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4A63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180120/2024/544104/Ma</w:t>
      </w:r>
    </w:p>
    <w:p w14:paraId="56DFBA30" w14:textId="7A3AF3E2" w:rsidR="000F24EF" w:rsidRDefault="00E67BDB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0F24EF">
        <w:rPr>
          <w:rFonts w:cs="Arial"/>
          <w:sz w:val="22"/>
          <w:szCs w:val="22"/>
        </w:rPr>
        <w:t>920ac33a</w:t>
      </w:r>
    </w:p>
    <w:p w14:paraId="5FF6B7F3" w14:textId="1B7203F6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r w:rsidR="00E67BDB" w:rsidRPr="00EE5EC9">
        <w:rPr>
          <w:rFonts w:ascii="Arial" w:hAnsi="Arial" w:cs="Arial"/>
          <w:b/>
          <w:sz w:val="22"/>
          <w:szCs w:val="22"/>
        </w:rPr>
        <w:t>republika – Státní</w:t>
      </w:r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6FBD06D" w14:textId="3A500026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r w:rsidR="00E67BDB" w:rsidRPr="00EE5EC9">
        <w:rPr>
          <w:rFonts w:ascii="Arial" w:hAnsi="Arial" w:cs="Arial"/>
          <w:sz w:val="22"/>
          <w:szCs w:val="22"/>
        </w:rPr>
        <w:t>11 a</w:t>
      </w:r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6AABBEF3" w14:textId="77777777" w:rsidR="00E67BDB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5577B5B2" w14:textId="4ED55F09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6C824E2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5DFDC60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6BA2BE80" w14:textId="0ADE0469" w:rsidR="00F73393" w:rsidRPr="00EE5EC9" w:rsidRDefault="00E67BDB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</w:t>
      </w:r>
      <w:r w:rsidR="00F73393" w:rsidRPr="00EE5EC9">
        <w:rPr>
          <w:rFonts w:ascii="Arial" w:hAnsi="Arial" w:cs="Arial"/>
          <w:sz w:val="22"/>
          <w:szCs w:val="22"/>
        </w:rPr>
        <w:t>01312774</w:t>
      </w:r>
    </w:p>
    <w:p w14:paraId="2646DFE6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808360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0E4CB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45A2DB7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4DE5F44" w14:textId="77777777" w:rsidR="00E67BDB" w:rsidRDefault="00273BF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Litomyšl</w:t>
      </w:r>
    </w:p>
    <w:p w14:paraId="13C9E775" w14:textId="64EF1ED3" w:rsidR="00273BF2" w:rsidRPr="00EE5EC9" w:rsidRDefault="00E67BD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 w:rsidR="00EC6595"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Bří Šťastných 1000, </w:t>
      </w:r>
      <w:r w:rsidR="00EC6595" w:rsidRPr="00EE5EC9">
        <w:rPr>
          <w:rFonts w:ascii="Arial" w:hAnsi="Arial" w:cs="Arial"/>
          <w:color w:val="000000"/>
          <w:sz w:val="22"/>
          <w:szCs w:val="22"/>
        </w:rPr>
        <w:t>57020</w:t>
      </w:r>
      <w:r w:rsidR="00EC6595">
        <w:rPr>
          <w:rFonts w:ascii="Arial" w:hAnsi="Arial" w:cs="Arial"/>
          <w:color w:val="000000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Litomyšl, </w:t>
      </w:r>
    </w:p>
    <w:p w14:paraId="43C11FB6" w14:textId="0C41038A" w:rsidR="00273BF2" w:rsidRDefault="00BE5F7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EC6595">
        <w:rPr>
          <w:rFonts w:ascii="Arial" w:hAnsi="Arial" w:cs="Arial"/>
          <w:color w:val="000000"/>
          <w:sz w:val="22"/>
          <w:szCs w:val="22"/>
        </w:rPr>
        <w:t xml:space="preserve">teré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zast</w:t>
      </w:r>
      <w:r w:rsidR="00EC6595">
        <w:rPr>
          <w:rFonts w:ascii="Arial" w:hAnsi="Arial" w:cs="Arial"/>
          <w:color w:val="000000"/>
          <w:sz w:val="22"/>
          <w:szCs w:val="22"/>
        </w:rPr>
        <w:t>upuje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</w:t>
      </w:r>
      <w:r w:rsidR="00095A9E"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tarosta </w:t>
      </w:r>
      <w:r w:rsidR="00095A9E" w:rsidRPr="00EE5EC9">
        <w:rPr>
          <w:rFonts w:ascii="Arial" w:hAnsi="Arial" w:cs="Arial"/>
          <w:color w:val="000000"/>
          <w:sz w:val="22"/>
          <w:szCs w:val="22"/>
        </w:rPr>
        <w:t>Mgr.</w:t>
      </w:r>
      <w:r w:rsidR="00095A9E">
        <w:rPr>
          <w:rFonts w:ascii="Arial" w:hAnsi="Arial" w:cs="Arial"/>
          <w:color w:val="000000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Brýdl Daniel, LL.M.</w:t>
      </w:r>
      <w:r w:rsidR="008B7F89">
        <w:rPr>
          <w:rFonts w:ascii="Arial" w:hAnsi="Arial" w:cs="Arial"/>
          <w:color w:val="000000"/>
          <w:sz w:val="22"/>
          <w:szCs w:val="22"/>
        </w:rPr>
        <w:t>,</w:t>
      </w:r>
    </w:p>
    <w:p w14:paraId="0CD3E485" w14:textId="2C53C748" w:rsidR="008B7F89" w:rsidRPr="00EE5EC9" w:rsidRDefault="008B7F8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</w:t>
      </w:r>
      <w:r w:rsidR="00EC4ACB">
        <w:rPr>
          <w:rFonts w:ascii="Arial" w:hAnsi="Arial" w:cs="Arial"/>
          <w:color w:val="000000"/>
          <w:sz w:val="22"/>
          <w:szCs w:val="22"/>
        </w:rPr>
        <w:t>: 00276944</w:t>
      </w:r>
    </w:p>
    <w:p w14:paraId="62EA6966" w14:textId="5B28D575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8B7F89" w:rsidRPr="00EE5EC9">
        <w:rPr>
          <w:rFonts w:ascii="Arial" w:hAnsi="Arial" w:cs="Arial"/>
          <w:color w:val="000000"/>
          <w:sz w:val="22"/>
          <w:szCs w:val="22"/>
        </w:rPr>
        <w:t>jen „</w:t>
      </w:r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5DA578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5DB2D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A283D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AA8057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E5F7C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35F4F74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A77FDE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1003992419</w:t>
      </w:r>
    </w:p>
    <w:p w14:paraId="2853EB1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6FCF3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A6C56D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294CD10C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Pardubický kraj, Katastrální pracoviště Svitavy na LV 10 002:</w:t>
      </w:r>
    </w:p>
    <w:p w14:paraId="02FC89E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436D3D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0EC27C7B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2E3175" w14:textId="7AE0040E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 xml:space="preserve">Katastr </w:t>
      </w:r>
      <w:r w:rsidR="00EC4ACB" w:rsidRPr="00225D30">
        <w:rPr>
          <w:rFonts w:ascii="Arial" w:hAnsi="Arial" w:cs="Arial"/>
          <w:sz w:val="22"/>
          <w:szCs w:val="22"/>
        </w:rPr>
        <w:t>nemovitostí – pozemkové</w:t>
      </w:r>
    </w:p>
    <w:p w14:paraId="452C26E0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>Litomyšl</w:t>
      </w:r>
      <w:r w:rsidRPr="00225D30">
        <w:rPr>
          <w:rFonts w:ascii="Arial" w:hAnsi="Arial" w:cs="Arial"/>
          <w:sz w:val="22"/>
          <w:szCs w:val="22"/>
        </w:rPr>
        <w:tab/>
        <w:t>Litomyšl</w:t>
      </w:r>
      <w:r w:rsidRPr="00225D30">
        <w:rPr>
          <w:rFonts w:ascii="Arial" w:hAnsi="Arial" w:cs="Arial"/>
          <w:sz w:val="22"/>
          <w:szCs w:val="22"/>
        </w:rPr>
        <w:tab/>
        <w:t>1346/35</w:t>
      </w:r>
      <w:r w:rsidRPr="00225D30">
        <w:rPr>
          <w:rFonts w:ascii="Arial" w:hAnsi="Arial" w:cs="Arial"/>
          <w:sz w:val="22"/>
          <w:szCs w:val="22"/>
        </w:rPr>
        <w:tab/>
        <w:t>ostatní plocha</w:t>
      </w:r>
    </w:p>
    <w:p w14:paraId="49DC4341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220CF353" w14:textId="0360E165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 xml:space="preserve">Katastr </w:t>
      </w:r>
      <w:r w:rsidR="00EC4ACB" w:rsidRPr="00225D30">
        <w:rPr>
          <w:rFonts w:ascii="Arial" w:hAnsi="Arial" w:cs="Arial"/>
          <w:sz w:val="22"/>
          <w:szCs w:val="22"/>
        </w:rPr>
        <w:t>nemovitostí – pozemkové</w:t>
      </w:r>
    </w:p>
    <w:p w14:paraId="65DF8168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>Litomyšl</w:t>
      </w:r>
      <w:r w:rsidRPr="00225D30">
        <w:rPr>
          <w:rFonts w:ascii="Arial" w:hAnsi="Arial" w:cs="Arial"/>
          <w:sz w:val="22"/>
          <w:szCs w:val="22"/>
        </w:rPr>
        <w:tab/>
        <w:t>Litomyšl</w:t>
      </w:r>
      <w:r w:rsidRPr="00225D30">
        <w:rPr>
          <w:rFonts w:ascii="Arial" w:hAnsi="Arial" w:cs="Arial"/>
          <w:sz w:val="22"/>
          <w:szCs w:val="22"/>
        </w:rPr>
        <w:tab/>
        <w:t>2462/1</w:t>
      </w:r>
      <w:r w:rsidRPr="00225D30">
        <w:rPr>
          <w:rFonts w:ascii="Arial" w:hAnsi="Arial" w:cs="Arial"/>
          <w:sz w:val="22"/>
          <w:szCs w:val="22"/>
        </w:rPr>
        <w:tab/>
        <w:t>trvalý travní porost</w:t>
      </w:r>
    </w:p>
    <w:p w14:paraId="4A744CD8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6AB4E10B" w14:textId="203EC006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 xml:space="preserve">Katastr </w:t>
      </w:r>
      <w:r w:rsidR="00EC4ACB" w:rsidRPr="00225D30">
        <w:rPr>
          <w:rFonts w:ascii="Arial" w:hAnsi="Arial" w:cs="Arial"/>
          <w:sz w:val="22"/>
          <w:szCs w:val="22"/>
        </w:rPr>
        <w:t>nemovitostí – pozemkové</w:t>
      </w:r>
    </w:p>
    <w:p w14:paraId="382A5663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>Litomyšl</w:t>
      </w:r>
      <w:r w:rsidRPr="00225D30">
        <w:rPr>
          <w:rFonts w:ascii="Arial" w:hAnsi="Arial" w:cs="Arial"/>
          <w:sz w:val="22"/>
          <w:szCs w:val="22"/>
        </w:rPr>
        <w:tab/>
        <w:t>Litomyšl</w:t>
      </w:r>
      <w:r w:rsidRPr="00225D30">
        <w:rPr>
          <w:rFonts w:ascii="Arial" w:hAnsi="Arial" w:cs="Arial"/>
          <w:sz w:val="22"/>
          <w:szCs w:val="22"/>
        </w:rPr>
        <w:tab/>
        <w:t>2462/3</w:t>
      </w:r>
      <w:r w:rsidRPr="00225D30">
        <w:rPr>
          <w:rFonts w:ascii="Arial" w:hAnsi="Arial" w:cs="Arial"/>
          <w:sz w:val="22"/>
          <w:szCs w:val="22"/>
        </w:rPr>
        <w:tab/>
        <w:t>trvalý travní porost</w:t>
      </w:r>
    </w:p>
    <w:p w14:paraId="4B40E350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135D5B9E" w14:textId="32786BD0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 xml:space="preserve">Katastr </w:t>
      </w:r>
      <w:r w:rsidR="00EC4ACB" w:rsidRPr="00225D30">
        <w:rPr>
          <w:rFonts w:ascii="Arial" w:hAnsi="Arial" w:cs="Arial"/>
          <w:sz w:val="22"/>
          <w:szCs w:val="22"/>
        </w:rPr>
        <w:t>nemovitostí – pozemkové</w:t>
      </w:r>
    </w:p>
    <w:p w14:paraId="7F9070EB" w14:textId="77777777" w:rsidR="00273BF2" w:rsidRPr="00225D3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225D30">
        <w:rPr>
          <w:rFonts w:ascii="Arial" w:hAnsi="Arial" w:cs="Arial"/>
          <w:sz w:val="22"/>
          <w:szCs w:val="22"/>
        </w:rPr>
        <w:t>Litomyšl</w:t>
      </w:r>
      <w:r w:rsidRPr="00225D30">
        <w:rPr>
          <w:rFonts w:ascii="Arial" w:hAnsi="Arial" w:cs="Arial"/>
          <w:sz w:val="22"/>
          <w:szCs w:val="22"/>
        </w:rPr>
        <w:tab/>
        <w:t>Litomyšl</w:t>
      </w:r>
      <w:r w:rsidRPr="00225D30">
        <w:rPr>
          <w:rFonts w:ascii="Arial" w:hAnsi="Arial" w:cs="Arial"/>
          <w:sz w:val="22"/>
          <w:szCs w:val="22"/>
        </w:rPr>
        <w:tab/>
        <w:t>2462/5</w:t>
      </w:r>
      <w:r w:rsidRPr="00225D30">
        <w:rPr>
          <w:rFonts w:ascii="Arial" w:hAnsi="Arial" w:cs="Arial"/>
          <w:sz w:val="22"/>
          <w:szCs w:val="22"/>
        </w:rPr>
        <w:tab/>
        <w:t>trvalý travní porost</w:t>
      </w:r>
    </w:p>
    <w:p w14:paraId="6348F43C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CE8E3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F32CDD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B0E8BB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6813BB92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580FB36E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D636DF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1A7E3888" w14:textId="625EB56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225D30" w:rsidRPr="00EE5EC9">
        <w:rPr>
          <w:rFonts w:ascii="Arial" w:hAnsi="Arial" w:cs="Arial"/>
          <w:sz w:val="22"/>
          <w:szCs w:val="22"/>
        </w:rPr>
        <w:t>stavu,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lastRenderedPageBreak/>
        <w:t>smlouvy, přejímá. Vlastnické právo k pozemkům přechází na nabyvatele vkladem do katastru nemovitostí na základě této smlouvy.</w:t>
      </w:r>
    </w:p>
    <w:p w14:paraId="774B7BD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DBD1E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D109E99" w14:textId="77777777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5616F73A" w14:textId="77777777" w:rsidTr="00F44BD0">
        <w:tc>
          <w:tcPr>
            <w:tcW w:w="3261" w:type="dxa"/>
            <w:hideMark/>
          </w:tcPr>
          <w:p w14:paraId="01A15450" w14:textId="312F944B" w:rsidR="00F44BD0" w:rsidRDefault="00F44BD0" w:rsidP="00CF6CC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hideMark/>
          </w:tcPr>
          <w:p w14:paraId="252C36F0" w14:textId="77777777" w:rsidR="00F44BD0" w:rsidRDefault="00F44BD0" w:rsidP="00CF6CC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2C445FAB" w14:textId="77777777" w:rsidR="00F44BD0" w:rsidRDefault="00F44BD0" w:rsidP="00CF6CC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206C3CF0" w14:textId="77777777" w:rsidTr="00F44BD0">
        <w:tc>
          <w:tcPr>
            <w:tcW w:w="3261" w:type="dxa"/>
            <w:hideMark/>
          </w:tcPr>
          <w:p w14:paraId="4A1754EF" w14:textId="77777777" w:rsidR="00F44BD0" w:rsidRPr="00074701" w:rsidRDefault="00F44BD0" w:rsidP="0007470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Litomyšl</w:t>
            </w:r>
          </w:p>
        </w:tc>
        <w:tc>
          <w:tcPr>
            <w:tcW w:w="2551" w:type="dxa"/>
            <w:hideMark/>
          </w:tcPr>
          <w:p w14:paraId="7C222359" w14:textId="77777777" w:rsidR="00F44BD0" w:rsidRPr="00074701" w:rsidRDefault="00F44BD0" w:rsidP="0007470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KN 1346/35</w:t>
            </w:r>
          </w:p>
        </w:tc>
        <w:tc>
          <w:tcPr>
            <w:tcW w:w="3260" w:type="dxa"/>
            <w:hideMark/>
          </w:tcPr>
          <w:p w14:paraId="44B2F4F5" w14:textId="77777777" w:rsidR="00F44BD0" w:rsidRPr="00074701" w:rsidRDefault="00F44BD0" w:rsidP="0007470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379,20 Kč</w:t>
            </w:r>
          </w:p>
        </w:tc>
      </w:tr>
      <w:tr w:rsidR="00F44BD0" w14:paraId="34CC16C4" w14:textId="77777777" w:rsidTr="00F44BD0">
        <w:tc>
          <w:tcPr>
            <w:tcW w:w="3261" w:type="dxa"/>
            <w:hideMark/>
          </w:tcPr>
          <w:p w14:paraId="736A862C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Litomyšl</w:t>
            </w:r>
          </w:p>
        </w:tc>
        <w:tc>
          <w:tcPr>
            <w:tcW w:w="2551" w:type="dxa"/>
            <w:hideMark/>
          </w:tcPr>
          <w:p w14:paraId="58AA2EA8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KN 2462/1</w:t>
            </w:r>
          </w:p>
        </w:tc>
        <w:tc>
          <w:tcPr>
            <w:tcW w:w="3260" w:type="dxa"/>
            <w:hideMark/>
          </w:tcPr>
          <w:p w14:paraId="13CCD9CC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1 273,80 Kč</w:t>
            </w:r>
          </w:p>
        </w:tc>
      </w:tr>
      <w:tr w:rsidR="00F44BD0" w14:paraId="355D7557" w14:textId="77777777" w:rsidTr="00F44BD0">
        <w:tc>
          <w:tcPr>
            <w:tcW w:w="3261" w:type="dxa"/>
            <w:hideMark/>
          </w:tcPr>
          <w:p w14:paraId="149224C3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Litomyšl</w:t>
            </w:r>
          </w:p>
        </w:tc>
        <w:tc>
          <w:tcPr>
            <w:tcW w:w="2551" w:type="dxa"/>
            <w:hideMark/>
          </w:tcPr>
          <w:p w14:paraId="45991239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KN 2462/3</w:t>
            </w:r>
          </w:p>
        </w:tc>
        <w:tc>
          <w:tcPr>
            <w:tcW w:w="3260" w:type="dxa"/>
            <w:hideMark/>
          </w:tcPr>
          <w:p w14:paraId="1C5CF631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281,85 Kč</w:t>
            </w:r>
          </w:p>
        </w:tc>
      </w:tr>
      <w:tr w:rsidR="00F44BD0" w14:paraId="667A4525" w14:textId="77777777" w:rsidTr="00F44BD0">
        <w:tc>
          <w:tcPr>
            <w:tcW w:w="3261" w:type="dxa"/>
            <w:hideMark/>
          </w:tcPr>
          <w:p w14:paraId="5D6B65A4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Litomyšl</w:t>
            </w:r>
          </w:p>
        </w:tc>
        <w:tc>
          <w:tcPr>
            <w:tcW w:w="2551" w:type="dxa"/>
            <w:hideMark/>
          </w:tcPr>
          <w:p w14:paraId="7C273903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KN 2462/5</w:t>
            </w:r>
          </w:p>
        </w:tc>
        <w:tc>
          <w:tcPr>
            <w:tcW w:w="3260" w:type="dxa"/>
            <w:hideMark/>
          </w:tcPr>
          <w:p w14:paraId="07C332A3" w14:textId="77777777" w:rsidR="00F44BD0" w:rsidRPr="00074701" w:rsidRDefault="00F44BD0" w:rsidP="0007470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701">
              <w:rPr>
                <w:rFonts w:ascii="Arial" w:hAnsi="Arial" w:cs="Arial"/>
                <w:sz w:val="22"/>
                <w:szCs w:val="22"/>
              </w:rPr>
              <w:t>949,56 Kč</w:t>
            </w:r>
          </w:p>
        </w:tc>
      </w:tr>
    </w:tbl>
    <w:p w14:paraId="63B242F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8BECA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5A5D1EC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17229AF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3B5E84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49DC7F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14:paraId="340DEB9C" w14:textId="6B049C7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</w:t>
      </w:r>
      <w:r w:rsidRPr="00A61F43">
        <w:rPr>
          <w:rFonts w:ascii="Arial" w:hAnsi="Arial" w:cs="Arial"/>
          <w:b/>
          <w:bCs/>
          <w:sz w:val="22"/>
          <w:szCs w:val="22"/>
        </w:rPr>
        <w:t>1003C20/19</w:t>
      </w:r>
      <w:r w:rsidRPr="00EE5EC9">
        <w:rPr>
          <w:rFonts w:ascii="Arial" w:hAnsi="Arial" w:cs="Arial"/>
          <w:sz w:val="22"/>
          <w:szCs w:val="22"/>
        </w:rPr>
        <w:t xml:space="preserve">, kterou se zavázal k uzavření smlouvy o zřízení věcného břemene a dal souhlas s tím, aby </w:t>
      </w:r>
      <w:r w:rsidRPr="00A61F43">
        <w:rPr>
          <w:rFonts w:ascii="Arial" w:hAnsi="Arial" w:cs="Arial"/>
          <w:b/>
          <w:bCs/>
          <w:sz w:val="22"/>
          <w:szCs w:val="22"/>
        </w:rPr>
        <w:t>ČEZ Distribuce, a.s.</w:t>
      </w:r>
      <w:r w:rsidRPr="00EE5EC9">
        <w:rPr>
          <w:rFonts w:ascii="Arial" w:hAnsi="Arial" w:cs="Arial"/>
          <w:sz w:val="22"/>
          <w:szCs w:val="22"/>
        </w:rPr>
        <w:t xml:space="preserve"> umístila na převáděných pozemcích p. č. </w:t>
      </w:r>
      <w:r w:rsidRPr="00A61F43">
        <w:rPr>
          <w:rFonts w:ascii="Arial" w:hAnsi="Arial" w:cs="Arial"/>
          <w:b/>
          <w:bCs/>
          <w:sz w:val="22"/>
          <w:szCs w:val="22"/>
        </w:rPr>
        <w:t>2462/1</w:t>
      </w:r>
      <w:r w:rsidRPr="00EE5EC9">
        <w:rPr>
          <w:rFonts w:ascii="Arial" w:hAnsi="Arial" w:cs="Arial"/>
          <w:sz w:val="22"/>
          <w:szCs w:val="22"/>
        </w:rPr>
        <w:t xml:space="preserve"> a </w:t>
      </w:r>
      <w:r w:rsidRPr="00A61F43">
        <w:rPr>
          <w:rFonts w:ascii="Arial" w:hAnsi="Arial" w:cs="Arial"/>
          <w:b/>
          <w:bCs/>
          <w:sz w:val="22"/>
          <w:szCs w:val="22"/>
        </w:rPr>
        <w:t>2462/5</w:t>
      </w:r>
      <w:r w:rsidRPr="00EE5EC9">
        <w:rPr>
          <w:rFonts w:ascii="Arial" w:hAnsi="Arial" w:cs="Arial"/>
          <w:sz w:val="22"/>
          <w:szCs w:val="22"/>
        </w:rPr>
        <w:t xml:space="preserve">, resp. jeho části stavbu zařízení distribuční soustavy "Litomyšl </w:t>
      </w:r>
      <w:r w:rsidR="00A05BBC" w:rsidRPr="00EE5EC9">
        <w:rPr>
          <w:rFonts w:ascii="Arial" w:hAnsi="Arial" w:cs="Arial"/>
          <w:sz w:val="22"/>
          <w:szCs w:val="22"/>
        </w:rPr>
        <w:t>Unifikace TS</w:t>
      </w:r>
      <w:r w:rsidRPr="00EE5EC9">
        <w:rPr>
          <w:rFonts w:ascii="Arial" w:hAnsi="Arial" w:cs="Arial"/>
          <w:sz w:val="22"/>
          <w:szCs w:val="22"/>
        </w:rPr>
        <w:t>, kvn 10/35 kV etapa č. 3". Nabyvatel se zavazuje, že v souladu se smlouvou o smlouvě budoucí o zřízení věcného břemene, uzavře smlouvu o zřízení věcného břemene.</w:t>
      </w:r>
    </w:p>
    <w:p w14:paraId="15148A14" w14:textId="0201B00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věcného břemene č.</w:t>
      </w:r>
      <w:r w:rsidRPr="00A05BBC">
        <w:rPr>
          <w:rFonts w:ascii="Arial" w:hAnsi="Arial" w:cs="Arial"/>
          <w:b/>
          <w:bCs/>
          <w:sz w:val="22"/>
          <w:szCs w:val="22"/>
        </w:rPr>
        <w:t>1043C20/19</w:t>
      </w:r>
      <w:r w:rsidRPr="00EE5EC9">
        <w:rPr>
          <w:rFonts w:ascii="Arial" w:hAnsi="Arial" w:cs="Arial"/>
          <w:sz w:val="22"/>
          <w:szCs w:val="22"/>
        </w:rPr>
        <w:t xml:space="preserve">, kterou se zavázal k uzavření smlouvy o zřízení věcného břemene a dal souhlas s tím, aby </w:t>
      </w:r>
      <w:r w:rsidRPr="00A05BBC">
        <w:rPr>
          <w:rFonts w:ascii="Arial" w:hAnsi="Arial" w:cs="Arial"/>
          <w:b/>
          <w:bCs/>
          <w:sz w:val="22"/>
          <w:szCs w:val="22"/>
        </w:rPr>
        <w:t>ČEZ Distribuce, a.s.</w:t>
      </w:r>
      <w:r w:rsidRPr="00EE5EC9">
        <w:rPr>
          <w:rFonts w:ascii="Arial" w:hAnsi="Arial" w:cs="Arial"/>
          <w:sz w:val="22"/>
          <w:szCs w:val="22"/>
        </w:rPr>
        <w:t xml:space="preserve"> umístila na převáděném pozemku p. č. </w:t>
      </w:r>
      <w:r w:rsidRPr="00A05BBC">
        <w:rPr>
          <w:rFonts w:ascii="Arial" w:hAnsi="Arial" w:cs="Arial"/>
          <w:b/>
          <w:bCs/>
          <w:sz w:val="22"/>
          <w:szCs w:val="22"/>
        </w:rPr>
        <w:t>2462/</w:t>
      </w:r>
      <w:r w:rsidR="00A05BBC" w:rsidRPr="00A05BBC">
        <w:rPr>
          <w:rFonts w:ascii="Arial" w:hAnsi="Arial" w:cs="Arial"/>
          <w:b/>
          <w:bCs/>
          <w:sz w:val="22"/>
          <w:szCs w:val="22"/>
        </w:rPr>
        <w:t>3</w:t>
      </w:r>
      <w:r w:rsidR="00A05BBC" w:rsidRPr="00EE5EC9">
        <w:rPr>
          <w:rFonts w:ascii="Arial" w:hAnsi="Arial" w:cs="Arial"/>
          <w:sz w:val="22"/>
          <w:szCs w:val="22"/>
        </w:rPr>
        <w:t>, resp.</w:t>
      </w:r>
      <w:r w:rsidRPr="00EE5EC9">
        <w:rPr>
          <w:rFonts w:ascii="Arial" w:hAnsi="Arial" w:cs="Arial"/>
          <w:sz w:val="22"/>
          <w:szCs w:val="22"/>
        </w:rPr>
        <w:t xml:space="preserve"> jeho části stavbu zařízení distribuční soustavy "Litomyšl </w:t>
      </w:r>
      <w:r w:rsidR="00A05BBC" w:rsidRPr="00EE5EC9">
        <w:rPr>
          <w:rFonts w:ascii="Arial" w:hAnsi="Arial" w:cs="Arial"/>
          <w:sz w:val="22"/>
          <w:szCs w:val="22"/>
        </w:rPr>
        <w:t>Unifikace TS</w:t>
      </w:r>
      <w:r w:rsidRPr="00EE5EC9">
        <w:rPr>
          <w:rFonts w:ascii="Arial" w:hAnsi="Arial" w:cs="Arial"/>
          <w:sz w:val="22"/>
          <w:szCs w:val="22"/>
        </w:rPr>
        <w:t>, kvn 10/35 kV et.č. 3".  Nabyvatel se zavazuje, že v souladu se smlouvou o smlouvě budoucí o zřízení věcného břemene, uzavře smlouvu o zřízení věcného břemene.</w:t>
      </w:r>
    </w:p>
    <w:p w14:paraId="5001E2E7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736A964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13096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045C09C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9F0304C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E79AA00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4C7BAC66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F919C32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0220D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456D7B9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42BF6C7" w14:textId="2D0FC619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A05BBC" w:rsidRPr="00EE5EC9">
        <w:rPr>
          <w:rFonts w:ascii="Arial" w:hAnsi="Arial" w:cs="Arial"/>
          <w:color w:val="000000"/>
          <w:sz w:val="22"/>
          <w:szCs w:val="22"/>
        </w:rPr>
        <w:t>3</w:t>
      </w:r>
      <w:r w:rsidR="00A05BBC" w:rsidRPr="00EE5EC9">
        <w:rPr>
          <w:rFonts w:ascii="Arial" w:hAnsi="Arial" w:cs="Arial"/>
          <w:sz w:val="22"/>
          <w:szCs w:val="22"/>
        </w:rPr>
        <w:t xml:space="preserve"> stejnopisech</w:t>
      </w:r>
      <w:r w:rsidRPr="00EE5EC9">
        <w:rPr>
          <w:rFonts w:ascii="Arial" w:hAnsi="Arial" w:cs="Arial"/>
          <w:sz w:val="22"/>
          <w:szCs w:val="22"/>
        </w:rPr>
        <w:t>, z nichž každý má platnost originálu. Nabyvatel obdrží 1 stejnopis(y) a ostatní jsou určeny pro převádějícího.</w:t>
      </w:r>
    </w:p>
    <w:p w14:paraId="75A6E15E" w14:textId="20074B18" w:rsidR="000823B6" w:rsidRDefault="000823B6" w:rsidP="000823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9511B1" w:rsidRPr="009511B1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Státní pozemkový úřad.</w:t>
      </w:r>
    </w:p>
    <w:p w14:paraId="6C33973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23C4FB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2ECA6DA8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26DD8187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1ABED410" w14:textId="1A34192E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zastupitelstvo </w:t>
      </w:r>
      <w:r w:rsidR="00BE5F7B">
        <w:rPr>
          <w:rFonts w:ascii="Arial" w:hAnsi="Arial" w:cs="Arial"/>
          <w:sz w:val="22"/>
          <w:szCs w:val="22"/>
        </w:rPr>
        <w:t>m</w:t>
      </w:r>
      <w:r w:rsidR="00704443" w:rsidRPr="00BE5F7B">
        <w:rPr>
          <w:rFonts w:ascii="Arial" w:hAnsi="Arial" w:cs="Arial"/>
          <w:sz w:val="22"/>
          <w:szCs w:val="22"/>
        </w:rPr>
        <w:t>ěsta</w:t>
      </w:r>
      <w:r w:rsidR="00704443" w:rsidRPr="00CE77DA">
        <w:rPr>
          <w:rFonts w:ascii="Arial" w:hAnsi="Arial" w:cs="Arial"/>
          <w:b/>
          <w:bCs/>
          <w:sz w:val="22"/>
          <w:szCs w:val="22"/>
        </w:rPr>
        <w:t xml:space="preserve"> Litomyšl</w:t>
      </w:r>
      <w:r w:rsidR="00704443" w:rsidRPr="00EE5EC9">
        <w:rPr>
          <w:rFonts w:ascii="Arial" w:hAnsi="Arial" w:cs="Arial"/>
          <w:sz w:val="22"/>
          <w:szCs w:val="22"/>
        </w:rPr>
        <w:t xml:space="preserve"> dne </w:t>
      </w:r>
      <w:r w:rsidR="00704443" w:rsidRPr="00CE77DA">
        <w:rPr>
          <w:rFonts w:ascii="Arial" w:hAnsi="Arial" w:cs="Arial"/>
          <w:b/>
          <w:bCs/>
          <w:sz w:val="22"/>
          <w:szCs w:val="22"/>
        </w:rPr>
        <w:t>23.2.2023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č. </w:t>
      </w:r>
      <w:r w:rsidR="00704443" w:rsidRPr="00CE77DA">
        <w:rPr>
          <w:rFonts w:ascii="Arial" w:hAnsi="Arial" w:cs="Arial"/>
          <w:b/>
          <w:bCs/>
          <w:sz w:val="22"/>
          <w:szCs w:val="22"/>
        </w:rPr>
        <w:t>14/23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14:paraId="25DA303F" w14:textId="77777777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3E79B0D6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D81D450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8BAE15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1463D67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52789D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DFEB8C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74F136" w14:textId="77777777" w:rsidR="00FF4839" w:rsidRDefault="00FF483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885A49" w14:textId="77777777" w:rsidR="00FF4839" w:rsidRPr="00EE5EC9" w:rsidRDefault="00FF483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5C5005" w14:textId="59DC7145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Pardubicích dne</w:t>
      </w:r>
      <w:r w:rsidR="00CF112C">
        <w:rPr>
          <w:rFonts w:ascii="Arial" w:hAnsi="Arial" w:cs="Arial"/>
          <w:sz w:val="22"/>
          <w:szCs w:val="22"/>
        </w:rPr>
        <w:t xml:space="preserve"> </w:t>
      </w:r>
      <w:r w:rsidR="005E77E3">
        <w:rPr>
          <w:rFonts w:ascii="Arial" w:hAnsi="Arial" w:cs="Arial"/>
          <w:sz w:val="22"/>
          <w:szCs w:val="22"/>
        </w:rPr>
        <w:t>10.6.2024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5E77E3">
        <w:rPr>
          <w:rFonts w:ascii="Arial" w:hAnsi="Arial" w:cs="Arial"/>
          <w:sz w:val="22"/>
          <w:szCs w:val="22"/>
        </w:rPr>
        <w:t>Litomyšli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2430E8">
        <w:rPr>
          <w:rFonts w:ascii="Arial" w:hAnsi="Arial" w:cs="Arial"/>
          <w:sz w:val="22"/>
          <w:szCs w:val="22"/>
        </w:rPr>
        <w:t>15.5.2024</w:t>
      </w:r>
    </w:p>
    <w:p w14:paraId="7D76BAD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EE9A61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49582D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6C86A30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2F63C40D" w14:textId="77777777" w:rsidR="00FF4839" w:rsidRDefault="00FF4839">
      <w:pPr>
        <w:widowControl/>
        <w:rPr>
          <w:rFonts w:ascii="Arial" w:hAnsi="Arial" w:cs="Arial"/>
          <w:sz w:val="22"/>
          <w:szCs w:val="22"/>
        </w:rPr>
      </w:pPr>
    </w:p>
    <w:p w14:paraId="78702D97" w14:textId="77777777" w:rsidR="00FF4839" w:rsidRPr="00EE5EC9" w:rsidRDefault="00FF4839">
      <w:pPr>
        <w:widowControl/>
        <w:rPr>
          <w:rFonts w:ascii="Arial" w:hAnsi="Arial" w:cs="Arial"/>
          <w:sz w:val="22"/>
          <w:szCs w:val="22"/>
        </w:rPr>
      </w:pPr>
    </w:p>
    <w:p w14:paraId="719E7A64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CA4F0E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Litomyšl</w:t>
      </w:r>
    </w:p>
    <w:p w14:paraId="7C4DCFCC" w14:textId="255DE88D" w:rsidR="00CF112C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CF112C">
        <w:rPr>
          <w:rFonts w:ascii="Arial" w:hAnsi="Arial" w:cs="Arial"/>
          <w:sz w:val="22"/>
          <w:szCs w:val="22"/>
        </w:rPr>
        <w:t>s</w:t>
      </w:r>
      <w:r w:rsidRPr="00EE5EC9">
        <w:rPr>
          <w:rFonts w:ascii="Arial" w:hAnsi="Arial" w:cs="Arial"/>
          <w:sz w:val="22"/>
          <w:szCs w:val="22"/>
        </w:rPr>
        <w:t xml:space="preserve">tarosta města Litomyšl </w:t>
      </w:r>
    </w:p>
    <w:p w14:paraId="75638A8A" w14:textId="29078051" w:rsidR="00AF5ABF" w:rsidRDefault="00273BF2" w:rsidP="00AF5ABF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Pardubický kr</w:t>
      </w:r>
      <w:r w:rsidR="00AF5ABF">
        <w:rPr>
          <w:rFonts w:ascii="Arial" w:hAnsi="Arial" w:cs="Arial"/>
          <w:sz w:val="22"/>
          <w:szCs w:val="22"/>
        </w:rPr>
        <w:t xml:space="preserve">aj    </w:t>
      </w:r>
      <w:r w:rsidR="00AF5ABF">
        <w:rPr>
          <w:rFonts w:ascii="Arial" w:hAnsi="Arial" w:cs="Arial"/>
          <w:sz w:val="22"/>
          <w:szCs w:val="22"/>
        </w:rPr>
        <w:tab/>
      </w:r>
      <w:r w:rsidR="00AF5ABF">
        <w:rPr>
          <w:rFonts w:ascii="Arial" w:hAnsi="Arial" w:cs="Arial"/>
          <w:sz w:val="22"/>
          <w:szCs w:val="22"/>
        </w:rPr>
        <w:tab/>
      </w:r>
      <w:r w:rsidR="00AF5ABF">
        <w:rPr>
          <w:rFonts w:ascii="Arial" w:hAnsi="Arial" w:cs="Arial"/>
          <w:sz w:val="22"/>
          <w:szCs w:val="22"/>
        </w:rPr>
        <w:tab/>
      </w:r>
      <w:r w:rsidR="00AF5ABF">
        <w:rPr>
          <w:rFonts w:ascii="Arial" w:hAnsi="Arial" w:cs="Arial"/>
          <w:sz w:val="22"/>
          <w:szCs w:val="22"/>
        </w:rPr>
        <w:tab/>
        <w:t xml:space="preserve">  </w:t>
      </w:r>
      <w:r w:rsidR="004826CD">
        <w:rPr>
          <w:rFonts w:ascii="Arial" w:hAnsi="Arial" w:cs="Arial"/>
          <w:sz w:val="22"/>
          <w:szCs w:val="22"/>
        </w:rPr>
        <w:t xml:space="preserve"> </w:t>
      </w:r>
      <w:r w:rsidR="004826CD" w:rsidRPr="00EE5EC9">
        <w:rPr>
          <w:rFonts w:ascii="Arial" w:hAnsi="Arial" w:cs="Arial"/>
          <w:sz w:val="22"/>
          <w:szCs w:val="22"/>
        </w:rPr>
        <w:t>Mgr.</w:t>
      </w:r>
      <w:r w:rsidR="004826CD">
        <w:rPr>
          <w:rFonts w:ascii="Arial" w:hAnsi="Arial" w:cs="Arial"/>
          <w:sz w:val="22"/>
          <w:szCs w:val="22"/>
        </w:rPr>
        <w:t xml:space="preserve"> </w:t>
      </w:r>
      <w:r w:rsidR="004826CD" w:rsidRPr="00EE5EC9">
        <w:rPr>
          <w:rFonts w:ascii="Arial" w:hAnsi="Arial" w:cs="Arial"/>
          <w:sz w:val="22"/>
          <w:szCs w:val="22"/>
        </w:rPr>
        <w:t>Brýdl Daniel,</w:t>
      </w:r>
      <w:r w:rsidR="004826CD">
        <w:rPr>
          <w:rFonts w:ascii="Arial" w:hAnsi="Arial" w:cs="Arial"/>
          <w:sz w:val="22"/>
          <w:szCs w:val="22"/>
        </w:rPr>
        <w:t xml:space="preserve"> </w:t>
      </w:r>
      <w:r w:rsidR="00AF5ABF">
        <w:rPr>
          <w:rFonts w:ascii="Arial" w:hAnsi="Arial" w:cs="Arial"/>
          <w:sz w:val="22"/>
          <w:szCs w:val="22"/>
        </w:rPr>
        <w:t>LL.M</w:t>
      </w:r>
      <w:r w:rsidR="003471D3">
        <w:rPr>
          <w:rFonts w:ascii="Arial" w:hAnsi="Arial" w:cs="Arial"/>
          <w:sz w:val="22"/>
          <w:szCs w:val="22"/>
        </w:rPr>
        <w:t>.</w:t>
      </w:r>
    </w:p>
    <w:p w14:paraId="30C0EA02" w14:textId="145F9181" w:rsidR="00AF5ABF" w:rsidRDefault="00273BF2" w:rsidP="00AF5ABF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Miroslav Kučera</w:t>
      </w:r>
      <w:r w:rsidR="003471D3">
        <w:rPr>
          <w:rFonts w:ascii="Arial" w:hAnsi="Arial" w:cs="Arial"/>
          <w:sz w:val="22"/>
          <w:szCs w:val="22"/>
        </w:rPr>
        <w:tab/>
      </w:r>
      <w:r w:rsidR="003471D3">
        <w:rPr>
          <w:rFonts w:ascii="Arial" w:hAnsi="Arial" w:cs="Arial"/>
          <w:sz w:val="22"/>
          <w:szCs w:val="22"/>
        </w:rPr>
        <w:tab/>
      </w:r>
      <w:r w:rsidR="003471D3">
        <w:rPr>
          <w:rFonts w:ascii="Arial" w:hAnsi="Arial" w:cs="Arial"/>
          <w:sz w:val="22"/>
          <w:szCs w:val="22"/>
        </w:rPr>
        <w:tab/>
      </w:r>
      <w:r w:rsidR="003471D3">
        <w:rPr>
          <w:rFonts w:ascii="Arial" w:hAnsi="Arial" w:cs="Arial"/>
          <w:sz w:val="22"/>
          <w:szCs w:val="22"/>
        </w:rPr>
        <w:tab/>
      </w:r>
      <w:r w:rsidR="003471D3">
        <w:rPr>
          <w:rFonts w:ascii="Arial" w:hAnsi="Arial" w:cs="Arial"/>
          <w:sz w:val="22"/>
          <w:szCs w:val="22"/>
        </w:rPr>
        <w:tab/>
        <w:t xml:space="preserve">   </w:t>
      </w:r>
      <w:r w:rsidR="00637B98">
        <w:rPr>
          <w:rFonts w:ascii="Arial" w:hAnsi="Arial" w:cs="Arial"/>
          <w:sz w:val="22"/>
          <w:szCs w:val="22"/>
        </w:rPr>
        <w:t>nabyvatel</w:t>
      </w:r>
      <w:r w:rsidR="003471D3">
        <w:rPr>
          <w:rFonts w:ascii="Arial" w:hAnsi="Arial" w:cs="Arial"/>
          <w:sz w:val="22"/>
          <w:szCs w:val="22"/>
        </w:rPr>
        <w:tab/>
      </w:r>
    </w:p>
    <w:p w14:paraId="4C15A7CB" w14:textId="73DE16BB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</w:p>
    <w:p w14:paraId="75D2EBF0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A98083" w14:textId="77777777" w:rsidR="00FF4839" w:rsidRDefault="00FF4839" w:rsidP="0055660D">
      <w:pPr>
        <w:widowControl/>
        <w:rPr>
          <w:rFonts w:ascii="Arial" w:hAnsi="Arial" w:cs="Arial"/>
          <w:sz w:val="22"/>
          <w:szCs w:val="22"/>
        </w:rPr>
      </w:pPr>
    </w:p>
    <w:p w14:paraId="7C2FD54B" w14:textId="77777777" w:rsidR="00FF4839" w:rsidRDefault="00FF4839" w:rsidP="0055660D">
      <w:pPr>
        <w:widowControl/>
        <w:rPr>
          <w:rFonts w:ascii="Arial" w:hAnsi="Arial" w:cs="Arial"/>
          <w:sz w:val="22"/>
          <w:szCs w:val="22"/>
        </w:rPr>
      </w:pPr>
    </w:p>
    <w:p w14:paraId="7E6884DB" w14:textId="63CA72F8" w:rsidR="00FF4839" w:rsidRDefault="00273BF2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1568819, 1573019, 1573119, 1573219</w:t>
      </w:r>
      <w:r w:rsidRPr="00EE5EC9">
        <w:rPr>
          <w:rFonts w:ascii="Arial" w:hAnsi="Arial" w:cs="Arial"/>
          <w:sz w:val="22"/>
          <w:szCs w:val="22"/>
        </w:rPr>
        <w:br/>
      </w:r>
    </w:p>
    <w:p w14:paraId="7667B1F5" w14:textId="206FDC70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0322EA49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6D82A3BF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Martina Tomášová</w:t>
      </w:r>
    </w:p>
    <w:p w14:paraId="47D0BD31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DF6D373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11AA3AA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2605962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5D8D6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06E70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Bc. Mauerová Šárka</w:t>
      </w:r>
    </w:p>
    <w:p w14:paraId="3ADA21B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4BE3A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368CE9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26CB342E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C9D85B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221F1EB0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E906A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6CB1F249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38BED79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Tato smlouva byla uveřejněna v Registru</w:t>
      </w:r>
    </w:p>
    <w:p w14:paraId="7A220535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smluv, vedeném dle zákona č. 340/2015 Sb.,</w:t>
      </w:r>
    </w:p>
    <w:p w14:paraId="062EC2AF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o registru smluv, dne</w:t>
      </w:r>
    </w:p>
    <w:p w14:paraId="66539F56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7B1AD071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4AEF73F0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………………………</w:t>
      </w:r>
    </w:p>
    <w:p w14:paraId="5F3F9926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datum registrace</w:t>
      </w:r>
    </w:p>
    <w:p w14:paraId="0BBFBEE9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1864A245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25E33447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………………………</w:t>
      </w:r>
    </w:p>
    <w:p w14:paraId="185949BC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ID smlouvy</w:t>
      </w:r>
    </w:p>
    <w:p w14:paraId="3325A5CB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717F2C6F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346E5EC8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………………………</w:t>
      </w:r>
    </w:p>
    <w:p w14:paraId="0936DBF4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ID verze</w:t>
      </w:r>
    </w:p>
    <w:p w14:paraId="2C2476CC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095B63AB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18A0C316" w14:textId="77777777" w:rsidR="001B4491" w:rsidRP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………………………</w:t>
      </w:r>
    </w:p>
    <w:p w14:paraId="6A68D33E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registraci provedl</w:t>
      </w:r>
    </w:p>
    <w:p w14:paraId="57A0F116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470B61EF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527CF0D3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V ……………….. ……………………………….</w:t>
      </w:r>
    </w:p>
    <w:p w14:paraId="467BF65C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4B787513" w14:textId="77777777" w:rsidR="00025BF2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40F59DE9" w14:textId="77777777" w:rsidR="00025BF2" w:rsidRPr="001B4491" w:rsidRDefault="00025BF2" w:rsidP="001B4491">
      <w:pPr>
        <w:widowControl/>
        <w:rPr>
          <w:rFonts w:ascii="Arial" w:hAnsi="Arial" w:cs="Arial"/>
          <w:sz w:val="22"/>
          <w:szCs w:val="22"/>
        </w:rPr>
      </w:pPr>
    </w:p>
    <w:p w14:paraId="1E2FBFCC" w14:textId="77777777" w:rsidR="001B4491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podpis odpovědného</w:t>
      </w:r>
    </w:p>
    <w:p w14:paraId="5497C8FE" w14:textId="77777777" w:rsidR="008D0D37" w:rsidRPr="001B4491" w:rsidRDefault="008D0D37" w:rsidP="001B4491">
      <w:pPr>
        <w:widowControl/>
        <w:rPr>
          <w:rFonts w:ascii="Arial" w:hAnsi="Arial" w:cs="Arial"/>
          <w:sz w:val="22"/>
          <w:szCs w:val="22"/>
        </w:rPr>
      </w:pPr>
    </w:p>
    <w:p w14:paraId="1DE69E14" w14:textId="28DDB33A" w:rsidR="001B4491" w:rsidRPr="00EE5EC9" w:rsidRDefault="001B4491" w:rsidP="001B4491">
      <w:pPr>
        <w:widowControl/>
        <w:rPr>
          <w:rFonts w:ascii="Arial" w:hAnsi="Arial" w:cs="Arial"/>
          <w:sz w:val="22"/>
          <w:szCs w:val="22"/>
        </w:rPr>
      </w:pPr>
      <w:r w:rsidRPr="001B4491">
        <w:rPr>
          <w:rFonts w:ascii="Arial" w:hAnsi="Arial" w:cs="Arial"/>
          <w:sz w:val="22"/>
          <w:szCs w:val="22"/>
        </w:rPr>
        <w:t>dne ……………… zaměstnance</w:t>
      </w:r>
    </w:p>
    <w:sectPr w:rsidR="001B4491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CB8F" w14:textId="77777777" w:rsidR="00CB7DE5" w:rsidRDefault="00CB7DE5">
      <w:r>
        <w:separator/>
      </w:r>
    </w:p>
  </w:endnote>
  <w:endnote w:type="continuationSeparator" w:id="0">
    <w:p w14:paraId="60A92E2E" w14:textId="77777777" w:rsidR="00CB7DE5" w:rsidRDefault="00CB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D9C0" w14:textId="77777777" w:rsidR="00CB7DE5" w:rsidRDefault="00CB7DE5">
      <w:r>
        <w:separator/>
      </w:r>
    </w:p>
  </w:footnote>
  <w:footnote w:type="continuationSeparator" w:id="0">
    <w:p w14:paraId="005C3C4C" w14:textId="77777777" w:rsidR="00CB7DE5" w:rsidRDefault="00CB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8D10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3BF2"/>
    <w:rsid w:val="00025BF2"/>
    <w:rsid w:val="0003365A"/>
    <w:rsid w:val="000336E0"/>
    <w:rsid w:val="00035BE1"/>
    <w:rsid w:val="00062320"/>
    <w:rsid w:val="000729F0"/>
    <w:rsid w:val="00074701"/>
    <w:rsid w:val="00081110"/>
    <w:rsid w:val="000823B6"/>
    <w:rsid w:val="00095A9E"/>
    <w:rsid w:val="000E4024"/>
    <w:rsid w:val="000F24EF"/>
    <w:rsid w:val="001550B2"/>
    <w:rsid w:val="001723E1"/>
    <w:rsid w:val="00176135"/>
    <w:rsid w:val="00192582"/>
    <w:rsid w:val="001B3B31"/>
    <w:rsid w:val="001B4491"/>
    <w:rsid w:val="001C6FC9"/>
    <w:rsid w:val="00225D30"/>
    <w:rsid w:val="002430E8"/>
    <w:rsid w:val="002579B5"/>
    <w:rsid w:val="00261220"/>
    <w:rsid w:val="00273BF2"/>
    <w:rsid w:val="00287139"/>
    <w:rsid w:val="002A6B0C"/>
    <w:rsid w:val="002B1FFD"/>
    <w:rsid w:val="002F715C"/>
    <w:rsid w:val="00331C6A"/>
    <w:rsid w:val="003471D3"/>
    <w:rsid w:val="00357635"/>
    <w:rsid w:val="00365707"/>
    <w:rsid w:val="0039372D"/>
    <w:rsid w:val="003C094C"/>
    <w:rsid w:val="003C3600"/>
    <w:rsid w:val="003D06D1"/>
    <w:rsid w:val="003F64D6"/>
    <w:rsid w:val="0042715C"/>
    <w:rsid w:val="004826CD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1506"/>
    <w:rsid w:val="005C4E5E"/>
    <w:rsid w:val="005E77E3"/>
    <w:rsid w:val="00605EDE"/>
    <w:rsid w:val="00637B98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E1622"/>
    <w:rsid w:val="00870E7E"/>
    <w:rsid w:val="00894B59"/>
    <w:rsid w:val="008B6A31"/>
    <w:rsid w:val="008B7F89"/>
    <w:rsid w:val="008C55DF"/>
    <w:rsid w:val="008C71FB"/>
    <w:rsid w:val="008D0D37"/>
    <w:rsid w:val="00916407"/>
    <w:rsid w:val="009511B1"/>
    <w:rsid w:val="0099306F"/>
    <w:rsid w:val="009B3F8B"/>
    <w:rsid w:val="00A05BBC"/>
    <w:rsid w:val="00A31A8A"/>
    <w:rsid w:val="00A31C3B"/>
    <w:rsid w:val="00A61F43"/>
    <w:rsid w:val="00A81D1D"/>
    <w:rsid w:val="00AD73A5"/>
    <w:rsid w:val="00AE5523"/>
    <w:rsid w:val="00AE72EB"/>
    <w:rsid w:val="00AF080F"/>
    <w:rsid w:val="00AF5ABF"/>
    <w:rsid w:val="00B4235B"/>
    <w:rsid w:val="00BD629A"/>
    <w:rsid w:val="00BE5F7B"/>
    <w:rsid w:val="00C01211"/>
    <w:rsid w:val="00C50E1F"/>
    <w:rsid w:val="00C51253"/>
    <w:rsid w:val="00C9419D"/>
    <w:rsid w:val="00CB60D8"/>
    <w:rsid w:val="00CB7DE5"/>
    <w:rsid w:val="00CE77DA"/>
    <w:rsid w:val="00CF112C"/>
    <w:rsid w:val="00CF6CCA"/>
    <w:rsid w:val="00D63EC6"/>
    <w:rsid w:val="00D72011"/>
    <w:rsid w:val="00D90C1B"/>
    <w:rsid w:val="00DA06D6"/>
    <w:rsid w:val="00DF2489"/>
    <w:rsid w:val="00E067E9"/>
    <w:rsid w:val="00E355FF"/>
    <w:rsid w:val="00E5301D"/>
    <w:rsid w:val="00E67BDB"/>
    <w:rsid w:val="00E95285"/>
    <w:rsid w:val="00EC24AF"/>
    <w:rsid w:val="00EC4ACB"/>
    <w:rsid w:val="00EC6595"/>
    <w:rsid w:val="00EE5EC9"/>
    <w:rsid w:val="00F44BD0"/>
    <w:rsid w:val="00F73393"/>
    <w:rsid w:val="00F81A68"/>
    <w:rsid w:val="00FA342D"/>
    <w:rsid w:val="00FC0B79"/>
    <w:rsid w:val="00FD1F4C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0AE51"/>
  <w14:defaultImageDpi w14:val="0"/>
  <w15:docId w15:val="{504DBCFF-0F29-40D2-931B-082EB68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4</cp:revision>
  <cp:lastPrinted>2000-06-20T10:00:00Z</cp:lastPrinted>
  <dcterms:created xsi:type="dcterms:W3CDTF">2024-06-10T12:40:00Z</dcterms:created>
  <dcterms:modified xsi:type="dcterms:W3CDTF">2024-06-10T12:42:00Z</dcterms:modified>
</cp:coreProperties>
</file>