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07"/>
        <w:gridCol w:w="533"/>
        <w:gridCol w:w="453"/>
        <w:gridCol w:w="1075"/>
        <w:gridCol w:w="1280"/>
        <w:gridCol w:w="412"/>
        <w:gridCol w:w="6270"/>
        <w:gridCol w:w="1536"/>
        <w:gridCol w:w="1561"/>
        <w:gridCol w:w="207"/>
      </w:tblGrid>
      <w:tr w:rsidR="00D904EA" w:rsidRPr="00D904EA" w:rsidTr="00D904EA">
        <w:trPr>
          <w:trHeight w:val="75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904EA" w:rsidRPr="00D904EA" w:rsidTr="00D904EA">
        <w:trPr>
          <w:trHeight w:val="15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9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  <w:t>Struktura údajů, formát souboru a metodika pro zpracování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51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Struktura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10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 je složen ze záložky Rekapitulace stavby a záložek s názvem soupisu prací pro jednotlivé objekty ve formátu XLSX. Každá ze záložek přitom obsahuje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ještě samostatné sestavy vymezené </w:t>
            </w: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orámovaním</w:t>
            </w:r>
            <w:proofErr w:type="spell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nadpisem sestavy.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Rekapitulace stavby </w:t>
            </w: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obsahuje sestavu Rekapitulace stavby a Rekapitulace objektů stavby a soupisů prací.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 sestavě </w:t>
            </w:r>
            <w:r w:rsidRPr="00D904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Rekapitulace stavby</w:t>
            </w: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jsou uvedeny informace identifikující předmět veřejné zakázky na stavební práce, KSO, CC-CZ, CZ-CPV, CZ-CPA a rekapitulaci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celkové nabídkové ceny uchazeče.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Termínem "uchazeč" (resp. zhotovitel) se myslí "účastník zadávacího řízení" ve smyslu zákona o zadávání veřejných zakázek.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 sestavě </w:t>
            </w:r>
            <w:r w:rsidRPr="00D904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Rekapitulace objektů stavby a soupisů prací</w:t>
            </w: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je uvedena rekapitulace stavebních objektů, inženýrských objektů, provozních souborů,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vedlejších a ostatních nákladů a ostatních nákladů s rekapitulací nabídkové ceny za jednotlivé soupisy prací. Na základě údaje Typ je možné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identifikovat, zda se jedná o objekt nebo soupis prací pro daný objekt: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Stavební objekt pozemní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ING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Stavební objekt inženýrský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Provozní soubor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VON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Vedlejší a ostatní náklady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Soupis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Soupis prací pro daný typ objektu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 xml:space="preserve">Soupis prací </w:t>
            </w: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 jednotlivé objekty obsahuje sestavy Krycí list soupisu prací, Rekapitulace členění soupisu prací, Soupis prací. Za soupis prací může být považován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 objekt stavby v případě, že neobsahuje podřízenou zakázku.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Krycí list soupisu</w:t>
            </w: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obsahuje rekapitulaci informací o předmětu veřejné zakázky ze sestavy Rekapitulace stavby, informaci o zařazení objektu do KSO,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CC-CZ, CZ-CPV, CZ-CPA a rekapitulaci celkové nabídkové ceny uchazeče za aktuální soupis prací.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Rekapitulace členění soupisu prací</w:t>
            </w: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obsahuje rekapitulaci soupisu prací ve všech úrovních členění soupisu tak, jak byla tato členění použita (např.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stavební díly, funkční díly, případně jiné členění) s rekapitulací nabídkové ceny.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Soupis prací </w:t>
            </w: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obsahuje položky veškerých stavebních nebo montážních prací, dodávek materiálů a služeb nezbytných pro zhotovení stavebního objektu,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inženýrského objektu, provozního souboru, vedlejších a ostatních nákladů.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 položky soupisu prací se zobrazují následující informace: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Pořadové číslo položky v aktuálním soupisu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61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Typ položky: K - konstrukce, M - materiál, PP - plný popis, PSC - poznámka k souboru cen,  P - poznámka k položce, VV - výkaz výměr, FIG - rozpad figur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položky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Zkrácený popis položky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Měrná jednotka položky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 v měrné jednotce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Jednotková cena položky. Zadaní může obsahovat namísto </w:t>
            </w: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J.ceny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sloupce </w:t>
            </w: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J.materiál</w:t>
            </w:r>
            <w:proofErr w:type="spell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J.montáž</w:t>
            </w:r>
            <w:proofErr w:type="spell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jejichž součet definuje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J.cenu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položky.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Cena celkem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Celková cena položky daná jako součin množství a </w:t>
            </w: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j.ceny</w:t>
            </w:r>
            <w:proofErr w:type="spellEnd"/>
            <w:proofErr w:type="gramEnd"/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Cenová soustava</w:t>
            </w:r>
          </w:p>
        </w:tc>
        <w:tc>
          <w:tcPr>
            <w:tcW w:w="35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Příslušnost položky do cenové soustavy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Ke každé položce soupisu prací se na samostatných řádcích může zobrazovat: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Plný popis položky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 k souboru cen a poznámka zadavatele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Výkaz výměr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Pokud je k řádku výkazu výměr evidovaný údaj ve sloupci Kód, jedná se o definovaný odkaz, na který se může odvolávat výkaz výměr z jiné položky.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51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 xml:space="preserve">Metodika pro zpracování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10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Jednotlivé sestavy jsou v souboru provázány. Editovatelné pole </w:t>
            </w:r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jsou zvýrazněny</w:t>
            </w:r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žlutým podbarvením, ostatní pole neslouží k editaci a nesmí být jakkoliv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modifikovány.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Uchazeč je pro podání nabídky povinen vyplnit žlutě podbarvená pole: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Pole Uchazeč v sestavě Rekapitulace stavby - zde uchazeč vyplní svůj název (název subjektu)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Pole IČ a DIČ v sestavě Rekapitulace stavby - zde uchazeč vyplní svoje IČ a DIČ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Datum v sestavě Rekapitulace stavby - zde uchazeč vyplní datum vytvoření nabídky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J.cena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= jednotková cena v sestavě Soupis prací o maximálním počtu desetinných míst uvedených v poli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- pokud sestavy soupisů prací obsahují pole </w:t>
            </w: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J.cena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měla by být všechna tato pole vyplněna nenulovými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 - nepovinný údaj pro položku soupisu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 případě, že sestavy soupisů prací neobsahují pole </w:t>
            </w: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J.cena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potom ve všech soupisech prací obsahují pole: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</w:t>
            </w: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J.materiál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jednotková cena materiálu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</w:t>
            </w: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J.montáž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- jednotková cena montáže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Uchazeč v tomto případě by měl vyplnit všechna pole </w:t>
            </w: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J.materiál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pole </w:t>
            </w: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J.montáž</w:t>
            </w:r>
            <w:proofErr w:type="spell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nenulovými kladnými číslicemi. V případech, kdy položka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neobsahuje žádný materiál je přípustné, aby pole </w:t>
            </w: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J.materiál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bylo vyplněno nulou. V případech, kdy položka neobsahuje žádnou </w:t>
            </w:r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je</w:t>
            </w:r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přípustné,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aby pole </w:t>
            </w: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J.montáž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bylo vyplněno nulou. Obě pole - </w:t>
            </w: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J.materiál</w:t>
            </w:r>
            <w:proofErr w:type="spell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, </w:t>
            </w: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J.Montáž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 jedné položky by však neměly být vyplněny nulou.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</w:tr>
      <w:tr w:rsidR="00D904EA" w:rsidRPr="00D904EA" w:rsidTr="00D904EA">
        <w:trPr>
          <w:trHeight w:val="15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9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  <w:t>Rekapitulace stavby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4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Název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Povinný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Popis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Typ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Max. počet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4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atributu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(A/N)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znaků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10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Stavba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Název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Místo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Datum vykonaného exportu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KSO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Klasifikace stavebního objektu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CC-CZ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Klasifikace </w:t>
            </w: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stavbeních</w:t>
            </w:r>
            <w:proofErr w:type="spell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děl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CZ-CPV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Společný slovník pro veřejné zakázky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CZ-CPA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Klasifikace produkce podle činností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Zadavatel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Zadavatel zadaní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IČ zadavatele zadaní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DIČ zadavatele zadaní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Uchazeč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Uchazeč veřejné zakázky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 k zadání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Sazba DPH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Rekapitulace sazeb DPH u položek soupisů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eGSazbaDph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Základna DPH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Základna DPH určena součtem celkové ceny z položek soupisů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Hodnota DPH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Hodnota DPH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Celková cena bez DPH za celou stavbu. Sčítává se ze všech listů.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Celková cena s DPH za celou stavbu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</w:tr>
      <w:tr w:rsidR="00D904EA" w:rsidRPr="00D904EA" w:rsidTr="00D904EA">
        <w:trPr>
          <w:trHeight w:val="15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9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  <w:t>Rekapitulace objektů stavby a soupisů prací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4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Název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Povinný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Popis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Typ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Max. počet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4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atributu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(A/N)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znaků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10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Stavba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Zadavatel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Uchazeč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objektu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Objektu, Soupis prací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Název objektu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bez DPH za daný objekt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spolu s DPH za daný objekt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Typ zakázky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eGTypZakazky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</w:tr>
      <w:tr w:rsidR="00D904EA" w:rsidRPr="00D904EA" w:rsidTr="00D904EA">
        <w:trPr>
          <w:trHeight w:val="15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9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  <w:t>Krycí list soupisu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4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Název</w:t>
            </w:r>
            <w:bookmarkStart w:id="0" w:name="_GoBack"/>
            <w:bookmarkEnd w:id="0"/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Povinný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Popis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Typ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Max. počet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4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atributu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(A/N)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znaků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10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Stavba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a název objektu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+ 120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Soupis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a název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+ 120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KSO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Klasifikace stavebního objektu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CC-CZ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Klasifikace </w:t>
            </w: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stavbeních</w:t>
            </w:r>
            <w:proofErr w:type="spell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děl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CZ-CPV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Společný slovník pro veřejné zakázky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CZ-CPA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Klasifikace produkce podle činností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Zadavatel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Uchazeč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 k soupisu prací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Sazba DPH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Rekapitulace sazeb DPH na položkách aktuálního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eGSazbaDph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Základna DPH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Základna DPH určena součtem celkové ceny z položek aktuálního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Hodnota DPH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Hodnota DPH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bez DPH za daný soupis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s DPH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s DPH za daný soupis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</w:tr>
      <w:tr w:rsidR="00D904EA" w:rsidRPr="00D904EA" w:rsidTr="00D904EA">
        <w:trPr>
          <w:trHeight w:val="15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9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  <w:t>Rekapitulace členění soupisu prací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4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Název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Povinný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Popis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Typ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Max. počet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4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atributu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(A/N)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znaků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10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Stavba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a název objektu, přebírá se z Krycího listu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+ 120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Soupis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a název objektu, přebírá se z Krycího listu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+ 120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Zadavatel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Uchazeč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dílu - Popis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a název dílu ze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+ 100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celkem za díl ze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</w:tr>
      <w:tr w:rsidR="00D904EA" w:rsidRPr="00D904EA" w:rsidTr="00D904EA">
        <w:trPr>
          <w:trHeight w:val="15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9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  <w:t>Soupis prací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4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Název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Povinný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Popis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Typ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Max. počet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4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atributu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(A/N)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znaků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10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Stavba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 Rekapitulace stavby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Objekt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a název objektu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+ 120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Soupis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 Krycího listu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+ 120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Místo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 Krycího listu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 Krycího listu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Date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Zadavatel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 Krycího listu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 Krycího listu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Uchazeč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Přebírá se z Krycího listu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PČ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Pořadové číslo položky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Long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Typ položky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eGTypPolozky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položky ze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 položky ze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255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Měrná jednotka položky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 položky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J.Cena</w:t>
            </w:r>
            <w:proofErr w:type="spellEnd"/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Jednotková cena položky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Cena celkem vyčíslena jako </w:t>
            </w: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J.Cena</w:t>
            </w:r>
            <w:proofErr w:type="spellEnd"/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* Množství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Cenová soustava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Zařazení položky do cenové soustavy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String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 položky ze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Memo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psc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Poznámka k souboru cen ze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Memo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Plný popis položky ze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Memo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vv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Výkaz výměr (figura, výraz, výměra) ze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Text</w:t>
            </w:r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</w:t>
            </w:r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Text</w:t>
            </w:r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,Double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20, 150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fig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Rozpad figur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Text</w:t>
            </w:r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</w:t>
            </w:r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Text</w:t>
            </w:r>
            <w:proofErr w:type="gram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,Double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20, 150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Sazba DPH pro položku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eGSazbaDPH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Hmotnost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Hmotnost položky ze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Suť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Suť položky ze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Nh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Normohodiny položky ze soupisu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Double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7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</w:p>
        </w:tc>
      </w:tr>
      <w:tr w:rsidR="00D904EA" w:rsidRPr="00D904EA" w:rsidTr="00D904EA">
        <w:trPr>
          <w:trHeight w:val="27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42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32"/>
                <w:szCs w:val="32"/>
                <w:lang w:eastAsia="cs-CZ"/>
              </w:rPr>
              <w:t>Datová věta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51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Typ věty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Hodnota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lang w:eastAsia="cs-CZ"/>
              </w:rPr>
              <w:t>Význam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10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eGSazbaDPH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Základní sazba DPH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Snížená sazba DPH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nulová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Nulová sazba DPH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zákl. </w:t>
            </w:r>
            <w:proofErr w:type="gram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přenesená</w:t>
            </w:r>
            <w:proofErr w:type="gramEnd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Základní sazba DPH přenesená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sníž</w:t>
            </w:r>
            <w:proofErr w:type="spellEnd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přenesená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Snížená sazba DPH přenesená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eGTypZakazky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Stavební objekt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Provozní soubor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ING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Inženýrský objekt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8"/>
                <w:szCs w:val="18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VON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Vedlejší a ostatní náklady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náklady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eGTypPolozky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Položka typu HSV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Položka typu PSV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Položka typu M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3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4EA" w:rsidRPr="00D904EA" w:rsidRDefault="00D904EA" w:rsidP="00D904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904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Položka typu OST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  <w:tr w:rsidR="00D904EA" w:rsidRPr="00D904EA" w:rsidTr="00D904EA">
        <w:trPr>
          <w:trHeight w:val="25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4EA" w:rsidRPr="00D904EA" w:rsidRDefault="00D904EA" w:rsidP="00D904EA">
            <w:pPr>
              <w:spacing w:after="0" w:line="240" w:lineRule="auto"/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</w:pPr>
            <w:r w:rsidRPr="00D904EA">
              <w:rPr>
                <w:rFonts w:ascii="Trebuchet MS" w:eastAsia="Times New Roman" w:hAnsi="Trebuchet MS" w:cs="Arial CE"/>
                <w:sz w:val="16"/>
                <w:szCs w:val="16"/>
                <w:lang w:eastAsia="cs-CZ"/>
              </w:rPr>
              <w:t> </w:t>
            </w:r>
          </w:p>
        </w:tc>
      </w:tr>
    </w:tbl>
    <w:p w:rsidR="008D044B" w:rsidRDefault="008D044B"/>
    <w:sectPr w:rsidR="008D044B" w:rsidSect="00D904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EA"/>
    <w:rsid w:val="008D044B"/>
    <w:rsid w:val="00D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04E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04EA"/>
    <w:rPr>
      <w:color w:val="800080"/>
      <w:u w:val="single"/>
    </w:rPr>
  </w:style>
  <w:style w:type="paragraph" w:customStyle="1" w:styleId="font5">
    <w:name w:val="font5"/>
    <w:basedOn w:val="Normln"/>
    <w:rsid w:val="00D904E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font6">
    <w:name w:val="font6"/>
    <w:basedOn w:val="Normln"/>
    <w:rsid w:val="00D904EA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font7">
    <w:name w:val="font7"/>
    <w:basedOn w:val="Normln"/>
    <w:rsid w:val="00D904EA"/>
    <w:pP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sz w:val="16"/>
      <w:szCs w:val="16"/>
      <w:lang w:eastAsia="cs-CZ"/>
    </w:rPr>
  </w:style>
  <w:style w:type="paragraph" w:customStyle="1" w:styleId="xl64">
    <w:name w:val="xl64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904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D904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904E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D904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74">
    <w:name w:val="xl74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5">
    <w:name w:val="xl75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7">
    <w:name w:val="xl77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8">
    <w:name w:val="xl78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9">
    <w:name w:val="xl79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0">
    <w:name w:val="xl80"/>
    <w:basedOn w:val="Normln"/>
    <w:rsid w:val="00D904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D904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D904EA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D904EA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D904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D904E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D904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91">
    <w:name w:val="xl91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92">
    <w:name w:val="xl92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93">
    <w:name w:val="xl93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94">
    <w:name w:val="xl94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95">
    <w:name w:val="xl95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97">
    <w:name w:val="xl97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99">
    <w:name w:val="xl99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00">
    <w:name w:val="xl100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1">
    <w:name w:val="xl101"/>
    <w:basedOn w:val="Normln"/>
    <w:rsid w:val="00D904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03">
    <w:name w:val="xl103"/>
    <w:basedOn w:val="Normln"/>
    <w:rsid w:val="00D904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07">
    <w:name w:val="xl107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8">
    <w:name w:val="xl108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0">
    <w:name w:val="xl110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1">
    <w:name w:val="xl111"/>
    <w:basedOn w:val="Normln"/>
    <w:rsid w:val="00D904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D904E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D904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17">
    <w:name w:val="xl117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18">
    <w:name w:val="xl118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9">
    <w:name w:val="xl119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0">
    <w:name w:val="xl120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1">
    <w:name w:val="xl121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2">
    <w:name w:val="xl122"/>
    <w:basedOn w:val="Normln"/>
    <w:rsid w:val="00D904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3">
    <w:name w:val="xl123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4">
    <w:name w:val="xl124"/>
    <w:basedOn w:val="Normln"/>
    <w:rsid w:val="00D904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5">
    <w:name w:val="xl125"/>
    <w:basedOn w:val="Normln"/>
    <w:rsid w:val="00D904E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6">
    <w:name w:val="xl126"/>
    <w:basedOn w:val="Normln"/>
    <w:rsid w:val="00D904EA"/>
    <w:pP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7">
    <w:name w:val="xl127"/>
    <w:basedOn w:val="Normln"/>
    <w:rsid w:val="00D904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8">
    <w:name w:val="xl128"/>
    <w:basedOn w:val="Normln"/>
    <w:rsid w:val="00D904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9">
    <w:name w:val="xl129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30">
    <w:name w:val="xl130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31">
    <w:name w:val="xl131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132">
    <w:name w:val="xl132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33">
    <w:name w:val="xl133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134">
    <w:name w:val="xl134"/>
    <w:basedOn w:val="Normln"/>
    <w:rsid w:val="00D904E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35">
    <w:name w:val="xl135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36">
    <w:name w:val="xl136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138">
    <w:name w:val="xl138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lang w:eastAsia="cs-CZ"/>
    </w:rPr>
  </w:style>
  <w:style w:type="paragraph" w:customStyle="1" w:styleId="xl139">
    <w:name w:val="xl139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D904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D904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45">
    <w:name w:val="xl145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46">
    <w:name w:val="xl146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47">
    <w:name w:val="xl147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04E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04EA"/>
    <w:rPr>
      <w:color w:val="800080"/>
      <w:u w:val="single"/>
    </w:rPr>
  </w:style>
  <w:style w:type="paragraph" w:customStyle="1" w:styleId="font5">
    <w:name w:val="font5"/>
    <w:basedOn w:val="Normln"/>
    <w:rsid w:val="00D904E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font6">
    <w:name w:val="font6"/>
    <w:basedOn w:val="Normln"/>
    <w:rsid w:val="00D904EA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font7">
    <w:name w:val="font7"/>
    <w:basedOn w:val="Normln"/>
    <w:rsid w:val="00D904EA"/>
    <w:pP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sz w:val="16"/>
      <w:szCs w:val="16"/>
      <w:lang w:eastAsia="cs-CZ"/>
    </w:rPr>
  </w:style>
  <w:style w:type="paragraph" w:customStyle="1" w:styleId="xl64">
    <w:name w:val="xl64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904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D904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904E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D904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74">
    <w:name w:val="xl74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5">
    <w:name w:val="xl75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7">
    <w:name w:val="xl77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8">
    <w:name w:val="xl78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9">
    <w:name w:val="xl79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0">
    <w:name w:val="xl80"/>
    <w:basedOn w:val="Normln"/>
    <w:rsid w:val="00D904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D904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D904EA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D904EA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D904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D904E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D904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91">
    <w:name w:val="xl91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92">
    <w:name w:val="xl92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93">
    <w:name w:val="xl93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94">
    <w:name w:val="xl94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95">
    <w:name w:val="xl95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97">
    <w:name w:val="xl97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99">
    <w:name w:val="xl99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00">
    <w:name w:val="xl100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1">
    <w:name w:val="xl101"/>
    <w:basedOn w:val="Normln"/>
    <w:rsid w:val="00D904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03">
    <w:name w:val="xl103"/>
    <w:basedOn w:val="Normln"/>
    <w:rsid w:val="00D904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07">
    <w:name w:val="xl107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08">
    <w:name w:val="xl108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0">
    <w:name w:val="xl110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1">
    <w:name w:val="xl111"/>
    <w:basedOn w:val="Normln"/>
    <w:rsid w:val="00D904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D904E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D904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17">
    <w:name w:val="xl117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18">
    <w:name w:val="xl118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19">
    <w:name w:val="xl119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0">
    <w:name w:val="xl120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1">
    <w:name w:val="xl121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2">
    <w:name w:val="xl122"/>
    <w:basedOn w:val="Normln"/>
    <w:rsid w:val="00D904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3">
    <w:name w:val="xl123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4">
    <w:name w:val="xl124"/>
    <w:basedOn w:val="Normln"/>
    <w:rsid w:val="00D904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5">
    <w:name w:val="xl125"/>
    <w:basedOn w:val="Normln"/>
    <w:rsid w:val="00D904E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6">
    <w:name w:val="xl126"/>
    <w:basedOn w:val="Normln"/>
    <w:rsid w:val="00D904EA"/>
    <w:pPr>
      <w:spacing w:before="100" w:beforeAutospacing="1" w:after="100" w:afterAutospacing="1" w:line="240" w:lineRule="auto"/>
      <w:jc w:val="center"/>
      <w:textAlignment w:val="top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27">
    <w:name w:val="xl127"/>
    <w:basedOn w:val="Normln"/>
    <w:rsid w:val="00D904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8">
    <w:name w:val="xl128"/>
    <w:basedOn w:val="Normln"/>
    <w:rsid w:val="00D904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29">
    <w:name w:val="xl129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130">
    <w:name w:val="xl130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31">
    <w:name w:val="xl131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132">
    <w:name w:val="xl132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lang w:eastAsia="cs-CZ"/>
    </w:rPr>
  </w:style>
  <w:style w:type="paragraph" w:customStyle="1" w:styleId="xl133">
    <w:name w:val="xl133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134">
    <w:name w:val="xl134"/>
    <w:basedOn w:val="Normln"/>
    <w:rsid w:val="00D904E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35">
    <w:name w:val="xl135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36">
    <w:name w:val="xl136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lang w:eastAsia="cs-CZ"/>
    </w:rPr>
  </w:style>
  <w:style w:type="paragraph" w:customStyle="1" w:styleId="xl138">
    <w:name w:val="xl138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lang w:eastAsia="cs-CZ"/>
    </w:rPr>
  </w:style>
  <w:style w:type="paragraph" w:customStyle="1" w:styleId="xl139">
    <w:name w:val="xl139"/>
    <w:basedOn w:val="Normln"/>
    <w:rsid w:val="00D904E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D904E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1">
    <w:name w:val="xl141"/>
    <w:basedOn w:val="Normln"/>
    <w:rsid w:val="00D904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D904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45">
    <w:name w:val="xl145"/>
    <w:basedOn w:val="Normln"/>
    <w:rsid w:val="00D904EA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32"/>
      <w:szCs w:val="32"/>
      <w:lang w:eastAsia="cs-CZ"/>
    </w:rPr>
  </w:style>
  <w:style w:type="paragraph" w:customStyle="1" w:styleId="xl146">
    <w:name w:val="xl146"/>
    <w:basedOn w:val="Normln"/>
    <w:rsid w:val="00D904E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147">
    <w:name w:val="xl147"/>
    <w:basedOn w:val="Normln"/>
    <w:rsid w:val="00D904E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1759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2024-06-10T08:19:00Z</dcterms:created>
  <dcterms:modified xsi:type="dcterms:W3CDTF">2024-06-10T08:23:00Z</dcterms:modified>
</cp:coreProperties>
</file>