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0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6450"/>
        <w:gridCol w:w="393"/>
        <w:gridCol w:w="1020"/>
        <w:gridCol w:w="1260"/>
        <w:gridCol w:w="1732"/>
        <w:gridCol w:w="1380"/>
        <w:gridCol w:w="2065"/>
        <w:gridCol w:w="2065"/>
        <w:gridCol w:w="2065"/>
        <w:gridCol w:w="2065"/>
      </w:tblGrid>
      <w:tr w:rsidR="002D67DE" w:rsidRPr="002D67DE" w:rsidTr="00201B2F">
        <w:trPr>
          <w:gridAfter w:val="3"/>
          <w:wAfter w:w="6195" w:type="dxa"/>
          <w:trHeight w:val="405"/>
        </w:trPr>
        <w:tc>
          <w:tcPr>
            <w:tcW w:w="70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bookmarkStart w:id="0" w:name="RANGE!A1:H72"/>
            <w:r w:rsidRPr="002D67DE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MMN, a.s. Jilemnice, Interní oddělení</w:t>
            </w:r>
            <w:bookmarkEnd w:id="0"/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2D67DE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2D67DE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2D67DE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2D67DE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67DE" w:rsidRPr="002D67DE" w:rsidTr="00201B2F">
        <w:trPr>
          <w:gridAfter w:val="3"/>
          <w:wAfter w:w="6195" w:type="dxa"/>
          <w:trHeight w:val="420"/>
        </w:trPr>
        <w:tc>
          <w:tcPr>
            <w:tcW w:w="9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2D67DE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 xml:space="preserve">Nové zásuvkové rozvody pro rampy nad lůžky s </w:t>
            </w:r>
            <w:proofErr w:type="gramStart"/>
            <w:r w:rsidRPr="002D67DE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výměna</w:t>
            </w:r>
            <w:proofErr w:type="gramEnd"/>
            <w:r w:rsidRPr="002D67DE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 xml:space="preserve"> svítidel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2D67DE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67DE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2D67DE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2D67DE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2D67DE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2D67DE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2D67DE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2D67DE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67DE" w:rsidRPr="002D67DE" w:rsidTr="00201B2F">
        <w:trPr>
          <w:gridAfter w:val="3"/>
          <w:wAfter w:w="6195" w:type="dxa"/>
          <w:trHeight w:val="420"/>
        </w:trPr>
        <w:tc>
          <w:tcPr>
            <w:tcW w:w="1485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32"/>
                <w:szCs w:val="32"/>
                <w:lang w:eastAsia="cs-CZ"/>
              </w:rPr>
            </w:pPr>
            <w:proofErr w:type="gramStart"/>
            <w:r w:rsidRPr="002D67DE">
              <w:rPr>
                <w:rFonts w:ascii="Arial CE" w:eastAsia="Times New Roman" w:hAnsi="Arial CE" w:cs="Arial CE"/>
                <w:b/>
                <w:bCs/>
                <w:i/>
                <w:iCs/>
                <w:sz w:val="32"/>
                <w:szCs w:val="32"/>
                <w:lang w:eastAsia="cs-CZ"/>
              </w:rPr>
              <w:t>EL.6  SOUPIS</w:t>
            </w:r>
            <w:proofErr w:type="gramEnd"/>
            <w:r w:rsidRPr="002D67DE">
              <w:rPr>
                <w:rFonts w:ascii="Arial CE" w:eastAsia="Times New Roman" w:hAnsi="Arial CE" w:cs="Arial CE"/>
                <w:b/>
                <w:bCs/>
                <w:i/>
                <w:iCs/>
                <w:sz w:val="32"/>
                <w:szCs w:val="32"/>
                <w:lang w:eastAsia="cs-CZ"/>
              </w:rPr>
              <w:t xml:space="preserve"> VÝKONŮ - ROZPOČE</w:t>
            </w:r>
            <w:bookmarkStart w:id="1" w:name="_GoBack"/>
            <w:bookmarkEnd w:id="1"/>
            <w:r w:rsidRPr="002D67DE">
              <w:rPr>
                <w:rFonts w:ascii="Arial CE" w:eastAsia="Times New Roman" w:hAnsi="Arial CE" w:cs="Arial CE"/>
                <w:b/>
                <w:bCs/>
                <w:i/>
                <w:iCs/>
                <w:sz w:val="32"/>
                <w:szCs w:val="32"/>
                <w:lang w:eastAsia="cs-CZ"/>
              </w:rPr>
              <w:t>T</w:t>
            </w:r>
          </w:p>
        </w:tc>
      </w:tr>
      <w:tr w:rsidR="002D67DE" w:rsidRPr="002D67DE" w:rsidTr="00201B2F">
        <w:trPr>
          <w:gridAfter w:val="3"/>
          <w:wAfter w:w="6195" w:type="dxa"/>
          <w:trHeight w:val="300"/>
        </w:trPr>
        <w:tc>
          <w:tcPr>
            <w:tcW w:w="7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</w:t>
            </w:r>
            <w:proofErr w:type="spellStart"/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zakázkyky</w:t>
            </w:r>
            <w:proofErr w:type="spellEnd"/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: 99-725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67DE" w:rsidRPr="002D67DE" w:rsidTr="00201B2F">
        <w:trPr>
          <w:gridAfter w:val="3"/>
          <w:wAfter w:w="6195" w:type="dxa"/>
          <w:trHeight w:val="300"/>
        </w:trPr>
        <w:tc>
          <w:tcPr>
            <w:tcW w:w="841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67D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vypracoval: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A70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709B3">
              <w:rPr>
                <w:rFonts w:ascii="Calibri" w:eastAsia="Times New Roman" w:hAnsi="Calibri" w:cs="Calibri"/>
                <w:color w:val="000000"/>
                <w:lang w:eastAsia="cs-CZ"/>
              </w:rPr>
              <w:t>XXXXXXXXXXX</w:t>
            </w: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2D67DE" w:rsidRPr="002D67DE" w:rsidTr="00201B2F">
        <w:trPr>
          <w:gridAfter w:val="3"/>
          <w:wAfter w:w="6195" w:type="dxa"/>
          <w:trHeight w:val="315"/>
        </w:trPr>
        <w:tc>
          <w:tcPr>
            <w:tcW w:w="70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Jednotkové ceny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datum: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01.02.2024</w:t>
            </w:r>
            <w:proofErr w:type="gramEnd"/>
          </w:p>
        </w:tc>
      </w:tr>
      <w:tr w:rsidR="002D67DE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Pol.č</w:t>
            </w:r>
            <w:proofErr w:type="spell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64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Mj</w:t>
            </w:r>
            <w:proofErr w:type="spellEnd"/>
          </w:p>
        </w:tc>
        <w:tc>
          <w:tcPr>
            <w:tcW w:w="1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Materiál</w:t>
            </w:r>
          </w:p>
        </w:tc>
        <w:tc>
          <w:tcPr>
            <w:tcW w:w="17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Materiál celkem</w:t>
            </w:r>
          </w:p>
        </w:tc>
        <w:tc>
          <w:tcPr>
            <w:tcW w:w="1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Montáž</w:t>
            </w:r>
          </w:p>
        </w:tc>
        <w:tc>
          <w:tcPr>
            <w:tcW w:w="20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Montáž celkem</w:t>
            </w:r>
          </w:p>
        </w:tc>
      </w:tr>
      <w:tr w:rsidR="002D67DE" w:rsidRPr="002D67DE" w:rsidTr="00201B2F">
        <w:trPr>
          <w:gridAfter w:val="3"/>
          <w:wAfter w:w="6195" w:type="dxa"/>
          <w:trHeight w:val="33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Elektromontáže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D67DE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ROZVADĚČE A ZÁSUVKOVÉ ROZVODY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D67DE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DEMONTÁŽE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D67DE" w:rsidRPr="002D67DE" w:rsidTr="00201B2F">
        <w:trPr>
          <w:gridAfter w:val="3"/>
          <w:wAfter w:w="6195" w:type="dxa"/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Vyhledání, označení a odpojení vývodů ze </w:t>
            </w: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stáv</w:t>
            </w:r>
            <w:proofErr w:type="spell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. rozvaděčů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D67DE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="002D67DE"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D67DE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="002D67DE"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D67DE" w:rsidRPr="002D67DE" w:rsidRDefault="002D67DE" w:rsidP="00201B2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 w:rsidR="00201B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7DE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="002D67DE"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Demontáž zapuštěného rozvaděče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D67DE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MONTÁŽNÍ PRÁCE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Krabice rozvodná zapuštěná, vč. zapojení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Ukončení vodičů do 25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Ukončení </w:t>
            </w: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celoplast</w:t>
            </w:r>
            <w:proofErr w:type="spell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. kabelů do 3x2,5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Ukončení </w:t>
            </w: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celoplast</w:t>
            </w:r>
            <w:proofErr w:type="spell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. kabelů do 5x2,5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Ukončení </w:t>
            </w: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celoplast</w:t>
            </w:r>
            <w:proofErr w:type="spell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. kabelů do 5x25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Kabel 1-CXKH-R</w:t>
            </w:r>
            <w:proofErr w:type="gram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5x25  (kategorie B2ca, s1, d0, a1)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210,00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Kabel 1-CXKH-R </w:t>
            </w:r>
            <w:proofErr w:type="gram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5x2,5  (kategorie</w:t>
            </w:r>
            <w:proofErr w:type="gram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B2ca, s1, d0, a1)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Kabel 1-CXKH-R </w:t>
            </w:r>
            <w:proofErr w:type="gram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3x2,5  (kategorie</w:t>
            </w:r>
            <w:proofErr w:type="gram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B2ca, s1, d0, a1)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1 968,00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Kabel CYKY-J 5x1,5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Vodič CYA 25 </w:t>
            </w: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zž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752,00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Rozvaděč RS12+2 - viz </w:t>
            </w: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výkr</w:t>
            </w:r>
            <w:proofErr w:type="spell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. č. </w:t>
            </w:r>
            <w:proofErr w:type="gram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EL.3</w:t>
            </w:r>
            <w:proofErr w:type="gramEnd"/>
          </w:p>
        </w:tc>
        <w:tc>
          <w:tcPr>
            <w:tcW w:w="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Rozvaděč RS4+2 - viz </w:t>
            </w: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výkr</w:t>
            </w:r>
            <w:proofErr w:type="spell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. č. </w:t>
            </w:r>
            <w:proofErr w:type="gram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EL.4</w:t>
            </w:r>
            <w:proofErr w:type="gram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Rozvaděč RS5+2 - viz </w:t>
            </w: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výkr</w:t>
            </w:r>
            <w:proofErr w:type="spell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. č. </w:t>
            </w:r>
            <w:proofErr w:type="gram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EL.5</w:t>
            </w:r>
            <w:proofErr w:type="gram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Úpravy v rozvaděči RH v el. </w:t>
            </w:r>
            <w:proofErr w:type="gram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rozvodně</w:t>
            </w:r>
            <w:proofErr w:type="gram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D67DE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ZEDNICKÉ VÝPOMOCI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Vysekání kapsy pro krabici 15x15x10cm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206,00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Vysekání rýhy v omítce š. 5cm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Vysekání rýhy v omítce š. 10cm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lastRenderedPageBreak/>
              <w:t>20.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Hrubá výplň rýh maltou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Vápenocementová hrubá omítka rýh do š, 15cm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Vápenocementová štuková omítka rýh do š, 15cm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D67DE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PROVEDENI REVIZNÍCH ZKOUŠEK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D67DE" w:rsidRPr="002D67DE" w:rsidRDefault="002D67DE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Revizni</w:t>
            </w:r>
            <w:proofErr w:type="spell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technik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Dokumentace skut. </w:t>
            </w:r>
            <w:proofErr w:type="gram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provedení</w:t>
            </w:r>
            <w:proofErr w:type="gram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Doprava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Podružný materiál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vAlign w:val="bottom"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vAlign w:val="bottom"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vAlign w:val="bottom"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MONTÁŽE - CELKEM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MATERIÁL - CELKEM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01B2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01B2F" w:rsidRPr="002D67DE" w:rsidTr="00201B2F">
        <w:trPr>
          <w:gridAfter w:val="3"/>
          <w:wAfter w:w="6195" w:type="dxa"/>
          <w:trHeight w:val="34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35" w:type="dxa"/>
            <w:gridSpan w:val="6"/>
            <w:tcBorders>
              <w:top w:val="single" w:sz="4" w:space="0" w:color="C0C0C0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lang w:eastAsia="cs-CZ"/>
              </w:rPr>
              <w:t>ROZVADĚČE A ZÁSUVKOVÉ ROZVODY - CELKEM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b/>
                <w:bCs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VÝMĚNA SVÍTIDEL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DEMONTÁŽE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Demontáž svítidla podhledového nebo </w:t>
            </w: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přisaz</w:t>
            </w:r>
            <w:proofErr w:type="spell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MONTÁŽNÍ PRÁCE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01B2F" w:rsidRPr="002D67DE" w:rsidTr="00115AF8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Svítidlo LED panel, opal, vestavný, M600,  4400lm, 4000K, IP40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7A2139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Recyklační poplatek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</w:p>
        </w:tc>
      </w:tr>
      <w:tr w:rsidR="00201B2F" w:rsidRPr="002D67DE" w:rsidTr="00385099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Nouzový set pro </w:t>
            </w:r>
            <w:proofErr w:type="gram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vestavná</w:t>
            </w:r>
            <w:proofErr w:type="gram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LED svítidla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F76C79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Svítidlo LED panel 1200x300, kryt </w:t>
            </w: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mikroprisma</w:t>
            </w:r>
            <w:proofErr w:type="spell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gram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vestavný , 4700lm</w:t>
            </w:r>
            <w:proofErr w:type="gram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, 4000K, IP40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405029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Recyklační poplatek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F052C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Rámeček pro vestavnou montáž svítidel do SDK, obdélník 1200x300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05222A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Svítidlo LED panel 1200x300, opál kryt, </w:t>
            </w:r>
            <w:proofErr w:type="gram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vestavný , 4400lm</w:t>
            </w:r>
            <w:proofErr w:type="gram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, 4000K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C61FC6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Recyklační poplatek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DF5152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Svítidlo přisazené 2x LED, 1200mm, 4400lm, 4000K, opál kryt, IP40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DA783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Recyklační poplatek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361237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Svítidlo LED </w:t>
            </w: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downlight</w:t>
            </w:r>
            <w:proofErr w:type="spell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190mm, 1000 </w:t>
            </w: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lm</w:t>
            </w:r>
            <w:proofErr w:type="spell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, 4000K, IP43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A210CA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Recyklační poplatek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vAlign w:val="bottom"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vAlign w:val="bottom"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vAlign w:val="bottom"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4436E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Svítidlo LED nástěnné, kryt opál, 1500lm, IP44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56727D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Recyklační poplatek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67D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PROVEDENI REVIZNÍCH ZKOUŠEK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Revizni</w:t>
            </w:r>
            <w:proofErr w:type="spellEnd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technik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Doprava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E916E6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Podružný materiál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vAlign w:val="bottom"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vAlign w:val="bottom"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65" w:type="dxa"/>
            <w:vAlign w:val="bottom"/>
          </w:tcPr>
          <w:p w:rsidR="00201B2F" w:rsidRPr="002D67DE" w:rsidRDefault="00201B2F" w:rsidP="00A617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MONTÁŽE - CELKEM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XXXXXXXX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MATERIÁL - CELKEM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01B2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01B2F" w:rsidRPr="002D67DE" w:rsidTr="00201B2F">
        <w:trPr>
          <w:gridAfter w:val="3"/>
          <w:wAfter w:w="6195" w:type="dxa"/>
          <w:trHeight w:val="34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CC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lang w:eastAsia="cs-CZ"/>
              </w:rPr>
              <w:t>VÝMĚNA SVÍTIDEL - CELKEM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CC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CC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CC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CC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CC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01B2F" w:rsidRPr="002D67DE" w:rsidRDefault="00201B2F" w:rsidP="00201B2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lang w:eastAsia="cs-CZ"/>
              </w:rPr>
              <w:t xml:space="preserve">       </w:t>
            </w:r>
            <w:r>
              <w:rPr>
                <w:rFonts w:ascii="Segoe UI" w:eastAsia="Times New Roman" w:hAnsi="Segoe UI" w:cs="Segoe UI"/>
                <w:b/>
                <w:bCs/>
                <w:lang w:eastAsia="cs-CZ"/>
              </w:rPr>
              <w:t>XXXXXXX</w:t>
            </w:r>
            <w:r w:rsidRPr="002D67DE">
              <w:rPr>
                <w:rFonts w:ascii="Segoe UI" w:eastAsia="Times New Roman" w:hAnsi="Segoe UI" w:cs="Segoe UI"/>
                <w:b/>
                <w:bCs/>
                <w:lang w:eastAsia="cs-CZ"/>
              </w:rPr>
              <w:t xml:space="preserve"> </w:t>
            </w:r>
          </w:p>
        </w:tc>
      </w:tr>
      <w:tr w:rsidR="00201B2F" w:rsidRPr="002D67DE" w:rsidTr="00201B2F">
        <w:trPr>
          <w:gridAfter w:val="3"/>
          <w:wAfter w:w="6195" w:type="dxa"/>
          <w:trHeight w:val="34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cs-CZ"/>
              </w:rPr>
            </w:pP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MONTÁŽE - CELKEM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01B2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201B2F" w:rsidRPr="002D67DE" w:rsidTr="00201B2F">
        <w:trPr>
          <w:gridAfter w:val="3"/>
          <w:wAfter w:w="6195" w:type="dxa"/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MATERIÁL - CELKEM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XXXXXXXX</w:t>
            </w: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01B2F" w:rsidRPr="002D67DE" w:rsidTr="00201B2F">
        <w:trPr>
          <w:gridAfter w:val="3"/>
          <w:wAfter w:w="6195" w:type="dxa"/>
          <w:trHeight w:val="34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201B2F" w:rsidRPr="002D67DE" w:rsidRDefault="00201B2F" w:rsidP="002D67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CC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lang w:eastAsia="cs-CZ"/>
              </w:rPr>
              <w:t>ELEKTROMONTÁŽE - CELKEM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CC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CC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CC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CC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CC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2D67D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01B2F" w:rsidRPr="002D67DE" w:rsidRDefault="00201B2F" w:rsidP="002D67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cs-CZ"/>
              </w:rPr>
              <w:t>XXXXXXXX</w:t>
            </w:r>
            <w:r w:rsidRPr="002D67DE">
              <w:rPr>
                <w:rFonts w:ascii="Segoe UI" w:eastAsia="Times New Roman" w:hAnsi="Segoe UI" w:cs="Segoe UI"/>
                <w:b/>
                <w:bCs/>
                <w:lang w:eastAsia="cs-CZ"/>
              </w:rPr>
              <w:t xml:space="preserve"> </w:t>
            </w:r>
          </w:p>
        </w:tc>
      </w:tr>
    </w:tbl>
    <w:p w:rsidR="008B1803" w:rsidRDefault="008B1803"/>
    <w:sectPr w:rsidR="008B1803" w:rsidSect="002D67DE">
      <w:pgSz w:w="16838" w:h="11906" w:orient="landscape"/>
      <w:pgMar w:top="562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DE" w:rsidRDefault="002D67DE" w:rsidP="002D67DE">
      <w:pPr>
        <w:spacing w:after="0" w:line="240" w:lineRule="auto"/>
      </w:pPr>
      <w:r>
        <w:separator/>
      </w:r>
    </w:p>
  </w:endnote>
  <w:endnote w:type="continuationSeparator" w:id="0">
    <w:p w:rsidR="002D67DE" w:rsidRDefault="002D67DE" w:rsidP="002D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DE" w:rsidRDefault="002D67DE" w:rsidP="002D67DE">
      <w:pPr>
        <w:spacing w:after="0" w:line="240" w:lineRule="auto"/>
      </w:pPr>
      <w:r>
        <w:separator/>
      </w:r>
    </w:p>
  </w:footnote>
  <w:footnote w:type="continuationSeparator" w:id="0">
    <w:p w:rsidR="002D67DE" w:rsidRDefault="002D67DE" w:rsidP="002D6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201B2F"/>
    <w:rsid w:val="002D67DE"/>
    <w:rsid w:val="008B1803"/>
    <w:rsid w:val="00A709B3"/>
    <w:rsid w:val="00F7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7DE"/>
  </w:style>
  <w:style w:type="paragraph" w:styleId="Zpat">
    <w:name w:val="footer"/>
    <w:basedOn w:val="Normln"/>
    <w:link w:val="ZpatChar"/>
    <w:uiPriority w:val="99"/>
    <w:unhideWhenUsed/>
    <w:rsid w:val="002D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7DE"/>
  </w:style>
  <w:style w:type="paragraph" w:styleId="Zpat">
    <w:name w:val="footer"/>
    <w:basedOn w:val="Normln"/>
    <w:link w:val="ZpatChar"/>
    <w:uiPriority w:val="99"/>
    <w:unhideWhenUsed/>
    <w:rsid w:val="002D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Maralík</dc:creator>
  <cp:lastModifiedBy>s0126</cp:lastModifiedBy>
  <cp:revision>3</cp:revision>
  <dcterms:created xsi:type="dcterms:W3CDTF">2024-06-10T08:04:00Z</dcterms:created>
  <dcterms:modified xsi:type="dcterms:W3CDTF">2024-06-10T08:04:00Z</dcterms:modified>
</cp:coreProperties>
</file>