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91E76" w14:textId="756C973A" w:rsidR="00020BC8" w:rsidRPr="00AE10A7" w:rsidRDefault="0067340A" w:rsidP="00AE10A7">
      <w:pPr>
        <w:spacing w:line="276" w:lineRule="auto"/>
        <w:jc w:val="center"/>
        <w:rPr>
          <w:rFonts w:ascii="Cambria" w:hAnsi="Cambria" w:cstheme="minorHAnsi"/>
          <w:b/>
          <w:smallCaps/>
          <w:spacing w:val="20"/>
          <w:sz w:val="52"/>
          <w:szCs w:val="44"/>
        </w:rPr>
      </w:pPr>
      <w:r>
        <w:rPr>
          <w:rFonts w:ascii="Cambria" w:hAnsi="Cambria" w:cstheme="minorHAnsi"/>
          <w:b/>
          <w:sz w:val="40"/>
        </w:rPr>
        <w:t>Příkazní smlouva</w:t>
      </w:r>
    </w:p>
    <w:p w14:paraId="13B2627F" w14:textId="77777777" w:rsidR="0067340A" w:rsidRPr="00783E91" w:rsidRDefault="0067340A" w:rsidP="00020BC8">
      <w:pPr>
        <w:spacing w:line="360" w:lineRule="auto"/>
        <w:jc w:val="center"/>
        <w:rPr>
          <w:rFonts w:ascii="Cambria" w:hAnsi="Cambria" w:cstheme="minorHAnsi"/>
          <w:b/>
          <w:sz w:val="4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67340A" w:rsidRPr="00F4423E" w14:paraId="40BEBC16" w14:textId="77777777" w:rsidTr="00167EDC">
        <w:trPr>
          <w:trHeight w:val="339"/>
        </w:trPr>
        <w:tc>
          <w:tcPr>
            <w:tcW w:w="2835" w:type="dxa"/>
          </w:tcPr>
          <w:p w14:paraId="3D795C82" w14:textId="77777777" w:rsidR="0067340A" w:rsidRPr="0067340A" w:rsidRDefault="0067340A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bookmarkStart w:id="0" w:name="_Hlk481661987"/>
            <w:r w:rsidRPr="0067340A">
              <w:rPr>
                <w:rFonts w:ascii="Cambria" w:hAnsi="Cambria" w:cstheme="minorHAnsi"/>
                <w:b/>
                <w:szCs w:val="20"/>
              </w:rPr>
              <w:t>Název:</w:t>
            </w:r>
          </w:p>
        </w:tc>
        <w:tc>
          <w:tcPr>
            <w:tcW w:w="6237" w:type="dxa"/>
          </w:tcPr>
          <w:p w14:paraId="73DEADCE" w14:textId="77777777" w:rsidR="0067340A" w:rsidRPr="0067340A" w:rsidRDefault="0067340A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Česká agentura pro standardizaci</w:t>
            </w:r>
          </w:p>
        </w:tc>
      </w:tr>
      <w:tr w:rsidR="0067340A" w:rsidRPr="005D50E9" w14:paraId="624BF8A2" w14:textId="77777777" w:rsidTr="00167EDC">
        <w:tc>
          <w:tcPr>
            <w:tcW w:w="2835" w:type="dxa"/>
          </w:tcPr>
          <w:p w14:paraId="70426265" w14:textId="77777777" w:rsidR="0067340A" w:rsidRPr="0067340A" w:rsidRDefault="0067340A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Právní forma:</w:t>
            </w:r>
          </w:p>
        </w:tc>
        <w:tc>
          <w:tcPr>
            <w:tcW w:w="6237" w:type="dxa"/>
          </w:tcPr>
          <w:p w14:paraId="3DC5A4B1" w14:textId="4758153D" w:rsidR="0067340A" w:rsidRPr="0067340A" w:rsidRDefault="00886F32" w:rsidP="00167EDC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>
              <w:rPr>
                <w:rFonts w:ascii="Cambria" w:hAnsi="Cambria" w:cstheme="minorHAnsi"/>
                <w:szCs w:val="20"/>
              </w:rPr>
              <w:t>s</w:t>
            </w:r>
            <w:r w:rsidR="0067340A" w:rsidRPr="0067340A">
              <w:rPr>
                <w:rFonts w:ascii="Cambria" w:hAnsi="Cambria" w:cstheme="minorHAnsi"/>
                <w:szCs w:val="20"/>
              </w:rPr>
              <w:t>tátní příspěvková organizace</w:t>
            </w:r>
          </w:p>
        </w:tc>
      </w:tr>
      <w:tr w:rsidR="0067340A" w:rsidRPr="00C2231B" w14:paraId="47F3EC78" w14:textId="77777777" w:rsidTr="00167EDC">
        <w:tc>
          <w:tcPr>
            <w:tcW w:w="2835" w:type="dxa"/>
          </w:tcPr>
          <w:p w14:paraId="178E52FE" w14:textId="77777777" w:rsidR="0067340A" w:rsidRPr="0067340A" w:rsidRDefault="0067340A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Sídlo:</w:t>
            </w:r>
          </w:p>
        </w:tc>
        <w:tc>
          <w:tcPr>
            <w:tcW w:w="6237" w:type="dxa"/>
          </w:tcPr>
          <w:p w14:paraId="4A12A294" w14:textId="77777777" w:rsidR="0067340A" w:rsidRPr="0067340A" w:rsidRDefault="0067340A" w:rsidP="00167EDC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 w:rsidRPr="0067340A">
              <w:rPr>
                <w:rFonts w:ascii="Cambria" w:hAnsi="Cambria" w:cstheme="minorHAnsi"/>
                <w:szCs w:val="20"/>
              </w:rPr>
              <w:t>Biskupský dvůr 1148/5, 110 00 Praha 1</w:t>
            </w:r>
          </w:p>
        </w:tc>
      </w:tr>
      <w:tr w:rsidR="0067340A" w:rsidRPr="00C2231B" w14:paraId="5B2C292D" w14:textId="77777777" w:rsidTr="00167EDC">
        <w:tc>
          <w:tcPr>
            <w:tcW w:w="2835" w:type="dxa"/>
          </w:tcPr>
          <w:p w14:paraId="73C3963A" w14:textId="77777777" w:rsidR="0067340A" w:rsidRPr="0067340A" w:rsidRDefault="0067340A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IČO:</w:t>
            </w:r>
          </w:p>
        </w:tc>
        <w:tc>
          <w:tcPr>
            <w:tcW w:w="6237" w:type="dxa"/>
          </w:tcPr>
          <w:p w14:paraId="316718B8" w14:textId="77777777" w:rsidR="0067340A" w:rsidRPr="0067340A" w:rsidRDefault="0067340A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szCs w:val="22"/>
              </w:rPr>
              <w:t>065 78 705</w:t>
            </w:r>
          </w:p>
        </w:tc>
      </w:tr>
      <w:tr w:rsidR="0067340A" w:rsidRPr="00C2231B" w14:paraId="50D2772F" w14:textId="77777777" w:rsidTr="00167EDC">
        <w:tc>
          <w:tcPr>
            <w:tcW w:w="2835" w:type="dxa"/>
          </w:tcPr>
          <w:p w14:paraId="4834977D" w14:textId="77777777" w:rsidR="0067340A" w:rsidRPr="0067340A" w:rsidRDefault="0067340A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Zástupce:</w:t>
            </w:r>
          </w:p>
        </w:tc>
        <w:tc>
          <w:tcPr>
            <w:tcW w:w="6237" w:type="dxa"/>
          </w:tcPr>
          <w:p w14:paraId="24A45EB8" w14:textId="77777777" w:rsidR="0067340A" w:rsidRPr="0067340A" w:rsidRDefault="0067340A" w:rsidP="00167EDC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 w:rsidRPr="0067340A">
              <w:rPr>
                <w:rFonts w:ascii="Cambria" w:hAnsi="Cambria" w:cstheme="minorHAnsi"/>
                <w:szCs w:val="20"/>
              </w:rPr>
              <w:t>Mgr. Zdeněk Veselý, generální ředitel</w:t>
            </w:r>
          </w:p>
        </w:tc>
      </w:tr>
      <w:tr w:rsidR="00952310" w:rsidRPr="00C2231B" w14:paraId="344C8FAC" w14:textId="77777777" w:rsidTr="00167EDC">
        <w:tc>
          <w:tcPr>
            <w:tcW w:w="2835" w:type="dxa"/>
          </w:tcPr>
          <w:p w14:paraId="7B771EE2" w14:textId="538C7DAD" w:rsidR="00952310" w:rsidRDefault="001E035D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>
              <w:rPr>
                <w:rFonts w:ascii="Cambria" w:hAnsi="Cambria" w:cstheme="minorHAnsi"/>
                <w:b/>
                <w:szCs w:val="20"/>
              </w:rPr>
              <w:t xml:space="preserve">E-mail: </w:t>
            </w:r>
          </w:p>
        </w:tc>
        <w:tc>
          <w:tcPr>
            <w:tcW w:w="6237" w:type="dxa"/>
          </w:tcPr>
          <w:p w14:paraId="23E8C7FA" w14:textId="3CF5F26A" w:rsidR="00952310" w:rsidRPr="0067340A" w:rsidRDefault="00952310" w:rsidP="00167EDC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</w:p>
        </w:tc>
      </w:tr>
    </w:tbl>
    <w:p w14:paraId="353324B6" w14:textId="77777777" w:rsidR="00020BC8" w:rsidRPr="00783E91" w:rsidRDefault="0067340A" w:rsidP="00020BC8">
      <w:pPr>
        <w:spacing w:line="276" w:lineRule="auto"/>
        <w:rPr>
          <w:rFonts w:ascii="Cambria" w:hAnsi="Cambria" w:cstheme="minorHAnsi"/>
          <w:szCs w:val="20"/>
        </w:rPr>
      </w:pPr>
      <w:r w:rsidRPr="00783E91">
        <w:rPr>
          <w:rFonts w:ascii="Cambria" w:hAnsi="Cambria" w:cstheme="minorHAnsi"/>
          <w:szCs w:val="20"/>
        </w:rPr>
        <w:t xml:space="preserve"> </w:t>
      </w:r>
      <w:r w:rsidR="00020BC8" w:rsidRPr="00783E91">
        <w:rPr>
          <w:rFonts w:ascii="Cambria" w:hAnsi="Cambria" w:cstheme="minorHAnsi"/>
          <w:szCs w:val="20"/>
        </w:rPr>
        <w:t>(dále jen „</w:t>
      </w:r>
      <w:r w:rsidRPr="0067340A">
        <w:rPr>
          <w:rFonts w:ascii="Cambria" w:hAnsi="Cambria" w:cstheme="minorHAnsi"/>
          <w:b/>
          <w:szCs w:val="20"/>
        </w:rPr>
        <w:t>Příkazce</w:t>
      </w:r>
      <w:r w:rsidR="00020BC8" w:rsidRPr="00783E91">
        <w:rPr>
          <w:rFonts w:ascii="Cambria" w:hAnsi="Cambria" w:cstheme="minorHAnsi"/>
          <w:szCs w:val="20"/>
        </w:rPr>
        <w:t>“)</w:t>
      </w:r>
    </w:p>
    <w:p w14:paraId="06141D68" w14:textId="77777777" w:rsidR="00020BC8" w:rsidRPr="00783E91" w:rsidRDefault="00020BC8" w:rsidP="00020BC8">
      <w:pPr>
        <w:spacing w:line="276" w:lineRule="auto"/>
        <w:rPr>
          <w:rFonts w:ascii="Cambria" w:hAnsi="Cambria" w:cstheme="minorHAnsi"/>
          <w:szCs w:val="20"/>
        </w:rPr>
      </w:pPr>
    </w:p>
    <w:p w14:paraId="4CB8D69A" w14:textId="77777777" w:rsidR="00020BC8" w:rsidRDefault="00433520" w:rsidP="00020BC8">
      <w:pPr>
        <w:spacing w:line="276" w:lineRule="auto"/>
        <w:rPr>
          <w:rFonts w:ascii="Cambria" w:hAnsi="Cambria" w:cstheme="minorHAnsi"/>
          <w:szCs w:val="20"/>
        </w:rPr>
      </w:pPr>
      <w:r>
        <w:rPr>
          <w:rFonts w:ascii="Cambria" w:hAnsi="Cambria" w:cstheme="minorHAnsi"/>
          <w:szCs w:val="20"/>
        </w:rPr>
        <w:t>a</w:t>
      </w:r>
    </w:p>
    <w:p w14:paraId="6A0DB825" w14:textId="77777777" w:rsidR="00433520" w:rsidRPr="00783E91" w:rsidRDefault="00433520" w:rsidP="00020BC8">
      <w:pPr>
        <w:spacing w:line="276" w:lineRule="auto"/>
        <w:rPr>
          <w:rFonts w:ascii="Cambria" w:hAnsi="Cambria" w:cstheme="minorHAnsi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433520" w:rsidRPr="00F4423E" w14:paraId="39814FFC" w14:textId="77777777" w:rsidTr="00167EDC">
        <w:trPr>
          <w:trHeight w:val="339"/>
        </w:trPr>
        <w:tc>
          <w:tcPr>
            <w:tcW w:w="2835" w:type="dxa"/>
          </w:tcPr>
          <w:bookmarkEnd w:id="0"/>
          <w:p w14:paraId="2B5E5A5B" w14:textId="77777777" w:rsidR="00433520" w:rsidRPr="0067340A" w:rsidRDefault="00433520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>
              <w:rPr>
                <w:rFonts w:ascii="Cambria" w:hAnsi="Cambria" w:cstheme="minorHAnsi"/>
                <w:b/>
                <w:szCs w:val="20"/>
              </w:rPr>
              <w:t>Název</w:t>
            </w:r>
            <w:r w:rsidR="00D71F30">
              <w:rPr>
                <w:rFonts w:ascii="Cambria" w:hAnsi="Cambria" w:cstheme="minorHAnsi"/>
                <w:b/>
                <w:szCs w:val="20"/>
              </w:rPr>
              <w:t>/Jméno příjmení</w:t>
            </w:r>
            <w:r w:rsidRPr="0067340A">
              <w:rPr>
                <w:rFonts w:ascii="Cambria" w:hAnsi="Cambria" w:cstheme="minorHAnsi"/>
                <w:b/>
                <w:szCs w:val="20"/>
              </w:rPr>
              <w:t>:</w:t>
            </w:r>
          </w:p>
        </w:tc>
        <w:tc>
          <w:tcPr>
            <w:tcW w:w="6237" w:type="dxa"/>
          </w:tcPr>
          <w:p w14:paraId="5DBD12A6" w14:textId="6D1E9B11" w:rsidR="00433520" w:rsidRPr="00433520" w:rsidRDefault="00D7308B" w:rsidP="00167EDC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>
              <w:rPr>
                <w:rFonts w:ascii="Cambria" w:hAnsi="Cambria" w:cstheme="minorHAnsi"/>
                <w:szCs w:val="20"/>
              </w:rPr>
              <w:t xml:space="preserve">Ctirad </w:t>
            </w:r>
            <w:proofErr w:type="gramStart"/>
            <w:r>
              <w:rPr>
                <w:rFonts w:ascii="Cambria" w:hAnsi="Cambria" w:cstheme="minorHAnsi"/>
                <w:szCs w:val="20"/>
              </w:rPr>
              <w:t>Mareš - SKINF</w:t>
            </w:r>
            <w:proofErr w:type="gramEnd"/>
          </w:p>
        </w:tc>
      </w:tr>
      <w:tr w:rsidR="00433520" w:rsidRPr="00C2231B" w14:paraId="6288F85C" w14:textId="77777777" w:rsidTr="00167EDC">
        <w:tc>
          <w:tcPr>
            <w:tcW w:w="2835" w:type="dxa"/>
          </w:tcPr>
          <w:p w14:paraId="30E63CAE" w14:textId="77777777" w:rsidR="00433520" w:rsidRPr="0067340A" w:rsidRDefault="00433520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Sídlo:</w:t>
            </w:r>
          </w:p>
        </w:tc>
        <w:tc>
          <w:tcPr>
            <w:tcW w:w="6237" w:type="dxa"/>
          </w:tcPr>
          <w:p w14:paraId="0BB2B9A7" w14:textId="49290899" w:rsidR="00433520" w:rsidRPr="0067340A" w:rsidRDefault="00D7308B" w:rsidP="00167EDC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>
              <w:rPr>
                <w:rFonts w:ascii="Cambria" w:hAnsi="Cambria" w:cstheme="minorHAnsi"/>
                <w:szCs w:val="20"/>
              </w:rPr>
              <w:t>Martínka H</w:t>
            </w:r>
            <w:r w:rsidR="009C2082">
              <w:rPr>
                <w:rFonts w:ascii="Cambria" w:hAnsi="Cambria" w:cstheme="minorHAnsi"/>
                <w:szCs w:val="20"/>
              </w:rPr>
              <w:t>ú</w:t>
            </w:r>
            <w:r>
              <w:rPr>
                <w:rFonts w:ascii="Cambria" w:hAnsi="Cambria" w:cstheme="minorHAnsi"/>
                <w:szCs w:val="20"/>
              </w:rPr>
              <w:t>sky 54, 390 01 Tábor</w:t>
            </w:r>
          </w:p>
        </w:tc>
      </w:tr>
      <w:tr w:rsidR="00433520" w:rsidRPr="00C2231B" w14:paraId="2AD85844" w14:textId="77777777" w:rsidTr="00167EDC">
        <w:tc>
          <w:tcPr>
            <w:tcW w:w="2835" w:type="dxa"/>
          </w:tcPr>
          <w:p w14:paraId="3BACC035" w14:textId="77777777" w:rsidR="00433520" w:rsidRPr="0067340A" w:rsidRDefault="00433520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IČO:</w:t>
            </w:r>
          </w:p>
        </w:tc>
        <w:tc>
          <w:tcPr>
            <w:tcW w:w="6237" w:type="dxa"/>
          </w:tcPr>
          <w:p w14:paraId="6D568279" w14:textId="52C377B0" w:rsidR="00433520" w:rsidRPr="002B6C0D" w:rsidRDefault="003B1BEC" w:rsidP="00167EDC">
            <w:pPr>
              <w:spacing w:line="276" w:lineRule="auto"/>
              <w:rPr>
                <w:rFonts w:ascii="Cambria" w:hAnsi="Cambria" w:cstheme="minorHAnsi"/>
                <w:bCs/>
                <w:szCs w:val="20"/>
              </w:rPr>
            </w:pPr>
            <w:r w:rsidRPr="002B6C0D">
              <w:rPr>
                <w:rFonts w:ascii="Cambria" w:hAnsi="Cambria" w:cstheme="minorHAnsi"/>
                <w:bCs/>
                <w:szCs w:val="20"/>
              </w:rPr>
              <w:t>691 05 651</w:t>
            </w:r>
          </w:p>
        </w:tc>
      </w:tr>
      <w:tr w:rsidR="00952310" w:rsidRPr="00C2231B" w14:paraId="14DF0E2E" w14:textId="77777777" w:rsidTr="00167EDC">
        <w:tc>
          <w:tcPr>
            <w:tcW w:w="2835" w:type="dxa"/>
          </w:tcPr>
          <w:p w14:paraId="0D7AE573" w14:textId="27C28555" w:rsidR="00952310" w:rsidRDefault="00952310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>
              <w:rPr>
                <w:rFonts w:ascii="Cambria" w:hAnsi="Cambria" w:cstheme="minorHAnsi"/>
                <w:b/>
                <w:szCs w:val="20"/>
              </w:rPr>
              <w:t>E-mail:</w:t>
            </w:r>
          </w:p>
        </w:tc>
        <w:tc>
          <w:tcPr>
            <w:tcW w:w="6237" w:type="dxa"/>
          </w:tcPr>
          <w:p w14:paraId="3EC1336F" w14:textId="3C8C27F1" w:rsidR="00952310" w:rsidRPr="00433520" w:rsidRDefault="00952310" w:rsidP="00167EDC">
            <w:pPr>
              <w:spacing w:line="276" w:lineRule="auto"/>
              <w:rPr>
                <w:rFonts w:ascii="Cambria" w:hAnsi="Cambria" w:cstheme="minorHAnsi"/>
                <w:szCs w:val="20"/>
                <w:highlight w:val="yellow"/>
              </w:rPr>
            </w:pPr>
          </w:p>
        </w:tc>
      </w:tr>
    </w:tbl>
    <w:p w14:paraId="038603ED" w14:textId="77777777" w:rsidR="00433520" w:rsidRPr="00783E91" w:rsidRDefault="00433520" w:rsidP="00433520">
      <w:pPr>
        <w:spacing w:line="276" w:lineRule="auto"/>
        <w:rPr>
          <w:rFonts w:ascii="Cambria" w:hAnsi="Cambria" w:cstheme="minorHAnsi"/>
          <w:szCs w:val="20"/>
        </w:rPr>
      </w:pPr>
      <w:r w:rsidRPr="00783E91">
        <w:rPr>
          <w:rFonts w:ascii="Cambria" w:hAnsi="Cambria" w:cstheme="minorHAnsi"/>
          <w:szCs w:val="20"/>
        </w:rPr>
        <w:t xml:space="preserve"> (dále jen „</w:t>
      </w:r>
      <w:r w:rsidR="00E66F99">
        <w:rPr>
          <w:rFonts w:ascii="Cambria" w:hAnsi="Cambria" w:cstheme="minorHAnsi"/>
          <w:b/>
          <w:szCs w:val="20"/>
        </w:rPr>
        <w:t>Příkazník</w:t>
      </w:r>
      <w:r w:rsidRPr="00783E91">
        <w:rPr>
          <w:rFonts w:ascii="Cambria" w:hAnsi="Cambria" w:cstheme="minorHAnsi"/>
          <w:szCs w:val="20"/>
        </w:rPr>
        <w:t>“)</w:t>
      </w:r>
    </w:p>
    <w:p w14:paraId="475151B8" w14:textId="77777777" w:rsidR="00020BC8" w:rsidRPr="00783E91" w:rsidRDefault="00020BC8" w:rsidP="00020BC8">
      <w:pPr>
        <w:spacing w:line="276" w:lineRule="auto"/>
        <w:rPr>
          <w:rFonts w:ascii="Cambria" w:hAnsi="Cambria" w:cstheme="minorHAnsi"/>
          <w:szCs w:val="20"/>
        </w:rPr>
      </w:pPr>
    </w:p>
    <w:p w14:paraId="71E824B2" w14:textId="77777777" w:rsidR="00A5236E" w:rsidRPr="00783E91" w:rsidRDefault="00020BC8" w:rsidP="00020BC8">
      <w:pPr>
        <w:spacing w:line="276" w:lineRule="auto"/>
        <w:jc w:val="both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>uzavírají</w:t>
      </w:r>
      <w:r w:rsidR="00A5236E" w:rsidRPr="00783E91">
        <w:rPr>
          <w:rFonts w:ascii="Cambria" w:hAnsi="Cambria" w:cstheme="minorHAnsi"/>
        </w:rPr>
        <w:t>,</w:t>
      </w:r>
      <w:r w:rsidRPr="00783E91">
        <w:rPr>
          <w:rFonts w:ascii="Cambria" w:hAnsi="Cambria" w:cstheme="minorHAnsi"/>
        </w:rPr>
        <w:t xml:space="preserve"> ve smyslu ustanovení § </w:t>
      </w:r>
      <w:r w:rsidR="0067340A">
        <w:rPr>
          <w:rFonts w:ascii="Cambria" w:hAnsi="Cambria" w:cstheme="minorHAnsi"/>
        </w:rPr>
        <w:t>2430</w:t>
      </w:r>
      <w:r w:rsidRPr="00783E91">
        <w:rPr>
          <w:rFonts w:ascii="Cambria" w:hAnsi="Cambria" w:cstheme="minorHAnsi"/>
        </w:rPr>
        <w:t xml:space="preserve"> a násl. zákona</w:t>
      </w:r>
      <w:r w:rsidR="00C153FD" w:rsidRPr="00783E91">
        <w:rPr>
          <w:rFonts w:ascii="Cambria" w:hAnsi="Cambria" w:cstheme="minorHAnsi"/>
        </w:rPr>
        <w:t xml:space="preserve"> č.</w:t>
      </w:r>
      <w:r w:rsidRPr="00783E91">
        <w:rPr>
          <w:rFonts w:ascii="Cambria" w:hAnsi="Cambria" w:cstheme="minorHAnsi"/>
        </w:rPr>
        <w:t xml:space="preserve"> </w:t>
      </w:r>
      <w:r w:rsidR="0067340A">
        <w:rPr>
          <w:rFonts w:ascii="Cambria" w:hAnsi="Cambria" w:cstheme="minorHAnsi"/>
        </w:rPr>
        <w:t>89/2012 Sb., občanský zákoník</w:t>
      </w:r>
      <w:r w:rsidRPr="00783E91">
        <w:rPr>
          <w:rFonts w:ascii="Cambria" w:hAnsi="Cambria" w:cstheme="minorHAnsi"/>
        </w:rPr>
        <w:t>, ve znění pozdějších předpisů</w:t>
      </w:r>
      <w:r w:rsidR="00A5236E" w:rsidRPr="00783E91">
        <w:rPr>
          <w:rFonts w:ascii="Cambria" w:hAnsi="Cambria" w:cstheme="minorHAnsi"/>
        </w:rPr>
        <w:t>, tuto</w:t>
      </w:r>
    </w:p>
    <w:p w14:paraId="71D4C4FC" w14:textId="77777777" w:rsidR="00A5236E" w:rsidRPr="00783E91" w:rsidRDefault="00A5236E" w:rsidP="00020BC8">
      <w:pPr>
        <w:spacing w:line="276" w:lineRule="auto"/>
        <w:jc w:val="both"/>
        <w:rPr>
          <w:rFonts w:ascii="Cambria" w:hAnsi="Cambria" w:cstheme="minorHAnsi"/>
        </w:rPr>
      </w:pPr>
    </w:p>
    <w:p w14:paraId="0A95EF5C" w14:textId="77777777" w:rsidR="00A5236E" w:rsidRPr="0067340A" w:rsidRDefault="0067340A" w:rsidP="00A5236E">
      <w:pPr>
        <w:spacing w:line="276" w:lineRule="auto"/>
        <w:jc w:val="center"/>
        <w:rPr>
          <w:rFonts w:ascii="Cambria" w:hAnsi="Cambria" w:cstheme="minorHAnsi"/>
          <w:b/>
        </w:rPr>
      </w:pPr>
      <w:r w:rsidRPr="0067340A">
        <w:rPr>
          <w:rFonts w:ascii="Cambria" w:hAnsi="Cambria" w:cstheme="minorHAnsi"/>
          <w:b/>
        </w:rPr>
        <w:t>příkazní smlouvu</w:t>
      </w:r>
    </w:p>
    <w:p w14:paraId="350C60FB" w14:textId="77777777" w:rsidR="00020BC8" w:rsidRPr="00783E91" w:rsidRDefault="00020BC8" w:rsidP="00A5236E">
      <w:pPr>
        <w:spacing w:line="276" w:lineRule="auto"/>
        <w:jc w:val="center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>(dále jen „</w:t>
      </w:r>
      <w:r w:rsidRPr="00783E91">
        <w:rPr>
          <w:rFonts w:ascii="Cambria" w:hAnsi="Cambria" w:cstheme="minorHAnsi"/>
          <w:b/>
        </w:rPr>
        <w:t>Smlouva</w:t>
      </w:r>
      <w:r w:rsidRPr="00783E91">
        <w:rPr>
          <w:rFonts w:ascii="Cambria" w:hAnsi="Cambria" w:cstheme="minorHAnsi"/>
        </w:rPr>
        <w:t>“)</w:t>
      </w:r>
    </w:p>
    <w:p w14:paraId="36F15EBE" w14:textId="77777777" w:rsidR="00020BC8" w:rsidRPr="00783E91" w:rsidRDefault="00020BC8" w:rsidP="00020BC8">
      <w:pPr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  <w:smallCaps/>
        </w:rPr>
      </w:pPr>
      <w:r w:rsidRPr="00783E91">
        <w:rPr>
          <w:rFonts w:ascii="Cambria" w:hAnsi="Cambria" w:cstheme="minorHAnsi"/>
          <w:b/>
        </w:rPr>
        <w:t>Obecná ustanovení</w:t>
      </w:r>
      <w:r w:rsidRPr="00783E91">
        <w:rPr>
          <w:rFonts w:ascii="Cambria" w:hAnsi="Cambria" w:cstheme="minorHAnsi"/>
          <w:b/>
          <w:smallCaps/>
        </w:rPr>
        <w:t xml:space="preserve"> </w:t>
      </w:r>
    </w:p>
    <w:p w14:paraId="105FE954" w14:textId="2F2E734D" w:rsidR="00020BC8" w:rsidRPr="00D90689" w:rsidRDefault="0076683A" w:rsidP="00D90689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D90689">
        <w:rPr>
          <w:rFonts w:ascii="Cambria" w:hAnsi="Cambria" w:cstheme="minorHAnsi"/>
        </w:rPr>
        <w:t>Smluvní strany prohlašují, že jsou oprávněny uzavřít tuto Smlouvu a plnit povinnosti z ní vyplývající</w:t>
      </w:r>
      <w:r w:rsidR="00020BC8" w:rsidRPr="00D90689">
        <w:rPr>
          <w:rFonts w:ascii="Cambria" w:hAnsi="Cambria" w:cstheme="minorHAnsi"/>
        </w:rPr>
        <w:t>.</w:t>
      </w:r>
    </w:p>
    <w:p w14:paraId="3F3836BD" w14:textId="77777777" w:rsidR="00B23CF6" w:rsidRDefault="00B23CF6" w:rsidP="00B23CF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6974ED">
        <w:rPr>
          <w:rFonts w:ascii="Cambria" w:hAnsi="Cambria" w:cstheme="minorHAnsi"/>
        </w:rPr>
        <w:t>Smluvní strany prohlašují, že identifikační údaje specifikující smluvní strany jsou v souladu s právní skutečností v době uzavření</w:t>
      </w:r>
      <w:r w:rsidRPr="00715E52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>S</w:t>
      </w:r>
      <w:r w:rsidRPr="00715E52">
        <w:rPr>
          <w:rFonts w:ascii="Cambria" w:hAnsi="Cambria" w:cstheme="minorHAnsi"/>
        </w:rPr>
        <w:t>mlouvy. Smluvní strany se zavazují, že změny dotčených údajů písemně oznámí druhé smluvní straně bez zbytečného odkladu. Při změně identifikačních údajů smluvních stran</w:t>
      </w:r>
      <w:r>
        <w:rPr>
          <w:rFonts w:ascii="Cambria" w:hAnsi="Cambria" w:cstheme="minorHAnsi"/>
        </w:rPr>
        <w:t>,</w:t>
      </w:r>
      <w:r w:rsidRPr="00715E52">
        <w:rPr>
          <w:rFonts w:ascii="Cambria" w:hAnsi="Cambria" w:cstheme="minorHAnsi"/>
        </w:rPr>
        <w:t xml:space="preserve"> včetně změny účtu není nutné uzavírat ke </w:t>
      </w:r>
      <w:r>
        <w:rPr>
          <w:rFonts w:ascii="Cambria" w:hAnsi="Cambria" w:cstheme="minorHAnsi"/>
        </w:rPr>
        <w:t>S</w:t>
      </w:r>
      <w:r w:rsidRPr="00715E52">
        <w:rPr>
          <w:rFonts w:ascii="Cambria" w:hAnsi="Cambria" w:cstheme="minorHAnsi"/>
        </w:rPr>
        <w:t>mlouvě dodatek, jedině že o to požádá jedna ze smluvních stran</w:t>
      </w:r>
      <w:r w:rsidRPr="00002E10">
        <w:rPr>
          <w:rFonts w:ascii="Cambria" w:hAnsi="Cambria" w:cstheme="minorHAnsi"/>
        </w:rPr>
        <w:t xml:space="preserve">. </w:t>
      </w:r>
    </w:p>
    <w:p w14:paraId="1808C1A8" w14:textId="50369635" w:rsidR="00A37750" w:rsidRDefault="00A37750" w:rsidP="00A3775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5604A0">
        <w:rPr>
          <w:rFonts w:ascii="Cambria" w:hAnsi="Cambria" w:cstheme="minorHAnsi"/>
        </w:rPr>
        <w:t xml:space="preserve">Plnění této </w:t>
      </w:r>
      <w:r>
        <w:rPr>
          <w:rFonts w:ascii="Cambria" w:hAnsi="Cambria" w:cstheme="minorHAnsi"/>
        </w:rPr>
        <w:t>S</w:t>
      </w:r>
      <w:r w:rsidRPr="005604A0">
        <w:rPr>
          <w:rFonts w:ascii="Cambria" w:hAnsi="Cambria" w:cstheme="minorHAnsi"/>
        </w:rPr>
        <w:t xml:space="preserve">mlouvy je realizováno v rámci projektu </w:t>
      </w:r>
      <w:r w:rsidRPr="00B93CAA">
        <w:rPr>
          <w:rFonts w:ascii="Cambria" w:hAnsi="Cambria"/>
        </w:rPr>
        <w:t xml:space="preserve">Systém pro správu datového standardu staveb, </w:t>
      </w:r>
      <w:proofErr w:type="spellStart"/>
      <w:r w:rsidRPr="00B93CAA">
        <w:rPr>
          <w:rFonts w:ascii="Cambria" w:hAnsi="Cambria"/>
        </w:rPr>
        <w:t>reg</w:t>
      </w:r>
      <w:proofErr w:type="spellEnd"/>
      <w:r w:rsidRPr="00B93CAA">
        <w:rPr>
          <w:rFonts w:ascii="Cambria" w:hAnsi="Cambria"/>
        </w:rPr>
        <w:t>. č. CZ.31.9.0/0.0/0.0/24_134/0010333</w:t>
      </w:r>
      <w:r w:rsidRPr="005604A0">
        <w:rPr>
          <w:rFonts w:ascii="Cambria" w:hAnsi="Cambria" w:cstheme="minorHAnsi"/>
        </w:rPr>
        <w:t xml:space="preserve"> (dále jen „</w:t>
      </w:r>
      <w:r w:rsidRPr="005604A0">
        <w:rPr>
          <w:rFonts w:ascii="Cambria" w:hAnsi="Cambria" w:cstheme="minorHAnsi"/>
          <w:b/>
          <w:bCs/>
        </w:rPr>
        <w:t>projekt</w:t>
      </w:r>
      <w:r w:rsidRPr="005604A0">
        <w:rPr>
          <w:rFonts w:ascii="Cambria" w:hAnsi="Cambria" w:cstheme="minorHAnsi"/>
        </w:rPr>
        <w:t>“).</w:t>
      </w:r>
      <w:r w:rsidRPr="00F7627C">
        <w:rPr>
          <w:rFonts w:ascii="Cambria" w:hAnsi="Cambria" w:cstheme="minorHAnsi"/>
        </w:rPr>
        <w:t xml:space="preserve">   </w:t>
      </w:r>
    </w:p>
    <w:p w14:paraId="65B6045F" w14:textId="77777777" w:rsidR="00603D07" w:rsidRDefault="00603D07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bookmarkStart w:id="1" w:name="_Ref522868723"/>
      <w:r>
        <w:rPr>
          <w:rFonts w:ascii="Cambria" w:hAnsi="Cambria" w:cstheme="minorHAnsi"/>
          <w:b/>
        </w:rPr>
        <w:t>Předmět Smlouvy</w:t>
      </w:r>
      <w:bookmarkEnd w:id="1"/>
    </w:p>
    <w:p w14:paraId="758AA3E4" w14:textId="0B63AC27" w:rsidR="00481569" w:rsidRPr="00B91785" w:rsidRDefault="00603D07" w:rsidP="0079352E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Cs w:val="20"/>
        </w:rPr>
      </w:pPr>
      <w:r w:rsidRPr="00B91785">
        <w:rPr>
          <w:rFonts w:ascii="Cambria" w:hAnsi="Cambria" w:cstheme="minorHAnsi"/>
        </w:rPr>
        <w:lastRenderedPageBreak/>
        <w:t>Příkazník</w:t>
      </w:r>
      <w:r w:rsidRPr="00B91785">
        <w:rPr>
          <w:rFonts w:ascii="Cambria" w:hAnsi="Cambria" w:cstheme="minorHAnsi"/>
          <w:b/>
          <w:bCs/>
          <w:szCs w:val="20"/>
        </w:rPr>
        <w:t xml:space="preserve"> </w:t>
      </w:r>
      <w:r w:rsidR="00D6271C" w:rsidRPr="00B91785">
        <w:rPr>
          <w:rFonts w:ascii="Cambria" w:hAnsi="Cambria" w:cstheme="minorHAnsi"/>
          <w:szCs w:val="20"/>
        </w:rPr>
        <w:t>se na základě této Smlouvy zavazuje</w:t>
      </w:r>
      <w:r w:rsidR="00DC5ACA">
        <w:rPr>
          <w:rFonts w:ascii="Cambria" w:hAnsi="Cambria" w:cstheme="minorHAnsi"/>
          <w:szCs w:val="20"/>
        </w:rPr>
        <w:t xml:space="preserve"> pro</w:t>
      </w:r>
      <w:r w:rsidR="001164AA" w:rsidRPr="00B91785">
        <w:rPr>
          <w:rFonts w:ascii="Cambria" w:hAnsi="Cambria" w:cstheme="minorHAnsi"/>
          <w:szCs w:val="20"/>
        </w:rPr>
        <w:t xml:space="preserve"> </w:t>
      </w:r>
      <w:r w:rsidR="0079352E" w:rsidRPr="00B91785">
        <w:rPr>
          <w:rFonts w:ascii="Cambria" w:hAnsi="Cambria" w:cstheme="minorHAnsi"/>
          <w:szCs w:val="20"/>
        </w:rPr>
        <w:t>Příkazc</w:t>
      </w:r>
      <w:r w:rsidR="00DC5ACA">
        <w:rPr>
          <w:rFonts w:ascii="Cambria" w:hAnsi="Cambria" w:cstheme="minorHAnsi"/>
          <w:szCs w:val="20"/>
        </w:rPr>
        <w:t>e</w:t>
      </w:r>
      <w:r w:rsidR="0079352E" w:rsidRPr="00B91785">
        <w:rPr>
          <w:rFonts w:ascii="Cambria" w:hAnsi="Cambria" w:cstheme="minorHAnsi"/>
          <w:szCs w:val="20"/>
        </w:rPr>
        <w:t xml:space="preserve"> </w:t>
      </w:r>
      <w:r w:rsidR="0044733F" w:rsidRPr="00B91785">
        <w:rPr>
          <w:rFonts w:ascii="Cambria" w:hAnsi="Cambria" w:cstheme="minorHAnsi"/>
          <w:szCs w:val="20"/>
        </w:rPr>
        <w:t>provést analýzu a mapování</w:t>
      </w:r>
      <w:r w:rsidR="00F44729" w:rsidRPr="00B91785">
        <w:rPr>
          <w:rFonts w:ascii="Cambria" w:hAnsi="Cambria" w:cstheme="minorHAnsi"/>
          <w:szCs w:val="20"/>
        </w:rPr>
        <w:t xml:space="preserve"> stávající</w:t>
      </w:r>
      <w:r w:rsidR="0044733F" w:rsidRPr="00B91785">
        <w:rPr>
          <w:rFonts w:ascii="Cambria" w:hAnsi="Cambria" w:cstheme="minorHAnsi"/>
          <w:szCs w:val="20"/>
        </w:rPr>
        <w:t xml:space="preserve"> IT struktury Příkazce s tím, že výstupem plnění Příkazník</w:t>
      </w:r>
      <w:r w:rsidR="004E3972">
        <w:rPr>
          <w:rFonts w:ascii="Cambria" w:hAnsi="Cambria" w:cstheme="minorHAnsi"/>
          <w:szCs w:val="20"/>
        </w:rPr>
        <w:t>a</w:t>
      </w:r>
      <w:r w:rsidR="0044733F" w:rsidRPr="00B91785">
        <w:rPr>
          <w:rFonts w:ascii="Cambria" w:hAnsi="Cambria" w:cstheme="minorHAnsi"/>
          <w:szCs w:val="20"/>
        </w:rPr>
        <w:t xml:space="preserve"> bude vstupní analýza popisující </w:t>
      </w:r>
      <w:r w:rsidR="00F44729" w:rsidRPr="00B91785">
        <w:rPr>
          <w:rFonts w:ascii="Cambria" w:hAnsi="Cambria" w:cstheme="minorHAnsi"/>
          <w:szCs w:val="20"/>
        </w:rPr>
        <w:t>stávající IT struktur</w:t>
      </w:r>
      <w:r w:rsidR="004E3972">
        <w:rPr>
          <w:rFonts w:ascii="Cambria" w:hAnsi="Cambria" w:cstheme="minorHAnsi"/>
          <w:szCs w:val="20"/>
        </w:rPr>
        <w:t>u</w:t>
      </w:r>
      <w:r w:rsidR="00F44729" w:rsidRPr="00B91785">
        <w:rPr>
          <w:rFonts w:ascii="Cambria" w:hAnsi="Cambria" w:cstheme="minorHAnsi"/>
          <w:szCs w:val="20"/>
        </w:rPr>
        <w:t xml:space="preserve"> </w:t>
      </w:r>
      <w:r w:rsidR="004E3972">
        <w:rPr>
          <w:rFonts w:ascii="Cambria" w:hAnsi="Cambria" w:cstheme="minorHAnsi"/>
          <w:szCs w:val="20"/>
        </w:rPr>
        <w:t>Příkazce</w:t>
      </w:r>
      <w:r w:rsidR="00C94065" w:rsidRPr="00B91785">
        <w:rPr>
          <w:rFonts w:ascii="Cambria" w:hAnsi="Cambria" w:cstheme="minorHAnsi"/>
          <w:szCs w:val="20"/>
        </w:rPr>
        <w:t xml:space="preserve"> s osnovou návrhu nápravných opatřeních ve vztahu k oblasti kyberbezpečnosti</w:t>
      </w:r>
      <w:r w:rsidR="0079352E" w:rsidRPr="00B91785">
        <w:rPr>
          <w:rFonts w:ascii="Cambria" w:hAnsi="Cambria" w:cstheme="minorHAnsi"/>
          <w:szCs w:val="20"/>
        </w:rPr>
        <w:t xml:space="preserve"> </w:t>
      </w:r>
      <w:r w:rsidR="00182B59" w:rsidRPr="00B91785">
        <w:rPr>
          <w:rFonts w:ascii="Cambria" w:hAnsi="Cambria"/>
        </w:rPr>
        <w:t>(dále jen „</w:t>
      </w:r>
      <w:r w:rsidR="00182B59" w:rsidRPr="00B91785">
        <w:rPr>
          <w:rFonts w:ascii="Cambria" w:hAnsi="Cambria"/>
          <w:b/>
          <w:bCs/>
        </w:rPr>
        <w:t>Poradenství</w:t>
      </w:r>
      <w:r w:rsidR="00182B59" w:rsidRPr="00B91785">
        <w:rPr>
          <w:rFonts w:ascii="Cambria" w:hAnsi="Cambria"/>
        </w:rPr>
        <w:t>“)</w:t>
      </w:r>
      <w:r w:rsidR="0037773D" w:rsidRPr="00B91785">
        <w:rPr>
          <w:rFonts w:ascii="Cambria" w:hAnsi="Cambria"/>
        </w:rPr>
        <w:t>.</w:t>
      </w:r>
      <w:r w:rsidR="00F44729" w:rsidRPr="00B91785">
        <w:rPr>
          <w:rFonts w:ascii="Cambria" w:hAnsi="Cambria"/>
        </w:rPr>
        <w:t xml:space="preserve"> Na základě výstupu z Poradenství bude Příkazce poptávat dodavatele pro zpracování návrhu</w:t>
      </w:r>
      <w:r w:rsidR="00C94065" w:rsidRPr="00B91785">
        <w:rPr>
          <w:rFonts w:ascii="Cambria" w:hAnsi="Cambria"/>
        </w:rPr>
        <w:t xml:space="preserve"> a popisu</w:t>
      </w:r>
      <w:r w:rsidR="00F44729" w:rsidRPr="00B91785">
        <w:rPr>
          <w:rFonts w:ascii="Cambria" w:hAnsi="Cambria"/>
        </w:rPr>
        <w:t xml:space="preserve"> nápravných opatření pro IT strukturu Příkazce ve vztahu ke kyberbezpečnosti. </w:t>
      </w:r>
    </w:p>
    <w:p w14:paraId="1E832180" w14:textId="065E9519" w:rsidR="0068070B" w:rsidRPr="0068426E" w:rsidRDefault="00080890" w:rsidP="0068426E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>
        <w:rPr>
          <w:rFonts w:ascii="Cambria" w:hAnsi="Cambria"/>
        </w:rPr>
        <w:t>Příkazce</w:t>
      </w:r>
      <w:r w:rsidR="0068426E">
        <w:rPr>
          <w:rFonts w:ascii="Cambria" w:hAnsi="Cambria"/>
        </w:rPr>
        <w:t xml:space="preserve"> uhradí </w:t>
      </w:r>
      <w:r>
        <w:rPr>
          <w:rFonts w:ascii="Cambria" w:hAnsi="Cambria"/>
        </w:rPr>
        <w:t xml:space="preserve">Příkazníkovi </w:t>
      </w:r>
      <w:r w:rsidR="0068426E">
        <w:rPr>
          <w:rFonts w:ascii="Cambria" w:hAnsi="Cambria"/>
        </w:rPr>
        <w:t>za poskytování Poradenství odměnu.</w:t>
      </w:r>
    </w:p>
    <w:p w14:paraId="65F9489B" w14:textId="77777777" w:rsidR="007A1154" w:rsidRDefault="007A1154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Odměna</w:t>
      </w:r>
    </w:p>
    <w:p w14:paraId="49775F19" w14:textId="67CF9B0A" w:rsidR="00C773A4" w:rsidRPr="00821C31" w:rsidRDefault="00C773A4" w:rsidP="00C773A4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2" w:name="_Ref536190611"/>
      <w:r w:rsidRPr="007A1154">
        <w:rPr>
          <w:rFonts w:ascii="Cambria" w:hAnsi="Cambria" w:cstheme="minorHAnsi"/>
        </w:rPr>
        <w:t xml:space="preserve">Odměna </w:t>
      </w:r>
      <w:r>
        <w:rPr>
          <w:rFonts w:ascii="Cambria" w:hAnsi="Cambria" w:cstheme="minorHAnsi"/>
        </w:rPr>
        <w:t>Příkazníka za plnění dle této Smlouvy činí</w:t>
      </w:r>
      <w:bookmarkEnd w:id="2"/>
      <w:r w:rsidRPr="00821C31">
        <w:rPr>
          <w:rFonts w:ascii="Cambria" w:hAnsi="Cambria" w:cstheme="minorHAnsi"/>
        </w:rPr>
        <w:t xml:space="preserve"> </w:t>
      </w:r>
      <w:r w:rsidR="001A4161" w:rsidRPr="001A4161">
        <w:rPr>
          <w:rFonts w:ascii="Cambria" w:hAnsi="Cambria" w:cstheme="minorHAnsi"/>
          <w:szCs w:val="20"/>
        </w:rPr>
        <w:t>1 225</w:t>
      </w:r>
      <w:r w:rsidRPr="00821C31">
        <w:rPr>
          <w:rFonts w:ascii="Cambria" w:hAnsi="Cambria" w:cstheme="minorHAnsi"/>
          <w:szCs w:val="20"/>
        </w:rPr>
        <w:t xml:space="preserve"> Kč za jednu hodinu služeb Poradenství. </w:t>
      </w:r>
      <w:r w:rsidRPr="00821C31">
        <w:rPr>
          <w:rFonts w:ascii="Cambria" w:hAnsi="Cambria" w:cstheme="minorHAnsi"/>
        </w:rPr>
        <w:t>Pokud je Příkazník plátce DPH, bude k odměně připočteno DPH ve výši dle právních předpisů.</w:t>
      </w:r>
    </w:p>
    <w:p w14:paraId="03882E82" w14:textId="31B8CB23" w:rsidR="00C773A4" w:rsidRPr="00B277AC" w:rsidRDefault="00C773A4" w:rsidP="00C773A4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3" w:name="_Ref522869676"/>
      <w:bookmarkStart w:id="4" w:name="_Ref31032591"/>
      <w:r>
        <w:rPr>
          <w:rFonts w:ascii="Cambria" w:hAnsi="Cambria" w:cstheme="minorHAnsi"/>
        </w:rPr>
        <w:t>M</w:t>
      </w:r>
      <w:r w:rsidRPr="001846F4">
        <w:rPr>
          <w:rFonts w:ascii="Cambria" w:hAnsi="Cambria" w:cstheme="minorHAnsi"/>
        </w:rPr>
        <w:t xml:space="preserve">aximální </w:t>
      </w:r>
      <w:r>
        <w:rPr>
          <w:rFonts w:ascii="Cambria" w:hAnsi="Cambria" w:cstheme="minorHAnsi"/>
        </w:rPr>
        <w:t xml:space="preserve">výše celkové </w:t>
      </w:r>
      <w:r w:rsidRPr="001846F4">
        <w:rPr>
          <w:rFonts w:ascii="Cambria" w:hAnsi="Cambria" w:cstheme="minorHAnsi"/>
        </w:rPr>
        <w:t>odměn</w:t>
      </w:r>
      <w:r>
        <w:rPr>
          <w:rFonts w:ascii="Cambria" w:hAnsi="Cambria" w:cstheme="minorHAnsi"/>
        </w:rPr>
        <w:t>y</w:t>
      </w:r>
      <w:r w:rsidRPr="001846F4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>P</w:t>
      </w:r>
      <w:r w:rsidRPr="001846F4">
        <w:rPr>
          <w:rFonts w:ascii="Cambria" w:hAnsi="Cambria" w:cstheme="minorHAnsi"/>
        </w:rPr>
        <w:t xml:space="preserve">říkazníka dle této </w:t>
      </w:r>
      <w:r>
        <w:rPr>
          <w:rFonts w:ascii="Cambria" w:hAnsi="Cambria" w:cstheme="minorHAnsi"/>
        </w:rPr>
        <w:t>S</w:t>
      </w:r>
      <w:r w:rsidRPr="001846F4">
        <w:rPr>
          <w:rFonts w:ascii="Cambria" w:hAnsi="Cambria" w:cstheme="minorHAnsi"/>
        </w:rPr>
        <w:t xml:space="preserve">mlouvy </w:t>
      </w:r>
      <w:r w:rsidRPr="00076AA6">
        <w:rPr>
          <w:rFonts w:ascii="Cambria" w:hAnsi="Cambria" w:cstheme="minorHAnsi"/>
        </w:rPr>
        <w:t xml:space="preserve">činí </w:t>
      </w:r>
      <w:r w:rsidR="008524E2">
        <w:rPr>
          <w:rFonts w:ascii="Cambria" w:hAnsi="Cambria" w:cstheme="minorHAnsi"/>
        </w:rPr>
        <w:t>499</w:t>
      </w:r>
      <w:r w:rsidRPr="00B10488">
        <w:rPr>
          <w:rFonts w:ascii="Cambria" w:hAnsi="Cambria" w:cstheme="minorHAnsi"/>
        </w:rPr>
        <w:t>.000</w:t>
      </w:r>
      <w:r w:rsidRPr="00076AA6">
        <w:rPr>
          <w:rFonts w:ascii="Cambria" w:hAnsi="Cambria" w:cstheme="minorHAnsi"/>
        </w:rPr>
        <w:t xml:space="preserve"> Kč </w:t>
      </w:r>
      <w:r>
        <w:rPr>
          <w:rFonts w:ascii="Cambria" w:hAnsi="Cambria" w:cstheme="minorHAnsi"/>
        </w:rPr>
        <w:t xml:space="preserve">bez DPH </w:t>
      </w:r>
      <w:r w:rsidRPr="00076AA6">
        <w:rPr>
          <w:rFonts w:ascii="Cambria" w:hAnsi="Cambria" w:cstheme="minorHAnsi"/>
        </w:rPr>
        <w:t>(dále jen „</w:t>
      </w:r>
      <w:r w:rsidRPr="00076AA6">
        <w:rPr>
          <w:rFonts w:ascii="Cambria" w:hAnsi="Cambria" w:cstheme="minorHAnsi"/>
          <w:b/>
        </w:rPr>
        <w:t>Odměna</w:t>
      </w:r>
      <w:r w:rsidRPr="00076AA6">
        <w:rPr>
          <w:rFonts w:ascii="Cambria" w:hAnsi="Cambria" w:cstheme="minorHAnsi"/>
        </w:rPr>
        <w:t>“).</w:t>
      </w:r>
      <w:bookmarkEnd w:id="3"/>
      <w:r w:rsidRPr="00076AA6">
        <w:rPr>
          <w:rFonts w:ascii="Cambria" w:hAnsi="Cambria" w:cstheme="minorHAnsi"/>
        </w:rPr>
        <w:t xml:space="preserve"> Příkazník poskytuje plnění dle této Smlouvy na základě požadavků Příkazce s tím, že nejpozději do 5 dnů v kalendářním měsíci</w:t>
      </w:r>
      <w:r w:rsidRPr="00B277AC">
        <w:rPr>
          <w:rFonts w:ascii="Cambria" w:hAnsi="Cambria" w:cstheme="minorHAnsi"/>
        </w:rPr>
        <w:t xml:space="preserve"> zašle Příkazci výkaz činnosti za předchozí kalendářní měsíc. </w:t>
      </w:r>
      <w:r w:rsidR="00AF2453">
        <w:rPr>
          <w:rFonts w:ascii="Cambria" w:hAnsi="Cambria" w:cstheme="minorHAnsi"/>
        </w:rPr>
        <w:t>Příkazce</w:t>
      </w:r>
      <w:r w:rsidRPr="00B277AC">
        <w:rPr>
          <w:rFonts w:ascii="Cambria" w:hAnsi="Cambria" w:cstheme="minorHAnsi"/>
        </w:rPr>
        <w:t xml:space="preserve"> je povinen se nejpozději do 5 dnů ode dne doručení výkazu k jeho obsahu vyjádřit (dále jen „</w:t>
      </w:r>
      <w:r w:rsidRPr="00B277AC">
        <w:rPr>
          <w:rFonts w:ascii="Cambria" w:hAnsi="Cambria" w:cstheme="minorHAnsi"/>
          <w:b/>
          <w:bCs/>
        </w:rPr>
        <w:t>Výkaz</w:t>
      </w:r>
      <w:r w:rsidRPr="00B277AC">
        <w:rPr>
          <w:rFonts w:ascii="Cambria" w:hAnsi="Cambria" w:cstheme="minorHAnsi"/>
        </w:rPr>
        <w:t xml:space="preserve">“). V případě, že </w:t>
      </w:r>
      <w:r w:rsidR="00AF2453">
        <w:rPr>
          <w:rFonts w:ascii="Cambria" w:hAnsi="Cambria" w:cstheme="minorHAnsi"/>
        </w:rPr>
        <w:t>Příkazce</w:t>
      </w:r>
      <w:r w:rsidRPr="00B277AC">
        <w:rPr>
          <w:rFonts w:ascii="Cambria" w:hAnsi="Cambria" w:cstheme="minorHAnsi"/>
        </w:rPr>
        <w:t xml:space="preserve"> obsah Výkazu potvrdí nebo se v uvedené lhůtě </w:t>
      </w:r>
      <w:proofErr w:type="gramStart"/>
      <w:r w:rsidRPr="00B277AC">
        <w:rPr>
          <w:rFonts w:ascii="Cambria" w:hAnsi="Cambria" w:cstheme="minorHAnsi"/>
        </w:rPr>
        <w:t>nevyjádří</w:t>
      </w:r>
      <w:proofErr w:type="gramEnd"/>
      <w:r w:rsidRPr="00B277AC">
        <w:rPr>
          <w:rFonts w:ascii="Cambria" w:hAnsi="Cambria" w:cstheme="minorHAnsi"/>
        </w:rPr>
        <w:t>, má se za to, že s rozsahem činnosti Příkazníka, jak je uveden ve Výkazu, souhlasí. Den následující schválení Výkazu je Příkazník oprávněn vystavit fakturu na příslušnou část Odměny v rozsahu předloženého Výkazu.</w:t>
      </w:r>
      <w:bookmarkEnd w:id="4"/>
      <w:r w:rsidR="00C31181">
        <w:rPr>
          <w:rFonts w:ascii="Cambria" w:hAnsi="Cambria" w:cstheme="minorHAnsi"/>
        </w:rPr>
        <w:t xml:space="preserve"> </w:t>
      </w:r>
    </w:p>
    <w:p w14:paraId="1A6CDE56" w14:textId="53436071" w:rsidR="00C773A4" w:rsidRDefault="00C773A4" w:rsidP="00C773A4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Příkazce</w:t>
      </w:r>
      <w:r w:rsidRPr="007A1154">
        <w:rPr>
          <w:rFonts w:ascii="Cambria" w:hAnsi="Cambria" w:cstheme="minorHAnsi"/>
        </w:rPr>
        <w:t xml:space="preserve"> uhradí</w:t>
      </w:r>
      <w:r>
        <w:rPr>
          <w:rFonts w:ascii="Cambria" w:hAnsi="Cambria" w:cstheme="minorHAnsi"/>
        </w:rPr>
        <w:t xml:space="preserve"> příslušnou část</w:t>
      </w:r>
      <w:r w:rsidRPr="007A1154">
        <w:rPr>
          <w:rFonts w:ascii="Cambria" w:hAnsi="Cambria" w:cstheme="minorHAnsi"/>
        </w:rPr>
        <w:t xml:space="preserve"> Odměn</w:t>
      </w:r>
      <w:r>
        <w:rPr>
          <w:rFonts w:ascii="Cambria" w:hAnsi="Cambria" w:cstheme="minorHAnsi"/>
        </w:rPr>
        <w:t>y</w:t>
      </w:r>
      <w:r w:rsidRPr="007A1154">
        <w:rPr>
          <w:rFonts w:ascii="Cambria" w:hAnsi="Cambria" w:cstheme="minorHAnsi"/>
        </w:rPr>
        <w:t xml:space="preserve"> bezhotovostním převodem na účet </w:t>
      </w:r>
      <w:r>
        <w:rPr>
          <w:rFonts w:ascii="Cambria" w:hAnsi="Cambria" w:cstheme="minorHAnsi"/>
        </w:rPr>
        <w:t>Příkazníka, a to na základě předložené faktury</w:t>
      </w:r>
      <w:r w:rsidRPr="007A1154">
        <w:rPr>
          <w:rFonts w:ascii="Cambria" w:hAnsi="Cambria" w:cstheme="minorHAnsi"/>
        </w:rPr>
        <w:t xml:space="preserve">. Faktura bude obsahovat náležitosti daňového a účetního dokladu podle zákona č. 563/1991 Sb., o účetnictví, ve znění pozdějších předpisů, a zákona č. 235/2004 Sb., o dani z přidané hodnoty, ve znění pozdějších předpisů, (jedná se především o označení faktury a její číslo, obchodní firmu/název, sídlo a IČO </w:t>
      </w:r>
      <w:r>
        <w:rPr>
          <w:rFonts w:ascii="Cambria" w:hAnsi="Cambria" w:cstheme="minorHAnsi"/>
        </w:rPr>
        <w:t>Příkazníka</w:t>
      </w:r>
      <w:r w:rsidRPr="007A1154">
        <w:rPr>
          <w:rFonts w:ascii="Cambria" w:hAnsi="Cambria" w:cstheme="minorHAnsi"/>
        </w:rPr>
        <w:t>, předmět Smlouvy, bankovní spojení, fakturovanou částku bez/včetně DPH</w:t>
      </w:r>
      <w:r>
        <w:rPr>
          <w:rFonts w:ascii="Cambria" w:hAnsi="Cambria" w:cstheme="minorHAnsi"/>
        </w:rPr>
        <w:t>, pokud je Příkazník plátce DPH</w:t>
      </w:r>
      <w:r w:rsidRPr="007A1154">
        <w:rPr>
          <w:rFonts w:ascii="Cambria" w:hAnsi="Cambria" w:cstheme="minorHAnsi"/>
        </w:rPr>
        <w:t xml:space="preserve">) a bude mít náležitosti obchodní listiny dle § 435 občanského zákoníku. </w:t>
      </w:r>
    </w:p>
    <w:p w14:paraId="5D9A4A0E" w14:textId="77777777" w:rsidR="00C773A4" w:rsidRDefault="00C773A4" w:rsidP="00C773A4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7A1154">
        <w:rPr>
          <w:rFonts w:ascii="Cambria" w:hAnsi="Cambria" w:cstheme="minorHAnsi"/>
        </w:rPr>
        <w:t xml:space="preserve">Splatnost faktury je </w:t>
      </w:r>
      <w:r>
        <w:rPr>
          <w:rFonts w:ascii="Cambria" w:hAnsi="Cambria" w:cstheme="minorHAnsi"/>
        </w:rPr>
        <w:t>21</w:t>
      </w:r>
      <w:r w:rsidRPr="007A1154">
        <w:rPr>
          <w:rFonts w:ascii="Cambria" w:hAnsi="Cambria" w:cstheme="minorHAnsi"/>
        </w:rPr>
        <w:t xml:space="preserve"> dní ode dne jejího </w:t>
      </w:r>
      <w:r>
        <w:rPr>
          <w:rFonts w:ascii="Cambria" w:hAnsi="Cambria" w:cstheme="minorHAnsi"/>
        </w:rPr>
        <w:t>vystavení</w:t>
      </w:r>
      <w:r w:rsidRPr="007A1154">
        <w:rPr>
          <w:rFonts w:ascii="Cambria" w:hAnsi="Cambria" w:cstheme="minorHAnsi"/>
        </w:rPr>
        <w:t xml:space="preserve">. </w:t>
      </w:r>
    </w:p>
    <w:p w14:paraId="0DA55A64" w14:textId="0317D980" w:rsidR="00142E58" w:rsidRPr="00142E58" w:rsidRDefault="00C773A4" w:rsidP="00C773A4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142E58">
        <w:rPr>
          <w:rFonts w:ascii="Cambria" w:hAnsi="Cambria" w:cstheme="minorHAnsi"/>
        </w:rPr>
        <w:t>Faktury mohou být doručovány v elektronické podobě a zasílány elektronicky</w:t>
      </w:r>
      <w:r>
        <w:rPr>
          <w:rFonts w:ascii="Cambria" w:hAnsi="Cambria" w:cstheme="minorHAnsi"/>
        </w:rPr>
        <w:t xml:space="preserve">, </w:t>
      </w:r>
      <w:r>
        <w:rPr>
          <w:rFonts w:ascii="Cambria" w:hAnsi="Cambria" w:cstheme="minorHAnsi"/>
        </w:rPr>
        <w:br/>
        <w:t>na e-mailovou adresu uvedenou v záhlaví této Smlouvy</w:t>
      </w:r>
      <w:r w:rsidR="00142E58" w:rsidRPr="00142E58">
        <w:rPr>
          <w:rFonts w:ascii="Cambria" w:hAnsi="Cambria" w:cstheme="minorHAnsi"/>
        </w:rPr>
        <w:t>.</w:t>
      </w:r>
    </w:p>
    <w:p w14:paraId="1B895931" w14:textId="77777777" w:rsidR="007A1154" w:rsidRDefault="00142E58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Doba trvání Smlouvy</w:t>
      </w:r>
      <w:r w:rsidR="006F6162">
        <w:rPr>
          <w:rFonts w:ascii="Cambria" w:hAnsi="Cambria" w:cstheme="minorHAnsi"/>
          <w:b/>
        </w:rPr>
        <w:t xml:space="preserve"> a místo plnění</w:t>
      </w:r>
    </w:p>
    <w:p w14:paraId="76CBFCE8" w14:textId="2A6FBF1C" w:rsidR="00853D30" w:rsidRDefault="00853D30" w:rsidP="00853D3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Tato Smlouva se uzavírá do doby </w:t>
      </w:r>
      <w:r w:rsidRPr="007A3E62">
        <w:rPr>
          <w:rFonts w:ascii="Cambria" w:hAnsi="Cambria" w:cstheme="minorHAnsi"/>
        </w:rPr>
        <w:t xml:space="preserve">vyčerpání limitu </w:t>
      </w:r>
      <w:r w:rsidRPr="00821C31">
        <w:rPr>
          <w:rFonts w:ascii="Cambria" w:hAnsi="Cambria" w:cstheme="minorHAnsi"/>
        </w:rPr>
        <w:t>celkové výše Odměny dle odst. 3.</w:t>
      </w:r>
      <w:r w:rsidR="004C3DAE">
        <w:rPr>
          <w:rFonts w:ascii="Cambria" w:hAnsi="Cambria" w:cstheme="minorHAnsi"/>
        </w:rPr>
        <w:t>2</w:t>
      </w:r>
      <w:r w:rsidRPr="00821C31">
        <w:rPr>
          <w:rFonts w:ascii="Cambria" w:hAnsi="Cambria" w:cstheme="minorHAnsi"/>
        </w:rPr>
        <w:t>. Smlouvy</w:t>
      </w:r>
      <w:r>
        <w:rPr>
          <w:rFonts w:ascii="Cambria" w:hAnsi="Cambria" w:cstheme="minorHAnsi"/>
        </w:rPr>
        <w:t>.</w:t>
      </w:r>
    </w:p>
    <w:p w14:paraId="485B8D4A" w14:textId="00EECE1C" w:rsidR="005601BB" w:rsidRPr="00853D30" w:rsidRDefault="005601BB" w:rsidP="00853D3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lastRenderedPageBreak/>
        <w:t xml:space="preserve">Příkazník je povinen předat Příkazci výstup z Poradenství nejpozději do </w:t>
      </w:r>
      <w:r w:rsidR="001A4161">
        <w:rPr>
          <w:rFonts w:ascii="Cambria" w:hAnsi="Cambria" w:cstheme="minorHAnsi"/>
        </w:rPr>
        <w:t>4</w:t>
      </w:r>
      <w:r>
        <w:rPr>
          <w:rFonts w:ascii="Cambria" w:hAnsi="Cambria" w:cstheme="minorHAnsi"/>
        </w:rPr>
        <w:t xml:space="preserve"> měsíců ode dne nabytí účinnosti této Smlouvy.</w:t>
      </w:r>
    </w:p>
    <w:p w14:paraId="5DFF8E68" w14:textId="2F3034F2" w:rsidR="00BF66B8" w:rsidRDefault="006F6162" w:rsidP="0043352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821C31">
        <w:rPr>
          <w:rFonts w:ascii="Cambria" w:hAnsi="Cambria" w:cstheme="minorHAnsi"/>
        </w:rPr>
        <w:t xml:space="preserve">Místem plnění je </w:t>
      </w:r>
      <w:r w:rsidR="00083340" w:rsidRPr="00821C31">
        <w:rPr>
          <w:rFonts w:ascii="Cambria" w:hAnsi="Cambria"/>
        </w:rPr>
        <w:t>sídlo Příkazce</w:t>
      </w:r>
      <w:r w:rsidR="00083340">
        <w:rPr>
          <w:rFonts w:ascii="Cambria" w:hAnsi="Cambria"/>
          <w:iCs/>
        </w:rPr>
        <w:t>,</w:t>
      </w:r>
      <w:r w:rsidR="00083340" w:rsidRPr="003F2EE6">
        <w:rPr>
          <w:rFonts w:ascii="Cambria" w:hAnsi="Cambria"/>
          <w:iCs/>
        </w:rPr>
        <w:t xml:space="preserve"> </w:t>
      </w:r>
      <w:r w:rsidR="00821C31">
        <w:rPr>
          <w:rFonts w:ascii="Cambria" w:hAnsi="Cambria"/>
          <w:iCs/>
        </w:rPr>
        <w:t xml:space="preserve">popřípadě </w:t>
      </w:r>
      <w:r w:rsidR="00083340" w:rsidRPr="00BB66E5">
        <w:rPr>
          <w:rFonts w:ascii="Cambria" w:hAnsi="Cambria"/>
          <w:iCs/>
        </w:rPr>
        <w:t xml:space="preserve">sídlo </w:t>
      </w:r>
      <w:r w:rsidR="00083340">
        <w:rPr>
          <w:rFonts w:ascii="Cambria" w:hAnsi="Cambria"/>
          <w:iCs/>
        </w:rPr>
        <w:t>Příkazníka</w:t>
      </w:r>
      <w:r w:rsidR="00886F32">
        <w:rPr>
          <w:rFonts w:ascii="Cambria" w:hAnsi="Cambria"/>
          <w:iCs/>
        </w:rPr>
        <w:t>, nebude-li smluvními stranami stanoveno jinak</w:t>
      </w:r>
      <w:r>
        <w:rPr>
          <w:rFonts w:ascii="Cambria" w:hAnsi="Cambria" w:cstheme="minorHAnsi"/>
        </w:rPr>
        <w:t>.</w:t>
      </w:r>
    </w:p>
    <w:p w14:paraId="300703C0" w14:textId="77777777" w:rsidR="00142E58" w:rsidRDefault="00142E58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Práva a povinnosti stran</w:t>
      </w:r>
    </w:p>
    <w:p w14:paraId="182799AB" w14:textId="5B561C11" w:rsidR="00384D56" w:rsidRPr="00384D56" w:rsidRDefault="00384D56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84D56">
        <w:rPr>
          <w:rFonts w:ascii="Cambria" w:hAnsi="Cambria" w:cstheme="minorHAnsi"/>
        </w:rPr>
        <w:t xml:space="preserve">Příkazník je povinen při plnění Smlouvy postupovat s odbornou péčí v zájmu Příkazce, pečlivě a poctivě podle svých schopností, dle </w:t>
      </w:r>
      <w:r>
        <w:rPr>
          <w:rFonts w:ascii="Cambria" w:hAnsi="Cambria" w:cstheme="minorHAnsi"/>
        </w:rPr>
        <w:t>právních</w:t>
      </w:r>
      <w:r w:rsidRPr="00384D56">
        <w:rPr>
          <w:rFonts w:ascii="Cambria" w:hAnsi="Cambria" w:cstheme="minorHAnsi"/>
        </w:rPr>
        <w:t xml:space="preserve"> předpisů. </w:t>
      </w:r>
      <w:r w:rsidR="001E035D">
        <w:rPr>
          <w:rFonts w:ascii="Cambria" w:hAnsi="Cambria" w:cstheme="minorHAnsi"/>
        </w:rPr>
        <w:br/>
      </w:r>
      <w:r w:rsidRPr="00384D56">
        <w:rPr>
          <w:rFonts w:ascii="Cambria" w:hAnsi="Cambria" w:cstheme="minorHAnsi"/>
        </w:rPr>
        <w:t xml:space="preserve">Při plnění Smlouvy použije Příkazník každého prostředku, kterého vyžaduje povaha </w:t>
      </w:r>
      <w:r w:rsidR="00D54A54">
        <w:rPr>
          <w:rFonts w:ascii="Cambria" w:hAnsi="Cambria" w:cstheme="minorHAnsi"/>
        </w:rPr>
        <w:t>obstarávané záležitosti</w:t>
      </w:r>
      <w:r w:rsidRPr="00384D56">
        <w:rPr>
          <w:rFonts w:ascii="Cambria" w:hAnsi="Cambria" w:cstheme="minorHAnsi"/>
        </w:rPr>
        <w:t>, a takového prostředku, který se shoduje s vůlí Příkazce.</w:t>
      </w:r>
    </w:p>
    <w:p w14:paraId="423F0273" w14:textId="117F9EC1" w:rsidR="00384D56" w:rsidRPr="00384D56" w:rsidRDefault="00384D56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84D56">
        <w:rPr>
          <w:rFonts w:ascii="Cambria" w:hAnsi="Cambria" w:cstheme="minorHAnsi"/>
        </w:rPr>
        <w:t xml:space="preserve">Příkazník je povinen plnit dle pokynů Příkazce a v souladu s jeho zájmy, které Příkazník zná nebo musí znát. Příkazník je povinen písemně upozornit Příkazce na případnou nevhodnost jeho pokynů a oznámit Příkazci všechny okolnosti, </w:t>
      </w:r>
      <w:r w:rsidR="001E035D">
        <w:rPr>
          <w:rFonts w:ascii="Cambria" w:hAnsi="Cambria" w:cstheme="minorHAnsi"/>
        </w:rPr>
        <w:br/>
      </w:r>
      <w:r w:rsidRPr="00384D56">
        <w:rPr>
          <w:rFonts w:ascii="Cambria" w:hAnsi="Cambria" w:cstheme="minorHAnsi"/>
        </w:rPr>
        <w:t>které zjistil při zařizování záležitostí a jež mohou mít vliv na změnu pokynů Příkazce.</w:t>
      </w:r>
    </w:p>
    <w:p w14:paraId="064DBAA4" w14:textId="77777777" w:rsidR="00384D56" w:rsidRPr="00384D56" w:rsidRDefault="00384D56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84D56">
        <w:rPr>
          <w:rFonts w:ascii="Cambria" w:hAnsi="Cambria" w:cstheme="minorHAnsi"/>
        </w:rPr>
        <w:t>Od pokynů Příkazce se může Příkazník odchýlit jen tehdy, koná-li opatření k zamezení prodlení, z něhož Příkazci hrozí vznik závažných škod, nebo je-li to naléhavě nezbytné v zájmu Příkazce a Příkazník nemůže předem včas obdržet souhlas Příkazce.</w:t>
      </w:r>
    </w:p>
    <w:p w14:paraId="6EFDD647" w14:textId="77777777" w:rsidR="00384D56" w:rsidRPr="00384D56" w:rsidRDefault="00384D56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84D56">
        <w:rPr>
          <w:rFonts w:ascii="Cambria" w:hAnsi="Cambria" w:cstheme="minorHAnsi"/>
        </w:rPr>
        <w:t>Příkazník je povinen Příkazce řádně informovat a poskytovat mu včas vysvětlení a podklady potřebné k uvážení dalších pokynů.</w:t>
      </w:r>
    </w:p>
    <w:p w14:paraId="1B12648C" w14:textId="24C22B42" w:rsidR="00384D56" w:rsidRDefault="00384D56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84D56">
        <w:rPr>
          <w:rFonts w:ascii="Cambria" w:hAnsi="Cambria" w:cstheme="minorHAnsi"/>
        </w:rPr>
        <w:t xml:space="preserve">Příkazce je povinen udělit Příkazníkovi písemnou plnou moc v případě, že to bude pro uskutečněním činnosti dle této Smlouvy Příkazníkem nezbytné. </w:t>
      </w:r>
    </w:p>
    <w:p w14:paraId="48024D28" w14:textId="08B17B20" w:rsidR="00D74467" w:rsidRPr="00384D56" w:rsidRDefault="00D74467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Příkazník</w:t>
      </w:r>
      <w:r w:rsidRPr="00D74467">
        <w:rPr>
          <w:rFonts w:ascii="Cambria" w:hAnsi="Cambria" w:cstheme="minorHAnsi"/>
        </w:rPr>
        <w:t xml:space="preserve"> je povinen přizvat Příkaz</w:t>
      </w:r>
      <w:r>
        <w:rPr>
          <w:rFonts w:ascii="Cambria" w:hAnsi="Cambria" w:cstheme="minorHAnsi"/>
        </w:rPr>
        <w:t>ce</w:t>
      </w:r>
      <w:r w:rsidRPr="00D74467">
        <w:rPr>
          <w:rFonts w:ascii="Cambria" w:hAnsi="Cambria" w:cstheme="minorHAnsi"/>
        </w:rPr>
        <w:t xml:space="preserve"> ke všem rozhodujícím jednáním týkajícím se vykonávané činnosti, resp. předat mu neprodleně zápis nebo informace o jednáních, kterých se Příkazce nezúčastnil</w:t>
      </w:r>
      <w:r>
        <w:rPr>
          <w:rFonts w:ascii="Cambria" w:hAnsi="Cambria" w:cstheme="minorHAnsi"/>
        </w:rPr>
        <w:t>.</w:t>
      </w:r>
    </w:p>
    <w:p w14:paraId="2BA800FD" w14:textId="4E29ED68" w:rsidR="00384D56" w:rsidRDefault="00384D56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84D56">
        <w:rPr>
          <w:rFonts w:ascii="Cambria" w:hAnsi="Cambria" w:cstheme="minorHAnsi"/>
        </w:rPr>
        <w:t xml:space="preserve">Příkazník prohlašuje, že je odborníkem ve smyslu </w:t>
      </w:r>
      <w:proofErr w:type="spellStart"/>
      <w:r w:rsidRPr="00384D56">
        <w:rPr>
          <w:rFonts w:ascii="Cambria" w:hAnsi="Cambria" w:cstheme="minorHAnsi"/>
        </w:rPr>
        <w:t>ust</w:t>
      </w:r>
      <w:proofErr w:type="spellEnd"/>
      <w:r w:rsidRPr="00384D56">
        <w:rPr>
          <w:rFonts w:ascii="Cambria" w:hAnsi="Cambria" w:cstheme="minorHAnsi"/>
        </w:rPr>
        <w:t>. § 2950 občanského zákoníku.</w:t>
      </w:r>
    </w:p>
    <w:p w14:paraId="53B1839B" w14:textId="77777777" w:rsidR="00685E2C" w:rsidRDefault="00685E2C" w:rsidP="00685E2C">
      <w:pPr>
        <w:numPr>
          <w:ilvl w:val="1"/>
          <w:numId w:val="2"/>
        </w:numPr>
        <w:spacing w:after="120" w:line="276" w:lineRule="auto"/>
        <w:ind w:hanging="716"/>
        <w:jc w:val="both"/>
        <w:rPr>
          <w:rFonts w:ascii="Cambria" w:hAnsi="Cambria" w:cstheme="minorHAnsi"/>
        </w:rPr>
      </w:pPr>
      <w:r>
        <w:rPr>
          <w:rFonts w:ascii="Cambria" w:hAnsi="Cambria"/>
        </w:rPr>
        <w:t>Příkazník</w:t>
      </w:r>
      <w:r w:rsidRPr="006E78B3">
        <w:rPr>
          <w:rFonts w:ascii="Cambria" w:hAnsi="Cambria"/>
        </w:rPr>
        <w:t xml:space="preserve"> se zavazuje po celou dobu </w:t>
      </w:r>
      <w:r>
        <w:rPr>
          <w:rFonts w:ascii="Cambria" w:hAnsi="Cambria"/>
        </w:rPr>
        <w:t>plnění této Smlouvy</w:t>
      </w:r>
      <w:r w:rsidRPr="006E78B3">
        <w:rPr>
          <w:rFonts w:ascii="Cambria" w:hAnsi="Cambria"/>
        </w:rPr>
        <w:t xml:space="preserve"> postupovat ve vztahu ke všem osobám podílejícím se </w:t>
      </w:r>
      <w:r>
        <w:rPr>
          <w:rFonts w:ascii="Cambria" w:hAnsi="Cambria"/>
        </w:rPr>
        <w:t>na jejím plnění</w:t>
      </w:r>
      <w:r w:rsidRPr="006E78B3">
        <w:rPr>
          <w:rFonts w:ascii="Cambria" w:hAnsi="Cambria"/>
        </w:rPr>
        <w:t xml:space="preserve"> v souladu s právními předpisy upravujícími pracovněprávní vztahy, zejména pak v souladu se zákonem č. 262/2006 Sb., zákoník práce, ve znění pozdějších předpisů,</w:t>
      </w:r>
      <w:r>
        <w:rPr>
          <w:rFonts w:ascii="Cambria" w:hAnsi="Cambria"/>
        </w:rPr>
        <w:t xml:space="preserve"> a</w:t>
      </w:r>
      <w:r w:rsidRPr="006E78B3">
        <w:rPr>
          <w:rFonts w:ascii="Cambria" w:hAnsi="Cambria"/>
        </w:rPr>
        <w:t xml:space="preserve"> zákonem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práci). Plnění </w:t>
      </w:r>
      <w:r w:rsidRPr="006E78B3">
        <w:rPr>
          <w:rFonts w:ascii="Cambria" w:hAnsi="Cambria"/>
        </w:rPr>
        <w:lastRenderedPageBreak/>
        <w:t xml:space="preserve">povinnosti dle předchozí věty se </w:t>
      </w:r>
      <w:r>
        <w:rPr>
          <w:rFonts w:ascii="Cambria" w:hAnsi="Cambria"/>
        </w:rPr>
        <w:t>Příkazník</w:t>
      </w:r>
      <w:r w:rsidRPr="006E78B3">
        <w:rPr>
          <w:rFonts w:ascii="Cambria" w:hAnsi="Cambria"/>
        </w:rPr>
        <w:t xml:space="preserve"> zavazuje vyžadovat u všech svých poddodavatelů a spolupracovníků, kteří se podílejí na </w:t>
      </w:r>
      <w:r>
        <w:rPr>
          <w:rFonts w:ascii="Cambria" w:hAnsi="Cambria"/>
        </w:rPr>
        <w:t>plnění této Smlouvy.</w:t>
      </w:r>
    </w:p>
    <w:p w14:paraId="5C12A467" w14:textId="77777777" w:rsidR="00685E2C" w:rsidRPr="006341F6" w:rsidRDefault="00685E2C" w:rsidP="00A85AF9">
      <w:pPr>
        <w:numPr>
          <w:ilvl w:val="1"/>
          <w:numId w:val="2"/>
        </w:numPr>
        <w:spacing w:after="120" w:line="276" w:lineRule="auto"/>
        <w:ind w:hanging="716"/>
        <w:jc w:val="both"/>
        <w:rPr>
          <w:rFonts w:ascii="Cambria" w:hAnsi="Cambria" w:cstheme="minorHAnsi"/>
        </w:rPr>
      </w:pPr>
      <w:r>
        <w:rPr>
          <w:rFonts w:ascii="Cambria" w:hAnsi="Cambria" w:cs="Arial"/>
        </w:rPr>
        <w:t xml:space="preserve">Příkazník se zavazuje po dobu plnění této Smlouvy platit svým poddodavatelům, kteří se </w:t>
      </w:r>
      <w:r w:rsidRPr="00A85AF9">
        <w:rPr>
          <w:rFonts w:ascii="Cambria" w:hAnsi="Cambria"/>
        </w:rPr>
        <w:t>na</w:t>
      </w:r>
      <w:r>
        <w:rPr>
          <w:rFonts w:ascii="Cambria" w:hAnsi="Cambria" w:cs="Arial"/>
        </w:rPr>
        <w:t xml:space="preserve"> ní podílejí. V případě, že se na plnění této Smlouvy podílí poddodavatel Příkazníka, Příkazník se zavazuje, že:</w:t>
      </w:r>
    </w:p>
    <w:p w14:paraId="5239EE1D" w14:textId="77777777" w:rsidR="00685E2C" w:rsidRDefault="00685E2C" w:rsidP="00250C6D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si sjedná a bude dodržovat</w:t>
      </w:r>
      <w:r w:rsidRPr="00BE2464">
        <w:rPr>
          <w:rFonts w:ascii="Cambria" w:hAnsi="Cambria" w:cstheme="minorHAnsi"/>
        </w:rPr>
        <w:t xml:space="preserve"> smluvní podmín</w:t>
      </w:r>
      <w:r>
        <w:rPr>
          <w:rFonts w:ascii="Cambria" w:hAnsi="Cambria" w:cstheme="minorHAnsi"/>
        </w:rPr>
        <w:t>ky</w:t>
      </w:r>
      <w:r w:rsidRPr="00BE2464">
        <w:rPr>
          <w:rFonts w:ascii="Cambria" w:hAnsi="Cambria" w:cstheme="minorHAnsi"/>
        </w:rPr>
        <w:t xml:space="preserve"> se svými poddodavateli srovnatelný</w:t>
      </w:r>
      <w:r>
        <w:rPr>
          <w:rFonts w:ascii="Cambria" w:hAnsi="Cambria" w:cstheme="minorHAnsi"/>
        </w:rPr>
        <w:t>mi</w:t>
      </w:r>
      <w:r w:rsidRPr="00BE2464">
        <w:rPr>
          <w:rFonts w:ascii="Cambria" w:hAnsi="Cambria" w:cstheme="minorHAnsi"/>
        </w:rPr>
        <w:t xml:space="preserve"> s podmínkami sjednanými ve </w:t>
      </w:r>
      <w:r>
        <w:rPr>
          <w:rFonts w:ascii="Cambria" w:hAnsi="Cambria" w:cstheme="minorHAnsi"/>
        </w:rPr>
        <w:t>S</w:t>
      </w:r>
      <w:r w:rsidRPr="00BE2464">
        <w:rPr>
          <w:rFonts w:ascii="Cambria" w:hAnsi="Cambria" w:cstheme="minorHAnsi"/>
        </w:rPr>
        <w:t>mlouvě, a to v rozsahu výše smluvních pokut a délky záruční doby</w:t>
      </w:r>
      <w:r>
        <w:rPr>
          <w:rFonts w:ascii="Cambria" w:hAnsi="Cambria" w:cstheme="minorHAnsi"/>
        </w:rPr>
        <w:t>.</w:t>
      </w:r>
      <w:r w:rsidRPr="00BE2464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 xml:space="preserve">Uvedené </w:t>
      </w:r>
      <w:r w:rsidRPr="00BE2464">
        <w:rPr>
          <w:rFonts w:ascii="Cambria" w:hAnsi="Cambria" w:cstheme="minorHAnsi"/>
        </w:rPr>
        <w:t xml:space="preserve">smluvní podmínky se považují za srovnatelné, bude-li výše smluvních pokut a délka záruční doby shodná se </w:t>
      </w:r>
      <w:r>
        <w:rPr>
          <w:rFonts w:ascii="Cambria" w:hAnsi="Cambria" w:cstheme="minorHAnsi"/>
        </w:rPr>
        <w:t>S</w:t>
      </w:r>
      <w:r w:rsidRPr="00BE2464">
        <w:rPr>
          <w:rFonts w:ascii="Cambria" w:hAnsi="Cambria" w:cstheme="minorHAnsi"/>
        </w:rPr>
        <w:t>mlouvou</w:t>
      </w:r>
      <w:r>
        <w:rPr>
          <w:rFonts w:ascii="Cambria" w:hAnsi="Cambria" w:cstheme="minorHAnsi"/>
        </w:rPr>
        <w:t>;</w:t>
      </w:r>
      <w:r w:rsidRPr="00BE2464">
        <w:rPr>
          <w:rFonts w:ascii="Cambria" w:hAnsi="Cambria" w:cstheme="minorHAnsi"/>
        </w:rPr>
        <w:t xml:space="preserve"> </w:t>
      </w:r>
    </w:p>
    <w:p w14:paraId="39858E51" w14:textId="655DC3E0" w:rsidR="00685E2C" w:rsidRPr="00384D56" w:rsidRDefault="00685E2C" w:rsidP="00250C6D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C37C3C">
        <w:rPr>
          <w:rFonts w:ascii="Cambria" w:hAnsi="Cambria" w:cstheme="minorHAnsi"/>
        </w:rPr>
        <w:t>bude řádně a včas plnit finanční závazky svým poddodavatelům, kdy za řádné a včasné plnění se považuje plné uhrazení poddodavatelem vystavených faktur za plnění poskytnutá za plnění této Smlouvy (nebo jeho části), a to vždy do 15 dnů od obdržení platby ze strany Příkazce za konkrétní plnění.</w:t>
      </w:r>
    </w:p>
    <w:p w14:paraId="673AB13D" w14:textId="77777777" w:rsidR="00142E58" w:rsidRDefault="006F6162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Ukončení Smlouvy</w:t>
      </w:r>
    </w:p>
    <w:p w14:paraId="51AE6E5D" w14:textId="77777777" w:rsidR="006F6162" w:rsidRDefault="006F6162" w:rsidP="006F616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6F6162">
        <w:rPr>
          <w:rFonts w:ascii="Cambria" w:hAnsi="Cambria" w:cstheme="minorHAnsi"/>
        </w:rPr>
        <w:t>Příkazce je oprávněn ukončit tuto Smlouvu za podmínek uvedených v ustanovení § 2443 občanského zákoníku.</w:t>
      </w:r>
    </w:p>
    <w:p w14:paraId="6BDFAC44" w14:textId="77777777" w:rsidR="006F6162" w:rsidRDefault="006F6162" w:rsidP="006F616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Příkazce je oprávněn od této Smlouvy</w:t>
      </w:r>
      <w:r w:rsidR="001B5D24">
        <w:rPr>
          <w:rFonts w:ascii="Cambria" w:hAnsi="Cambria" w:cstheme="minorHAnsi"/>
        </w:rPr>
        <w:t xml:space="preserve"> odstoupit</w:t>
      </w:r>
      <w:r>
        <w:rPr>
          <w:rFonts w:ascii="Cambria" w:hAnsi="Cambria" w:cstheme="minorHAnsi"/>
        </w:rPr>
        <w:t xml:space="preserve"> v </w:t>
      </w:r>
      <w:r w:rsidR="001B5D24">
        <w:rPr>
          <w:rFonts w:ascii="Cambria" w:hAnsi="Cambria" w:cstheme="minorHAnsi"/>
        </w:rPr>
        <w:t>p</w:t>
      </w:r>
      <w:r>
        <w:rPr>
          <w:rFonts w:ascii="Cambria" w:hAnsi="Cambria" w:cstheme="minorHAnsi"/>
        </w:rPr>
        <w:t xml:space="preserve">řípadě, že by bylo rozhodnuto o úpadku Příkazníka ve smyslu </w:t>
      </w:r>
      <w:r w:rsidRPr="006F6162">
        <w:rPr>
          <w:rFonts w:ascii="Cambria" w:hAnsi="Cambria" w:cstheme="minorHAnsi"/>
        </w:rPr>
        <w:t>č. 182/2006 Sb.</w:t>
      </w:r>
      <w:r>
        <w:rPr>
          <w:rFonts w:ascii="Cambria" w:hAnsi="Cambria" w:cstheme="minorHAnsi"/>
        </w:rPr>
        <w:t xml:space="preserve">, </w:t>
      </w:r>
      <w:r w:rsidRPr="006F6162">
        <w:rPr>
          <w:rFonts w:ascii="Cambria" w:hAnsi="Cambria" w:cstheme="minorHAnsi"/>
        </w:rPr>
        <w:t>o úpadku a způsobech jeho řešení (insolvenční zákon)</w:t>
      </w:r>
      <w:r>
        <w:rPr>
          <w:rFonts w:ascii="Cambria" w:hAnsi="Cambria" w:cstheme="minorHAnsi"/>
        </w:rPr>
        <w:t xml:space="preserve">, ve znění pozdějších předpisů. </w:t>
      </w:r>
    </w:p>
    <w:p w14:paraId="7EE0924D" w14:textId="77777777" w:rsidR="00384D56" w:rsidRDefault="00384D56" w:rsidP="006F616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Příkazce je oprávněn od této Smlouvy odstoupit, </w:t>
      </w:r>
      <w:proofErr w:type="gramStart"/>
      <w:r>
        <w:rPr>
          <w:rFonts w:ascii="Cambria" w:hAnsi="Cambria" w:cstheme="minorHAnsi"/>
        </w:rPr>
        <w:t>poruší</w:t>
      </w:r>
      <w:proofErr w:type="gramEnd"/>
      <w:r>
        <w:rPr>
          <w:rFonts w:ascii="Cambria" w:hAnsi="Cambria" w:cstheme="minorHAnsi"/>
        </w:rPr>
        <w:t>-li Příkazník povinnost mlčenlivosti dle této Smlouvy.</w:t>
      </w:r>
    </w:p>
    <w:p w14:paraId="08599FDE" w14:textId="05EE102E" w:rsidR="00E750ED" w:rsidRDefault="00E750ED" w:rsidP="006F616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V případě předčasného ukončení této Smlouvy předá Příkazník Příkazci veškeré hmotné výstupy plnění, které získal v rámci obstarávání záležitosti dle této Smlouvy.</w:t>
      </w:r>
    </w:p>
    <w:p w14:paraId="7156BFEB" w14:textId="77777777" w:rsidR="00384D56" w:rsidRPr="00384D56" w:rsidRDefault="00384D56" w:rsidP="00384D56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Oprávnění k užití výstupů plnění Příkazníka</w:t>
      </w:r>
    </w:p>
    <w:p w14:paraId="280D8406" w14:textId="77777777" w:rsidR="00384D56" w:rsidRPr="00F548C4" w:rsidRDefault="00384D56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548C4">
        <w:rPr>
          <w:rFonts w:ascii="Cambria" w:hAnsi="Cambria" w:cstheme="minorHAnsi"/>
        </w:rPr>
        <w:t xml:space="preserve">Vzhledem k tomu, že v rámci </w:t>
      </w:r>
      <w:r>
        <w:rPr>
          <w:rFonts w:ascii="Cambria" w:hAnsi="Cambria" w:cstheme="minorHAnsi"/>
        </w:rPr>
        <w:t xml:space="preserve">obstarávání záležitostí dle této Smlouvy </w:t>
      </w:r>
      <w:r w:rsidRPr="00F548C4">
        <w:rPr>
          <w:rFonts w:ascii="Cambria" w:hAnsi="Cambria" w:cstheme="minorHAnsi"/>
        </w:rPr>
        <w:t>může vzniknout i plnění, které může naplňovat znaky autorského díla ve smyslu zákona č. 121/2000 Sb., o právu autorském, o právech souvisejících s právem autorským a o změně některých zákonů (autorský zákon), ve znění pozdějších předpisů (dále jen „</w:t>
      </w:r>
      <w:r w:rsidRPr="00D61D6E">
        <w:rPr>
          <w:rFonts w:ascii="Cambria" w:hAnsi="Cambria" w:cstheme="minorHAnsi"/>
          <w:b/>
        </w:rPr>
        <w:t>autorský zákon</w:t>
      </w:r>
      <w:r w:rsidRPr="00F548C4">
        <w:rPr>
          <w:rFonts w:ascii="Cambria" w:hAnsi="Cambria" w:cstheme="minorHAnsi"/>
        </w:rPr>
        <w:t xml:space="preserve">“), je </w:t>
      </w:r>
      <w:r>
        <w:rPr>
          <w:rFonts w:ascii="Cambria" w:hAnsi="Cambria" w:cstheme="minorHAnsi"/>
        </w:rPr>
        <w:t>Příkazce</w:t>
      </w:r>
      <w:r w:rsidRPr="00F548C4">
        <w:rPr>
          <w:rFonts w:ascii="Cambria" w:hAnsi="Cambria" w:cstheme="minorHAnsi"/>
        </w:rPr>
        <w:t xml:space="preserve"> oprávněn veškeré výstupy</w:t>
      </w:r>
      <w:r>
        <w:rPr>
          <w:rFonts w:ascii="Cambria" w:hAnsi="Cambria" w:cstheme="minorHAnsi"/>
        </w:rPr>
        <w:t>, které vzniknou v rámci obstarávání záležitostí Příkazníkem dle této Smlouvy</w:t>
      </w:r>
      <w:r w:rsidRPr="00F548C4">
        <w:rPr>
          <w:rFonts w:ascii="Cambria" w:hAnsi="Cambria" w:cstheme="minorHAnsi"/>
        </w:rPr>
        <w:t>,</w:t>
      </w:r>
      <w:r>
        <w:rPr>
          <w:rFonts w:ascii="Cambria" w:hAnsi="Cambria" w:cstheme="minorHAnsi"/>
        </w:rPr>
        <w:t xml:space="preserve"> a</w:t>
      </w:r>
      <w:r w:rsidRPr="00F548C4">
        <w:rPr>
          <w:rFonts w:ascii="Cambria" w:hAnsi="Cambria" w:cstheme="minorHAnsi"/>
        </w:rPr>
        <w:t xml:space="preserve"> které naplňují znaky autorského díla (dále jen „</w:t>
      </w:r>
      <w:r w:rsidRPr="00D61D6E">
        <w:rPr>
          <w:rFonts w:ascii="Cambria" w:hAnsi="Cambria" w:cstheme="minorHAnsi"/>
          <w:b/>
        </w:rPr>
        <w:t>autorské dílo</w:t>
      </w:r>
      <w:r w:rsidRPr="00F548C4">
        <w:rPr>
          <w:rFonts w:ascii="Cambria" w:hAnsi="Cambria" w:cstheme="minorHAnsi"/>
        </w:rPr>
        <w:t>“), užívat za podmínek sjednaných dále v tomto článku Smlouvy.</w:t>
      </w:r>
    </w:p>
    <w:p w14:paraId="298E9227" w14:textId="77777777" w:rsidR="00384D56" w:rsidRPr="00F548C4" w:rsidRDefault="00384D56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5" w:name="_Ref414451184"/>
      <w:r>
        <w:rPr>
          <w:rFonts w:ascii="Cambria" w:hAnsi="Cambria" w:cstheme="minorHAnsi"/>
        </w:rPr>
        <w:lastRenderedPageBreak/>
        <w:t>Příkazník</w:t>
      </w:r>
      <w:r w:rsidRPr="00F548C4">
        <w:rPr>
          <w:rFonts w:ascii="Cambria" w:hAnsi="Cambria" w:cstheme="minorHAnsi"/>
        </w:rPr>
        <w:t xml:space="preserve"> poskytuje </w:t>
      </w:r>
      <w:r>
        <w:rPr>
          <w:rFonts w:ascii="Cambria" w:hAnsi="Cambria" w:cstheme="minorHAnsi"/>
        </w:rPr>
        <w:t xml:space="preserve">Příkazci </w:t>
      </w:r>
      <w:r w:rsidRPr="00F548C4">
        <w:rPr>
          <w:rFonts w:ascii="Cambria" w:hAnsi="Cambria" w:cstheme="minorHAnsi"/>
        </w:rPr>
        <w:t>oprávnění k užití autorského díla v následujícím rozsahu (dále jen „</w:t>
      </w:r>
      <w:r w:rsidRPr="00D61D6E">
        <w:rPr>
          <w:rFonts w:ascii="Cambria" w:hAnsi="Cambria" w:cstheme="minorHAnsi"/>
          <w:b/>
        </w:rPr>
        <w:t>Licence</w:t>
      </w:r>
      <w:r w:rsidRPr="00F548C4">
        <w:rPr>
          <w:rFonts w:ascii="Cambria" w:hAnsi="Cambria" w:cstheme="minorHAnsi"/>
        </w:rPr>
        <w:t>“):</w:t>
      </w:r>
      <w:bookmarkEnd w:id="5"/>
    </w:p>
    <w:p w14:paraId="5D89AFF1" w14:textId="77777777" w:rsidR="00384D56" w:rsidRPr="00F548C4" w:rsidRDefault="00384D56" w:rsidP="00384D56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F548C4">
        <w:rPr>
          <w:rFonts w:ascii="Cambria" w:hAnsi="Cambria" w:cstheme="minorHAnsi"/>
        </w:rPr>
        <w:t xml:space="preserve">Licence je udělena jako výhradní k užití autorského díla </w:t>
      </w:r>
      <w:r>
        <w:rPr>
          <w:rFonts w:ascii="Cambria" w:hAnsi="Cambria" w:cstheme="minorHAnsi"/>
        </w:rPr>
        <w:t>Příkazcem</w:t>
      </w:r>
      <w:r w:rsidRPr="00F548C4">
        <w:rPr>
          <w:rFonts w:ascii="Cambria" w:hAnsi="Cambria" w:cstheme="minorHAnsi"/>
        </w:rPr>
        <w:t xml:space="preserve"> k jakémukoliv účelu a v rozsahu, v jakém uzná za nezbytné, vhodné či přiměřené. Pro vyloučení všech pochybností to znamená, že:</w:t>
      </w:r>
    </w:p>
    <w:p w14:paraId="062F9F39" w14:textId="77777777" w:rsidR="00384D56" w:rsidRPr="00F548C4" w:rsidRDefault="00384D56" w:rsidP="00384D56">
      <w:pPr>
        <w:numPr>
          <w:ilvl w:val="3"/>
          <w:numId w:val="2"/>
        </w:numPr>
        <w:spacing w:after="120" w:line="276" w:lineRule="auto"/>
        <w:ind w:left="2325" w:hanging="851"/>
        <w:jc w:val="both"/>
        <w:rPr>
          <w:rFonts w:ascii="Cambria" w:hAnsi="Cambria" w:cstheme="minorHAnsi"/>
        </w:rPr>
      </w:pPr>
      <w:r w:rsidRPr="00F548C4">
        <w:rPr>
          <w:rFonts w:ascii="Cambria" w:hAnsi="Cambria" w:cstheme="minorHAnsi"/>
        </w:rPr>
        <w:t>obsahem Licence je oprávnění k výkonu majetkových práv ve stejném rozsahu, jaké má zaměstnavatel k zaměstnaneckému dílu ve smyslu § 58 odst. 1 autorského zákona, včetně poskytnutí svolení autora k úpravám a dalším zásahům do autorského díla uvedeným v § 58 odst. 4 autorského zákona;</w:t>
      </w:r>
    </w:p>
    <w:p w14:paraId="6BFC0C0C" w14:textId="77777777" w:rsidR="00384D56" w:rsidRPr="00F548C4" w:rsidRDefault="00384D56" w:rsidP="00384D56">
      <w:pPr>
        <w:numPr>
          <w:ilvl w:val="3"/>
          <w:numId w:val="2"/>
        </w:numPr>
        <w:spacing w:after="120" w:line="276" w:lineRule="auto"/>
        <w:ind w:left="2325" w:hanging="851"/>
        <w:jc w:val="both"/>
        <w:rPr>
          <w:rFonts w:ascii="Cambria" w:hAnsi="Cambria" w:cstheme="minorHAnsi"/>
        </w:rPr>
      </w:pPr>
      <w:r w:rsidRPr="00F548C4">
        <w:rPr>
          <w:rFonts w:ascii="Cambria" w:hAnsi="Cambria" w:cstheme="minorHAnsi"/>
        </w:rPr>
        <w:t>Licence je udělena jako neodvolatelná, neomezená množstevním rozsahem a rovněž tak neomezená způsobem nebo rozsahem užití;</w:t>
      </w:r>
    </w:p>
    <w:p w14:paraId="3F6706FF" w14:textId="77777777" w:rsidR="00384D56" w:rsidRPr="00F548C4" w:rsidRDefault="00384D56" w:rsidP="00384D56">
      <w:pPr>
        <w:numPr>
          <w:ilvl w:val="3"/>
          <w:numId w:val="2"/>
        </w:numPr>
        <w:spacing w:after="120" w:line="276" w:lineRule="auto"/>
        <w:ind w:left="2325" w:hanging="851"/>
        <w:jc w:val="both"/>
        <w:rPr>
          <w:rFonts w:ascii="Cambria" w:hAnsi="Cambria" w:cstheme="minorHAnsi"/>
        </w:rPr>
      </w:pPr>
      <w:r w:rsidRPr="00F548C4">
        <w:rPr>
          <w:rFonts w:ascii="Cambria" w:hAnsi="Cambria" w:cstheme="minorHAnsi"/>
        </w:rPr>
        <w:t xml:space="preserve">Licence je dále udělena na dobu určitou, a to po celou dobu trvání majetkových práv autorských k autorskému dílu, s územním rozsahem pro Českou republiku; </w:t>
      </w:r>
    </w:p>
    <w:p w14:paraId="6E8427FF" w14:textId="0189776E" w:rsidR="00384D56" w:rsidRPr="00F548C4" w:rsidRDefault="00384D56" w:rsidP="00384D56">
      <w:pPr>
        <w:numPr>
          <w:ilvl w:val="3"/>
          <w:numId w:val="2"/>
        </w:numPr>
        <w:spacing w:after="120" w:line="276" w:lineRule="auto"/>
        <w:ind w:left="2325" w:hanging="851"/>
        <w:jc w:val="both"/>
        <w:rPr>
          <w:rFonts w:ascii="Cambria" w:hAnsi="Cambria" w:cstheme="minorHAnsi"/>
        </w:rPr>
      </w:pPr>
      <w:r w:rsidRPr="00F548C4">
        <w:rPr>
          <w:rFonts w:ascii="Cambria" w:hAnsi="Cambria" w:cstheme="minorHAnsi"/>
        </w:rPr>
        <w:t xml:space="preserve">součástí Licence je neomezené oprávnění </w:t>
      </w:r>
      <w:r>
        <w:rPr>
          <w:rFonts w:ascii="Cambria" w:hAnsi="Cambria" w:cstheme="minorHAnsi"/>
        </w:rPr>
        <w:t>Příkazce</w:t>
      </w:r>
      <w:r w:rsidRPr="00F548C4">
        <w:rPr>
          <w:rFonts w:ascii="Cambria" w:hAnsi="Cambria" w:cstheme="minorHAnsi"/>
        </w:rPr>
        <w:t xml:space="preserve"> provádět jakékoliv modifikace, úpravy, změny autorského díla a dle svého uvážení do něj zasahovat, zapracovávat ho do dalších autorských děl, zařazovat ho do děl souborných či do databází apod., </w:t>
      </w:r>
      <w:r w:rsidR="001E035D">
        <w:rPr>
          <w:rFonts w:ascii="Cambria" w:hAnsi="Cambria" w:cstheme="minorHAnsi"/>
        </w:rPr>
        <w:br/>
      </w:r>
      <w:r w:rsidRPr="00F548C4">
        <w:rPr>
          <w:rFonts w:ascii="Cambria" w:hAnsi="Cambria" w:cstheme="minorHAnsi"/>
        </w:rPr>
        <w:t>a to i prostřednictvím třetích osob;</w:t>
      </w:r>
    </w:p>
    <w:p w14:paraId="5EFF46CA" w14:textId="77777777" w:rsidR="00384D56" w:rsidRPr="00F548C4" w:rsidRDefault="00384D56" w:rsidP="00384D56">
      <w:pPr>
        <w:numPr>
          <w:ilvl w:val="3"/>
          <w:numId w:val="2"/>
        </w:numPr>
        <w:spacing w:after="120" w:line="276" w:lineRule="auto"/>
        <w:ind w:left="2325" w:hanging="851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Příkazce</w:t>
      </w:r>
      <w:r w:rsidRPr="00F548C4">
        <w:rPr>
          <w:rFonts w:ascii="Cambria" w:hAnsi="Cambria" w:cstheme="minorHAnsi"/>
        </w:rPr>
        <w:t xml:space="preserve"> je bez potřeby jakéhokoliv dalšího svolení </w:t>
      </w:r>
      <w:r>
        <w:rPr>
          <w:rFonts w:ascii="Cambria" w:hAnsi="Cambria" w:cstheme="minorHAnsi"/>
        </w:rPr>
        <w:t>Příkazníka</w:t>
      </w:r>
      <w:r w:rsidRPr="00F548C4">
        <w:rPr>
          <w:rFonts w:ascii="Cambria" w:hAnsi="Cambria" w:cstheme="minorHAnsi"/>
        </w:rPr>
        <w:t xml:space="preserve"> oprávněn udělit třetí osobě podlicenci k užití autorského díla nebo svoje oprávnění k užití autorského díla třetí osobě postoupit;</w:t>
      </w:r>
    </w:p>
    <w:p w14:paraId="024B959E" w14:textId="77777777" w:rsidR="00384D56" w:rsidRPr="00F548C4" w:rsidRDefault="00384D56" w:rsidP="00384D56">
      <w:pPr>
        <w:numPr>
          <w:ilvl w:val="3"/>
          <w:numId w:val="2"/>
        </w:numPr>
        <w:spacing w:after="120" w:line="276" w:lineRule="auto"/>
        <w:ind w:left="2325" w:hanging="851"/>
        <w:jc w:val="both"/>
        <w:rPr>
          <w:rFonts w:ascii="Cambria" w:hAnsi="Cambria" w:cstheme="minorHAnsi"/>
        </w:rPr>
      </w:pPr>
      <w:r w:rsidRPr="00F548C4">
        <w:rPr>
          <w:rFonts w:ascii="Cambria" w:hAnsi="Cambria" w:cstheme="minorHAnsi"/>
        </w:rPr>
        <w:t xml:space="preserve">Licenci není </w:t>
      </w:r>
      <w:r>
        <w:rPr>
          <w:rFonts w:ascii="Cambria" w:hAnsi="Cambria" w:cstheme="minorHAnsi"/>
        </w:rPr>
        <w:t>Příkazce</w:t>
      </w:r>
      <w:r w:rsidRPr="00F548C4">
        <w:rPr>
          <w:rFonts w:ascii="Cambria" w:hAnsi="Cambria" w:cstheme="minorHAnsi"/>
        </w:rPr>
        <w:t xml:space="preserve"> povinen využít, a to ani zčásti;</w:t>
      </w:r>
    </w:p>
    <w:p w14:paraId="28B786E5" w14:textId="77777777" w:rsidR="00384D56" w:rsidRPr="00F548C4" w:rsidRDefault="00384D56" w:rsidP="00384D56">
      <w:pPr>
        <w:numPr>
          <w:ilvl w:val="3"/>
          <w:numId w:val="2"/>
        </w:numPr>
        <w:spacing w:after="120" w:line="276" w:lineRule="auto"/>
        <w:ind w:left="2325" w:hanging="851"/>
        <w:jc w:val="both"/>
        <w:rPr>
          <w:rFonts w:ascii="Cambria" w:hAnsi="Cambria" w:cstheme="minorHAnsi"/>
        </w:rPr>
      </w:pPr>
      <w:r w:rsidRPr="00F548C4">
        <w:rPr>
          <w:rFonts w:ascii="Cambria" w:hAnsi="Cambria" w:cstheme="minorHAnsi"/>
        </w:rPr>
        <w:t>Licence není územně omezena;</w:t>
      </w:r>
    </w:p>
    <w:p w14:paraId="23BED763" w14:textId="77777777" w:rsidR="00384D56" w:rsidRPr="00F548C4" w:rsidRDefault="00384D56" w:rsidP="00384D56">
      <w:pPr>
        <w:numPr>
          <w:ilvl w:val="3"/>
          <w:numId w:val="2"/>
        </w:numPr>
        <w:spacing w:after="120" w:line="276" w:lineRule="auto"/>
        <w:ind w:left="2325" w:hanging="851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Příkazník</w:t>
      </w:r>
      <w:r w:rsidRPr="00F548C4">
        <w:rPr>
          <w:rFonts w:ascii="Cambria" w:hAnsi="Cambria" w:cstheme="minorHAnsi"/>
        </w:rPr>
        <w:t xml:space="preserve"> nemá právo od Licence odstoupit pro nečinnost </w:t>
      </w:r>
      <w:r>
        <w:rPr>
          <w:rFonts w:ascii="Cambria" w:hAnsi="Cambria" w:cstheme="minorHAnsi"/>
        </w:rPr>
        <w:t>Příkazce</w:t>
      </w:r>
      <w:r w:rsidRPr="00F548C4">
        <w:rPr>
          <w:rFonts w:ascii="Cambria" w:hAnsi="Cambria" w:cstheme="minorHAnsi"/>
        </w:rPr>
        <w:t xml:space="preserve"> ani pro změnu přesvědčení autora.</w:t>
      </w:r>
    </w:p>
    <w:p w14:paraId="6B59B36D" w14:textId="4B3C2B2E" w:rsidR="00384D56" w:rsidRDefault="00384D56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548C4">
        <w:rPr>
          <w:rFonts w:ascii="Cambria" w:hAnsi="Cambria" w:cstheme="minorHAnsi"/>
        </w:rPr>
        <w:t xml:space="preserve">Poskytuje-li </w:t>
      </w:r>
      <w:r>
        <w:rPr>
          <w:rFonts w:ascii="Cambria" w:hAnsi="Cambria" w:cstheme="minorHAnsi"/>
        </w:rPr>
        <w:t>Příkazník</w:t>
      </w:r>
      <w:r w:rsidRPr="00F548C4">
        <w:rPr>
          <w:rFonts w:ascii="Cambria" w:hAnsi="Cambria" w:cstheme="minorHAnsi"/>
        </w:rPr>
        <w:t xml:space="preserve"> Licenci k autorskému dílu </w:t>
      </w:r>
      <w:r>
        <w:rPr>
          <w:rFonts w:ascii="Cambria" w:hAnsi="Cambria" w:cstheme="minorHAnsi"/>
        </w:rPr>
        <w:t>Příkazci</w:t>
      </w:r>
      <w:r w:rsidRPr="00F548C4">
        <w:rPr>
          <w:rFonts w:ascii="Cambria" w:hAnsi="Cambria" w:cstheme="minorHAnsi"/>
        </w:rPr>
        <w:t>, pak je odměna za poskytnutí Licence zahrnuta v</w:t>
      </w:r>
      <w:r w:rsidR="00614856">
        <w:rPr>
          <w:rFonts w:ascii="Cambria" w:hAnsi="Cambria" w:cstheme="minorHAnsi"/>
        </w:rPr>
        <w:t> příslušné části Odměny účtované Příkazníkem</w:t>
      </w:r>
      <w:r w:rsidRPr="00F548C4">
        <w:rPr>
          <w:rFonts w:ascii="Cambria" w:hAnsi="Cambria" w:cstheme="minorHAnsi"/>
        </w:rPr>
        <w:t>.</w:t>
      </w:r>
    </w:p>
    <w:p w14:paraId="6B453ADB" w14:textId="77777777" w:rsidR="00CD7FAF" w:rsidRPr="00384D56" w:rsidRDefault="00CD7FAF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Pokud se na vytváření autorského díla podílí více osob, je Příkazník povinen zajistit, že Příkazce bude moci autorské dílo užít v rozsahu dle tohoto článku.</w:t>
      </w:r>
    </w:p>
    <w:p w14:paraId="59EFD0E1" w14:textId="77777777" w:rsidR="006F6162" w:rsidRDefault="006F6162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Mlčenlivost </w:t>
      </w:r>
    </w:p>
    <w:p w14:paraId="602D222D" w14:textId="468924B2" w:rsidR="006F6162" w:rsidRPr="006F6162" w:rsidRDefault="006F6162" w:rsidP="006F616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Příkazník</w:t>
      </w:r>
      <w:r w:rsidRPr="006F6162">
        <w:rPr>
          <w:rFonts w:ascii="Cambria" w:hAnsi="Cambria" w:cstheme="minorHAnsi"/>
        </w:rPr>
        <w:t xml:space="preserve"> se zavazuje, že bude zachovávat mlčenlivost o všech skutečnostech, </w:t>
      </w:r>
      <w:r w:rsidR="001E035D">
        <w:rPr>
          <w:rFonts w:ascii="Cambria" w:hAnsi="Cambria" w:cstheme="minorHAnsi"/>
        </w:rPr>
        <w:br/>
      </w:r>
      <w:r w:rsidRPr="006F6162">
        <w:rPr>
          <w:rFonts w:ascii="Cambria" w:hAnsi="Cambria" w:cstheme="minorHAnsi"/>
        </w:rPr>
        <w:t xml:space="preserve">o kterých se v souvislosti s touto Smlouvou a jejím plnění dozvěděl nebo dozví, </w:t>
      </w:r>
      <w:r w:rsidR="001E035D">
        <w:rPr>
          <w:rFonts w:ascii="Cambria" w:hAnsi="Cambria" w:cstheme="minorHAnsi"/>
        </w:rPr>
        <w:br/>
      </w:r>
      <w:r w:rsidRPr="006F6162">
        <w:rPr>
          <w:rFonts w:ascii="Cambria" w:hAnsi="Cambria" w:cstheme="minorHAnsi"/>
        </w:rPr>
        <w:t xml:space="preserve">a to bez ohledu na to, zda se o těchto skutečnostech dozvěděl v psané či jiné formě, </w:t>
      </w:r>
      <w:r w:rsidRPr="006F6162">
        <w:rPr>
          <w:rFonts w:ascii="Cambria" w:hAnsi="Cambria" w:cstheme="minorHAnsi"/>
        </w:rPr>
        <w:lastRenderedPageBreak/>
        <w:t>v průběhu jednání o uzavření této Smlouvy nebo v rámci výkonu práv a plnění povinností jí založených.</w:t>
      </w:r>
    </w:p>
    <w:p w14:paraId="3E84FB67" w14:textId="16518C4F" w:rsidR="006F6162" w:rsidRDefault="006F6162" w:rsidP="006F616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Příkazník</w:t>
      </w:r>
      <w:r w:rsidRPr="006F6162">
        <w:rPr>
          <w:rFonts w:ascii="Cambria" w:hAnsi="Cambria" w:cstheme="minorHAnsi"/>
        </w:rPr>
        <w:t xml:space="preserve"> se zavazuje, že informace, které v souvislosti s plněním této Smlouvy získá, použije výlučně pro její plnění. </w:t>
      </w:r>
      <w:r>
        <w:rPr>
          <w:rFonts w:ascii="Cambria" w:hAnsi="Cambria" w:cstheme="minorHAnsi"/>
        </w:rPr>
        <w:t>Příkazník</w:t>
      </w:r>
      <w:r w:rsidRPr="006F6162">
        <w:rPr>
          <w:rFonts w:ascii="Cambria" w:hAnsi="Cambria" w:cstheme="minorHAnsi"/>
        </w:rPr>
        <w:t xml:space="preserve"> tyto informace zejména nevyužije pro účely jakékoliv třetí osoby či pro své účely. </w:t>
      </w:r>
      <w:r>
        <w:rPr>
          <w:rFonts w:ascii="Cambria" w:hAnsi="Cambria" w:cstheme="minorHAnsi"/>
        </w:rPr>
        <w:t>Příkazník</w:t>
      </w:r>
      <w:r w:rsidRPr="006F6162">
        <w:rPr>
          <w:rFonts w:ascii="Cambria" w:hAnsi="Cambria" w:cstheme="minorHAnsi"/>
        </w:rPr>
        <w:t xml:space="preserve"> zejména bez předchozího, výslovného a písemného souhlasu </w:t>
      </w:r>
      <w:r>
        <w:rPr>
          <w:rFonts w:ascii="Cambria" w:hAnsi="Cambria" w:cstheme="minorHAnsi"/>
        </w:rPr>
        <w:t>Příkazník</w:t>
      </w:r>
      <w:r w:rsidRPr="006F6162">
        <w:rPr>
          <w:rFonts w:ascii="Cambria" w:hAnsi="Cambria" w:cstheme="minorHAnsi"/>
        </w:rPr>
        <w:t xml:space="preserve"> nebude informovat veřejnost nebo jakoukoliv třetí osobu o obsahu </w:t>
      </w:r>
      <w:r>
        <w:rPr>
          <w:rFonts w:ascii="Cambria" w:hAnsi="Cambria" w:cstheme="minorHAnsi"/>
        </w:rPr>
        <w:t xml:space="preserve">plnění dle této Smlouvy, ani o skutečnostech, </w:t>
      </w:r>
      <w:r w:rsidR="001E035D">
        <w:rPr>
          <w:rFonts w:ascii="Cambria" w:hAnsi="Cambria" w:cstheme="minorHAnsi"/>
        </w:rPr>
        <w:br/>
      </w:r>
      <w:r>
        <w:rPr>
          <w:rFonts w:ascii="Cambria" w:hAnsi="Cambria" w:cstheme="minorHAnsi"/>
        </w:rPr>
        <w:t>o kterých se dozví v souvislosti s plněním dle této Smlouvy</w:t>
      </w:r>
      <w:r w:rsidRPr="006F6162">
        <w:rPr>
          <w:rFonts w:ascii="Cambria" w:hAnsi="Cambria" w:cstheme="minorHAnsi"/>
        </w:rPr>
        <w:t xml:space="preserve">. Pokud je </w:t>
      </w:r>
      <w:r>
        <w:rPr>
          <w:rFonts w:ascii="Cambria" w:hAnsi="Cambria" w:cstheme="minorHAnsi"/>
        </w:rPr>
        <w:t>Příkazník</w:t>
      </w:r>
      <w:r w:rsidRPr="006F6162">
        <w:rPr>
          <w:rFonts w:ascii="Cambria" w:hAnsi="Cambria" w:cstheme="minorHAnsi"/>
        </w:rPr>
        <w:t xml:space="preserve"> ze zákona povinen vydat určité sdělení nebo informaci, oznámí tuto skutečnost ihned </w:t>
      </w:r>
      <w:r>
        <w:rPr>
          <w:rFonts w:ascii="Cambria" w:hAnsi="Cambria" w:cstheme="minorHAnsi"/>
        </w:rPr>
        <w:t>Příkazci</w:t>
      </w:r>
      <w:r w:rsidRPr="006F6162">
        <w:rPr>
          <w:rFonts w:ascii="Cambria" w:hAnsi="Cambria" w:cstheme="minorHAnsi"/>
        </w:rPr>
        <w:t>.</w:t>
      </w:r>
    </w:p>
    <w:p w14:paraId="0EAD7D35" w14:textId="335B8EFD" w:rsidR="00384D56" w:rsidRPr="006F6162" w:rsidRDefault="00384D56" w:rsidP="006F616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V případě, že by z donucujícího právního předpisu vyplývala povinnost k ochraně informací v rozsahu </w:t>
      </w:r>
      <w:r w:rsidR="00784453">
        <w:rPr>
          <w:rFonts w:ascii="Cambria" w:hAnsi="Cambria" w:cstheme="minorHAnsi"/>
        </w:rPr>
        <w:t>jiném</w:t>
      </w:r>
      <w:r>
        <w:rPr>
          <w:rFonts w:ascii="Cambria" w:hAnsi="Cambria" w:cstheme="minorHAnsi"/>
        </w:rPr>
        <w:t xml:space="preserve"> než dle tohoto článku, je Příkazník povinen postupovat při ochranně informací v souladu s donucujícím právním předpisem</w:t>
      </w:r>
      <w:r w:rsidR="009537A0">
        <w:rPr>
          <w:rFonts w:ascii="Cambria" w:hAnsi="Cambria" w:cstheme="minorHAnsi"/>
        </w:rPr>
        <w:t>.</w:t>
      </w:r>
    </w:p>
    <w:p w14:paraId="30A9051D" w14:textId="77777777" w:rsidR="006F6162" w:rsidRPr="00304C3E" w:rsidRDefault="006F6162" w:rsidP="00304C3E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6F6162">
        <w:rPr>
          <w:rFonts w:ascii="Cambria" w:hAnsi="Cambria" w:cstheme="minorHAnsi"/>
        </w:rPr>
        <w:t xml:space="preserve">Ukončení této Smlouvy nemá vliv na povinnosti </w:t>
      </w:r>
      <w:r>
        <w:rPr>
          <w:rFonts w:ascii="Cambria" w:hAnsi="Cambria" w:cstheme="minorHAnsi"/>
        </w:rPr>
        <w:t>Příkazníka</w:t>
      </w:r>
      <w:r w:rsidRPr="006F6162">
        <w:rPr>
          <w:rFonts w:ascii="Cambria" w:hAnsi="Cambria" w:cstheme="minorHAnsi"/>
        </w:rPr>
        <w:t xml:space="preserve"> dle tohoto článku. </w:t>
      </w:r>
    </w:p>
    <w:p w14:paraId="5F35FF7A" w14:textId="77777777" w:rsidR="006F6162" w:rsidRDefault="00384D56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Náhrada škody</w:t>
      </w:r>
    </w:p>
    <w:p w14:paraId="3596D246" w14:textId="649922CE" w:rsidR="00384D56" w:rsidRDefault="00384D56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Příkazník</w:t>
      </w:r>
      <w:r w:rsidRPr="00384D56">
        <w:rPr>
          <w:rFonts w:ascii="Cambria" w:hAnsi="Cambria" w:cstheme="minorHAnsi"/>
        </w:rPr>
        <w:t xml:space="preserve"> odpovídá </w:t>
      </w:r>
      <w:r>
        <w:rPr>
          <w:rFonts w:ascii="Cambria" w:hAnsi="Cambria" w:cstheme="minorHAnsi"/>
        </w:rPr>
        <w:t xml:space="preserve">Příkazci </w:t>
      </w:r>
      <w:r w:rsidRPr="00384D56">
        <w:rPr>
          <w:rFonts w:ascii="Cambria" w:hAnsi="Cambria" w:cstheme="minorHAnsi"/>
        </w:rPr>
        <w:t>za škodu, která mu byla způsobena jeho činností v souvislosti s</w:t>
      </w:r>
      <w:r>
        <w:rPr>
          <w:rFonts w:ascii="Cambria" w:hAnsi="Cambria" w:cstheme="minorHAnsi"/>
        </w:rPr>
        <w:t> plnění</w:t>
      </w:r>
      <w:r w:rsidR="001B5D24">
        <w:rPr>
          <w:rFonts w:ascii="Cambria" w:hAnsi="Cambria" w:cstheme="minorHAnsi"/>
        </w:rPr>
        <w:t>m</w:t>
      </w:r>
      <w:r>
        <w:rPr>
          <w:rFonts w:ascii="Cambria" w:hAnsi="Cambria" w:cstheme="minorHAnsi"/>
        </w:rPr>
        <w:t xml:space="preserve"> dle této Smlouvy</w:t>
      </w:r>
      <w:r w:rsidRPr="00384D56">
        <w:rPr>
          <w:rFonts w:ascii="Cambria" w:hAnsi="Cambria" w:cstheme="minorHAnsi"/>
        </w:rPr>
        <w:t xml:space="preserve">. V případě, že by v důsledku vadného plnění anebo prodlení s plněním </w:t>
      </w:r>
      <w:r>
        <w:rPr>
          <w:rFonts w:ascii="Cambria" w:hAnsi="Cambria" w:cstheme="minorHAnsi"/>
        </w:rPr>
        <w:t>Příkazníka</w:t>
      </w:r>
      <w:r w:rsidRPr="00384D56">
        <w:rPr>
          <w:rFonts w:ascii="Cambria" w:hAnsi="Cambria" w:cstheme="minorHAnsi"/>
        </w:rPr>
        <w:t xml:space="preserve"> (zejména neupozornění </w:t>
      </w:r>
      <w:r>
        <w:rPr>
          <w:rFonts w:ascii="Cambria" w:hAnsi="Cambria" w:cstheme="minorHAnsi"/>
        </w:rPr>
        <w:t>Příkazce</w:t>
      </w:r>
      <w:r w:rsidRPr="00384D56">
        <w:rPr>
          <w:rFonts w:ascii="Cambria" w:hAnsi="Cambria" w:cstheme="minorHAnsi"/>
        </w:rPr>
        <w:t xml:space="preserve"> na nevhodnost jeho pokynů nebo jeho nečinnost, které by mohly mít za následek porušení obecně závazného předpisu nebo vznik škody), došlo ke vzniku škody či jiné újmě </w:t>
      </w:r>
      <w:r>
        <w:rPr>
          <w:rFonts w:ascii="Cambria" w:hAnsi="Cambria" w:cstheme="minorHAnsi"/>
        </w:rPr>
        <w:t>Příkazci</w:t>
      </w:r>
      <w:r w:rsidRPr="00384D56">
        <w:rPr>
          <w:rFonts w:ascii="Cambria" w:hAnsi="Cambria" w:cstheme="minorHAnsi"/>
        </w:rPr>
        <w:t xml:space="preserve">, zavazuje se </w:t>
      </w:r>
      <w:r>
        <w:rPr>
          <w:rFonts w:ascii="Cambria" w:hAnsi="Cambria" w:cstheme="minorHAnsi"/>
        </w:rPr>
        <w:t>Příkazník</w:t>
      </w:r>
      <w:r w:rsidRPr="00384D56">
        <w:rPr>
          <w:rFonts w:ascii="Cambria" w:hAnsi="Cambria" w:cstheme="minorHAnsi"/>
        </w:rPr>
        <w:t xml:space="preserve"> uhradit tuto škodu či újmu </w:t>
      </w:r>
      <w:r>
        <w:rPr>
          <w:rFonts w:ascii="Cambria" w:hAnsi="Cambria" w:cstheme="minorHAnsi"/>
        </w:rPr>
        <w:t>Příkazci</w:t>
      </w:r>
      <w:r w:rsidRPr="00384D56">
        <w:rPr>
          <w:rFonts w:ascii="Cambria" w:hAnsi="Cambria" w:cstheme="minorHAnsi"/>
        </w:rPr>
        <w:t xml:space="preserve"> v plném rozsahu.</w:t>
      </w:r>
    </w:p>
    <w:p w14:paraId="5396375B" w14:textId="624041F5" w:rsidR="00E90884" w:rsidRPr="00FE0B48" w:rsidRDefault="00E90884" w:rsidP="00E90884">
      <w:pPr>
        <w:pStyle w:val="Odstavecseseznamem"/>
        <w:numPr>
          <w:ilvl w:val="0"/>
          <w:numId w:val="7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FE0B48">
        <w:rPr>
          <w:rFonts w:ascii="Cambria" w:hAnsi="Cambria" w:cstheme="minorHAnsi"/>
          <w:b/>
        </w:rPr>
        <w:t xml:space="preserve">Veřejnoprávní povinnosti </w:t>
      </w:r>
      <w:r w:rsidR="00685E2C">
        <w:rPr>
          <w:rFonts w:ascii="Cambria" w:hAnsi="Cambria" w:cstheme="minorHAnsi"/>
          <w:b/>
        </w:rPr>
        <w:t>Příkazce</w:t>
      </w:r>
    </w:p>
    <w:p w14:paraId="44D68C21" w14:textId="342B0974" w:rsidR="00E90884" w:rsidRPr="00FE0B48" w:rsidRDefault="00685E2C" w:rsidP="00E90884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>
        <w:rPr>
          <w:rFonts w:ascii="Cambria" w:hAnsi="Cambria"/>
        </w:rPr>
        <w:t>Příkazník</w:t>
      </w:r>
      <w:r w:rsidR="00E90884" w:rsidRPr="00FE0B48">
        <w:rPr>
          <w:rFonts w:ascii="Cambria" w:hAnsi="Cambria"/>
        </w:rPr>
        <w:t xml:space="preserve"> bere výslovně na vědomí, že </w:t>
      </w:r>
      <w:r>
        <w:rPr>
          <w:rFonts w:ascii="Cambria" w:hAnsi="Cambria"/>
        </w:rPr>
        <w:t>Příkazce</w:t>
      </w:r>
      <w:r w:rsidR="00E90884" w:rsidRPr="00FE0B48">
        <w:rPr>
          <w:rFonts w:ascii="Cambria" w:hAnsi="Cambria"/>
        </w:rPr>
        <w:t xml:space="preserve"> má podle ustanovení </w:t>
      </w:r>
      <w:r w:rsidR="00E90884" w:rsidRPr="00FE0B48">
        <w:rPr>
          <w:rFonts w:ascii="Cambria" w:hAnsi="Cambria"/>
        </w:rPr>
        <w:br/>
        <w:t>§ 2 odst. 1 písm. b) zákona č. 340/2015 Sb., o zvláštních podmínkách účinnosti některých smluv, uveřejňování těchto smluv a o registru smluv (zákon o registru smluv), ve znění pozdějších předpisů (dále jen „</w:t>
      </w:r>
      <w:r w:rsidR="00E90884" w:rsidRPr="00FE0B48">
        <w:rPr>
          <w:rFonts w:ascii="Cambria" w:hAnsi="Cambria"/>
          <w:b/>
          <w:bCs/>
        </w:rPr>
        <w:t>zákon o registru smluv</w:t>
      </w:r>
      <w:r w:rsidR="00E90884" w:rsidRPr="00FE0B48">
        <w:rPr>
          <w:rFonts w:ascii="Cambria" w:hAnsi="Cambria"/>
        </w:rPr>
        <w:t>“), charakter subjektu, s nímž uzavřené soukromoprávní smlouvy, jakož i smlouvy o poskytnutí dotace nebo návratné finanční pomoci podléhají povinnému uveřejnění postupem a za podmínek podle zákona o registru smluv.</w:t>
      </w:r>
    </w:p>
    <w:p w14:paraId="75CAA14E" w14:textId="253CF8A9" w:rsidR="00E90884" w:rsidRPr="00FE0B48" w:rsidRDefault="00685E2C" w:rsidP="00E90884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>
        <w:rPr>
          <w:rFonts w:ascii="Cambria" w:hAnsi="Cambria"/>
        </w:rPr>
        <w:t>Příkazník</w:t>
      </w:r>
      <w:r w:rsidR="00E90884" w:rsidRPr="00FE0B48">
        <w:rPr>
          <w:rFonts w:ascii="Cambria" w:hAnsi="Cambria"/>
        </w:rPr>
        <w:t xml:space="preserve"> je srozuměn a výslovně a bezvýhradně souhlasí s tím, že úplné znění této Smlouvy včetně všech příloh bude uveřejněno v registru smluv, postupem a za podmínek podle zákona o registru smluv. </w:t>
      </w:r>
      <w:r>
        <w:rPr>
          <w:rFonts w:ascii="Cambria" w:hAnsi="Cambria"/>
        </w:rPr>
        <w:t>Příkazník</w:t>
      </w:r>
      <w:r w:rsidR="00E90884" w:rsidRPr="00FE0B48">
        <w:rPr>
          <w:rFonts w:ascii="Cambria" w:hAnsi="Cambria"/>
        </w:rPr>
        <w:t xml:space="preserve"> bere rovněž na vědomí, </w:t>
      </w:r>
      <w:r w:rsidR="00E90884" w:rsidRPr="00FE0B48">
        <w:rPr>
          <w:rFonts w:ascii="Cambria" w:hAnsi="Cambria"/>
        </w:rPr>
        <w:br/>
        <w:t xml:space="preserve">že registr smluv je veřejně přístupný informační systém veřejné správy, </w:t>
      </w:r>
      <w:r w:rsidR="00E90884" w:rsidRPr="00FE0B48">
        <w:rPr>
          <w:rFonts w:ascii="Cambria" w:hAnsi="Cambria"/>
        </w:rPr>
        <w:br/>
        <w:t xml:space="preserve">jehož správcem je Ministerstvo vnitra, který </w:t>
      </w:r>
      <w:proofErr w:type="gramStart"/>
      <w:r w:rsidR="00E90884" w:rsidRPr="00FE0B48">
        <w:rPr>
          <w:rFonts w:ascii="Cambria" w:hAnsi="Cambria"/>
        </w:rPr>
        <w:t>slouží</w:t>
      </w:r>
      <w:proofErr w:type="gramEnd"/>
      <w:r w:rsidR="00E90884" w:rsidRPr="00FE0B48">
        <w:rPr>
          <w:rFonts w:ascii="Cambria" w:hAnsi="Cambria"/>
        </w:rPr>
        <w:t xml:space="preserve"> k uveřejňování smluv podle zákona o registru smluv a umožňuje bezplatný dálkový přístup.</w:t>
      </w:r>
    </w:p>
    <w:p w14:paraId="799B2CF0" w14:textId="77777777" w:rsidR="00E90884" w:rsidRPr="00FE0B48" w:rsidRDefault="00E90884" w:rsidP="00E90884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 w:rsidRPr="00FE0B48">
        <w:rPr>
          <w:rFonts w:ascii="Cambria" w:hAnsi="Cambria"/>
        </w:rPr>
        <w:lastRenderedPageBreak/>
        <w:t>Smluvní strany výslovně prohlašují, že veškeré informace, údaje a skutečnosti obsažené v této Smlouvě nepovažují samostatně ani v jejich souhrnu za informace, které nelze poskytnout nebo uveřejnit při postupu podle předpisů upravujících svobodný přístup k informacím, tedy zejména obchodní tajemství (ve smyslu ustanovení § 504 zákona č. 89/2012 Sb., občanského zákoníku, ve znění pozdějších předpisů), bankovní tajemství (ve smyslu ustanovení § 38 odst. 1 zákona č. 21/1992 Sb., o bankách, ve znění pozdějších předpisů) a utajované informace (ve smyslu příslušných ustanovení zákona č. 412/2005 Sb., o ochraně utajovaných informací a o bezpečnostní způsobilosti, ve znění pozdějších předpisů) a udělují svůj výslovný souhlas k jejich uveřejnění bez stanovení jakýchkoliv dalších podmínek.</w:t>
      </w:r>
    </w:p>
    <w:p w14:paraId="5117D9EA" w14:textId="3A2D3B1D" w:rsidR="00E90884" w:rsidRPr="00FE0B48" w:rsidRDefault="00685E2C" w:rsidP="00E90884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/>
        </w:rPr>
      </w:pPr>
      <w:bookmarkStart w:id="6" w:name="_Ref454440606"/>
      <w:r>
        <w:rPr>
          <w:rFonts w:ascii="Cambria" w:hAnsi="Cambria"/>
        </w:rPr>
        <w:t>Příkazce</w:t>
      </w:r>
      <w:r w:rsidR="00E90884" w:rsidRPr="00FE0B48">
        <w:rPr>
          <w:rFonts w:ascii="Cambria" w:hAnsi="Cambria"/>
        </w:rPr>
        <w:t xml:space="preserve"> se zavazuje uveřejnit tuto Smlouvu prostřednictvím registru smluv ve smyslu zákona o registru smluv bez zbytečného odkladu po jejím podpisu oběma účastníky, nejpozději však do 15 dnů od uzavření této Smlouvy.</w:t>
      </w:r>
      <w:bookmarkEnd w:id="6"/>
    </w:p>
    <w:p w14:paraId="05613D18" w14:textId="601CB99A" w:rsidR="00E90884" w:rsidRPr="00CD5963" w:rsidRDefault="00685E2C" w:rsidP="00E90884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 w:rsidRPr="00CD5963">
        <w:rPr>
          <w:rFonts w:ascii="Cambria" w:hAnsi="Cambria"/>
        </w:rPr>
        <w:t>Příkazník</w:t>
      </w:r>
      <w:r w:rsidR="00E90884" w:rsidRPr="00CD5963">
        <w:rPr>
          <w:rFonts w:ascii="Cambria" w:hAnsi="Cambria"/>
        </w:rPr>
        <w:t xml:space="preserve"> se zavazuje ověřit, zda byla povinnost </w:t>
      </w:r>
      <w:r w:rsidRPr="00CD5963">
        <w:rPr>
          <w:rFonts w:ascii="Cambria" w:hAnsi="Cambria"/>
        </w:rPr>
        <w:t>Příkazníka</w:t>
      </w:r>
      <w:r w:rsidR="00E90884" w:rsidRPr="00CD5963">
        <w:rPr>
          <w:rFonts w:ascii="Cambria" w:hAnsi="Cambria"/>
        </w:rPr>
        <w:t xml:space="preserve"> dle odst. 1</w:t>
      </w:r>
      <w:r w:rsidRPr="00CD5963">
        <w:rPr>
          <w:rFonts w:ascii="Cambria" w:hAnsi="Cambria"/>
        </w:rPr>
        <w:t>0</w:t>
      </w:r>
      <w:r w:rsidR="00E90884" w:rsidRPr="00CD5963">
        <w:rPr>
          <w:rFonts w:ascii="Cambria" w:hAnsi="Cambria"/>
        </w:rPr>
        <w:t xml:space="preserve">.4. této Smlouvy řádně splněna. Není-li povinnost </w:t>
      </w:r>
      <w:r w:rsidRPr="00CD5963">
        <w:rPr>
          <w:rFonts w:ascii="Cambria" w:hAnsi="Cambria"/>
        </w:rPr>
        <w:t>Příkazce</w:t>
      </w:r>
      <w:r w:rsidR="00E90884" w:rsidRPr="00CD5963">
        <w:rPr>
          <w:rFonts w:ascii="Cambria" w:hAnsi="Cambria"/>
        </w:rPr>
        <w:t xml:space="preserve"> dle odst. 1</w:t>
      </w:r>
      <w:r w:rsidRPr="00CD5963">
        <w:rPr>
          <w:rFonts w:ascii="Cambria" w:hAnsi="Cambria"/>
        </w:rPr>
        <w:t>0</w:t>
      </w:r>
      <w:r w:rsidR="00E90884" w:rsidRPr="00CD5963">
        <w:rPr>
          <w:rFonts w:ascii="Cambria" w:hAnsi="Cambria"/>
        </w:rPr>
        <w:t xml:space="preserve">.4. této Smlouvy řádně a včas splněna, zavazuje se </w:t>
      </w:r>
      <w:r w:rsidRPr="00CD5963">
        <w:rPr>
          <w:rFonts w:ascii="Cambria" w:hAnsi="Cambria"/>
        </w:rPr>
        <w:t>Příkazník</w:t>
      </w:r>
      <w:r w:rsidR="00E90884" w:rsidRPr="00CD5963">
        <w:rPr>
          <w:rFonts w:ascii="Cambria" w:hAnsi="Cambria"/>
        </w:rPr>
        <w:t xml:space="preserve"> uveřejnit tuto Smlouvu prostřednictvím registru smluv ve smyslu zákona o registru smluv sám, a to bez zbytečného odkladu poté, co se o nesplnění povinnosti </w:t>
      </w:r>
      <w:r w:rsidRPr="00CD5963">
        <w:rPr>
          <w:rFonts w:ascii="Cambria" w:hAnsi="Cambria"/>
        </w:rPr>
        <w:t>Příkazce</w:t>
      </w:r>
      <w:r w:rsidR="00E90884" w:rsidRPr="00CD5963">
        <w:rPr>
          <w:rFonts w:ascii="Cambria" w:hAnsi="Cambria"/>
        </w:rPr>
        <w:t xml:space="preserve"> dle článku 1</w:t>
      </w:r>
      <w:r w:rsidRPr="00CD5963">
        <w:rPr>
          <w:rFonts w:ascii="Cambria" w:hAnsi="Cambria"/>
        </w:rPr>
        <w:t>0</w:t>
      </w:r>
      <w:r w:rsidR="00E90884" w:rsidRPr="00CD5963">
        <w:rPr>
          <w:rFonts w:ascii="Cambria" w:hAnsi="Cambria"/>
        </w:rPr>
        <w:t xml:space="preserve">.4. </w:t>
      </w:r>
      <w:r w:rsidRPr="00CD5963">
        <w:rPr>
          <w:rFonts w:ascii="Cambria" w:hAnsi="Cambria"/>
        </w:rPr>
        <w:t>Příkazník</w:t>
      </w:r>
      <w:r w:rsidR="00E90884" w:rsidRPr="00CD5963">
        <w:rPr>
          <w:rFonts w:ascii="Cambria" w:hAnsi="Cambria"/>
        </w:rPr>
        <w:t xml:space="preserve"> dozvěděl, nejpozději však do 30 dnů ode dne, kdy byla tato Smlouva uzavřena.</w:t>
      </w:r>
    </w:p>
    <w:p w14:paraId="0DFD7741" w14:textId="30E8F19E" w:rsidR="004C6CE1" w:rsidRPr="00A37750" w:rsidRDefault="00E90884" w:rsidP="003E22B6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 w:rsidRPr="00CD5963">
        <w:rPr>
          <w:rFonts w:ascii="Cambria" w:hAnsi="Cambria" w:cstheme="minorHAnsi"/>
        </w:rPr>
        <w:t xml:space="preserve">Smluvní strany berou na vědomí, že </w:t>
      </w:r>
      <w:r w:rsidR="00685E2C" w:rsidRPr="00CD5963">
        <w:rPr>
          <w:rFonts w:ascii="Cambria" w:hAnsi="Cambria"/>
        </w:rPr>
        <w:t>Příkazce</w:t>
      </w:r>
      <w:r w:rsidRPr="00CD5963">
        <w:rPr>
          <w:rFonts w:ascii="Cambria" w:hAnsi="Cambria" w:cstheme="minorHAnsi"/>
        </w:rPr>
        <w:t xml:space="preserve"> je povinen poskytnout informace v souladu se zákonem č. 106/1999 Sb., o svobodném přístupu k informacím, ve znění pozdějších předpisů, a souhlasí s tím, aby veškeré informace obsažené v této Smlouvě byly bez výjimky poskytnuty třetím osobám, pokud o ně požádají</w:t>
      </w:r>
      <w:r w:rsidR="004C6CE1" w:rsidRPr="003E22B6">
        <w:rPr>
          <w:rFonts w:ascii="Cambria" w:hAnsi="Cambria" w:cstheme="minorHAnsi"/>
        </w:rPr>
        <w:t>.</w:t>
      </w:r>
    </w:p>
    <w:p w14:paraId="46DF4E1D" w14:textId="77777777" w:rsidR="00A37750" w:rsidRPr="00CD5963" w:rsidRDefault="00A37750" w:rsidP="00A37750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Příkazník</w:t>
      </w:r>
      <w:r w:rsidRPr="00CD5963">
        <w:rPr>
          <w:rFonts w:ascii="Cambria" w:hAnsi="Cambria" w:cstheme="minorHAnsi"/>
        </w:rPr>
        <w:t xml:space="preserve"> je povinen uchovávat veškerou dokumentaci související s plněním Smlouvy včetně účetních dokladů minimálně po dobu 10 let od ukončení realizace projektu. Pokud je v českých právních předpisech stanovena lhůta delší, musí ji </w:t>
      </w:r>
      <w:r>
        <w:rPr>
          <w:rFonts w:ascii="Cambria" w:hAnsi="Cambria" w:cstheme="minorHAnsi"/>
        </w:rPr>
        <w:t>Příkazce</w:t>
      </w:r>
      <w:r w:rsidRPr="00CD5963">
        <w:rPr>
          <w:rFonts w:ascii="Cambria" w:hAnsi="Cambria" w:cstheme="minorHAnsi"/>
        </w:rPr>
        <w:t xml:space="preserve"> použít.</w:t>
      </w:r>
    </w:p>
    <w:p w14:paraId="7FC47903" w14:textId="77777777" w:rsidR="00A37750" w:rsidRPr="00CD5963" w:rsidRDefault="00A37750" w:rsidP="00A37750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Příkazník</w:t>
      </w:r>
      <w:r w:rsidRPr="00CD5963">
        <w:rPr>
          <w:rFonts w:ascii="Cambria" w:hAnsi="Cambria" w:cstheme="minorHAnsi"/>
        </w:rPr>
        <w:t xml:space="preserve"> je povinen po dobu 10 let od ukončení projektu poskytovat požadované informace a dokumentaci související s realizací projektu zaměstnancům nebo zmocněncům pověřených orgánů (MMR, Ministerstva průmyslu a obchodu, Ministerstva financí,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52955B60" w14:textId="567A998D" w:rsidR="00A37750" w:rsidRPr="00A37750" w:rsidRDefault="00A37750" w:rsidP="00A37750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Příkazník</w:t>
      </w:r>
      <w:r w:rsidRPr="00CD5963">
        <w:rPr>
          <w:rFonts w:ascii="Cambria" w:hAnsi="Cambria" w:cstheme="minorHAnsi"/>
        </w:rPr>
        <w:t xml:space="preserve"> se zavazuje významně nepoškozovat environmentální cíle.</w:t>
      </w:r>
    </w:p>
    <w:p w14:paraId="525EA604" w14:textId="77777777" w:rsidR="00EB019A" w:rsidRPr="00E90884" w:rsidRDefault="00EB019A" w:rsidP="00EB019A">
      <w:pPr>
        <w:spacing w:after="120" w:line="276" w:lineRule="auto"/>
        <w:ind w:left="709"/>
        <w:jc w:val="both"/>
        <w:rPr>
          <w:rFonts w:ascii="Cambria" w:hAnsi="Cambria"/>
        </w:rPr>
      </w:pPr>
    </w:p>
    <w:p w14:paraId="6168DC53" w14:textId="77777777" w:rsidR="00596991" w:rsidRPr="00716E81" w:rsidRDefault="00596991" w:rsidP="00596991">
      <w:pPr>
        <w:numPr>
          <w:ilvl w:val="0"/>
          <w:numId w:val="8"/>
        </w:numPr>
        <w:spacing w:after="120" w:line="276" w:lineRule="auto"/>
        <w:jc w:val="center"/>
        <w:rPr>
          <w:rFonts w:ascii="Cambria" w:hAnsi="Cambria" w:cstheme="minorHAnsi"/>
          <w:b/>
          <w:bCs/>
        </w:rPr>
      </w:pPr>
      <w:r w:rsidRPr="00716E81">
        <w:rPr>
          <w:rFonts w:ascii="Cambria" w:hAnsi="Cambria" w:cstheme="minorHAnsi"/>
          <w:b/>
          <w:bCs/>
        </w:rPr>
        <w:lastRenderedPageBreak/>
        <w:t>Závazek implementace společenské odpovědnosti</w:t>
      </w:r>
      <w:r>
        <w:rPr>
          <w:rFonts w:ascii="Cambria" w:hAnsi="Cambria" w:cstheme="minorHAnsi"/>
          <w:b/>
          <w:bCs/>
        </w:rPr>
        <w:t>, střet zájmů</w:t>
      </w:r>
    </w:p>
    <w:p w14:paraId="0ED959AA" w14:textId="7D47F107" w:rsidR="00596991" w:rsidRPr="00716E81" w:rsidRDefault="005B1DE8" w:rsidP="005B1DE8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Příkazník</w:t>
      </w:r>
      <w:r w:rsidR="00596991" w:rsidRPr="00716E81">
        <w:rPr>
          <w:rFonts w:ascii="Cambria" w:hAnsi="Cambria" w:cstheme="minorHAnsi"/>
        </w:rPr>
        <w:t xml:space="preserve"> je povinen zajistit, aby byly do průběhu plnění dle této Smlouvy zapojené pouze osoby splňující veškeré podmínky dle právních předpisů a disponující se všemi potřebnými povoleními. </w:t>
      </w:r>
    </w:p>
    <w:p w14:paraId="0206FEC7" w14:textId="127BCD90" w:rsidR="00596991" w:rsidRPr="005B1DE8" w:rsidRDefault="001D040B" w:rsidP="005B1DE8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Příkazník</w:t>
      </w:r>
      <w:r w:rsidR="00596991" w:rsidRPr="005B1DE8">
        <w:rPr>
          <w:rFonts w:ascii="Cambria" w:hAnsi="Cambria" w:cstheme="minorHAnsi"/>
        </w:rPr>
        <w:t xml:space="preserve">, je-li obchodní společností, prohlašuje, že osoba naplňující definici </w:t>
      </w:r>
      <w:r w:rsidR="00596991" w:rsidRPr="00D86C4A">
        <w:rPr>
          <w:rFonts w:ascii="Cambria" w:hAnsi="Cambria" w:cstheme="minorHAnsi"/>
        </w:rPr>
        <w:t>veřejného</w:t>
      </w:r>
      <w:r w:rsidR="00596991" w:rsidRPr="005B1DE8">
        <w:rPr>
          <w:rFonts w:ascii="Cambria" w:hAnsi="Cambria" w:cstheme="minorHAnsi"/>
        </w:rPr>
        <w:t xml:space="preserve"> funkcionáře ve smyslu </w:t>
      </w:r>
      <w:proofErr w:type="spellStart"/>
      <w:r w:rsidR="00596991" w:rsidRPr="005B1DE8">
        <w:rPr>
          <w:rFonts w:ascii="Cambria" w:hAnsi="Cambria" w:cstheme="minorHAnsi"/>
        </w:rPr>
        <w:t>ust</w:t>
      </w:r>
      <w:proofErr w:type="spellEnd"/>
      <w:r w:rsidR="00596991" w:rsidRPr="005B1DE8">
        <w:rPr>
          <w:rFonts w:ascii="Cambria" w:hAnsi="Cambria" w:cstheme="minorHAnsi"/>
        </w:rPr>
        <w:t xml:space="preserve">. § 2 odst. 1 písm. c) č. 159/2006 Sb., o střetu zájmů, ve znění pozdějších předpisů nebo touto osobou ovládaná osoba, nevlastní ve </w:t>
      </w:r>
      <w:r>
        <w:rPr>
          <w:rFonts w:ascii="Cambria" w:hAnsi="Cambria" w:cstheme="minorHAnsi"/>
        </w:rPr>
        <w:t>Příkazníkovi</w:t>
      </w:r>
      <w:r w:rsidRPr="00716E81">
        <w:rPr>
          <w:rFonts w:ascii="Cambria" w:hAnsi="Cambria" w:cstheme="minorHAnsi"/>
        </w:rPr>
        <w:t xml:space="preserve"> </w:t>
      </w:r>
      <w:r w:rsidR="00596991" w:rsidRPr="005B1DE8">
        <w:rPr>
          <w:rFonts w:ascii="Cambria" w:hAnsi="Cambria" w:cstheme="minorHAnsi"/>
        </w:rPr>
        <w:t xml:space="preserve">podíl o velikosti nejméně 25 % účasti společníka v obchodní společnosti. Obdobně </w:t>
      </w:r>
      <w:r>
        <w:rPr>
          <w:rFonts w:ascii="Cambria" w:hAnsi="Cambria" w:cstheme="minorHAnsi"/>
        </w:rPr>
        <w:t>Příkazník</w:t>
      </w:r>
      <w:r w:rsidRPr="00716E81">
        <w:rPr>
          <w:rFonts w:ascii="Cambria" w:hAnsi="Cambria" w:cstheme="minorHAnsi"/>
        </w:rPr>
        <w:t xml:space="preserve"> </w:t>
      </w:r>
      <w:r w:rsidR="00596991" w:rsidRPr="005B1DE8">
        <w:rPr>
          <w:rFonts w:ascii="Cambria" w:hAnsi="Cambria" w:cstheme="minorHAnsi"/>
        </w:rPr>
        <w:t xml:space="preserve">prohlašuje, že prohlášení dle předchozí věty se uplatní i na poddodavatele, prostřednictvím kterého </w:t>
      </w:r>
      <w:r>
        <w:rPr>
          <w:rFonts w:ascii="Cambria" w:hAnsi="Cambria" w:cstheme="minorHAnsi"/>
        </w:rPr>
        <w:t>Příkazník</w:t>
      </w:r>
      <w:r w:rsidRPr="00716E81">
        <w:rPr>
          <w:rFonts w:ascii="Cambria" w:hAnsi="Cambria" w:cstheme="minorHAnsi"/>
        </w:rPr>
        <w:t xml:space="preserve"> </w:t>
      </w:r>
      <w:r w:rsidR="00596991" w:rsidRPr="005B1DE8">
        <w:rPr>
          <w:rFonts w:ascii="Cambria" w:hAnsi="Cambria" w:cstheme="minorHAnsi"/>
        </w:rPr>
        <w:t xml:space="preserve">prokazoval kvalifikaci v zadávacím řízení předcházející uzavření této Smlouvy. </w:t>
      </w:r>
    </w:p>
    <w:p w14:paraId="760D90EE" w14:textId="46673FCA" w:rsidR="00020BC8" w:rsidRPr="00783E91" w:rsidRDefault="00020BC8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783E91">
        <w:rPr>
          <w:rFonts w:ascii="Cambria" w:hAnsi="Cambria" w:cstheme="minorHAnsi"/>
          <w:b/>
        </w:rPr>
        <w:t>Závěrečná ustanovení</w:t>
      </w:r>
    </w:p>
    <w:p w14:paraId="017E01EF" w14:textId="265D4B96" w:rsidR="00020BC8" w:rsidRPr="00783E91" w:rsidRDefault="009174FF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="Arial"/>
        </w:rPr>
        <w:t>Příkazce uveřejní tuto Smlouvu v registru smluv dle zák. č. 340/2015 Sb. ve znění pozdějších předpisů, s čímž Příkazník souhlasí. T</w:t>
      </w:r>
      <w:r w:rsidR="00020BC8" w:rsidRPr="00783E91">
        <w:rPr>
          <w:rFonts w:ascii="Cambria" w:hAnsi="Cambria" w:cstheme="minorHAnsi"/>
        </w:rPr>
        <w:t xml:space="preserve">ato Smlouva nabývá </w:t>
      </w:r>
      <w:r>
        <w:rPr>
          <w:rFonts w:ascii="Cambria" w:hAnsi="Cambria" w:cstheme="minorHAnsi"/>
        </w:rPr>
        <w:t>platnosti dnem podpisu</w:t>
      </w:r>
      <w:r w:rsidR="000803C7">
        <w:rPr>
          <w:rFonts w:ascii="Cambria" w:hAnsi="Cambria" w:cstheme="minorHAnsi"/>
        </w:rPr>
        <w:t xml:space="preserve"> a</w:t>
      </w:r>
      <w:r>
        <w:rPr>
          <w:rFonts w:ascii="Cambria" w:hAnsi="Cambria" w:cstheme="minorHAnsi"/>
        </w:rPr>
        <w:t xml:space="preserve"> </w:t>
      </w:r>
      <w:r w:rsidR="00020BC8" w:rsidRPr="00783E91">
        <w:rPr>
          <w:rFonts w:ascii="Cambria" w:hAnsi="Cambria" w:cstheme="minorHAnsi"/>
        </w:rPr>
        <w:t xml:space="preserve">účinnosti dnem jejího </w:t>
      </w:r>
      <w:r>
        <w:rPr>
          <w:rFonts w:ascii="Cambria" w:hAnsi="Cambria" w:cstheme="minorHAnsi"/>
        </w:rPr>
        <w:t>uveřejnění v registru smluv</w:t>
      </w:r>
      <w:r w:rsidR="00020BC8" w:rsidRPr="00783E91">
        <w:rPr>
          <w:rFonts w:ascii="Cambria" w:hAnsi="Cambria" w:cstheme="minorHAnsi"/>
        </w:rPr>
        <w:t>.</w:t>
      </w:r>
    </w:p>
    <w:p w14:paraId="5A1CF0E2" w14:textId="77777777" w:rsidR="00020BC8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 xml:space="preserve">Nestanoví-li tato Smlouva pro konkrétní případ výslovně jinak, lze ji měnit jen písemným dodatkem, uzavřeným mezi smluvními stranami. </w:t>
      </w:r>
    </w:p>
    <w:p w14:paraId="1B80600E" w14:textId="77777777" w:rsidR="004137D6" w:rsidRPr="004137D6" w:rsidRDefault="004137D6" w:rsidP="004137D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Příkazník</w:t>
      </w:r>
      <w:r w:rsidRPr="004137D6">
        <w:rPr>
          <w:rFonts w:ascii="Cambria" w:hAnsi="Cambria" w:cstheme="minorHAnsi"/>
        </w:rPr>
        <w:t xml:space="preserve"> bere na vědomí, že podle § 2 písm. e) zákona č. 320/2001 Sb., o finanční kontrole, ve znění pozdějších předpisů, je osobou povinnou spolupůsobit při výkonu finanční kontroly, a zavazuje se plnit veškeré povinnosti z uvedeného vyplývající. </w:t>
      </w:r>
    </w:p>
    <w:p w14:paraId="26F1C07F" w14:textId="77777777" w:rsidR="00020BC8" w:rsidRPr="00783E91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>Smluvní strany sjednávají, že právní vztah založený touto Smlouvou se řídí právem České republiky s vyloučením jeho kolizních norem.</w:t>
      </w:r>
    </w:p>
    <w:p w14:paraId="23727F96" w14:textId="138DA1D1" w:rsidR="00020BC8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 xml:space="preserve">Tato Smlouva je sepsána ve 2 stejnopisech. Každá smluvní strana </w:t>
      </w:r>
      <w:proofErr w:type="gramStart"/>
      <w:r w:rsidRPr="00783E91">
        <w:rPr>
          <w:rFonts w:ascii="Cambria" w:hAnsi="Cambria" w:cstheme="minorHAnsi"/>
        </w:rPr>
        <w:t>obdrží</w:t>
      </w:r>
      <w:proofErr w:type="gramEnd"/>
      <w:r w:rsidRPr="00783E91">
        <w:rPr>
          <w:rFonts w:ascii="Cambria" w:hAnsi="Cambria" w:cstheme="minorHAnsi"/>
        </w:rPr>
        <w:t xml:space="preserve"> 1</w:t>
      </w:r>
      <w:r w:rsidR="004D7FFB">
        <w:rPr>
          <w:rFonts w:ascii="Cambria" w:hAnsi="Cambria" w:cstheme="minorHAnsi"/>
        </w:rPr>
        <w:t xml:space="preserve"> stejnopis</w:t>
      </w:r>
      <w:r w:rsidRPr="00783E91">
        <w:rPr>
          <w:rFonts w:ascii="Cambria" w:hAnsi="Cambria" w:cstheme="minorHAnsi"/>
        </w:rPr>
        <w:t>.</w:t>
      </w:r>
    </w:p>
    <w:p w14:paraId="7A9560D9" w14:textId="77777777" w:rsidR="00020BC8" w:rsidRPr="00783E91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 xml:space="preserve">Smluvní strany prohlašují, že jsou </w:t>
      </w:r>
      <w:r w:rsidR="006E3A12">
        <w:rPr>
          <w:rFonts w:ascii="Cambria" w:hAnsi="Cambria" w:cstheme="minorHAnsi"/>
        </w:rPr>
        <w:t>oprávněny</w:t>
      </w:r>
      <w:r w:rsidRPr="00783E91">
        <w:rPr>
          <w:rFonts w:ascii="Cambria" w:hAnsi="Cambria" w:cstheme="minorHAnsi"/>
        </w:rPr>
        <w:t xml:space="preserve"> k právnímu jednání</w:t>
      </w:r>
      <w:r w:rsidR="006E3A12">
        <w:rPr>
          <w:rFonts w:ascii="Cambria" w:hAnsi="Cambria" w:cstheme="minorHAnsi"/>
        </w:rPr>
        <w:t xml:space="preserve"> dle této Smlouvy</w:t>
      </w:r>
      <w:r w:rsidRPr="00783E91">
        <w:rPr>
          <w:rFonts w:ascii="Cambria" w:hAnsi="Cambria" w:cstheme="minorHAnsi"/>
        </w:rPr>
        <w:t>, že si Smlouvu před jejím podpisem přečetly a jsou seznámeny s jejím obsahem, že byla uzavřena po vzájemné dohodě, podle jejich vážné a svobodné vůle, dobrovolně, určitě a srozumitelně, což stvrzují svými podpisy</w:t>
      </w:r>
      <w:r w:rsidR="005B66E9">
        <w:rPr>
          <w:rFonts w:ascii="Cambria" w:hAnsi="Cambria" w:cstheme="minorHAnsi"/>
        </w:rPr>
        <w:t>.</w:t>
      </w:r>
    </w:p>
    <w:p w14:paraId="652FE890" w14:textId="77777777" w:rsidR="00020BC8" w:rsidRPr="00783E91" w:rsidRDefault="00020BC8" w:rsidP="00020BC8">
      <w:pPr>
        <w:spacing w:line="276" w:lineRule="auto"/>
        <w:jc w:val="center"/>
        <w:rPr>
          <w:rFonts w:ascii="Cambria" w:hAnsi="Cambria" w:cstheme="minorHAnsi"/>
          <w:b/>
        </w:rPr>
      </w:pPr>
    </w:p>
    <w:p w14:paraId="7C8E5F2C" w14:textId="68729A40" w:rsidR="00020BC8" w:rsidRPr="00783E91" w:rsidRDefault="00020BC8" w:rsidP="00020BC8">
      <w:pPr>
        <w:spacing w:line="276" w:lineRule="auto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 xml:space="preserve">V </w:t>
      </w:r>
      <w:r w:rsidR="00433520">
        <w:rPr>
          <w:rFonts w:ascii="Cambria" w:hAnsi="Cambria" w:cstheme="minorHAnsi"/>
        </w:rPr>
        <w:t>Praze</w:t>
      </w:r>
      <w:r w:rsidRPr="00783E91">
        <w:rPr>
          <w:rFonts w:ascii="Cambria" w:hAnsi="Cambria" w:cstheme="minorHAnsi"/>
        </w:rPr>
        <w:t xml:space="preserve"> dne   ___________</w:t>
      </w:r>
      <w:r w:rsidR="0096184D">
        <w:rPr>
          <w:rFonts w:ascii="Cambria" w:hAnsi="Cambria" w:cstheme="minorHAnsi"/>
        </w:rPr>
        <w:tab/>
      </w:r>
      <w:r w:rsidR="0096184D">
        <w:rPr>
          <w:rFonts w:ascii="Cambria" w:hAnsi="Cambria" w:cstheme="minorHAnsi"/>
        </w:rPr>
        <w:tab/>
      </w:r>
      <w:r w:rsidR="0096184D">
        <w:rPr>
          <w:rFonts w:ascii="Cambria" w:hAnsi="Cambria" w:cstheme="minorHAnsi"/>
        </w:rPr>
        <w:tab/>
      </w:r>
      <w:r w:rsidR="0096184D" w:rsidRPr="00783E91">
        <w:rPr>
          <w:rFonts w:ascii="Cambria" w:hAnsi="Cambria" w:cstheme="minorHAnsi"/>
        </w:rPr>
        <w:t xml:space="preserve">V </w:t>
      </w:r>
      <w:r w:rsidR="00784453" w:rsidRPr="00783E91">
        <w:rPr>
          <w:rFonts w:ascii="Cambria" w:hAnsi="Cambria" w:cstheme="minorHAnsi"/>
        </w:rPr>
        <w:t>___________</w:t>
      </w:r>
      <w:r w:rsidR="0096184D" w:rsidRPr="00783E91">
        <w:rPr>
          <w:rFonts w:ascii="Cambria" w:hAnsi="Cambria" w:cstheme="minorHAnsi"/>
        </w:rPr>
        <w:t>dne   ___________</w:t>
      </w:r>
    </w:p>
    <w:p w14:paraId="217D1FE5" w14:textId="1E09C7FB" w:rsidR="00020BC8" w:rsidRPr="00783E91" w:rsidRDefault="00020BC8" w:rsidP="00020BC8">
      <w:pPr>
        <w:spacing w:line="276" w:lineRule="auto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ab/>
      </w:r>
      <w:r w:rsidRPr="00783E91">
        <w:rPr>
          <w:rFonts w:ascii="Cambria" w:hAnsi="Cambria" w:cstheme="minorHAnsi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20BC8" w:rsidRPr="00783E91" w14:paraId="025F40CE" w14:textId="77777777" w:rsidTr="00167EDC">
        <w:tc>
          <w:tcPr>
            <w:tcW w:w="4606" w:type="dxa"/>
          </w:tcPr>
          <w:p w14:paraId="583D5D18" w14:textId="77777777" w:rsidR="00020BC8" w:rsidRPr="005E6B89" w:rsidRDefault="005E6B89" w:rsidP="00167EDC">
            <w:pPr>
              <w:spacing w:line="276" w:lineRule="auto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</w:rPr>
              <w:t>Příkazce</w:t>
            </w:r>
            <w:r w:rsidR="00020BC8" w:rsidRPr="005E6B89">
              <w:rPr>
                <w:rFonts w:ascii="Cambria" w:hAnsi="Cambria" w:cstheme="minorHAnsi"/>
              </w:rPr>
              <w:t>:</w:t>
            </w:r>
          </w:p>
          <w:p w14:paraId="452957CE" w14:textId="77777777" w:rsidR="00020BC8" w:rsidRDefault="00020BC8" w:rsidP="00167EDC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  <w:p w14:paraId="348FD3EF" w14:textId="77777777" w:rsidR="00020BC8" w:rsidRPr="005E6B89" w:rsidRDefault="00020BC8" w:rsidP="00167EDC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  <w:p w14:paraId="0CC239D7" w14:textId="77777777" w:rsidR="00020BC8" w:rsidRPr="005E6B89" w:rsidRDefault="00020BC8" w:rsidP="00167EDC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5E6B89">
              <w:rPr>
                <w:rFonts w:ascii="Cambria" w:hAnsi="Cambria" w:cstheme="minorHAnsi"/>
              </w:rPr>
              <w:t>____________________</w:t>
            </w:r>
          </w:p>
          <w:p w14:paraId="1231A18F" w14:textId="79EBAD17" w:rsidR="00020BC8" w:rsidRPr="005E6B89" w:rsidRDefault="005E6B89" w:rsidP="005E6B89">
            <w:pPr>
              <w:spacing w:line="276" w:lineRule="auto"/>
              <w:jc w:val="center"/>
              <w:rPr>
                <w:rFonts w:ascii="Cambria" w:hAnsi="Cambria" w:cstheme="minorHAnsi"/>
                <w:b/>
                <w:szCs w:val="20"/>
              </w:rPr>
            </w:pPr>
            <w:r w:rsidRPr="005E6B89">
              <w:rPr>
                <w:rFonts w:ascii="Cambria" w:hAnsi="Cambria" w:cstheme="minorHAnsi"/>
                <w:b/>
                <w:szCs w:val="20"/>
              </w:rPr>
              <w:lastRenderedPageBreak/>
              <w:t>Česká agentura pro standardizaci</w:t>
            </w:r>
            <w:r w:rsidR="00821C31">
              <w:rPr>
                <w:rFonts w:ascii="Cambria" w:hAnsi="Cambria" w:cstheme="minorHAnsi"/>
                <w:b/>
                <w:szCs w:val="20"/>
              </w:rPr>
              <w:t>, státní příspěvková organizace</w:t>
            </w:r>
          </w:p>
          <w:p w14:paraId="150FA41F" w14:textId="77777777" w:rsidR="005E6B89" w:rsidRPr="005E6B89" w:rsidRDefault="005E6B89" w:rsidP="005E6B89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w:r w:rsidRPr="005E6B89">
              <w:rPr>
                <w:rFonts w:ascii="Cambria" w:hAnsi="Cambria" w:cstheme="minorHAnsi"/>
                <w:szCs w:val="20"/>
              </w:rPr>
              <w:t>Mgr. Zdeněk Veselý, generální ředitel</w:t>
            </w:r>
          </w:p>
          <w:p w14:paraId="1DBF4B24" w14:textId="77777777" w:rsidR="00020BC8" w:rsidRPr="005E6B89" w:rsidRDefault="00020BC8" w:rsidP="00167EDC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</w:tc>
        <w:tc>
          <w:tcPr>
            <w:tcW w:w="4606" w:type="dxa"/>
          </w:tcPr>
          <w:p w14:paraId="4EB270BB" w14:textId="77777777" w:rsidR="00020BC8" w:rsidRPr="005E6B89" w:rsidRDefault="005E6B89" w:rsidP="00167EDC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lastRenderedPageBreak/>
              <w:t>Příkazník</w:t>
            </w:r>
            <w:r w:rsidR="00020BC8" w:rsidRPr="005E6B89">
              <w:rPr>
                <w:rFonts w:ascii="Cambria" w:hAnsi="Cambria" w:cstheme="minorHAnsi"/>
              </w:rPr>
              <w:t>:</w:t>
            </w:r>
          </w:p>
          <w:p w14:paraId="2E9B88CE" w14:textId="77777777" w:rsidR="00020BC8" w:rsidRDefault="00020BC8" w:rsidP="00167EDC">
            <w:pPr>
              <w:spacing w:line="276" w:lineRule="auto"/>
              <w:rPr>
                <w:rFonts w:ascii="Cambria" w:hAnsi="Cambria" w:cstheme="minorHAnsi"/>
              </w:rPr>
            </w:pPr>
          </w:p>
          <w:p w14:paraId="5A432580" w14:textId="77777777" w:rsidR="00020BC8" w:rsidRPr="005E6B89" w:rsidRDefault="00020BC8" w:rsidP="00167EDC">
            <w:pPr>
              <w:spacing w:line="276" w:lineRule="auto"/>
              <w:rPr>
                <w:rFonts w:ascii="Cambria" w:hAnsi="Cambria" w:cstheme="minorHAnsi"/>
              </w:rPr>
            </w:pPr>
          </w:p>
          <w:p w14:paraId="5D02979C" w14:textId="77777777" w:rsidR="00020BC8" w:rsidRPr="005E6B89" w:rsidRDefault="00020BC8" w:rsidP="00167EDC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5E6B89">
              <w:rPr>
                <w:rFonts w:ascii="Cambria" w:hAnsi="Cambria" w:cstheme="minorHAnsi"/>
              </w:rPr>
              <w:t>____________________</w:t>
            </w:r>
          </w:p>
          <w:p w14:paraId="477F1C08" w14:textId="39A52001" w:rsidR="00020BC8" w:rsidRPr="005E6B89" w:rsidRDefault="00154BE0" w:rsidP="00167EDC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Ctirad Mareš-SKINF</w:t>
            </w:r>
          </w:p>
          <w:p w14:paraId="72632902" w14:textId="77777777" w:rsidR="00020BC8" w:rsidRPr="005E6B89" w:rsidRDefault="00020BC8" w:rsidP="00167EDC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  <w:p w14:paraId="61292437" w14:textId="77777777" w:rsidR="00020BC8" w:rsidRPr="005E6B89" w:rsidRDefault="00020BC8" w:rsidP="00167EDC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</w:tc>
      </w:tr>
    </w:tbl>
    <w:p w14:paraId="5E99D025" w14:textId="77777777" w:rsidR="00B07736" w:rsidRPr="00783E91" w:rsidRDefault="00B07736">
      <w:pPr>
        <w:rPr>
          <w:rFonts w:ascii="Cambria" w:hAnsi="Cambria"/>
          <w:sz w:val="28"/>
        </w:rPr>
      </w:pPr>
    </w:p>
    <w:sectPr w:rsidR="00B07736" w:rsidRPr="00783E91" w:rsidSect="00E849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C84E9" w14:textId="77777777" w:rsidR="0018184C" w:rsidRDefault="0018184C" w:rsidP="00E25414">
      <w:r>
        <w:separator/>
      </w:r>
    </w:p>
  </w:endnote>
  <w:endnote w:type="continuationSeparator" w:id="0">
    <w:p w14:paraId="671AEBAA" w14:textId="77777777" w:rsidR="0018184C" w:rsidRDefault="0018184C" w:rsidP="00E2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  <w:sz w:val="22"/>
      </w:rPr>
      <w:id w:val="1631119382"/>
      <w:docPartObj>
        <w:docPartGallery w:val="Page Numbers (Bottom of Page)"/>
        <w:docPartUnique/>
      </w:docPartObj>
    </w:sdtPr>
    <w:sdtContent>
      <w:p w14:paraId="4DD2F67B" w14:textId="77777777" w:rsidR="0055140B" w:rsidRPr="00CF2539" w:rsidRDefault="0055140B">
        <w:pPr>
          <w:pStyle w:val="Zpat"/>
          <w:jc w:val="center"/>
          <w:rPr>
            <w:rFonts w:ascii="Cambria" w:hAnsi="Cambria"/>
            <w:sz w:val="22"/>
          </w:rPr>
        </w:pPr>
        <w:r w:rsidRPr="00CF2539">
          <w:rPr>
            <w:rFonts w:ascii="Cambria" w:hAnsi="Cambria"/>
            <w:sz w:val="22"/>
          </w:rPr>
          <w:fldChar w:fldCharType="begin"/>
        </w:r>
        <w:r w:rsidRPr="00CF2539">
          <w:rPr>
            <w:rFonts w:ascii="Cambria" w:hAnsi="Cambria"/>
            <w:sz w:val="22"/>
          </w:rPr>
          <w:instrText>PAGE   \* MERGEFORMAT</w:instrText>
        </w:r>
        <w:r w:rsidRPr="00CF2539">
          <w:rPr>
            <w:rFonts w:ascii="Cambria" w:hAnsi="Cambria"/>
            <w:sz w:val="22"/>
          </w:rPr>
          <w:fldChar w:fldCharType="separate"/>
        </w:r>
        <w:r w:rsidRPr="00CF2539">
          <w:rPr>
            <w:rFonts w:ascii="Cambria" w:hAnsi="Cambria"/>
            <w:sz w:val="22"/>
          </w:rPr>
          <w:t>2</w:t>
        </w:r>
        <w:r w:rsidRPr="00CF2539">
          <w:rPr>
            <w:rFonts w:ascii="Cambria" w:hAnsi="Cambria"/>
            <w:sz w:val="22"/>
          </w:rPr>
          <w:fldChar w:fldCharType="end"/>
        </w:r>
      </w:p>
    </w:sdtContent>
  </w:sdt>
  <w:p w14:paraId="31469AC3" w14:textId="77777777" w:rsidR="0055140B" w:rsidRPr="00CF2539" w:rsidRDefault="0055140B" w:rsidP="00E25414">
    <w:pPr>
      <w:pStyle w:val="Zpat"/>
      <w:jc w:val="center"/>
      <w:rPr>
        <w:rFonts w:ascii="Cambria" w:hAnsi="Cambr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BCE52" w14:textId="77777777" w:rsidR="0018184C" w:rsidRDefault="0018184C" w:rsidP="00E25414">
      <w:r>
        <w:separator/>
      </w:r>
    </w:p>
  </w:footnote>
  <w:footnote w:type="continuationSeparator" w:id="0">
    <w:p w14:paraId="56DB6509" w14:textId="77777777" w:rsidR="0018184C" w:rsidRDefault="0018184C" w:rsidP="00E25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FDE13" w14:textId="7B2C3BB2" w:rsidR="00A37750" w:rsidRDefault="00A37750">
    <w:pPr>
      <w:pStyle w:val="Zhlav"/>
    </w:pPr>
    <w:r>
      <w:rPr>
        <w:rFonts w:ascii="Cambria" w:hAnsi="Cambria"/>
        <w:b/>
        <w:noProof/>
        <w:sz w:val="21"/>
        <w:szCs w:val="21"/>
      </w:rPr>
      <w:drawing>
        <wp:inline distT="0" distB="0" distL="0" distR="0" wp14:anchorId="6AFB072F" wp14:editId="3B4F8917">
          <wp:extent cx="3149600" cy="574675"/>
          <wp:effectExtent l="0" t="0" r="0" b="0"/>
          <wp:docPr id="400275230" name="Obrázek 1" descr="Obsah obrázku text, snímek obrazovky, Písm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275230" name="Obrázek 1" descr="Obsah obrázku text, snímek obrazovky, Písmo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9600" cy="574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CCA"/>
    <w:multiLevelType w:val="multilevel"/>
    <w:tmpl w:val="C51423E4"/>
    <w:name w:val="NIELSEN smlouvy3222222"/>
    <w:numStyleLink w:val="NIELSENsmlouva"/>
  </w:abstractNum>
  <w:abstractNum w:abstractNumId="1" w15:restartNumberingAfterBreak="0">
    <w:nsid w:val="07BE32AD"/>
    <w:multiLevelType w:val="hybridMultilevel"/>
    <w:tmpl w:val="85FED87E"/>
    <w:lvl w:ilvl="0" w:tplc="B086A3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A4AFB"/>
    <w:multiLevelType w:val="hybridMultilevel"/>
    <w:tmpl w:val="BCEAE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BAC3B32">
      <w:start w:val="3"/>
      <w:numFmt w:val="bullet"/>
      <w:lvlText w:val="•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D4D53"/>
    <w:multiLevelType w:val="hybridMultilevel"/>
    <w:tmpl w:val="1C16C030"/>
    <w:lvl w:ilvl="0" w:tplc="2CA076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6997A8C"/>
    <w:multiLevelType w:val="multilevel"/>
    <w:tmpl w:val="DF488304"/>
    <w:lvl w:ilvl="0">
      <w:start w:val="1"/>
      <w:numFmt w:val="decimal"/>
      <w:pStyle w:val="ZD1"/>
      <w:lvlText w:val="%1."/>
      <w:lvlJc w:val="left"/>
      <w:pPr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ascii="Cambria" w:hAnsi="Cambria" w:hint="default"/>
        <w:sz w:val="24"/>
        <w:szCs w:val="20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6" w15:restartNumberingAfterBreak="0">
    <w:nsid w:val="2E786A7C"/>
    <w:multiLevelType w:val="hybridMultilevel"/>
    <w:tmpl w:val="CD2A50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562EE9"/>
    <w:multiLevelType w:val="hybridMultilevel"/>
    <w:tmpl w:val="D9D8EE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D3646"/>
    <w:multiLevelType w:val="multilevel"/>
    <w:tmpl w:val="649077B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pStyle w:val="ZD2"/>
      <w:lvlText w:val="%1.%2."/>
      <w:lvlJc w:val="left"/>
      <w:pPr>
        <w:ind w:left="792" w:hanging="432"/>
      </w:pPr>
      <w:rPr>
        <w:rFonts w:ascii="Cambria" w:hAnsi="Cambria" w:cs="Times New Roman" w:hint="default"/>
        <w:b/>
        <w:bCs/>
        <w:sz w:val="24"/>
        <w:szCs w:val="24"/>
      </w:rPr>
    </w:lvl>
    <w:lvl w:ilvl="2">
      <w:start w:val="1"/>
      <w:numFmt w:val="decimal"/>
      <w:pStyle w:val="ZD3"/>
      <w:lvlText w:val="%1.%2.%3."/>
      <w:lvlJc w:val="left"/>
      <w:pPr>
        <w:ind w:left="1224" w:hanging="504"/>
      </w:pPr>
      <w:rPr>
        <w:sz w:val="24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033A66"/>
    <w:multiLevelType w:val="hybridMultilevel"/>
    <w:tmpl w:val="40A6ABF0"/>
    <w:lvl w:ilvl="0" w:tplc="6F162FE8">
      <w:numFmt w:val="bullet"/>
      <w:lvlText w:val="-"/>
      <w:lvlJc w:val="left"/>
      <w:pPr>
        <w:ind w:left="720" w:hanging="360"/>
      </w:pPr>
      <w:rPr>
        <w:rFonts w:ascii="Cambria" w:eastAsia="SimSu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F40A1"/>
    <w:multiLevelType w:val="multilevel"/>
    <w:tmpl w:val="14B02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3B317B"/>
    <w:multiLevelType w:val="hybridMultilevel"/>
    <w:tmpl w:val="F202F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F534E"/>
    <w:multiLevelType w:val="hybridMultilevel"/>
    <w:tmpl w:val="A126B73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785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7B7A62"/>
    <w:multiLevelType w:val="hybridMultilevel"/>
    <w:tmpl w:val="A99C3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A3034"/>
    <w:multiLevelType w:val="hybridMultilevel"/>
    <w:tmpl w:val="E8B27974"/>
    <w:lvl w:ilvl="0" w:tplc="2CA0765C">
      <w:start w:val="1"/>
      <w:numFmt w:val="bullet"/>
      <w:lvlText w:val=""/>
      <w:lvlJc w:val="left"/>
      <w:pPr>
        <w:ind w:left="1068" w:hanging="708"/>
      </w:pPr>
      <w:rPr>
        <w:rFonts w:ascii="Symbol" w:eastAsia="Times New Roman" w:hAnsi="Symbol" w:cstheme="majorHAns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945581">
    <w:abstractNumId w:val="4"/>
  </w:num>
  <w:num w:numId="2" w16cid:durableId="665137116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b w:val="0"/>
          <w:bCs w:val="0"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  <w:bCs w:val="0"/>
          <w:sz w:val="24"/>
        </w:rPr>
      </w:lvl>
    </w:lvlOverride>
  </w:num>
  <w:num w:numId="3" w16cid:durableId="60222798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Futura" w:hAnsi="Futura" w:cs="Tahoma" w:hint="default"/>
          <w:b/>
          <w:i w:val="0"/>
          <w:caps w:val="0"/>
          <w:strike w:val="0"/>
          <w:dstrike w:val="0"/>
          <w:vanish w:val="0"/>
          <w:webHidden w:val="0"/>
          <w:sz w:val="22"/>
          <w:szCs w:val="22"/>
          <w:u w:val="none"/>
          <w:effect w:val="none"/>
          <w:vertAlign w:val="baseline"/>
          <w:specVanish w:val="0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Futura" w:hAnsi="Futura" w:cs="Arial" w:hint="default"/>
          <w:i w:val="0"/>
          <w:sz w:val="22"/>
          <w:szCs w:val="22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sz w:val="22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1055543970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Futura" w:hAnsi="Futura" w:cs="Tahoma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Futura" w:hAnsi="Futura" w:cs="Arial" w:hint="default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2"/>
        </w:rPr>
      </w:lvl>
    </w:lvlOverride>
  </w:num>
  <w:num w:numId="5" w16cid:durableId="546182693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Futura" w:hAnsi="Futura" w:cs="Tahoma" w:hint="default"/>
          <w:b/>
          <w:i w:val="0"/>
          <w:caps w:val="0"/>
          <w:strike w:val="0"/>
          <w:dstrike w:val="0"/>
          <w:vanish w:val="0"/>
          <w:sz w:val="20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Futura" w:hAnsi="Futura" w:cs="Arial" w:hint="default"/>
          <w:i w:val="0"/>
          <w:sz w:val="20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0"/>
        </w:rPr>
      </w:lvl>
    </w:lvlOverride>
  </w:num>
  <w:num w:numId="6" w16cid:durableId="553129052">
    <w:abstractNumId w:val="13"/>
  </w:num>
  <w:num w:numId="7" w16cid:durableId="418605689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b w:val="0"/>
          <w:bCs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  <w:szCs w:val="22"/>
        </w:rPr>
      </w:lvl>
    </w:lvlOverride>
  </w:num>
  <w:num w:numId="8" w16cid:durableId="735857423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1"/>
          <w:szCs w:val="21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1"/>
          <w:szCs w:val="21"/>
        </w:rPr>
      </w:lvl>
    </w:lvlOverride>
  </w:num>
  <w:num w:numId="9" w16cid:durableId="1748182873">
    <w:abstractNumId w:val="2"/>
  </w:num>
  <w:num w:numId="10" w16cid:durableId="844828225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  <w:szCs w:val="24"/>
        </w:rPr>
      </w:lvl>
    </w:lvlOverride>
  </w:num>
  <w:num w:numId="11" w16cid:durableId="1362128387">
    <w:abstractNumId w:val="10"/>
  </w:num>
  <w:num w:numId="12" w16cid:durableId="849218537">
    <w:abstractNumId w:val="8"/>
  </w:num>
  <w:num w:numId="13" w16cid:durableId="449015657">
    <w:abstractNumId w:val="11"/>
  </w:num>
  <w:num w:numId="14" w16cid:durableId="807161907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webHidden w:val="0"/>
          <w:sz w:val="24"/>
          <w:szCs w:val="22"/>
          <w:u w:val="none"/>
          <w:effect w:val="none"/>
          <w:vertAlign w:val="baseline"/>
          <w:specVanish w:val="0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2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sz w:val="24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 w16cid:durableId="1902058308">
    <w:abstractNumId w:val="5"/>
  </w:num>
  <w:num w:numId="16" w16cid:durableId="359018187">
    <w:abstractNumId w:val="6"/>
  </w:num>
  <w:num w:numId="17" w16cid:durableId="1363559340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82" w:hanging="432"/>
        </w:pPr>
        <w:rPr>
          <w:rFonts w:ascii="Cambria" w:hAnsi="Cambria" w:cs="Arial" w:hint="default"/>
          <w:b w:val="0"/>
          <w:bCs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Cambria" w:hAnsi="Cambria" w:hint="default"/>
          <w:sz w:val="24"/>
          <w:szCs w:val="22"/>
        </w:rPr>
      </w:lvl>
    </w:lvlOverride>
  </w:num>
  <w:num w:numId="18" w16cid:durableId="2015498301">
    <w:abstractNumId w:val="9"/>
  </w:num>
  <w:num w:numId="19" w16cid:durableId="1142818798">
    <w:abstractNumId w:val="1"/>
  </w:num>
  <w:num w:numId="20" w16cid:durableId="940257730">
    <w:abstractNumId w:val="3"/>
  </w:num>
  <w:num w:numId="21" w16cid:durableId="1480733464">
    <w:abstractNumId w:val="7"/>
  </w:num>
  <w:num w:numId="22" w16cid:durableId="54360505">
    <w:abstractNumId w:val="14"/>
  </w:num>
  <w:num w:numId="23" w16cid:durableId="9115006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C8"/>
    <w:rsid w:val="00002F7E"/>
    <w:rsid w:val="00011DA6"/>
    <w:rsid w:val="00014A14"/>
    <w:rsid w:val="000164A5"/>
    <w:rsid w:val="00020BC8"/>
    <w:rsid w:val="00042E41"/>
    <w:rsid w:val="000726E7"/>
    <w:rsid w:val="0007320A"/>
    <w:rsid w:val="00076AA6"/>
    <w:rsid w:val="000803C7"/>
    <w:rsid w:val="00080890"/>
    <w:rsid w:val="00083340"/>
    <w:rsid w:val="000857BC"/>
    <w:rsid w:val="000A0432"/>
    <w:rsid w:val="000A152B"/>
    <w:rsid w:val="000B21EC"/>
    <w:rsid w:val="000B23A0"/>
    <w:rsid w:val="000B2B1F"/>
    <w:rsid w:val="000C5112"/>
    <w:rsid w:val="000D2DEA"/>
    <w:rsid w:val="000E0725"/>
    <w:rsid w:val="000E353D"/>
    <w:rsid w:val="000F3EC7"/>
    <w:rsid w:val="00104F54"/>
    <w:rsid w:val="001164AA"/>
    <w:rsid w:val="00142E58"/>
    <w:rsid w:val="00154BE0"/>
    <w:rsid w:val="00167EDC"/>
    <w:rsid w:val="00171D3C"/>
    <w:rsid w:val="0018184C"/>
    <w:rsid w:val="00181B8F"/>
    <w:rsid w:val="0018296A"/>
    <w:rsid w:val="00182B59"/>
    <w:rsid w:val="001846F4"/>
    <w:rsid w:val="00196933"/>
    <w:rsid w:val="001A016A"/>
    <w:rsid w:val="001A4161"/>
    <w:rsid w:val="001A7AB6"/>
    <w:rsid w:val="001B3470"/>
    <w:rsid w:val="001B4F91"/>
    <w:rsid w:val="001B5D24"/>
    <w:rsid w:val="001D040B"/>
    <w:rsid w:val="001D0E01"/>
    <w:rsid w:val="001E035D"/>
    <w:rsid w:val="001E158E"/>
    <w:rsid w:val="001E23F6"/>
    <w:rsid w:val="001F3E18"/>
    <w:rsid w:val="00214AA7"/>
    <w:rsid w:val="00216DA2"/>
    <w:rsid w:val="00220320"/>
    <w:rsid w:val="002336A2"/>
    <w:rsid w:val="00250C6D"/>
    <w:rsid w:val="002604E8"/>
    <w:rsid w:val="002647AD"/>
    <w:rsid w:val="00266AA4"/>
    <w:rsid w:val="00272662"/>
    <w:rsid w:val="00280D2E"/>
    <w:rsid w:val="00284192"/>
    <w:rsid w:val="0028570F"/>
    <w:rsid w:val="002901A4"/>
    <w:rsid w:val="0029376C"/>
    <w:rsid w:val="002B6C0D"/>
    <w:rsid w:val="002C66B4"/>
    <w:rsid w:val="002D15DB"/>
    <w:rsid w:val="002E59A8"/>
    <w:rsid w:val="002F44F8"/>
    <w:rsid w:val="002F56DD"/>
    <w:rsid w:val="0030149E"/>
    <w:rsid w:val="00302B2C"/>
    <w:rsid w:val="00304C3E"/>
    <w:rsid w:val="00307988"/>
    <w:rsid w:val="00323FAC"/>
    <w:rsid w:val="0037773D"/>
    <w:rsid w:val="00381E54"/>
    <w:rsid w:val="00384D56"/>
    <w:rsid w:val="00393E8C"/>
    <w:rsid w:val="003A1F79"/>
    <w:rsid w:val="003B07B7"/>
    <w:rsid w:val="003B1BEC"/>
    <w:rsid w:val="003E22B6"/>
    <w:rsid w:val="003E5553"/>
    <w:rsid w:val="004137D6"/>
    <w:rsid w:val="00420AD5"/>
    <w:rsid w:val="004314C0"/>
    <w:rsid w:val="00433520"/>
    <w:rsid w:val="004423C0"/>
    <w:rsid w:val="00443D47"/>
    <w:rsid w:val="0044733F"/>
    <w:rsid w:val="00453246"/>
    <w:rsid w:val="00480D05"/>
    <w:rsid w:val="00481569"/>
    <w:rsid w:val="00481AC1"/>
    <w:rsid w:val="0048394C"/>
    <w:rsid w:val="004A56A6"/>
    <w:rsid w:val="004B1ECB"/>
    <w:rsid w:val="004C3DAE"/>
    <w:rsid w:val="004C6CE1"/>
    <w:rsid w:val="004D7FFB"/>
    <w:rsid w:val="004E3972"/>
    <w:rsid w:val="004E72BC"/>
    <w:rsid w:val="004F24A5"/>
    <w:rsid w:val="004F3EEF"/>
    <w:rsid w:val="0051020D"/>
    <w:rsid w:val="005115C4"/>
    <w:rsid w:val="00511FEA"/>
    <w:rsid w:val="0055140B"/>
    <w:rsid w:val="00552292"/>
    <w:rsid w:val="00552E82"/>
    <w:rsid w:val="005601BB"/>
    <w:rsid w:val="005616B4"/>
    <w:rsid w:val="00561F30"/>
    <w:rsid w:val="00563989"/>
    <w:rsid w:val="00574A9C"/>
    <w:rsid w:val="00592F2B"/>
    <w:rsid w:val="00596991"/>
    <w:rsid w:val="005A50B2"/>
    <w:rsid w:val="005A5906"/>
    <w:rsid w:val="005B1DE8"/>
    <w:rsid w:val="005B66E9"/>
    <w:rsid w:val="005E38FD"/>
    <w:rsid w:val="005E6B89"/>
    <w:rsid w:val="00603D07"/>
    <w:rsid w:val="00614856"/>
    <w:rsid w:val="00615702"/>
    <w:rsid w:val="00623808"/>
    <w:rsid w:val="00625C1D"/>
    <w:rsid w:val="0064550C"/>
    <w:rsid w:val="00645FE1"/>
    <w:rsid w:val="006474FF"/>
    <w:rsid w:val="00651E7E"/>
    <w:rsid w:val="00667320"/>
    <w:rsid w:val="0067340A"/>
    <w:rsid w:val="0068070B"/>
    <w:rsid w:val="00684127"/>
    <w:rsid w:val="0068426E"/>
    <w:rsid w:val="00685E2C"/>
    <w:rsid w:val="006B7760"/>
    <w:rsid w:val="006C5991"/>
    <w:rsid w:val="006E3A12"/>
    <w:rsid w:val="006E609D"/>
    <w:rsid w:val="006F6162"/>
    <w:rsid w:val="00701363"/>
    <w:rsid w:val="00706FEB"/>
    <w:rsid w:val="00710081"/>
    <w:rsid w:val="00714C4E"/>
    <w:rsid w:val="0072406C"/>
    <w:rsid w:val="00725DA5"/>
    <w:rsid w:val="007439B2"/>
    <w:rsid w:val="0076683A"/>
    <w:rsid w:val="00783E91"/>
    <w:rsid w:val="00784453"/>
    <w:rsid w:val="00790DCC"/>
    <w:rsid w:val="0079352E"/>
    <w:rsid w:val="00795CBE"/>
    <w:rsid w:val="007A1154"/>
    <w:rsid w:val="007A25DB"/>
    <w:rsid w:val="007A3E62"/>
    <w:rsid w:val="007A5E19"/>
    <w:rsid w:val="007B17AF"/>
    <w:rsid w:val="007C36BF"/>
    <w:rsid w:val="007C7821"/>
    <w:rsid w:val="007E097C"/>
    <w:rsid w:val="00814351"/>
    <w:rsid w:val="00817A10"/>
    <w:rsid w:val="00821C31"/>
    <w:rsid w:val="0082446B"/>
    <w:rsid w:val="00833937"/>
    <w:rsid w:val="00837F10"/>
    <w:rsid w:val="008524E2"/>
    <w:rsid w:val="00853D30"/>
    <w:rsid w:val="008620E9"/>
    <w:rsid w:val="00866173"/>
    <w:rsid w:val="00886F32"/>
    <w:rsid w:val="00893874"/>
    <w:rsid w:val="008A0441"/>
    <w:rsid w:val="008A5B94"/>
    <w:rsid w:val="008B2981"/>
    <w:rsid w:val="008B55A0"/>
    <w:rsid w:val="008E0128"/>
    <w:rsid w:val="008F4900"/>
    <w:rsid w:val="008F536E"/>
    <w:rsid w:val="008F56A8"/>
    <w:rsid w:val="009108C2"/>
    <w:rsid w:val="009174FF"/>
    <w:rsid w:val="0094010B"/>
    <w:rsid w:val="00952310"/>
    <w:rsid w:val="00953214"/>
    <w:rsid w:val="009537A0"/>
    <w:rsid w:val="0096184D"/>
    <w:rsid w:val="00965C63"/>
    <w:rsid w:val="00983302"/>
    <w:rsid w:val="0099139B"/>
    <w:rsid w:val="009A1542"/>
    <w:rsid w:val="009A6FDA"/>
    <w:rsid w:val="009B1648"/>
    <w:rsid w:val="009C1FC4"/>
    <w:rsid w:val="009C2082"/>
    <w:rsid w:val="009D6FF4"/>
    <w:rsid w:val="009E2243"/>
    <w:rsid w:val="009E2933"/>
    <w:rsid w:val="009F143A"/>
    <w:rsid w:val="00A07BA2"/>
    <w:rsid w:val="00A3083B"/>
    <w:rsid w:val="00A3660F"/>
    <w:rsid w:val="00A37750"/>
    <w:rsid w:val="00A5236E"/>
    <w:rsid w:val="00A62E2B"/>
    <w:rsid w:val="00A65450"/>
    <w:rsid w:val="00A66687"/>
    <w:rsid w:val="00A75B42"/>
    <w:rsid w:val="00A85AF9"/>
    <w:rsid w:val="00AA30B7"/>
    <w:rsid w:val="00AB6D88"/>
    <w:rsid w:val="00AC12EA"/>
    <w:rsid w:val="00AC614C"/>
    <w:rsid w:val="00AD023D"/>
    <w:rsid w:val="00AE10A7"/>
    <w:rsid w:val="00AF2453"/>
    <w:rsid w:val="00AF65AB"/>
    <w:rsid w:val="00AF7166"/>
    <w:rsid w:val="00AF7FEC"/>
    <w:rsid w:val="00B07736"/>
    <w:rsid w:val="00B10464"/>
    <w:rsid w:val="00B10488"/>
    <w:rsid w:val="00B23CF6"/>
    <w:rsid w:val="00B277AC"/>
    <w:rsid w:val="00B537F9"/>
    <w:rsid w:val="00B54EAF"/>
    <w:rsid w:val="00B6525E"/>
    <w:rsid w:val="00B74572"/>
    <w:rsid w:val="00B76C41"/>
    <w:rsid w:val="00B865BE"/>
    <w:rsid w:val="00B9021C"/>
    <w:rsid w:val="00B91195"/>
    <w:rsid w:val="00B91487"/>
    <w:rsid w:val="00B91785"/>
    <w:rsid w:val="00B930B8"/>
    <w:rsid w:val="00B942BE"/>
    <w:rsid w:val="00BA7117"/>
    <w:rsid w:val="00BD7887"/>
    <w:rsid w:val="00BF5E05"/>
    <w:rsid w:val="00BF66B8"/>
    <w:rsid w:val="00C0174C"/>
    <w:rsid w:val="00C04721"/>
    <w:rsid w:val="00C153FD"/>
    <w:rsid w:val="00C16383"/>
    <w:rsid w:val="00C17286"/>
    <w:rsid w:val="00C31181"/>
    <w:rsid w:val="00C34315"/>
    <w:rsid w:val="00C361C3"/>
    <w:rsid w:val="00C440B7"/>
    <w:rsid w:val="00C773A4"/>
    <w:rsid w:val="00C94065"/>
    <w:rsid w:val="00CB07E2"/>
    <w:rsid w:val="00CB2F40"/>
    <w:rsid w:val="00CC1E3E"/>
    <w:rsid w:val="00CD5963"/>
    <w:rsid w:val="00CD7FAF"/>
    <w:rsid w:val="00CF2539"/>
    <w:rsid w:val="00CF3449"/>
    <w:rsid w:val="00CF350C"/>
    <w:rsid w:val="00CF4B98"/>
    <w:rsid w:val="00D25058"/>
    <w:rsid w:val="00D3009B"/>
    <w:rsid w:val="00D36536"/>
    <w:rsid w:val="00D44028"/>
    <w:rsid w:val="00D54A54"/>
    <w:rsid w:val="00D56CB2"/>
    <w:rsid w:val="00D6271C"/>
    <w:rsid w:val="00D66956"/>
    <w:rsid w:val="00D717B6"/>
    <w:rsid w:val="00D71B2A"/>
    <w:rsid w:val="00D71F30"/>
    <w:rsid w:val="00D7308B"/>
    <w:rsid w:val="00D74467"/>
    <w:rsid w:val="00D80EE1"/>
    <w:rsid w:val="00D90689"/>
    <w:rsid w:val="00D9442C"/>
    <w:rsid w:val="00DA3A6F"/>
    <w:rsid w:val="00DC5ACA"/>
    <w:rsid w:val="00DC6FBC"/>
    <w:rsid w:val="00DD2155"/>
    <w:rsid w:val="00DD5E6C"/>
    <w:rsid w:val="00DE4735"/>
    <w:rsid w:val="00DE7E0F"/>
    <w:rsid w:val="00E21139"/>
    <w:rsid w:val="00E25414"/>
    <w:rsid w:val="00E25720"/>
    <w:rsid w:val="00E37B44"/>
    <w:rsid w:val="00E43DF1"/>
    <w:rsid w:val="00E44FC8"/>
    <w:rsid w:val="00E538D5"/>
    <w:rsid w:val="00E6602F"/>
    <w:rsid w:val="00E66F99"/>
    <w:rsid w:val="00E750ED"/>
    <w:rsid w:val="00E75264"/>
    <w:rsid w:val="00E82B41"/>
    <w:rsid w:val="00E8496D"/>
    <w:rsid w:val="00E84CC6"/>
    <w:rsid w:val="00E87BDA"/>
    <w:rsid w:val="00E90884"/>
    <w:rsid w:val="00E9188E"/>
    <w:rsid w:val="00EA7F50"/>
    <w:rsid w:val="00EB019A"/>
    <w:rsid w:val="00EB4F7B"/>
    <w:rsid w:val="00ED3086"/>
    <w:rsid w:val="00ED5D45"/>
    <w:rsid w:val="00EE3DC4"/>
    <w:rsid w:val="00F24B55"/>
    <w:rsid w:val="00F31695"/>
    <w:rsid w:val="00F40056"/>
    <w:rsid w:val="00F44729"/>
    <w:rsid w:val="00F44DDC"/>
    <w:rsid w:val="00F4728D"/>
    <w:rsid w:val="00F476A0"/>
    <w:rsid w:val="00F518F3"/>
    <w:rsid w:val="00F635E5"/>
    <w:rsid w:val="00F7627C"/>
    <w:rsid w:val="00FA21BE"/>
    <w:rsid w:val="00FA741C"/>
    <w:rsid w:val="00FB2863"/>
    <w:rsid w:val="00FB4EA2"/>
    <w:rsid w:val="00FC044A"/>
    <w:rsid w:val="00FD2DDE"/>
    <w:rsid w:val="00FD320D"/>
    <w:rsid w:val="00FE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1AD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32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732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2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aliases w:val="Odstavec se seznamem11,Nad,List Paragraph,Odstavec cíl se seznamem,Odstavec se seznamem5,Odstavec_muj,Odrážky,Odstavec se seznamem a odrážkou,1 úroveň Odstavec se seznamem,Odstavec se seznamem1"/>
    <w:basedOn w:val="Normln"/>
    <w:link w:val="OdstavecseseznamemChar"/>
    <w:uiPriority w:val="34"/>
    <w:qFormat/>
    <w:rsid w:val="00020BC8"/>
    <w:pPr>
      <w:ind w:left="708"/>
    </w:pPr>
  </w:style>
  <w:style w:type="numbering" w:customStyle="1" w:styleId="NIELSENsmlouva">
    <w:name w:val="NIELSEN smlouva"/>
    <w:rsid w:val="00020BC8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81AC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112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OdstavecseseznamemChar">
    <w:name w:val="Odstavec se seznamem Char"/>
    <w:aliases w:val="Odstavec se seznamem11 Char,Nad Char,List Paragraph Char,Odstavec cíl se seznamem Char,Odstavec se seznamem5 Char,Odstavec_muj Char,Odrážky Char,Odstavec se seznamem a odrážkou Char,1 úroveň Odstavec se seznamem Char"/>
    <w:link w:val="Odstavecseseznamem"/>
    <w:uiPriority w:val="34"/>
    <w:rsid w:val="00E908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285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D2">
    <w:name w:val="ZD 2"/>
    <w:basedOn w:val="Nadpis2"/>
    <w:link w:val="ZD2Char"/>
    <w:qFormat/>
    <w:rsid w:val="0007320A"/>
    <w:pPr>
      <w:keepLines w:val="0"/>
      <w:widowControl w:val="0"/>
      <w:numPr>
        <w:ilvl w:val="1"/>
        <w:numId w:val="12"/>
      </w:numPr>
      <w:suppressAutoHyphens/>
      <w:overflowPunct w:val="0"/>
      <w:spacing w:before="360" w:after="120" w:line="100" w:lineRule="atLeast"/>
      <w:contextualSpacing/>
      <w:jc w:val="both"/>
    </w:pPr>
    <w:rPr>
      <w:rFonts w:ascii="Times New Roman" w:eastAsia="SimSu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ZD3">
    <w:name w:val="ZD 3"/>
    <w:basedOn w:val="Nadpis3"/>
    <w:qFormat/>
    <w:rsid w:val="0007320A"/>
    <w:pPr>
      <w:keepLines w:val="0"/>
      <w:widowControl w:val="0"/>
      <w:numPr>
        <w:ilvl w:val="2"/>
        <w:numId w:val="12"/>
      </w:numPr>
      <w:suppressAutoHyphens/>
      <w:overflowPunct w:val="0"/>
      <w:spacing w:before="480" w:after="240" w:line="100" w:lineRule="atLeast"/>
      <w:jc w:val="both"/>
    </w:pPr>
    <w:rPr>
      <w:rFonts w:ascii="Times New Roman" w:eastAsia="SimSun" w:hAnsi="Times New Roman" w:cs="Times New Roman"/>
      <w:b/>
      <w:color w:val="000000"/>
      <w:szCs w:val="18"/>
      <w:lang w:eastAsia="ar-SA"/>
    </w:rPr>
  </w:style>
  <w:style w:type="character" w:customStyle="1" w:styleId="ZD2Char">
    <w:name w:val="ZD 2 Char"/>
    <w:link w:val="ZD2"/>
    <w:rsid w:val="0007320A"/>
    <w:rPr>
      <w:rFonts w:ascii="Times New Roman" w:eastAsia="SimSun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7320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7320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ZD1">
    <w:name w:val="ZD 1"/>
    <w:basedOn w:val="Odstavecseseznamem"/>
    <w:qFormat/>
    <w:rsid w:val="0030149E"/>
    <w:pPr>
      <w:numPr>
        <w:numId w:val="15"/>
      </w:numPr>
      <w:shd w:val="clear" w:color="auto" w:fill="92D050"/>
      <w:suppressAutoHyphens/>
      <w:overflowPunct w:val="0"/>
      <w:spacing w:before="1080" w:after="200" w:line="100" w:lineRule="atLeast"/>
      <w:ind w:left="426"/>
    </w:pPr>
    <w:rPr>
      <w:rFonts w:eastAsia="SimSun"/>
      <w:b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2536</Words>
  <Characters>14967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2024-06-10T12:20:00Z</dcterms:created>
  <dcterms:modified xsi:type="dcterms:W3CDTF">2024-06-10T12:20:00Z</dcterms:modified>
</cp:coreProperties>
</file>