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2081" w:right="1873" w:firstLine="0"/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DODATEK č.:  1 KE KUPNÍ SMLOUVĚ</w:t>
                  </w:r>
                </w:p>
                <w:p>
                  <w:pPr>
                    <w:spacing w:before="12"/>
                    <w:ind w:left="2081" w:right="1890" w:firstLine="0"/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O PRODEJI A NÁKUPU DŘEVA č.  23/2024 (SMLODB-30-5/2024)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2081" w:right="1900"/>
                    <w:jc w:val="center"/>
                  </w:pPr>
                  <w:r>
                    <w:rPr/>
                    <w:t>uzavřená dle ustanovení § 2079 a násl. občanského zákoníku č. 89/2012 Sb. v platném znění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2067" w:right="1900" w:firstLine="0"/>
                    <w:jc w:val="center"/>
                    <w:rPr>
                      <w:rFonts w:ascii="Times New Roman"/>
                      <w:sz w:val="22"/>
                    </w:rPr>
                  </w:pPr>
                  <w:r>
                    <w:rPr>
                      <w:rFonts w:ascii="Times New Roman"/>
                      <w:w w:val="140"/>
                      <w:sz w:val="22"/>
                    </w:rPr>
                    <w:t>mezi:</w:t>
                  </w:r>
                </w:p>
                <w:p>
                  <w:pPr>
                    <w:pStyle w:val="BodyText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22" w:right="0" w:firstLine="0"/>
                    <w:jc w:val="left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1. Prodávajícím: Správa Krkonošského národního parku</w:t>
                  </w:r>
                </w:p>
                <w:p>
                  <w:pPr>
                    <w:pStyle w:val="BodyText"/>
                    <w:spacing w:before="26"/>
                    <w:ind w:left="1000"/>
                  </w:pPr>
                  <w:r>
                    <w:rPr>
                      <w:w w:val="105"/>
                    </w:rPr>
                    <w:t>Zastoupení: PhDr. Robin Bóhnisch</w:t>
                  </w:r>
                </w:p>
                <w:p>
                  <w:pPr>
                    <w:pStyle w:val="BodyText"/>
                    <w:tabs>
                      <w:tab w:pos="1821" w:val="left" w:leader="none"/>
                    </w:tabs>
                    <w:spacing w:before="25"/>
                    <w:ind w:left="1015"/>
                  </w:pPr>
                  <w:r>
                    <w:rPr/>
                    <w:t>Sídlo</w:t>
                    <w:tab/>
                    <w:t>:  Dobrovského 3,  Vrchlabí,   PSČ  543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01</w:t>
                  </w:r>
                </w:p>
                <w:p>
                  <w:pPr>
                    <w:pStyle w:val="BodyText"/>
                    <w:tabs>
                      <w:tab w:pos="1712" w:val="left" w:leader="none"/>
                      <w:tab w:pos="6544" w:val="left" w:leader="none"/>
                    </w:tabs>
                    <w:spacing w:before="33"/>
                    <w:ind w:left="1015"/>
                  </w:pPr>
                  <w:r>
                    <w:rPr>
                      <w:w w:val="105"/>
                    </w:rPr>
                    <w:t>IČO</w:t>
                    <w:tab/>
                    <w:t>:</w:t>
                  </w:r>
                  <w:r>
                    <w:rPr>
                      <w:spacing w:val="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00088455</w:t>
                    <w:tab/>
                    <w:t>Bank. </w:t>
                  </w:r>
                  <w:r>
                    <w:rPr>
                      <w:spacing w:val="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spojení</w:t>
                  </w:r>
                </w:p>
                <w:p>
                  <w:pPr>
                    <w:pStyle w:val="BodyText"/>
                    <w:tabs>
                      <w:tab w:pos="1712" w:val="left" w:leader="none"/>
                      <w:tab w:pos="6544" w:val="left" w:leader="none"/>
                    </w:tabs>
                    <w:spacing w:before="40"/>
                    <w:ind w:left="1015"/>
                  </w:pPr>
                  <w:r>
                    <w:rPr/>
                    <w:t>DIČ</w:t>
                    <w:tab/>
                    <w:t>: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CZ00088455</w:t>
                    <w:tab/>
                    <w:t>Číslo účtu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:</w:t>
                  </w:r>
                </w:p>
                <w:p>
                  <w:pPr>
                    <w:pStyle w:val="BodyText"/>
                    <w:spacing w:line="576" w:lineRule="auto" w:before="63"/>
                    <w:ind w:left="1000" w:right="7500" w:firstLine="57"/>
                  </w:pPr>
                  <w:r>
                    <w:rPr/>
                    <w:t>(dále jen prodávající),  na straně jedné a</w:t>
                  </w:r>
                </w:p>
                <w:p>
                  <w:pPr>
                    <w:spacing w:line="222" w:lineRule="exact" w:before="0"/>
                    <w:ind w:left="1000" w:right="0" w:firstLine="0"/>
                    <w:jc w:val="left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2. Kupujícím: Petr Martínek</w:t>
                  </w:r>
                </w:p>
                <w:p>
                  <w:pPr>
                    <w:pStyle w:val="BodyText"/>
                    <w:spacing w:before="33"/>
                    <w:ind w:left="1000"/>
                  </w:pPr>
                  <w:r>
                    <w:rPr>
                      <w:w w:val="105"/>
                    </w:rPr>
                    <w:t>Zastoupení:  Petr Martínek</w:t>
                  </w:r>
                </w:p>
                <w:p>
                  <w:pPr>
                    <w:pStyle w:val="BodyText"/>
                    <w:spacing w:before="47"/>
                    <w:ind w:left="1008"/>
                  </w:pPr>
                  <w:r>
                    <w:rPr>
                      <w:w w:val="105"/>
                    </w:rPr>
                    <w:t>Sídlo : Dolní 445, 512 44 Rokytnice nad Jizerou</w:t>
                  </w:r>
                </w:p>
                <w:p>
                  <w:pPr>
                    <w:pStyle w:val="BodyText"/>
                    <w:spacing w:line="285" w:lineRule="auto" w:before="25"/>
                    <w:ind w:left="1008" w:right="9161"/>
                  </w:pPr>
                  <w:r>
                    <w:rPr>
                      <w:w w:val="105"/>
                    </w:rPr>
                    <w:t>IČO : 62017560 DIČ   :C</w:t>
                  </w:r>
                </w:p>
                <w:p>
                  <w:pPr>
                    <w:pStyle w:val="BodyText"/>
                    <w:spacing w:before="16"/>
                    <w:ind w:left="4449" w:right="1900"/>
                    <w:jc w:val="center"/>
                  </w:pPr>
                  <w:r>
                    <w:rPr>
                      <w:w w:val="115"/>
                    </w:rPr>
                    <w:t>Bank. Spojen</w:t>
                  </w:r>
                </w:p>
                <w:p>
                  <w:pPr>
                    <w:pStyle w:val="BodyText"/>
                    <w:tabs>
                      <w:tab w:pos="6587" w:val="left" w:leader="none"/>
                    </w:tabs>
                    <w:spacing w:line="568" w:lineRule="auto" w:before="20"/>
                    <w:ind w:left="1050" w:right="4353" w:hanging="50"/>
                  </w:pPr>
                  <w:r>
                    <w:rPr>
                      <w:w w:val="105"/>
                    </w:rPr>
                    <w:t>(dále jen kupující), na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straně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druhé</w:t>
                    <w:tab/>
                  </w:r>
                  <w:r>
                    <w:rPr>
                      <w:w w:val="105"/>
                      <w:position w:val="2"/>
                    </w:rPr>
                    <w:t>Číslo</w:t>
                  </w:r>
                  <w:r>
                    <w:rPr>
                      <w:spacing w:val="15"/>
                      <w:w w:val="105"/>
                      <w:position w:val="2"/>
                    </w:rPr>
                    <w:t> </w:t>
                  </w:r>
                  <w:r>
                    <w:rPr>
                      <w:w w:val="105"/>
                      <w:position w:val="2"/>
                    </w:rPr>
                    <w:t>účtu:</w:t>
                  </w:r>
                  <w:r>
                    <w:rPr>
                      <w:w w:val="103"/>
                      <w:position w:val="2"/>
                    </w:rPr>
                    <w:t> </w:t>
                  </w:r>
                  <w:r>
                    <w:rPr>
                      <w:w w:val="93"/>
                    </w:rPr>
                    <w:t>za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5"/>
                    </w:rPr>
                    <w:t>těc</w:t>
                  </w:r>
                  <w:r>
                    <w:rPr>
                      <w:spacing w:val="-3"/>
                      <w:w w:val="105"/>
                    </w:rPr>
                    <w:t>h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w w:val="105"/>
                    </w:rPr>
                    <w:t>smluv</w:t>
                  </w:r>
                  <w:r>
                    <w:rPr>
                      <w:spacing w:val="-3"/>
                      <w:w w:val="105"/>
                    </w:rPr>
                    <w:t>n</w:t>
                  </w:r>
                  <w:r>
                    <w:rPr>
                      <w:w w:val="105"/>
                    </w:rPr>
                    <w:t>ích</w:t>
                  </w:r>
                  <w:r>
                    <w:rPr/>
                    <w:t>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w w:val="111"/>
                    </w:rPr>
                    <w:t>ust</w:t>
                  </w:r>
                  <w:r>
                    <w:rPr>
                      <w:spacing w:val="-3"/>
                      <w:w w:val="111"/>
                    </w:rPr>
                    <w:t>a</w:t>
                  </w:r>
                  <w:r>
                    <w:rPr>
                      <w:w w:val="111"/>
                    </w:rPr>
                    <w:t>nove</w:t>
                  </w:r>
                  <w:r>
                    <w:rPr>
                      <w:spacing w:val="-3"/>
                      <w:w w:val="111"/>
                    </w:rPr>
                    <w:t>n</w:t>
                  </w:r>
                  <w:r>
                    <w:rPr>
                      <w:spacing w:val="-1"/>
                      <w:w w:val="111"/>
                    </w:rPr>
                    <w:t>í</w:t>
                  </w:r>
                  <w:r>
                    <w:rPr>
                      <w:w w:val="42"/>
                    </w:rPr>
                    <w:t>:</w:t>
                  </w:r>
                </w:p>
                <w:p>
                  <w:pPr>
                    <w:spacing w:line="230" w:lineRule="exact" w:before="0"/>
                    <w:ind w:left="994" w:right="0" w:firstLine="0"/>
                    <w:jc w:val="left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KUPNÍ SMLOUVA O PRODEJI A NÁKUPU DŘEVA č.  23/2024 se doplňuje a mění takto: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967" w:right="1900" w:firstLine="0"/>
                    <w:jc w:val="center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w w:val="120"/>
                      <w:sz w:val="16"/>
                    </w:rPr>
                    <w:t>I.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994"/>
                  </w:pPr>
                  <w:r>
                    <w:rPr/>
                    <w:t>Dodatkem  č.  </w:t>
                  </w:r>
                  <w:r>
                    <w:rPr>
                      <w:w w:val="85"/>
                    </w:rPr>
                    <w:t>1 </w:t>
                  </w:r>
                  <w:r>
                    <w:rPr/>
                    <w:t>ke smlouvě č. 23/2024  se stanovují ceny dřeva od  01.04.2024.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39" w:right="1900" w:firstLine="0"/>
                    <w:jc w:val="center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  <w:t>II.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008"/>
                  </w:pPr>
                  <w:r>
                    <w:rPr/>
                    <w:t>1)       Dodatek je sepsán ve dvou vyhotoveních, z nichž každé má platnost originálu  a každá ze stran obdrží</w:t>
                  </w:r>
                </w:p>
                <w:p>
                  <w:pPr>
                    <w:pStyle w:val="BodyText"/>
                    <w:spacing w:line="285" w:lineRule="auto" w:before="40"/>
                    <w:ind w:left="986" w:right="889" w:hanging="1"/>
                  </w:pPr>
                  <w:r>
                    <w:rPr>
                      <w:w w:val="105"/>
                    </w:rPr>
                    <w:t>po jednom vyhotovení. Platnosti nabývá tento dodatek dnem podpisu oběma smluvními stranami a účinnosti dnem zveřejnění v registru smluv. Smluvní strany souhlasí se zveřejněním tohoto dodatku.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line="285" w:lineRule="auto"/>
                    <w:ind w:left="985" w:right="889" w:firstLine="51"/>
                  </w:pPr>
                  <w:r>
                    <w:rPr>
                      <w:w w:val="105"/>
                    </w:rPr>
                    <w:t>2) Nedílnou součástí tohoto dodatku je příloha s uvedením sortimentů a cenami platnými pro jednotlivé doby plnění, popřípadě specifikací doby plnění a kvalitativních  znaků.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164" w:lineRule="exact" w:before="174"/>
                    <w:ind w:left="0" w:right="1459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ku</w:t>
                  </w:r>
                </w:p>
                <w:p>
                  <w:pPr>
                    <w:pStyle w:val="BodyText"/>
                    <w:spacing w:line="198" w:lineRule="exact"/>
                    <w:ind w:left="979"/>
                  </w:pPr>
                  <w:r>
                    <w:rPr>
                      <w:w w:val="110"/>
                    </w:rPr>
                    <w:t>Ve Vrchlabí, dne:</w:t>
                  </w: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0" w:right="1494" w:firstLine="0"/>
                    <w:jc w:val="right"/>
                    <w:rPr>
                      <w:sz w:val="18"/>
                    </w:rPr>
                  </w:pPr>
                  <w:r>
                    <w:rPr>
                      <w:w w:val="98"/>
                      <w:sz w:val="18"/>
                    </w:rPr>
                    <w:t>5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5024" w:val="left" w:leader="none"/>
                    </w:tabs>
                    <w:ind w:right="2874"/>
                    <w:jc w:val="center"/>
                  </w:pPr>
                  <w:r>
                    <w:rPr>
                      <w:w w:val="110"/>
                    </w:rPr>
                    <w:t>Kupuj</w:t>
                    <w:tab/>
                  </w:r>
                  <w:r>
                    <w:rPr>
                      <w:w w:val="110"/>
                      <w:position w:val="1"/>
                    </w:rPr>
                    <w:t>Prodáv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965"/>
                  </w:pPr>
                  <w:r>
                    <w:rPr/>
                    <w:t>Přílohy   :  Viz. čl.  II, odst. 2.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6712" coordorigin="0,0" coordsize="11902,16834">
            <v:shape style="position:absolute;left:0;top:0;width:11902;height:16834" type="#_x0000_t75" stroked="false">
              <v:imagedata r:id="rId5" o:title=""/>
            </v:shape>
            <v:shape style="position:absolute;left:1584;top:12593;width:1397;height:526" type="#_x0000_t75" stroked="false">
              <v:imagedata r:id="rId6" o:title=""/>
            </v:shape>
            <v:shape style="position:absolute;left:6962;top:14501;width:3118;height:1087" type="#_x0000_t75" stroked="false">
              <v:imagedata r:id="rId7" o:title=""/>
            </v:shape>
            <v:shape style="position:absolute;left:1754;top:3370;width:9730;height:12847" coordorigin="1754,3370" coordsize="9730,12847" path="m2998,6128l1754,6128,1754,6388,2998,6388,2998,6128m4642,13503l2219,13503,2219,14712,4642,14712,4642,13503m10074,3370l7878,3370,7878,4245,10074,4245,10074,3370m10238,6265l7846,6265,7846,7039,10238,7039,10238,6265m10294,12056l7412,12056,7412,14183,10294,14183,10294,12056m11484,14359l8236,14359,8236,16216,11484,16216,11484,1435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0pt;margin-top:0pt;width:595.1pt;height:841.7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4"/>
                    <w:ind w:left="2081" w:right="1871" w:firstLine="0"/>
                    <w:jc w:val="center"/>
                    <w:rPr>
                      <w:sz w:val="21"/>
                    </w:rPr>
                  </w:pPr>
                  <w:r>
                    <w:rPr>
                      <w:w w:val="115"/>
                      <w:sz w:val="21"/>
                    </w:rPr>
                    <w:t>Správa Krkonošského národního parku ve  Vrchlabí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2081" w:right="1889" w:firstLine="0"/>
                    <w:jc w:val="center"/>
                    <w:rPr>
                      <w:sz w:val="34"/>
                    </w:rPr>
                  </w:pPr>
                  <w:r>
                    <w:rPr>
                      <w:sz w:val="34"/>
                    </w:rPr>
                    <w:t>CENOVÝ VÝMĚR č.</w:t>
                  </w:r>
                  <w:r>
                    <w:rPr>
                      <w:spacing w:val="62"/>
                      <w:sz w:val="34"/>
                    </w:rPr>
                    <w:t> </w:t>
                  </w:r>
                  <w:r>
                    <w:rPr>
                      <w:sz w:val="34"/>
                    </w:rPr>
                    <w:t>8/2024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47"/>
                    </w:rPr>
                  </w:pPr>
                </w:p>
                <w:p>
                  <w:pPr>
                    <w:spacing w:line="252" w:lineRule="auto" w:before="0"/>
                    <w:ind w:left="1685" w:right="1696" w:firstLine="266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Správa Krkonošského národního parku  ve Vrchlabí stanoví dle Z  č. 526/1990 Sb.  ve znění  pozdějších  předpisů tuto minimální </w:t>
                  </w:r>
                  <w:r>
                    <w:rPr>
                      <w:spacing w:val="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cenu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5"/>
                      <w:sz w:val="22"/>
                    </w:rPr>
                    <w:t>Ceny dříví dle jednotlivých sortimentů.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4830" w:val="left" w:leader="none"/>
                      <w:tab w:pos="7141" w:val="left" w:leader="none"/>
                    </w:tabs>
                    <w:spacing w:line="158" w:lineRule="auto" w:before="0"/>
                    <w:ind w:left="7012" w:right="4151" w:hanging="4543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Kód</w:t>
                    <w:tab/>
                  </w:r>
                  <w:r>
                    <w:rPr>
                      <w:position w:val="1"/>
                      <w:sz w:val="18"/>
                    </w:rPr>
                    <w:t>Sortiment</w:t>
                    <w:tab/>
                    <w:tab/>
                  </w:r>
                  <w:r>
                    <w:rPr>
                      <w:position w:val="8"/>
                      <w:sz w:val="18"/>
                    </w:rPr>
                    <w:t>Kč</w:t>
                  </w:r>
                  <w:r>
                    <w:rPr>
                      <w:spacing w:val="-24"/>
                      <w:position w:val="8"/>
                      <w:sz w:val="18"/>
                    </w:rPr>
                    <w:t> </w:t>
                  </w:r>
                  <w:r>
                    <w:rPr>
                      <w:position w:val="8"/>
                      <w:sz w:val="18"/>
                    </w:rPr>
                    <w:t>m3</w:t>
                  </w:r>
                  <w:r>
                    <w:rPr>
                      <w:w w:val="57"/>
                      <w:position w:val="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bez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DPH</w:t>
                  </w:r>
                </w:p>
                <w:p>
                  <w:pPr>
                    <w:tabs>
                      <w:tab w:pos="3657" w:val="left" w:leader="none"/>
                    </w:tabs>
                    <w:spacing w:before="61"/>
                    <w:ind w:left="175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1131</w:t>
                    <w:tab/>
                  </w:r>
                  <w:r>
                    <w:rPr>
                      <w:position w:val="1"/>
                      <w:sz w:val="18"/>
                    </w:rPr>
                    <w:t>111  A tříděné</w:t>
                  </w:r>
                  <w:r>
                    <w:rPr>
                      <w:spacing w:val="22"/>
                      <w:position w:val="1"/>
                      <w:sz w:val="18"/>
                    </w:rPr>
                    <w:t> </w:t>
                  </w:r>
                  <w:r>
                    <w:rPr>
                      <w:position w:val="1"/>
                      <w:sz w:val="18"/>
                    </w:rPr>
                    <w:t>oddenky</w:t>
                  </w:r>
                </w:p>
                <w:p>
                  <w:pPr>
                    <w:tabs>
                      <w:tab w:pos="3657" w:val="left" w:leader="none"/>
                    </w:tabs>
                    <w:spacing w:before="34"/>
                    <w:ind w:left="175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1132</w:t>
                    <w:tab/>
                  </w:r>
                  <w:r>
                    <w:rPr>
                      <w:position w:val="1"/>
                      <w:sz w:val="18"/>
                    </w:rPr>
                    <w:t>111</w:t>
                  </w:r>
                  <w:r>
                    <w:rPr>
                      <w:spacing w:val="-15"/>
                      <w:position w:val="1"/>
                      <w:sz w:val="18"/>
                    </w:rPr>
                    <w:t> </w:t>
                  </w:r>
                  <w:r>
                    <w:rPr>
                      <w:position w:val="1"/>
                      <w:sz w:val="18"/>
                    </w:rPr>
                    <w:t>B</w:t>
                  </w:r>
                </w:p>
                <w:p>
                  <w:pPr>
                    <w:tabs>
                      <w:tab w:pos="3657" w:val="left" w:leader="none"/>
                    </w:tabs>
                    <w:spacing w:before="44"/>
                    <w:ind w:left="175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1135</w:t>
                    <w:tab/>
                    <w:t>111</w:t>
                  </w:r>
                  <w:r>
                    <w:rPr>
                      <w:spacing w:val="-2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</w:t>
                  </w:r>
                </w:p>
                <w:p>
                  <w:pPr>
                    <w:tabs>
                      <w:tab w:pos="3649" w:val="left" w:leader="none"/>
                    </w:tabs>
                    <w:spacing w:before="44"/>
                    <w:ind w:left="1741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1132920</w:t>
                    <w:tab/>
                    <w:t>111  A,  B, C - rozměrově</w:t>
                  </w:r>
                  <w:r>
                    <w:rPr>
                      <w:spacing w:val="2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tříděno</w:t>
                  </w:r>
                </w:p>
                <w:p>
                  <w:pPr>
                    <w:tabs>
                      <w:tab w:pos="3649" w:val="left" w:leader="none"/>
                    </w:tabs>
                    <w:spacing w:before="42"/>
                    <w:ind w:left="173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1136</w:t>
                    <w:tab/>
                  </w:r>
                  <w:r>
                    <w:rPr>
                      <w:position w:val="1"/>
                      <w:sz w:val="18"/>
                    </w:rPr>
                    <w:t>111</w:t>
                  </w:r>
                  <w:r>
                    <w:rPr>
                      <w:spacing w:val="-15"/>
                      <w:position w:val="1"/>
                      <w:sz w:val="18"/>
                    </w:rPr>
                    <w:t> </w:t>
                  </w:r>
                  <w:r>
                    <w:rPr>
                      <w:position w:val="1"/>
                      <w:sz w:val="18"/>
                    </w:rPr>
                    <w:t>D</w:t>
                  </w:r>
                </w:p>
                <w:p>
                  <w:pPr>
                    <w:tabs>
                      <w:tab w:pos="3642" w:val="left" w:leader="none"/>
                    </w:tabs>
                    <w:spacing w:before="34"/>
                    <w:ind w:left="173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1136</w:t>
                    <w:tab/>
                  </w:r>
                  <w:r>
                    <w:rPr>
                      <w:position w:val="1"/>
                      <w:sz w:val="18"/>
                    </w:rPr>
                    <w:t>111</w:t>
                  </w:r>
                  <w:r>
                    <w:rPr>
                      <w:spacing w:val="-9"/>
                      <w:position w:val="1"/>
                      <w:sz w:val="18"/>
                    </w:rPr>
                    <w:t> </w:t>
                  </w:r>
                  <w:r>
                    <w:rPr>
                      <w:position w:val="1"/>
                      <w:sz w:val="18"/>
                    </w:rPr>
                    <w:t>KH</w:t>
                  </w:r>
                </w:p>
                <w:p>
                  <w:pPr>
                    <w:tabs>
                      <w:tab w:pos="3642" w:val="left" w:leader="none"/>
                    </w:tabs>
                    <w:spacing w:before="41"/>
                    <w:ind w:left="173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1152</w:t>
                    <w:tab/>
                  </w:r>
                  <w:r>
                    <w:rPr>
                      <w:position w:val="1"/>
                      <w:sz w:val="18"/>
                    </w:rPr>
                    <w:t>160</w:t>
                  </w:r>
                </w:p>
                <w:p>
                  <w:pPr>
                    <w:tabs>
                      <w:tab w:pos="3635" w:val="left" w:leader="none"/>
                    </w:tabs>
                    <w:spacing w:before="44"/>
                    <w:ind w:left="172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3119910</w:t>
                    <w:tab/>
                    <w:t>181</w:t>
                  </w:r>
                </w:p>
                <w:p>
                  <w:pPr>
                    <w:tabs>
                      <w:tab w:pos="3621" w:val="left" w:leader="none"/>
                    </w:tabs>
                    <w:spacing w:before="44"/>
                    <w:ind w:left="172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3219910</w:t>
                    <w:tab/>
                    <w:t>281</w:t>
                  </w:r>
                </w:p>
                <w:p>
                  <w:pPr>
                    <w:tabs>
                      <w:tab w:pos="3635" w:val="left" w:leader="none"/>
                    </w:tabs>
                    <w:spacing w:before="44"/>
                    <w:ind w:left="172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1169</w:t>
                    <w:tab/>
                    <w:t>101</w:t>
                  </w:r>
                </w:p>
                <w:p>
                  <w:pPr>
                    <w:spacing w:before="37"/>
                    <w:ind w:left="363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181/281  nestandard</w:t>
                  </w:r>
                </w:p>
                <w:p>
                  <w:pPr>
                    <w:spacing w:before="51"/>
                    <w:ind w:left="362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181/281  samovýroba-palivové dřevo</w:t>
                  </w:r>
                </w:p>
                <w:p>
                  <w:pPr>
                    <w:spacing w:before="22"/>
                    <w:ind w:left="1714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*  viz PR-8/2020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1"/>
                    <w:ind w:left="1634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Ceny ostatních sortimentů budou stanoveny  individuálně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Úč</w:t>
                  </w:r>
                  <w:r>
                    <w:rPr>
                      <w:spacing w:val="-3"/>
                      <w:w w:val="115"/>
                      <w:sz w:val="18"/>
                    </w:rPr>
                    <w:t>i</w:t>
                  </w:r>
                  <w:r>
                    <w:rPr>
                      <w:w w:val="115"/>
                      <w:sz w:val="18"/>
                    </w:rPr>
                    <w:t>nnost</w:t>
                  </w:r>
                  <w:r>
                    <w:rPr>
                      <w:w w:val="42"/>
                      <w:sz w:val="18"/>
                    </w:rPr>
                    <w:t>:</w:t>
                  </w:r>
                  <w:r>
                    <w:rPr>
                      <w:spacing w:val="-15"/>
                      <w:sz w:val="18"/>
                    </w:rPr>
                    <w:t> </w:t>
                  </w:r>
                  <w:r>
                    <w:rPr>
                      <w:w w:val="102"/>
                      <w:sz w:val="18"/>
                    </w:rPr>
                    <w:t>15.4.2024</w:t>
                  </w:r>
                </w:p>
                <w:p>
                  <w:pPr>
                    <w:tabs>
                      <w:tab w:pos="7617" w:val="left" w:leader="none"/>
                    </w:tabs>
                    <w:spacing w:before="19"/>
                    <w:ind w:left="1620" w:right="0" w:firstLine="0"/>
                    <w:jc w:val="left"/>
                    <w:rPr>
                      <w:sz w:val="16"/>
                    </w:rPr>
                  </w:pPr>
                  <w:r>
                    <w:rPr>
                      <w:position w:val="10"/>
                      <w:sz w:val="18"/>
                    </w:rPr>
                    <w:t>Vyřizuje:</w:t>
                  </w:r>
                  <w:r>
                    <w:rPr>
                      <w:spacing w:val="44"/>
                      <w:position w:val="10"/>
                      <w:sz w:val="18"/>
                    </w:rPr>
                    <w:t> </w:t>
                  </w:r>
                  <w:r>
                    <w:rPr>
                      <w:position w:val="10"/>
                      <w:sz w:val="18"/>
                    </w:rPr>
                    <w:t>OPNP,</w:t>
                    <w:tab/>
                  </w:r>
                  <w:r>
                    <w:rPr>
                      <w:sz w:val="16"/>
                    </w:rPr>
                    <w:t>Spru’-j krkíHíušskcIip národního</w:t>
                  </w:r>
                  <w:r>
                    <w:rPr>
                      <w:spacing w:val="-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parku</w:t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spacing w:line="259" w:lineRule="auto" w:before="1"/>
                    <w:ind w:left="7847" w:right="2175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PhDr. Robin Bohnisch ředitel Správy KRNAP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6664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8726;top:11844;width:720;height:756" type="#_x0000_t75" stroked="false">
              <v:imagedata r:id="rId9" o:title=""/>
            </v:shape>
            <v:shape style="position:absolute;left:3062;top:10806;width:7611;height:1653" coordorigin="3062,10806" coordsize="7611,1653" path="m3833,10806l3062,10806,3062,11052,3833,11052,3833,10806m10672,11149l7223,11149,7223,12459,10672,12459,10672,1114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20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3"/>
        <w:gridCol w:w="3689"/>
        <w:gridCol w:w="969"/>
      </w:tblGrid>
      <w:tr>
        <w:trPr>
          <w:trHeight w:val="398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</w:tcPr>
          <w:p>
            <w:pPr/>
          </w:p>
        </w:tc>
      </w:tr>
      <w:tr>
        <w:trPr>
          <w:trHeight w:val="307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5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2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2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6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6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9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2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2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48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52" w:hRule="exact"/>
        </w:trPr>
        <w:tc>
          <w:tcPr>
            <w:tcW w:w="1673" w:type="dxa"/>
          </w:tcPr>
          <w:p>
            <w:pPr/>
          </w:p>
        </w:tc>
        <w:tc>
          <w:tcPr>
            <w:tcW w:w="3689" w:type="dxa"/>
          </w:tcPr>
          <w:p>
            <w:pPr/>
          </w:p>
        </w:tc>
        <w:tc>
          <w:tcPr>
            <w:tcW w:w="969" w:type="dxa"/>
            <w:shd w:val="clear" w:color="auto" w:fill="000000"/>
          </w:tcPr>
          <w:p>
            <w:pPr/>
          </w:p>
        </w:tc>
      </w:tr>
      <w:tr>
        <w:trPr>
          <w:trHeight w:val="267" w:hRule="exact"/>
        </w:trPr>
        <w:tc>
          <w:tcPr>
            <w:tcW w:w="1673" w:type="dxa"/>
          </w:tcPr>
          <w:p>
            <w:pPr/>
          </w:p>
        </w:tc>
        <w:tc>
          <w:tcPr>
            <w:tcW w:w="4658" w:type="dxa"/>
            <w:gridSpan w:val="2"/>
          </w:tcPr>
          <w:p>
            <w:pPr/>
          </w:p>
        </w:tc>
      </w:tr>
    </w:tbl>
    <w:sectPr>
      <w:pgSz w:w="11910" w:h="16840"/>
      <w:pgMar w:top="1580" w:bottom="280" w:left="14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2024-06-10T12:21:52Z</dcterms:created>
  <dcterms:modified xsi:type="dcterms:W3CDTF">2024-06-10T12:21:52Z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2024-06-10T00:00:00Z</vt:filetime>
  </property>
</Properties>
</file>