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CE" w:rsidRDefault="007B25CE">
      <w:pPr>
        <w:pStyle w:val="Zkladntext"/>
        <w:rPr>
          <w:rFonts w:ascii="Times New Roman"/>
          <w:sz w:val="23"/>
        </w:rPr>
      </w:pPr>
    </w:p>
    <w:p w:rsidR="007B25CE" w:rsidRDefault="007B25CE">
      <w:pPr>
        <w:pStyle w:val="Zkladntext"/>
        <w:rPr>
          <w:rFonts w:ascii="Times New Roman"/>
          <w:sz w:val="23"/>
        </w:rPr>
      </w:pPr>
    </w:p>
    <w:p w:rsidR="007B25CE" w:rsidRDefault="007B25CE">
      <w:pPr>
        <w:pStyle w:val="Zkladntext"/>
        <w:rPr>
          <w:rFonts w:ascii="Times New Roman"/>
          <w:sz w:val="23"/>
        </w:rPr>
      </w:pPr>
    </w:p>
    <w:p w:rsidR="007B25CE" w:rsidRDefault="007B25CE">
      <w:pPr>
        <w:pStyle w:val="Zkladntext"/>
        <w:spacing w:before="46"/>
        <w:rPr>
          <w:rFonts w:ascii="Times New Roman"/>
          <w:sz w:val="23"/>
        </w:rPr>
      </w:pPr>
    </w:p>
    <w:p w:rsidR="007B25CE" w:rsidRDefault="003161FF">
      <w:pPr>
        <w:tabs>
          <w:tab w:val="left" w:pos="436"/>
        </w:tabs>
        <w:spacing w:line="415" w:lineRule="exact"/>
        <w:ind w:right="453"/>
        <w:jc w:val="center"/>
        <w:rPr>
          <w:b/>
          <w:sz w:val="23"/>
        </w:rPr>
      </w:pPr>
      <w:r>
        <w:rPr>
          <w:color w:val="B6B6BA"/>
          <w:spacing w:val="-10"/>
          <w:sz w:val="23"/>
        </w:rPr>
        <w:t>.</w:t>
      </w:r>
      <w:r>
        <w:rPr>
          <w:color w:val="B6B6BA"/>
          <w:sz w:val="23"/>
        </w:rPr>
        <w:tab/>
      </w:r>
      <w:proofErr w:type="spellStart"/>
      <w:r>
        <w:rPr>
          <w:b/>
          <w:color w:val="262626"/>
          <w:spacing w:val="-2"/>
          <w:sz w:val="23"/>
        </w:rPr>
        <w:t>Dodatek</w:t>
      </w:r>
      <w:proofErr w:type="spellEnd"/>
      <w:r>
        <w:rPr>
          <w:b/>
          <w:color w:val="262626"/>
          <w:sz w:val="23"/>
        </w:rPr>
        <w:t xml:space="preserve"> </w:t>
      </w:r>
      <w:r>
        <w:rPr>
          <w:rFonts w:ascii="Times New Roman"/>
          <w:color w:val="262626"/>
          <w:spacing w:val="-2"/>
          <w:sz w:val="37"/>
        </w:rPr>
        <w:t>c.</w:t>
      </w:r>
      <w:r>
        <w:rPr>
          <w:rFonts w:ascii="Times New Roman"/>
          <w:color w:val="262626"/>
          <w:spacing w:val="-31"/>
          <w:sz w:val="37"/>
        </w:rPr>
        <w:t xml:space="preserve"> </w:t>
      </w:r>
      <w:r>
        <w:rPr>
          <w:b/>
          <w:color w:val="262626"/>
          <w:spacing w:val="-10"/>
          <w:sz w:val="23"/>
        </w:rPr>
        <w:t>4</w:t>
      </w:r>
    </w:p>
    <w:p w:rsidR="007B25CE" w:rsidRDefault="003161FF">
      <w:pPr>
        <w:spacing w:line="254" w:lineRule="exact"/>
        <w:ind w:right="17"/>
        <w:jc w:val="center"/>
        <w:rPr>
          <w:b/>
          <w:sz w:val="23"/>
        </w:rPr>
      </w:pPr>
      <w:proofErr w:type="spellStart"/>
      <w:r>
        <w:rPr>
          <w:b/>
          <w:color w:val="262626"/>
          <w:w w:val="105"/>
          <w:sz w:val="23"/>
        </w:rPr>
        <w:t>ke</w:t>
      </w:r>
      <w:proofErr w:type="spellEnd"/>
      <w:r>
        <w:rPr>
          <w:b/>
          <w:color w:val="262626"/>
          <w:spacing w:val="-17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3"/>
        </w:rPr>
        <w:t>Smlouva</w:t>
      </w:r>
      <w:proofErr w:type="spellEnd"/>
      <w:r>
        <w:rPr>
          <w:b/>
          <w:color w:val="262626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3"/>
        </w:rPr>
        <w:t>prikazniho</w:t>
      </w:r>
      <w:proofErr w:type="spellEnd"/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spacing w:val="-4"/>
          <w:w w:val="105"/>
          <w:sz w:val="23"/>
        </w:rPr>
        <w:t>typu</w:t>
      </w:r>
    </w:p>
    <w:p w:rsidR="007B25CE" w:rsidRDefault="003161FF">
      <w:pPr>
        <w:spacing w:before="10"/>
        <w:ind w:right="24"/>
        <w:jc w:val="center"/>
        <w:rPr>
          <w:b/>
          <w:sz w:val="23"/>
        </w:rPr>
      </w:pPr>
      <w:proofErr w:type="spellStart"/>
      <w:r>
        <w:rPr>
          <w:b/>
          <w:color w:val="151515"/>
          <w:w w:val="105"/>
          <w:sz w:val="23"/>
        </w:rPr>
        <w:t>uzavrena</w:t>
      </w:r>
      <w:proofErr w:type="spellEnd"/>
      <w:r>
        <w:rPr>
          <w:b/>
          <w:color w:val="151515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151515"/>
          <w:w w:val="105"/>
          <w:sz w:val="23"/>
        </w:rPr>
        <w:t>podle</w:t>
      </w:r>
      <w:proofErr w:type="spellEnd"/>
      <w:r>
        <w:rPr>
          <w:b/>
          <w:color w:val="151515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3"/>
        </w:rPr>
        <w:t>obcanskeho</w:t>
      </w:r>
      <w:proofErr w:type="spellEnd"/>
      <w:r>
        <w:rPr>
          <w:b/>
          <w:color w:val="262626"/>
          <w:spacing w:val="3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3"/>
        </w:rPr>
        <w:t>zakoniku</w:t>
      </w:r>
      <w:proofErr w:type="spellEnd"/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§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2430</w:t>
      </w:r>
      <w:r>
        <w:rPr>
          <w:b/>
          <w:color w:val="262626"/>
          <w:spacing w:val="-1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</w:t>
      </w:r>
      <w:r>
        <w:rPr>
          <w:b/>
          <w:color w:val="262626"/>
          <w:spacing w:val="-17"/>
          <w:w w:val="105"/>
          <w:sz w:val="23"/>
        </w:rPr>
        <w:t xml:space="preserve"> </w:t>
      </w:r>
      <w:proofErr w:type="spellStart"/>
      <w:r>
        <w:rPr>
          <w:b/>
          <w:color w:val="151515"/>
          <w:spacing w:val="-2"/>
          <w:w w:val="105"/>
          <w:sz w:val="23"/>
        </w:rPr>
        <w:t>nasl</w:t>
      </w:r>
      <w:proofErr w:type="spellEnd"/>
      <w:r>
        <w:rPr>
          <w:b/>
          <w:color w:val="151515"/>
          <w:spacing w:val="-2"/>
          <w:w w:val="105"/>
          <w:sz w:val="23"/>
        </w:rPr>
        <w:t>.</w:t>
      </w:r>
    </w:p>
    <w:p w:rsidR="007B25CE" w:rsidRDefault="003161FF">
      <w:pPr>
        <w:tabs>
          <w:tab w:val="left" w:pos="1889"/>
        </w:tabs>
        <w:spacing w:before="98" w:line="234" w:lineRule="exact"/>
        <w:ind w:left="20"/>
        <w:jc w:val="center"/>
        <w:rPr>
          <w:rFonts w:ascii="Courier New" w:hAnsi="Courier New"/>
          <w:sz w:val="2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43296" behindDoc="1" locked="0" layoutInCell="1" allowOverlap="1">
                <wp:simplePos x="0" y="0"/>
                <wp:positionH relativeFrom="page">
                  <wp:posOffset>3181649</wp:posOffset>
                </wp:positionH>
                <wp:positionV relativeFrom="paragraph">
                  <wp:posOffset>149986</wp:posOffset>
                </wp:positionV>
                <wp:extent cx="113284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2840">
                              <a:moveTo>
                                <a:pt x="0" y="0"/>
                              </a:moveTo>
                              <a:lnTo>
                                <a:pt x="1132426" y="0"/>
                              </a:lnTo>
                            </a:path>
                          </a:pathLst>
                        </a:custGeom>
                        <a:ln w="9376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73184" from="250.523605pt,11.809927pt" to="339.691078pt,11.809927pt" stroked="true" strokeweight=".738341pt" strokecolor="#252525">
                <v:stroke dashstyle="solid"/>
                <w10:wrap type="none"/>
              </v:line>
            </w:pict>
          </mc:Fallback>
        </mc:AlternateContent>
      </w:r>
      <w:r>
        <w:rPr>
          <w:rFonts w:ascii="Courier New" w:hAnsi="Courier New"/>
          <w:color w:val="262626"/>
          <w:spacing w:val="-10"/>
          <w:w w:val="65"/>
          <w:sz w:val="25"/>
        </w:rPr>
        <w:t>·</w:t>
      </w:r>
      <w:r>
        <w:rPr>
          <w:rFonts w:ascii="Courier New" w:hAnsi="Courier New"/>
          <w:color w:val="262626"/>
          <w:sz w:val="25"/>
        </w:rPr>
        <w:tab/>
      </w:r>
      <w:r>
        <w:rPr>
          <w:rFonts w:ascii="Courier New" w:hAnsi="Courier New"/>
          <w:color w:val="262626"/>
          <w:spacing w:val="-10"/>
          <w:w w:val="65"/>
          <w:sz w:val="25"/>
        </w:rPr>
        <w:t>·</w:t>
      </w:r>
    </w:p>
    <w:p w:rsidR="007B25CE" w:rsidRDefault="003161FF">
      <w:pPr>
        <w:pStyle w:val="Nadpis1"/>
        <w:spacing w:line="204" w:lineRule="exact"/>
        <w:ind w:left="3761"/>
      </w:pPr>
      <w:r>
        <w:rPr>
          <w:b w:val="0"/>
          <w:color w:val="151515"/>
          <w:w w:val="95"/>
        </w:rPr>
        <w:t>I.</w:t>
      </w:r>
      <w:r>
        <w:rPr>
          <w:b w:val="0"/>
          <w:color w:val="151515"/>
          <w:spacing w:val="18"/>
        </w:rPr>
        <w:t xml:space="preserve"> </w:t>
      </w:r>
      <w:proofErr w:type="spellStart"/>
      <w:r>
        <w:rPr>
          <w:color w:val="262626"/>
        </w:rPr>
        <w:t>Smluvni</w:t>
      </w:r>
      <w:proofErr w:type="spellEnd"/>
      <w:r>
        <w:rPr>
          <w:color w:val="262626"/>
          <w:spacing w:val="-15"/>
        </w:rPr>
        <w:t xml:space="preserve"> </w:t>
      </w:r>
      <w:r>
        <w:rPr>
          <w:color w:val="262626"/>
          <w:spacing w:val="-2"/>
        </w:rPr>
        <w:t>strany</w:t>
      </w:r>
    </w:p>
    <w:p w:rsidR="007B25CE" w:rsidRDefault="003161FF">
      <w:pPr>
        <w:spacing w:before="252"/>
        <w:ind w:left="108"/>
      </w:pPr>
      <w:proofErr w:type="spellStart"/>
      <w:r>
        <w:rPr>
          <w:b/>
          <w:color w:val="151515"/>
        </w:rPr>
        <w:t>Prikaznik</w:t>
      </w:r>
      <w:proofErr w:type="spellEnd"/>
      <w:r>
        <w:rPr>
          <w:b/>
          <w:color w:val="151515"/>
          <w:spacing w:val="8"/>
        </w:rPr>
        <w:t xml:space="preserve"> </w:t>
      </w:r>
      <w:r>
        <w:rPr>
          <w:color w:val="151515"/>
        </w:rPr>
        <w:t>:</w:t>
      </w:r>
      <w:r>
        <w:rPr>
          <w:color w:val="151515"/>
          <w:spacing w:val="52"/>
        </w:rPr>
        <w:t xml:space="preserve"> </w:t>
      </w:r>
      <w:r>
        <w:rPr>
          <w:b/>
          <w:color w:val="262626"/>
        </w:rPr>
        <w:t>Mgr.</w:t>
      </w:r>
      <w:r>
        <w:rPr>
          <w:b/>
          <w:color w:val="262626"/>
          <w:spacing w:val="-7"/>
        </w:rPr>
        <w:t xml:space="preserve"> </w:t>
      </w:r>
      <w:r>
        <w:rPr>
          <w:b/>
          <w:color w:val="151515"/>
        </w:rPr>
        <w:t xml:space="preserve">Libor </w:t>
      </w:r>
      <w:proofErr w:type="spellStart"/>
      <w:r>
        <w:rPr>
          <w:b/>
          <w:color w:val="262626"/>
        </w:rPr>
        <w:t>Mares</w:t>
      </w:r>
      <w:proofErr w:type="spellEnd"/>
      <w:r>
        <w:rPr>
          <w:b/>
          <w:color w:val="262626"/>
        </w:rPr>
        <w:t>,</w:t>
      </w:r>
      <w:r>
        <w:rPr>
          <w:b/>
          <w:color w:val="262626"/>
          <w:spacing w:val="7"/>
        </w:rPr>
        <w:t xml:space="preserve"> </w:t>
      </w:r>
      <w:proofErr w:type="spellStart"/>
      <w:r>
        <w:rPr>
          <w:color w:val="151515"/>
        </w:rPr>
        <w:t>Rankov</w:t>
      </w:r>
      <w:proofErr w:type="spellEnd"/>
      <w:r>
        <w:rPr>
          <w:color w:val="151515"/>
          <w:spacing w:val="2"/>
        </w:rPr>
        <w:t xml:space="preserve"> </w:t>
      </w:r>
      <w:r>
        <w:rPr>
          <w:color w:val="151515"/>
        </w:rPr>
        <w:t>55,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583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01</w:t>
      </w:r>
      <w:r>
        <w:rPr>
          <w:color w:val="151515"/>
          <w:spacing w:val="-11"/>
        </w:rPr>
        <w:t xml:space="preserve"> </w:t>
      </w:r>
      <w:proofErr w:type="spellStart"/>
      <w:r>
        <w:rPr>
          <w:color w:val="151515"/>
          <w:spacing w:val="-2"/>
        </w:rPr>
        <w:t>Chotebor</w:t>
      </w:r>
      <w:proofErr w:type="spellEnd"/>
    </w:p>
    <w:p w:rsidR="007B25CE" w:rsidRDefault="003161FF">
      <w:pPr>
        <w:pStyle w:val="Zkladntext"/>
        <w:spacing w:before="7"/>
        <w:ind w:left="3227"/>
      </w:pPr>
      <w:r>
        <w:rPr>
          <w:color w:val="151515"/>
        </w:rPr>
        <w:t>IC: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63566729,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DIC: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CZ</w:t>
      </w:r>
      <w:r>
        <w:rPr>
          <w:color w:val="151515"/>
          <w:spacing w:val="-11"/>
        </w:rPr>
        <w:t xml:space="preserve"> </w:t>
      </w:r>
      <w:r>
        <w:rPr>
          <w:color w:val="151515"/>
          <w:spacing w:val="-2"/>
        </w:rPr>
        <w:t>6205251690</w:t>
      </w:r>
    </w:p>
    <w:p w:rsidR="007B25CE" w:rsidRDefault="007B25CE">
      <w:pPr>
        <w:pStyle w:val="Zkladntext"/>
      </w:pPr>
    </w:p>
    <w:p w:rsidR="007B25CE" w:rsidRPr="003161FF" w:rsidRDefault="007B25CE">
      <w:pPr>
        <w:pStyle w:val="Zkladntext"/>
        <w:spacing w:before="67"/>
        <w:rPr>
          <w:rFonts w:ascii="Times New Roman" w:hAnsi="Times New Roman" w:cs="Times New Roman"/>
          <w:b/>
        </w:rPr>
      </w:pPr>
    </w:p>
    <w:p w:rsidR="007B25CE" w:rsidRPr="003161FF" w:rsidRDefault="003161FF" w:rsidP="003161FF">
      <w:pPr>
        <w:tabs>
          <w:tab w:val="left" w:pos="1381"/>
          <w:tab w:val="left" w:pos="1859"/>
          <w:tab w:val="left" w:pos="5721"/>
        </w:tabs>
        <w:spacing w:line="184" w:lineRule="auto"/>
        <w:ind w:left="110" w:right="3342" w:firstLine="2"/>
        <w:rPr>
          <w:rFonts w:ascii="Times New Roman" w:hAnsi="Times New Roman" w:cs="Times New Roman"/>
          <w:b/>
          <w:color w:val="262626"/>
          <w:spacing w:val="80"/>
          <w:w w:val="150"/>
        </w:rPr>
      </w:pPr>
      <w:r w:rsidRPr="003161FF">
        <w:rPr>
          <w:rFonts w:ascii="Times New Roman" w:hAnsi="Times New Roman" w:cs="Times New Roman"/>
          <w:b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5C17EC1A" wp14:editId="1CC97631">
                <wp:simplePos x="0" y="0"/>
                <wp:positionH relativeFrom="page">
                  <wp:posOffset>3168951</wp:posOffset>
                </wp:positionH>
                <wp:positionV relativeFrom="paragraph">
                  <wp:posOffset>217830</wp:posOffset>
                </wp:positionV>
                <wp:extent cx="1167765" cy="3759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37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25CE" w:rsidRDefault="007B25CE">
                            <w:pPr>
                              <w:spacing w:line="477" w:lineRule="exact"/>
                              <w:rPr>
                                <w:i/>
                                <w:sz w:val="4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49.5pt;margin-top:17.15pt;width:91.95pt;height:29.6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" filled="f" stroked="f">
                <v:path arrowok="t"/>
                <v:textbox inset="0,0,0,0">
                  <w:txbxContent>
                    <w:p w:rsidR="007B25CE" w:rsidRDefault="007B25CE">
                      <w:pPr>
                        <w:spacing w:line="477" w:lineRule="exact"/>
                        <w:rPr>
                          <w:i/>
                          <w:sz w:val="4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3161FF">
        <w:rPr>
          <w:rFonts w:ascii="Times New Roman" w:hAnsi="Times New Roman" w:cs="Times New Roman"/>
          <w:b/>
          <w:color w:val="262626"/>
          <w:w w:val="90"/>
        </w:rPr>
        <w:t>Prikazce</w:t>
      </w:r>
      <w:proofErr w:type="spellEnd"/>
      <w:r w:rsidRPr="003161FF">
        <w:rPr>
          <w:rFonts w:ascii="Times New Roman" w:hAnsi="Times New Roman" w:cs="Times New Roman"/>
          <w:b/>
          <w:color w:val="262626"/>
          <w:w w:val="90"/>
        </w:rPr>
        <w:t xml:space="preserve"> </w:t>
      </w:r>
      <w:r w:rsidRPr="003161FF">
        <w:rPr>
          <w:rFonts w:ascii="Times New Roman" w:hAnsi="Times New Roman" w:cs="Times New Roman"/>
          <w:b/>
          <w:color w:val="151515"/>
          <w:w w:val="90"/>
        </w:rPr>
        <w:t>:</w:t>
      </w:r>
      <w:r w:rsidRPr="003161FF">
        <w:rPr>
          <w:rFonts w:ascii="Times New Roman" w:hAnsi="Times New Roman" w:cs="Times New Roman"/>
          <w:b/>
          <w:color w:val="151515"/>
        </w:rPr>
        <w:tab/>
      </w:r>
      <w:proofErr w:type="spellStart"/>
      <w:r w:rsidRPr="003161FF">
        <w:rPr>
          <w:rFonts w:ascii="Times New Roman" w:hAnsi="Times New Roman" w:cs="Times New Roman"/>
          <w:b/>
          <w:color w:val="262626"/>
          <w:w w:val="110"/>
        </w:rPr>
        <w:t>Zakladni</w:t>
      </w:r>
      <w:proofErr w:type="spellEnd"/>
      <w:r w:rsidRPr="003161FF">
        <w:rPr>
          <w:rFonts w:ascii="Times New Roman" w:hAnsi="Times New Roman" w:cs="Times New Roman"/>
          <w:b/>
          <w:color w:val="262626"/>
          <w:w w:val="110"/>
        </w:rPr>
        <w:t xml:space="preserve"> </w:t>
      </w:r>
      <w:proofErr w:type="spellStart"/>
      <w:r w:rsidRPr="003161FF">
        <w:rPr>
          <w:rFonts w:ascii="Times New Roman" w:hAnsi="Times New Roman" w:cs="Times New Roman"/>
          <w:b/>
          <w:color w:val="262626"/>
          <w:w w:val="90"/>
        </w:rPr>
        <w:t>skola</w:t>
      </w:r>
      <w:proofErr w:type="spellEnd"/>
      <w:r w:rsidRPr="003161FF">
        <w:rPr>
          <w:rFonts w:ascii="Times New Roman" w:hAnsi="Times New Roman" w:cs="Times New Roman"/>
          <w:b/>
          <w:color w:val="262626"/>
          <w:spacing w:val="80"/>
          <w:w w:val="150"/>
        </w:rPr>
        <w:t xml:space="preserve"> Havlíčkův Brod, V Sadech 560, 58001Havlíčkův Brod</w:t>
      </w:r>
    </w:p>
    <w:p w:rsidR="003161FF" w:rsidRDefault="003161FF" w:rsidP="003161FF">
      <w:pPr>
        <w:tabs>
          <w:tab w:val="left" w:pos="1381"/>
          <w:tab w:val="left" w:pos="1859"/>
          <w:tab w:val="left" w:pos="5721"/>
        </w:tabs>
        <w:spacing w:line="184" w:lineRule="auto"/>
        <w:ind w:left="110" w:right="3342" w:firstLine="2"/>
        <w:rPr>
          <w:b/>
          <w:color w:val="262626"/>
          <w:spacing w:val="80"/>
          <w:w w:val="150"/>
        </w:rPr>
      </w:pPr>
    </w:p>
    <w:p w:rsidR="003161FF" w:rsidRDefault="003161FF" w:rsidP="003161FF">
      <w:pPr>
        <w:tabs>
          <w:tab w:val="left" w:pos="1381"/>
          <w:tab w:val="left" w:pos="1859"/>
          <w:tab w:val="left" w:pos="5721"/>
        </w:tabs>
        <w:spacing w:line="184" w:lineRule="auto"/>
        <w:ind w:left="110" w:right="3342" w:firstLine="2"/>
        <w:rPr>
          <w:b/>
          <w:color w:val="262626"/>
          <w:spacing w:val="80"/>
          <w:w w:val="150"/>
        </w:rPr>
      </w:pPr>
      <w:r>
        <w:rPr>
          <w:b/>
          <w:color w:val="262626"/>
          <w:spacing w:val="80"/>
          <w:w w:val="150"/>
        </w:rPr>
        <w:t>IČO: 70911029</w:t>
      </w:r>
    </w:p>
    <w:p w:rsidR="003161FF" w:rsidRDefault="003161FF" w:rsidP="003161FF">
      <w:pPr>
        <w:tabs>
          <w:tab w:val="left" w:pos="1381"/>
          <w:tab w:val="left" w:pos="1859"/>
          <w:tab w:val="left" w:pos="5721"/>
        </w:tabs>
        <w:spacing w:line="184" w:lineRule="auto"/>
        <w:ind w:left="110" w:right="3342" w:firstLine="2"/>
        <w:rPr>
          <w:b/>
          <w:color w:val="262626"/>
          <w:spacing w:val="80"/>
          <w:w w:val="150"/>
        </w:rPr>
      </w:pPr>
    </w:p>
    <w:p w:rsidR="003161FF" w:rsidRDefault="003161FF" w:rsidP="003161FF">
      <w:pPr>
        <w:tabs>
          <w:tab w:val="left" w:pos="1381"/>
          <w:tab w:val="left" w:pos="1859"/>
          <w:tab w:val="left" w:pos="5721"/>
        </w:tabs>
        <w:spacing w:line="184" w:lineRule="auto"/>
        <w:ind w:left="110" w:right="3342" w:firstLine="2"/>
        <w:rPr>
          <w:b/>
          <w:color w:val="262626"/>
          <w:spacing w:val="80"/>
          <w:w w:val="150"/>
        </w:rPr>
      </w:pPr>
    </w:p>
    <w:p w:rsidR="003161FF" w:rsidRDefault="003161FF" w:rsidP="003161FF">
      <w:pPr>
        <w:tabs>
          <w:tab w:val="left" w:pos="1381"/>
          <w:tab w:val="left" w:pos="1859"/>
          <w:tab w:val="left" w:pos="5721"/>
        </w:tabs>
        <w:spacing w:line="184" w:lineRule="auto"/>
        <w:ind w:left="110" w:right="3342" w:firstLine="2"/>
        <w:rPr>
          <w:i/>
          <w:sz w:val="25"/>
        </w:rPr>
      </w:pPr>
    </w:p>
    <w:p w:rsidR="007B25CE" w:rsidRDefault="003161FF">
      <w:pPr>
        <w:pStyle w:val="Zkladntext"/>
        <w:spacing w:before="198"/>
        <w:ind w:left="112"/>
      </w:pPr>
      <w:r>
        <w:rPr>
          <w:color w:val="151515"/>
          <w:w w:val="90"/>
        </w:rPr>
        <w:t>Na</w:t>
      </w:r>
      <w:r>
        <w:rPr>
          <w:color w:val="151515"/>
          <w:spacing w:val="-6"/>
          <w:w w:val="90"/>
        </w:rPr>
        <w:t xml:space="preserve"> </w:t>
      </w:r>
      <w:bookmarkStart w:id="0" w:name="_GoBack"/>
      <w:proofErr w:type="spellStart"/>
      <w:r>
        <w:rPr>
          <w:color w:val="151515"/>
          <w:w w:val="90"/>
        </w:rPr>
        <w:t>zakla</w:t>
      </w:r>
      <w:bookmarkEnd w:id="0"/>
      <w:r>
        <w:rPr>
          <w:color w:val="151515"/>
          <w:w w:val="90"/>
        </w:rPr>
        <w:t>de</w:t>
      </w:r>
      <w:proofErr w:type="spellEnd"/>
      <w:r>
        <w:rPr>
          <w:color w:val="151515"/>
          <w:spacing w:val="-5"/>
        </w:rPr>
        <w:t xml:space="preserve"> </w:t>
      </w:r>
      <w:r>
        <w:rPr>
          <w:color w:val="151515"/>
          <w:w w:val="90"/>
        </w:rPr>
        <w:t>dohody</w:t>
      </w:r>
      <w:r>
        <w:rPr>
          <w:color w:val="151515"/>
          <w:spacing w:val="5"/>
        </w:rPr>
        <w:t xml:space="preserve"> </w:t>
      </w:r>
      <w:proofErr w:type="spellStart"/>
      <w:r>
        <w:rPr>
          <w:color w:val="151515"/>
          <w:w w:val="90"/>
        </w:rPr>
        <w:t>se</w:t>
      </w:r>
      <w:proofErr w:type="spellEnd"/>
      <w:r>
        <w:rPr>
          <w:color w:val="151515"/>
          <w:spacing w:val="-5"/>
          <w:w w:val="90"/>
        </w:rPr>
        <w:t xml:space="preserve"> </w:t>
      </w:r>
      <w:proofErr w:type="spellStart"/>
      <w:r>
        <w:rPr>
          <w:color w:val="151515"/>
          <w:w w:val="90"/>
        </w:rPr>
        <w:t>ve</w:t>
      </w:r>
      <w:proofErr w:type="spellEnd"/>
      <w:r>
        <w:rPr>
          <w:color w:val="151515"/>
          <w:spacing w:val="-2"/>
          <w:w w:val="90"/>
        </w:rPr>
        <w:t xml:space="preserve"> </w:t>
      </w:r>
      <w:proofErr w:type="spellStart"/>
      <w:r>
        <w:rPr>
          <w:color w:val="151515"/>
          <w:w w:val="90"/>
        </w:rPr>
        <w:t>vyse</w:t>
      </w:r>
      <w:proofErr w:type="spellEnd"/>
      <w:r>
        <w:rPr>
          <w:color w:val="151515"/>
          <w:spacing w:val="-4"/>
          <w:w w:val="90"/>
        </w:rPr>
        <w:t xml:space="preserve"> </w:t>
      </w:r>
      <w:proofErr w:type="spellStart"/>
      <w:r>
        <w:rPr>
          <w:color w:val="151515"/>
          <w:w w:val="90"/>
        </w:rPr>
        <w:t>uvedene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  <w:w w:val="90"/>
        </w:rPr>
        <w:t>smlouve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  <w:w w:val="90"/>
        </w:rPr>
        <w:t>menf</w:t>
      </w:r>
      <w:proofErr w:type="spellEnd"/>
      <w:r>
        <w:rPr>
          <w:color w:val="151515"/>
          <w:spacing w:val="6"/>
        </w:rPr>
        <w:t xml:space="preserve"> </w:t>
      </w:r>
      <w:r>
        <w:rPr>
          <w:color w:val="151515"/>
          <w:w w:val="90"/>
        </w:rPr>
        <w:t>bod</w:t>
      </w:r>
      <w:r>
        <w:rPr>
          <w:color w:val="151515"/>
          <w:spacing w:val="-2"/>
          <w:w w:val="90"/>
        </w:rPr>
        <w:t xml:space="preserve"> </w:t>
      </w:r>
      <w:r>
        <w:rPr>
          <w:color w:val="151515"/>
          <w:w w:val="90"/>
        </w:rPr>
        <w:t>c.</w:t>
      </w:r>
      <w:r>
        <w:rPr>
          <w:color w:val="151515"/>
          <w:spacing w:val="-1"/>
          <w:w w:val="90"/>
        </w:rPr>
        <w:t xml:space="preserve"> </w:t>
      </w:r>
      <w:r>
        <w:rPr>
          <w:color w:val="151515"/>
          <w:spacing w:val="-4"/>
          <w:w w:val="90"/>
        </w:rPr>
        <w:t>VII.</w:t>
      </w:r>
    </w:p>
    <w:p w:rsidR="007B25CE" w:rsidRDefault="003161FF">
      <w:pPr>
        <w:pStyle w:val="Nadpis1"/>
        <w:spacing w:before="252"/>
        <w:ind w:left="113"/>
        <w:rPr>
          <w:b w:val="0"/>
        </w:rPr>
      </w:pPr>
      <w:proofErr w:type="spellStart"/>
      <w:r>
        <w:rPr>
          <w:color w:val="262626"/>
        </w:rPr>
        <w:t>Puvodni</w:t>
      </w:r>
      <w:proofErr w:type="spellEnd"/>
      <w:r>
        <w:rPr>
          <w:color w:val="262626"/>
          <w:spacing w:val="-2"/>
        </w:rPr>
        <w:t xml:space="preserve"> </w:t>
      </w:r>
      <w:proofErr w:type="spellStart"/>
      <w:r>
        <w:rPr>
          <w:color w:val="262626"/>
        </w:rPr>
        <w:t>zneni</w:t>
      </w:r>
      <w:proofErr w:type="spellEnd"/>
      <w:r>
        <w:rPr>
          <w:color w:val="262626"/>
          <w:spacing w:val="-13"/>
        </w:rPr>
        <w:t xml:space="preserve"> </w:t>
      </w:r>
      <w:r>
        <w:rPr>
          <w:b w:val="0"/>
          <w:color w:val="151515"/>
          <w:spacing w:val="-10"/>
        </w:rPr>
        <w:t>:</w:t>
      </w:r>
    </w:p>
    <w:p w:rsidR="007B25CE" w:rsidRDefault="007B25CE">
      <w:pPr>
        <w:pStyle w:val="Zkladntext"/>
        <w:spacing w:before="12"/>
      </w:pPr>
    </w:p>
    <w:p w:rsidR="007B25CE" w:rsidRDefault="003161FF">
      <w:pPr>
        <w:spacing w:line="218" w:lineRule="exact"/>
        <w:ind w:left="3786"/>
        <w:rPr>
          <w:b/>
          <w:sz w:val="19"/>
        </w:rPr>
      </w:pPr>
      <w:r>
        <w:rPr>
          <w:b/>
          <w:color w:val="151515"/>
          <w:w w:val="105"/>
          <w:sz w:val="19"/>
        </w:rPr>
        <w:t>VII.</w:t>
      </w:r>
      <w:r>
        <w:rPr>
          <w:b/>
          <w:color w:val="151515"/>
          <w:spacing w:val="-11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Zpusob</w:t>
      </w:r>
      <w:proofErr w:type="spellEnd"/>
      <w:r>
        <w:rPr>
          <w:b/>
          <w:color w:val="262626"/>
          <w:spacing w:val="-2"/>
          <w:w w:val="105"/>
          <w:sz w:val="19"/>
        </w:rPr>
        <w:t xml:space="preserve"> </w:t>
      </w:r>
      <w:r>
        <w:rPr>
          <w:b/>
          <w:color w:val="151515"/>
          <w:spacing w:val="-2"/>
          <w:w w:val="105"/>
          <w:sz w:val="19"/>
        </w:rPr>
        <w:t>platby</w:t>
      </w:r>
    </w:p>
    <w:p w:rsidR="007B25CE" w:rsidRDefault="003161FF">
      <w:pPr>
        <w:pStyle w:val="Zkladntext"/>
        <w:ind w:left="110" w:hanging="1"/>
      </w:pPr>
      <w:proofErr w:type="spellStart"/>
      <w:r>
        <w:rPr>
          <w:color w:val="151515"/>
        </w:rPr>
        <w:t>Objednatel</w:t>
      </w:r>
      <w:proofErr w:type="spellEnd"/>
      <w:r>
        <w:rPr>
          <w:color w:val="151515"/>
          <w:spacing w:val="20"/>
        </w:rPr>
        <w:t xml:space="preserve"> </w:t>
      </w:r>
      <w:proofErr w:type="spellStart"/>
      <w:r>
        <w:rPr>
          <w:color w:val="151515"/>
        </w:rPr>
        <w:t>poLikaze</w:t>
      </w:r>
      <w:proofErr w:type="spellEnd"/>
      <w:r>
        <w:rPr>
          <w:color w:val="151515"/>
          <w:spacing w:val="18"/>
        </w:rPr>
        <w:t xml:space="preserve"> </w:t>
      </w:r>
      <w:r>
        <w:rPr>
          <w:color w:val="151515"/>
        </w:rPr>
        <w:t>platby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 xml:space="preserve">na </w:t>
      </w:r>
      <w:proofErr w:type="spellStart"/>
      <w:r>
        <w:rPr>
          <w:color w:val="151515"/>
        </w:rPr>
        <w:t>ucet</w:t>
      </w:r>
      <w:proofErr w:type="spellEnd"/>
      <w:r>
        <w:rPr>
          <w:color w:val="151515"/>
          <w:spacing w:val="12"/>
        </w:rPr>
        <w:t xml:space="preserve"> </w:t>
      </w:r>
      <w:proofErr w:type="spellStart"/>
      <w:r>
        <w:rPr>
          <w:color w:val="151515"/>
        </w:rPr>
        <w:t>obstaratele</w:t>
      </w:r>
      <w:proofErr w:type="spellEnd"/>
      <w:r>
        <w:rPr>
          <w:color w:val="151515"/>
          <w:spacing w:val="21"/>
        </w:rPr>
        <w:t xml:space="preserve"> </w:t>
      </w:r>
      <w:r>
        <w:rPr>
          <w:color w:val="151515"/>
        </w:rPr>
        <w:t>LI</w:t>
      </w:r>
      <w:r>
        <w:rPr>
          <w:color w:val="151515"/>
          <w:spacing w:val="14"/>
        </w:rPr>
        <w:t xml:space="preserve"> </w:t>
      </w:r>
      <w:proofErr w:type="spellStart"/>
      <w:r>
        <w:rPr>
          <w:color w:val="151515"/>
        </w:rPr>
        <w:t>penezniho</w:t>
      </w:r>
      <w:proofErr w:type="spellEnd"/>
      <w:r>
        <w:rPr>
          <w:color w:val="151515"/>
          <w:spacing w:val="23"/>
        </w:rPr>
        <w:t xml:space="preserve"> </w:t>
      </w:r>
      <w:proofErr w:type="spellStart"/>
      <w:r>
        <w:rPr>
          <w:color w:val="151515"/>
        </w:rPr>
        <w:t>ustavLI</w:t>
      </w:r>
      <w:proofErr w:type="spellEnd"/>
      <w:r>
        <w:rPr>
          <w:color w:val="151515"/>
          <w:spacing w:val="15"/>
        </w:rPr>
        <w:t xml:space="preserve"> </w:t>
      </w:r>
      <w:proofErr w:type="spellStart"/>
      <w:r>
        <w:rPr>
          <w:color w:val="151515"/>
        </w:rPr>
        <w:t>Komercni</w:t>
      </w:r>
      <w:proofErr w:type="spellEnd"/>
      <w:r>
        <w:rPr>
          <w:color w:val="151515"/>
          <w:spacing w:val="13"/>
        </w:rPr>
        <w:t xml:space="preserve"> </w:t>
      </w:r>
      <w:r>
        <w:rPr>
          <w:color w:val="151515"/>
        </w:rPr>
        <w:t>banka,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a</w:t>
      </w:r>
      <w:r>
        <w:rPr>
          <w:color w:val="464649"/>
        </w:rPr>
        <w:t>.</w:t>
      </w:r>
      <w:r>
        <w:rPr>
          <w:color w:val="151515"/>
        </w:rPr>
        <w:t>s</w:t>
      </w:r>
      <w:r>
        <w:rPr>
          <w:color w:val="56565D"/>
        </w:rPr>
        <w:t>.</w:t>
      </w:r>
      <w:r>
        <w:rPr>
          <w:color w:val="151515"/>
        </w:rPr>
        <w:t xml:space="preserve">, </w:t>
      </w:r>
      <w:proofErr w:type="spellStart"/>
      <w:r>
        <w:rPr>
          <w:color w:val="151515"/>
        </w:rPr>
        <w:t>pobocka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Havl</w:t>
      </w:r>
      <w:proofErr w:type="spellEnd"/>
      <w:r>
        <w:rPr>
          <w:color w:val="151515"/>
        </w:rPr>
        <w:t xml:space="preserve">. Brod na </w:t>
      </w:r>
      <w:proofErr w:type="spellStart"/>
      <w:r>
        <w:rPr>
          <w:color w:val="151515"/>
        </w:rPr>
        <w:t>ucet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cislo</w:t>
      </w:r>
      <w:proofErr w:type="spellEnd"/>
      <w:r>
        <w:rPr>
          <w:color w:val="151515"/>
        </w:rPr>
        <w:t xml:space="preserve"> 78-7882480297/0100,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 xml:space="preserve">KS 968, VS </w:t>
      </w:r>
      <w:proofErr w:type="spellStart"/>
      <w:r>
        <w:rPr>
          <w:color w:val="151515"/>
        </w:rPr>
        <w:t>cislo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faktLiry</w:t>
      </w:r>
      <w:proofErr w:type="spellEnd"/>
      <w:r>
        <w:rPr>
          <w:color w:val="151515"/>
        </w:rPr>
        <w:t>.</w:t>
      </w:r>
    </w:p>
    <w:p w:rsidR="007B25CE" w:rsidRDefault="007B25CE">
      <w:pPr>
        <w:pStyle w:val="Zkladntext"/>
        <w:spacing w:before="5"/>
      </w:pPr>
    </w:p>
    <w:p w:rsidR="007B25CE" w:rsidRDefault="003161FF">
      <w:pPr>
        <w:pStyle w:val="Zkladntext"/>
        <w:ind w:left="110" w:right="102"/>
        <w:jc w:val="both"/>
      </w:pPr>
      <w:proofErr w:type="spellStart"/>
      <w:r>
        <w:rPr>
          <w:color w:val="151515"/>
        </w:rPr>
        <w:t>Financni</w:t>
      </w:r>
      <w:proofErr w:type="spellEnd"/>
      <w:r>
        <w:rPr>
          <w:color w:val="151515"/>
          <w:spacing w:val="-1"/>
        </w:rPr>
        <w:t xml:space="preserve"> </w:t>
      </w:r>
      <w:proofErr w:type="spellStart"/>
      <w:r>
        <w:rPr>
          <w:color w:val="151515"/>
        </w:rPr>
        <w:t>prosti</w:t>
      </w:r>
      <w:r>
        <w:rPr>
          <w:color w:val="151515"/>
        </w:rPr>
        <w:t>'edky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  <w:spacing w:val="-8"/>
        </w:rPr>
        <w:t xml:space="preserve"> </w:t>
      </w:r>
      <w:proofErr w:type="spellStart"/>
      <w:r>
        <w:rPr>
          <w:color w:val="151515"/>
        </w:rPr>
        <w:t>vysi</w:t>
      </w:r>
      <w:proofErr w:type="spellEnd"/>
      <w:r>
        <w:rPr>
          <w:color w:val="151515"/>
          <w:spacing w:val="-9"/>
        </w:rPr>
        <w:t xml:space="preserve"> </w:t>
      </w:r>
      <w:r>
        <w:rPr>
          <w:b/>
          <w:color w:val="151515"/>
        </w:rPr>
        <w:t>860,-</w:t>
      </w:r>
      <w:r>
        <w:rPr>
          <w:b/>
          <w:color w:val="151515"/>
          <w:spacing w:val="-9"/>
        </w:rPr>
        <w:t xml:space="preserve"> </w:t>
      </w:r>
      <w:proofErr w:type="spellStart"/>
      <w:r>
        <w:rPr>
          <w:b/>
          <w:color w:val="262626"/>
        </w:rPr>
        <w:t>Kc</w:t>
      </w:r>
      <w:proofErr w:type="spellEnd"/>
      <w:r>
        <w:rPr>
          <w:b/>
          <w:color w:val="262626"/>
          <w:spacing w:val="-11"/>
        </w:rPr>
        <w:t xml:space="preserve"> </w:t>
      </w:r>
      <w:r>
        <w:rPr>
          <w:b/>
          <w:color w:val="151515"/>
        </w:rPr>
        <w:t>na</w:t>
      </w:r>
      <w:r>
        <w:rPr>
          <w:b/>
          <w:color w:val="151515"/>
          <w:spacing w:val="-15"/>
        </w:rPr>
        <w:t xml:space="preserve"> </w:t>
      </w:r>
      <w:proofErr w:type="spellStart"/>
      <w:r>
        <w:rPr>
          <w:b/>
          <w:color w:val="262626"/>
        </w:rPr>
        <w:t>zaka</w:t>
      </w:r>
      <w:proofErr w:type="spellEnd"/>
      <w:r>
        <w:rPr>
          <w:b/>
          <w:color w:val="262626"/>
          <w:spacing w:val="-11"/>
        </w:rPr>
        <w:t xml:space="preserve"> </w:t>
      </w:r>
      <w:proofErr w:type="spellStart"/>
      <w:r>
        <w:rPr>
          <w:color w:val="151515"/>
        </w:rPr>
        <w:t>budou</w:t>
      </w:r>
      <w:proofErr w:type="spellEnd"/>
      <w:r>
        <w:rPr>
          <w:color w:val="151515"/>
          <w:spacing w:val="-7"/>
        </w:rPr>
        <w:t xml:space="preserve"> </w:t>
      </w:r>
      <w:proofErr w:type="spellStart"/>
      <w:r>
        <w:rPr>
          <w:color w:val="151515"/>
        </w:rPr>
        <w:t>poLizity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  <w:spacing w:val="-9"/>
        </w:rPr>
        <w:t xml:space="preserve"> </w:t>
      </w:r>
      <w:proofErr w:type="spellStart"/>
      <w:r>
        <w:rPr>
          <w:color w:val="151515"/>
        </w:rPr>
        <w:t>smyslLI</w:t>
      </w:r>
      <w:proofErr w:type="spellEnd"/>
      <w:r>
        <w:rPr>
          <w:color w:val="151515"/>
          <w:spacing w:val="-3"/>
        </w:rPr>
        <w:t xml:space="preserve"> </w:t>
      </w:r>
      <w:proofErr w:type="spellStart"/>
      <w:r>
        <w:rPr>
          <w:color w:val="151515"/>
        </w:rPr>
        <w:t>zakona</w:t>
      </w:r>
      <w:proofErr w:type="spellEnd"/>
      <w:r>
        <w:rPr>
          <w:color w:val="151515"/>
          <w:spacing w:val="-2"/>
        </w:rPr>
        <w:t xml:space="preserve"> </w:t>
      </w:r>
      <w:r>
        <w:rPr>
          <w:color w:val="151515"/>
        </w:rPr>
        <w:t>c.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576/90</w:t>
      </w:r>
      <w:r>
        <w:rPr>
          <w:color w:val="151515"/>
          <w:spacing w:val="-9"/>
        </w:rPr>
        <w:t xml:space="preserve"> </w:t>
      </w:r>
      <w:proofErr w:type="spellStart"/>
      <w:r>
        <w:rPr>
          <w:color w:val="151515"/>
        </w:rPr>
        <w:t>Sb</w:t>
      </w:r>
      <w:proofErr w:type="spellEnd"/>
      <w:r>
        <w:rPr>
          <w:color w:val="464649"/>
        </w:rPr>
        <w:t xml:space="preserve">. </w:t>
      </w:r>
      <w:r>
        <w:rPr>
          <w:color w:val="151515"/>
        </w:rPr>
        <w:t>o</w:t>
      </w:r>
      <w:r>
        <w:rPr>
          <w:color w:val="151515"/>
          <w:spacing w:val="-6"/>
        </w:rPr>
        <w:t xml:space="preserve"> </w:t>
      </w:r>
      <w:proofErr w:type="spellStart"/>
      <w:r>
        <w:rPr>
          <w:color w:val="151515"/>
        </w:rPr>
        <w:t>poLizivani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statnich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prostredku</w:t>
      </w:r>
      <w:proofErr w:type="spellEnd"/>
      <w:r>
        <w:rPr>
          <w:color w:val="151515"/>
        </w:rPr>
        <w:t>, vyhl. c.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205/91 a</w:t>
      </w:r>
      <w:r>
        <w:rPr>
          <w:color w:val="151515"/>
          <w:spacing w:val="-7"/>
        </w:rPr>
        <w:t xml:space="preserve"> </w:t>
      </w:r>
      <w:proofErr w:type="spellStart"/>
      <w:r>
        <w:rPr>
          <w:color w:val="151515"/>
        </w:rPr>
        <w:t>dalsich</w:t>
      </w:r>
      <w:proofErr w:type="spellEnd"/>
      <w:r>
        <w:rPr>
          <w:color w:val="151515"/>
          <w:spacing w:val="-6"/>
        </w:rPr>
        <w:t xml:space="preserve"> </w:t>
      </w:r>
      <w:proofErr w:type="spellStart"/>
      <w:r>
        <w:rPr>
          <w:color w:val="151515"/>
        </w:rPr>
        <w:t>soLivisejicich</w:t>
      </w:r>
      <w:proofErr w:type="spellEnd"/>
      <w:r>
        <w:rPr>
          <w:color w:val="151515"/>
          <w:spacing w:val="-13"/>
        </w:rPr>
        <w:t xml:space="preserve"> </w:t>
      </w:r>
      <w:r>
        <w:rPr>
          <w:color w:val="151515"/>
        </w:rPr>
        <w:t>predpisu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9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  <w:spacing w:val="-6"/>
        </w:rPr>
        <w:t xml:space="preserve"> </w:t>
      </w:r>
      <w:proofErr w:type="spellStart"/>
      <w:r>
        <w:rPr>
          <w:color w:val="151515"/>
        </w:rPr>
        <w:t>smyslLI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262626"/>
        </w:rPr>
        <w:t>zakona</w:t>
      </w:r>
      <w:proofErr w:type="spellEnd"/>
      <w:r>
        <w:rPr>
          <w:color w:val="262626"/>
        </w:rPr>
        <w:t xml:space="preserve"> </w:t>
      </w:r>
      <w:r>
        <w:rPr>
          <w:color w:val="151515"/>
        </w:rPr>
        <w:t xml:space="preserve">564/90 </w:t>
      </w:r>
      <w:proofErr w:type="spellStart"/>
      <w:r>
        <w:rPr>
          <w:color w:val="151515"/>
        </w:rPr>
        <w:t>Sb</w:t>
      </w:r>
      <w:proofErr w:type="spellEnd"/>
      <w:r>
        <w:rPr>
          <w:color w:val="151515"/>
        </w:rPr>
        <w:t xml:space="preserve">. o </w:t>
      </w:r>
      <w:proofErr w:type="spellStart"/>
      <w:r>
        <w:rPr>
          <w:color w:val="151515"/>
        </w:rPr>
        <w:t>statni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sprave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samosprave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skolstvi</w:t>
      </w:r>
      <w:proofErr w:type="spellEnd"/>
      <w:r>
        <w:rPr>
          <w:color w:val="151515"/>
        </w:rPr>
        <w:t xml:space="preserve"> na</w:t>
      </w:r>
    </w:p>
    <w:p w:rsidR="007B25CE" w:rsidRDefault="003161FF">
      <w:pPr>
        <w:pStyle w:val="Zkladntext"/>
        <w:spacing w:before="1" w:line="480" w:lineRule="auto"/>
        <w:ind w:left="111" w:right="849" w:hanging="2"/>
        <w:jc w:val="both"/>
      </w:pPr>
      <w:proofErr w:type="spellStart"/>
      <w:r>
        <w:rPr>
          <w:color w:val="151515"/>
        </w:rPr>
        <w:t>mzdove</w:t>
      </w:r>
      <w:proofErr w:type="spellEnd"/>
      <w:r>
        <w:rPr>
          <w:color w:val="151515"/>
          <w:spacing w:val="-11"/>
        </w:rPr>
        <w:t xml:space="preserve"> </w:t>
      </w:r>
      <w:proofErr w:type="spellStart"/>
      <w:r>
        <w:rPr>
          <w:color w:val="151515"/>
        </w:rPr>
        <w:t>naklady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pedagogickych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pracovniku</w:t>
      </w:r>
      <w:proofErr w:type="spellEnd"/>
      <w:r>
        <w:rPr>
          <w:color w:val="151515"/>
          <w:spacing w:val="-4"/>
        </w:rPr>
        <w:t xml:space="preserve"> </w:t>
      </w:r>
      <w:proofErr w:type="spellStart"/>
      <w:r>
        <w:rPr>
          <w:color w:val="151515"/>
        </w:rPr>
        <w:t>plavecke</w:t>
      </w:r>
      <w:proofErr w:type="spellEnd"/>
      <w:r>
        <w:rPr>
          <w:color w:val="151515"/>
          <w:spacing w:val="-7"/>
        </w:rPr>
        <w:t xml:space="preserve"> </w:t>
      </w:r>
      <w:proofErr w:type="spellStart"/>
      <w:r>
        <w:rPr>
          <w:color w:val="151515"/>
        </w:rPr>
        <w:t>skoly</w:t>
      </w:r>
      <w:proofErr w:type="spellEnd"/>
      <w:r>
        <w:rPr>
          <w:color w:val="151515"/>
          <w:spacing w:val="-4"/>
        </w:rPr>
        <w:t xml:space="preserve"> </w:t>
      </w:r>
      <w:proofErr w:type="spellStart"/>
      <w:r>
        <w:rPr>
          <w:color w:val="151515"/>
        </w:rPr>
        <w:t>vcetne</w:t>
      </w:r>
      <w:proofErr w:type="spellEnd"/>
      <w:r>
        <w:rPr>
          <w:color w:val="151515"/>
          <w:spacing w:val="-10"/>
        </w:rPr>
        <w:t xml:space="preserve"> </w:t>
      </w:r>
      <w:proofErr w:type="spellStart"/>
      <w:r>
        <w:rPr>
          <w:color w:val="151515"/>
        </w:rPr>
        <w:t>povinnych</w:t>
      </w:r>
      <w:proofErr w:type="spellEnd"/>
      <w:r>
        <w:rPr>
          <w:color w:val="151515"/>
          <w:spacing w:val="-4"/>
        </w:rPr>
        <w:t xml:space="preserve"> </w:t>
      </w:r>
      <w:r>
        <w:rPr>
          <w:color w:val="151515"/>
        </w:rPr>
        <w:t xml:space="preserve">odvodu. </w:t>
      </w:r>
      <w:proofErr w:type="spellStart"/>
      <w:r>
        <w:rPr>
          <w:color w:val="151515"/>
        </w:rPr>
        <w:t>Financni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prostredky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  <w:spacing w:val="-6"/>
        </w:rPr>
        <w:t xml:space="preserve"> </w:t>
      </w:r>
      <w:r>
        <w:rPr>
          <w:b/>
          <w:color w:val="151515"/>
        </w:rPr>
        <w:t xml:space="preserve">vysi1.140,- </w:t>
      </w:r>
      <w:proofErr w:type="spellStart"/>
      <w:r>
        <w:rPr>
          <w:b/>
          <w:color w:val="262626"/>
        </w:rPr>
        <w:t>Kc</w:t>
      </w:r>
      <w:proofErr w:type="spellEnd"/>
      <w:r>
        <w:rPr>
          <w:b/>
          <w:color w:val="262626"/>
          <w:spacing w:val="-1"/>
        </w:rPr>
        <w:t xml:space="preserve"> </w:t>
      </w:r>
      <w:r>
        <w:rPr>
          <w:b/>
          <w:color w:val="151515"/>
        </w:rPr>
        <w:t>na</w:t>
      </w:r>
      <w:r>
        <w:rPr>
          <w:b/>
          <w:color w:val="151515"/>
          <w:spacing w:val="-15"/>
        </w:rPr>
        <w:t xml:space="preserve"> </w:t>
      </w:r>
      <w:proofErr w:type="spellStart"/>
      <w:r>
        <w:rPr>
          <w:b/>
          <w:color w:val="262626"/>
        </w:rPr>
        <w:t>zaka</w:t>
      </w:r>
      <w:proofErr w:type="spellEnd"/>
      <w:r>
        <w:rPr>
          <w:b/>
          <w:color w:val="262626"/>
          <w:spacing w:val="-6"/>
        </w:rPr>
        <w:t xml:space="preserve"> </w:t>
      </w:r>
      <w:proofErr w:type="spellStart"/>
      <w:r>
        <w:rPr>
          <w:color w:val="151515"/>
        </w:rPr>
        <w:t>bLidou</w:t>
      </w:r>
      <w:proofErr w:type="spellEnd"/>
      <w:r>
        <w:rPr>
          <w:color w:val="151515"/>
          <w:spacing w:val="-2"/>
        </w:rPr>
        <w:t xml:space="preserve"> </w:t>
      </w:r>
      <w:proofErr w:type="spellStart"/>
      <w:r>
        <w:rPr>
          <w:color w:val="151515"/>
        </w:rPr>
        <w:t>poLizity</w:t>
      </w:r>
      <w:proofErr w:type="spellEnd"/>
      <w:r>
        <w:rPr>
          <w:color w:val="151515"/>
        </w:rPr>
        <w:t xml:space="preserve"> na</w:t>
      </w:r>
      <w:r>
        <w:rPr>
          <w:color w:val="151515"/>
          <w:spacing w:val="-8"/>
        </w:rPr>
        <w:t xml:space="preserve"> </w:t>
      </w:r>
      <w:proofErr w:type="spellStart"/>
      <w:r>
        <w:rPr>
          <w:color w:val="151515"/>
        </w:rPr>
        <w:t>provozni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naklady</w:t>
      </w:r>
      <w:proofErr w:type="spellEnd"/>
      <w:r>
        <w:rPr>
          <w:color w:val="151515"/>
        </w:rPr>
        <w:t>.</w:t>
      </w:r>
    </w:p>
    <w:p w:rsidR="007B25CE" w:rsidRDefault="003161FF">
      <w:pPr>
        <w:pStyle w:val="Zkladntext"/>
        <w:spacing w:before="2"/>
        <w:ind w:left="117"/>
        <w:jc w:val="both"/>
      </w:pPr>
      <w:r>
        <w:rPr>
          <w:color w:val="151515"/>
        </w:rPr>
        <w:t>Pripadne</w:t>
      </w:r>
      <w:r>
        <w:rPr>
          <w:color w:val="151515"/>
          <w:spacing w:val="-16"/>
        </w:rPr>
        <w:t xml:space="preserve"> </w:t>
      </w:r>
      <w:r>
        <w:rPr>
          <w:color w:val="262626"/>
        </w:rPr>
        <w:t>zmeny</w:t>
      </w:r>
      <w:r>
        <w:rPr>
          <w:color w:val="262626"/>
          <w:spacing w:val="-15"/>
        </w:rPr>
        <w:t xml:space="preserve"> </w:t>
      </w:r>
      <w:proofErr w:type="spellStart"/>
      <w:r>
        <w:rPr>
          <w:color w:val="151515"/>
        </w:rPr>
        <w:t>vyse</w:t>
      </w:r>
      <w:proofErr w:type="spellEnd"/>
      <w:r>
        <w:rPr>
          <w:color w:val="151515"/>
          <w:spacing w:val="-15"/>
        </w:rPr>
        <w:t xml:space="preserve"> </w:t>
      </w:r>
      <w:proofErr w:type="spellStart"/>
      <w:r>
        <w:rPr>
          <w:color w:val="151515"/>
        </w:rPr>
        <w:t>techto</w:t>
      </w:r>
      <w:proofErr w:type="spellEnd"/>
      <w:r>
        <w:rPr>
          <w:color w:val="151515"/>
          <w:spacing w:val="-16"/>
        </w:rPr>
        <w:t xml:space="preserve"> </w:t>
      </w:r>
      <w:proofErr w:type="spellStart"/>
      <w:r>
        <w:rPr>
          <w:color w:val="151515"/>
        </w:rPr>
        <w:t>nakladu</w:t>
      </w:r>
      <w:proofErr w:type="spellEnd"/>
      <w:r>
        <w:rPr>
          <w:color w:val="151515"/>
          <w:spacing w:val="-13"/>
        </w:rPr>
        <w:t xml:space="preserve"> </w:t>
      </w:r>
      <w:proofErr w:type="spellStart"/>
      <w:r>
        <w:rPr>
          <w:color w:val="151515"/>
        </w:rPr>
        <w:t>bLidoLI</w:t>
      </w:r>
      <w:proofErr w:type="spellEnd"/>
      <w:r>
        <w:rPr>
          <w:color w:val="151515"/>
          <w:spacing w:val="-15"/>
        </w:rPr>
        <w:t xml:space="preserve"> </w:t>
      </w:r>
      <w:proofErr w:type="spellStart"/>
      <w:r>
        <w:rPr>
          <w:color w:val="151515"/>
        </w:rPr>
        <w:t>reseny</w:t>
      </w:r>
      <w:proofErr w:type="spellEnd"/>
      <w:r>
        <w:rPr>
          <w:color w:val="151515"/>
          <w:spacing w:val="-10"/>
        </w:rPr>
        <w:t xml:space="preserve"> </w:t>
      </w:r>
      <w:proofErr w:type="spellStart"/>
      <w:r>
        <w:rPr>
          <w:color w:val="151515"/>
        </w:rPr>
        <w:t>dodatkem</w:t>
      </w:r>
      <w:proofErr w:type="spellEnd"/>
      <w:r>
        <w:rPr>
          <w:color w:val="151515"/>
          <w:spacing w:val="-7"/>
        </w:rPr>
        <w:t xml:space="preserve"> </w:t>
      </w:r>
      <w:r>
        <w:rPr>
          <w:color w:val="151515"/>
        </w:rPr>
        <w:t>k</w:t>
      </w:r>
      <w:r>
        <w:rPr>
          <w:color w:val="151515"/>
          <w:spacing w:val="-15"/>
        </w:rPr>
        <w:t xml:space="preserve"> </w:t>
      </w:r>
      <w:proofErr w:type="spellStart"/>
      <w:r>
        <w:rPr>
          <w:color w:val="262626"/>
        </w:rPr>
        <w:t>teto</w:t>
      </w:r>
      <w:proofErr w:type="spellEnd"/>
      <w:r>
        <w:rPr>
          <w:color w:val="262626"/>
          <w:spacing w:val="-15"/>
        </w:rPr>
        <w:t xml:space="preserve"> </w:t>
      </w:r>
      <w:proofErr w:type="spellStart"/>
      <w:r>
        <w:rPr>
          <w:color w:val="151515"/>
          <w:spacing w:val="-2"/>
        </w:rPr>
        <w:t>smlouve</w:t>
      </w:r>
      <w:proofErr w:type="spellEnd"/>
      <w:r>
        <w:rPr>
          <w:color w:val="151515"/>
          <w:spacing w:val="-2"/>
        </w:rPr>
        <w:t>.</w:t>
      </w:r>
    </w:p>
    <w:p w:rsidR="007B25CE" w:rsidRDefault="007B25CE">
      <w:pPr>
        <w:pStyle w:val="Zkladntext"/>
        <w:spacing w:before="9"/>
        <w:rPr>
          <w:sz w:val="13"/>
        </w:rPr>
      </w:pPr>
    </w:p>
    <w:p w:rsidR="007B25CE" w:rsidRDefault="007B25CE">
      <w:pPr>
        <w:rPr>
          <w:sz w:val="13"/>
        </w:rPr>
        <w:sectPr w:rsidR="007B25CE">
          <w:type w:val="continuous"/>
          <w:pgSz w:w="11910" w:h="16840"/>
          <w:pgMar w:top="0" w:right="1360" w:bottom="0" w:left="1240" w:header="708" w:footer="708" w:gutter="0"/>
          <w:cols w:space="708"/>
        </w:sectPr>
      </w:pPr>
    </w:p>
    <w:p w:rsidR="007B25CE" w:rsidRDefault="003161FF">
      <w:pPr>
        <w:pStyle w:val="Nadpis1"/>
        <w:spacing w:before="94"/>
        <w:rPr>
          <w:b w:val="0"/>
        </w:rPr>
      </w:pPr>
      <w:proofErr w:type="spellStart"/>
      <w:r>
        <w:rPr>
          <w:color w:val="262626"/>
        </w:rPr>
        <w:lastRenderedPageBreak/>
        <w:t>Se</w:t>
      </w:r>
      <w:proofErr w:type="spellEnd"/>
      <w:r>
        <w:rPr>
          <w:color w:val="262626"/>
          <w:spacing w:val="-8"/>
        </w:rPr>
        <w:t xml:space="preserve"> </w:t>
      </w:r>
      <w:proofErr w:type="spellStart"/>
      <w:r>
        <w:rPr>
          <w:color w:val="151515"/>
        </w:rPr>
        <w:t>nahrazuje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262626"/>
        </w:rPr>
        <w:t>znenim</w:t>
      </w:r>
      <w:proofErr w:type="spellEnd"/>
      <w:r>
        <w:rPr>
          <w:color w:val="262626"/>
          <w:spacing w:val="-1"/>
        </w:rPr>
        <w:t xml:space="preserve"> </w:t>
      </w:r>
      <w:r>
        <w:rPr>
          <w:b w:val="0"/>
          <w:color w:val="151515"/>
          <w:spacing w:val="-10"/>
        </w:rPr>
        <w:t>:</w:t>
      </w:r>
    </w:p>
    <w:p w:rsidR="007B25CE" w:rsidRDefault="003161FF">
      <w:pPr>
        <w:spacing w:before="134"/>
        <w:rPr>
          <w:sz w:val="19"/>
        </w:rPr>
      </w:pPr>
      <w:r>
        <w:br w:type="column"/>
      </w:r>
    </w:p>
    <w:p w:rsidR="007B25CE" w:rsidRDefault="003161FF">
      <w:pPr>
        <w:ind w:left="112"/>
        <w:rPr>
          <w:b/>
          <w:sz w:val="19"/>
        </w:rPr>
      </w:pPr>
      <w:r>
        <w:rPr>
          <w:b/>
          <w:color w:val="151515"/>
          <w:w w:val="105"/>
          <w:sz w:val="19"/>
        </w:rPr>
        <w:t>VII.</w:t>
      </w:r>
      <w:r>
        <w:rPr>
          <w:b/>
          <w:color w:val="151515"/>
          <w:spacing w:val="-12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Zpusob</w:t>
      </w:r>
      <w:proofErr w:type="spellEnd"/>
      <w:r>
        <w:rPr>
          <w:b/>
          <w:color w:val="262626"/>
          <w:spacing w:val="-6"/>
          <w:w w:val="105"/>
          <w:sz w:val="19"/>
        </w:rPr>
        <w:t xml:space="preserve"> </w:t>
      </w:r>
      <w:r>
        <w:rPr>
          <w:b/>
          <w:color w:val="151515"/>
          <w:spacing w:val="-2"/>
          <w:w w:val="105"/>
          <w:sz w:val="19"/>
        </w:rPr>
        <w:t>platby</w:t>
      </w:r>
    </w:p>
    <w:p w:rsidR="007B25CE" w:rsidRDefault="007B25CE">
      <w:pPr>
        <w:rPr>
          <w:sz w:val="19"/>
        </w:rPr>
        <w:sectPr w:rsidR="007B25CE">
          <w:type w:val="continuous"/>
          <w:pgSz w:w="11910" w:h="16840"/>
          <w:pgMar w:top="0" w:right="1360" w:bottom="0" w:left="1240" w:header="708" w:footer="708" w:gutter="0"/>
          <w:cols w:num="2" w:space="708" w:equalWidth="0">
            <w:col w:w="2460" w:space="1219"/>
            <w:col w:w="5631"/>
          </w:cols>
        </w:sectPr>
      </w:pPr>
    </w:p>
    <w:p w:rsidR="007B25CE" w:rsidRDefault="003161FF">
      <w:pPr>
        <w:pStyle w:val="Zkladntext"/>
        <w:spacing w:before="3"/>
        <w:ind w:left="110" w:right="123" w:firstLine="3"/>
        <w:jc w:val="both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7527988</wp:posOffset>
                </wp:positionH>
                <wp:positionV relativeFrom="page">
                  <wp:posOffset>1071</wp:posOffset>
                </wp:positionV>
                <wp:extent cx="1270" cy="106489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4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48950">
                              <a:moveTo>
                                <a:pt x="0" y="106485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9152" from="592.755005pt,838.554672pt" to="592.755005pt,.08438pt" stroked="true" strokeweight="1.681915pt" strokecolor="#000000">
                <v:stroke dashstyle="solid"/>
                <w10:wrap type="none"/>
              </v:line>
            </w:pict>
          </mc:Fallback>
        </mc:AlternateContent>
      </w:r>
      <w:proofErr w:type="spellStart"/>
      <w:r>
        <w:rPr>
          <w:color w:val="151515"/>
        </w:rPr>
        <w:t>Objednatel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poLikaze</w:t>
      </w:r>
      <w:proofErr w:type="spellEnd"/>
      <w:r>
        <w:rPr>
          <w:color w:val="151515"/>
        </w:rPr>
        <w:t xml:space="preserve"> platby na </w:t>
      </w:r>
      <w:proofErr w:type="spellStart"/>
      <w:r>
        <w:rPr>
          <w:color w:val="151515"/>
        </w:rPr>
        <w:t>ucet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obstaratele</w:t>
      </w:r>
      <w:proofErr w:type="spellEnd"/>
      <w:r>
        <w:rPr>
          <w:color w:val="151515"/>
        </w:rPr>
        <w:t xml:space="preserve"> LI </w:t>
      </w:r>
      <w:proofErr w:type="spellStart"/>
      <w:r>
        <w:rPr>
          <w:color w:val="151515"/>
        </w:rPr>
        <w:t>penezniho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ustavLI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Komercni</w:t>
      </w:r>
      <w:proofErr w:type="spellEnd"/>
      <w:r>
        <w:rPr>
          <w:color w:val="151515"/>
        </w:rPr>
        <w:t xml:space="preserve"> banka, a.s., </w:t>
      </w:r>
      <w:proofErr w:type="spellStart"/>
      <w:r>
        <w:rPr>
          <w:color w:val="151515"/>
        </w:rPr>
        <w:t>pobocka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Havl</w:t>
      </w:r>
      <w:proofErr w:type="spellEnd"/>
      <w:r>
        <w:rPr>
          <w:color w:val="151515"/>
        </w:rPr>
        <w:t>. Brod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 xml:space="preserve">na </w:t>
      </w:r>
      <w:proofErr w:type="spellStart"/>
      <w:r>
        <w:rPr>
          <w:color w:val="151515"/>
        </w:rPr>
        <w:t>ucet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cislo</w:t>
      </w:r>
      <w:proofErr w:type="spellEnd"/>
      <w:r>
        <w:rPr>
          <w:color w:val="151515"/>
        </w:rPr>
        <w:t xml:space="preserve"> 78-7882480297/0100, KS 968, VS </w:t>
      </w:r>
      <w:proofErr w:type="spellStart"/>
      <w:r>
        <w:rPr>
          <w:color w:val="151515"/>
        </w:rPr>
        <w:t>cislo</w:t>
      </w:r>
      <w:proofErr w:type="spellEnd"/>
      <w:r>
        <w:rPr>
          <w:color w:val="151515"/>
          <w:spacing w:val="-3"/>
        </w:rPr>
        <w:t xml:space="preserve"> </w:t>
      </w:r>
      <w:proofErr w:type="spellStart"/>
      <w:r>
        <w:rPr>
          <w:color w:val="151515"/>
        </w:rPr>
        <w:t>faktLiry</w:t>
      </w:r>
      <w:proofErr w:type="spellEnd"/>
      <w:r>
        <w:rPr>
          <w:color w:val="151515"/>
        </w:rPr>
        <w:t>.</w:t>
      </w:r>
    </w:p>
    <w:p w:rsidR="007B25CE" w:rsidRDefault="007B25CE">
      <w:pPr>
        <w:pStyle w:val="Zkladntext"/>
        <w:spacing w:before="1"/>
      </w:pPr>
    </w:p>
    <w:p w:rsidR="007B25CE" w:rsidRDefault="003161FF">
      <w:pPr>
        <w:pStyle w:val="Zkladntext"/>
        <w:ind w:left="115" w:right="116"/>
        <w:jc w:val="both"/>
      </w:pPr>
      <w:proofErr w:type="spellStart"/>
      <w:r>
        <w:rPr>
          <w:color w:val="151515"/>
        </w:rPr>
        <w:t>Financni</w:t>
      </w:r>
      <w:proofErr w:type="spellEnd"/>
      <w:r>
        <w:rPr>
          <w:color w:val="151515"/>
          <w:spacing w:val="-16"/>
        </w:rPr>
        <w:t xml:space="preserve"> </w:t>
      </w:r>
      <w:proofErr w:type="spellStart"/>
      <w:r>
        <w:rPr>
          <w:color w:val="151515"/>
        </w:rPr>
        <w:t>prosti'</w:t>
      </w:r>
      <w:r>
        <w:rPr>
          <w:color w:val="151515"/>
        </w:rPr>
        <w:t>edky</w:t>
      </w:r>
      <w:proofErr w:type="spellEnd"/>
      <w:r>
        <w:rPr>
          <w:color w:val="151515"/>
          <w:spacing w:val="-3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  <w:spacing w:val="-10"/>
        </w:rPr>
        <w:t xml:space="preserve"> </w:t>
      </w:r>
      <w:proofErr w:type="spellStart"/>
      <w:r>
        <w:rPr>
          <w:color w:val="151515"/>
        </w:rPr>
        <w:t>vysi</w:t>
      </w:r>
      <w:proofErr w:type="spellEnd"/>
      <w:r>
        <w:rPr>
          <w:color w:val="151515"/>
          <w:spacing w:val="-16"/>
        </w:rPr>
        <w:t xml:space="preserve"> </w:t>
      </w:r>
      <w:r>
        <w:rPr>
          <w:b/>
          <w:color w:val="262626"/>
        </w:rPr>
        <w:t>950,-</w:t>
      </w:r>
      <w:r>
        <w:rPr>
          <w:b/>
          <w:color w:val="262626"/>
          <w:spacing w:val="-10"/>
        </w:rPr>
        <w:t xml:space="preserve"> </w:t>
      </w:r>
      <w:proofErr w:type="spellStart"/>
      <w:r>
        <w:rPr>
          <w:b/>
          <w:color w:val="262626"/>
        </w:rPr>
        <w:t>Kc</w:t>
      </w:r>
      <w:proofErr w:type="spellEnd"/>
      <w:r>
        <w:rPr>
          <w:b/>
          <w:color w:val="262626"/>
          <w:spacing w:val="-15"/>
        </w:rPr>
        <w:t xml:space="preserve"> </w:t>
      </w:r>
      <w:r>
        <w:rPr>
          <w:b/>
          <w:color w:val="151515"/>
        </w:rPr>
        <w:t>na</w:t>
      </w:r>
      <w:r>
        <w:rPr>
          <w:b/>
          <w:color w:val="151515"/>
          <w:spacing w:val="-16"/>
        </w:rPr>
        <w:t xml:space="preserve"> </w:t>
      </w:r>
      <w:proofErr w:type="spellStart"/>
      <w:r>
        <w:rPr>
          <w:b/>
          <w:color w:val="262626"/>
        </w:rPr>
        <w:t>zaka</w:t>
      </w:r>
      <w:proofErr w:type="spellEnd"/>
      <w:r>
        <w:rPr>
          <w:b/>
          <w:color w:val="262626"/>
          <w:spacing w:val="-11"/>
        </w:rPr>
        <w:t xml:space="preserve"> </w:t>
      </w:r>
      <w:proofErr w:type="spellStart"/>
      <w:r>
        <w:rPr>
          <w:color w:val="151515"/>
        </w:rPr>
        <w:t>budoLI</w:t>
      </w:r>
      <w:proofErr w:type="spellEnd"/>
      <w:r>
        <w:rPr>
          <w:color w:val="151515"/>
          <w:spacing w:val="-10"/>
        </w:rPr>
        <w:t xml:space="preserve"> </w:t>
      </w:r>
      <w:proofErr w:type="spellStart"/>
      <w:r>
        <w:rPr>
          <w:color w:val="151515"/>
        </w:rPr>
        <w:t>poLizity</w:t>
      </w:r>
      <w:proofErr w:type="spellEnd"/>
      <w:r>
        <w:rPr>
          <w:color w:val="151515"/>
          <w:spacing w:val="-6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  <w:spacing w:val="-14"/>
        </w:rPr>
        <w:t xml:space="preserve"> </w:t>
      </w:r>
      <w:proofErr w:type="spellStart"/>
      <w:r>
        <w:rPr>
          <w:color w:val="151515"/>
        </w:rPr>
        <w:t>smyslLI</w:t>
      </w:r>
      <w:proofErr w:type="spellEnd"/>
      <w:r>
        <w:rPr>
          <w:color w:val="151515"/>
          <w:spacing w:val="-9"/>
        </w:rPr>
        <w:t xml:space="preserve"> </w:t>
      </w:r>
      <w:proofErr w:type="spellStart"/>
      <w:r>
        <w:rPr>
          <w:color w:val="262626"/>
        </w:rPr>
        <w:t>zakona</w:t>
      </w:r>
      <w:proofErr w:type="spellEnd"/>
      <w:r>
        <w:rPr>
          <w:color w:val="262626"/>
          <w:spacing w:val="-3"/>
        </w:rPr>
        <w:t xml:space="preserve"> </w:t>
      </w:r>
      <w:r>
        <w:rPr>
          <w:color w:val="262626"/>
        </w:rPr>
        <w:t>c</w:t>
      </w:r>
      <w:r>
        <w:rPr>
          <w:color w:val="464649"/>
        </w:rPr>
        <w:t>.</w:t>
      </w:r>
      <w:r>
        <w:rPr>
          <w:color w:val="464649"/>
          <w:spacing w:val="-16"/>
        </w:rPr>
        <w:t xml:space="preserve"> </w:t>
      </w:r>
      <w:r>
        <w:rPr>
          <w:color w:val="151515"/>
        </w:rPr>
        <w:t>576/90</w:t>
      </w:r>
      <w:r>
        <w:rPr>
          <w:color w:val="151515"/>
          <w:spacing w:val="-12"/>
        </w:rPr>
        <w:t xml:space="preserve"> </w:t>
      </w:r>
      <w:proofErr w:type="spellStart"/>
      <w:r>
        <w:rPr>
          <w:color w:val="151515"/>
        </w:rPr>
        <w:t>Sb</w:t>
      </w:r>
      <w:proofErr w:type="spellEnd"/>
      <w:r>
        <w:rPr>
          <w:color w:val="151515"/>
        </w:rPr>
        <w:t>. o</w:t>
      </w:r>
      <w:r>
        <w:rPr>
          <w:color w:val="151515"/>
          <w:spacing w:val="-10"/>
        </w:rPr>
        <w:t xml:space="preserve"> </w:t>
      </w:r>
      <w:proofErr w:type="spellStart"/>
      <w:r>
        <w:rPr>
          <w:color w:val="151515"/>
        </w:rPr>
        <w:t>poLizivani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statnich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prostredku</w:t>
      </w:r>
      <w:proofErr w:type="spellEnd"/>
      <w:r>
        <w:rPr>
          <w:color w:val="151515"/>
        </w:rPr>
        <w:t>, vyhl. c.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205/91 a</w:t>
      </w:r>
      <w:r>
        <w:rPr>
          <w:color w:val="151515"/>
          <w:spacing w:val="-13"/>
        </w:rPr>
        <w:t xml:space="preserve"> </w:t>
      </w:r>
      <w:proofErr w:type="spellStart"/>
      <w:r>
        <w:rPr>
          <w:color w:val="151515"/>
        </w:rPr>
        <w:t>dalsich</w:t>
      </w:r>
      <w:proofErr w:type="spellEnd"/>
      <w:r>
        <w:rPr>
          <w:color w:val="151515"/>
          <w:spacing w:val="-1"/>
        </w:rPr>
        <w:t xml:space="preserve"> </w:t>
      </w:r>
      <w:proofErr w:type="spellStart"/>
      <w:r>
        <w:rPr>
          <w:color w:val="151515"/>
        </w:rPr>
        <w:t>souvisejicich</w:t>
      </w:r>
      <w:proofErr w:type="spellEnd"/>
      <w:r>
        <w:rPr>
          <w:color w:val="151515"/>
        </w:rPr>
        <w:t xml:space="preserve"> predpisu</w:t>
      </w:r>
      <w:r>
        <w:rPr>
          <w:color w:val="151515"/>
          <w:spacing w:val="-5"/>
        </w:rPr>
        <w:t xml:space="preserve"> </w:t>
      </w:r>
      <w:proofErr w:type="spellStart"/>
      <w:r>
        <w:rPr>
          <w:color w:val="151515"/>
        </w:rPr>
        <w:t>ave</w:t>
      </w:r>
      <w:proofErr w:type="spellEnd"/>
      <w:r>
        <w:rPr>
          <w:color w:val="151515"/>
          <w:spacing w:val="40"/>
        </w:rPr>
        <w:t xml:space="preserve"> </w:t>
      </w:r>
      <w:proofErr w:type="spellStart"/>
      <w:r>
        <w:rPr>
          <w:color w:val="151515"/>
        </w:rPr>
        <w:t>smyslLI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262626"/>
        </w:rPr>
        <w:t>zakona</w:t>
      </w:r>
      <w:proofErr w:type="spellEnd"/>
      <w:r>
        <w:rPr>
          <w:color w:val="262626"/>
        </w:rPr>
        <w:t xml:space="preserve"> </w:t>
      </w:r>
      <w:r>
        <w:rPr>
          <w:color w:val="151515"/>
        </w:rPr>
        <w:t xml:space="preserve">564/90 </w:t>
      </w:r>
      <w:proofErr w:type="spellStart"/>
      <w:r>
        <w:rPr>
          <w:color w:val="151515"/>
        </w:rPr>
        <w:t>Sb</w:t>
      </w:r>
      <w:proofErr w:type="spellEnd"/>
      <w:r>
        <w:rPr>
          <w:color w:val="151515"/>
        </w:rPr>
        <w:t xml:space="preserve">. o </w:t>
      </w:r>
      <w:proofErr w:type="spellStart"/>
      <w:r>
        <w:rPr>
          <w:color w:val="151515"/>
        </w:rPr>
        <w:t>statni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sprave</w:t>
      </w:r>
      <w:proofErr w:type="spellEnd"/>
      <w:r>
        <w:rPr>
          <w:color w:val="151515"/>
        </w:rPr>
        <w:t xml:space="preserve"> a </w:t>
      </w:r>
      <w:proofErr w:type="spellStart"/>
      <w:r>
        <w:rPr>
          <w:color w:val="151515"/>
        </w:rPr>
        <w:t>samosprave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skolstvi</w:t>
      </w:r>
      <w:proofErr w:type="spellEnd"/>
      <w:r>
        <w:rPr>
          <w:color w:val="151515"/>
        </w:rPr>
        <w:t xml:space="preserve"> na</w:t>
      </w:r>
    </w:p>
    <w:p w:rsidR="007B25CE" w:rsidRDefault="003161FF">
      <w:pPr>
        <w:pStyle w:val="Zkladntext"/>
        <w:spacing w:before="1" w:line="480" w:lineRule="auto"/>
        <w:ind w:left="111" w:right="818" w:firstLine="3"/>
        <w:jc w:val="both"/>
      </w:pPr>
      <w:proofErr w:type="spellStart"/>
      <w:r>
        <w:rPr>
          <w:color w:val="151515"/>
        </w:rPr>
        <w:t>mzdove</w:t>
      </w:r>
      <w:proofErr w:type="spellEnd"/>
      <w:r>
        <w:rPr>
          <w:color w:val="151515"/>
          <w:spacing w:val="-1"/>
        </w:rPr>
        <w:t xml:space="preserve"> </w:t>
      </w:r>
      <w:proofErr w:type="spellStart"/>
      <w:r>
        <w:rPr>
          <w:color w:val="151515"/>
        </w:rPr>
        <w:t>naklady</w:t>
      </w:r>
      <w:proofErr w:type="spellEnd"/>
      <w:r>
        <w:rPr>
          <w:color w:val="151515"/>
          <w:spacing w:val="-1"/>
        </w:rPr>
        <w:t xml:space="preserve"> </w:t>
      </w:r>
      <w:proofErr w:type="spellStart"/>
      <w:r>
        <w:rPr>
          <w:color w:val="151515"/>
        </w:rPr>
        <w:t>pedagogickych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pracovniku</w:t>
      </w:r>
      <w:proofErr w:type="spellEnd"/>
      <w:r>
        <w:rPr>
          <w:color w:val="151515"/>
          <w:spacing w:val="-2"/>
        </w:rPr>
        <w:t xml:space="preserve"> </w:t>
      </w:r>
      <w:proofErr w:type="spellStart"/>
      <w:r>
        <w:rPr>
          <w:color w:val="151515"/>
        </w:rPr>
        <w:t>plavecke</w:t>
      </w:r>
      <w:proofErr w:type="spellEnd"/>
      <w:r>
        <w:rPr>
          <w:color w:val="151515"/>
          <w:spacing w:val="-2"/>
        </w:rPr>
        <w:t xml:space="preserve"> </w:t>
      </w:r>
      <w:proofErr w:type="spellStart"/>
      <w:r>
        <w:rPr>
          <w:color w:val="151515"/>
        </w:rPr>
        <w:t>skoly</w:t>
      </w:r>
      <w:proofErr w:type="spellEnd"/>
      <w:r>
        <w:rPr>
          <w:color w:val="151515"/>
          <w:spacing w:val="-2"/>
        </w:rPr>
        <w:t xml:space="preserve"> </w:t>
      </w:r>
      <w:proofErr w:type="spellStart"/>
      <w:r>
        <w:rPr>
          <w:color w:val="151515"/>
        </w:rPr>
        <w:t>vcetne</w:t>
      </w:r>
      <w:proofErr w:type="spellEnd"/>
      <w:r>
        <w:rPr>
          <w:color w:val="151515"/>
          <w:spacing w:val="-10"/>
        </w:rPr>
        <w:t xml:space="preserve"> </w:t>
      </w:r>
      <w:proofErr w:type="spellStart"/>
      <w:r>
        <w:rPr>
          <w:color w:val="151515"/>
        </w:rPr>
        <w:t>povinnych</w:t>
      </w:r>
      <w:proofErr w:type="spellEnd"/>
      <w:r>
        <w:rPr>
          <w:color w:val="151515"/>
        </w:rPr>
        <w:t xml:space="preserve"> odvodu</w:t>
      </w:r>
      <w:r>
        <w:rPr>
          <w:color w:val="464649"/>
        </w:rPr>
        <w:t xml:space="preserve">. </w:t>
      </w:r>
      <w:proofErr w:type="spellStart"/>
      <w:r>
        <w:rPr>
          <w:color w:val="151515"/>
        </w:rPr>
        <w:t>Financni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prostredky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ve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vysi</w:t>
      </w:r>
      <w:proofErr w:type="spellEnd"/>
      <w:r>
        <w:rPr>
          <w:color w:val="151515"/>
          <w:spacing w:val="-6"/>
        </w:rPr>
        <w:t xml:space="preserve"> </w:t>
      </w:r>
      <w:r>
        <w:rPr>
          <w:b/>
          <w:color w:val="151515"/>
        </w:rPr>
        <w:t>1.140,</w:t>
      </w:r>
      <w:r>
        <w:rPr>
          <w:b/>
          <w:color w:val="464649"/>
        </w:rPr>
        <w:t>-</w:t>
      </w:r>
      <w:r>
        <w:rPr>
          <w:b/>
          <w:color w:val="464649"/>
          <w:spacing w:val="-12"/>
        </w:rPr>
        <w:t xml:space="preserve"> </w:t>
      </w:r>
      <w:proofErr w:type="spellStart"/>
      <w:r>
        <w:rPr>
          <w:b/>
          <w:color w:val="151515"/>
        </w:rPr>
        <w:t>Kc</w:t>
      </w:r>
      <w:proofErr w:type="spellEnd"/>
      <w:r>
        <w:rPr>
          <w:b/>
          <w:color w:val="151515"/>
          <w:spacing w:val="-3"/>
        </w:rPr>
        <w:t xml:space="preserve"> </w:t>
      </w:r>
      <w:r>
        <w:rPr>
          <w:b/>
          <w:color w:val="151515"/>
        </w:rPr>
        <w:t>na</w:t>
      </w:r>
      <w:r>
        <w:rPr>
          <w:b/>
          <w:color w:val="151515"/>
          <w:spacing w:val="-9"/>
        </w:rPr>
        <w:t xml:space="preserve"> </w:t>
      </w:r>
      <w:proofErr w:type="spellStart"/>
      <w:r>
        <w:rPr>
          <w:b/>
          <w:color w:val="262626"/>
        </w:rPr>
        <w:t>zaka</w:t>
      </w:r>
      <w:proofErr w:type="spellEnd"/>
      <w:r>
        <w:rPr>
          <w:b/>
          <w:color w:val="262626"/>
        </w:rPr>
        <w:t xml:space="preserve"> </w:t>
      </w:r>
      <w:proofErr w:type="spellStart"/>
      <w:r>
        <w:rPr>
          <w:color w:val="151515"/>
        </w:rPr>
        <w:t>bLidoLI</w:t>
      </w:r>
      <w:proofErr w:type="spellEnd"/>
      <w:r>
        <w:rPr>
          <w:color w:val="151515"/>
          <w:spacing w:val="-4"/>
        </w:rPr>
        <w:t xml:space="preserve"> </w:t>
      </w:r>
      <w:proofErr w:type="spellStart"/>
      <w:r>
        <w:rPr>
          <w:color w:val="151515"/>
        </w:rPr>
        <w:t>poLizity</w:t>
      </w:r>
      <w:proofErr w:type="spellEnd"/>
      <w:r>
        <w:rPr>
          <w:color w:val="151515"/>
        </w:rPr>
        <w:t xml:space="preserve"> na</w:t>
      </w:r>
      <w:r>
        <w:rPr>
          <w:color w:val="151515"/>
          <w:spacing w:val="-11"/>
        </w:rPr>
        <w:t xml:space="preserve"> </w:t>
      </w:r>
      <w:proofErr w:type="spellStart"/>
      <w:r>
        <w:rPr>
          <w:color w:val="151515"/>
        </w:rPr>
        <w:t>provozni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naklady</w:t>
      </w:r>
      <w:proofErr w:type="spellEnd"/>
      <w:r>
        <w:rPr>
          <w:color w:val="151515"/>
        </w:rPr>
        <w:t>.</w:t>
      </w:r>
    </w:p>
    <w:p w:rsidR="007B25CE" w:rsidRDefault="003161FF">
      <w:pPr>
        <w:pStyle w:val="Zkladntext"/>
        <w:spacing w:line="251" w:lineRule="exact"/>
        <w:ind w:left="117"/>
        <w:jc w:val="both"/>
      </w:pPr>
      <w:r>
        <w:rPr>
          <w:color w:val="151515"/>
        </w:rPr>
        <w:t>Pripadne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zmeny</w:t>
      </w:r>
      <w:r>
        <w:rPr>
          <w:color w:val="151515"/>
          <w:spacing w:val="-15"/>
        </w:rPr>
        <w:t xml:space="preserve"> </w:t>
      </w:r>
      <w:proofErr w:type="spellStart"/>
      <w:r>
        <w:rPr>
          <w:color w:val="151515"/>
        </w:rPr>
        <w:t>vyse</w:t>
      </w:r>
      <w:proofErr w:type="spellEnd"/>
      <w:r>
        <w:rPr>
          <w:color w:val="151515"/>
          <w:spacing w:val="-15"/>
        </w:rPr>
        <w:t xml:space="preserve"> </w:t>
      </w:r>
      <w:proofErr w:type="spellStart"/>
      <w:r>
        <w:rPr>
          <w:color w:val="151515"/>
        </w:rPr>
        <w:t>techto</w:t>
      </w:r>
      <w:proofErr w:type="spellEnd"/>
      <w:r>
        <w:rPr>
          <w:color w:val="151515"/>
          <w:spacing w:val="-11"/>
        </w:rPr>
        <w:t xml:space="preserve"> </w:t>
      </w:r>
      <w:proofErr w:type="spellStart"/>
      <w:r>
        <w:rPr>
          <w:color w:val="151515"/>
        </w:rPr>
        <w:t>nakladu</w:t>
      </w:r>
      <w:proofErr w:type="spellEnd"/>
      <w:r>
        <w:rPr>
          <w:color w:val="151515"/>
          <w:spacing w:val="-14"/>
        </w:rPr>
        <w:t xml:space="preserve"> </w:t>
      </w:r>
      <w:proofErr w:type="spellStart"/>
      <w:r>
        <w:rPr>
          <w:color w:val="151515"/>
        </w:rPr>
        <w:t>bLidoLI</w:t>
      </w:r>
      <w:proofErr w:type="spellEnd"/>
      <w:r>
        <w:rPr>
          <w:color w:val="151515"/>
          <w:spacing w:val="-3"/>
        </w:rPr>
        <w:t xml:space="preserve"> </w:t>
      </w:r>
      <w:proofErr w:type="spellStart"/>
      <w:r>
        <w:rPr>
          <w:color w:val="151515"/>
        </w:rPr>
        <w:t>feseny</w:t>
      </w:r>
      <w:proofErr w:type="spellEnd"/>
      <w:r>
        <w:rPr>
          <w:color w:val="151515"/>
          <w:spacing w:val="-7"/>
        </w:rPr>
        <w:t xml:space="preserve"> </w:t>
      </w:r>
      <w:proofErr w:type="spellStart"/>
      <w:r>
        <w:rPr>
          <w:color w:val="151515"/>
        </w:rPr>
        <w:t>dodatkem</w:t>
      </w:r>
      <w:proofErr w:type="spellEnd"/>
      <w:r>
        <w:rPr>
          <w:color w:val="151515"/>
          <w:spacing w:val="-12"/>
        </w:rPr>
        <w:t xml:space="preserve"> </w:t>
      </w:r>
      <w:r>
        <w:rPr>
          <w:color w:val="151515"/>
        </w:rPr>
        <w:t>k</w:t>
      </w:r>
      <w:r>
        <w:rPr>
          <w:color w:val="151515"/>
          <w:spacing w:val="-15"/>
        </w:rPr>
        <w:t xml:space="preserve"> </w:t>
      </w:r>
      <w:proofErr w:type="spellStart"/>
      <w:r>
        <w:rPr>
          <w:color w:val="151515"/>
        </w:rPr>
        <w:t>teto</w:t>
      </w:r>
      <w:proofErr w:type="spellEnd"/>
      <w:r>
        <w:rPr>
          <w:color w:val="151515"/>
          <w:spacing w:val="-12"/>
        </w:rPr>
        <w:t xml:space="preserve"> </w:t>
      </w:r>
      <w:proofErr w:type="spellStart"/>
      <w:r>
        <w:rPr>
          <w:color w:val="151515"/>
          <w:spacing w:val="-2"/>
        </w:rPr>
        <w:t>smloLive</w:t>
      </w:r>
      <w:proofErr w:type="spellEnd"/>
      <w:r>
        <w:rPr>
          <w:color w:val="151515"/>
          <w:spacing w:val="-2"/>
        </w:rPr>
        <w:t>.</w:t>
      </w:r>
    </w:p>
    <w:p w:rsidR="007B25CE" w:rsidRDefault="007B25CE">
      <w:pPr>
        <w:pStyle w:val="Zkladntext"/>
        <w:spacing w:line="124" w:lineRule="exact"/>
        <w:ind w:left="6391"/>
        <w:rPr>
          <w:sz w:val="12"/>
        </w:rPr>
      </w:pPr>
    </w:p>
    <w:sectPr w:rsidR="007B25CE">
      <w:type w:val="continuous"/>
      <w:pgSz w:w="11910" w:h="16840"/>
      <w:pgMar w:top="0" w:right="1360" w:bottom="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5CE"/>
    <w:rsid w:val="003161FF"/>
    <w:rsid w:val="007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line="388" w:lineRule="exact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16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1FF"/>
    <w:rPr>
      <w:rFonts w:ascii="Tahoma" w:eastAsia="Arial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line="388" w:lineRule="exact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16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1FF"/>
    <w:rPr>
      <w:rFonts w:ascii="Tahoma" w:eastAsia="Arial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Jana Pospíšilová</cp:lastModifiedBy>
  <cp:revision>2</cp:revision>
  <dcterms:created xsi:type="dcterms:W3CDTF">2024-06-10T08:33:00Z</dcterms:created>
  <dcterms:modified xsi:type="dcterms:W3CDTF">2024-06-10T08:33:00Z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NRG MP C2003</vt:lpwstr>
  </property>
  <property fmtid="{D5CDD505-2E9C-101B-9397-08002B2CF9AE}" pid="4" name="LastSaved">
    <vt:filetime>2024-06-10T00:00:00Z</vt:filetime>
  </property>
  <property fmtid="{D5CDD505-2E9C-101B-9397-08002B2CF9AE}" pid="5" name="Producer">
    <vt:lpwstr>NRG MP C2003</vt:lpwstr>
  </property>
</Properties>
</file>