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B1F" w:rsidRPr="008E6B1F" w:rsidRDefault="00F73D62" w:rsidP="008E6B1F">
      <w:pPr>
        <w:pStyle w:val="Nadpis"/>
        <w:spacing w:before="360" w:after="12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sz w:val="28"/>
        </w:rPr>
        <w:t>SMLOUVA</w:t>
      </w:r>
      <w:r w:rsidR="001C5285">
        <w:rPr>
          <w:rFonts w:ascii="Times New Roman" w:hAnsi="Times New Roman" w:cs="Times New Roman"/>
          <w:caps/>
          <w:sz w:val="28"/>
        </w:rPr>
        <w:t xml:space="preserve"> NA NAKLÁDÁNÍ S GASTROODPADEM </w:t>
      </w:r>
      <w:r w:rsidR="00B250BD">
        <w:rPr>
          <w:rFonts w:ascii="Times New Roman" w:hAnsi="Times New Roman" w:cs="Times New Roman"/>
          <w:caps/>
          <w:sz w:val="28"/>
        </w:rPr>
        <w:t>na území statutárního města OLOMOUCe</w:t>
      </w:r>
    </w:p>
    <w:p w:rsidR="008E6B1F" w:rsidRPr="00887CA5" w:rsidRDefault="008E6B1F" w:rsidP="008E6B1F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7CA5">
        <w:rPr>
          <w:rFonts w:ascii="Times New Roman" w:hAnsi="Times New Roman" w:cs="Times New Roman"/>
          <w:b/>
          <w:sz w:val="24"/>
          <w:szCs w:val="24"/>
        </w:rPr>
        <w:t>č.</w:t>
      </w:r>
      <w:r w:rsidRPr="00887CA5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887CA5">
        <w:rPr>
          <w:rFonts w:ascii="Times New Roman" w:hAnsi="Times New Roman" w:cs="Times New Roman"/>
          <w:b/>
          <w:spacing w:val="-2"/>
          <w:sz w:val="24"/>
          <w:szCs w:val="24"/>
        </w:rPr>
        <w:t>Objednatele:</w:t>
      </w:r>
      <w:r w:rsidR="00597BB1" w:rsidRPr="00597BB1">
        <w:t xml:space="preserve"> </w:t>
      </w:r>
      <w:r w:rsidR="00597BB1" w:rsidRPr="00597BB1">
        <w:rPr>
          <w:rFonts w:ascii="Times New Roman" w:hAnsi="Times New Roman" w:cs="Times New Roman"/>
          <w:b/>
          <w:spacing w:val="-2"/>
          <w:sz w:val="24"/>
          <w:szCs w:val="24"/>
        </w:rPr>
        <w:t>OMZOH-OHM/INO/001874/2024/</w:t>
      </w:r>
      <w:proofErr w:type="spellStart"/>
      <w:r w:rsidR="00597BB1" w:rsidRPr="00597BB1">
        <w:rPr>
          <w:rFonts w:ascii="Times New Roman" w:hAnsi="Times New Roman" w:cs="Times New Roman"/>
          <w:b/>
          <w:spacing w:val="-2"/>
          <w:sz w:val="24"/>
          <w:szCs w:val="24"/>
        </w:rPr>
        <w:t>Swa</w:t>
      </w:r>
      <w:proofErr w:type="spellEnd"/>
    </w:p>
    <w:p w:rsidR="008E6B1F" w:rsidRPr="00887CA5" w:rsidRDefault="00AA04DD" w:rsidP="00AA04DD">
      <w:pPr>
        <w:tabs>
          <w:tab w:val="left" w:pos="2127"/>
        </w:tabs>
        <w:spacing w:after="120"/>
        <w:rPr>
          <w:rFonts w:ascii="Times New Roman" w:hAnsi="Times New Roman" w:cs="Times New Roman"/>
          <w:b/>
          <w:bCs/>
          <w:spacing w:val="47"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E6B1F" w:rsidRPr="00887CA5">
        <w:rPr>
          <w:rFonts w:ascii="Times New Roman" w:hAnsi="Times New Roman" w:cs="Times New Roman"/>
          <w:b/>
          <w:bCs/>
          <w:sz w:val="24"/>
          <w:szCs w:val="24"/>
        </w:rPr>
        <w:t>č.</w:t>
      </w:r>
      <w:r w:rsidR="008E6B1F" w:rsidRPr="00887CA5">
        <w:rPr>
          <w:rFonts w:ascii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="00E212D9">
        <w:rPr>
          <w:rFonts w:ascii="Times New Roman" w:hAnsi="Times New Roman" w:cs="Times New Roman"/>
          <w:b/>
          <w:bCs/>
          <w:sz w:val="24"/>
          <w:szCs w:val="24"/>
        </w:rPr>
        <w:t>Dodavatele</w:t>
      </w:r>
      <w:r w:rsidR="008E6B1F" w:rsidRPr="00887CA5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pacing w:val="47"/>
          <w:sz w:val="24"/>
          <w:szCs w:val="24"/>
        </w:rPr>
        <w:t xml:space="preserve"> </w:t>
      </w:r>
    </w:p>
    <w:p w:rsidR="008E6B1F" w:rsidRPr="00930B63" w:rsidRDefault="008E6B1F" w:rsidP="008E6B1F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930B63">
        <w:rPr>
          <w:rFonts w:ascii="Times New Roman" w:hAnsi="Times New Roman" w:cs="Times New Roman"/>
          <w:b/>
          <w:sz w:val="24"/>
          <w:szCs w:val="24"/>
        </w:rPr>
        <w:t>Smluvní strany</w:t>
      </w:r>
    </w:p>
    <w:p w:rsidR="008E6B1F" w:rsidRPr="00930B63" w:rsidRDefault="008E6B1F" w:rsidP="00E30ADE">
      <w:pPr>
        <w:pStyle w:val="Odstavecseseznamem"/>
        <w:numPr>
          <w:ilvl w:val="0"/>
          <w:numId w:val="1"/>
        </w:numPr>
        <w:tabs>
          <w:tab w:val="left" w:pos="2835"/>
        </w:tabs>
        <w:spacing w:line="276" w:lineRule="auto"/>
        <w:ind w:left="425" w:hanging="418"/>
        <w:rPr>
          <w:rFonts w:ascii="Times New Roman" w:hAnsi="Times New Roman" w:cs="Times New Roman"/>
          <w:b/>
          <w:sz w:val="24"/>
          <w:szCs w:val="24"/>
        </w:rPr>
      </w:pPr>
      <w:r w:rsidRPr="00930B63">
        <w:rPr>
          <w:rFonts w:ascii="Times New Roman" w:hAnsi="Times New Roman" w:cs="Times New Roman"/>
          <w:b/>
          <w:sz w:val="24"/>
          <w:szCs w:val="24"/>
        </w:rPr>
        <w:t>Objednavatel:</w:t>
      </w:r>
      <w:r w:rsidRPr="00930B63">
        <w:rPr>
          <w:rFonts w:ascii="Times New Roman" w:hAnsi="Times New Roman" w:cs="Times New Roman"/>
          <w:b/>
          <w:sz w:val="24"/>
          <w:szCs w:val="24"/>
        </w:rPr>
        <w:tab/>
        <w:t>Statutární město Olomouc</w:t>
      </w:r>
    </w:p>
    <w:p w:rsidR="008E6B1F" w:rsidRPr="00887CA5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887CA5">
        <w:rPr>
          <w:rFonts w:ascii="Times New Roman" w:hAnsi="Times New Roman" w:cs="Times New Roman"/>
          <w:color w:val="363636"/>
          <w:sz w:val="24"/>
          <w:szCs w:val="24"/>
        </w:rPr>
        <w:t>Sídlo:</w:t>
      </w:r>
      <w:r w:rsidRPr="00887CA5">
        <w:rPr>
          <w:rFonts w:ascii="Times New Roman" w:hAnsi="Times New Roman" w:cs="Times New Roman"/>
          <w:color w:val="363636"/>
          <w:sz w:val="24"/>
          <w:szCs w:val="24"/>
        </w:rPr>
        <w:tab/>
        <w:t>Horní náměstí 583, 779 11 Olomouc</w:t>
      </w:r>
    </w:p>
    <w:p w:rsidR="008E6B1F" w:rsidRPr="00074445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074445">
        <w:rPr>
          <w:rFonts w:ascii="Times New Roman" w:hAnsi="Times New Roman" w:cs="Times New Roman"/>
          <w:color w:val="363636"/>
          <w:sz w:val="24"/>
          <w:szCs w:val="24"/>
        </w:rPr>
        <w:t>Zastoupen:</w:t>
      </w:r>
      <w:r w:rsidRPr="00074445">
        <w:rPr>
          <w:rFonts w:ascii="Times New Roman" w:hAnsi="Times New Roman" w:cs="Times New Roman"/>
          <w:color w:val="363636"/>
          <w:sz w:val="24"/>
          <w:szCs w:val="24"/>
        </w:rPr>
        <w:tab/>
      </w:r>
      <w:r w:rsidR="00074445" w:rsidRPr="00074445">
        <w:rPr>
          <w:rFonts w:ascii="Times New Roman" w:hAnsi="Times New Roman" w:cs="Times New Roman"/>
          <w:sz w:val="24"/>
          <w:szCs w:val="24"/>
          <w:lang w:eastAsia="cs-CZ"/>
        </w:rPr>
        <w:t>Ing. Otakar Štěpán Bačák, náměstek primátora</w:t>
      </w:r>
    </w:p>
    <w:p w:rsidR="008E6B1F" w:rsidRPr="00887CA5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887CA5">
        <w:rPr>
          <w:rFonts w:ascii="Times New Roman" w:hAnsi="Times New Roman" w:cs="Times New Roman"/>
          <w:color w:val="363636"/>
          <w:sz w:val="24"/>
          <w:szCs w:val="24"/>
        </w:rPr>
        <w:t>ID datové schránky:</w:t>
      </w:r>
      <w:r w:rsidRPr="00887CA5">
        <w:rPr>
          <w:rFonts w:ascii="Times New Roman" w:hAnsi="Times New Roman" w:cs="Times New Roman"/>
          <w:color w:val="363636"/>
          <w:sz w:val="24"/>
          <w:szCs w:val="24"/>
        </w:rPr>
        <w:tab/>
        <w:t>kazbzri</w:t>
      </w:r>
    </w:p>
    <w:p w:rsidR="008E6B1F" w:rsidRPr="00887CA5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887CA5">
        <w:rPr>
          <w:rFonts w:ascii="Times New Roman" w:hAnsi="Times New Roman" w:cs="Times New Roman"/>
          <w:color w:val="363636"/>
          <w:sz w:val="24"/>
          <w:szCs w:val="24"/>
        </w:rPr>
        <w:t>IČO:</w:t>
      </w:r>
      <w:r w:rsidRPr="00887CA5">
        <w:rPr>
          <w:rFonts w:ascii="Times New Roman" w:hAnsi="Times New Roman" w:cs="Times New Roman"/>
          <w:color w:val="363636"/>
          <w:sz w:val="24"/>
          <w:szCs w:val="24"/>
        </w:rPr>
        <w:tab/>
        <w:t>00299308</w:t>
      </w:r>
    </w:p>
    <w:p w:rsidR="008E6B1F" w:rsidRPr="00887CA5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887CA5">
        <w:rPr>
          <w:rFonts w:ascii="Times New Roman" w:hAnsi="Times New Roman" w:cs="Times New Roman"/>
          <w:color w:val="363636"/>
          <w:sz w:val="24"/>
          <w:szCs w:val="24"/>
        </w:rPr>
        <w:t>DIČ:</w:t>
      </w:r>
      <w:r w:rsidRPr="00887CA5">
        <w:rPr>
          <w:rFonts w:ascii="Times New Roman" w:hAnsi="Times New Roman" w:cs="Times New Roman"/>
          <w:color w:val="363636"/>
          <w:sz w:val="24"/>
          <w:szCs w:val="24"/>
        </w:rPr>
        <w:tab/>
        <w:t>CZ00299308</w:t>
      </w:r>
    </w:p>
    <w:p w:rsidR="008E6B1F" w:rsidRPr="00887CA5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887CA5">
        <w:rPr>
          <w:rFonts w:ascii="Times New Roman" w:hAnsi="Times New Roman" w:cs="Times New Roman"/>
          <w:color w:val="363636"/>
          <w:sz w:val="24"/>
          <w:szCs w:val="24"/>
        </w:rPr>
        <w:t>Bankovní spojení:</w:t>
      </w:r>
      <w:r w:rsidRPr="00887CA5">
        <w:rPr>
          <w:rFonts w:ascii="Times New Roman" w:hAnsi="Times New Roman" w:cs="Times New Roman"/>
          <w:color w:val="363636"/>
          <w:sz w:val="24"/>
          <w:szCs w:val="24"/>
        </w:rPr>
        <w:tab/>
        <w:t>27-1801731369/0800, Česká spořitelna, a.s., pobočka Olomouc</w:t>
      </w:r>
    </w:p>
    <w:p w:rsidR="001C5285" w:rsidRPr="00074445" w:rsidRDefault="008E6B1F" w:rsidP="00074445">
      <w:pPr>
        <w:pStyle w:val="Odstavecseseznamem"/>
        <w:tabs>
          <w:tab w:val="left" w:pos="2835"/>
          <w:tab w:val="left" w:pos="3119"/>
        </w:tabs>
        <w:spacing w:line="276" w:lineRule="auto"/>
        <w:ind w:left="425"/>
        <w:jc w:val="left"/>
        <w:rPr>
          <w:rFonts w:ascii="Times New Roman" w:hAnsi="Times New Roman" w:cs="Times New Roman"/>
          <w:color w:val="363636"/>
          <w:sz w:val="24"/>
          <w:szCs w:val="24"/>
          <w:highlight w:val="yellow"/>
        </w:rPr>
      </w:pPr>
      <w:r w:rsidRPr="00074445">
        <w:rPr>
          <w:rFonts w:ascii="Times New Roman" w:hAnsi="Times New Roman" w:cs="Times New Roman"/>
          <w:color w:val="363636"/>
          <w:sz w:val="24"/>
          <w:szCs w:val="24"/>
        </w:rPr>
        <w:t>Kontakt</w:t>
      </w:r>
      <w:r w:rsidR="00EE51F9" w:rsidRPr="00074445">
        <w:rPr>
          <w:rFonts w:ascii="Times New Roman" w:hAnsi="Times New Roman" w:cs="Times New Roman"/>
          <w:color w:val="363636"/>
          <w:sz w:val="24"/>
          <w:szCs w:val="24"/>
        </w:rPr>
        <w:t xml:space="preserve"> ve věcech technických</w:t>
      </w:r>
      <w:r w:rsidRPr="00074445">
        <w:rPr>
          <w:rFonts w:ascii="Times New Roman" w:hAnsi="Times New Roman" w:cs="Times New Roman"/>
          <w:color w:val="363636"/>
          <w:sz w:val="24"/>
          <w:szCs w:val="24"/>
        </w:rPr>
        <w:t>:</w:t>
      </w:r>
      <w:r w:rsidRPr="00074445">
        <w:rPr>
          <w:rFonts w:ascii="Times New Roman" w:hAnsi="Times New Roman" w:cs="Times New Roman"/>
          <w:color w:val="363636"/>
          <w:sz w:val="24"/>
          <w:szCs w:val="24"/>
        </w:rPr>
        <w:tab/>
      </w:r>
      <w:r w:rsidR="00074445" w:rsidRPr="00074445">
        <w:rPr>
          <w:rFonts w:ascii="Times New Roman" w:hAnsi="Times New Roman" w:cs="Times New Roman"/>
          <w:sz w:val="24"/>
          <w:szCs w:val="24"/>
          <w:lang w:eastAsia="cs-CZ"/>
        </w:rPr>
        <w:t>Mgr. Petr Swaczyna, vedoucí odd. odpadového hospodářství města</w:t>
      </w:r>
    </w:p>
    <w:p w:rsidR="0009612F" w:rsidRPr="00074445" w:rsidRDefault="001C5285" w:rsidP="00074445">
      <w:pPr>
        <w:pStyle w:val="Odstavecseseznamem"/>
        <w:tabs>
          <w:tab w:val="left" w:pos="2835"/>
          <w:tab w:val="left" w:pos="3119"/>
        </w:tabs>
        <w:spacing w:line="276" w:lineRule="auto"/>
        <w:ind w:left="425"/>
        <w:jc w:val="left"/>
        <w:rPr>
          <w:rFonts w:ascii="Times New Roman" w:hAnsi="Times New Roman" w:cs="Times New Roman"/>
          <w:color w:val="363636"/>
          <w:sz w:val="24"/>
          <w:szCs w:val="24"/>
        </w:rPr>
      </w:pPr>
      <w:r w:rsidRPr="00074445">
        <w:rPr>
          <w:rFonts w:ascii="Times New Roman" w:hAnsi="Times New Roman" w:cs="Times New Roman"/>
          <w:color w:val="363636"/>
          <w:sz w:val="24"/>
          <w:szCs w:val="24"/>
        </w:rPr>
        <w:tab/>
      </w:r>
      <w:r w:rsidRPr="00074445">
        <w:rPr>
          <w:rFonts w:ascii="Times New Roman" w:hAnsi="Times New Roman" w:cs="Times New Roman"/>
          <w:color w:val="363636"/>
          <w:sz w:val="24"/>
          <w:szCs w:val="24"/>
        </w:rPr>
        <w:tab/>
      </w:r>
      <w:r w:rsidR="00074445" w:rsidRPr="00074445">
        <w:rPr>
          <w:rFonts w:ascii="Times New Roman" w:hAnsi="Times New Roman" w:cs="Times New Roman"/>
          <w:color w:val="363636"/>
          <w:sz w:val="24"/>
          <w:szCs w:val="24"/>
        </w:rPr>
        <w:tab/>
      </w:r>
      <w:r w:rsidR="003622DD" w:rsidRPr="00074445">
        <w:rPr>
          <w:rFonts w:ascii="Times New Roman" w:hAnsi="Times New Roman" w:cs="Times New Roman"/>
          <w:color w:val="363636"/>
          <w:sz w:val="24"/>
          <w:szCs w:val="24"/>
        </w:rPr>
        <w:t>tel.:</w:t>
      </w:r>
      <w:r w:rsidR="007B3F29" w:rsidRPr="00074445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  <w:r w:rsidR="00074445" w:rsidRPr="00074445">
        <w:rPr>
          <w:rFonts w:ascii="Times New Roman" w:hAnsi="Times New Roman" w:cs="Times New Roman"/>
          <w:color w:val="363636"/>
          <w:sz w:val="24"/>
          <w:szCs w:val="24"/>
        </w:rPr>
        <w:t>588 488 335</w:t>
      </w:r>
    </w:p>
    <w:p w:rsidR="008E6B1F" w:rsidRPr="00074445" w:rsidRDefault="0009612F" w:rsidP="00074445">
      <w:pPr>
        <w:pStyle w:val="Odstavecseseznamem"/>
        <w:tabs>
          <w:tab w:val="left" w:pos="2835"/>
          <w:tab w:val="left" w:pos="3119"/>
        </w:tabs>
        <w:spacing w:line="276" w:lineRule="auto"/>
        <w:ind w:left="425"/>
        <w:jc w:val="left"/>
        <w:rPr>
          <w:rFonts w:ascii="Times New Roman" w:hAnsi="Times New Roman" w:cs="Times New Roman"/>
          <w:color w:val="363636"/>
          <w:sz w:val="24"/>
          <w:szCs w:val="24"/>
        </w:rPr>
      </w:pPr>
      <w:r w:rsidRPr="00074445">
        <w:rPr>
          <w:rFonts w:ascii="Times New Roman" w:hAnsi="Times New Roman" w:cs="Times New Roman"/>
          <w:color w:val="363636"/>
          <w:sz w:val="24"/>
          <w:szCs w:val="24"/>
        </w:rPr>
        <w:tab/>
      </w:r>
      <w:r w:rsidRPr="00074445">
        <w:rPr>
          <w:rFonts w:ascii="Times New Roman" w:hAnsi="Times New Roman" w:cs="Times New Roman"/>
          <w:color w:val="363636"/>
          <w:sz w:val="24"/>
          <w:szCs w:val="24"/>
        </w:rPr>
        <w:tab/>
      </w:r>
      <w:r w:rsidR="00074445" w:rsidRPr="00074445">
        <w:rPr>
          <w:rFonts w:ascii="Times New Roman" w:hAnsi="Times New Roman" w:cs="Times New Roman"/>
          <w:color w:val="363636"/>
          <w:sz w:val="24"/>
          <w:szCs w:val="24"/>
        </w:rPr>
        <w:tab/>
      </w:r>
      <w:r w:rsidR="007B3F29" w:rsidRPr="00074445">
        <w:rPr>
          <w:rFonts w:ascii="Times New Roman" w:hAnsi="Times New Roman" w:cs="Times New Roman"/>
          <w:color w:val="363636"/>
          <w:sz w:val="24"/>
          <w:szCs w:val="24"/>
        </w:rPr>
        <w:t xml:space="preserve">e-mail: </w:t>
      </w:r>
      <w:r w:rsidR="00074445" w:rsidRPr="00074445">
        <w:rPr>
          <w:rFonts w:ascii="Times New Roman" w:hAnsi="Times New Roman" w:cs="Times New Roman"/>
          <w:sz w:val="24"/>
          <w:szCs w:val="24"/>
          <w:lang w:eastAsia="cs-CZ"/>
        </w:rPr>
        <w:t>petr.swaczyna@olomouc.eu</w:t>
      </w:r>
    </w:p>
    <w:p w:rsidR="008E6B1F" w:rsidRPr="00887CA5" w:rsidRDefault="008E6B1F" w:rsidP="008E6B1F">
      <w:pPr>
        <w:pStyle w:val="Odstavecseseznamem"/>
        <w:tabs>
          <w:tab w:val="left" w:pos="2835"/>
        </w:tabs>
        <w:spacing w:after="240"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887CA5">
        <w:rPr>
          <w:rFonts w:ascii="Times New Roman" w:hAnsi="Times New Roman" w:cs="Times New Roman"/>
          <w:color w:val="363636"/>
          <w:sz w:val="24"/>
          <w:szCs w:val="24"/>
        </w:rPr>
        <w:t xml:space="preserve">(dále jen </w:t>
      </w:r>
      <w:r w:rsidRPr="00B250BD">
        <w:rPr>
          <w:rFonts w:ascii="Times New Roman" w:hAnsi="Times New Roman" w:cs="Times New Roman"/>
          <w:b/>
          <w:color w:val="363636"/>
          <w:sz w:val="24"/>
          <w:szCs w:val="24"/>
        </w:rPr>
        <w:t>„Objednatel“</w:t>
      </w:r>
      <w:r w:rsidRPr="00B250BD">
        <w:rPr>
          <w:rFonts w:ascii="Times New Roman" w:hAnsi="Times New Roman" w:cs="Times New Roman"/>
          <w:color w:val="363636"/>
          <w:sz w:val="24"/>
          <w:szCs w:val="24"/>
        </w:rPr>
        <w:t>)</w:t>
      </w:r>
    </w:p>
    <w:p w:rsidR="008E6B1F" w:rsidRPr="00887CA5" w:rsidRDefault="008E6B1F" w:rsidP="008E6B1F">
      <w:pPr>
        <w:spacing w:after="120"/>
        <w:rPr>
          <w:rFonts w:ascii="Times New Roman" w:hAnsi="Times New Roman" w:cs="Times New Roman"/>
          <w:b/>
          <w:color w:val="363636"/>
          <w:sz w:val="24"/>
          <w:szCs w:val="24"/>
        </w:rPr>
      </w:pPr>
      <w:r w:rsidRPr="00887CA5">
        <w:rPr>
          <w:rFonts w:ascii="Times New Roman" w:hAnsi="Times New Roman" w:cs="Times New Roman"/>
          <w:b/>
          <w:color w:val="363636"/>
          <w:sz w:val="24"/>
          <w:szCs w:val="24"/>
        </w:rPr>
        <w:t>a</w:t>
      </w:r>
    </w:p>
    <w:p w:rsidR="008E6B1F" w:rsidRPr="00930B63" w:rsidRDefault="001C5285" w:rsidP="001C5285">
      <w:pPr>
        <w:pStyle w:val="Odstavecseseznamem"/>
        <w:numPr>
          <w:ilvl w:val="0"/>
          <w:numId w:val="1"/>
        </w:numPr>
        <w:tabs>
          <w:tab w:val="left" w:pos="2835"/>
        </w:tabs>
        <w:spacing w:line="276" w:lineRule="auto"/>
        <w:ind w:left="426" w:hanging="426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930B63">
        <w:rPr>
          <w:rFonts w:ascii="Times New Roman" w:hAnsi="Times New Roman" w:cs="Times New Roman"/>
          <w:b/>
          <w:sz w:val="24"/>
          <w:szCs w:val="24"/>
        </w:rPr>
        <w:t>Dodavatel</w:t>
      </w:r>
      <w:r w:rsidR="008E6B1F" w:rsidRPr="00930B63">
        <w:rPr>
          <w:rFonts w:ascii="Times New Roman" w:hAnsi="Times New Roman" w:cs="Times New Roman"/>
          <w:b/>
          <w:sz w:val="24"/>
          <w:szCs w:val="24"/>
        </w:rPr>
        <w:t>:</w:t>
      </w:r>
      <w:r w:rsidR="008E6B1F" w:rsidRPr="00930B63">
        <w:rPr>
          <w:rFonts w:ascii="Times New Roman" w:hAnsi="Times New Roman" w:cs="Times New Roman"/>
          <w:b/>
          <w:sz w:val="24"/>
          <w:szCs w:val="24"/>
        </w:rPr>
        <w:tab/>
      </w:r>
      <w:r w:rsidR="00597BB1">
        <w:rPr>
          <w:rFonts w:ascii="Times New Roman" w:hAnsi="Times New Roman" w:cs="Times New Roman"/>
          <w:b/>
          <w:sz w:val="24"/>
          <w:szCs w:val="24"/>
        </w:rPr>
        <w:t xml:space="preserve">Marius </w:t>
      </w:r>
      <w:proofErr w:type="spellStart"/>
      <w:r w:rsidR="00597BB1">
        <w:rPr>
          <w:rFonts w:ascii="Times New Roman" w:hAnsi="Times New Roman" w:cs="Times New Roman"/>
          <w:b/>
          <w:sz w:val="24"/>
          <w:szCs w:val="24"/>
        </w:rPr>
        <w:t>Pedersen</w:t>
      </w:r>
      <w:proofErr w:type="spellEnd"/>
      <w:r w:rsidR="00597BB1">
        <w:rPr>
          <w:rFonts w:ascii="Times New Roman" w:hAnsi="Times New Roman" w:cs="Times New Roman"/>
          <w:b/>
          <w:sz w:val="24"/>
          <w:szCs w:val="24"/>
        </w:rPr>
        <w:t>, a.s.</w:t>
      </w:r>
    </w:p>
    <w:p w:rsidR="008E6B1F" w:rsidRPr="00597BB1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597BB1">
        <w:rPr>
          <w:rFonts w:ascii="Times New Roman" w:hAnsi="Times New Roman" w:cs="Times New Roman"/>
          <w:color w:val="363636"/>
          <w:sz w:val="24"/>
          <w:szCs w:val="24"/>
        </w:rPr>
        <w:t xml:space="preserve">Sídlo: </w:t>
      </w:r>
      <w:r w:rsidRPr="00597BB1">
        <w:rPr>
          <w:rFonts w:ascii="Times New Roman" w:hAnsi="Times New Roman" w:cs="Times New Roman"/>
          <w:color w:val="363636"/>
          <w:sz w:val="24"/>
          <w:szCs w:val="24"/>
        </w:rPr>
        <w:tab/>
      </w:r>
      <w:r w:rsidR="00597BB1" w:rsidRPr="00597BB1">
        <w:rPr>
          <w:rFonts w:ascii="Times New Roman" w:hAnsi="Times New Roman" w:cs="Times New Roman"/>
          <w:color w:val="363636"/>
          <w:sz w:val="24"/>
          <w:szCs w:val="24"/>
        </w:rPr>
        <w:t>Průběžná 1940/3, 500 09 Hradec Králové</w:t>
      </w:r>
    </w:p>
    <w:p w:rsidR="008E6B1F" w:rsidRPr="00597BB1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597BB1">
        <w:rPr>
          <w:rFonts w:ascii="Times New Roman" w:hAnsi="Times New Roman" w:cs="Times New Roman"/>
          <w:color w:val="363636"/>
          <w:sz w:val="24"/>
          <w:szCs w:val="24"/>
        </w:rPr>
        <w:t xml:space="preserve">Zastoupen: </w:t>
      </w:r>
      <w:r w:rsidRPr="00597BB1">
        <w:rPr>
          <w:rFonts w:ascii="Times New Roman" w:hAnsi="Times New Roman" w:cs="Times New Roman"/>
          <w:sz w:val="24"/>
          <w:szCs w:val="24"/>
        </w:rPr>
        <w:tab/>
      </w:r>
      <w:r w:rsidR="00597BB1" w:rsidRPr="00597BB1">
        <w:rPr>
          <w:rFonts w:ascii="Times New Roman" w:hAnsi="Times New Roman" w:cs="Times New Roman"/>
          <w:sz w:val="24"/>
          <w:szCs w:val="24"/>
        </w:rPr>
        <w:t>Ing. Miroslav Petrů, na základě plné moci</w:t>
      </w:r>
    </w:p>
    <w:p w:rsidR="008E6B1F" w:rsidRPr="00597BB1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597BB1">
        <w:rPr>
          <w:rFonts w:ascii="Times New Roman" w:hAnsi="Times New Roman" w:cs="Times New Roman"/>
          <w:color w:val="363636"/>
          <w:sz w:val="24"/>
          <w:szCs w:val="24"/>
        </w:rPr>
        <w:t>ID datové schránky:</w:t>
      </w:r>
      <w:r w:rsidRPr="00597BB1">
        <w:rPr>
          <w:rFonts w:ascii="Times New Roman" w:hAnsi="Times New Roman" w:cs="Times New Roman"/>
          <w:color w:val="363636"/>
          <w:sz w:val="24"/>
          <w:szCs w:val="24"/>
        </w:rPr>
        <w:tab/>
      </w:r>
      <w:proofErr w:type="spellStart"/>
      <w:r w:rsidR="00597BB1" w:rsidRPr="00597BB1">
        <w:rPr>
          <w:rFonts w:ascii="Times New Roman" w:hAnsi="Times New Roman" w:cs="Times New Roman"/>
          <w:color w:val="363636"/>
          <w:sz w:val="24"/>
          <w:szCs w:val="24"/>
        </w:rPr>
        <w:t>dfmcfxw</w:t>
      </w:r>
      <w:proofErr w:type="spellEnd"/>
    </w:p>
    <w:p w:rsidR="008E6B1F" w:rsidRPr="00597BB1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597BB1">
        <w:rPr>
          <w:rFonts w:ascii="Times New Roman" w:hAnsi="Times New Roman" w:cs="Times New Roman"/>
          <w:color w:val="363636"/>
          <w:sz w:val="24"/>
          <w:szCs w:val="24"/>
        </w:rPr>
        <w:t xml:space="preserve">IČO : </w:t>
      </w:r>
      <w:r w:rsidRPr="00597BB1">
        <w:rPr>
          <w:rFonts w:ascii="Times New Roman" w:hAnsi="Times New Roman" w:cs="Times New Roman"/>
          <w:color w:val="363636"/>
          <w:sz w:val="24"/>
          <w:szCs w:val="24"/>
        </w:rPr>
        <w:tab/>
      </w:r>
      <w:r w:rsidR="00597BB1" w:rsidRPr="00597BB1">
        <w:rPr>
          <w:rFonts w:ascii="Times New Roman" w:hAnsi="Times New Roman" w:cs="Times New Roman"/>
          <w:color w:val="363636"/>
          <w:sz w:val="24"/>
          <w:szCs w:val="24"/>
        </w:rPr>
        <w:t>42194920</w:t>
      </w:r>
    </w:p>
    <w:p w:rsidR="008E6B1F" w:rsidRPr="00597BB1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597BB1">
        <w:rPr>
          <w:rFonts w:ascii="Times New Roman" w:hAnsi="Times New Roman" w:cs="Times New Roman"/>
          <w:color w:val="363636"/>
          <w:sz w:val="24"/>
          <w:szCs w:val="24"/>
        </w:rPr>
        <w:t xml:space="preserve">DIČ: </w:t>
      </w:r>
      <w:r w:rsidRPr="00597BB1">
        <w:rPr>
          <w:rFonts w:ascii="Times New Roman" w:hAnsi="Times New Roman" w:cs="Times New Roman"/>
          <w:color w:val="363636"/>
          <w:sz w:val="24"/>
          <w:szCs w:val="24"/>
        </w:rPr>
        <w:tab/>
      </w:r>
      <w:r w:rsidR="00597BB1" w:rsidRPr="00597BB1">
        <w:rPr>
          <w:rFonts w:ascii="Times New Roman" w:hAnsi="Times New Roman" w:cs="Times New Roman"/>
          <w:color w:val="363636"/>
          <w:sz w:val="24"/>
          <w:szCs w:val="24"/>
        </w:rPr>
        <w:t>CZ42194920</w:t>
      </w:r>
    </w:p>
    <w:p w:rsidR="008E6B1F" w:rsidRPr="00597BB1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597BB1">
        <w:rPr>
          <w:rFonts w:ascii="Times New Roman" w:hAnsi="Times New Roman" w:cs="Times New Roman"/>
          <w:color w:val="363636"/>
          <w:sz w:val="24"/>
          <w:szCs w:val="24"/>
        </w:rPr>
        <w:t xml:space="preserve">Bankovní spojení: </w:t>
      </w:r>
      <w:r w:rsidRPr="00597BB1">
        <w:rPr>
          <w:rFonts w:ascii="Times New Roman" w:hAnsi="Times New Roman" w:cs="Times New Roman"/>
          <w:sz w:val="24"/>
          <w:szCs w:val="24"/>
        </w:rPr>
        <w:tab/>
      </w:r>
      <w:r w:rsidR="00597BB1" w:rsidRPr="00597BB1">
        <w:rPr>
          <w:rFonts w:ascii="Times New Roman" w:hAnsi="Times New Roman" w:cs="Times New Roman"/>
          <w:color w:val="000000"/>
          <w:sz w:val="24"/>
          <w:szCs w:val="24"/>
        </w:rPr>
        <w:t xml:space="preserve">8787063/0300, ČSOB, a. s., pobočka </w:t>
      </w:r>
      <w:r w:rsidR="00597BB1" w:rsidRPr="00597BB1">
        <w:rPr>
          <w:rFonts w:ascii="Times New Roman" w:hAnsi="Times New Roman" w:cs="Times New Roman"/>
          <w:color w:val="363636"/>
          <w:sz w:val="24"/>
          <w:szCs w:val="24"/>
        </w:rPr>
        <w:t>Hradec Králové</w:t>
      </w:r>
    </w:p>
    <w:p w:rsidR="001C5285" w:rsidRPr="00597BB1" w:rsidRDefault="008E6B1F" w:rsidP="00E77EDE">
      <w:pPr>
        <w:pStyle w:val="Odstavecseseznamem"/>
        <w:tabs>
          <w:tab w:val="left" w:pos="2835"/>
        </w:tabs>
        <w:spacing w:line="276" w:lineRule="auto"/>
        <w:ind w:left="425"/>
        <w:jc w:val="left"/>
        <w:rPr>
          <w:rFonts w:ascii="Times New Roman" w:hAnsi="Times New Roman" w:cs="Times New Roman"/>
          <w:color w:val="363636"/>
          <w:sz w:val="24"/>
          <w:szCs w:val="24"/>
        </w:rPr>
      </w:pPr>
      <w:r w:rsidRPr="00597BB1">
        <w:rPr>
          <w:rFonts w:ascii="Times New Roman" w:hAnsi="Times New Roman" w:cs="Times New Roman"/>
          <w:color w:val="363636"/>
          <w:sz w:val="24"/>
          <w:szCs w:val="24"/>
        </w:rPr>
        <w:t xml:space="preserve">Kontakt: </w:t>
      </w:r>
      <w:r w:rsidRPr="00597BB1">
        <w:rPr>
          <w:rFonts w:ascii="Times New Roman" w:hAnsi="Times New Roman" w:cs="Times New Roman"/>
          <w:sz w:val="24"/>
          <w:szCs w:val="24"/>
        </w:rPr>
        <w:tab/>
      </w:r>
      <w:r w:rsidR="00597BB1" w:rsidRPr="00597BB1">
        <w:rPr>
          <w:rFonts w:ascii="Times New Roman" w:hAnsi="Times New Roman" w:cs="Times New Roman"/>
          <w:sz w:val="24"/>
          <w:szCs w:val="24"/>
        </w:rPr>
        <w:t>Ing. Miroslav Petrů</w:t>
      </w:r>
      <w:r w:rsidR="007B3F29" w:rsidRPr="00597BB1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</w:p>
    <w:p w:rsidR="0009612F" w:rsidRPr="00597BB1" w:rsidRDefault="001C5285" w:rsidP="00E77EDE">
      <w:pPr>
        <w:pStyle w:val="Odstavecseseznamem"/>
        <w:tabs>
          <w:tab w:val="left" w:pos="2835"/>
        </w:tabs>
        <w:spacing w:line="276" w:lineRule="auto"/>
        <w:ind w:left="425"/>
        <w:jc w:val="left"/>
        <w:rPr>
          <w:rFonts w:ascii="Times New Roman" w:hAnsi="Times New Roman" w:cs="Times New Roman"/>
          <w:color w:val="363636"/>
          <w:sz w:val="24"/>
          <w:szCs w:val="24"/>
        </w:rPr>
      </w:pPr>
      <w:r w:rsidRPr="00597BB1">
        <w:rPr>
          <w:rFonts w:ascii="Times New Roman" w:hAnsi="Times New Roman" w:cs="Times New Roman"/>
          <w:color w:val="363636"/>
          <w:sz w:val="24"/>
          <w:szCs w:val="24"/>
        </w:rPr>
        <w:tab/>
      </w:r>
      <w:r w:rsidRPr="00597BB1">
        <w:rPr>
          <w:rFonts w:ascii="Times New Roman" w:hAnsi="Times New Roman" w:cs="Times New Roman"/>
          <w:color w:val="363636"/>
          <w:sz w:val="24"/>
          <w:szCs w:val="24"/>
        </w:rPr>
        <w:tab/>
        <w:t xml:space="preserve">tel.: </w:t>
      </w:r>
      <w:r w:rsidR="00597BB1" w:rsidRPr="00597BB1">
        <w:rPr>
          <w:rFonts w:ascii="Times New Roman" w:hAnsi="Times New Roman" w:cs="Times New Roman"/>
          <w:color w:val="363636"/>
          <w:sz w:val="24"/>
          <w:szCs w:val="24"/>
        </w:rPr>
        <w:t>494 332 600</w:t>
      </w:r>
      <w:r w:rsidR="00E77EDE" w:rsidRPr="00597BB1">
        <w:rPr>
          <w:rFonts w:ascii="Times New Roman" w:hAnsi="Times New Roman" w:cs="Times New Roman"/>
          <w:color w:val="363636"/>
          <w:sz w:val="24"/>
          <w:szCs w:val="24"/>
        </w:rPr>
        <w:t xml:space="preserve"> </w:t>
      </w:r>
    </w:p>
    <w:p w:rsidR="008E6B1F" w:rsidRPr="00887CA5" w:rsidRDefault="0009612F" w:rsidP="00E77EDE">
      <w:pPr>
        <w:pStyle w:val="Odstavecseseznamem"/>
        <w:tabs>
          <w:tab w:val="left" w:pos="2835"/>
        </w:tabs>
        <w:spacing w:line="276" w:lineRule="auto"/>
        <w:ind w:left="425"/>
        <w:jc w:val="left"/>
        <w:rPr>
          <w:rFonts w:ascii="Times New Roman" w:hAnsi="Times New Roman" w:cs="Times New Roman"/>
          <w:color w:val="363636"/>
          <w:sz w:val="24"/>
          <w:szCs w:val="24"/>
        </w:rPr>
      </w:pPr>
      <w:r w:rsidRPr="00597BB1">
        <w:rPr>
          <w:rFonts w:ascii="Times New Roman" w:hAnsi="Times New Roman" w:cs="Times New Roman"/>
          <w:color w:val="363636"/>
          <w:sz w:val="24"/>
          <w:szCs w:val="24"/>
        </w:rPr>
        <w:tab/>
      </w:r>
      <w:r w:rsidRPr="00597BB1">
        <w:rPr>
          <w:rFonts w:ascii="Times New Roman" w:hAnsi="Times New Roman" w:cs="Times New Roman"/>
          <w:color w:val="363636"/>
          <w:sz w:val="24"/>
          <w:szCs w:val="24"/>
        </w:rPr>
        <w:tab/>
      </w:r>
      <w:r w:rsidR="007B3F29" w:rsidRPr="00597BB1">
        <w:rPr>
          <w:rFonts w:ascii="Times New Roman" w:hAnsi="Times New Roman" w:cs="Times New Roman"/>
          <w:color w:val="363636"/>
          <w:sz w:val="24"/>
          <w:szCs w:val="24"/>
        </w:rPr>
        <w:t>e-mail:</w:t>
      </w:r>
      <w:r w:rsidR="00E77EDE" w:rsidRPr="00597BB1">
        <w:rPr>
          <w:rFonts w:ascii="Times New Roman" w:hAnsi="Times New Roman" w:cs="Times New Roman"/>
          <w:sz w:val="24"/>
          <w:szCs w:val="24"/>
        </w:rPr>
        <w:t xml:space="preserve"> </w:t>
      </w:r>
      <w:r w:rsidR="00597BB1" w:rsidRPr="00597BB1">
        <w:rPr>
          <w:rFonts w:ascii="Times New Roman" w:hAnsi="Times New Roman" w:cs="Times New Roman"/>
          <w:sz w:val="24"/>
          <w:szCs w:val="24"/>
        </w:rPr>
        <w:t>mpsternberk@mariuspedersen.cz</w:t>
      </w:r>
    </w:p>
    <w:p w:rsidR="008E6B1F" w:rsidRPr="00597BB1" w:rsidRDefault="008E6B1F" w:rsidP="007B3F29">
      <w:pPr>
        <w:pStyle w:val="Odstavecseseznamem"/>
        <w:tabs>
          <w:tab w:val="left" w:pos="2835"/>
        </w:tabs>
        <w:spacing w:line="276" w:lineRule="auto"/>
        <w:ind w:left="0" w:firstLine="2"/>
        <w:rPr>
          <w:rFonts w:ascii="Times New Roman" w:hAnsi="Times New Roman" w:cs="Times New Roman"/>
          <w:color w:val="363636"/>
        </w:rPr>
      </w:pPr>
      <w:r w:rsidRPr="00597BB1">
        <w:rPr>
          <w:rFonts w:ascii="Times New Roman" w:hAnsi="Times New Roman" w:cs="Times New Roman"/>
          <w:color w:val="363636"/>
        </w:rPr>
        <w:t xml:space="preserve">Zapsán v obchodním rejstříku vedeném u </w:t>
      </w:r>
      <w:r w:rsidR="00597BB1" w:rsidRPr="00597BB1">
        <w:rPr>
          <w:rFonts w:ascii="Times New Roman" w:hAnsi="Times New Roman" w:cs="Times New Roman"/>
          <w:color w:val="363636"/>
        </w:rPr>
        <w:t>Krajského soudu v Hradci Králové</w:t>
      </w:r>
      <w:r w:rsidRPr="00597BB1">
        <w:rPr>
          <w:rFonts w:ascii="Times New Roman" w:hAnsi="Times New Roman" w:cs="Times New Roman"/>
          <w:color w:val="363636"/>
        </w:rPr>
        <w:t xml:space="preserve"> pod </w:t>
      </w:r>
      <w:r w:rsidR="002A2DBE" w:rsidRPr="00597BB1">
        <w:rPr>
          <w:rFonts w:ascii="Times New Roman" w:hAnsi="Times New Roman" w:cs="Times New Roman"/>
          <w:color w:val="363636"/>
        </w:rPr>
        <w:t xml:space="preserve">spisovou značkou </w:t>
      </w:r>
      <w:r w:rsidR="00597BB1" w:rsidRPr="00597BB1">
        <w:rPr>
          <w:rFonts w:ascii="Times New Roman" w:hAnsi="Times New Roman" w:cs="Times New Roman"/>
          <w:color w:val="363636"/>
        </w:rPr>
        <w:t>B389</w:t>
      </w:r>
      <w:r w:rsidR="00597BB1">
        <w:rPr>
          <w:rFonts w:ascii="Times New Roman" w:hAnsi="Times New Roman" w:cs="Times New Roman"/>
          <w:color w:val="363636"/>
        </w:rPr>
        <w:t>.</w:t>
      </w:r>
    </w:p>
    <w:p w:rsidR="008E6B1F" w:rsidRPr="00887CA5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887CA5">
        <w:rPr>
          <w:rFonts w:ascii="Times New Roman" w:hAnsi="Times New Roman" w:cs="Times New Roman"/>
          <w:color w:val="363636"/>
          <w:sz w:val="24"/>
          <w:szCs w:val="24"/>
        </w:rPr>
        <w:t xml:space="preserve">(dále jen </w:t>
      </w:r>
      <w:r w:rsidRPr="00B250BD">
        <w:rPr>
          <w:rFonts w:ascii="Times New Roman" w:hAnsi="Times New Roman" w:cs="Times New Roman"/>
          <w:b/>
          <w:color w:val="363636"/>
          <w:sz w:val="24"/>
          <w:szCs w:val="24"/>
        </w:rPr>
        <w:t>„</w:t>
      </w:r>
      <w:r w:rsidR="001C5285" w:rsidRPr="00B250BD">
        <w:rPr>
          <w:rFonts w:ascii="Times New Roman" w:hAnsi="Times New Roman" w:cs="Times New Roman"/>
          <w:b/>
          <w:color w:val="363636"/>
          <w:sz w:val="24"/>
          <w:szCs w:val="24"/>
        </w:rPr>
        <w:t>Dodavatel</w:t>
      </w:r>
      <w:r w:rsidRPr="00B250BD">
        <w:rPr>
          <w:rFonts w:ascii="Times New Roman" w:hAnsi="Times New Roman" w:cs="Times New Roman"/>
          <w:b/>
          <w:color w:val="363636"/>
          <w:sz w:val="24"/>
          <w:szCs w:val="24"/>
        </w:rPr>
        <w:t>"</w:t>
      </w:r>
      <w:r w:rsidRPr="00B250BD">
        <w:rPr>
          <w:rFonts w:ascii="Times New Roman" w:hAnsi="Times New Roman" w:cs="Times New Roman"/>
          <w:color w:val="363636"/>
          <w:sz w:val="24"/>
          <w:szCs w:val="24"/>
        </w:rPr>
        <w:t>)</w:t>
      </w:r>
    </w:p>
    <w:p w:rsidR="00B250BD" w:rsidRDefault="00B250BD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</w:p>
    <w:p w:rsidR="008E6B1F" w:rsidRPr="00887CA5" w:rsidRDefault="008E6B1F" w:rsidP="008E6B1F">
      <w:pPr>
        <w:pStyle w:val="Odstavecseseznamem"/>
        <w:tabs>
          <w:tab w:val="left" w:pos="2835"/>
        </w:tabs>
        <w:spacing w:line="276" w:lineRule="auto"/>
        <w:ind w:left="425"/>
        <w:rPr>
          <w:rFonts w:ascii="Times New Roman" w:hAnsi="Times New Roman" w:cs="Times New Roman"/>
          <w:color w:val="363636"/>
          <w:sz w:val="24"/>
          <w:szCs w:val="24"/>
        </w:rPr>
      </w:pPr>
      <w:r w:rsidRPr="00887CA5">
        <w:rPr>
          <w:rFonts w:ascii="Times New Roman" w:hAnsi="Times New Roman" w:cs="Times New Roman"/>
          <w:color w:val="363636"/>
          <w:sz w:val="24"/>
          <w:szCs w:val="24"/>
        </w:rPr>
        <w:t>(</w:t>
      </w:r>
      <w:r w:rsidR="001C5285">
        <w:rPr>
          <w:rFonts w:ascii="Times New Roman" w:hAnsi="Times New Roman" w:cs="Times New Roman"/>
          <w:color w:val="363636"/>
          <w:sz w:val="24"/>
          <w:szCs w:val="24"/>
        </w:rPr>
        <w:t xml:space="preserve">Dodavatel </w:t>
      </w:r>
      <w:r w:rsidRPr="00887CA5">
        <w:rPr>
          <w:rFonts w:ascii="Times New Roman" w:hAnsi="Times New Roman" w:cs="Times New Roman"/>
          <w:color w:val="363636"/>
          <w:sz w:val="24"/>
          <w:szCs w:val="24"/>
        </w:rPr>
        <w:t xml:space="preserve">a Objednatel společně dále jen </w:t>
      </w:r>
      <w:r w:rsidRPr="00B250BD">
        <w:rPr>
          <w:rFonts w:ascii="Times New Roman" w:hAnsi="Times New Roman" w:cs="Times New Roman"/>
          <w:b/>
          <w:color w:val="363636"/>
          <w:sz w:val="24"/>
          <w:szCs w:val="24"/>
        </w:rPr>
        <w:t>„Smluvní strany“</w:t>
      </w:r>
      <w:r w:rsidRPr="00B250BD">
        <w:rPr>
          <w:rFonts w:ascii="Times New Roman" w:hAnsi="Times New Roman" w:cs="Times New Roman"/>
          <w:color w:val="363636"/>
          <w:sz w:val="24"/>
          <w:szCs w:val="24"/>
        </w:rPr>
        <w:t>)</w:t>
      </w:r>
    </w:p>
    <w:p w:rsidR="008E6B1F" w:rsidRPr="00887CA5" w:rsidRDefault="008E6B1F" w:rsidP="008E6B1F">
      <w:pPr>
        <w:pStyle w:val="Zkladntext"/>
        <w:spacing w:before="6"/>
        <w:rPr>
          <w:rFonts w:ascii="Times New Roman" w:hAnsi="Times New Roman" w:cs="Times New Roman"/>
          <w:sz w:val="24"/>
          <w:szCs w:val="24"/>
        </w:rPr>
      </w:pPr>
    </w:p>
    <w:p w:rsidR="008E6B1F" w:rsidRPr="00887CA5" w:rsidRDefault="008E6B1F" w:rsidP="002E2CBD">
      <w:pPr>
        <w:pStyle w:val="Odstavecseseznamem"/>
        <w:tabs>
          <w:tab w:val="left" w:pos="2835"/>
        </w:tabs>
        <w:spacing w:after="240" w:line="276" w:lineRule="auto"/>
        <w:ind w:left="0" w:firstLine="0"/>
        <w:rPr>
          <w:rFonts w:ascii="Times New Roman" w:hAnsi="Times New Roman" w:cs="Times New Roman"/>
          <w:color w:val="363636"/>
          <w:sz w:val="24"/>
          <w:szCs w:val="24"/>
        </w:rPr>
      </w:pPr>
      <w:r w:rsidRPr="00887CA5">
        <w:rPr>
          <w:rFonts w:ascii="Times New Roman" w:hAnsi="Times New Roman" w:cs="Times New Roman"/>
          <w:color w:val="363636"/>
          <w:sz w:val="24"/>
          <w:szCs w:val="24"/>
        </w:rPr>
        <w:t xml:space="preserve">uzavírají níže uvedeného dne, měsíce a roku podle § </w:t>
      </w:r>
      <w:r w:rsidR="001C5285">
        <w:rPr>
          <w:rFonts w:ascii="Times New Roman" w:hAnsi="Times New Roman" w:cs="Times New Roman"/>
          <w:color w:val="363636"/>
          <w:sz w:val="24"/>
          <w:szCs w:val="24"/>
        </w:rPr>
        <w:t xml:space="preserve">1746 odst. 2 </w:t>
      </w:r>
      <w:r w:rsidRPr="00887CA5">
        <w:rPr>
          <w:rFonts w:ascii="Times New Roman" w:hAnsi="Times New Roman" w:cs="Times New Roman"/>
          <w:color w:val="363636"/>
          <w:sz w:val="24"/>
          <w:szCs w:val="24"/>
        </w:rPr>
        <w:t xml:space="preserve">zákona č. 89/2012 Sb., občanský zákoník, ve znění pozdějších předpisů, tuto smlouvu o </w:t>
      </w:r>
      <w:r w:rsidR="00F73D62">
        <w:rPr>
          <w:rFonts w:ascii="Times New Roman" w:hAnsi="Times New Roman" w:cs="Times New Roman"/>
          <w:color w:val="363636"/>
          <w:sz w:val="24"/>
          <w:szCs w:val="24"/>
        </w:rPr>
        <w:t xml:space="preserve">nakládání s gastroodpadem </w:t>
      </w:r>
      <w:r w:rsidR="00B250BD">
        <w:rPr>
          <w:rFonts w:ascii="Times New Roman" w:hAnsi="Times New Roman" w:cs="Times New Roman"/>
          <w:color w:val="363636"/>
          <w:sz w:val="24"/>
          <w:szCs w:val="24"/>
        </w:rPr>
        <w:t>na území statutárního města Olomouce</w:t>
      </w:r>
      <w:r w:rsidRPr="00887CA5">
        <w:rPr>
          <w:rFonts w:ascii="Times New Roman" w:hAnsi="Times New Roman" w:cs="Times New Roman"/>
          <w:color w:val="363636"/>
          <w:sz w:val="24"/>
          <w:szCs w:val="24"/>
        </w:rPr>
        <w:t xml:space="preserve"> (dále jen </w:t>
      </w:r>
      <w:r w:rsidRPr="00B250BD">
        <w:rPr>
          <w:rFonts w:ascii="Times New Roman" w:hAnsi="Times New Roman" w:cs="Times New Roman"/>
          <w:b/>
          <w:color w:val="363636"/>
          <w:sz w:val="24"/>
          <w:szCs w:val="24"/>
        </w:rPr>
        <w:t>„Smlouva</w:t>
      </w:r>
      <w:r w:rsidR="00B250BD" w:rsidRPr="00B250BD">
        <w:rPr>
          <w:rFonts w:ascii="Times New Roman" w:hAnsi="Times New Roman" w:cs="Times New Roman"/>
          <w:b/>
          <w:color w:val="363636"/>
          <w:sz w:val="24"/>
          <w:szCs w:val="24"/>
        </w:rPr>
        <w:t>“</w:t>
      </w:r>
      <w:r w:rsidRPr="00B250BD">
        <w:rPr>
          <w:rFonts w:ascii="Times New Roman" w:hAnsi="Times New Roman" w:cs="Times New Roman"/>
          <w:color w:val="363636"/>
          <w:sz w:val="24"/>
          <w:szCs w:val="24"/>
        </w:rPr>
        <w:t>):</w:t>
      </w:r>
    </w:p>
    <w:p w:rsidR="008E6B1F" w:rsidRDefault="008E6B1F" w:rsidP="008E6B1F">
      <w:pPr>
        <w:spacing w:before="240" w:after="120"/>
        <w:ind w:left="3153" w:right="3476"/>
        <w:jc w:val="center"/>
        <w:rPr>
          <w:rFonts w:ascii="Times New Roman" w:hAnsi="Times New Roman" w:cs="Times New Roman"/>
          <w:b/>
          <w:color w:val="363636"/>
          <w:spacing w:val="-5"/>
          <w:sz w:val="24"/>
          <w:szCs w:val="24"/>
        </w:rPr>
      </w:pPr>
    </w:p>
    <w:p w:rsidR="00F73D62" w:rsidRPr="00887CA5" w:rsidRDefault="00F73D62" w:rsidP="008E6B1F">
      <w:pPr>
        <w:spacing w:before="240" w:after="120"/>
        <w:ind w:left="3153" w:right="3476"/>
        <w:jc w:val="center"/>
        <w:rPr>
          <w:rFonts w:ascii="Times New Roman" w:hAnsi="Times New Roman" w:cs="Times New Roman"/>
          <w:b/>
          <w:color w:val="363636"/>
          <w:spacing w:val="-5"/>
          <w:sz w:val="24"/>
          <w:szCs w:val="24"/>
        </w:rPr>
      </w:pPr>
    </w:p>
    <w:p w:rsidR="008E6B1F" w:rsidRPr="00887CA5" w:rsidRDefault="00E00C21" w:rsidP="00E00C21">
      <w:pPr>
        <w:tabs>
          <w:tab w:val="left" w:pos="8503"/>
        </w:tabs>
        <w:spacing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887CA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I. Prohlášení </w:t>
      </w:r>
      <w:r w:rsidR="00E212D9">
        <w:rPr>
          <w:rFonts w:ascii="Times New Roman" w:hAnsi="Times New Roman" w:cs="Times New Roman"/>
          <w:b/>
          <w:sz w:val="24"/>
          <w:szCs w:val="24"/>
        </w:rPr>
        <w:t>Smluvních stran</w:t>
      </w:r>
    </w:p>
    <w:p w:rsidR="008E6B1F" w:rsidRPr="00887CA5" w:rsidRDefault="001C5285" w:rsidP="00C075F2">
      <w:pPr>
        <w:pStyle w:val="Odstavecseseznamem"/>
        <w:widowControl/>
        <w:numPr>
          <w:ilvl w:val="0"/>
          <w:numId w:val="12"/>
        </w:numPr>
        <w:tabs>
          <w:tab w:val="clear" w:pos="570"/>
        </w:tabs>
        <w:autoSpaceDE/>
        <w:autoSpaceDN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Dodavatel </w:t>
      </w:r>
      <w:r w:rsidR="008E6B1F" w:rsidRPr="00887CA5">
        <w:rPr>
          <w:rFonts w:ascii="Times New Roman" w:hAnsi="Times New Roman" w:cs="Times New Roman"/>
          <w:sz w:val="24"/>
          <w:szCs w:val="24"/>
        </w:rPr>
        <w:t xml:space="preserve">prohlašuje, že má všechna podnikatelská oprávnění potřebná k realizaci této Smlouvy, a že i v dalším je oprávněn </w:t>
      </w:r>
      <w:r w:rsidR="005310BD">
        <w:rPr>
          <w:rFonts w:ascii="Times New Roman" w:hAnsi="Times New Roman" w:cs="Times New Roman"/>
          <w:sz w:val="24"/>
          <w:szCs w:val="24"/>
        </w:rPr>
        <w:t>plnit</w:t>
      </w:r>
      <w:r w:rsidR="008E6B1F" w:rsidRPr="00887CA5">
        <w:rPr>
          <w:rFonts w:ascii="Times New Roman" w:hAnsi="Times New Roman" w:cs="Times New Roman"/>
          <w:sz w:val="24"/>
          <w:szCs w:val="24"/>
        </w:rPr>
        <w:t xml:space="preserve"> dle této Smlouvy.</w:t>
      </w:r>
    </w:p>
    <w:p w:rsidR="008E6B1F" w:rsidRDefault="008E6B1F" w:rsidP="00C075F2">
      <w:pPr>
        <w:pStyle w:val="Odstavecseseznamem"/>
        <w:widowControl/>
        <w:numPr>
          <w:ilvl w:val="0"/>
          <w:numId w:val="12"/>
        </w:numPr>
        <w:tabs>
          <w:tab w:val="clear" w:pos="570"/>
        </w:tabs>
        <w:autoSpaceDE/>
        <w:autoSpaceDN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887CA5">
        <w:rPr>
          <w:rFonts w:ascii="Times New Roman" w:hAnsi="Times New Roman" w:cs="Times New Roman"/>
          <w:sz w:val="24"/>
          <w:szCs w:val="24"/>
        </w:rPr>
        <w:t>Smluvní strany prohlašují, že údaje uvedené v záhlaví Smlouvy jsou v souladu s právní skutečností v době uzavření Smlouvy.</w:t>
      </w:r>
    </w:p>
    <w:p w:rsidR="008C0A1B" w:rsidRPr="00887CA5" w:rsidRDefault="008C0A1B" w:rsidP="008C0A1B">
      <w:pPr>
        <w:pStyle w:val="Odstavecseseznamem"/>
        <w:widowControl/>
        <w:autoSpaceDE/>
        <w:autoSpaceDN/>
        <w:ind w:left="567"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8E6B1F" w:rsidRPr="00887CA5" w:rsidRDefault="008E6B1F" w:rsidP="00FA76FB">
      <w:pPr>
        <w:tabs>
          <w:tab w:val="left" w:pos="8503"/>
        </w:tabs>
        <w:spacing w:before="240" w:after="240" w:line="240" w:lineRule="auto"/>
        <w:jc w:val="center"/>
        <w:outlineLvl w:val="1"/>
        <w:rPr>
          <w:rFonts w:ascii="Times New Roman" w:hAnsi="Times New Roman" w:cs="Times New Roman"/>
          <w:b/>
          <w:spacing w:val="-5"/>
          <w:sz w:val="24"/>
          <w:szCs w:val="24"/>
        </w:rPr>
      </w:pPr>
      <w:r w:rsidRPr="00887CA5">
        <w:rPr>
          <w:rFonts w:ascii="Times New Roman" w:hAnsi="Times New Roman" w:cs="Times New Roman"/>
          <w:b/>
          <w:spacing w:val="-5"/>
          <w:sz w:val="24"/>
          <w:szCs w:val="24"/>
        </w:rPr>
        <w:t>II. Předmět Smlouvy</w:t>
      </w:r>
    </w:p>
    <w:p w:rsidR="00306EB8" w:rsidRDefault="00E212D9" w:rsidP="00D11A93">
      <w:pPr>
        <w:pStyle w:val="ICZLvl2CtrlShiftH2"/>
        <w:numPr>
          <w:ilvl w:val="0"/>
          <w:numId w:val="13"/>
        </w:numPr>
      </w:pPr>
      <w:r>
        <w:t>Předmětem Smlouvy je poskytování služeb souvisejících se sběrem a nakládáním s gastroodpadem na území statutárního města Olomouce, a to v následujících částech</w:t>
      </w:r>
      <w:r w:rsidR="00306EB8">
        <w:t>:</w:t>
      </w:r>
      <w:r w:rsidR="008E6B1F" w:rsidRPr="00887CA5">
        <w:t xml:space="preserve"> </w:t>
      </w:r>
    </w:p>
    <w:p w:rsidR="005310BD" w:rsidRDefault="005310BD" w:rsidP="00D11A93">
      <w:pPr>
        <w:pStyle w:val="ICZLvl2CtrlShiftH2"/>
        <w:numPr>
          <w:ilvl w:val="0"/>
          <w:numId w:val="0"/>
        </w:numPr>
        <w:ind w:left="570"/>
      </w:pPr>
    </w:p>
    <w:p w:rsidR="005310BD" w:rsidRPr="004305BA" w:rsidRDefault="005310BD" w:rsidP="00D11A93">
      <w:pPr>
        <w:pStyle w:val="ICZLvl2CtrlShiftH2"/>
        <w:numPr>
          <w:ilvl w:val="0"/>
          <w:numId w:val="0"/>
        </w:numPr>
        <w:ind w:left="570"/>
      </w:pPr>
      <w:r w:rsidRPr="004305BA">
        <w:t>Část A:</w:t>
      </w:r>
    </w:p>
    <w:p w:rsidR="00306EB8" w:rsidRPr="00B250BD" w:rsidRDefault="00306EB8" w:rsidP="00D11A93">
      <w:pPr>
        <w:pStyle w:val="ICZLvl2CtrlShiftH2"/>
      </w:pPr>
      <w:r w:rsidRPr="00B250BD">
        <w:t xml:space="preserve">dodat </w:t>
      </w:r>
      <w:r w:rsidR="00B602BA" w:rsidRPr="00B250BD">
        <w:t xml:space="preserve">4 000 </w:t>
      </w:r>
      <w:r w:rsidRPr="00B250BD">
        <w:t>kusů nádob do domácností na kuchyňský odpad</w:t>
      </w:r>
    </w:p>
    <w:p w:rsidR="00306EB8" w:rsidRDefault="00E212D9" w:rsidP="00D11A93">
      <w:pPr>
        <w:pStyle w:val="ICZLvl2CtrlShiftH2"/>
      </w:pPr>
      <w:r>
        <w:t>umístit</w:t>
      </w:r>
      <w:r w:rsidR="00306EB8" w:rsidRPr="00B250BD">
        <w:t xml:space="preserve"> </w:t>
      </w:r>
      <w:r w:rsidR="00B602BA" w:rsidRPr="00B250BD">
        <w:t>80</w:t>
      </w:r>
      <w:r w:rsidR="00306EB8" w:rsidRPr="00B250BD">
        <w:t xml:space="preserve"> kusů</w:t>
      </w:r>
      <w:r w:rsidR="00306EB8">
        <w:t xml:space="preserve"> sběrných nádob na gastroodpad a rozmístit tyto sběrné nádoby </w:t>
      </w:r>
      <w:r w:rsidR="00306EB8" w:rsidRPr="00EE51F9">
        <w:t>dle pokynů</w:t>
      </w:r>
      <w:r w:rsidR="00306EB8">
        <w:t xml:space="preserve"> Objednatele</w:t>
      </w:r>
      <w:r>
        <w:t xml:space="preserve"> na jednotlivá stanoviště</w:t>
      </w:r>
    </w:p>
    <w:p w:rsidR="005310BD" w:rsidRPr="004305BA" w:rsidRDefault="005310BD" w:rsidP="00D11A93">
      <w:pPr>
        <w:pStyle w:val="ICZLvl2CtrlShiftH2"/>
        <w:numPr>
          <w:ilvl w:val="0"/>
          <w:numId w:val="0"/>
        </w:numPr>
        <w:ind w:left="570"/>
      </w:pPr>
      <w:r w:rsidRPr="004305BA">
        <w:t>Část B:</w:t>
      </w:r>
    </w:p>
    <w:p w:rsidR="00306EB8" w:rsidRDefault="00306EB8" w:rsidP="00D11A93">
      <w:pPr>
        <w:pStyle w:val="ICZLvl2CtrlShiftH2"/>
      </w:pPr>
      <w:r>
        <w:t xml:space="preserve">zajistit pravidelný svoz gastroodpadu </w:t>
      </w:r>
      <w:r w:rsidR="00E212D9">
        <w:t>z jednotlivých stanovišť</w:t>
      </w:r>
      <w:r>
        <w:t xml:space="preserve"> a úklid </w:t>
      </w:r>
      <w:r w:rsidR="00E212D9">
        <w:t>v okolí sběrných nádob</w:t>
      </w:r>
      <w:r>
        <w:t xml:space="preserve"> </w:t>
      </w:r>
    </w:p>
    <w:p w:rsidR="00306EB8" w:rsidRDefault="00306EB8" w:rsidP="00D11A93">
      <w:pPr>
        <w:pStyle w:val="ICZLvl2CtrlShiftH2"/>
      </w:pPr>
      <w:r>
        <w:t>zajistit přepravu gastroodpadu do zařízení k </w:t>
      </w:r>
      <w:r w:rsidR="00074445">
        <w:t>využití a zpracování</w:t>
      </w:r>
      <w:r w:rsidR="005310BD">
        <w:t xml:space="preserve"> </w:t>
      </w:r>
      <w:r>
        <w:t>tohoto druhu odpadu</w:t>
      </w:r>
      <w:r w:rsidR="005310BD">
        <w:t xml:space="preserve"> (bioplynová stanice)</w:t>
      </w:r>
    </w:p>
    <w:p w:rsidR="005310BD" w:rsidRDefault="005310BD" w:rsidP="00D11A93">
      <w:pPr>
        <w:pStyle w:val="ICZLvl2CtrlShiftH2"/>
      </w:pPr>
      <w:r>
        <w:t>zajistit pravidelnou údržbu sběrných nádob</w:t>
      </w:r>
    </w:p>
    <w:p w:rsidR="005310BD" w:rsidRPr="004305BA" w:rsidRDefault="005310BD" w:rsidP="00D11A93">
      <w:pPr>
        <w:pStyle w:val="ICZLvl2CtrlShiftH2"/>
        <w:numPr>
          <w:ilvl w:val="0"/>
          <w:numId w:val="0"/>
        </w:numPr>
        <w:ind w:left="570"/>
      </w:pPr>
      <w:r w:rsidRPr="004305BA">
        <w:t>Část C:</w:t>
      </w:r>
    </w:p>
    <w:p w:rsidR="005310BD" w:rsidRDefault="005310BD" w:rsidP="00D11A93">
      <w:pPr>
        <w:pStyle w:val="ICZLvl2CtrlShiftH2"/>
      </w:pPr>
      <w:r>
        <w:t xml:space="preserve">spolupracovat s Objednatelem při aktualizaci odpadového hospodářství a na informační kampani týkající se </w:t>
      </w:r>
      <w:r w:rsidR="00074445">
        <w:t>třídění</w:t>
      </w:r>
      <w:r>
        <w:t xml:space="preserve"> gastroodpadu</w:t>
      </w:r>
    </w:p>
    <w:p w:rsidR="008E6B1F" w:rsidRDefault="008E6B1F" w:rsidP="00D11A93">
      <w:pPr>
        <w:pStyle w:val="ICZLvl2CtrlShiftH2"/>
        <w:numPr>
          <w:ilvl w:val="0"/>
          <w:numId w:val="0"/>
        </w:numPr>
        <w:ind w:left="570"/>
      </w:pPr>
      <w:r w:rsidRPr="00887CA5">
        <w:t>(dále</w:t>
      </w:r>
      <w:r w:rsidR="005310BD">
        <w:t xml:space="preserve"> </w:t>
      </w:r>
      <w:r w:rsidR="00074445">
        <w:t>souhrnně</w:t>
      </w:r>
      <w:r w:rsidR="005310BD">
        <w:t xml:space="preserve"> části A, B a C</w:t>
      </w:r>
      <w:r w:rsidRPr="00887CA5">
        <w:t xml:space="preserve"> jen </w:t>
      </w:r>
      <w:r w:rsidRPr="00B250BD">
        <w:rPr>
          <w:b/>
        </w:rPr>
        <w:t>„</w:t>
      </w:r>
      <w:r w:rsidR="005310BD" w:rsidRPr="00B250BD">
        <w:rPr>
          <w:b/>
        </w:rPr>
        <w:t>Předmět smlouvy</w:t>
      </w:r>
      <w:r w:rsidRPr="00B250BD">
        <w:rPr>
          <w:b/>
        </w:rPr>
        <w:t>“</w:t>
      </w:r>
      <w:r w:rsidRPr="00B250BD">
        <w:t>)</w:t>
      </w:r>
      <w:r w:rsidR="00DB3511" w:rsidRPr="00B250BD">
        <w:t>.</w:t>
      </w:r>
    </w:p>
    <w:p w:rsidR="00074445" w:rsidRDefault="00074445" w:rsidP="00D11A93">
      <w:pPr>
        <w:pStyle w:val="ICZLvl2CtrlShiftH2"/>
        <w:numPr>
          <w:ilvl w:val="0"/>
          <w:numId w:val="0"/>
        </w:numPr>
        <w:ind w:left="570"/>
      </w:pPr>
    </w:p>
    <w:p w:rsidR="00DB3511" w:rsidRPr="00DB3511" w:rsidRDefault="00DB3511" w:rsidP="00DB351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0C6323">
        <w:rPr>
          <w:rFonts w:ascii="Times New Roman" w:hAnsi="Times New Roman" w:cs="Times New Roman"/>
          <w:sz w:val="24"/>
          <w:szCs w:val="24"/>
        </w:rPr>
        <w:t xml:space="preserve">dpad, </w:t>
      </w:r>
      <w:r w:rsidR="000C6323" w:rsidRPr="00DB3511">
        <w:rPr>
          <w:rFonts w:ascii="Times New Roman" w:hAnsi="Times New Roman" w:cs="Times New Roman"/>
          <w:sz w:val="24"/>
          <w:szCs w:val="24"/>
        </w:rPr>
        <w:t>kter</w:t>
      </w:r>
      <w:r w:rsidR="000C6323">
        <w:rPr>
          <w:rFonts w:ascii="Times New Roman" w:hAnsi="Times New Roman" w:cs="Times New Roman"/>
          <w:sz w:val="24"/>
          <w:szCs w:val="24"/>
        </w:rPr>
        <w:t>ý</w:t>
      </w:r>
      <w:r w:rsidR="000C6323" w:rsidRPr="00DB3511">
        <w:rPr>
          <w:rFonts w:ascii="Times New Roman" w:hAnsi="Times New Roman" w:cs="Times New Roman"/>
          <w:sz w:val="24"/>
          <w:szCs w:val="24"/>
        </w:rPr>
        <w:t xml:space="preserve"> bud</w:t>
      </w:r>
      <w:r w:rsidR="000C6323">
        <w:rPr>
          <w:rFonts w:ascii="Times New Roman" w:hAnsi="Times New Roman" w:cs="Times New Roman"/>
          <w:sz w:val="24"/>
          <w:szCs w:val="24"/>
        </w:rPr>
        <w:t>e</w:t>
      </w:r>
      <w:r w:rsidR="000C6323" w:rsidRPr="00DB3511">
        <w:rPr>
          <w:rFonts w:ascii="Times New Roman" w:hAnsi="Times New Roman" w:cs="Times New Roman"/>
          <w:sz w:val="24"/>
          <w:szCs w:val="24"/>
        </w:rPr>
        <w:t xml:space="preserve"> </w:t>
      </w:r>
      <w:r w:rsidR="000C6323">
        <w:rPr>
          <w:rFonts w:ascii="Times New Roman" w:hAnsi="Times New Roman" w:cs="Times New Roman"/>
          <w:sz w:val="24"/>
          <w:szCs w:val="24"/>
        </w:rPr>
        <w:t>Dodavatelem odebírán a likvidován v rámci plnění Předmětu smlouvy</w:t>
      </w:r>
      <w:r w:rsidR="000C6323" w:rsidRPr="00DB3511">
        <w:rPr>
          <w:rFonts w:ascii="Times New Roman" w:hAnsi="Times New Roman" w:cs="Times New Roman"/>
          <w:sz w:val="24"/>
          <w:szCs w:val="24"/>
        </w:rPr>
        <w:t xml:space="preserve">, je </w:t>
      </w:r>
      <w:r w:rsidRPr="00DB3511">
        <w:rPr>
          <w:rFonts w:ascii="Times New Roman" w:hAnsi="Times New Roman" w:cs="Times New Roman"/>
          <w:sz w:val="24"/>
          <w:szCs w:val="24"/>
        </w:rPr>
        <w:t>označen v souladu s vyhláškou č. 8/2021 Sb., o Katalogu odpadů a posuzování vlastností odpadů (Katalog odpadů), ve znění pozdějších předpisů, takto:</w:t>
      </w:r>
    </w:p>
    <w:p w:rsidR="00DB3511" w:rsidRPr="00DB3511" w:rsidRDefault="00DB3511" w:rsidP="00DB3511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6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1"/>
        <w:gridCol w:w="1364"/>
        <w:gridCol w:w="6021"/>
      </w:tblGrid>
      <w:tr w:rsidR="00DB3511" w:rsidRPr="00DB3511" w:rsidTr="000C6323">
        <w:trPr>
          <w:trHeight w:val="301"/>
        </w:trPr>
        <w:tc>
          <w:tcPr>
            <w:tcW w:w="1981" w:type="dxa"/>
            <w:shd w:val="clear" w:color="auto" w:fill="D5DCE4"/>
            <w:vAlign w:val="center"/>
          </w:tcPr>
          <w:p w:rsidR="00DB3511" w:rsidRPr="00DB3511" w:rsidRDefault="00DB3511" w:rsidP="00334D91">
            <w:pPr>
              <w:ind w:left="567" w:hanging="567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B351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Katalogové číslo:</w:t>
            </w:r>
          </w:p>
        </w:tc>
        <w:tc>
          <w:tcPr>
            <w:tcW w:w="1364" w:type="dxa"/>
            <w:shd w:val="clear" w:color="auto" w:fill="D5DCE4"/>
            <w:vAlign w:val="center"/>
          </w:tcPr>
          <w:p w:rsidR="00DB3511" w:rsidRPr="00DB3511" w:rsidRDefault="00DB3511" w:rsidP="00334D91">
            <w:pPr>
              <w:ind w:left="567" w:hanging="567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B351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Kategorie:</w:t>
            </w:r>
          </w:p>
        </w:tc>
        <w:tc>
          <w:tcPr>
            <w:tcW w:w="6021" w:type="dxa"/>
            <w:shd w:val="clear" w:color="auto" w:fill="D5DCE4"/>
            <w:vAlign w:val="center"/>
          </w:tcPr>
          <w:p w:rsidR="00DB3511" w:rsidRPr="00DB3511" w:rsidRDefault="00DB3511" w:rsidP="00334D91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B351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Druh odpadu:</w:t>
            </w:r>
          </w:p>
        </w:tc>
      </w:tr>
      <w:tr w:rsidR="00DB3511" w:rsidRPr="00DB3511" w:rsidTr="000C6323">
        <w:trPr>
          <w:trHeight w:val="227"/>
        </w:trPr>
        <w:tc>
          <w:tcPr>
            <w:tcW w:w="1981" w:type="dxa"/>
            <w:shd w:val="clear" w:color="auto" w:fill="auto"/>
            <w:vAlign w:val="center"/>
          </w:tcPr>
          <w:p w:rsidR="00DB3511" w:rsidRPr="00DB3511" w:rsidRDefault="00DB3511" w:rsidP="00334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511">
              <w:rPr>
                <w:rFonts w:ascii="Times New Roman" w:hAnsi="Times New Roman" w:cs="Times New Roman"/>
                <w:sz w:val="24"/>
                <w:szCs w:val="24"/>
              </w:rPr>
              <w:t xml:space="preserve">20 01 08 </w:t>
            </w:r>
            <w:r w:rsidRPr="00DB351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DB3511" w:rsidRPr="00DB3511" w:rsidRDefault="00DB3511" w:rsidP="00334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511"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 w:rsidRPr="00DB351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6021" w:type="dxa"/>
            <w:shd w:val="clear" w:color="auto" w:fill="auto"/>
            <w:vAlign w:val="center"/>
          </w:tcPr>
          <w:p w:rsidR="00DB3511" w:rsidRPr="00DB3511" w:rsidRDefault="00DB3511" w:rsidP="00334D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35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Biologicky rozložitelný odpad z kuchyní a stravoven</w:t>
            </w:r>
          </w:p>
        </w:tc>
      </w:tr>
    </w:tbl>
    <w:p w:rsidR="00DB3511" w:rsidRPr="00827186" w:rsidRDefault="00DB3511" w:rsidP="00827186">
      <w:pPr>
        <w:spacing w:after="0" w:line="240" w:lineRule="auto"/>
        <w:ind w:left="3" w:firstLine="564"/>
        <w:jc w:val="both"/>
        <w:rPr>
          <w:rFonts w:ascii="Times New Roman" w:hAnsi="Times New Roman" w:cs="Times New Roman"/>
          <w:sz w:val="20"/>
          <w:szCs w:val="20"/>
        </w:rPr>
      </w:pPr>
      <w:r w:rsidRPr="00827186">
        <w:rPr>
          <w:rFonts w:ascii="Times New Roman" w:hAnsi="Times New Roman" w:cs="Times New Roman"/>
          <w:sz w:val="20"/>
          <w:szCs w:val="20"/>
        </w:rPr>
        <w:t>1) Ostatní odpady</w:t>
      </w:r>
    </w:p>
    <w:p w:rsidR="00DB3511" w:rsidRPr="00827186" w:rsidRDefault="00DB3511" w:rsidP="00827186">
      <w:pPr>
        <w:spacing w:after="0" w:line="240" w:lineRule="auto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827186">
        <w:rPr>
          <w:rFonts w:ascii="Times New Roman" w:hAnsi="Times New Roman" w:cs="Times New Roman"/>
          <w:sz w:val="20"/>
          <w:szCs w:val="20"/>
        </w:rPr>
        <w:t>2) Podléhají souhlasu a kontrole Krajské veterinární správy dle správního předpisu Nařízení Evropského parlamentu a Rady (ES) č. 1069/2009, kterým se stanoví hygienická pravidla týkající se vedlejších živočišných produktů, které nejsou určeny k lidské spotřebě</w:t>
      </w:r>
    </w:p>
    <w:p w:rsidR="000C6323" w:rsidRPr="00DB3511" w:rsidRDefault="000C6323" w:rsidP="00DB3511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8E6B1F" w:rsidRDefault="008E6B1F" w:rsidP="00DB351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CA5">
        <w:rPr>
          <w:rFonts w:ascii="Times New Roman" w:hAnsi="Times New Roman" w:cs="Times New Roman"/>
          <w:sz w:val="24"/>
          <w:szCs w:val="24"/>
        </w:rPr>
        <w:t xml:space="preserve">Objednatel se zavazuje poskytnout </w:t>
      </w:r>
      <w:r w:rsidR="00E212D9">
        <w:rPr>
          <w:rFonts w:ascii="Times New Roman" w:hAnsi="Times New Roman" w:cs="Times New Roman"/>
          <w:sz w:val="24"/>
          <w:szCs w:val="24"/>
        </w:rPr>
        <w:t xml:space="preserve">Dodavateli </w:t>
      </w:r>
      <w:r w:rsidRPr="00887CA5">
        <w:rPr>
          <w:rFonts w:ascii="Times New Roman" w:hAnsi="Times New Roman" w:cs="Times New Roman"/>
          <w:sz w:val="24"/>
          <w:szCs w:val="24"/>
        </w:rPr>
        <w:t xml:space="preserve">pro plnění </w:t>
      </w:r>
      <w:r w:rsidR="005310BD">
        <w:rPr>
          <w:rFonts w:ascii="Times New Roman" w:hAnsi="Times New Roman" w:cs="Times New Roman"/>
          <w:sz w:val="24"/>
          <w:szCs w:val="24"/>
        </w:rPr>
        <w:t>Předmětu smlouvy potřebnou součinnost.</w:t>
      </w:r>
    </w:p>
    <w:p w:rsidR="008C0A1B" w:rsidRDefault="008C0A1B" w:rsidP="008C0A1B">
      <w:pPr>
        <w:spacing w:after="0" w:line="240" w:lineRule="auto"/>
        <w:ind w:left="570"/>
        <w:jc w:val="both"/>
        <w:rPr>
          <w:rFonts w:ascii="Times New Roman" w:hAnsi="Times New Roman" w:cs="Times New Roman"/>
          <w:sz w:val="24"/>
          <w:szCs w:val="24"/>
        </w:rPr>
      </w:pPr>
    </w:p>
    <w:p w:rsidR="008C0A1B" w:rsidRDefault="008C0A1B" w:rsidP="008C0A1B">
      <w:pPr>
        <w:spacing w:after="0" w:line="240" w:lineRule="auto"/>
        <w:ind w:left="570"/>
        <w:jc w:val="both"/>
        <w:rPr>
          <w:rFonts w:ascii="Times New Roman" w:hAnsi="Times New Roman" w:cs="Times New Roman"/>
          <w:sz w:val="24"/>
          <w:szCs w:val="24"/>
        </w:rPr>
      </w:pPr>
    </w:p>
    <w:p w:rsidR="008C0A1B" w:rsidRDefault="008C0A1B" w:rsidP="008C0A1B">
      <w:pPr>
        <w:spacing w:after="0" w:line="240" w:lineRule="auto"/>
        <w:ind w:left="570"/>
        <w:jc w:val="both"/>
        <w:rPr>
          <w:rFonts w:ascii="Times New Roman" w:hAnsi="Times New Roman" w:cs="Times New Roman"/>
          <w:sz w:val="24"/>
          <w:szCs w:val="24"/>
        </w:rPr>
      </w:pPr>
    </w:p>
    <w:p w:rsidR="008C0A1B" w:rsidRDefault="008C0A1B" w:rsidP="008C0A1B">
      <w:pPr>
        <w:spacing w:after="0" w:line="240" w:lineRule="auto"/>
        <w:ind w:left="570"/>
        <w:jc w:val="both"/>
        <w:rPr>
          <w:rFonts w:ascii="Times New Roman" w:hAnsi="Times New Roman" w:cs="Times New Roman"/>
          <w:sz w:val="24"/>
          <w:szCs w:val="24"/>
        </w:rPr>
      </w:pPr>
    </w:p>
    <w:p w:rsidR="008C0A1B" w:rsidRDefault="008C0A1B" w:rsidP="008C0A1B">
      <w:pPr>
        <w:spacing w:after="0" w:line="240" w:lineRule="auto"/>
        <w:ind w:left="570"/>
        <w:jc w:val="both"/>
        <w:rPr>
          <w:rFonts w:ascii="Times New Roman" w:hAnsi="Times New Roman" w:cs="Times New Roman"/>
          <w:sz w:val="24"/>
          <w:szCs w:val="24"/>
        </w:rPr>
      </w:pPr>
    </w:p>
    <w:p w:rsidR="008C0A1B" w:rsidRPr="00DB3511" w:rsidRDefault="008C0A1B" w:rsidP="008C0A1B">
      <w:pPr>
        <w:spacing w:after="0" w:line="240" w:lineRule="auto"/>
        <w:ind w:left="570"/>
        <w:jc w:val="both"/>
        <w:rPr>
          <w:rFonts w:ascii="Times New Roman" w:hAnsi="Times New Roman" w:cs="Times New Roman"/>
          <w:sz w:val="24"/>
          <w:szCs w:val="24"/>
        </w:rPr>
      </w:pPr>
    </w:p>
    <w:p w:rsidR="008E6B1F" w:rsidRPr="00887CA5" w:rsidRDefault="00E00C21" w:rsidP="00FA76FB">
      <w:pPr>
        <w:tabs>
          <w:tab w:val="left" w:pos="8503"/>
        </w:tabs>
        <w:spacing w:before="240" w:after="240" w:line="240" w:lineRule="auto"/>
        <w:jc w:val="center"/>
        <w:outlineLvl w:val="1"/>
        <w:rPr>
          <w:rFonts w:ascii="Times New Roman" w:hAnsi="Times New Roman" w:cs="Times New Roman"/>
          <w:b/>
          <w:spacing w:val="-5"/>
          <w:sz w:val="24"/>
          <w:szCs w:val="24"/>
        </w:rPr>
      </w:pPr>
      <w:r w:rsidRPr="00887CA5">
        <w:rPr>
          <w:rFonts w:ascii="Times New Roman" w:hAnsi="Times New Roman" w:cs="Times New Roman"/>
          <w:b/>
          <w:spacing w:val="-5"/>
          <w:sz w:val="24"/>
          <w:szCs w:val="24"/>
        </w:rPr>
        <w:lastRenderedPageBreak/>
        <w:t>I</w:t>
      </w:r>
      <w:r w:rsidR="0004213C">
        <w:rPr>
          <w:rFonts w:ascii="Times New Roman" w:hAnsi="Times New Roman" w:cs="Times New Roman"/>
          <w:b/>
          <w:spacing w:val="-5"/>
          <w:sz w:val="24"/>
          <w:szCs w:val="24"/>
        </w:rPr>
        <w:t>II</w:t>
      </w:r>
      <w:r w:rsidRPr="00887CA5">
        <w:rPr>
          <w:rFonts w:ascii="Times New Roman" w:hAnsi="Times New Roman" w:cs="Times New Roman"/>
          <w:b/>
          <w:spacing w:val="-5"/>
          <w:sz w:val="24"/>
          <w:szCs w:val="24"/>
        </w:rPr>
        <w:t>. Způsob, doba a místo plnění</w:t>
      </w:r>
    </w:p>
    <w:p w:rsidR="008E6B1F" w:rsidRDefault="008E6B1F" w:rsidP="00C075F2">
      <w:pPr>
        <w:widowControl w:val="0"/>
        <w:numPr>
          <w:ilvl w:val="0"/>
          <w:numId w:val="2"/>
        </w:numPr>
        <w:tabs>
          <w:tab w:val="left" w:pos="525"/>
        </w:tabs>
        <w:autoSpaceDE w:val="0"/>
        <w:autoSpaceDN w:val="0"/>
        <w:spacing w:after="0" w:line="240" w:lineRule="auto"/>
        <w:ind w:hanging="5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ab/>
      </w:r>
      <w:r w:rsidR="004305BA">
        <w:rPr>
          <w:rFonts w:ascii="Times New Roman" w:eastAsia="Arial" w:hAnsi="Times New Roman" w:cs="Times New Roman"/>
          <w:sz w:val="24"/>
          <w:szCs w:val="24"/>
        </w:rPr>
        <w:t xml:space="preserve">Předmět smlouvy bude </w:t>
      </w:r>
      <w:r w:rsidR="00B250BD">
        <w:rPr>
          <w:rFonts w:ascii="Times New Roman" w:eastAsia="Arial" w:hAnsi="Times New Roman" w:cs="Times New Roman"/>
          <w:sz w:val="24"/>
          <w:szCs w:val="24"/>
        </w:rPr>
        <w:t>plněn</w:t>
      </w:r>
      <w:r w:rsidR="005310B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305BA">
        <w:rPr>
          <w:rFonts w:ascii="Times New Roman" w:eastAsia="Arial" w:hAnsi="Times New Roman" w:cs="Times New Roman"/>
          <w:sz w:val="24"/>
          <w:szCs w:val="24"/>
        </w:rPr>
        <w:t>v následujících termínech</w:t>
      </w:r>
      <w:r w:rsidR="00B250BD" w:rsidRPr="00B250B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250BD">
        <w:rPr>
          <w:rFonts w:ascii="Times New Roman" w:eastAsia="Arial" w:hAnsi="Times New Roman" w:cs="Times New Roman"/>
          <w:sz w:val="24"/>
          <w:szCs w:val="24"/>
        </w:rPr>
        <w:t>a následujícím způsobem</w:t>
      </w:r>
      <w:r w:rsidR="004305BA">
        <w:rPr>
          <w:rFonts w:ascii="Times New Roman" w:eastAsia="Arial" w:hAnsi="Times New Roman" w:cs="Times New Roman"/>
          <w:sz w:val="24"/>
          <w:szCs w:val="24"/>
        </w:rPr>
        <w:t>:</w:t>
      </w:r>
    </w:p>
    <w:p w:rsidR="005310BD" w:rsidRDefault="005310BD" w:rsidP="005310BD">
      <w:pPr>
        <w:widowControl w:val="0"/>
        <w:tabs>
          <w:tab w:val="left" w:pos="525"/>
        </w:tabs>
        <w:autoSpaceDE w:val="0"/>
        <w:autoSpaceDN w:val="0"/>
        <w:spacing w:after="0" w:line="240" w:lineRule="auto"/>
        <w:ind w:left="52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310BD" w:rsidRDefault="005310BD" w:rsidP="005310BD">
      <w:pPr>
        <w:widowControl w:val="0"/>
        <w:tabs>
          <w:tab w:val="left" w:pos="525"/>
        </w:tabs>
        <w:autoSpaceDE w:val="0"/>
        <w:autoSpaceDN w:val="0"/>
        <w:spacing w:after="0" w:line="240" w:lineRule="auto"/>
        <w:ind w:left="520"/>
        <w:jc w:val="both"/>
        <w:rPr>
          <w:rFonts w:ascii="Times New Roman" w:eastAsia="Arial" w:hAnsi="Times New Roman" w:cs="Times New Roman"/>
          <w:sz w:val="24"/>
          <w:szCs w:val="24"/>
          <w:u w:val="single"/>
        </w:rPr>
      </w:pPr>
      <w:r w:rsidRPr="004305BA">
        <w:rPr>
          <w:rFonts w:ascii="Times New Roman" w:eastAsia="Arial" w:hAnsi="Times New Roman" w:cs="Times New Roman"/>
          <w:sz w:val="24"/>
          <w:szCs w:val="24"/>
          <w:u w:val="single"/>
        </w:rPr>
        <w:t>Část A:</w:t>
      </w:r>
    </w:p>
    <w:p w:rsidR="00B250BD" w:rsidRPr="00B250BD" w:rsidRDefault="00B250BD" w:rsidP="00B250BD">
      <w:pPr>
        <w:pStyle w:val="ICZLvl2CtrlShiftH2"/>
        <w:numPr>
          <w:ilvl w:val="0"/>
          <w:numId w:val="0"/>
        </w:numPr>
        <w:ind w:left="1290"/>
        <w:rPr>
          <w:i/>
        </w:rPr>
      </w:pPr>
      <w:r>
        <w:rPr>
          <w:i/>
        </w:rPr>
        <w:t>Nádoby do domácnosti:</w:t>
      </w:r>
    </w:p>
    <w:p w:rsidR="00B250BD" w:rsidRPr="00B250BD" w:rsidRDefault="00B602BA" w:rsidP="00B250BD">
      <w:pPr>
        <w:pStyle w:val="ICZLvl2CtrlShiftH2"/>
      </w:pPr>
      <w:r w:rsidRPr="00B250BD">
        <w:t>3 000</w:t>
      </w:r>
      <w:r w:rsidR="005310BD" w:rsidRPr="00B250BD">
        <w:t xml:space="preserve"> </w:t>
      </w:r>
      <w:r w:rsidR="004305BA" w:rsidRPr="00B250BD">
        <w:t xml:space="preserve">kusů nádob do domácností bude dodáno nejpozději do </w:t>
      </w:r>
      <w:r w:rsidRPr="00B250BD">
        <w:t>60</w:t>
      </w:r>
      <w:r w:rsidR="00B250BD">
        <w:t xml:space="preserve"> kalendářních</w:t>
      </w:r>
      <w:r w:rsidRPr="00B250BD">
        <w:t xml:space="preserve"> dnů od </w:t>
      </w:r>
      <w:r w:rsidR="00B250BD" w:rsidRPr="00B250BD">
        <w:t>účinnosti</w:t>
      </w:r>
      <w:r w:rsidRPr="00B250BD">
        <w:t xml:space="preserve"> </w:t>
      </w:r>
      <w:r w:rsidR="00B250BD">
        <w:t>S</w:t>
      </w:r>
      <w:r w:rsidRPr="00B250BD">
        <w:t>mlouvy, zbývajících 1 000 kusů pak nejpozději do 90</w:t>
      </w:r>
      <w:r w:rsidR="00B250BD">
        <w:t xml:space="preserve"> kalendářních</w:t>
      </w:r>
      <w:r w:rsidRPr="00B250BD">
        <w:t xml:space="preserve"> dnů od </w:t>
      </w:r>
      <w:r w:rsidR="00B250BD" w:rsidRPr="00B250BD">
        <w:t>účinnosti</w:t>
      </w:r>
      <w:r w:rsidRPr="00B250BD">
        <w:t xml:space="preserve"> </w:t>
      </w:r>
      <w:r w:rsidR="00B250BD">
        <w:t>S</w:t>
      </w:r>
      <w:r w:rsidRPr="00B250BD">
        <w:t>mlouvy. Místem dodání budou skladové prostory v</w:t>
      </w:r>
      <w:r w:rsidR="00B250BD">
        <w:t> </w:t>
      </w:r>
      <w:r w:rsidRPr="00B250BD">
        <w:t>Olomouci</w:t>
      </w:r>
      <w:r w:rsidR="00B250BD">
        <w:t>, konkrétní adresu Objednatel zašle Dodavateli po účinnosti této Smlouvy.</w:t>
      </w:r>
    </w:p>
    <w:p w:rsidR="004305BA" w:rsidRDefault="004305BA" w:rsidP="00D11A93">
      <w:pPr>
        <w:pStyle w:val="ICZLvl2CtrlShiftH2"/>
      </w:pPr>
      <w:r>
        <w:t>nádoby do domácnosti musí mít objem 3,5 až 5 litrů</w:t>
      </w:r>
      <w:r w:rsidR="002E3ED1">
        <w:t>,</w:t>
      </w:r>
    </w:p>
    <w:p w:rsidR="004305BA" w:rsidRDefault="004305BA" w:rsidP="00D11A93">
      <w:pPr>
        <w:pStyle w:val="ICZLvl2CtrlShiftH2"/>
      </w:pPr>
      <w:r>
        <w:t>musí být opatřeny uzavíratelným víkem a madlem, které se dá zavěsit na háčky a v zavěšené poloze jednoduše otevřít a zavřít</w:t>
      </w:r>
      <w:r w:rsidR="002E3ED1">
        <w:t>,</w:t>
      </w:r>
    </w:p>
    <w:p w:rsidR="004305BA" w:rsidRDefault="004305BA" w:rsidP="00D11A93">
      <w:pPr>
        <w:pStyle w:val="ICZLvl2CtrlShiftH2"/>
      </w:pPr>
      <w:r>
        <w:t>nesmí mít žádné otvory, aby bylo zabráněno úniku tekutin a zápachu</w:t>
      </w:r>
      <w:r w:rsidR="002E3ED1">
        <w:t>,</w:t>
      </w:r>
    </w:p>
    <w:p w:rsidR="004305BA" w:rsidRDefault="004305BA" w:rsidP="00D11A93">
      <w:pPr>
        <w:pStyle w:val="ICZLvl2CtrlShiftH2"/>
      </w:pPr>
      <w:r>
        <w:t xml:space="preserve">Objednatel </w:t>
      </w:r>
      <w:r w:rsidR="00EE51F9">
        <w:t>požaduje</w:t>
      </w:r>
      <w:r>
        <w:t xml:space="preserve"> hnědé barevné provedení těchto nádob</w:t>
      </w:r>
      <w:r w:rsidR="00EE51F9">
        <w:t xml:space="preserve"> do domácností</w:t>
      </w:r>
      <w:r>
        <w:t xml:space="preserve">, </w:t>
      </w:r>
    </w:p>
    <w:p w:rsidR="004305BA" w:rsidRDefault="004305BA" w:rsidP="00D11A93">
      <w:pPr>
        <w:pStyle w:val="ICZLvl2CtrlShiftH2"/>
      </w:pPr>
      <w:r>
        <w:t xml:space="preserve">Dodavatel vytvoří pro nádoby do domácnosti polep s instrukcemi v nesmyvatelném barevném provedení </w:t>
      </w:r>
      <w:r w:rsidR="002E3ED1">
        <w:t>o rozměrech minimálně 11 cm x 14</w:t>
      </w:r>
      <w:r w:rsidR="00CE41D0">
        <w:t xml:space="preserve"> </w:t>
      </w:r>
      <w:r w:rsidR="002E3ED1">
        <w:t>cm, Dodavatel je povinen</w:t>
      </w:r>
      <w:r w:rsidR="00B250BD">
        <w:t xml:space="preserve"> podobu polepu zaslat Objednateli ke schválení</w:t>
      </w:r>
      <w:r w:rsidR="00962F64">
        <w:t>,</w:t>
      </w:r>
    </w:p>
    <w:p w:rsidR="00962F64" w:rsidRDefault="00F73D62" w:rsidP="00D11A93">
      <w:pPr>
        <w:pStyle w:val="ICZLvl2CtrlShiftH2"/>
      </w:pPr>
      <w:r>
        <w:t>Objednatel zajistí distribuci nádob</w:t>
      </w:r>
      <w:r w:rsidR="00962F64">
        <w:t xml:space="preserve"> do domácnosti</w:t>
      </w:r>
      <w:r>
        <w:t xml:space="preserve">, </w:t>
      </w:r>
      <w:r w:rsidR="00962F64">
        <w:t>po u</w:t>
      </w:r>
      <w:r w:rsidR="00B250BD">
        <w:t xml:space="preserve">končení </w:t>
      </w:r>
      <w:r w:rsidR="00962F64">
        <w:t>Smlouvy se</w:t>
      </w:r>
      <w:r w:rsidR="00B250BD">
        <w:t xml:space="preserve"> nádoby do domácnosti</w:t>
      </w:r>
      <w:r w:rsidR="00962F64">
        <w:t xml:space="preserve"> nevrací</w:t>
      </w:r>
      <w:r w:rsidR="00FB38B0">
        <w:t>.</w:t>
      </w:r>
    </w:p>
    <w:p w:rsidR="00F007A8" w:rsidRDefault="00F007A8" w:rsidP="00F007A8">
      <w:pPr>
        <w:pStyle w:val="ICZLvl2CtrlShiftH2"/>
        <w:numPr>
          <w:ilvl w:val="0"/>
          <w:numId w:val="0"/>
        </w:numPr>
        <w:ind w:left="1650"/>
      </w:pPr>
    </w:p>
    <w:p w:rsidR="00B250BD" w:rsidRDefault="00B250BD" w:rsidP="00D11A93">
      <w:pPr>
        <w:pStyle w:val="ICZLvl2CtrlShiftH2"/>
        <w:numPr>
          <w:ilvl w:val="0"/>
          <w:numId w:val="0"/>
        </w:numPr>
        <w:ind w:left="1290"/>
        <w:rPr>
          <w:i/>
        </w:rPr>
      </w:pPr>
      <w:r w:rsidRPr="00B250BD">
        <w:rPr>
          <w:i/>
        </w:rPr>
        <w:t>Sběrné nádoby na gastroodpad</w:t>
      </w:r>
    </w:p>
    <w:p w:rsidR="00B250BD" w:rsidRPr="00B250BD" w:rsidRDefault="00B250BD" w:rsidP="00B250BD">
      <w:pPr>
        <w:pStyle w:val="ICZLvl2CtrlShiftH2"/>
      </w:pPr>
      <w:r w:rsidRPr="00B250BD">
        <w:t xml:space="preserve">80 kusů sběrných nádob na gastroodpad bude dodáno nejpozději do 60 dnů od </w:t>
      </w:r>
      <w:r w:rsidR="00E212D9">
        <w:t>účinnosti</w:t>
      </w:r>
      <w:r w:rsidRPr="00B250BD">
        <w:t xml:space="preserve"> </w:t>
      </w:r>
      <w:r w:rsidR="00E212D9">
        <w:t>S</w:t>
      </w:r>
      <w:r w:rsidRPr="00B250BD">
        <w:t xml:space="preserve">mlouvy, a to </w:t>
      </w:r>
      <w:r w:rsidR="00E212D9">
        <w:t>do lokalit</w:t>
      </w:r>
      <w:r w:rsidRPr="00B250BD">
        <w:t xml:space="preserve"> vymezených v Příloze č. 1 této Smlouvy – Lokality stanovišť. </w:t>
      </w:r>
      <w:r w:rsidR="007B1A1E">
        <w:t>Umístění jednotlivých stanovišť v daných lokalitách se v průběhu účinnosti Smlouvy může měnit, a to v návaznosti na informace a data o sběru gastroodpadu, které v rámci svozu vyjdou na</w:t>
      </w:r>
      <w:r w:rsidR="007B1A1E" w:rsidRPr="00EE51F9">
        <w:t>jevo. Objednatel předá při podpisu Smlouvy Dodavateli první seznam jednotlivých stanovišť, přičemž případné žádosti o úpravu</w:t>
      </w:r>
      <w:r w:rsidR="00E212D9" w:rsidRPr="00EE51F9">
        <w:t xml:space="preserve"> jejich</w:t>
      </w:r>
      <w:r w:rsidR="007B1A1E" w:rsidRPr="00EE51F9">
        <w:t xml:space="preserve"> </w:t>
      </w:r>
      <w:r w:rsidR="00E212D9" w:rsidRPr="00EE51F9">
        <w:t xml:space="preserve">umístění </w:t>
      </w:r>
      <w:r w:rsidR="007B1A1E" w:rsidRPr="00EE51F9">
        <w:t>bud</w:t>
      </w:r>
      <w:r w:rsidR="00EE51F9" w:rsidRPr="00EE51F9">
        <w:t xml:space="preserve">ou </w:t>
      </w:r>
      <w:r w:rsidR="007B1A1E" w:rsidRPr="00EE51F9">
        <w:t xml:space="preserve">probíhat formou </w:t>
      </w:r>
      <w:r w:rsidR="000008A8" w:rsidRPr="00EE51F9">
        <w:t>elektronické komunikace</w:t>
      </w:r>
      <w:r w:rsidR="00EE51F9" w:rsidRPr="00EE51F9">
        <w:t xml:space="preserve"> s kontaktní osobou ve věcech technických za Objednatele, uvedené v záhlaví Smlouvy</w:t>
      </w:r>
      <w:r w:rsidR="000008A8" w:rsidRPr="00EE51F9">
        <w:t>,</w:t>
      </w:r>
    </w:p>
    <w:p w:rsidR="008E4287" w:rsidRDefault="008E4287" w:rsidP="00D11A93">
      <w:pPr>
        <w:pStyle w:val="ICZLvl2CtrlShiftH2"/>
      </w:pPr>
      <w:r>
        <w:t>sběrné nádoby na gastroodpad musí mít objem 120 litrů,</w:t>
      </w:r>
    </w:p>
    <w:p w:rsidR="008E4287" w:rsidRDefault="008E4287" w:rsidP="00D11A93">
      <w:pPr>
        <w:pStyle w:val="ICZLvl2CtrlShiftH2"/>
      </w:pPr>
      <w:r>
        <w:t>musí být opatřeny horním výs</w:t>
      </w:r>
      <w:r w:rsidR="00FB38B0">
        <w:t>y</w:t>
      </w:r>
      <w:r>
        <w:t>pem, těsnícím lemem na víku nádoby s možností uzavírání,</w:t>
      </w:r>
    </w:p>
    <w:p w:rsidR="008E4287" w:rsidRDefault="008E4287" w:rsidP="00D11A93">
      <w:pPr>
        <w:pStyle w:val="ICZLvl2CtrlShiftH2"/>
      </w:pPr>
      <w:r>
        <w:t>musí být v hnědém barevném provedení bez perforace,</w:t>
      </w:r>
    </w:p>
    <w:p w:rsidR="007B1A1E" w:rsidRDefault="008E4287" w:rsidP="00D11A93">
      <w:pPr>
        <w:pStyle w:val="ICZLvl2CtrlShiftH2"/>
      </w:pPr>
      <w:r>
        <w:t>Dodavatel vytvoří pro sběrné nádoby na gastroodpad polep s instrukcemi v nesmyvatelném barevném provedení o rozměrech</w:t>
      </w:r>
      <w:r w:rsidR="00EE51F9">
        <w:t xml:space="preserve"> minimálně</w:t>
      </w:r>
      <w:r w:rsidR="00E212D9">
        <w:t xml:space="preserve"> </w:t>
      </w:r>
      <w:r w:rsidR="00E212D9" w:rsidRPr="00CE41D0">
        <w:t>28 cm x 25 cm</w:t>
      </w:r>
      <w:r w:rsidR="00E212D9">
        <w:t>,</w:t>
      </w:r>
      <w:r>
        <w:t xml:space="preserve"> </w:t>
      </w:r>
      <w:r w:rsidR="007B1A1E">
        <w:t>Dodavatel je povinen podobu polepu zaslat Objednateli ke schválení,</w:t>
      </w:r>
    </w:p>
    <w:p w:rsidR="00962F64" w:rsidRDefault="00962F64" w:rsidP="00D11A93">
      <w:pPr>
        <w:pStyle w:val="ICZLvl2CtrlShiftH2"/>
      </w:pPr>
      <w:r>
        <w:t xml:space="preserve">sběrné nádoby na gastroodpad </w:t>
      </w:r>
      <w:r w:rsidR="00074445">
        <w:t>zůstávají</w:t>
      </w:r>
      <w:r>
        <w:t xml:space="preserve"> ve vlastnictví Dodavatele a po </w:t>
      </w:r>
      <w:r w:rsidR="007B1A1E">
        <w:t>ukončení</w:t>
      </w:r>
      <w:r>
        <w:t xml:space="preserve"> Smlouvy je Dodavatel povinen je z jednotlivých stanovišť na svůj náklad odstranit, nedomluví-li se </w:t>
      </w:r>
      <w:r w:rsidR="007B1A1E">
        <w:t>S</w:t>
      </w:r>
      <w:r>
        <w:t>mluvní strany jinak</w:t>
      </w:r>
      <w:r w:rsidR="00725795">
        <w:t>.</w:t>
      </w:r>
    </w:p>
    <w:p w:rsidR="007B1A1E" w:rsidRDefault="007B1A1E" w:rsidP="007B1A1E">
      <w:pPr>
        <w:pStyle w:val="ICZLvl2CtrlShiftH2"/>
        <w:numPr>
          <w:ilvl w:val="0"/>
          <w:numId w:val="0"/>
        </w:numPr>
        <w:ind w:left="1650" w:hanging="360"/>
      </w:pPr>
    </w:p>
    <w:p w:rsidR="00F007A8" w:rsidRDefault="00F007A8" w:rsidP="007B1A1E">
      <w:pPr>
        <w:widowControl w:val="0"/>
        <w:tabs>
          <w:tab w:val="left" w:pos="525"/>
        </w:tabs>
        <w:autoSpaceDE w:val="0"/>
        <w:autoSpaceDN w:val="0"/>
        <w:spacing w:after="0" w:line="240" w:lineRule="auto"/>
        <w:ind w:left="520"/>
        <w:jc w:val="both"/>
        <w:rPr>
          <w:rFonts w:ascii="Times New Roman" w:eastAsia="Arial" w:hAnsi="Times New Roman" w:cs="Times New Roman"/>
          <w:sz w:val="24"/>
          <w:szCs w:val="24"/>
          <w:u w:val="single"/>
        </w:rPr>
      </w:pPr>
    </w:p>
    <w:p w:rsidR="007B1A1E" w:rsidRDefault="007B1A1E" w:rsidP="007B1A1E">
      <w:pPr>
        <w:widowControl w:val="0"/>
        <w:tabs>
          <w:tab w:val="left" w:pos="525"/>
        </w:tabs>
        <w:autoSpaceDE w:val="0"/>
        <w:autoSpaceDN w:val="0"/>
        <w:spacing w:after="0" w:line="240" w:lineRule="auto"/>
        <w:ind w:left="520"/>
        <w:jc w:val="both"/>
        <w:rPr>
          <w:rFonts w:ascii="Times New Roman" w:eastAsia="Arial" w:hAnsi="Times New Roman" w:cs="Times New Roman"/>
          <w:sz w:val="24"/>
          <w:szCs w:val="24"/>
          <w:u w:val="single"/>
        </w:rPr>
      </w:pPr>
      <w:r w:rsidRPr="004305BA">
        <w:rPr>
          <w:rFonts w:ascii="Times New Roman" w:eastAsia="Arial" w:hAnsi="Times New Roman" w:cs="Times New Roman"/>
          <w:sz w:val="24"/>
          <w:szCs w:val="24"/>
          <w:u w:val="single"/>
        </w:rPr>
        <w:t xml:space="preserve">Část </w:t>
      </w:r>
      <w:r>
        <w:rPr>
          <w:rFonts w:ascii="Times New Roman" w:eastAsia="Arial" w:hAnsi="Times New Roman" w:cs="Times New Roman"/>
          <w:sz w:val="24"/>
          <w:szCs w:val="24"/>
          <w:u w:val="single"/>
        </w:rPr>
        <w:t>B</w:t>
      </w:r>
      <w:r w:rsidRPr="004305BA">
        <w:rPr>
          <w:rFonts w:ascii="Times New Roman" w:eastAsia="Arial" w:hAnsi="Times New Roman" w:cs="Times New Roman"/>
          <w:sz w:val="24"/>
          <w:szCs w:val="24"/>
          <w:u w:val="single"/>
        </w:rPr>
        <w:t>:</w:t>
      </w:r>
    </w:p>
    <w:p w:rsidR="00B72DFA" w:rsidRDefault="007B1A1E" w:rsidP="00827186">
      <w:pPr>
        <w:pStyle w:val="ICZLvl2CtrlShiftH2"/>
        <w:keepNext w:val="0"/>
        <w:keepLines w:val="0"/>
        <w:ind w:hanging="357"/>
      </w:pPr>
      <w:r>
        <w:t xml:space="preserve">Dodavatel má povinnost </w:t>
      </w:r>
      <w:r w:rsidR="00B72DFA">
        <w:t xml:space="preserve">zajistit pravidelný svoz gastroodpadu </w:t>
      </w:r>
      <w:r w:rsidR="00E212D9">
        <w:t>z jednotlivých stanovišť</w:t>
      </w:r>
      <w:r w:rsidR="00B72DFA">
        <w:t xml:space="preserve"> a úklid </w:t>
      </w:r>
      <w:r w:rsidR="00E212D9">
        <w:t>okolí sběrných nádob,</w:t>
      </w:r>
      <w:r w:rsidR="00B72DFA">
        <w:t xml:space="preserve"> </w:t>
      </w:r>
    </w:p>
    <w:p w:rsidR="008E4287" w:rsidRPr="007B1A1E" w:rsidRDefault="009C2292" w:rsidP="00827186">
      <w:pPr>
        <w:pStyle w:val="ICZLvl2CtrlShiftH2"/>
        <w:keepNext w:val="0"/>
        <w:keepLines w:val="0"/>
        <w:ind w:hanging="357"/>
      </w:pPr>
      <w:r w:rsidRPr="007B1A1E">
        <w:t>Dodavatel se zavazuje zajistit pravidelný svoz</w:t>
      </w:r>
      <w:r w:rsidR="00E212D9">
        <w:t xml:space="preserve"> gastroodpadu</w:t>
      </w:r>
      <w:r w:rsidRPr="007B1A1E">
        <w:t xml:space="preserve"> </w:t>
      </w:r>
      <w:r w:rsidR="00F64754" w:rsidRPr="007B1A1E">
        <w:t xml:space="preserve">v týdenním intervalu. Ve zvláštních případech, kdy dojde k rychlému naplnění </w:t>
      </w:r>
      <w:r w:rsidR="00E212D9">
        <w:t xml:space="preserve">sběrné </w:t>
      </w:r>
      <w:r w:rsidR="00F64754" w:rsidRPr="007B1A1E">
        <w:t xml:space="preserve">nádoby, případně </w:t>
      </w:r>
      <w:r w:rsidR="00F64754" w:rsidRPr="007B1A1E">
        <w:lastRenderedPageBreak/>
        <w:t xml:space="preserve">nenaplnění </w:t>
      </w:r>
      <w:r w:rsidR="00E212D9">
        <w:t xml:space="preserve">sběrné </w:t>
      </w:r>
      <w:r w:rsidR="00F64754" w:rsidRPr="007B1A1E">
        <w:t xml:space="preserve">nádoby ani do ½ objemu, vyzve </w:t>
      </w:r>
      <w:r w:rsidR="007B1A1E" w:rsidRPr="007B1A1E">
        <w:t>O</w:t>
      </w:r>
      <w:r w:rsidR="00F64754" w:rsidRPr="007B1A1E">
        <w:t xml:space="preserve">bjednatel </w:t>
      </w:r>
      <w:r w:rsidR="007B1A1E" w:rsidRPr="007B1A1E">
        <w:t>D</w:t>
      </w:r>
      <w:r w:rsidR="00F64754" w:rsidRPr="007B1A1E">
        <w:t>odavatele k i</w:t>
      </w:r>
      <w:r w:rsidR="00E212D9">
        <w:t>ndividuální úpravě svozu odpadu,</w:t>
      </w:r>
    </w:p>
    <w:p w:rsidR="009C2292" w:rsidRDefault="009C2292" w:rsidP="00827186">
      <w:pPr>
        <w:pStyle w:val="ICZLvl2CtrlShiftH2"/>
        <w:keepNext w:val="0"/>
        <w:keepLines w:val="0"/>
        <w:ind w:hanging="357"/>
      </w:pPr>
      <w:r>
        <w:t>doba svozu musí být mezi 06:00 a 20:00</w:t>
      </w:r>
      <w:r w:rsidR="00922127">
        <w:t xml:space="preserve"> hod.</w:t>
      </w:r>
      <w:r w:rsidR="00E212D9">
        <w:t>,</w:t>
      </w:r>
      <w:r>
        <w:t xml:space="preserve"> </w:t>
      </w:r>
    </w:p>
    <w:p w:rsidR="009C2292" w:rsidRDefault="009C2292" w:rsidP="00827186">
      <w:pPr>
        <w:pStyle w:val="ICZLvl2CtrlShiftH2"/>
        <w:keepNext w:val="0"/>
        <w:keepLines w:val="0"/>
        <w:ind w:hanging="357"/>
      </w:pPr>
      <w:r>
        <w:t xml:space="preserve">Dodavatel též v rámci svozu musí </w:t>
      </w:r>
      <w:r w:rsidR="00074445">
        <w:t>přihlédnout</w:t>
      </w:r>
      <w:r>
        <w:t xml:space="preserve"> k dopravní situaci a ke specifikům jednotlivých </w:t>
      </w:r>
      <w:r w:rsidR="00922127">
        <w:t>lokalit stanovišť,</w:t>
      </w:r>
      <w:r>
        <w:t xml:space="preserve"> </w:t>
      </w:r>
    </w:p>
    <w:p w:rsidR="009C2292" w:rsidRDefault="009C2292" w:rsidP="00827186">
      <w:pPr>
        <w:pStyle w:val="ICZLvl2CtrlShiftH2"/>
        <w:keepNext w:val="0"/>
        <w:keepLines w:val="0"/>
        <w:ind w:hanging="357"/>
      </w:pPr>
      <w:r>
        <w:t xml:space="preserve">v případě, kdy není možné v dohodnutém termínu svoz provést, </w:t>
      </w:r>
      <w:r w:rsidR="007B1A1E">
        <w:t xml:space="preserve">je Dodavatel </w:t>
      </w:r>
      <w:r w:rsidR="00074445">
        <w:t>povinen</w:t>
      </w:r>
      <w:r w:rsidR="00E212D9">
        <w:t xml:space="preserve"> neprodleně</w:t>
      </w:r>
      <w:r w:rsidR="007B1A1E">
        <w:t xml:space="preserve"> </w:t>
      </w:r>
      <w:r>
        <w:t>informovat o tomto Objednatele a v náhradním termínu, nejpozději</w:t>
      </w:r>
      <w:r w:rsidR="007B1A1E">
        <w:t xml:space="preserve"> však</w:t>
      </w:r>
      <w:r>
        <w:t xml:space="preserve"> do 48 hodin, provést svoz</w:t>
      </w:r>
      <w:r w:rsidR="00E212D9">
        <w:t>,</w:t>
      </w:r>
      <w:r>
        <w:t xml:space="preserve"> </w:t>
      </w:r>
    </w:p>
    <w:p w:rsidR="009C2292" w:rsidRDefault="00F73D62" w:rsidP="00827186">
      <w:pPr>
        <w:pStyle w:val="ICZLvl2CtrlShiftH2"/>
        <w:keepNext w:val="0"/>
        <w:keepLines w:val="0"/>
        <w:ind w:hanging="357"/>
      </w:pPr>
      <w:r>
        <w:t>Dodavatel je povinen během svozu zajistit úklid okolí sběrné nádoby na gastroodpad</w:t>
      </w:r>
      <w:r w:rsidR="00E212D9">
        <w:t>,</w:t>
      </w:r>
      <w:r w:rsidR="007B1A1E">
        <w:t xml:space="preserve"> </w:t>
      </w:r>
    </w:p>
    <w:p w:rsidR="00F73D62" w:rsidRDefault="000008A8" w:rsidP="00827186">
      <w:pPr>
        <w:pStyle w:val="ICZLvl2CtrlShiftH2"/>
        <w:keepNext w:val="0"/>
        <w:keepLines w:val="0"/>
        <w:ind w:hanging="357"/>
      </w:pPr>
      <w:r>
        <w:t xml:space="preserve">Dodavatel </w:t>
      </w:r>
      <w:r w:rsidR="00F73D62">
        <w:t>zajist</w:t>
      </w:r>
      <w:r>
        <w:t>í</w:t>
      </w:r>
      <w:r w:rsidR="00F73D62">
        <w:t xml:space="preserve"> přepravu gastroodpadu do zařízení k </w:t>
      </w:r>
      <w:r w:rsidR="00074445">
        <w:t>využití a zpracování</w:t>
      </w:r>
      <w:r w:rsidR="00F73D62">
        <w:t xml:space="preserve"> tohoto druhu odpadu (bioplynová stanice)</w:t>
      </w:r>
      <w:r>
        <w:t>, přičemž přeprava bude probíhat pouze v uzavřených, případ</w:t>
      </w:r>
      <w:r w:rsidR="00FB38B0">
        <w:t>n</w:t>
      </w:r>
      <w:r>
        <w:t>ě zakrytovaných přepravních prostředcích</w:t>
      </w:r>
      <w:r w:rsidR="00922127">
        <w:t>,</w:t>
      </w:r>
    </w:p>
    <w:p w:rsidR="00D11A93" w:rsidRPr="000008A8" w:rsidRDefault="00D11A93" w:rsidP="00827186">
      <w:pPr>
        <w:pStyle w:val="ICZLvl2CtrlShiftH2"/>
        <w:keepNext w:val="0"/>
        <w:keepLines w:val="0"/>
        <w:ind w:hanging="357"/>
      </w:pPr>
      <w:r w:rsidRPr="000008A8">
        <w:t>při každém svozu zaznamená Dodavatel množství odpadu v jednotlivých sběrných nádobách a měsíční soupis zašle elektronicky Objednateli do 10. kalendářního dne následujícího měsíce,</w:t>
      </w:r>
    </w:p>
    <w:p w:rsidR="00D11A93" w:rsidRPr="000008A8" w:rsidRDefault="00D11A93" w:rsidP="00827186">
      <w:pPr>
        <w:pStyle w:val="ICZLvl2CtrlShiftH2"/>
        <w:keepNext w:val="0"/>
        <w:keepLines w:val="0"/>
        <w:ind w:hanging="357"/>
      </w:pPr>
      <w:r w:rsidRPr="000008A8">
        <w:t>vážní lístky za každý provedený svoz Dodavatel zašle Objednateli elektronicky do 5 pracovních dní od svozu</w:t>
      </w:r>
      <w:r w:rsidR="00C54B41" w:rsidRPr="000008A8">
        <w:t>,</w:t>
      </w:r>
    </w:p>
    <w:p w:rsidR="00C54B41" w:rsidRPr="000008A8" w:rsidRDefault="00C54B41" w:rsidP="00827186">
      <w:pPr>
        <w:pStyle w:val="ICZLvl2CtrlShiftH2"/>
        <w:keepNext w:val="0"/>
        <w:keepLines w:val="0"/>
        <w:ind w:hanging="357"/>
      </w:pPr>
      <w:r w:rsidRPr="000008A8">
        <w:t>Dodavatel má povinnost vést průběžnou evidenci všech odpadů, které od Objednatele převzal, a tuto evidenci měsíčně předat Objednateli formou písemné zprávy v rozsahu dle ustanovení § 26 vyhlášky č. 273/2021 Sb., o podrobnostech nakládání s odpady, ve znění pozdějších předpisů</w:t>
      </w:r>
      <w:r w:rsidR="000008A8" w:rsidRPr="000008A8">
        <w:t>, a to</w:t>
      </w:r>
      <w:r w:rsidRPr="000008A8">
        <w:t xml:space="preserve"> nejpozději do 10. kalendářního dne následujícího měsíce. Tato písemná zpráva může být nahrazena zprávou v elektro</w:t>
      </w:r>
      <w:r w:rsidR="000008A8">
        <w:t>nické podobě s obdobným obsahem,</w:t>
      </w:r>
    </w:p>
    <w:p w:rsidR="00177A6B" w:rsidRDefault="000008A8" w:rsidP="00827186">
      <w:pPr>
        <w:pStyle w:val="ICZLvl2CtrlShiftH2"/>
        <w:keepNext w:val="0"/>
        <w:keepLines w:val="0"/>
        <w:ind w:hanging="357"/>
      </w:pPr>
      <w:r>
        <w:t xml:space="preserve">Dodavatel </w:t>
      </w:r>
      <w:r w:rsidR="00177A6B">
        <w:t>zajist</w:t>
      </w:r>
      <w:r>
        <w:t>í</w:t>
      </w:r>
      <w:r w:rsidR="00177A6B">
        <w:t xml:space="preserve"> pravidelnou údržbu sběrných nádob</w:t>
      </w:r>
      <w:r>
        <w:t xml:space="preserve">, </w:t>
      </w:r>
      <w:r w:rsidR="00177A6B">
        <w:t>tak, aby sběrné nádoby netrpěly hygienickou a estetickou závadou,</w:t>
      </w:r>
    </w:p>
    <w:p w:rsidR="00177A6B" w:rsidRDefault="00177A6B" w:rsidP="00827186">
      <w:pPr>
        <w:pStyle w:val="ICZLvl2CtrlShiftH2"/>
        <w:keepNext w:val="0"/>
        <w:keepLines w:val="0"/>
        <w:ind w:hanging="357"/>
      </w:pPr>
      <w:r>
        <w:t xml:space="preserve">v případě zničení či odcizení sběrné nádoby zajistí </w:t>
      </w:r>
      <w:r w:rsidR="000008A8">
        <w:t xml:space="preserve">Dodavatel </w:t>
      </w:r>
      <w:r>
        <w:t xml:space="preserve">náhradu do 48 hodin od zjištění, </w:t>
      </w:r>
    </w:p>
    <w:p w:rsidR="00C54B41" w:rsidRPr="000008A8" w:rsidRDefault="00FB38B0" w:rsidP="00827186">
      <w:pPr>
        <w:pStyle w:val="ICZLvl2CtrlShiftH2"/>
        <w:keepNext w:val="0"/>
        <w:keepLines w:val="0"/>
        <w:ind w:hanging="357"/>
      </w:pPr>
      <w:r>
        <w:t>v</w:t>
      </w:r>
      <w:r w:rsidR="0056702D" w:rsidRPr="000008A8">
        <w:t xml:space="preserve"> případě, že dojde k odcizení některé ze sběrný</w:t>
      </w:r>
      <w:r w:rsidR="000008A8" w:rsidRPr="000008A8">
        <w:t xml:space="preserve">ch nádob umístěných Dodavatelem na základě této Smlouvy, </w:t>
      </w:r>
      <w:r w:rsidR="0056702D" w:rsidRPr="000008A8">
        <w:t>zavazuje se Objednatel, že se bude podílet na náhradě za zcizenou sběrnou nádobu s Dodavatelem rovným dílem. Dodavatel je v takovém případě oprávněn zahrnout 50</w:t>
      </w:r>
      <w:r w:rsidR="008C0A1B" w:rsidRPr="000008A8">
        <w:t> </w:t>
      </w:r>
      <w:r w:rsidR="0056702D" w:rsidRPr="000008A8">
        <w:t>% nákladů na pořízení nové sběrné nádoby do fakturace dle čl. V</w:t>
      </w:r>
      <w:r w:rsidR="008C0A1B" w:rsidRPr="000008A8">
        <w:t>.</w:t>
      </w:r>
      <w:r w:rsidR="0056702D" w:rsidRPr="000008A8">
        <w:t xml:space="preserve"> této </w:t>
      </w:r>
      <w:r w:rsidR="000008A8" w:rsidRPr="000008A8">
        <w:t>S</w:t>
      </w:r>
      <w:r w:rsidR="0056702D" w:rsidRPr="000008A8">
        <w:t xml:space="preserve">mlouvy, a to za kalendářní </w:t>
      </w:r>
      <w:r w:rsidR="00074445" w:rsidRPr="000008A8">
        <w:t>měsíc</w:t>
      </w:r>
      <w:r w:rsidR="00074445">
        <w:t>, ve</w:t>
      </w:r>
      <w:r w:rsidR="00EE51F9">
        <w:t xml:space="preserve"> kterém došlo k</w:t>
      </w:r>
      <w:r w:rsidR="0056702D" w:rsidRPr="000008A8">
        <w:t xml:space="preserve"> pořízení nové sběrné nádoby. </w:t>
      </w:r>
      <w:r w:rsidR="000008A8">
        <w:t xml:space="preserve">Dodavatel je </w:t>
      </w:r>
      <w:r w:rsidR="00074445">
        <w:t>povinen</w:t>
      </w:r>
      <w:r w:rsidR="000008A8">
        <w:t xml:space="preserve"> o výše </w:t>
      </w:r>
      <w:r w:rsidR="0056702D" w:rsidRPr="000008A8">
        <w:t xml:space="preserve">uvedené skutečnosti vždy neprodleně </w:t>
      </w:r>
      <w:r w:rsidR="000008A8">
        <w:t>informovat Objednatele</w:t>
      </w:r>
      <w:r w:rsidR="00922127">
        <w:t>,</w:t>
      </w:r>
    </w:p>
    <w:p w:rsidR="00827186" w:rsidRPr="00827186" w:rsidRDefault="00177A6B" w:rsidP="00827186">
      <w:pPr>
        <w:pStyle w:val="ICZLvl2CtrlShiftH2"/>
        <w:keepNext w:val="0"/>
        <w:keepLines w:val="0"/>
        <w:ind w:hanging="357"/>
      </w:pPr>
      <w:r>
        <w:t>Dodavatel bude Objednatele informovat o závadách a změnách v systému nakládání s odpadem (např. přeplnění nádoby).</w:t>
      </w:r>
    </w:p>
    <w:p w:rsidR="00F007A8" w:rsidRDefault="00F007A8" w:rsidP="00D11A93">
      <w:pPr>
        <w:pStyle w:val="ICZLvl2CtrlShiftH2"/>
        <w:numPr>
          <w:ilvl w:val="0"/>
          <w:numId w:val="0"/>
        </w:numPr>
        <w:ind w:left="570"/>
        <w:rPr>
          <w:u w:val="single"/>
        </w:rPr>
      </w:pPr>
    </w:p>
    <w:p w:rsidR="00F007A8" w:rsidRDefault="00F007A8" w:rsidP="00D11A93">
      <w:pPr>
        <w:pStyle w:val="ICZLvl2CtrlShiftH2"/>
        <w:numPr>
          <w:ilvl w:val="0"/>
          <w:numId w:val="0"/>
        </w:numPr>
        <w:ind w:left="570"/>
        <w:rPr>
          <w:u w:val="single"/>
        </w:rPr>
      </w:pPr>
    </w:p>
    <w:p w:rsidR="00177A6B" w:rsidRPr="000008A8" w:rsidRDefault="00177A6B" w:rsidP="00F007A8">
      <w:pPr>
        <w:pStyle w:val="ICZLvl2CtrlShiftH2"/>
        <w:keepNext w:val="0"/>
        <w:keepLines w:val="0"/>
        <w:numPr>
          <w:ilvl w:val="0"/>
          <w:numId w:val="0"/>
        </w:numPr>
        <w:ind w:left="570"/>
        <w:rPr>
          <w:u w:val="single"/>
        </w:rPr>
      </w:pPr>
      <w:r w:rsidRPr="000008A8">
        <w:rPr>
          <w:u w:val="single"/>
        </w:rPr>
        <w:t>Část C:</w:t>
      </w:r>
    </w:p>
    <w:p w:rsidR="00177A6B" w:rsidRDefault="000008A8" w:rsidP="00F007A8">
      <w:pPr>
        <w:pStyle w:val="ICZLvl2CtrlShiftH2"/>
        <w:keepNext w:val="0"/>
        <w:keepLines w:val="0"/>
      </w:pPr>
      <w:r>
        <w:t xml:space="preserve">Dodavatel se zavazuje </w:t>
      </w:r>
      <w:r w:rsidR="00177A6B">
        <w:t xml:space="preserve">spolupracovat s Objednatelem při aktualizaci </w:t>
      </w:r>
      <w:r w:rsidR="00EE51F9">
        <w:t xml:space="preserve">systému </w:t>
      </w:r>
      <w:r w:rsidR="00177A6B">
        <w:t>odpadového hospodářství</w:t>
      </w:r>
      <w:r w:rsidR="00EE51F9">
        <w:t xml:space="preserve"> města Olomouc</w:t>
      </w:r>
      <w:r w:rsidR="00177A6B">
        <w:t xml:space="preserve"> a na informační kampani týkající se tříd</w:t>
      </w:r>
      <w:r w:rsidR="00922127">
        <w:t>ě</w:t>
      </w:r>
      <w:r w:rsidR="00177A6B">
        <w:t>ní gastroodpadu</w:t>
      </w:r>
      <w:r w:rsidR="00922127">
        <w:t>.</w:t>
      </w:r>
    </w:p>
    <w:p w:rsidR="00F73D62" w:rsidRDefault="00F73D62" w:rsidP="00F007A8">
      <w:pPr>
        <w:pStyle w:val="ICZLvl2CtrlShiftH2"/>
        <w:keepNext w:val="0"/>
        <w:keepLines w:val="0"/>
        <w:numPr>
          <w:ilvl w:val="0"/>
          <w:numId w:val="0"/>
        </w:numPr>
        <w:ind w:left="1650"/>
      </w:pPr>
    </w:p>
    <w:p w:rsidR="00F007A8" w:rsidRDefault="00F007A8" w:rsidP="00F007A8">
      <w:pPr>
        <w:pStyle w:val="ICZLvl2CtrlShiftH2"/>
        <w:keepNext w:val="0"/>
        <w:keepLines w:val="0"/>
        <w:numPr>
          <w:ilvl w:val="0"/>
          <w:numId w:val="0"/>
        </w:numPr>
        <w:ind w:left="1650"/>
      </w:pPr>
    </w:p>
    <w:p w:rsidR="00F007A8" w:rsidRDefault="00F007A8" w:rsidP="00F007A8">
      <w:pPr>
        <w:pStyle w:val="ICZLvl2CtrlShiftH2"/>
        <w:keepNext w:val="0"/>
        <w:keepLines w:val="0"/>
        <w:numPr>
          <w:ilvl w:val="0"/>
          <w:numId w:val="0"/>
        </w:numPr>
        <w:ind w:left="1650"/>
      </w:pPr>
    </w:p>
    <w:p w:rsidR="00F007A8" w:rsidRPr="00887CA5" w:rsidRDefault="00F007A8" w:rsidP="00F007A8">
      <w:pPr>
        <w:pStyle w:val="ICZLvl2CtrlShiftH2"/>
        <w:keepNext w:val="0"/>
        <w:keepLines w:val="0"/>
        <w:numPr>
          <w:ilvl w:val="0"/>
          <w:numId w:val="0"/>
        </w:numPr>
        <w:ind w:left="1650"/>
      </w:pPr>
    </w:p>
    <w:p w:rsidR="00564BFD" w:rsidRPr="00887CA5" w:rsidRDefault="0004213C" w:rsidP="00564BFD">
      <w:pPr>
        <w:tabs>
          <w:tab w:val="left" w:pos="8503"/>
        </w:tabs>
        <w:spacing w:before="240" w:line="240" w:lineRule="auto"/>
        <w:jc w:val="center"/>
        <w:outlineLvl w:val="1"/>
        <w:rPr>
          <w:rFonts w:ascii="Times New Roman" w:hAnsi="Times New Roman" w:cs="Times New Roman"/>
          <w:b/>
          <w:spacing w:val="-5"/>
          <w:sz w:val="24"/>
          <w:szCs w:val="24"/>
        </w:rPr>
      </w:pPr>
      <w:r>
        <w:rPr>
          <w:rFonts w:ascii="Times New Roman" w:hAnsi="Times New Roman" w:cs="Times New Roman"/>
          <w:b/>
          <w:spacing w:val="-5"/>
          <w:sz w:val="24"/>
          <w:szCs w:val="24"/>
        </w:rPr>
        <w:lastRenderedPageBreak/>
        <w:t>I</w:t>
      </w:r>
      <w:r w:rsidR="00177A6B">
        <w:rPr>
          <w:rFonts w:ascii="Times New Roman" w:hAnsi="Times New Roman" w:cs="Times New Roman"/>
          <w:b/>
          <w:spacing w:val="-5"/>
          <w:sz w:val="24"/>
          <w:szCs w:val="24"/>
        </w:rPr>
        <w:t>V. Cena</w:t>
      </w:r>
    </w:p>
    <w:p w:rsidR="00785FC4" w:rsidRPr="000008A8" w:rsidRDefault="00785FC4" w:rsidP="000008A8">
      <w:pPr>
        <w:pStyle w:val="Odstavecseseznamem"/>
        <w:numPr>
          <w:ilvl w:val="0"/>
          <w:numId w:val="30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0008A8">
        <w:rPr>
          <w:rFonts w:ascii="Times New Roman" w:hAnsi="Times New Roman" w:cs="Times New Roman"/>
          <w:sz w:val="24"/>
          <w:szCs w:val="24"/>
        </w:rPr>
        <w:t>Cena</w:t>
      </w:r>
      <w:r w:rsidR="00496DBE" w:rsidRPr="000008A8">
        <w:rPr>
          <w:rFonts w:ascii="Times New Roman" w:hAnsi="Times New Roman" w:cs="Times New Roman"/>
          <w:sz w:val="24"/>
          <w:szCs w:val="24"/>
        </w:rPr>
        <w:t xml:space="preserve"> stanovená za plnění Předmětu smlouvy</w:t>
      </w:r>
      <w:r w:rsidRPr="000008A8">
        <w:rPr>
          <w:rFonts w:ascii="Times New Roman" w:hAnsi="Times New Roman" w:cs="Times New Roman"/>
          <w:sz w:val="24"/>
          <w:szCs w:val="24"/>
        </w:rPr>
        <w:t xml:space="preserve"> se </w:t>
      </w:r>
      <w:r w:rsidR="00074445" w:rsidRPr="000008A8">
        <w:rPr>
          <w:rFonts w:ascii="Times New Roman" w:hAnsi="Times New Roman" w:cs="Times New Roman"/>
          <w:sz w:val="24"/>
          <w:szCs w:val="24"/>
        </w:rPr>
        <w:t>bude fakturovat</w:t>
      </w:r>
      <w:r w:rsidRPr="000008A8">
        <w:rPr>
          <w:rFonts w:ascii="Times New Roman" w:hAnsi="Times New Roman" w:cs="Times New Roman"/>
          <w:sz w:val="24"/>
          <w:szCs w:val="24"/>
        </w:rPr>
        <w:t xml:space="preserve"> dle následujícího Ceníku a to v návaznosti na skutečně provedené práce a služby:</w:t>
      </w:r>
    </w:p>
    <w:p w:rsidR="00785FC4" w:rsidRPr="00F007A8" w:rsidRDefault="00785FC4" w:rsidP="00F007A8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eastAsia="Arial" w:hAnsi="Times New Roman" w:cs="Times New Roman"/>
          <w:sz w:val="16"/>
          <w:szCs w:val="16"/>
        </w:rPr>
      </w:pPr>
    </w:p>
    <w:tbl>
      <w:tblPr>
        <w:tblStyle w:val="Mkatabulky"/>
        <w:tblW w:w="0" w:type="auto"/>
        <w:tblInd w:w="567" w:type="dxa"/>
        <w:tblLook w:val="04A0" w:firstRow="1" w:lastRow="0" w:firstColumn="1" w:lastColumn="0" w:noHBand="0" w:noVBand="1"/>
      </w:tblPr>
      <w:tblGrid>
        <w:gridCol w:w="4786"/>
        <w:gridCol w:w="2351"/>
        <w:gridCol w:w="2352"/>
      </w:tblGrid>
      <w:tr w:rsidR="00785FC4" w:rsidRPr="00C90BE6" w:rsidTr="003700DB">
        <w:tc>
          <w:tcPr>
            <w:tcW w:w="4786" w:type="dxa"/>
          </w:tcPr>
          <w:p w:rsidR="00785FC4" w:rsidRPr="00C90BE6" w:rsidRDefault="00785FC4" w:rsidP="00785FC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>Plnění</w:t>
            </w:r>
          </w:p>
        </w:tc>
        <w:tc>
          <w:tcPr>
            <w:tcW w:w="2351" w:type="dxa"/>
          </w:tcPr>
          <w:p w:rsidR="00785FC4" w:rsidRPr="00C90BE6" w:rsidRDefault="00785FC4" w:rsidP="003700DB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>Cena</w:t>
            </w:r>
            <w:r w:rsidR="00496DBE"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za MJ</w:t>
            </w:r>
            <w:r w:rsidR="003700DB"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           </w:t>
            </w:r>
            <w:r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bez DPH</w:t>
            </w:r>
          </w:p>
        </w:tc>
        <w:tc>
          <w:tcPr>
            <w:tcW w:w="2352" w:type="dxa"/>
          </w:tcPr>
          <w:p w:rsidR="00785FC4" w:rsidRPr="00C90BE6" w:rsidRDefault="00785FC4" w:rsidP="003700DB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>Cena</w:t>
            </w:r>
            <w:r w:rsidR="00496DBE"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za MJ</w:t>
            </w:r>
            <w:r w:rsidR="003700DB"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       </w:t>
            </w:r>
            <w:r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3700DB"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>včetně</w:t>
            </w:r>
            <w:r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DPH</w:t>
            </w:r>
          </w:p>
        </w:tc>
      </w:tr>
      <w:tr w:rsidR="00785FC4" w:rsidRPr="00C90BE6" w:rsidTr="003700DB">
        <w:tc>
          <w:tcPr>
            <w:tcW w:w="4786" w:type="dxa"/>
          </w:tcPr>
          <w:p w:rsidR="00785FC4" w:rsidRPr="00C90BE6" w:rsidRDefault="00785FC4" w:rsidP="00496DBE">
            <w:pPr>
              <w:widowControl w:val="0"/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Dodání </w:t>
            </w:r>
            <w:r w:rsidR="00496DBE"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>4 000</w:t>
            </w:r>
            <w:r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kusů</w:t>
            </w:r>
            <w:r w:rsidR="00496DBE"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nádob do domácností</w:t>
            </w:r>
            <w:r w:rsidR="003700DB"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(MJ = 1 ks nádoby)</w:t>
            </w:r>
          </w:p>
        </w:tc>
        <w:tc>
          <w:tcPr>
            <w:tcW w:w="2351" w:type="dxa"/>
          </w:tcPr>
          <w:p w:rsidR="00785FC4" w:rsidRPr="00C90BE6" w:rsidRDefault="00C90BE6" w:rsidP="00C90BE6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>55,- Kč</w:t>
            </w:r>
          </w:p>
        </w:tc>
        <w:tc>
          <w:tcPr>
            <w:tcW w:w="2352" w:type="dxa"/>
          </w:tcPr>
          <w:p w:rsidR="00785FC4" w:rsidRPr="00C90BE6" w:rsidRDefault="00C90BE6" w:rsidP="00C90BE6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>66,55 Kč</w:t>
            </w:r>
          </w:p>
        </w:tc>
      </w:tr>
      <w:tr w:rsidR="00785FC4" w:rsidRPr="00C90BE6" w:rsidTr="003700DB">
        <w:tc>
          <w:tcPr>
            <w:tcW w:w="4786" w:type="dxa"/>
          </w:tcPr>
          <w:p w:rsidR="00785FC4" w:rsidRPr="00C90BE6" w:rsidRDefault="00496DBE" w:rsidP="00334D91">
            <w:pPr>
              <w:widowControl w:val="0"/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>Svoz 80 kusů sběrných nádob objemu 120 litrů</w:t>
            </w:r>
            <w:r w:rsidR="003700DB"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(MJ = svoz 1 ks nádoby)</w:t>
            </w:r>
          </w:p>
        </w:tc>
        <w:tc>
          <w:tcPr>
            <w:tcW w:w="2351" w:type="dxa"/>
          </w:tcPr>
          <w:p w:rsidR="00785FC4" w:rsidRPr="00C90BE6" w:rsidRDefault="00C90BE6" w:rsidP="00C90BE6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>120,- Kč</w:t>
            </w:r>
          </w:p>
        </w:tc>
        <w:tc>
          <w:tcPr>
            <w:tcW w:w="2352" w:type="dxa"/>
          </w:tcPr>
          <w:p w:rsidR="00785FC4" w:rsidRPr="00C90BE6" w:rsidRDefault="00C90BE6" w:rsidP="00C90BE6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>145,20 Kč</w:t>
            </w:r>
          </w:p>
        </w:tc>
      </w:tr>
      <w:tr w:rsidR="00785FC4" w:rsidRPr="005175B6" w:rsidTr="003700DB">
        <w:tc>
          <w:tcPr>
            <w:tcW w:w="4786" w:type="dxa"/>
          </w:tcPr>
          <w:p w:rsidR="003700DB" w:rsidRPr="00C90BE6" w:rsidRDefault="003700DB" w:rsidP="00334D91">
            <w:pPr>
              <w:widowControl w:val="0"/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>Zpracování gastroodpadu</w:t>
            </w:r>
          </w:p>
          <w:p w:rsidR="00785FC4" w:rsidRPr="00C90BE6" w:rsidRDefault="003700DB" w:rsidP="00334D91">
            <w:pPr>
              <w:widowControl w:val="0"/>
              <w:autoSpaceDE w:val="0"/>
              <w:autoSpaceDN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>(MJ = 1 tuna zpracovaného odpadu)</w:t>
            </w:r>
          </w:p>
        </w:tc>
        <w:tc>
          <w:tcPr>
            <w:tcW w:w="2351" w:type="dxa"/>
          </w:tcPr>
          <w:p w:rsidR="00785FC4" w:rsidRPr="00C90BE6" w:rsidRDefault="00C90BE6" w:rsidP="00C90BE6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>578,- Kč</w:t>
            </w:r>
          </w:p>
        </w:tc>
        <w:tc>
          <w:tcPr>
            <w:tcW w:w="2352" w:type="dxa"/>
          </w:tcPr>
          <w:p w:rsidR="00785FC4" w:rsidRPr="00C90BE6" w:rsidRDefault="00C90BE6" w:rsidP="00C90BE6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90BE6">
              <w:rPr>
                <w:rFonts w:ascii="Times New Roman" w:eastAsia="Arial" w:hAnsi="Times New Roman" w:cs="Times New Roman"/>
                <w:sz w:val="24"/>
                <w:szCs w:val="24"/>
              </w:rPr>
              <w:t>699,38 Kč</w:t>
            </w:r>
          </w:p>
        </w:tc>
      </w:tr>
    </w:tbl>
    <w:p w:rsidR="00785FC4" w:rsidRPr="00F007A8" w:rsidRDefault="00785FC4" w:rsidP="00F007A8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eastAsia="Arial" w:hAnsi="Times New Roman" w:cs="Times New Roman"/>
          <w:sz w:val="16"/>
          <w:szCs w:val="16"/>
        </w:rPr>
      </w:pPr>
    </w:p>
    <w:p w:rsidR="00564BFD" w:rsidRDefault="00177A6B" w:rsidP="000008A8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Dodavatel </w:t>
      </w:r>
      <w:r w:rsidR="00564BFD" w:rsidRPr="00887CA5">
        <w:rPr>
          <w:rFonts w:ascii="Times New Roman" w:eastAsia="Arial" w:hAnsi="Times New Roman" w:cs="Times New Roman"/>
          <w:sz w:val="24"/>
          <w:szCs w:val="24"/>
        </w:rPr>
        <w:t xml:space="preserve">jako plátce DPH připočítává k ceně za </w:t>
      </w:r>
      <w:r w:rsidR="000008A8">
        <w:rPr>
          <w:rFonts w:ascii="Times New Roman" w:eastAsia="Arial" w:hAnsi="Times New Roman" w:cs="Times New Roman"/>
          <w:sz w:val="24"/>
          <w:szCs w:val="24"/>
        </w:rPr>
        <w:t>P</w:t>
      </w:r>
      <w:r>
        <w:rPr>
          <w:rFonts w:ascii="Times New Roman" w:eastAsia="Arial" w:hAnsi="Times New Roman" w:cs="Times New Roman"/>
          <w:sz w:val="24"/>
          <w:szCs w:val="24"/>
        </w:rPr>
        <w:t>ředmět smlouvy</w:t>
      </w:r>
      <w:r w:rsidR="00564BFD" w:rsidRPr="00887CA5">
        <w:rPr>
          <w:rFonts w:ascii="Times New Roman" w:eastAsia="Arial" w:hAnsi="Times New Roman" w:cs="Times New Roman"/>
          <w:sz w:val="24"/>
          <w:szCs w:val="24"/>
        </w:rPr>
        <w:t xml:space="preserve"> daň z přidané hodnoty ve </w:t>
      </w:r>
      <w:r w:rsidR="00564BFD" w:rsidRPr="00CA3E61">
        <w:rPr>
          <w:rFonts w:ascii="Times New Roman" w:eastAsia="Arial" w:hAnsi="Times New Roman" w:cs="Times New Roman"/>
          <w:sz w:val="24"/>
          <w:szCs w:val="24"/>
        </w:rPr>
        <w:t xml:space="preserve">výši </w:t>
      </w:r>
      <w:r w:rsidR="0056702D" w:rsidRPr="00CA3E61">
        <w:rPr>
          <w:rFonts w:ascii="Times New Roman" w:eastAsia="Arial" w:hAnsi="Times New Roman" w:cs="Times New Roman"/>
          <w:sz w:val="24"/>
          <w:szCs w:val="24"/>
        </w:rPr>
        <w:t xml:space="preserve">21 </w:t>
      </w:r>
      <w:r w:rsidR="00564BFD" w:rsidRPr="00CA3E61">
        <w:rPr>
          <w:rFonts w:ascii="Times New Roman" w:eastAsia="Arial" w:hAnsi="Times New Roman" w:cs="Times New Roman"/>
          <w:sz w:val="24"/>
          <w:szCs w:val="24"/>
        </w:rPr>
        <w:t>%.</w:t>
      </w:r>
      <w:r w:rsidR="00564BFD" w:rsidRPr="00887CA5">
        <w:rPr>
          <w:rFonts w:ascii="Times New Roman" w:eastAsia="Arial" w:hAnsi="Times New Roman" w:cs="Times New Roman"/>
          <w:sz w:val="24"/>
          <w:szCs w:val="24"/>
        </w:rPr>
        <w:t xml:space="preserve"> Pokud dojde ke změně sazby DPH v době uskutečnění zdanitelného plnění, je </w:t>
      </w:r>
      <w:r>
        <w:rPr>
          <w:rFonts w:ascii="Times New Roman" w:eastAsia="Arial" w:hAnsi="Times New Roman" w:cs="Times New Roman"/>
          <w:sz w:val="24"/>
          <w:szCs w:val="24"/>
        </w:rPr>
        <w:t>Dodavatel</w:t>
      </w:r>
      <w:r w:rsidR="00564BFD" w:rsidRPr="00887CA5">
        <w:rPr>
          <w:rFonts w:ascii="Times New Roman" w:eastAsia="Arial" w:hAnsi="Times New Roman" w:cs="Times New Roman"/>
          <w:sz w:val="24"/>
          <w:szCs w:val="24"/>
        </w:rPr>
        <w:t xml:space="preserve"> oprávněn účtovat DPH v procentní sazbě odpovídající zákonné úpravě účinné k datu uskutečnění zdanitelného plnění. V případě takové změny DPH není třeba uzavírat dodatek ke Smlouvě, postačuje písemné oznámení </w:t>
      </w:r>
      <w:r>
        <w:rPr>
          <w:rFonts w:ascii="Times New Roman" w:eastAsia="Arial" w:hAnsi="Times New Roman" w:cs="Times New Roman"/>
          <w:sz w:val="24"/>
          <w:szCs w:val="24"/>
        </w:rPr>
        <w:t>Dodavatele</w:t>
      </w:r>
      <w:r w:rsidR="00564BFD" w:rsidRPr="00887CA5">
        <w:rPr>
          <w:rFonts w:ascii="Times New Roman" w:eastAsia="Arial" w:hAnsi="Times New Roman" w:cs="Times New Roman"/>
          <w:sz w:val="24"/>
          <w:szCs w:val="24"/>
        </w:rPr>
        <w:t xml:space="preserve"> o takové změně.</w:t>
      </w:r>
    </w:p>
    <w:p w:rsidR="00EE51F9" w:rsidRPr="00887CA5" w:rsidRDefault="00EE51F9" w:rsidP="000008A8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Pro vyloučení veškerých pochybností Smluvní strany uvádí, že plnění dle části C (čl. III. odst. 1 Smlouvy) a rozmístění sběrných nádob na stanoviště je již zohledněno ve výše uvedené ceně a nebude účtováno jakkoliv zvlášť.</w:t>
      </w:r>
    </w:p>
    <w:p w:rsidR="00564BFD" w:rsidRPr="00887CA5" w:rsidRDefault="00564BFD" w:rsidP="00564BFD">
      <w:pPr>
        <w:tabs>
          <w:tab w:val="left" w:pos="8503"/>
        </w:tabs>
        <w:spacing w:before="240" w:after="240" w:line="240" w:lineRule="auto"/>
        <w:jc w:val="center"/>
        <w:outlineLvl w:val="1"/>
        <w:rPr>
          <w:rFonts w:ascii="Times New Roman" w:hAnsi="Times New Roman" w:cs="Times New Roman"/>
          <w:b/>
          <w:spacing w:val="-5"/>
          <w:sz w:val="24"/>
          <w:szCs w:val="24"/>
        </w:rPr>
      </w:pPr>
      <w:r w:rsidRPr="00887CA5">
        <w:rPr>
          <w:rFonts w:ascii="Times New Roman" w:hAnsi="Times New Roman" w:cs="Times New Roman"/>
          <w:b/>
          <w:spacing w:val="-5"/>
          <w:sz w:val="24"/>
          <w:szCs w:val="24"/>
        </w:rPr>
        <w:t>V. Platební podmínky</w:t>
      </w:r>
    </w:p>
    <w:p w:rsidR="00564BFD" w:rsidRPr="00887CA5" w:rsidRDefault="00564BFD" w:rsidP="00C075F2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522" w:hanging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Cena za </w:t>
      </w:r>
      <w:r w:rsidR="00177A6B">
        <w:rPr>
          <w:rFonts w:ascii="Times New Roman" w:eastAsia="Arial" w:hAnsi="Times New Roman" w:cs="Times New Roman"/>
          <w:sz w:val="24"/>
          <w:szCs w:val="24"/>
        </w:rPr>
        <w:t>Předmět smlouvy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bude uhrazena následně:</w:t>
      </w:r>
    </w:p>
    <w:p w:rsidR="00177A6B" w:rsidRPr="000008A8" w:rsidRDefault="0004213C" w:rsidP="00827186">
      <w:pPr>
        <w:pStyle w:val="ICZLvl2CtrlShiftH2"/>
      </w:pPr>
      <w:r w:rsidRPr="000008A8">
        <w:t>cena za dodání nádob do domácností bude uhrazena v následujícím kalendářním měsíci po termínu dodání ve výši dle skutečného počtu dodaných kusů,</w:t>
      </w:r>
    </w:p>
    <w:p w:rsidR="00177A6B" w:rsidRPr="000008A8" w:rsidRDefault="0004213C" w:rsidP="00827186">
      <w:pPr>
        <w:pStyle w:val="ICZLvl2CtrlShiftH2"/>
      </w:pPr>
      <w:r w:rsidRPr="000008A8">
        <w:t>cena za svoz a zpracování gastroodpadu bude hrazena měsíčně dle skutečného počtu obsloužených sběrných nádob a skutečného množství zpracovaného gastroodpadu.</w:t>
      </w:r>
    </w:p>
    <w:p w:rsidR="00564BFD" w:rsidRDefault="00564BFD" w:rsidP="00C075F2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522" w:hanging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Faktura bude obsahovat veškeré náležitosti stanovené zákonem. </w:t>
      </w:r>
    </w:p>
    <w:p w:rsidR="00922127" w:rsidRPr="00922127" w:rsidRDefault="00922127" w:rsidP="00922127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522" w:hanging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>Jestliže faktura nebude obsahovat veškeré náležitosti daňového dokladu nebo údaje stanovené touto Smlouvou, nebo v n</w:t>
      </w:r>
      <w:r>
        <w:rPr>
          <w:rFonts w:ascii="Times New Roman" w:eastAsia="Arial" w:hAnsi="Times New Roman" w:cs="Times New Roman"/>
          <w:sz w:val="24"/>
          <w:szCs w:val="24"/>
        </w:rPr>
        <w:t xml:space="preserve">í budou uvedeny nesprávné údaje, 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je Objednatel oprávněn tuto fakturu doporučeně či osobně (prostřednictvím zaměstnance Objednatele) vrátit </w:t>
      </w:r>
      <w:r>
        <w:rPr>
          <w:rFonts w:ascii="Times New Roman" w:eastAsia="Arial" w:hAnsi="Times New Roman" w:cs="Times New Roman"/>
          <w:sz w:val="24"/>
          <w:szCs w:val="24"/>
        </w:rPr>
        <w:t>Dodavateli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. Faktura musí být vrácena do data její splatnosti. Do doby, než je vystavena nová faktura s novou lhůtou splatnosti, není Objednatel v prodlení s placením příslušné faktury. Po vrácení faktury je </w:t>
      </w:r>
      <w:r>
        <w:rPr>
          <w:rFonts w:ascii="Times New Roman" w:eastAsia="Arial" w:hAnsi="Times New Roman" w:cs="Times New Roman"/>
          <w:sz w:val="24"/>
          <w:szCs w:val="24"/>
        </w:rPr>
        <w:t>Dodavatel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povinen vystavit novou fakturu se správnými náležitostmi. Splatnost nově vystavené faktury je rovněž </w:t>
      </w:r>
      <w:r w:rsidRPr="00EE51F9">
        <w:rPr>
          <w:rFonts w:ascii="Times New Roman" w:eastAsia="Arial" w:hAnsi="Times New Roman" w:cs="Times New Roman"/>
          <w:sz w:val="24"/>
          <w:szCs w:val="24"/>
        </w:rPr>
        <w:t>14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dnů od jejího doručení Objednateli.</w:t>
      </w:r>
    </w:p>
    <w:p w:rsidR="00564BFD" w:rsidRPr="00887CA5" w:rsidRDefault="00564BFD" w:rsidP="00F007A8">
      <w:pPr>
        <w:numPr>
          <w:ilvl w:val="0"/>
          <w:numId w:val="4"/>
        </w:numPr>
        <w:autoSpaceDE w:val="0"/>
        <w:autoSpaceDN w:val="0"/>
        <w:spacing w:after="0" w:line="240" w:lineRule="auto"/>
        <w:ind w:left="522" w:hanging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Stane-li se </w:t>
      </w:r>
      <w:r w:rsidR="00FA74EC">
        <w:rPr>
          <w:rFonts w:ascii="Times New Roman" w:eastAsia="Arial" w:hAnsi="Times New Roman" w:cs="Times New Roman"/>
          <w:sz w:val="24"/>
          <w:szCs w:val="24"/>
        </w:rPr>
        <w:t xml:space="preserve">Dodavatel </w:t>
      </w:r>
      <w:r w:rsidRPr="00887CA5">
        <w:rPr>
          <w:rFonts w:ascii="Times New Roman" w:eastAsia="Arial" w:hAnsi="Times New Roman" w:cs="Times New Roman"/>
          <w:sz w:val="24"/>
          <w:szCs w:val="24"/>
        </w:rPr>
        <w:t>nespolehlivým plátcem ve smyslu § 106a zákona č. 235/2004 Sb., o dani z přidané hodnoty, ve znění pozdějších předpisů (zákon o DPH), je povinen neprodleně o tomto informovat Objednatele.</w:t>
      </w:r>
    </w:p>
    <w:p w:rsidR="00564BFD" w:rsidRPr="00887CA5" w:rsidRDefault="00564BFD" w:rsidP="00C075F2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522" w:hanging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>Bude-li</w:t>
      </w:r>
      <w:r w:rsidR="00FA74EC">
        <w:rPr>
          <w:rFonts w:ascii="Times New Roman" w:eastAsia="Arial" w:hAnsi="Times New Roman" w:cs="Times New Roman"/>
          <w:sz w:val="24"/>
          <w:szCs w:val="24"/>
        </w:rPr>
        <w:t xml:space="preserve"> Dodavatel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ke dni poskytnutí zdanitelného plnění veden jako nespolehlivý plátce ve smyslu § 106a zákona o DPH, je Objednatel oprávněn část ceny odpovídající dani z přidané hodnoty uhradit přímo na účet správce daně v souladu s ustanovením § 109a zákona o DPH. O tuto část bude ponížena cena </w:t>
      </w:r>
      <w:r w:rsidR="00FA74EC">
        <w:rPr>
          <w:rFonts w:ascii="Times New Roman" w:eastAsia="Arial" w:hAnsi="Times New Roman" w:cs="Times New Roman"/>
          <w:sz w:val="24"/>
          <w:szCs w:val="24"/>
        </w:rPr>
        <w:t>a Do</w:t>
      </w:r>
      <w:r w:rsidR="00496DBE">
        <w:rPr>
          <w:rFonts w:ascii="Times New Roman" w:eastAsia="Arial" w:hAnsi="Times New Roman" w:cs="Times New Roman"/>
          <w:sz w:val="24"/>
          <w:szCs w:val="24"/>
        </w:rPr>
        <w:t>d</w:t>
      </w:r>
      <w:r w:rsidR="00FA74EC">
        <w:rPr>
          <w:rFonts w:ascii="Times New Roman" w:eastAsia="Arial" w:hAnsi="Times New Roman" w:cs="Times New Roman"/>
          <w:sz w:val="24"/>
          <w:szCs w:val="24"/>
        </w:rPr>
        <w:t>avatel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obdrží pouze cenu bez DPH.</w:t>
      </w:r>
    </w:p>
    <w:p w:rsidR="00564BFD" w:rsidRPr="00887CA5" w:rsidRDefault="00564BFD" w:rsidP="00F007A8">
      <w:pPr>
        <w:numPr>
          <w:ilvl w:val="0"/>
          <w:numId w:val="4"/>
        </w:numPr>
        <w:autoSpaceDE w:val="0"/>
        <w:autoSpaceDN w:val="0"/>
        <w:spacing w:after="0" w:line="240" w:lineRule="auto"/>
        <w:ind w:left="522" w:hanging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Dojde-li po uzavření Smlouvy ke změně účtu </w:t>
      </w:r>
      <w:r w:rsidR="00FA74EC">
        <w:rPr>
          <w:rFonts w:ascii="Times New Roman" w:eastAsia="Arial" w:hAnsi="Times New Roman" w:cs="Times New Roman"/>
          <w:sz w:val="24"/>
          <w:szCs w:val="24"/>
        </w:rPr>
        <w:t>Dodavatele</w:t>
      </w:r>
      <w:r w:rsidR="00922127">
        <w:rPr>
          <w:rFonts w:ascii="Times New Roman" w:eastAsia="Arial" w:hAnsi="Times New Roman" w:cs="Times New Roman"/>
          <w:sz w:val="24"/>
          <w:szCs w:val="24"/>
        </w:rPr>
        <w:t>,</w:t>
      </w:r>
      <w:r w:rsidR="00FA74E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je </w:t>
      </w:r>
      <w:r w:rsidR="00FA74EC">
        <w:rPr>
          <w:rFonts w:ascii="Times New Roman" w:eastAsia="Arial" w:hAnsi="Times New Roman" w:cs="Times New Roman"/>
          <w:sz w:val="24"/>
          <w:szCs w:val="24"/>
        </w:rPr>
        <w:t xml:space="preserve">Dodavatel </w:t>
      </w:r>
      <w:r w:rsidRPr="00887CA5">
        <w:rPr>
          <w:rFonts w:ascii="Times New Roman" w:eastAsia="Arial" w:hAnsi="Times New Roman" w:cs="Times New Roman"/>
          <w:sz w:val="24"/>
          <w:szCs w:val="24"/>
        </w:rPr>
        <w:t>povinen o tom neprodleně informovat Objednatele.</w:t>
      </w:r>
    </w:p>
    <w:p w:rsidR="00564BFD" w:rsidRPr="00887CA5" w:rsidRDefault="00564BFD" w:rsidP="00C075F2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522" w:hanging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Splatnost faktur je </w:t>
      </w:r>
      <w:r w:rsidR="00496DBE" w:rsidRPr="00EE51F9">
        <w:rPr>
          <w:rFonts w:ascii="Times New Roman" w:eastAsia="Arial" w:hAnsi="Times New Roman" w:cs="Times New Roman"/>
          <w:sz w:val="24"/>
          <w:szCs w:val="24"/>
        </w:rPr>
        <w:t>14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dní od jejich doručení Objednateli. Faktura se považuje za uhrazenou okamžikem odepsání fakturované částky z účtu Objednatele ve prospěch účtu </w:t>
      </w:r>
      <w:r w:rsidR="00FA74EC">
        <w:rPr>
          <w:rFonts w:ascii="Times New Roman" w:eastAsia="Arial" w:hAnsi="Times New Roman" w:cs="Times New Roman"/>
          <w:sz w:val="24"/>
          <w:szCs w:val="24"/>
        </w:rPr>
        <w:t>Dodavatele.</w:t>
      </w:r>
    </w:p>
    <w:p w:rsidR="00564BFD" w:rsidRPr="00564BFD" w:rsidRDefault="00564BFD" w:rsidP="00C075F2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522" w:hanging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lastRenderedPageBreak/>
        <w:t>Veškeré platby budou probíhat výhradně v CZK a rovněž veškeré cenové údaje budou uvedeny v této měně.</w:t>
      </w:r>
    </w:p>
    <w:p w:rsidR="00564BFD" w:rsidRPr="00564BFD" w:rsidRDefault="00DB3511" w:rsidP="00564BFD">
      <w:pPr>
        <w:spacing w:before="240" w:after="240" w:line="240" w:lineRule="auto"/>
        <w:jc w:val="center"/>
        <w:outlineLvl w:val="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5"/>
          <w:sz w:val="24"/>
          <w:szCs w:val="24"/>
        </w:rPr>
        <w:t>VI</w:t>
      </w:r>
      <w:r w:rsidR="00564BFD" w:rsidRPr="00887CA5">
        <w:rPr>
          <w:rFonts w:ascii="Times New Roman" w:hAnsi="Times New Roman" w:cs="Times New Roman"/>
          <w:b/>
          <w:spacing w:val="-5"/>
          <w:sz w:val="24"/>
          <w:szCs w:val="24"/>
        </w:rPr>
        <w:t>. Práva a povinnosti smluvních stran</w:t>
      </w:r>
    </w:p>
    <w:p w:rsidR="00564BFD" w:rsidRDefault="00564BFD" w:rsidP="00C075F2">
      <w:pPr>
        <w:numPr>
          <w:ilvl w:val="0"/>
          <w:numId w:val="16"/>
        </w:numPr>
        <w:spacing w:after="0" w:line="240" w:lineRule="auto"/>
        <w:jc w:val="both"/>
        <w:rPr>
          <w:rFonts w:eastAsia="Arial" w:cs="Times New Roman"/>
        </w:rPr>
      </w:pPr>
      <w:r w:rsidRPr="000D7496">
        <w:rPr>
          <w:rFonts w:ascii="Times New Roman" w:eastAsia="Arial" w:hAnsi="Times New Roman" w:cs="Times New Roman"/>
          <w:sz w:val="24"/>
          <w:szCs w:val="24"/>
        </w:rPr>
        <w:t>Obj</w:t>
      </w:r>
      <w:r w:rsidR="00FA74EC">
        <w:rPr>
          <w:rFonts w:ascii="Times New Roman" w:eastAsia="Arial" w:hAnsi="Times New Roman" w:cs="Times New Roman"/>
          <w:sz w:val="24"/>
          <w:szCs w:val="24"/>
        </w:rPr>
        <w:t xml:space="preserve">ednatel se zavazuje poskytnout Dodavateli </w:t>
      </w:r>
      <w:r w:rsidRPr="000D7496">
        <w:rPr>
          <w:rFonts w:ascii="Times New Roman" w:eastAsia="Arial" w:hAnsi="Times New Roman" w:cs="Times New Roman"/>
          <w:sz w:val="24"/>
          <w:szCs w:val="24"/>
        </w:rPr>
        <w:t xml:space="preserve">veškerou součinnost potřebnou pro </w:t>
      </w:r>
      <w:r w:rsidR="00FA74EC">
        <w:rPr>
          <w:rFonts w:ascii="Times New Roman" w:eastAsia="Arial" w:hAnsi="Times New Roman" w:cs="Times New Roman"/>
          <w:sz w:val="24"/>
          <w:szCs w:val="24"/>
        </w:rPr>
        <w:t>plnění Předmětu Smlouvy.</w:t>
      </w:r>
    </w:p>
    <w:p w:rsidR="00564BFD" w:rsidRPr="00FA74EC" w:rsidRDefault="00FA74EC" w:rsidP="00C075F2">
      <w:pPr>
        <w:numPr>
          <w:ilvl w:val="0"/>
          <w:numId w:val="16"/>
        </w:numPr>
        <w:spacing w:after="0" w:line="240" w:lineRule="auto"/>
        <w:jc w:val="both"/>
        <w:rPr>
          <w:rFonts w:eastAsia="Arial" w:cs="Times New Roman"/>
        </w:rPr>
      </w:pPr>
      <w:r>
        <w:rPr>
          <w:rFonts w:ascii="Times New Roman" w:eastAsia="Arial" w:hAnsi="Times New Roman" w:cs="Times New Roman"/>
          <w:sz w:val="24"/>
          <w:szCs w:val="24"/>
        </w:rPr>
        <w:t>Dodavatel je povinen při plnění této Smlouvy používat výhradně techniku a vybavení splňující zákonné požadav</w:t>
      </w:r>
      <w:r w:rsidR="0004213C">
        <w:rPr>
          <w:rFonts w:ascii="Times New Roman" w:eastAsia="Arial" w:hAnsi="Times New Roman" w:cs="Times New Roman"/>
          <w:sz w:val="24"/>
          <w:szCs w:val="24"/>
        </w:rPr>
        <w:t>k</w:t>
      </w:r>
      <w:r>
        <w:rPr>
          <w:rFonts w:ascii="Times New Roman" w:eastAsia="Arial" w:hAnsi="Times New Roman" w:cs="Times New Roman"/>
          <w:sz w:val="24"/>
          <w:szCs w:val="24"/>
        </w:rPr>
        <w:t>y, požadavky na ochranu životního prostředí a požadavky stanovené touto Smlouvou.</w:t>
      </w:r>
    </w:p>
    <w:p w:rsidR="00FA74EC" w:rsidRDefault="00FA74EC" w:rsidP="00C075F2">
      <w:pPr>
        <w:numPr>
          <w:ilvl w:val="0"/>
          <w:numId w:val="16"/>
        </w:numPr>
        <w:spacing w:after="0" w:line="240" w:lineRule="auto"/>
        <w:jc w:val="both"/>
        <w:rPr>
          <w:rFonts w:eastAsia="Arial" w:cs="Times New Roman"/>
        </w:rPr>
      </w:pPr>
      <w:r>
        <w:rPr>
          <w:rFonts w:ascii="Times New Roman" w:eastAsia="Arial" w:hAnsi="Times New Roman" w:cs="Times New Roman"/>
          <w:sz w:val="24"/>
          <w:szCs w:val="24"/>
        </w:rPr>
        <w:t>Dodavatel se stává vlastníkem odpadu v okamžiku jeho naložení do svozového vozu.</w:t>
      </w:r>
    </w:p>
    <w:p w:rsidR="00564BFD" w:rsidRDefault="00FA74EC" w:rsidP="00C075F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Dodavatel </w:t>
      </w:r>
      <w:r w:rsidR="00564BFD" w:rsidRPr="000D7496">
        <w:rPr>
          <w:rFonts w:ascii="Times New Roman" w:eastAsia="Arial" w:hAnsi="Times New Roman" w:cs="Times New Roman"/>
          <w:sz w:val="24"/>
          <w:szCs w:val="24"/>
        </w:rPr>
        <w:t xml:space="preserve">je oprávněn </w:t>
      </w:r>
      <w:r>
        <w:rPr>
          <w:rFonts w:ascii="Times New Roman" w:eastAsia="Arial" w:hAnsi="Times New Roman" w:cs="Times New Roman"/>
          <w:sz w:val="24"/>
          <w:szCs w:val="24"/>
        </w:rPr>
        <w:t>plnit jakoukoliv část Předmětu smlouvy</w:t>
      </w:r>
      <w:r w:rsidR="00564BFD" w:rsidRPr="000D7496">
        <w:rPr>
          <w:rFonts w:ascii="Times New Roman" w:eastAsia="Arial" w:hAnsi="Times New Roman" w:cs="Times New Roman"/>
          <w:sz w:val="24"/>
          <w:szCs w:val="24"/>
        </w:rPr>
        <w:t xml:space="preserve"> prostřednictvím subdodavatele (subdodavatelů) s tím, že bude odpovídat za jeho činnost ve stejném rozsahu, jako by ji prováděl sám.</w:t>
      </w:r>
    </w:p>
    <w:p w:rsidR="00FA74EC" w:rsidRPr="00FA74EC" w:rsidRDefault="00FA74EC" w:rsidP="00FA74EC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Dodavatel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není oprávněn postoupit práva a povinnosti vyplývající z této Smlouvy třetí osobě bez předchozího písemného souhlasu Objednatele.</w:t>
      </w:r>
    </w:p>
    <w:p w:rsidR="00564BFD" w:rsidRPr="00887CA5" w:rsidRDefault="00564BFD" w:rsidP="00C075F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Objednatel je oprávněn kontrolovat provádění </w:t>
      </w:r>
      <w:r w:rsidR="00FA74EC">
        <w:rPr>
          <w:rFonts w:ascii="Times New Roman" w:eastAsia="Arial" w:hAnsi="Times New Roman" w:cs="Times New Roman"/>
          <w:sz w:val="24"/>
          <w:szCs w:val="24"/>
        </w:rPr>
        <w:t>Předmětu smlouvy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, a to kdykoliv po celou dobu </w:t>
      </w:r>
      <w:r w:rsidR="00FA74EC">
        <w:rPr>
          <w:rFonts w:ascii="Times New Roman" w:eastAsia="Arial" w:hAnsi="Times New Roman" w:cs="Times New Roman"/>
          <w:sz w:val="24"/>
          <w:szCs w:val="24"/>
        </w:rPr>
        <w:t>trvání Smlouvy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. Jestliže Objednatel zjistí, že </w:t>
      </w:r>
      <w:r w:rsidR="00FA74EC">
        <w:rPr>
          <w:rFonts w:ascii="Times New Roman" w:eastAsia="Arial" w:hAnsi="Times New Roman" w:cs="Times New Roman"/>
          <w:sz w:val="24"/>
          <w:szCs w:val="24"/>
        </w:rPr>
        <w:t xml:space="preserve">Dodavatel plní </w:t>
      </w:r>
      <w:r w:rsidRPr="00887CA5">
        <w:rPr>
          <w:rFonts w:ascii="Times New Roman" w:eastAsia="Arial" w:hAnsi="Times New Roman" w:cs="Times New Roman"/>
          <w:sz w:val="24"/>
          <w:szCs w:val="24"/>
        </w:rPr>
        <w:t>v rozporu s</w:t>
      </w:r>
      <w:r w:rsidR="003F15A1">
        <w:rPr>
          <w:rFonts w:ascii="Times New Roman" w:eastAsia="Arial" w:hAnsi="Times New Roman" w:cs="Times New Roman"/>
          <w:sz w:val="24"/>
          <w:szCs w:val="24"/>
        </w:rPr>
        <w:t xml:space="preserve"> ustanoveními</w:t>
      </w:r>
      <w:r w:rsidRPr="00887CA5">
        <w:rPr>
          <w:rFonts w:ascii="Times New Roman" w:eastAsia="Arial" w:hAnsi="Times New Roman" w:cs="Times New Roman"/>
          <w:sz w:val="24"/>
          <w:szCs w:val="24"/>
        </w:rPr>
        <w:t> Smlouv</w:t>
      </w:r>
      <w:r w:rsidR="003F15A1">
        <w:rPr>
          <w:rFonts w:ascii="Times New Roman" w:eastAsia="Arial" w:hAnsi="Times New Roman" w:cs="Times New Roman"/>
          <w:sz w:val="24"/>
          <w:szCs w:val="24"/>
        </w:rPr>
        <w:t>y</w:t>
      </w:r>
      <w:r w:rsidRPr="00887CA5">
        <w:rPr>
          <w:rFonts w:ascii="Times New Roman" w:eastAsia="Arial" w:hAnsi="Times New Roman" w:cs="Times New Roman"/>
          <w:sz w:val="24"/>
          <w:szCs w:val="24"/>
        </w:rPr>
        <w:t>, má právo požadovat, aby</w:t>
      </w:r>
      <w:r w:rsidR="00FA74EC">
        <w:rPr>
          <w:rFonts w:ascii="Times New Roman" w:eastAsia="Arial" w:hAnsi="Times New Roman" w:cs="Times New Roman"/>
          <w:sz w:val="24"/>
          <w:szCs w:val="24"/>
        </w:rPr>
        <w:t xml:space="preserve"> Dodavatel </w:t>
      </w:r>
      <w:r w:rsidR="00135912">
        <w:rPr>
          <w:rFonts w:ascii="Times New Roman" w:eastAsia="Arial" w:hAnsi="Times New Roman" w:cs="Times New Roman"/>
          <w:sz w:val="24"/>
          <w:szCs w:val="24"/>
        </w:rPr>
        <w:t xml:space="preserve">neprodleně </w:t>
      </w:r>
      <w:r w:rsidR="00FA74EC">
        <w:rPr>
          <w:rFonts w:ascii="Times New Roman" w:eastAsia="Arial" w:hAnsi="Times New Roman" w:cs="Times New Roman"/>
          <w:sz w:val="24"/>
          <w:szCs w:val="24"/>
        </w:rPr>
        <w:t>odstranil zjištěné vady</w:t>
      </w:r>
      <w:r w:rsidR="00135912">
        <w:rPr>
          <w:rFonts w:ascii="Times New Roman" w:eastAsia="Arial" w:hAnsi="Times New Roman" w:cs="Times New Roman"/>
          <w:sz w:val="24"/>
          <w:szCs w:val="24"/>
        </w:rPr>
        <w:t>.</w:t>
      </w:r>
    </w:p>
    <w:p w:rsidR="00564BFD" w:rsidRPr="00887CA5" w:rsidRDefault="00FA74EC" w:rsidP="00C075F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Dodavatel</w:t>
      </w:r>
      <w:r w:rsidR="00564BFD" w:rsidRPr="00887CA5">
        <w:rPr>
          <w:rFonts w:ascii="Times New Roman" w:eastAsia="Arial" w:hAnsi="Times New Roman" w:cs="Times New Roman"/>
          <w:sz w:val="24"/>
          <w:szCs w:val="24"/>
        </w:rPr>
        <w:t xml:space="preserve"> výslovně souhlasí s tím, že je Objednatel</w:t>
      </w:r>
      <w:r>
        <w:rPr>
          <w:rFonts w:ascii="Times New Roman" w:eastAsia="Arial" w:hAnsi="Times New Roman" w:cs="Times New Roman"/>
          <w:sz w:val="24"/>
          <w:szCs w:val="24"/>
        </w:rPr>
        <w:t xml:space="preserve"> oprávněn kontrolovat plnění Předmětu Smlouvy </w:t>
      </w:r>
      <w:r w:rsidR="00564BFD" w:rsidRPr="00887CA5">
        <w:rPr>
          <w:rFonts w:ascii="Times New Roman" w:eastAsia="Arial" w:hAnsi="Times New Roman" w:cs="Times New Roman"/>
          <w:sz w:val="24"/>
          <w:szCs w:val="24"/>
        </w:rPr>
        <w:t xml:space="preserve">prostřednictvím třetí strany. Objednatel v takovémto případě bude informovat </w:t>
      </w:r>
      <w:r>
        <w:rPr>
          <w:rFonts w:ascii="Times New Roman" w:eastAsia="Arial" w:hAnsi="Times New Roman" w:cs="Times New Roman"/>
          <w:sz w:val="24"/>
          <w:szCs w:val="24"/>
        </w:rPr>
        <w:t>Dodavatele</w:t>
      </w:r>
      <w:r w:rsidR="00564BFD" w:rsidRPr="00887CA5">
        <w:rPr>
          <w:rFonts w:ascii="Times New Roman" w:eastAsia="Arial" w:hAnsi="Times New Roman" w:cs="Times New Roman"/>
          <w:sz w:val="24"/>
          <w:szCs w:val="24"/>
        </w:rPr>
        <w:t xml:space="preserve"> o identifikaci této třetí strany a </w:t>
      </w:r>
      <w:r>
        <w:rPr>
          <w:rFonts w:ascii="Times New Roman" w:eastAsia="Arial" w:hAnsi="Times New Roman" w:cs="Times New Roman"/>
          <w:sz w:val="24"/>
          <w:szCs w:val="24"/>
        </w:rPr>
        <w:t>Dodavatel</w:t>
      </w:r>
      <w:r w:rsidR="00564BFD" w:rsidRPr="00887CA5">
        <w:rPr>
          <w:rFonts w:ascii="Times New Roman" w:eastAsia="Arial" w:hAnsi="Times New Roman" w:cs="Times New Roman"/>
          <w:sz w:val="24"/>
          <w:szCs w:val="24"/>
        </w:rPr>
        <w:t xml:space="preserve"> jí poskytne při kontrole stejnou součinnost jako Objednateli.</w:t>
      </w:r>
    </w:p>
    <w:p w:rsidR="00564BFD" w:rsidRDefault="00FA74EC" w:rsidP="00C075F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Dodavatel</w:t>
      </w:r>
      <w:r w:rsidR="00564BFD" w:rsidRPr="00887CA5">
        <w:rPr>
          <w:rFonts w:ascii="Times New Roman" w:eastAsia="Arial" w:hAnsi="Times New Roman" w:cs="Times New Roman"/>
          <w:sz w:val="24"/>
          <w:szCs w:val="24"/>
        </w:rPr>
        <w:t xml:space="preserve"> se dále zavazuje upozornit Objednatele na všechny okolnosti související s plněním této Smlouvy, které by mohly vést při plnění Smlouvy k omezení běžné činnosti Objednatele.</w:t>
      </w:r>
    </w:p>
    <w:p w:rsidR="00DB3511" w:rsidRPr="00DB3511" w:rsidRDefault="00DB3511" w:rsidP="00DB3511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Dodavatel </w:t>
      </w:r>
      <w:r w:rsidRPr="00DB3511">
        <w:rPr>
          <w:rFonts w:ascii="Times New Roman" w:eastAsia="Arial" w:hAnsi="Times New Roman" w:cs="Times New Roman"/>
          <w:sz w:val="24"/>
          <w:szCs w:val="24"/>
        </w:rPr>
        <w:t xml:space="preserve">je odpovědný za využití a likvidaci odpadů v souladu s ustanoveními příslušných právních předpisů v oblasti odpadového hospodářství. </w:t>
      </w:r>
    </w:p>
    <w:p w:rsidR="00DB3511" w:rsidRPr="003F15A1" w:rsidRDefault="00DB3511" w:rsidP="00DB3511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15A1">
        <w:rPr>
          <w:rFonts w:ascii="Times New Roman" w:eastAsia="Arial" w:hAnsi="Times New Roman" w:cs="Times New Roman"/>
          <w:sz w:val="24"/>
          <w:szCs w:val="24"/>
        </w:rPr>
        <w:t>Objednavatel se zavazuje Dodavateli potvrdit „Čestné prohlášení pro místa výskytu odpadů a zbytků“ pro účely auditu ISCC.</w:t>
      </w:r>
    </w:p>
    <w:p w:rsidR="00DB3511" w:rsidRPr="00CA3E61" w:rsidRDefault="00DB3511" w:rsidP="00B47614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A3E61">
        <w:rPr>
          <w:rFonts w:ascii="Times New Roman" w:eastAsia="Arial" w:hAnsi="Times New Roman" w:cs="Times New Roman"/>
          <w:sz w:val="24"/>
          <w:szCs w:val="24"/>
        </w:rPr>
        <w:t>Přijetí odpadu výrazně odlišného složení a vlastností</w:t>
      </w:r>
      <w:r w:rsidR="003F15A1" w:rsidRPr="00CA3E61">
        <w:rPr>
          <w:rFonts w:ascii="Times New Roman" w:eastAsia="Arial" w:hAnsi="Times New Roman" w:cs="Times New Roman"/>
          <w:sz w:val="24"/>
          <w:szCs w:val="24"/>
        </w:rPr>
        <w:t xml:space="preserve"> než těch, které jsou</w:t>
      </w:r>
      <w:r w:rsidRPr="00CA3E61">
        <w:rPr>
          <w:rFonts w:ascii="Times New Roman" w:eastAsia="Arial" w:hAnsi="Times New Roman" w:cs="Times New Roman"/>
          <w:sz w:val="24"/>
          <w:szCs w:val="24"/>
        </w:rPr>
        <w:t xml:space="preserve"> uveden</w:t>
      </w:r>
      <w:r w:rsidR="003F15A1" w:rsidRPr="00CA3E61">
        <w:rPr>
          <w:rFonts w:ascii="Times New Roman" w:eastAsia="Arial" w:hAnsi="Times New Roman" w:cs="Times New Roman"/>
          <w:sz w:val="24"/>
          <w:szCs w:val="24"/>
        </w:rPr>
        <w:t>y</w:t>
      </w:r>
      <w:r w:rsidR="005175B6" w:rsidRPr="00CA3E6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A3E61">
        <w:rPr>
          <w:rFonts w:ascii="Times New Roman" w:eastAsia="Arial" w:hAnsi="Times New Roman" w:cs="Times New Roman"/>
          <w:sz w:val="24"/>
          <w:szCs w:val="24"/>
        </w:rPr>
        <w:t xml:space="preserve">v seznamu odpadů v čl. </w:t>
      </w:r>
      <w:r w:rsidR="000C6323" w:rsidRPr="00CA3E61">
        <w:rPr>
          <w:rFonts w:ascii="Times New Roman" w:eastAsia="Arial" w:hAnsi="Times New Roman" w:cs="Times New Roman"/>
          <w:sz w:val="24"/>
          <w:szCs w:val="24"/>
        </w:rPr>
        <w:t>II</w:t>
      </w:r>
      <w:r w:rsidRPr="00CA3E61">
        <w:rPr>
          <w:rFonts w:ascii="Times New Roman" w:eastAsia="Arial" w:hAnsi="Times New Roman" w:cs="Times New Roman"/>
          <w:sz w:val="24"/>
          <w:szCs w:val="24"/>
        </w:rPr>
        <w:t xml:space="preserve">. odst. 2 této </w:t>
      </w:r>
      <w:r w:rsidR="003F15A1" w:rsidRPr="00CA3E61">
        <w:rPr>
          <w:rFonts w:ascii="Times New Roman" w:eastAsia="Arial" w:hAnsi="Times New Roman" w:cs="Times New Roman"/>
          <w:sz w:val="24"/>
          <w:szCs w:val="24"/>
        </w:rPr>
        <w:t>S</w:t>
      </w:r>
      <w:r w:rsidRPr="00CA3E61">
        <w:rPr>
          <w:rFonts w:ascii="Times New Roman" w:eastAsia="Arial" w:hAnsi="Times New Roman" w:cs="Times New Roman"/>
          <w:sz w:val="24"/>
          <w:szCs w:val="24"/>
        </w:rPr>
        <w:t>mlouvy, může být Dodavatelem odmítnuto,</w:t>
      </w:r>
      <w:r w:rsidR="00B47614" w:rsidRPr="00CA3E61">
        <w:rPr>
          <w:rFonts w:ascii="Times New Roman" w:eastAsia="Arial" w:hAnsi="Times New Roman" w:cs="Times New Roman"/>
          <w:sz w:val="24"/>
          <w:szCs w:val="24"/>
        </w:rPr>
        <w:t xml:space="preserve"> zejména pak pokud odpad obsahuje předměty</w:t>
      </w:r>
      <w:r w:rsidR="005175B6" w:rsidRPr="00CA3E61">
        <w:rPr>
          <w:rFonts w:ascii="Times New Roman" w:eastAsia="Arial" w:hAnsi="Times New Roman" w:cs="Times New Roman"/>
          <w:sz w:val="24"/>
          <w:szCs w:val="24"/>
        </w:rPr>
        <w:t>,</w:t>
      </w:r>
      <w:r w:rsidRPr="00CA3E6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47614" w:rsidRPr="00CA3E61">
        <w:rPr>
          <w:rFonts w:ascii="Times New Roman" w:eastAsia="Arial" w:hAnsi="Times New Roman" w:cs="Times New Roman"/>
          <w:sz w:val="24"/>
          <w:szCs w:val="24"/>
        </w:rPr>
        <w:t>které mohou poškodit technologické zařízení bioplynové stanice (např. výbušniny, kusy betonu, kamenivo, kovy atd.) a látky, které mohou způsobit poškození životního prostředí (látky typu PCB, PCDD/F, radioaktivní látky, těžké kovy apod.). Dodavatel</w:t>
      </w:r>
      <w:r w:rsidR="0036232A" w:rsidRPr="00CA3E61">
        <w:rPr>
          <w:rFonts w:ascii="Times New Roman" w:eastAsia="Arial" w:hAnsi="Times New Roman" w:cs="Times New Roman"/>
          <w:sz w:val="24"/>
          <w:szCs w:val="24"/>
        </w:rPr>
        <w:t xml:space="preserve"> je</w:t>
      </w:r>
      <w:r w:rsidR="00B47614" w:rsidRPr="00CA3E61">
        <w:rPr>
          <w:rFonts w:ascii="Times New Roman" w:eastAsia="Arial" w:hAnsi="Times New Roman" w:cs="Times New Roman"/>
          <w:sz w:val="24"/>
          <w:szCs w:val="24"/>
        </w:rPr>
        <w:t xml:space="preserve"> povinen o tomto</w:t>
      </w:r>
      <w:r w:rsidR="005175B6" w:rsidRPr="00CA3E6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74445" w:rsidRPr="00CA3E61">
        <w:rPr>
          <w:rFonts w:ascii="Times New Roman" w:eastAsia="Arial" w:hAnsi="Times New Roman" w:cs="Times New Roman"/>
          <w:sz w:val="24"/>
          <w:szCs w:val="24"/>
        </w:rPr>
        <w:t>bezodkladně</w:t>
      </w:r>
      <w:r w:rsidR="00B47614" w:rsidRPr="00CA3E61">
        <w:rPr>
          <w:rFonts w:ascii="Times New Roman" w:eastAsia="Arial" w:hAnsi="Times New Roman" w:cs="Times New Roman"/>
          <w:sz w:val="24"/>
          <w:szCs w:val="24"/>
        </w:rPr>
        <w:t xml:space="preserve"> informovat Objednatele, který</w:t>
      </w:r>
      <w:r w:rsidR="005175B6" w:rsidRPr="00CA3E61">
        <w:rPr>
          <w:rFonts w:ascii="Times New Roman" w:eastAsia="Arial" w:hAnsi="Times New Roman" w:cs="Times New Roman"/>
          <w:sz w:val="24"/>
          <w:szCs w:val="24"/>
        </w:rPr>
        <w:t xml:space="preserve"> v součinnosti s Dodavatelem</w:t>
      </w:r>
      <w:r w:rsidR="00B47614" w:rsidRPr="00CA3E61">
        <w:rPr>
          <w:rFonts w:ascii="Times New Roman" w:eastAsia="Arial" w:hAnsi="Times New Roman" w:cs="Times New Roman"/>
          <w:sz w:val="24"/>
          <w:szCs w:val="24"/>
        </w:rPr>
        <w:t xml:space="preserve"> navrhne </w:t>
      </w:r>
      <w:r w:rsidR="005175B6" w:rsidRPr="00CA3E61">
        <w:rPr>
          <w:rFonts w:ascii="Times New Roman" w:eastAsia="Arial" w:hAnsi="Times New Roman" w:cs="Times New Roman"/>
          <w:sz w:val="24"/>
          <w:szCs w:val="24"/>
        </w:rPr>
        <w:t>vhodné řešení</w:t>
      </w:r>
      <w:r w:rsidR="00B47614" w:rsidRPr="00CA3E61">
        <w:rPr>
          <w:rFonts w:ascii="Times New Roman" w:eastAsia="Arial" w:hAnsi="Times New Roman" w:cs="Times New Roman"/>
          <w:sz w:val="24"/>
          <w:szCs w:val="24"/>
        </w:rPr>
        <w:t>.</w:t>
      </w:r>
    </w:p>
    <w:p w:rsidR="008E6B1F" w:rsidRDefault="00DB3511" w:rsidP="007116AC">
      <w:pPr>
        <w:tabs>
          <w:tab w:val="left" w:pos="8503"/>
        </w:tabs>
        <w:spacing w:before="240" w:after="240" w:line="240" w:lineRule="auto"/>
        <w:jc w:val="center"/>
        <w:outlineLvl w:val="1"/>
        <w:rPr>
          <w:rFonts w:ascii="Times New Roman" w:hAnsi="Times New Roman" w:cs="Times New Roman"/>
          <w:b/>
          <w:spacing w:val="-5"/>
          <w:sz w:val="24"/>
          <w:szCs w:val="24"/>
        </w:rPr>
      </w:pPr>
      <w:r>
        <w:rPr>
          <w:rFonts w:ascii="Times New Roman" w:hAnsi="Times New Roman" w:cs="Times New Roman"/>
          <w:b/>
          <w:spacing w:val="-5"/>
          <w:sz w:val="24"/>
          <w:szCs w:val="24"/>
        </w:rPr>
        <w:t>VII</w:t>
      </w:r>
      <w:r w:rsidR="008E6B1F" w:rsidRPr="00887CA5">
        <w:rPr>
          <w:rFonts w:ascii="Times New Roman" w:hAnsi="Times New Roman" w:cs="Times New Roman"/>
          <w:b/>
          <w:spacing w:val="-5"/>
          <w:sz w:val="24"/>
          <w:szCs w:val="24"/>
        </w:rPr>
        <w:t>. Vyšší moc</w:t>
      </w:r>
    </w:p>
    <w:p w:rsidR="000C6323" w:rsidRPr="000C6323" w:rsidRDefault="000C6323" w:rsidP="000C6323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C6323">
        <w:rPr>
          <w:rFonts w:ascii="Times New Roman" w:hAnsi="Times New Roman" w:cs="Times New Roman"/>
          <w:spacing w:val="-5"/>
          <w:sz w:val="24"/>
          <w:szCs w:val="24"/>
        </w:rPr>
        <w:t>Dodavatel</w:t>
      </w:r>
      <w:r w:rsidRPr="000C6323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C6323">
        <w:rPr>
          <w:rFonts w:ascii="Times New Roman" w:eastAsia="Arial" w:hAnsi="Times New Roman" w:cs="Times New Roman"/>
          <w:sz w:val="24"/>
          <w:szCs w:val="24"/>
        </w:rPr>
        <w:t xml:space="preserve">je oprávněn přerušit plnění povinností z této </w:t>
      </w:r>
      <w:r w:rsidR="003F15A1">
        <w:rPr>
          <w:rFonts w:ascii="Times New Roman" w:eastAsia="Arial" w:hAnsi="Times New Roman" w:cs="Times New Roman"/>
          <w:sz w:val="24"/>
          <w:szCs w:val="24"/>
        </w:rPr>
        <w:t>S</w:t>
      </w:r>
      <w:r w:rsidRPr="000C6323">
        <w:rPr>
          <w:rFonts w:ascii="Times New Roman" w:eastAsia="Arial" w:hAnsi="Times New Roman" w:cs="Times New Roman"/>
          <w:sz w:val="24"/>
          <w:szCs w:val="24"/>
        </w:rPr>
        <w:t xml:space="preserve">mlouvy, pokud stojí tomuto plnění v cestě okolnosti, které jsou mimo jeho kontrolu, jako např. stav nouze v energetice, přírodní katastrofy, válka a jiné okolnosti, které </w:t>
      </w:r>
      <w:r w:rsidR="001F3805">
        <w:rPr>
          <w:rFonts w:ascii="Times New Roman" w:eastAsia="Arial" w:hAnsi="Times New Roman" w:cs="Times New Roman"/>
          <w:sz w:val="24"/>
          <w:szCs w:val="24"/>
        </w:rPr>
        <w:t>Doda</w:t>
      </w:r>
      <w:r w:rsidRPr="000C6323">
        <w:rPr>
          <w:rFonts w:ascii="Times New Roman" w:eastAsia="Arial" w:hAnsi="Times New Roman" w:cs="Times New Roman"/>
          <w:sz w:val="24"/>
          <w:szCs w:val="24"/>
        </w:rPr>
        <w:t xml:space="preserve">vatel nemohl ovlivnit nebo rozumně očekávat. Nezávisle na tom, jestli nějaká okolnost uvedená v tomto ustanovení vznikne před nebo po uzavření </w:t>
      </w:r>
      <w:r w:rsidR="003F15A1">
        <w:rPr>
          <w:rFonts w:ascii="Times New Roman" w:eastAsia="Arial" w:hAnsi="Times New Roman" w:cs="Times New Roman"/>
          <w:sz w:val="24"/>
          <w:szCs w:val="24"/>
        </w:rPr>
        <w:t>S</w:t>
      </w:r>
      <w:r w:rsidRPr="000C6323">
        <w:rPr>
          <w:rFonts w:ascii="Times New Roman" w:eastAsia="Arial" w:hAnsi="Times New Roman" w:cs="Times New Roman"/>
          <w:sz w:val="24"/>
          <w:szCs w:val="24"/>
        </w:rPr>
        <w:t>mlouvy, opravňuje k pozastavení smluvních závazků jen tehdy, jestliže nebyl její dopad na plnění smlouvy v době uzavření této smlouvy předvídatelný.</w:t>
      </w:r>
    </w:p>
    <w:p w:rsidR="000C6323" w:rsidRDefault="003F15A1" w:rsidP="00F007A8">
      <w:pPr>
        <w:numPr>
          <w:ilvl w:val="0"/>
          <w:numId w:val="19"/>
        </w:numPr>
        <w:autoSpaceDE w:val="0"/>
        <w:autoSpaceDN w:val="0"/>
        <w:spacing w:after="0" w:line="240" w:lineRule="auto"/>
        <w:ind w:left="522" w:hanging="42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Smluvní s</w:t>
      </w:r>
      <w:r w:rsidR="000C6323" w:rsidRPr="000C6323">
        <w:rPr>
          <w:rFonts w:ascii="Times New Roman" w:eastAsia="Arial" w:hAnsi="Times New Roman" w:cs="Times New Roman"/>
          <w:sz w:val="24"/>
          <w:szCs w:val="24"/>
        </w:rPr>
        <w:t xml:space="preserve">trana, která byla zasažena vyšší mocí, vyrozumí neprodleně druhou </w:t>
      </w:r>
      <w:r>
        <w:rPr>
          <w:rFonts w:ascii="Times New Roman" w:eastAsia="Arial" w:hAnsi="Times New Roman" w:cs="Times New Roman"/>
          <w:sz w:val="24"/>
          <w:szCs w:val="24"/>
        </w:rPr>
        <w:t xml:space="preserve">Smluvní </w:t>
      </w:r>
      <w:r w:rsidR="000C6323" w:rsidRPr="000C6323">
        <w:rPr>
          <w:rFonts w:ascii="Times New Roman" w:eastAsia="Arial" w:hAnsi="Times New Roman" w:cs="Times New Roman"/>
          <w:sz w:val="24"/>
          <w:szCs w:val="24"/>
        </w:rPr>
        <w:t>stranu písemně o výskytu okolnosti a o jejím ukončení. Přiloží rovněž doklad svědčící o okolnosti vyšší moci.</w:t>
      </w:r>
    </w:p>
    <w:p w:rsidR="008E6B1F" w:rsidRPr="00887CA5" w:rsidRDefault="001F3805" w:rsidP="00582A97">
      <w:pPr>
        <w:tabs>
          <w:tab w:val="left" w:pos="8503"/>
        </w:tabs>
        <w:spacing w:before="240" w:after="240" w:line="240" w:lineRule="auto"/>
        <w:jc w:val="center"/>
        <w:outlineLvl w:val="1"/>
        <w:rPr>
          <w:rFonts w:ascii="Times New Roman" w:hAnsi="Times New Roman" w:cs="Times New Roman"/>
          <w:b/>
          <w:spacing w:val="-5"/>
          <w:sz w:val="24"/>
          <w:szCs w:val="24"/>
        </w:rPr>
      </w:pPr>
      <w:r>
        <w:rPr>
          <w:rFonts w:ascii="Times New Roman" w:hAnsi="Times New Roman" w:cs="Times New Roman"/>
          <w:b/>
          <w:spacing w:val="-5"/>
          <w:sz w:val="24"/>
          <w:szCs w:val="24"/>
        </w:rPr>
        <w:lastRenderedPageBreak/>
        <w:t>V</w:t>
      </w:r>
      <w:r w:rsidR="00DB3511">
        <w:rPr>
          <w:rFonts w:ascii="Times New Roman" w:hAnsi="Times New Roman" w:cs="Times New Roman"/>
          <w:b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>II</w:t>
      </w:r>
      <w:r w:rsidR="008E6B1F" w:rsidRPr="00887CA5">
        <w:rPr>
          <w:rFonts w:ascii="Times New Roman" w:hAnsi="Times New Roman" w:cs="Times New Roman"/>
          <w:b/>
          <w:spacing w:val="-5"/>
          <w:sz w:val="24"/>
          <w:szCs w:val="24"/>
        </w:rPr>
        <w:t>. Sankční ujednání</w:t>
      </w:r>
    </w:p>
    <w:p w:rsidR="008E6B1F" w:rsidRDefault="008E6B1F" w:rsidP="001F3805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567" w:hanging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Objednatel může požadovat po </w:t>
      </w:r>
      <w:r w:rsidR="00D007F0">
        <w:rPr>
          <w:rFonts w:ascii="Times New Roman" w:eastAsia="Arial" w:hAnsi="Times New Roman" w:cs="Times New Roman"/>
          <w:sz w:val="24"/>
          <w:szCs w:val="24"/>
        </w:rPr>
        <w:t>Dodava</w:t>
      </w:r>
      <w:r w:rsidRPr="00887CA5">
        <w:rPr>
          <w:rFonts w:ascii="Times New Roman" w:eastAsia="Arial" w:hAnsi="Times New Roman" w:cs="Times New Roman"/>
          <w:sz w:val="24"/>
          <w:szCs w:val="24"/>
        </w:rPr>
        <w:t>teli zaplacení smluvní pokuty v následujících případech:</w:t>
      </w:r>
    </w:p>
    <w:p w:rsidR="008C0A1B" w:rsidRDefault="008C0A1B" w:rsidP="008C0A1B">
      <w:pPr>
        <w:pStyle w:val="Odstavecseseznamem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3F15A1">
        <w:rPr>
          <w:rFonts w:ascii="Times New Roman" w:hAnsi="Times New Roman" w:cs="Times New Roman"/>
          <w:sz w:val="24"/>
          <w:szCs w:val="24"/>
        </w:rPr>
        <w:t>za neprovedení pravidelného svozu odpadu ani náhradního svozu do 48 hodin ve výši 5 000,- Kč za každý prokázaný případ,</w:t>
      </w:r>
    </w:p>
    <w:p w:rsidR="00B47614" w:rsidRPr="003F15A1" w:rsidRDefault="00B47614" w:rsidP="008C0A1B">
      <w:pPr>
        <w:pStyle w:val="Odstavecseseznamem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prodlení s plněním termínů dodání nádob do domácnosti a nebo za prodlení termínu umístění sběrných nádob na </w:t>
      </w:r>
      <w:r w:rsidR="00074445">
        <w:rPr>
          <w:rFonts w:ascii="Times New Roman" w:hAnsi="Times New Roman" w:cs="Times New Roman"/>
          <w:sz w:val="24"/>
          <w:szCs w:val="24"/>
        </w:rPr>
        <w:t>stanoviště ve</w:t>
      </w:r>
      <w:r>
        <w:rPr>
          <w:rFonts w:ascii="Times New Roman" w:hAnsi="Times New Roman" w:cs="Times New Roman"/>
          <w:sz w:val="24"/>
          <w:szCs w:val="24"/>
        </w:rPr>
        <w:t xml:space="preserve"> výši 500,- Kč za každý den prodlení,</w:t>
      </w:r>
    </w:p>
    <w:p w:rsidR="008C0A1B" w:rsidRPr="003F15A1" w:rsidRDefault="008C0A1B" w:rsidP="008C0A1B">
      <w:pPr>
        <w:pStyle w:val="Odstavecseseznamem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3F15A1">
        <w:rPr>
          <w:rFonts w:ascii="Times New Roman" w:hAnsi="Times New Roman" w:cs="Times New Roman"/>
          <w:sz w:val="24"/>
          <w:szCs w:val="24"/>
        </w:rPr>
        <w:t>za ostatní porušení smluvních ujednání ve výši 1 000,- Kč za každý prokázaný případ.</w:t>
      </w:r>
    </w:p>
    <w:p w:rsidR="00DB3511" w:rsidRPr="003F15A1" w:rsidRDefault="001F3805" w:rsidP="001F3805">
      <w:pPr>
        <w:pStyle w:val="Odstavecseseznamem"/>
        <w:numPr>
          <w:ilvl w:val="0"/>
          <w:numId w:val="28"/>
        </w:numPr>
        <w:ind w:left="567" w:hanging="425"/>
        <w:rPr>
          <w:rFonts w:ascii="Times New Roman" w:hAnsi="Times New Roman" w:cs="Times New Roman"/>
          <w:sz w:val="24"/>
          <w:szCs w:val="24"/>
        </w:rPr>
      </w:pPr>
      <w:r w:rsidRPr="003F15A1">
        <w:rPr>
          <w:rFonts w:ascii="Times New Roman" w:hAnsi="Times New Roman" w:cs="Times New Roman"/>
          <w:sz w:val="24"/>
          <w:szCs w:val="24"/>
        </w:rPr>
        <w:t xml:space="preserve">V případě prodlení se zaplacením ceny za </w:t>
      </w:r>
      <w:r w:rsidR="00D007F0" w:rsidRPr="003F15A1">
        <w:rPr>
          <w:rFonts w:ascii="Times New Roman" w:hAnsi="Times New Roman" w:cs="Times New Roman"/>
          <w:sz w:val="24"/>
          <w:szCs w:val="24"/>
        </w:rPr>
        <w:t xml:space="preserve">plnění </w:t>
      </w:r>
      <w:r w:rsidR="003F15A1" w:rsidRPr="003F15A1">
        <w:rPr>
          <w:rFonts w:ascii="Times New Roman" w:hAnsi="Times New Roman" w:cs="Times New Roman"/>
          <w:sz w:val="24"/>
          <w:szCs w:val="24"/>
        </w:rPr>
        <w:t>P</w:t>
      </w:r>
      <w:r w:rsidR="00D007F0" w:rsidRPr="003F15A1">
        <w:rPr>
          <w:rFonts w:ascii="Times New Roman" w:hAnsi="Times New Roman" w:cs="Times New Roman"/>
          <w:sz w:val="24"/>
          <w:szCs w:val="24"/>
        </w:rPr>
        <w:t>ředmětu smlouvy</w:t>
      </w:r>
      <w:r w:rsidRPr="003F15A1">
        <w:rPr>
          <w:rFonts w:ascii="Times New Roman" w:hAnsi="Times New Roman" w:cs="Times New Roman"/>
          <w:sz w:val="24"/>
          <w:szCs w:val="24"/>
        </w:rPr>
        <w:t xml:space="preserve">, zaplatí </w:t>
      </w:r>
      <w:r w:rsidR="00D007F0" w:rsidRPr="003F15A1">
        <w:rPr>
          <w:rFonts w:ascii="Times New Roman" w:hAnsi="Times New Roman" w:cs="Times New Roman"/>
          <w:sz w:val="24"/>
          <w:szCs w:val="24"/>
        </w:rPr>
        <w:t>O</w:t>
      </w:r>
      <w:r w:rsidRPr="003F15A1">
        <w:rPr>
          <w:rFonts w:ascii="Times New Roman" w:hAnsi="Times New Roman" w:cs="Times New Roman"/>
          <w:sz w:val="24"/>
          <w:szCs w:val="24"/>
        </w:rPr>
        <w:t xml:space="preserve">bjednatel </w:t>
      </w:r>
      <w:r w:rsidR="00D007F0" w:rsidRPr="003F15A1">
        <w:rPr>
          <w:rFonts w:ascii="Times New Roman" w:hAnsi="Times New Roman" w:cs="Times New Roman"/>
          <w:sz w:val="24"/>
          <w:szCs w:val="24"/>
        </w:rPr>
        <w:t>Doda</w:t>
      </w:r>
      <w:r w:rsidRPr="003F15A1">
        <w:rPr>
          <w:rFonts w:ascii="Times New Roman" w:hAnsi="Times New Roman" w:cs="Times New Roman"/>
          <w:sz w:val="24"/>
          <w:szCs w:val="24"/>
        </w:rPr>
        <w:t>vateli smluvní pokutu ve výši 0,5 % z dlužné částky za každý den prodlení</w:t>
      </w:r>
      <w:r w:rsidR="00135912">
        <w:rPr>
          <w:rFonts w:ascii="Times New Roman" w:hAnsi="Times New Roman" w:cs="Times New Roman"/>
          <w:sz w:val="24"/>
          <w:szCs w:val="24"/>
        </w:rPr>
        <w:t>.</w:t>
      </w:r>
    </w:p>
    <w:p w:rsidR="008E6B1F" w:rsidRPr="00887CA5" w:rsidRDefault="008E6B1F" w:rsidP="001F3805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567" w:hanging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>Smluvní pokutou není dotčen nárok na náhradu škody</w:t>
      </w:r>
      <w:r w:rsidR="00135912">
        <w:rPr>
          <w:rFonts w:ascii="Times New Roman" w:eastAsia="Arial" w:hAnsi="Times New Roman" w:cs="Times New Roman"/>
          <w:sz w:val="24"/>
          <w:szCs w:val="24"/>
        </w:rPr>
        <w:t>. Vedle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zaplacení smluvní pokuty je </w:t>
      </w:r>
      <w:r w:rsidR="00DB3511">
        <w:rPr>
          <w:rFonts w:ascii="Times New Roman" w:eastAsia="Arial" w:hAnsi="Times New Roman" w:cs="Times New Roman"/>
          <w:sz w:val="24"/>
          <w:szCs w:val="24"/>
        </w:rPr>
        <w:t xml:space="preserve">Dodavatel </w:t>
      </w:r>
      <w:r w:rsidRPr="00887CA5">
        <w:rPr>
          <w:rFonts w:ascii="Times New Roman" w:eastAsia="Arial" w:hAnsi="Times New Roman" w:cs="Times New Roman"/>
          <w:sz w:val="24"/>
          <w:szCs w:val="24"/>
        </w:rPr>
        <w:t>povinen rovněž nahradit Objednateli škodu, která mu vznikla v důsledku porušení povinnosti, jejíž splnění bylo zajištěno smluvní pokutou. Ustanovení § 2050 zákona č. 89/2012 Sb., občanského zákoníku se nepoužije.</w:t>
      </w:r>
    </w:p>
    <w:p w:rsidR="008E6B1F" w:rsidRPr="00887CA5" w:rsidRDefault="008E6B1F" w:rsidP="001F3805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567" w:hanging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>Smluvní strany prohlašují, že sjednaná výše smluvních pokut je přiměřená významu zajištění právní povinnosti.</w:t>
      </w:r>
    </w:p>
    <w:p w:rsidR="008E6B1F" w:rsidRPr="00887CA5" w:rsidRDefault="008E6B1F" w:rsidP="001F3805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567" w:hanging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Každá smluvní pokuta dle této Smlouvy bude uhrazena na základě faktury vystavené oprávněnou smluvní stranou. Splatnost této faktury </w:t>
      </w:r>
      <w:r w:rsidRPr="00B47614">
        <w:rPr>
          <w:rFonts w:ascii="Times New Roman" w:eastAsia="Arial" w:hAnsi="Times New Roman" w:cs="Times New Roman"/>
          <w:sz w:val="24"/>
          <w:szCs w:val="24"/>
        </w:rPr>
        <w:t xml:space="preserve">je </w:t>
      </w:r>
      <w:r w:rsidR="001F3805" w:rsidRPr="00B47614">
        <w:rPr>
          <w:rFonts w:ascii="Times New Roman" w:eastAsia="Arial" w:hAnsi="Times New Roman" w:cs="Times New Roman"/>
          <w:sz w:val="24"/>
          <w:szCs w:val="24"/>
        </w:rPr>
        <w:t>14</w:t>
      </w:r>
      <w:r w:rsidRPr="00B47614">
        <w:rPr>
          <w:rFonts w:ascii="Times New Roman" w:eastAsia="Arial" w:hAnsi="Times New Roman" w:cs="Times New Roman"/>
          <w:sz w:val="24"/>
          <w:szCs w:val="24"/>
        </w:rPr>
        <w:t xml:space="preserve"> dní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od jejího doručení druhé smluvní straně.</w:t>
      </w:r>
    </w:p>
    <w:p w:rsidR="008E6B1F" w:rsidRDefault="008E6B1F" w:rsidP="001F3805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567" w:hanging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>Pohledávky Objednatele na zaplacení smluvní pokuty nebo náhrady škody je možno i bez předchozího souhlasu</w:t>
      </w:r>
      <w:r w:rsidR="00DB3511">
        <w:rPr>
          <w:rFonts w:ascii="Times New Roman" w:eastAsia="Arial" w:hAnsi="Times New Roman" w:cs="Times New Roman"/>
          <w:sz w:val="24"/>
          <w:szCs w:val="24"/>
        </w:rPr>
        <w:t xml:space="preserve"> Dodavatele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započíst na splatné pohledávky </w:t>
      </w:r>
      <w:r w:rsidR="00DB3511">
        <w:rPr>
          <w:rFonts w:ascii="Times New Roman" w:eastAsia="Arial" w:hAnsi="Times New Roman" w:cs="Times New Roman"/>
          <w:sz w:val="24"/>
          <w:szCs w:val="24"/>
        </w:rPr>
        <w:t xml:space="preserve">Dodavatele </w:t>
      </w:r>
      <w:r w:rsidRPr="00887CA5">
        <w:rPr>
          <w:rFonts w:ascii="Times New Roman" w:eastAsia="Arial" w:hAnsi="Times New Roman" w:cs="Times New Roman"/>
          <w:sz w:val="24"/>
          <w:szCs w:val="24"/>
        </w:rPr>
        <w:t>za Objednatelem.</w:t>
      </w:r>
    </w:p>
    <w:p w:rsidR="00FA74EC" w:rsidRDefault="008C0A1B" w:rsidP="00FA74EC">
      <w:pPr>
        <w:tabs>
          <w:tab w:val="left" w:pos="8503"/>
        </w:tabs>
        <w:spacing w:before="240" w:after="240" w:line="240" w:lineRule="auto"/>
        <w:jc w:val="center"/>
        <w:outlineLvl w:val="1"/>
        <w:rPr>
          <w:rFonts w:ascii="Times New Roman" w:hAnsi="Times New Roman" w:cs="Times New Roman"/>
          <w:b/>
          <w:spacing w:val="-5"/>
          <w:sz w:val="24"/>
          <w:szCs w:val="24"/>
        </w:rPr>
      </w:pPr>
      <w:r>
        <w:rPr>
          <w:rFonts w:ascii="Times New Roman" w:hAnsi="Times New Roman" w:cs="Times New Roman"/>
          <w:b/>
          <w:spacing w:val="-5"/>
          <w:sz w:val="24"/>
          <w:szCs w:val="24"/>
        </w:rPr>
        <w:t>I</w:t>
      </w:r>
      <w:r w:rsidR="00DB3511">
        <w:rPr>
          <w:rFonts w:ascii="Times New Roman" w:hAnsi="Times New Roman" w:cs="Times New Roman"/>
          <w:b/>
          <w:spacing w:val="-5"/>
          <w:sz w:val="24"/>
          <w:szCs w:val="24"/>
        </w:rPr>
        <w:t>X</w:t>
      </w:r>
      <w:r w:rsidR="008E6B1F" w:rsidRPr="00887CA5">
        <w:rPr>
          <w:rFonts w:ascii="Times New Roman" w:hAnsi="Times New Roman" w:cs="Times New Roman"/>
          <w:b/>
          <w:spacing w:val="-5"/>
          <w:sz w:val="24"/>
          <w:szCs w:val="24"/>
        </w:rPr>
        <w:t xml:space="preserve">. Doba trvání a možnost ukončení Smlouvy </w:t>
      </w:r>
    </w:p>
    <w:p w:rsidR="008E6B1F" w:rsidRPr="003F15A1" w:rsidRDefault="008E6B1F" w:rsidP="00FA74EC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left="522" w:hanging="4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F15A1">
        <w:rPr>
          <w:rFonts w:ascii="Times New Roman" w:eastAsia="Arial" w:hAnsi="Times New Roman" w:cs="Times New Roman"/>
          <w:sz w:val="24"/>
          <w:szCs w:val="24"/>
        </w:rPr>
        <w:t xml:space="preserve">Tato Smlouva </w:t>
      </w:r>
      <w:r w:rsidR="00FA74EC" w:rsidRPr="003F15A1">
        <w:rPr>
          <w:rFonts w:ascii="Times New Roman" w:eastAsia="Arial" w:hAnsi="Times New Roman" w:cs="Times New Roman"/>
          <w:sz w:val="24"/>
          <w:szCs w:val="24"/>
        </w:rPr>
        <w:t xml:space="preserve">se uzavírá na dobu určitou a to </w:t>
      </w:r>
      <w:r w:rsidR="0056702D" w:rsidRPr="003F15A1">
        <w:rPr>
          <w:rFonts w:ascii="Times New Roman" w:eastAsia="Arial" w:hAnsi="Times New Roman" w:cs="Times New Roman"/>
          <w:sz w:val="24"/>
          <w:szCs w:val="24"/>
        </w:rPr>
        <w:t xml:space="preserve">na </w:t>
      </w:r>
      <w:r w:rsidR="00B47614">
        <w:rPr>
          <w:rFonts w:ascii="Times New Roman" w:eastAsia="Arial" w:hAnsi="Times New Roman" w:cs="Times New Roman"/>
          <w:sz w:val="24"/>
          <w:szCs w:val="24"/>
        </w:rPr>
        <w:t>jeden rok</w:t>
      </w:r>
      <w:r w:rsidR="0056702D" w:rsidRPr="003F15A1">
        <w:rPr>
          <w:rFonts w:ascii="Times New Roman" w:eastAsia="Arial" w:hAnsi="Times New Roman" w:cs="Times New Roman"/>
          <w:sz w:val="24"/>
          <w:szCs w:val="24"/>
        </w:rPr>
        <w:t xml:space="preserve"> od </w:t>
      </w:r>
      <w:r w:rsidR="003F15A1" w:rsidRPr="003F15A1">
        <w:rPr>
          <w:rFonts w:ascii="Times New Roman" w:eastAsia="Arial" w:hAnsi="Times New Roman" w:cs="Times New Roman"/>
          <w:sz w:val="24"/>
          <w:szCs w:val="24"/>
        </w:rPr>
        <w:t>účinnosti</w:t>
      </w:r>
      <w:r w:rsidR="0056702D" w:rsidRPr="003F15A1">
        <w:rPr>
          <w:rFonts w:ascii="Times New Roman" w:eastAsia="Arial" w:hAnsi="Times New Roman" w:cs="Times New Roman"/>
          <w:sz w:val="24"/>
          <w:szCs w:val="24"/>
        </w:rPr>
        <w:t xml:space="preserve"> smlouvy</w:t>
      </w:r>
      <w:r w:rsidR="0050163A" w:rsidRPr="003F15A1">
        <w:rPr>
          <w:rFonts w:ascii="Times New Roman" w:eastAsia="Arial" w:hAnsi="Times New Roman" w:cs="Times New Roman"/>
          <w:sz w:val="24"/>
          <w:szCs w:val="24"/>
        </w:rPr>
        <w:t>.</w:t>
      </w:r>
    </w:p>
    <w:p w:rsidR="00135912" w:rsidRDefault="00DB3511" w:rsidP="00DB3511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B3511">
        <w:rPr>
          <w:rFonts w:ascii="Times New Roman" w:hAnsi="Times New Roman" w:cs="Times New Roman"/>
          <w:sz w:val="24"/>
          <w:szCs w:val="24"/>
        </w:rPr>
        <w:t xml:space="preserve">Tuto smlouvu lze ukončit dohodou obou </w:t>
      </w:r>
      <w:r w:rsidR="003F15A1">
        <w:rPr>
          <w:rFonts w:ascii="Times New Roman" w:hAnsi="Times New Roman" w:cs="Times New Roman"/>
          <w:sz w:val="24"/>
          <w:szCs w:val="24"/>
        </w:rPr>
        <w:t>S</w:t>
      </w:r>
      <w:r w:rsidRPr="00DB3511">
        <w:rPr>
          <w:rFonts w:ascii="Times New Roman" w:hAnsi="Times New Roman" w:cs="Times New Roman"/>
          <w:sz w:val="24"/>
          <w:szCs w:val="24"/>
        </w:rPr>
        <w:t>mluvních stran</w:t>
      </w:r>
      <w:r w:rsidR="00135912">
        <w:rPr>
          <w:rFonts w:ascii="Times New Roman" w:hAnsi="Times New Roman" w:cs="Times New Roman"/>
          <w:sz w:val="24"/>
          <w:szCs w:val="24"/>
        </w:rPr>
        <w:t>, odstoupením nebo</w:t>
      </w:r>
      <w:r w:rsidRPr="00DB3511">
        <w:rPr>
          <w:rFonts w:ascii="Times New Roman" w:hAnsi="Times New Roman" w:cs="Times New Roman"/>
          <w:sz w:val="24"/>
          <w:szCs w:val="24"/>
        </w:rPr>
        <w:t xml:space="preserve"> jednostrannou výpovědí bez udání důvodu. </w:t>
      </w:r>
    </w:p>
    <w:p w:rsidR="00DB3511" w:rsidRDefault="00DB3511" w:rsidP="00DB3511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B3511">
        <w:rPr>
          <w:rFonts w:ascii="Times New Roman" w:hAnsi="Times New Roman" w:cs="Times New Roman"/>
          <w:sz w:val="24"/>
          <w:szCs w:val="24"/>
        </w:rPr>
        <w:t xml:space="preserve">Výpovědní doba činí 3 měsíce a začne běžet první den kalendářního měsíce následujícího po měsíci, v němž byla písemná výpověď prokazatelně doručena druhé </w:t>
      </w:r>
      <w:r w:rsidR="003F15A1">
        <w:rPr>
          <w:rFonts w:ascii="Times New Roman" w:hAnsi="Times New Roman" w:cs="Times New Roman"/>
          <w:sz w:val="24"/>
          <w:szCs w:val="24"/>
        </w:rPr>
        <w:t xml:space="preserve">Smluvní </w:t>
      </w:r>
      <w:r w:rsidRPr="00DB3511">
        <w:rPr>
          <w:rFonts w:ascii="Times New Roman" w:hAnsi="Times New Roman" w:cs="Times New Roman"/>
          <w:sz w:val="24"/>
          <w:szCs w:val="24"/>
        </w:rPr>
        <w:t>straně.</w:t>
      </w:r>
    </w:p>
    <w:p w:rsidR="00135912" w:rsidRPr="00135912" w:rsidRDefault="00135912" w:rsidP="00135912">
      <w:pPr>
        <w:pStyle w:val="Odstavecseseznamem"/>
        <w:widowControl/>
        <w:numPr>
          <w:ilvl w:val="0"/>
          <w:numId w:val="11"/>
        </w:numPr>
        <w:tabs>
          <w:tab w:val="left" w:pos="0"/>
        </w:tabs>
        <w:suppressAutoHyphens/>
        <w:autoSpaceDE/>
        <w:autoSpaceDN/>
        <w:contextualSpacing/>
        <w:rPr>
          <w:rFonts w:ascii="Times New Roman" w:hAnsi="Times New Roman"/>
          <w:sz w:val="24"/>
          <w:szCs w:val="24"/>
        </w:rPr>
      </w:pPr>
      <w:r w:rsidRPr="00135912">
        <w:rPr>
          <w:rFonts w:ascii="Times New Roman" w:hAnsi="Times New Roman"/>
          <w:sz w:val="24"/>
          <w:szCs w:val="24"/>
        </w:rPr>
        <w:t xml:space="preserve">Smluvní strany jsou oprávněny odstoupit od </w:t>
      </w:r>
      <w:r>
        <w:rPr>
          <w:rFonts w:ascii="Times New Roman" w:hAnsi="Times New Roman"/>
          <w:sz w:val="24"/>
          <w:szCs w:val="24"/>
        </w:rPr>
        <w:t>S</w:t>
      </w:r>
      <w:r w:rsidRPr="00135912">
        <w:rPr>
          <w:rFonts w:ascii="Times New Roman" w:hAnsi="Times New Roman"/>
          <w:sz w:val="24"/>
          <w:szCs w:val="24"/>
        </w:rPr>
        <w:t xml:space="preserve">mlouvy v případě porušení </w:t>
      </w:r>
      <w:r>
        <w:rPr>
          <w:rFonts w:ascii="Times New Roman" w:hAnsi="Times New Roman"/>
          <w:sz w:val="24"/>
          <w:szCs w:val="24"/>
        </w:rPr>
        <w:t>S</w:t>
      </w:r>
      <w:r w:rsidRPr="00135912">
        <w:rPr>
          <w:rFonts w:ascii="Times New Roman" w:hAnsi="Times New Roman"/>
          <w:sz w:val="24"/>
          <w:szCs w:val="24"/>
        </w:rPr>
        <w:t xml:space="preserve">mlouvy podstatným způsobem druhou </w:t>
      </w:r>
      <w:r>
        <w:rPr>
          <w:rFonts w:ascii="Times New Roman" w:hAnsi="Times New Roman"/>
          <w:sz w:val="24"/>
          <w:szCs w:val="24"/>
        </w:rPr>
        <w:t>S</w:t>
      </w:r>
      <w:r w:rsidRPr="00135912">
        <w:rPr>
          <w:rFonts w:ascii="Times New Roman" w:hAnsi="Times New Roman"/>
          <w:sz w:val="24"/>
          <w:szCs w:val="24"/>
        </w:rPr>
        <w:t xml:space="preserve">mluvní stranou. Právní jednání se řídí § 2001 a násl. občanského zákoníku. Prodlení </w:t>
      </w:r>
      <w:r>
        <w:rPr>
          <w:rFonts w:ascii="Times New Roman" w:hAnsi="Times New Roman"/>
          <w:sz w:val="24"/>
          <w:szCs w:val="24"/>
        </w:rPr>
        <w:t xml:space="preserve">Dodavatele s provedením svozu po dobu delší než </w:t>
      </w:r>
      <w:r w:rsidR="00B47614">
        <w:rPr>
          <w:rFonts w:ascii="Times New Roman" w:hAnsi="Times New Roman"/>
          <w:sz w:val="24"/>
          <w:szCs w:val="24"/>
        </w:rPr>
        <w:t>14</w:t>
      </w:r>
      <w:r>
        <w:rPr>
          <w:rFonts w:ascii="Times New Roman" w:hAnsi="Times New Roman"/>
          <w:sz w:val="24"/>
          <w:szCs w:val="24"/>
        </w:rPr>
        <w:t xml:space="preserve"> kalendářních dnů </w:t>
      </w:r>
      <w:r w:rsidRPr="00135912">
        <w:rPr>
          <w:rFonts w:ascii="Times New Roman" w:hAnsi="Times New Roman"/>
          <w:sz w:val="24"/>
          <w:szCs w:val="24"/>
        </w:rPr>
        <w:t>se považuje za porušení smlouvy podstatným způsobem. Za porušení smlouvy podstatným způsobem se považuje</w:t>
      </w:r>
      <w:r>
        <w:rPr>
          <w:rFonts w:ascii="Times New Roman" w:hAnsi="Times New Roman"/>
          <w:sz w:val="24"/>
          <w:szCs w:val="24"/>
        </w:rPr>
        <w:t xml:space="preserve"> i prodlení Dodavatele </w:t>
      </w:r>
      <w:r w:rsidRPr="00135912">
        <w:rPr>
          <w:rFonts w:ascii="Times New Roman" w:hAnsi="Times New Roman"/>
          <w:sz w:val="24"/>
          <w:szCs w:val="24"/>
        </w:rPr>
        <w:t xml:space="preserve">s odstraněním vad podle článku VI. odst. </w:t>
      </w:r>
      <w:r>
        <w:rPr>
          <w:rFonts w:ascii="Times New Roman" w:hAnsi="Times New Roman"/>
          <w:sz w:val="24"/>
          <w:szCs w:val="24"/>
        </w:rPr>
        <w:t>6</w:t>
      </w:r>
      <w:r w:rsidRPr="00135912">
        <w:rPr>
          <w:rFonts w:ascii="Times New Roman" w:hAnsi="Times New Roman"/>
          <w:sz w:val="24"/>
          <w:szCs w:val="24"/>
        </w:rPr>
        <w:t xml:space="preserve"> smlouvy po dobu delší než </w:t>
      </w:r>
      <w:r>
        <w:rPr>
          <w:rFonts w:ascii="Times New Roman" w:hAnsi="Times New Roman"/>
          <w:sz w:val="24"/>
          <w:szCs w:val="24"/>
        </w:rPr>
        <w:t>1</w:t>
      </w:r>
      <w:r w:rsidR="00314E16">
        <w:rPr>
          <w:rFonts w:ascii="Times New Roman" w:hAnsi="Times New Roman"/>
          <w:sz w:val="24"/>
          <w:szCs w:val="24"/>
        </w:rPr>
        <w:t>4</w:t>
      </w:r>
      <w:r w:rsidRPr="00135912">
        <w:rPr>
          <w:rFonts w:ascii="Times New Roman" w:hAnsi="Times New Roman"/>
          <w:sz w:val="24"/>
          <w:szCs w:val="24"/>
        </w:rPr>
        <w:t xml:space="preserve"> kalendářních dní. Za porušení smlouvy podstatným způsobem se považuje prodlení </w:t>
      </w:r>
      <w:r>
        <w:rPr>
          <w:rFonts w:ascii="Times New Roman" w:hAnsi="Times New Roman"/>
          <w:sz w:val="24"/>
          <w:szCs w:val="24"/>
        </w:rPr>
        <w:t>O</w:t>
      </w:r>
      <w:r w:rsidRPr="00135912">
        <w:rPr>
          <w:rFonts w:ascii="Times New Roman" w:hAnsi="Times New Roman"/>
          <w:sz w:val="24"/>
          <w:szCs w:val="24"/>
        </w:rPr>
        <w:t>bjednatele se zaplacením svých závazků vyplývající</w:t>
      </w:r>
      <w:r w:rsidR="0036232A">
        <w:rPr>
          <w:rFonts w:ascii="Times New Roman" w:hAnsi="Times New Roman"/>
          <w:sz w:val="24"/>
          <w:szCs w:val="24"/>
        </w:rPr>
        <w:t>ch</w:t>
      </w:r>
      <w:r w:rsidRPr="00135912">
        <w:rPr>
          <w:rFonts w:ascii="Times New Roman" w:hAnsi="Times New Roman"/>
          <w:sz w:val="24"/>
          <w:szCs w:val="24"/>
        </w:rPr>
        <w:t xml:space="preserve"> pro něho z této </w:t>
      </w:r>
      <w:r>
        <w:rPr>
          <w:rFonts w:ascii="Times New Roman" w:hAnsi="Times New Roman"/>
          <w:sz w:val="24"/>
          <w:szCs w:val="24"/>
        </w:rPr>
        <w:t>S</w:t>
      </w:r>
      <w:r w:rsidRPr="00135912">
        <w:rPr>
          <w:rFonts w:ascii="Times New Roman" w:hAnsi="Times New Roman"/>
          <w:sz w:val="24"/>
          <w:szCs w:val="24"/>
        </w:rPr>
        <w:t>mlouvy déle než 30 dnů.</w:t>
      </w:r>
    </w:p>
    <w:p w:rsidR="008E6B1F" w:rsidRPr="00F007A8" w:rsidRDefault="00DB3511" w:rsidP="00C7758E">
      <w:pPr>
        <w:spacing w:before="240" w:after="24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F007A8">
        <w:rPr>
          <w:rFonts w:ascii="Times New Roman" w:hAnsi="Times New Roman" w:cs="Times New Roman"/>
          <w:b/>
          <w:spacing w:val="-5"/>
          <w:sz w:val="24"/>
          <w:szCs w:val="24"/>
        </w:rPr>
        <w:t>X</w:t>
      </w:r>
      <w:r w:rsidR="008E6B1F" w:rsidRPr="00F007A8">
        <w:rPr>
          <w:rFonts w:ascii="Times New Roman" w:hAnsi="Times New Roman" w:cs="Times New Roman"/>
          <w:b/>
          <w:spacing w:val="-5"/>
          <w:sz w:val="24"/>
          <w:szCs w:val="24"/>
        </w:rPr>
        <w:t xml:space="preserve">. </w:t>
      </w:r>
      <w:r w:rsidR="008E6B1F" w:rsidRPr="00F007A8">
        <w:rPr>
          <w:rFonts w:ascii="Times New Roman" w:hAnsi="Times New Roman" w:cs="Times New Roman"/>
          <w:b/>
          <w:sz w:val="24"/>
          <w:szCs w:val="24"/>
        </w:rPr>
        <w:t>Závěrečná ujednání</w:t>
      </w:r>
    </w:p>
    <w:p w:rsidR="008E6B1F" w:rsidRDefault="008E6B1F" w:rsidP="00C075F2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Smluvní strany sjednávají, že měnit nebo doplňovat text Smlouvy je možné pouze formou písemných dodatků podepsaných oběma </w:t>
      </w:r>
      <w:r w:rsidR="003F15A1">
        <w:rPr>
          <w:rFonts w:ascii="Times New Roman" w:eastAsia="Arial" w:hAnsi="Times New Roman" w:cs="Times New Roman"/>
          <w:sz w:val="24"/>
          <w:szCs w:val="24"/>
        </w:rPr>
        <w:t>S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mluvními stranami. Možnost měnit </w:t>
      </w:r>
      <w:r w:rsidR="003F15A1">
        <w:rPr>
          <w:rFonts w:ascii="Times New Roman" w:eastAsia="Arial" w:hAnsi="Times New Roman" w:cs="Times New Roman"/>
          <w:sz w:val="24"/>
          <w:szCs w:val="24"/>
        </w:rPr>
        <w:t>S</w:t>
      </w:r>
      <w:r w:rsidRPr="00887CA5">
        <w:rPr>
          <w:rFonts w:ascii="Times New Roman" w:eastAsia="Arial" w:hAnsi="Times New Roman" w:cs="Times New Roman"/>
          <w:sz w:val="24"/>
          <w:szCs w:val="24"/>
        </w:rPr>
        <w:t>mlouvu jinou formou smluvní strany vylučují.</w:t>
      </w:r>
    </w:p>
    <w:p w:rsidR="008E6B1F" w:rsidRPr="00887CA5" w:rsidRDefault="008E6B1F" w:rsidP="00F007A8">
      <w:pPr>
        <w:numPr>
          <w:ilvl w:val="0"/>
          <w:numId w:val="9"/>
        </w:numPr>
        <w:autoSpaceDE w:val="0"/>
        <w:autoSpaceDN w:val="0"/>
        <w:spacing w:after="0" w:line="240" w:lineRule="auto"/>
        <w:ind w:left="522" w:hanging="4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>Smluvní strany se dohodly, že se tato Smlouva a vztahy z ní vyplývající řídí</w:t>
      </w:r>
      <w:r w:rsidR="00314E16">
        <w:rPr>
          <w:rFonts w:ascii="Times New Roman" w:eastAsia="Arial" w:hAnsi="Times New Roman" w:cs="Times New Roman"/>
          <w:sz w:val="24"/>
          <w:szCs w:val="24"/>
        </w:rPr>
        <w:t xml:space="preserve"> právním řádem České republiky</w:t>
      </w:r>
      <w:r w:rsidR="008B14A6" w:rsidRPr="00887CA5">
        <w:rPr>
          <w:rFonts w:ascii="Times New Roman" w:eastAsia="Arial" w:hAnsi="Times New Roman" w:cs="Times New Roman"/>
          <w:sz w:val="24"/>
          <w:szCs w:val="24"/>
        </w:rPr>
        <w:t>, zejména pak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ustanoveními zákona č. 89/2012 Sb., občanský zákoník, </w:t>
      </w:r>
      <w:r w:rsidR="008B14A6" w:rsidRPr="00887CA5">
        <w:rPr>
          <w:rFonts w:ascii="Times New Roman" w:eastAsia="Arial" w:hAnsi="Times New Roman" w:cs="Times New Roman"/>
          <w:sz w:val="24"/>
          <w:szCs w:val="24"/>
        </w:rPr>
        <w:t>ve znění pozdějších předpisů</w:t>
      </w:r>
      <w:r w:rsidR="000C6323">
        <w:rPr>
          <w:rFonts w:ascii="Times New Roman" w:eastAsia="Arial" w:hAnsi="Times New Roman" w:cs="Times New Roman"/>
          <w:sz w:val="24"/>
          <w:szCs w:val="24"/>
        </w:rPr>
        <w:t xml:space="preserve"> a ustanoveními zákona č. 541/2020 Sb., o odpadech, ve znění pozdějších předpisů</w:t>
      </w:r>
      <w:r w:rsidR="008B14A6" w:rsidRPr="00887CA5">
        <w:rPr>
          <w:rFonts w:ascii="Times New Roman" w:eastAsia="Arial" w:hAnsi="Times New Roman" w:cs="Times New Roman"/>
          <w:sz w:val="24"/>
          <w:szCs w:val="24"/>
        </w:rPr>
        <w:t>.</w:t>
      </w:r>
    </w:p>
    <w:p w:rsidR="008E6B1F" w:rsidRPr="00887CA5" w:rsidRDefault="008E6B1F" w:rsidP="00C075F2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Je-li nebo stane-li se některé </w:t>
      </w:r>
      <w:r w:rsidR="00135912">
        <w:rPr>
          <w:rFonts w:ascii="Times New Roman" w:eastAsia="Arial" w:hAnsi="Times New Roman" w:cs="Times New Roman"/>
          <w:sz w:val="24"/>
          <w:szCs w:val="24"/>
        </w:rPr>
        <w:t>ujednání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této Smlouvy neplatné či neúčinné, nedotýká se to ostatních ustanovení této </w:t>
      </w:r>
      <w:r w:rsidR="003F15A1">
        <w:rPr>
          <w:rFonts w:ascii="Times New Roman" w:eastAsia="Arial" w:hAnsi="Times New Roman" w:cs="Times New Roman"/>
          <w:sz w:val="24"/>
          <w:szCs w:val="24"/>
        </w:rPr>
        <w:t>S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mlouvy, která zůstávají platná a účinná. Smluvní strany se v tomto </w:t>
      </w:r>
      <w:r w:rsidRPr="00887CA5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případě zavazují dohodou nahradit ustanovení neplatné/neúčinné novým </w:t>
      </w:r>
      <w:r w:rsidR="00135912">
        <w:rPr>
          <w:rFonts w:ascii="Times New Roman" w:eastAsia="Arial" w:hAnsi="Times New Roman" w:cs="Times New Roman"/>
          <w:sz w:val="24"/>
          <w:szCs w:val="24"/>
        </w:rPr>
        <w:t>ujednáním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platným/účinným, které nejlépe odpovídá původně zamýšlenému ekonomickému účelu ustanovení neplatného/neúčinného. Uvedené platí obdobně i v případě zrušení </w:t>
      </w:r>
      <w:r w:rsidR="003F15A1">
        <w:rPr>
          <w:rFonts w:ascii="Times New Roman" w:eastAsia="Arial" w:hAnsi="Times New Roman" w:cs="Times New Roman"/>
          <w:sz w:val="24"/>
          <w:szCs w:val="24"/>
        </w:rPr>
        <w:t>S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mlouvy dle § 7 </w:t>
      </w:r>
      <w:r w:rsidR="00135912" w:rsidRPr="00887CA5">
        <w:rPr>
          <w:rFonts w:ascii="Times New Roman" w:eastAsia="Arial" w:hAnsi="Times New Roman" w:cs="Times New Roman"/>
          <w:sz w:val="24"/>
          <w:szCs w:val="24"/>
        </w:rPr>
        <w:t>zákona č. 340/2015 Sb., o zvláštních podmínkách účinnosti některých smluv, uveřejňování těchto smluv a</w:t>
      </w:r>
      <w:r w:rsidR="00135912">
        <w:rPr>
          <w:rFonts w:ascii="Times New Roman" w:eastAsia="Arial" w:hAnsi="Times New Roman" w:cs="Times New Roman"/>
          <w:sz w:val="24"/>
          <w:szCs w:val="24"/>
        </w:rPr>
        <w:t> </w:t>
      </w:r>
      <w:r w:rsidR="00135912" w:rsidRPr="00887CA5">
        <w:rPr>
          <w:rFonts w:ascii="Times New Roman" w:eastAsia="Arial" w:hAnsi="Times New Roman" w:cs="Times New Roman"/>
          <w:sz w:val="24"/>
          <w:szCs w:val="24"/>
        </w:rPr>
        <w:t>o</w:t>
      </w:r>
      <w:r w:rsidR="00135912">
        <w:rPr>
          <w:rFonts w:ascii="Times New Roman" w:eastAsia="Arial" w:hAnsi="Times New Roman" w:cs="Times New Roman"/>
          <w:sz w:val="24"/>
          <w:szCs w:val="24"/>
        </w:rPr>
        <w:t> </w:t>
      </w:r>
      <w:r w:rsidR="00135912" w:rsidRPr="00887CA5">
        <w:rPr>
          <w:rFonts w:ascii="Times New Roman" w:eastAsia="Arial" w:hAnsi="Times New Roman" w:cs="Times New Roman"/>
          <w:sz w:val="24"/>
          <w:szCs w:val="24"/>
        </w:rPr>
        <w:t>registru smluv (zákon o registru smluv), ve znění pozdějších předpisů</w:t>
      </w:r>
      <w:r w:rsidRPr="00887CA5">
        <w:rPr>
          <w:rFonts w:ascii="Times New Roman" w:eastAsia="Arial" w:hAnsi="Times New Roman" w:cs="Times New Roman"/>
          <w:sz w:val="24"/>
          <w:szCs w:val="24"/>
        </w:rPr>
        <w:t>. Do té doby platí odpovídající úprava obecně závazných právních předpis</w:t>
      </w:r>
      <w:r w:rsidR="0036232A">
        <w:rPr>
          <w:rFonts w:ascii="Times New Roman" w:eastAsia="Arial" w:hAnsi="Times New Roman" w:cs="Times New Roman"/>
          <w:sz w:val="24"/>
          <w:szCs w:val="24"/>
        </w:rPr>
        <w:t>ů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České republiky.</w:t>
      </w:r>
    </w:p>
    <w:p w:rsidR="008E6B1F" w:rsidRPr="00887CA5" w:rsidRDefault="008E6B1F" w:rsidP="00C075F2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Spor, který vznikne na základě této Smlouvy nebo který s ní souvisí, se </w:t>
      </w:r>
      <w:r w:rsidR="003F15A1">
        <w:rPr>
          <w:rFonts w:ascii="Times New Roman" w:eastAsia="Arial" w:hAnsi="Times New Roman" w:cs="Times New Roman"/>
          <w:sz w:val="24"/>
          <w:szCs w:val="24"/>
        </w:rPr>
        <w:t>S</w:t>
      </w:r>
      <w:r w:rsidRPr="00887CA5">
        <w:rPr>
          <w:rFonts w:ascii="Times New Roman" w:eastAsia="Arial" w:hAnsi="Times New Roman" w:cs="Times New Roman"/>
          <w:sz w:val="24"/>
          <w:szCs w:val="24"/>
        </w:rPr>
        <w:t>mluvní strany zavazuj</w:t>
      </w:r>
      <w:r w:rsidR="0036232A">
        <w:rPr>
          <w:rFonts w:ascii="Times New Roman" w:eastAsia="Arial" w:hAnsi="Times New Roman" w:cs="Times New Roman"/>
          <w:sz w:val="24"/>
          <w:szCs w:val="24"/>
        </w:rPr>
        <w:t>í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řešit přednostně smírnou cestou, pokud možno do třiceti (30) dní ode dne, kdy o sporu jedna smluvní strana uvědomí druhou smluvní stranu. Jinak jsou pro řešení sporu z této Smlouvy příslušné obecné soudy České republiky.</w:t>
      </w:r>
    </w:p>
    <w:p w:rsidR="008E6B1F" w:rsidRPr="00CA3E61" w:rsidRDefault="008E6B1F" w:rsidP="00C075F2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A3E61">
        <w:rPr>
          <w:rFonts w:ascii="Times New Roman" w:eastAsia="Arial" w:hAnsi="Times New Roman" w:cs="Times New Roman"/>
          <w:sz w:val="24"/>
          <w:szCs w:val="24"/>
        </w:rPr>
        <w:t xml:space="preserve">Smluvní strany prohlašují, že </w:t>
      </w:r>
      <w:r w:rsidR="00884899" w:rsidRPr="00CA3E61">
        <w:rPr>
          <w:rFonts w:ascii="Times New Roman" w:eastAsia="Arial" w:hAnsi="Times New Roman" w:cs="Times New Roman"/>
          <w:sz w:val="24"/>
          <w:szCs w:val="24"/>
        </w:rPr>
        <w:t xml:space="preserve">skutečnosti v této </w:t>
      </w:r>
      <w:r w:rsidR="00074445" w:rsidRPr="00CA3E61">
        <w:rPr>
          <w:rFonts w:ascii="Times New Roman" w:eastAsia="Arial" w:hAnsi="Times New Roman" w:cs="Times New Roman"/>
          <w:sz w:val="24"/>
          <w:szCs w:val="24"/>
        </w:rPr>
        <w:t>Smlouvě</w:t>
      </w:r>
      <w:r w:rsidR="00884899" w:rsidRPr="00CA3E61">
        <w:rPr>
          <w:rFonts w:ascii="Times New Roman" w:eastAsia="Arial" w:hAnsi="Times New Roman" w:cs="Times New Roman"/>
          <w:sz w:val="24"/>
          <w:szCs w:val="24"/>
        </w:rPr>
        <w:t xml:space="preserve"> uvedené nepovažují za obchodní tajemství ve smyslu § 504 občanského zákoníku.</w:t>
      </w:r>
    </w:p>
    <w:p w:rsidR="008E6B1F" w:rsidRPr="00887CA5" w:rsidRDefault="008E6B1F" w:rsidP="00C075F2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Smluvní strany berou na vědomí, že obsah této </w:t>
      </w:r>
      <w:r w:rsidR="003F15A1">
        <w:rPr>
          <w:rFonts w:ascii="Times New Roman" w:eastAsia="Arial" w:hAnsi="Times New Roman" w:cs="Times New Roman"/>
          <w:sz w:val="24"/>
          <w:szCs w:val="24"/>
        </w:rPr>
        <w:t>S</w:t>
      </w:r>
      <w:r w:rsidRPr="00887CA5">
        <w:rPr>
          <w:rFonts w:ascii="Times New Roman" w:eastAsia="Arial" w:hAnsi="Times New Roman" w:cs="Times New Roman"/>
          <w:sz w:val="24"/>
          <w:szCs w:val="24"/>
        </w:rPr>
        <w:t>mlouvy včetně všech dodatků může být poskytnut žadateli v režimu zákona č. 106/1999 Sb., o svobodném přístupu k</w:t>
      </w:r>
      <w:r w:rsidR="0019052E">
        <w:rPr>
          <w:rFonts w:ascii="Times New Roman" w:eastAsia="Arial" w:hAnsi="Times New Roman" w:cs="Times New Roman"/>
          <w:sz w:val="24"/>
          <w:szCs w:val="24"/>
        </w:rPr>
        <w:t> </w:t>
      </w:r>
      <w:r w:rsidRPr="00887CA5">
        <w:rPr>
          <w:rFonts w:ascii="Times New Roman" w:eastAsia="Arial" w:hAnsi="Times New Roman" w:cs="Times New Roman"/>
          <w:sz w:val="24"/>
          <w:szCs w:val="24"/>
        </w:rPr>
        <w:t>informacím, ve</w:t>
      </w:r>
      <w:r w:rsidR="00B85073" w:rsidRPr="00887CA5">
        <w:rPr>
          <w:rFonts w:ascii="Times New Roman" w:eastAsia="Arial" w:hAnsi="Times New Roman" w:cs="Times New Roman"/>
          <w:sz w:val="24"/>
          <w:szCs w:val="24"/>
        </w:rPr>
        <w:t> 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znění pozdějších předpisů, a že tato </w:t>
      </w:r>
      <w:r w:rsidR="003F15A1">
        <w:rPr>
          <w:rFonts w:ascii="Times New Roman" w:eastAsia="Arial" w:hAnsi="Times New Roman" w:cs="Times New Roman"/>
          <w:sz w:val="24"/>
          <w:szCs w:val="24"/>
        </w:rPr>
        <w:t>S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mlouva včetně všech dodatků bude </w:t>
      </w:r>
      <w:r w:rsidR="003F15A1">
        <w:rPr>
          <w:rFonts w:ascii="Times New Roman" w:eastAsia="Arial" w:hAnsi="Times New Roman" w:cs="Times New Roman"/>
          <w:sz w:val="24"/>
          <w:szCs w:val="24"/>
        </w:rPr>
        <w:t>Objednatelem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uveřejněna v registru smluv dle zákona č. 340/2015 Sb., o zvláštních podmínkách účinnosti některých smluv, uveřejňování těchto smluv a</w:t>
      </w:r>
      <w:r w:rsidR="0019052E">
        <w:rPr>
          <w:rFonts w:ascii="Times New Roman" w:eastAsia="Arial" w:hAnsi="Times New Roman" w:cs="Times New Roman"/>
          <w:sz w:val="24"/>
          <w:szCs w:val="24"/>
        </w:rPr>
        <w:t> </w:t>
      </w:r>
      <w:r w:rsidRPr="00887CA5">
        <w:rPr>
          <w:rFonts w:ascii="Times New Roman" w:eastAsia="Arial" w:hAnsi="Times New Roman" w:cs="Times New Roman"/>
          <w:sz w:val="24"/>
          <w:szCs w:val="24"/>
        </w:rPr>
        <w:t>o</w:t>
      </w:r>
      <w:r w:rsidR="0019052E">
        <w:rPr>
          <w:rFonts w:ascii="Times New Roman" w:eastAsia="Arial" w:hAnsi="Times New Roman" w:cs="Times New Roman"/>
          <w:sz w:val="24"/>
          <w:szCs w:val="24"/>
        </w:rPr>
        <w:t> </w:t>
      </w:r>
      <w:r w:rsidRPr="00887CA5">
        <w:rPr>
          <w:rFonts w:ascii="Times New Roman" w:eastAsia="Arial" w:hAnsi="Times New Roman" w:cs="Times New Roman"/>
          <w:sz w:val="24"/>
          <w:szCs w:val="24"/>
        </w:rPr>
        <w:t>registru smluv (zákon o registru smluv), ve znění pozdějších předpisů.</w:t>
      </w:r>
    </w:p>
    <w:p w:rsidR="008E6B1F" w:rsidRDefault="008E6B1F" w:rsidP="00C075F2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>Tato Smlouva nabývá platnosti podpisem poslední Smluvní strany a účinnosti dnem uveřejnění prostřednictvím registru smluv dle příslušných ustanovení zákona č.</w:t>
      </w:r>
      <w:r w:rsidR="0019052E">
        <w:rPr>
          <w:rFonts w:ascii="Times New Roman" w:eastAsia="Arial" w:hAnsi="Times New Roman" w:cs="Times New Roman"/>
          <w:sz w:val="24"/>
          <w:szCs w:val="24"/>
        </w:rPr>
        <w:t> </w:t>
      </w:r>
      <w:r w:rsidRPr="00887CA5">
        <w:rPr>
          <w:rFonts w:ascii="Times New Roman" w:eastAsia="Arial" w:hAnsi="Times New Roman" w:cs="Times New Roman"/>
          <w:sz w:val="24"/>
          <w:szCs w:val="24"/>
        </w:rPr>
        <w:t>340/2015 Sb., o zvláštních podmínkách účinnosti některých smluv, uveřejňování těchto smluv a o registru smluv (zákon o</w:t>
      </w:r>
      <w:r w:rsidR="00B85073" w:rsidRPr="00887CA5">
        <w:rPr>
          <w:rFonts w:ascii="Times New Roman" w:eastAsia="Arial" w:hAnsi="Times New Roman" w:cs="Times New Roman"/>
          <w:sz w:val="24"/>
          <w:szCs w:val="24"/>
        </w:rPr>
        <w:t> </w:t>
      </w:r>
      <w:r w:rsidRPr="00887CA5">
        <w:rPr>
          <w:rFonts w:ascii="Times New Roman" w:eastAsia="Arial" w:hAnsi="Times New Roman" w:cs="Times New Roman"/>
          <w:sz w:val="24"/>
          <w:szCs w:val="24"/>
        </w:rPr>
        <w:t>registru smluv), ve znění pozdějších předpisů.</w:t>
      </w:r>
    </w:p>
    <w:p w:rsidR="00884899" w:rsidRPr="00CA3E61" w:rsidRDefault="00884899" w:rsidP="00884899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A3E61">
        <w:rPr>
          <w:rFonts w:ascii="Times New Roman" w:eastAsia="Arial" w:hAnsi="Times New Roman" w:cs="Times New Roman"/>
          <w:sz w:val="24"/>
          <w:szCs w:val="24"/>
        </w:rPr>
        <w:t>Toto právní jednání bylo schváleno v souladu s čl. 12 Vnitřní předpis k zadávání veřejných zakázek statutárního města Olomouce č. 1/2024.</w:t>
      </w:r>
    </w:p>
    <w:p w:rsidR="00884899" w:rsidRPr="00884899" w:rsidRDefault="001E7F7E" w:rsidP="00884899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7F7E">
        <w:rPr>
          <w:rFonts w:ascii="Times New Roman" w:hAnsi="Times New Roman" w:cs="Times New Roman"/>
          <w:sz w:val="24"/>
          <w:szCs w:val="24"/>
        </w:rPr>
        <w:t>Tato smlouva je uzavřena v elektronické podobě, tj. elektronicky podepsána oprávněnými zástupci smluvních stran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15A1" w:rsidRPr="003F15A1" w:rsidRDefault="003F15A1" w:rsidP="003F15A1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 xml:space="preserve">Smluvní strany prohlašují, že si tuto Smlouvu přečetly, že s jejím obsahem souhlasí, že tato Smlouva je důkazem jejich pravé a svobodné vůle a nebyla sepsána ve stavu tísně ani za jednostranně nevýhodných podmínek, a na důkaz toho k ní připojují své </w:t>
      </w:r>
      <w:r w:rsidR="00C90BE6">
        <w:rPr>
          <w:rFonts w:ascii="Times New Roman" w:eastAsia="Arial" w:hAnsi="Times New Roman" w:cs="Times New Roman"/>
          <w:sz w:val="24"/>
          <w:szCs w:val="24"/>
        </w:rPr>
        <w:t>elektronické</w:t>
      </w:r>
      <w:r w:rsidRPr="00887CA5">
        <w:rPr>
          <w:rFonts w:ascii="Times New Roman" w:eastAsia="Arial" w:hAnsi="Times New Roman" w:cs="Times New Roman"/>
          <w:sz w:val="24"/>
          <w:szCs w:val="24"/>
        </w:rPr>
        <w:t xml:space="preserve"> podpisy.</w:t>
      </w:r>
    </w:p>
    <w:p w:rsidR="008E6B1F" w:rsidRPr="00887CA5" w:rsidRDefault="008E6B1F" w:rsidP="00C075F2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52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CA5">
        <w:rPr>
          <w:rFonts w:ascii="Times New Roman" w:eastAsia="Arial" w:hAnsi="Times New Roman" w:cs="Times New Roman"/>
          <w:sz w:val="24"/>
          <w:szCs w:val="24"/>
        </w:rPr>
        <w:t>Nedílnou součástí Smlouvy jsou tyto přílohy:</w:t>
      </w:r>
    </w:p>
    <w:p w:rsidR="008B14A6" w:rsidRPr="00887CA5" w:rsidRDefault="008E6B1F" w:rsidP="008B14A6">
      <w:pPr>
        <w:widowControl w:val="0"/>
        <w:autoSpaceDE w:val="0"/>
        <w:autoSpaceDN w:val="0"/>
        <w:spacing w:after="0" w:line="240" w:lineRule="auto"/>
        <w:ind w:left="522"/>
        <w:rPr>
          <w:rFonts w:ascii="Times New Roman" w:eastAsia="Arial" w:hAnsi="Times New Roman" w:cs="Times New Roman"/>
          <w:sz w:val="24"/>
          <w:szCs w:val="24"/>
        </w:rPr>
      </w:pPr>
      <w:r w:rsidRPr="00CA3E61">
        <w:rPr>
          <w:rFonts w:ascii="Times New Roman" w:eastAsia="Arial" w:hAnsi="Times New Roman" w:cs="Times New Roman"/>
          <w:sz w:val="24"/>
          <w:szCs w:val="24"/>
        </w:rPr>
        <w:t>Příloha č. 1 –</w:t>
      </w:r>
      <w:r w:rsidR="008B14A6" w:rsidRPr="00CA3E6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57EB7" w:rsidRPr="00CA3E61">
        <w:rPr>
          <w:rFonts w:ascii="Times New Roman" w:eastAsia="Arial" w:hAnsi="Times New Roman" w:cs="Times New Roman"/>
          <w:sz w:val="24"/>
          <w:szCs w:val="24"/>
        </w:rPr>
        <w:t>Lokality</w:t>
      </w:r>
      <w:r w:rsidR="00845F71" w:rsidRPr="00CA3E61">
        <w:rPr>
          <w:rFonts w:ascii="Times New Roman" w:eastAsia="Arial" w:hAnsi="Times New Roman" w:cs="Times New Roman"/>
          <w:sz w:val="24"/>
          <w:szCs w:val="24"/>
        </w:rPr>
        <w:t xml:space="preserve"> stanovišť</w:t>
      </w:r>
      <w:r w:rsidR="00845F71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A37291" w:rsidRPr="00887CA5" w:rsidRDefault="00A37291" w:rsidP="00D11A93">
      <w:pPr>
        <w:pStyle w:val="ICZLvl2CtrlShiftH2"/>
        <w:numPr>
          <w:ilvl w:val="0"/>
          <w:numId w:val="0"/>
        </w:numPr>
        <w:ind w:left="570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51"/>
        <w:gridCol w:w="4252"/>
      </w:tblGrid>
      <w:tr w:rsidR="008E6B1F" w:rsidRPr="00887CA5" w:rsidTr="008E6B1F">
        <w:tc>
          <w:tcPr>
            <w:tcW w:w="4251" w:type="dxa"/>
          </w:tcPr>
          <w:p w:rsidR="008E6B1F" w:rsidRPr="00887CA5" w:rsidRDefault="008E6B1F" w:rsidP="00C90BE6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CA5">
              <w:rPr>
                <w:rFonts w:ascii="Times New Roman" w:hAnsi="Times New Roman" w:cs="Times New Roman"/>
                <w:sz w:val="24"/>
                <w:szCs w:val="24"/>
              </w:rPr>
              <w:t xml:space="preserve">V Olomouci </w:t>
            </w:r>
          </w:p>
        </w:tc>
        <w:tc>
          <w:tcPr>
            <w:tcW w:w="4252" w:type="dxa"/>
          </w:tcPr>
          <w:p w:rsidR="008E6B1F" w:rsidRPr="00887CA5" w:rsidRDefault="008E6B1F" w:rsidP="00C90BE6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CA5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C90BE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87CA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C90BE6">
              <w:rPr>
                <w:rFonts w:ascii="Times New Roman" w:hAnsi="Times New Roman" w:cs="Times New Roman"/>
                <w:sz w:val="24"/>
                <w:szCs w:val="24"/>
              </w:rPr>
              <w:t>Šternberku</w:t>
            </w:r>
          </w:p>
        </w:tc>
      </w:tr>
      <w:tr w:rsidR="008E6B1F" w:rsidRPr="00887CA5" w:rsidTr="008E6B1F">
        <w:tc>
          <w:tcPr>
            <w:tcW w:w="4251" w:type="dxa"/>
          </w:tcPr>
          <w:p w:rsidR="008E6B1F" w:rsidRPr="00887CA5" w:rsidRDefault="008E6B1F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C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Objednatel</w:t>
            </w:r>
          </w:p>
          <w:p w:rsidR="008E6B1F" w:rsidRDefault="008E6B1F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BE6" w:rsidRPr="00887CA5" w:rsidRDefault="00C90BE6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B1F" w:rsidRPr="00887CA5" w:rsidRDefault="008E6B1F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B1F" w:rsidRPr="00887CA5" w:rsidRDefault="008E6B1F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CA5">
              <w:rPr>
                <w:rFonts w:ascii="Times New Roman" w:hAnsi="Times New Roman" w:cs="Times New Roman"/>
                <w:sz w:val="24"/>
                <w:szCs w:val="24"/>
              </w:rPr>
              <w:t>_________________________________</w:t>
            </w:r>
          </w:p>
        </w:tc>
        <w:tc>
          <w:tcPr>
            <w:tcW w:w="4252" w:type="dxa"/>
          </w:tcPr>
          <w:p w:rsidR="008E6B1F" w:rsidRPr="00887CA5" w:rsidRDefault="000C6323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Dodavatel</w:t>
            </w:r>
          </w:p>
          <w:p w:rsidR="008E6B1F" w:rsidRDefault="008E6B1F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BE6" w:rsidRPr="00887CA5" w:rsidRDefault="00C90BE6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B1F" w:rsidRPr="00887CA5" w:rsidRDefault="008E6B1F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B1F" w:rsidRPr="00887CA5" w:rsidRDefault="008E6B1F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CA5">
              <w:rPr>
                <w:rFonts w:ascii="Times New Roman" w:hAnsi="Times New Roman" w:cs="Times New Roman"/>
                <w:sz w:val="24"/>
                <w:szCs w:val="24"/>
              </w:rPr>
              <w:t>_________________________________</w:t>
            </w:r>
          </w:p>
        </w:tc>
      </w:tr>
      <w:tr w:rsidR="008E6B1F" w:rsidRPr="00887CA5" w:rsidTr="008E6B1F">
        <w:tc>
          <w:tcPr>
            <w:tcW w:w="4251" w:type="dxa"/>
          </w:tcPr>
          <w:p w:rsidR="008E6B1F" w:rsidRPr="00887CA5" w:rsidRDefault="008E6B1F" w:rsidP="00F07B3C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CA5">
              <w:rPr>
                <w:rFonts w:ascii="Times New Roman" w:hAnsi="Times New Roman" w:cs="Times New Roman"/>
                <w:sz w:val="24"/>
                <w:szCs w:val="24"/>
              </w:rPr>
              <w:t>Jméno:</w:t>
            </w:r>
            <w:r w:rsidR="00C90BE6" w:rsidRPr="00074445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Ing. Otakar Štěpán Bačák</w:t>
            </w:r>
            <w:bookmarkStart w:id="0" w:name="_GoBack"/>
            <w:bookmarkEnd w:id="0"/>
            <w:r w:rsidR="00C90BE6" w:rsidRPr="00074445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4252" w:type="dxa"/>
          </w:tcPr>
          <w:p w:rsidR="008E6B1F" w:rsidRPr="00887CA5" w:rsidRDefault="008E6B1F" w:rsidP="008E6B1F">
            <w:pPr>
              <w:keepNext/>
              <w:keepLine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CA5">
              <w:rPr>
                <w:rFonts w:ascii="Times New Roman" w:hAnsi="Times New Roman" w:cs="Times New Roman"/>
                <w:sz w:val="24"/>
                <w:szCs w:val="24"/>
              </w:rPr>
              <w:t>Jméno:</w:t>
            </w:r>
            <w:r w:rsidR="00C90BE6" w:rsidRPr="00597BB1">
              <w:rPr>
                <w:rFonts w:ascii="Times New Roman" w:hAnsi="Times New Roman" w:cs="Times New Roman"/>
                <w:sz w:val="24"/>
                <w:szCs w:val="24"/>
              </w:rPr>
              <w:t xml:space="preserve"> Ing. Miroslav Petrů</w:t>
            </w:r>
          </w:p>
        </w:tc>
      </w:tr>
    </w:tbl>
    <w:p w:rsidR="008E6B1F" w:rsidRPr="00887CA5" w:rsidRDefault="008E6B1F" w:rsidP="008E6B1F">
      <w:pPr>
        <w:keepNext/>
        <w:keepLines/>
        <w:tabs>
          <w:tab w:val="center" w:pos="425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7CA5">
        <w:rPr>
          <w:rFonts w:ascii="Times New Roman" w:hAnsi="Times New Roman" w:cs="Times New Roman"/>
          <w:sz w:val="24"/>
          <w:szCs w:val="24"/>
        </w:rPr>
        <w:t>Funkce:</w:t>
      </w:r>
      <w:r w:rsidR="00C90BE6" w:rsidRPr="00C90BE6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C90BE6" w:rsidRPr="00074445">
        <w:rPr>
          <w:rFonts w:ascii="Times New Roman" w:hAnsi="Times New Roman" w:cs="Times New Roman"/>
          <w:sz w:val="24"/>
          <w:szCs w:val="24"/>
          <w:lang w:eastAsia="cs-CZ"/>
        </w:rPr>
        <w:t>náměstek primátora</w:t>
      </w:r>
      <w:r w:rsidRPr="00887CA5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="00C90BE6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87CA5">
        <w:rPr>
          <w:rFonts w:ascii="Times New Roman" w:hAnsi="Times New Roman" w:cs="Times New Roman"/>
          <w:sz w:val="24"/>
          <w:szCs w:val="24"/>
        </w:rPr>
        <w:t>Funkce:</w:t>
      </w:r>
      <w:r w:rsidR="00C90BE6">
        <w:rPr>
          <w:rFonts w:ascii="Times New Roman" w:hAnsi="Times New Roman" w:cs="Times New Roman"/>
          <w:sz w:val="24"/>
          <w:szCs w:val="24"/>
        </w:rPr>
        <w:t xml:space="preserve"> oblastní manažer</w:t>
      </w:r>
    </w:p>
    <w:p w:rsidR="0009612F" w:rsidRPr="00887CA5" w:rsidRDefault="0009612F">
      <w:pPr>
        <w:rPr>
          <w:rFonts w:ascii="Times New Roman" w:hAnsi="Times New Roman" w:cs="Times New Roman"/>
          <w:b/>
          <w:bCs/>
          <w:color w:val="262428"/>
          <w:w w:val="105"/>
          <w:sz w:val="24"/>
          <w:szCs w:val="24"/>
        </w:rPr>
      </w:pPr>
      <w:r w:rsidRPr="00887CA5">
        <w:rPr>
          <w:rFonts w:ascii="Times New Roman" w:hAnsi="Times New Roman" w:cs="Times New Roman"/>
          <w:b/>
          <w:bCs/>
          <w:color w:val="262428"/>
          <w:w w:val="105"/>
          <w:sz w:val="24"/>
          <w:szCs w:val="24"/>
        </w:rPr>
        <w:br w:type="page"/>
      </w:r>
    </w:p>
    <w:p w:rsidR="00691C17" w:rsidRDefault="0268CE5B" w:rsidP="00845F71">
      <w:pPr>
        <w:spacing w:before="108" w:line="225" w:lineRule="auto"/>
        <w:ind w:right="118"/>
        <w:rPr>
          <w:rFonts w:ascii="Times New Roman" w:hAnsi="Times New Roman" w:cs="Times New Roman"/>
          <w:b/>
          <w:bCs/>
          <w:color w:val="262428"/>
          <w:w w:val="105"/>
          <w:sz w:val="32"/>
          <w:szCs w:val="32"/>
        </w:rPr>
      </w:pPr>
      <w:r w:rsidRPr="3494FB0B">
        <w:rPr>
          <w:rFonts w:ascii="Times New Roman" w:hAnsi="Times New Roman" w:cs="Times New Roman"/>
          <w:b/>
          <w:bCs/>
          <w:color w:val="262428"/>
          <w:w w:val="105"/>
          <w:sz w:val="32"/>
          <w:szCs w:val="32"/>
        </w:rPr>
        <w:lastRenderedPageBreak/>
        <w:t>Příloha</w:t>
      </w:r>
      <w:r w:rsidR="005723C3" w:rsidRPr="3494FB0B">
        <w:rPr>
          <w:rFonts w:ascii="Times New Roman" w:hAnsi="Times New Roman" w:cs="Times New Roman"/>
          <w:b/>
          <w:bCs/>
          <w:color w:val="262428"/>
          <w:w w:val="105"/>
          <w:sz w:val="32"/>
          <w:szCs w:val="32"/>
        </w:rPr>
        <w:t xml:space="preserve"> </w:t>
      </w:r>
      <w:r w:rsidRPr="3494FB0B">
        <w:rPr>
          <w:rFonts w:ascii="Times New Roman" w:hAnsi="Times New Roman" w:cs="Times New Roman"/>
          <w:b/>
          <w:bCs/>
          <w:color w:val="262428"/>
          <w:w w:val="105"/>
          <w:sz w:val="32"/>
          <w:szCs w:val="32"/>
        </w:rPr>
        <w:t>č</w:t>
      </w:r>
      <w:r w:rsidR="005723C3" w:rsidRPr="3494FB0B">
        <w:rPr>
          <w:rFonts w:ascii="Times New Roman" w:hAnsi="Times New Roman" w:cs="Times New Roman"/>
          <w:b/>
          <w:bCs/>
          <w:color w:val="262428"/>
          <w:w w:val="105"/>
          <w:sz w:val="32"/>
          <w:szCs w:val="32"/>
        </w:rPr>
        <w:t xml:space="preserve">. 1 </w:t>
      </w:r>
      <w:r w:rsidR="00845F71">
        <w:rPr>
          <w:rFonts w:ascii="Times New Roman" w:hAnsi="Times New Roman" w:cs="Times New Roman"/>
          <w:b/>
          <w:bCs/>
          <w:color w:val="262428"/>
          <w:w w:val="105"/>
          <w:sz w:val="32"/>
          <w:szCs w:val="32"/>
        </w:rPr>
        <w:t>–</w:t>
      </w:r>
      <w:r w:rsidR="005723C3" w:rsidRPr="3494FB0B">
        <w:rPr>
          <w:rFonts w:ascii="Times New Roman" w:hAnsi="Times New Roman" w:cs="Times New Roman"/>
          <w:b/>
          <w:bCs/>
          <w:color w:val="262428"/>
          <w:w w:val="105"/>
          <w:sz w:val="32"/>
          <w:szCs w:val="32"/>
        </w:rPr>
        <w:t xml:space="preserve"> </w:t>
      </w:r>
      <w:r w:rsidR="00557EB7">
        <w:rPr>
          <w:rFonts w:ascii="Times New Roman" w:hAnsi="Times New Roman" w:cs="Times New Roman"/>
          <w:b/>
          <w:bCs/>
          <w:color w:val="262428"/>
          <w:w w:val="105"/>
          <w:sz w:val="32"/>
          <w:szCs w:val="32"/>
        </w:rPr>
        <w:t>Lokality</w:t>
      </w:r>
      <w:r w:rsidR="00845F71">
        <w:rPr>
          <w:rFonts w:ascii="Times New Roman" w:hAnsi="Times New Roman" w:cs="Times New Roman"/>
          <w:b/>
          <w:bCs/>
          <w:color w:val="262428"/>
          <w:w w:val="105"/>
          <w:sz w:val="32"/>
          <w:szCs w:val="32"/>
        </w:rPr>
        <w:t xml:space="preserve"> stanovišť </w:t>
      </w:r>
    </w:p>
    <w:p w:rsidR="00C63274" w:rsidRDefault="00C63274" w:rsidP="00845F71">
      <w:pPr>
        <w:spacing w:before="108" w:line="225" w:lineRule="auto"/>
        <w:ind w:right="118"/>
        <w:rPr>
          <w:rFonts w:ascii="Times New Roman" w:hAnsi="Times New Roman" w:cs="Times New Roman"/>
          <w:b/>
          <w:bCs/>
          <w:color w:val="262428"/>
          <w:w w:val="105"/>
          <w:sz w:val="32"/>
          <w:szCs w:val="32"/>
        </w:rPr>
      </w:pPr>
    </w:p>
    <w:p w:rsidR="00557EB7" w:rsidRDefault="00557EB7" w:rsidP="00557EB7">
      <w:pPr>
        <w:pStyle w:val="Odstavecseseznamem"/>
        <w:numPr>
          <w:ilvl w:val="0"/>
          <w:numId w:val="26"/>
        </w:numPr>
        <w:spacing w:before="108" w:line="225" w:lineRule="auto"/>
        <w:ind w:right="118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Olomouc Povel – 40 ks sběrných nádob</w:t>
      </w:r>
    </w:p>
    <w:p w:rsidR="00785A9B" w:rsidRDefault="00785A9B" w:rsidP="005702F3">
      <w:pPr>
        <w:spacing w:before="108" w:line="225" w:lineRule="auto"/>
        <w:ind w:right="118"/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</w:pPr>
    </w:p>
    <w:p w:rsidR="005702F3" w:rsidRDefault="00C63274" w:rsidP="005702F3">
      <w:pPr>
        <w:spacing w:before="108" w:line="225" w:lineRule="auto"/>
        <w:ind w:right="118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EBC826" wp14:editId="1C6A159A">
                <wp:simplePos x="0" y="0"/>
                <wp:positionH relativeFrom="column">
                  <wp:posOffset>4456430</wp:posOffset>
                </wp:positionH>
                <wp:positionV relativeFrom="paragraph">
                  <wp:posOffset>1551940</wp:posOffset>
                </wp:positionV>
                <wp:extent cx="274320" cy="2856865"/>
                <wp:effectExtent l="0" t="0" r="30480" b="19685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" cy="285686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9pt,122.2pt" to="372.5pt,3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K6x9gEAABwEAAAOAAAAZHJzL2Uyb0RvYy54bWysU82O0zAQviPxDpbvNGnYlipquoddlQuC&#10;ChburjNujPwn2zTto3DkAXiKFe/F2EnDsisOIHKwYs/MN9/3eby+PmlFjuCDtKah81lJCRhuW2kO&#10;Df14t32xoiREZlqmrIGGniHQ683zZ+ve1VDZzqoWPEEQE+reNbSL0dVFEXgHmoWZdWAwKKzXLOLW&#10;H4rWsx7RtSqqslwWvfWt85ZDCHh6OwTpJuMLATy+EyJAJKqhyC3m1ed1n9Zis2b1wTPXST7SYP/A&#10;QjNpsOkEdcsiI1+8fAKlJfc2WBFn3OrCCiE5ZA2oZl4+UvOhYw6yFjQnuMmm8P9g+dvjzhPZNnRJ&#10;iWEar2j34+v9d33/jQRnPxvkR5bJpt6FGrNvzM6Pu+B2Pmk+Ca+JUNJ9wgnILqAucsomnyeT4RQJ&#10;x8Pq1dXLCq+CY6haLZar5SLBFwNOwnM+xNdgNUk/DVXSJBNYzY5vQhxSLynpWBnSI9TiqixzWrBK&#10;tlupVAoGf9jfKE+ODAdguy3xG7s9SMPeyiCFJHEQlf/iWcHQ4D0I9AjJD/LydMIEyzgHE+cjrjKY&#10;ncoEUpgKR2pprP9UOOanUsiT+zfFU0XubE2cirU01g/G/N49ni6UxZB/cWDQnSzY2/acrztbgyOY&#10;72l8LmnGH+5z+a9HvfkJAAD//wMAUEsDBBQABgAIAAAAIQDF8ZsI3wAAAAsBAAAPAAAAZHJzL2Rv&#10;d25yZXYueG1sTI/NTsMwEITvSLyDtUjcqN3GbSHEqRCIAxekBri78TaOiNdR7Pzw9pgTPY5mNPNN&#10;cVhcxyYcQutJwXolgCHV3rTUKPj8eL27BxaiJqM7T6jgBwMcyuurQufGz3TEqYoNSyUUcq3Axtjn&#10;nIfaotNh5Xuk5J394HRMcmi4GfScyl3HN0LsuNMtpQWre3y2WH9Xo1PwRdno37YvUkzVsdfZ+X2e&#10;LSp1e7M8PQKLuMT/MPzhJ3QoE9PJj2QC6xTsxTqhRwUbKSWwlNjLbXp3UrB7kBnwsuCXH8pfAAAA&#10;//8DAFBLAQItABQABgAIAAAAIQC2gziS/gAAAOEBAAATAAAAAAAAAAAAAAAAAAAAAABbQ29udGVu&#10;dF9UeXBlc10ueG1sUEsBAi0AFAAGAAgAAAAhADj9If/WAAAAlAEAAAsAAAAAAAAAAAAAAAAALwEA&#10;AF9yZWxzLy5yZWxzUEsBAi0AFAAGAAgAAAAhAHwIrrH2AQAAHAQAAA4AAAAAAAAAAAAAAAAALgIA&#10;AGRycy9lMm9Eb2MueG1sUEsBAi0AFAAGAAgAAAAhAMXxmwjfAAAACwEAAA8AAAAAAAAAAAAAAAAA&#10;UAQAAGRycy9kb3ducmV2LnhtbFBLBQYAAAAABAAEAPMAAABcBQAAAAA=&#10;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C5ADE1" wp14:editId="32AC7406">
                <wp:simplePos x="0" y="0"/>
                <wp:positionH relativeFrom="column">
                  <wp:posOffset>1718945</wp:posOffset>
                </wp:positionH>
                <wp:positionV relativeFrom="paragraph">
                  <wp:posOffset>239395</wp:posOffset>
                </wp:positionV>
                <wp:extent cx="3012440" cy="1312545"/>
                <wp:effectExtent l="0" t="0" r="16510" b="20955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2440" cy="131254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35pt,18.85pt" to="372.5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8Wb7AEAABMEAAAOAAAAZHJzL2Uyb0RvYy54bWysU02O0zAY3SNxB8t7mqTTIhQ1ncWMygZB&#10;BcwBXOdzY+Q/2aZJj8KSA3CKEffis5NmRoBGGkQWTmx/733vPTub60ErcgIfpDUNrRYlJWC4baU5&#10;NvTu8+7VG0pCZKZlyhpo6BkCvd6+fLHpXQ1L21nVgidIYkLdu4Z2Mbq6KALvQLOwsA4MbgrrNYs4&#10;9cei9axHdq2KZVm+LnrrW+cthxBw9XbcpNvMLwTw+EGIAJGohqK2mEefx0Mai+2G1UfPXCf5JIP9&#10;gwrNpMGmM9Uti4x89fIPKi25t8GKuOBWF1YIySF7QDdV+ZubTx1zkL1gOMHNMYX/R8vfn/aeyLah&#10;a0oM03hE+5/f7n/o++8kOPvFoD6yTjH1LtRYfWP2fpoFt/fJ8yC8Tm90Q4Yc7XmOFoZIOC5eldVy&#10;tcIT4LhXXVXL9SqzFg9w50N8C1aT9NFQJU3yzmp2ehcitsTSS0laVob0DUWessxlwSrZ7qRSaTP4&#10;4+FGeXJieO67XYlP8oAUj8pwpgwuJmejl/wVzwrGBh9BYDSovho7pEsJMy3jHEysJl5lsDrBBEqY&#10;gZO0p4BTfYJCvrDPAc+I3NmaOIO1NNb/TXYcLpLFWH9JYPSdIjjY9pxPOUeDNy8nN/0l6Wo/nmf4&#10;w7+8/QUAAP//AwBQSwMEFAAGAAgAAAAhANNFO/DfAAAACgEAAA8AAABkcnMvZG93bnJldi54bWxM&#10;j01PwzAMhu9I/IfISNxY2tG1qDSdEAgkuG0wELescT9E4lRNtpV/jznBybLeR68fV+vZWXHEKQye&#10;FKSLBARS481AnYK318erGxAhajLaekIF3xhgXZ+fVbo0/kQbPG5jJ7iEQqkV9DGOpZSh6dHpsPAj&#10;Emetn5yOvE6dNJM+cbmzcpkkuXR6IL7Q6xHve2y+tgen4Pkdd2b3+fKw8tak7cdTHto+V+ryYr67&#10;BRFxjn8w/OqzOtTstPcHMkFYBcsiKRhVcF3wZKDIVimIPSdZloGsK/n/hfoHAAD//wMAUEsBAi0A&#10;FAAGAAgAAAAhALaDOJL+AAAA4QEAABMAAAAAAAAAAAAAAAAAAAAAAFtDb250ZW50X1R5cGVzXS54&#10;bWxQSwECLQAUAAYACAAAACEAOP0h/9YAAACUAQAACwAAAAAAAAAAAAAAAAAvAQAAX3JlbHMvLnJl&#10;bHNQSwECLQAUAAYACAAAACEALUPFm+wBAAATBAAADgAAAAAAAAAAAAAAAAAuAgAAZHJzL2Uyb0Rv&#10;Yy54bWxQSwECLQAUAAYACAAAACEA00U78N8AAAAKAQAADwAAAAAAAAAAAAAAAABGBAAAZHJzL2Rv&#10;d25yZXYueG1sUEsFBgAAAAAEAAQA8wAAAFIFAAAAAA==&#10;" strokecolor="red" strokeweight="2pt"/>
            </w:pict>
          </mc:Fallback>
        </mc:AlternateContent>
      </w:r>
      <w:r w:rsidR="00785A9B"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A22BD1" wp14:editId="2277AD8B">
                <wp:simplePos x="0" y="0"/>
                <wp:positionH relativeFrom="column">
                  <wp:posOffset>433737</wp:posOffset>
                </wp:positionH>
                <wp:positionV relativeFrom="paragraph">
                  <wp:posOffset>237781</wp:posOffset>
                </wp:positionV>
                <wp:extent cx="1286360" cy="3874328"/>
                <wp:effectExtent l="0" t="0" r="28575" b="31115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6360" cy="387432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4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5pt,18.7pt" to="135.45pt,3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vUK9AEAAB0EAAAOAAAAZHJzL2Uyb0RvYy54bWysU02u0zAQ3iNxB8t7mjQtpYqavsV7KiwQ&#10;VDw4gOuMGyP/yTZNexSWHIBTPHEvxk4angAhgcjCij0z33zf5/Hm5qwVOYEP0pqGzmclJWC4baU5&#10;NvTD+92zNSUhMtMyZQ009AKB3myfPtn0robKdla14AmCmFD3rqFdjK4uisA70CzMrAODQWG9ZhG3&#10;/li0nvWIrlVRleWq6K1vnbccQsDTuyFItxlfCODxrRABIlENRW4xrz6vh7QW2w2rj565TvKRBvsH&#10;FppJg00nqDsWGfnk5S9QWnJvgxVxxq0urBCSQ9aAaublT2ruO+Yga0FzgptsCv8Plr857T2RbUOX&#10;lBim8Yr23z4/fNUPX0hw9qNBfmSZbOpdqDH71uz9uAtu75Pms/CaCCXdK5yA7ALqIuds8mUyGc6R&#10;cDycV+vVYoV3wTG2WL9YLqp1wi8GoATofIgvwWqSfhqqpEkusJqdXoc4pF5T0rEypG9o9XxZljkt&#10;WCXbnVQqBYM/Hm6VJyeGE7DblfiN3R6lYW9lkELSOKjKf/GiYGjwDgSalNgPHdJ4wgTLOAcT5yOu&#10;MpidygRSmApHan8qHPNTKeTR/ZviqSJ3tiZOxVoa639HO56vlMWQf3Vg0J0sONj2ku87W4MzmO9p&#10;fC9pyB/vc/mPV739DgAA//8DAFBLAwQUAAYACAAAACEAhB3P5d0AAAAJAQAADwAAAGRycy9kb3du&#10;cmV2LnhtbEyPy07DMBBF90j8gzVI7KhNkzYljVMhEAs2SA2wd+NpHDUeR7Hz4O8xK7ocnat7zxSH&#10;xXZswsG3jiQ8rgQwpNrplhoJX59vDztgPijSqnOEEn7Qw6G8vSlUrt1MR5yq0LBYQj5XEkwIfc65&#10;rw1a5VeuR4rs7AarQjyHhutBzbHcdnwtxJZb1VJcMKrHF4P1pRqthG9KRve+eU3FVB17lZw/5tmg&#10;lPd3y/MeWMAl/IfhTz+qQxmdTm4k7VknYbtLYlJCkqXAIl9n4gnYKYI02wAvC379QfkLAAD//wMA&#10;UEsBAi0AFAAGAAgAAAAhALaDOJL+AAAA4QEAABMAAAAAAAAAAAAAAAAAAAAAAFtDb250ZW50X1R5&#10;cGVzXS54bWxQSwECLQAUAAYACAAAACEAOP0h/9YAAACUAQAACwAAAAAAAAAAAAAAAAAvAQAAX3Jl&#10;bHMvLnJlbHNQSwECLQAUAAYACAAAACEA/r71CvQBAAAdBAAADgAAAAAAAAAAAAAAAAAuAgAAZHJz&#10;L2Uyb0RvYy54bWxQSwECLQAUAAYACAAAACEAhB3P5d0AAAAJAQAADwAAAAAAAAAAAAAAAABOBAAA&#10;ZHJzL2Rvd25yZXYueG1sUEsFBgAAAAAEAAQA8wAAAFgFAAAAAA==&#10;" strokecolor="red" strokeweight="2pt"/>
            </w:pict>
          </mc:Fallback>
        </mc:AlternateContent>
      </w:r>
      <w:r w:rsidR="00785A9B"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130026" wp14:editId="67F9650E">
                <wp:simplePos x="0" y="0"/>
                <wp:positionH relativeFrom="column">
                  <wp:posOffset>433737</wp:posOffset>
                </wp:positionH>
                <wp:positionV relativeFrom="paragraph">
                  <wp:posOffset>4112357</wp:posOffset>
                </wp:positionV>
                <wp:extent cx="1709411" cy="882812"/>
                <wp:effectExtent l="0" t="0" r="24765" b="317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9411" cy="88281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5pt,323.8pt" to="168.75pt,3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1Kz9wEAACYEAAAOAAAAZHJzL2Uyb0RvYy54bWysU0uOEzEQ3SNxB8t70p8ZINNKZxYzCiwQ&#10;RHxm77jLiZF/sk26cxSWHIBTjLgXZXenGQFCAtELy3bVe/XquXp1PWhFjuCDtKal1aKkBAy3nTT7&#10;ln54v3mypCREZjqmrIGWniDQ6/XjR6veNVDbg1UdeIIkJjS9a+khRtcUReAH0CwsrAODQWG9ZhGP&#10;fl90nvXIrlVRl+Wzore+c95yCAFvb8cgXWd+IYDHN0IEiES1FLXFvPq87tJarFes2XvmDpJPMtg/&#10;qNBMGiw6U92yyMgnL3+h0pJ7G6yIC251YYWQHHIP2E1V/tTNuwNzkHtBc4KbbQr/j5a/Pm49kV1L&#10;LygxTOMTbb99vv+q77+Q4OxHg/rIRbKpd6HB7Buz9dMpuK1PPQ/CayKUdC9xAmje3aVdimGHZMh2&#10;n2a7YYiE42X1vLy6rBDBMbZc1suqToWKkTGhnQ/xBVhN0qalSppkB2vY8VWIY+o5JV0rQ/qW1k8v&#10;yzKnBatkt5FKpWDw+92N8uTIcBQ2mxK/qdqDNKytDEpIzY7t5V08KRgLvAWBbiXxY4U0pzDTMs7B&#10;xGriVQazE0yghBk4SfsTcMpPUMgz/DfgGZErWxNnsJbG+t/JjsNZshjzzw6MfScLdrY75YfP1uAw&#10;5neafpw07Q/PGf7j915/BwAA//8DAFBLAwQUAAYACAAAACEAmoSPJ98AAAAKAQAADwAAAGRycy9k&#10;b3ducmV2LnhtbEyPwU7DMAyG70i8Q2QkLoilUEi70nSCIW4T2gYPkDWm7dY4VZNt5e0xJzhZln99&#10;/v5yMblenHAMnScNd7MEBFLtbUeNhs+Pt9scRIiGrOk9oYZvDLCoLi9KU1h/pg2etrERDKFQGA1t&#10;jEMhZahbdCbM/IDEty8/OhN5HRtpR3NmuOvlfZIo6UxH/KE1Ay5brA/bo9Og1n693Bwyhu7nLzfz&#10;9PU9rvZaX19Nz08gIk7xLwy/+qwOFTvt/JFsED0z8pSTPB8yBYIDaZo9gthpyHKlQFal/F+h+gEA&#10;AP//AwBQSwECLQAUAAYACAAAACEAtoM4kv4AAADhAQAAEwAAAAAAAAAAAAAAAAAAAAAAW0NvbnRl&#10;bnRfVHlwZXNdLnhtbFBLAQItABQABgAIAAAAIQA4/SH/1gAAAJQBAAALAAAAAAAAAAAAAAAAAC8B&#10;AABfcmVscy8ucmVsc1BLAQItABQABgAIAAAAIQAX31Kz9wEAACYEAAAOAAAAAAAAAAAAAAAAAC4C&#10;AABkcnMvZTJvRG9jLnhtbFBLAQItABQABgAIAAAAIQCahI8n3wAAAAoBAAAPAAAAAAAAAAAAAAAA&#10;AFEEAABkcnMvZG93bnJldi54bWxQSwUGAAAAAAQABADzAAAAXQUAAAAA&#10;" strokecolor="red" strokeweight="2pt"/>
            </w:pict>
          </mc:Fallback>
        </mc:AlternateContent>
      </w:r>
      <w:r w:rsidR="00785A9B"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4411571</wp:posOffset>
                </wp:positionV>
                <wp:extent cx="2314414" cy="583769"/>
                <wp:effectExtent l="0" t="0" r="29210" b="26035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4414" cy="58376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75pt,347.35pt" to="351pt,3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z0+AEAABwEAAAOAAAAZHJzL2Uyb0RvYy54bWysU0uO1DAQ3SNxB8t7OulMzzBEnZ7FjBoW&#10;CFp8DuB2yh0j/2SbTvooLDkApxhxryk76TCAWIDIwopdVa/eey6vbwatyBF8kNY0dLkoKQHDbSvN&#10;oaEfP2yfXVMSIjMtU9ZAQ08Q6M3m6ZN172qobGdVC54giAl17xraxejqogi8A83CwjowGBTWaxZx&#10;6w9F61mP6FoVVVleFb31rfOWQwh4ejcG6SbjCwE8vhUiQCSqocgt5tXndZ/WYrNm9cEz10k+0WD/&#10;wEIzabDpDHXHIiOfvfwNSkvubbAiLrjVhRVCcsgaUM2y/EXN+445yFrQnOBmm8L/g+VvjjtPZNvQ&#10;ihLDNF7R7vuX+2/6/isJzn4yyI9UyabehRqzb83OT7vgdj5pHoTXRCjpXuEEZBdQFxmyyafZZBgi&#10;4XhYXSxXq+WKEo6xy+uL51cvEnwx4iQ850N8CVaT9NNQJU0ygdXs+DrEMfWcko6VIT3CXq7KMqcF&#10;q2S7lUqlYPCH/a3y5MhwALbbEr+p26M07K0MUkgSR1H5L54UjA3egUCPkPwoL08nzLCMczBxOeEq&#10;g9mpTCCFuXCilsb6T4VTfiqFPLl/UzxX5M7WxLlYS2P9aMzP3eNwpizG/LMDo+5kwd62p3zd2Roc&#10;wXxP03NJM/54n8t/POrNAwAAAP//AwBQSwMEFAAGAAgAAAAhADj9WeLfAAAACwEAAA8AAABkcnMv&#10;ZG93bnJldi54bWxMj01PwzAMhu9I/IfISNxYyrq1o2s6IRAHLkgrcM8ar63WOFWTfvDvMSd2s+VH&#10;r583Pyy2ExMOvnWk4HEVgUCqnGmpVvD1+fawA+GDJqM7R6jgBz0citubXGfGzXTEqQy14BDymVbQ&#10;hNBnUvqqQav9yvVIfDu7werA61BLM+iZw20n11GUSKtb4g+N7vGlwepSjlbBN8Wje9++bqKpPPY6&#10;Pn/Mc4NK3d8tz3sQAZfwD8OfPqtDwU4nN5LxolMQx+mWUQXJ0yYFwUQarbndiYddkoAscnndofgF&#10;AAD//wMAUEsBAi0AFAAGAAgAAAAhALaDOJL+AAAA4QEAABMAAAAAAAAAAAAAAAAAAAAAAFtDb250&#10;ZW50X1R5cGVzXS54bWxQSwECLQAUAAYACAAAACEAOP0h/9YAAACUAQAACwAAAAAAAAAAAAAAAAAv&#10;AQAAX3JlbHMvLnJlbHNQSwECLQAUAAYACAAAACEAlykc9PgBAAAcBAAADgAAAAAAAAAAAAAAAAAu&#10;AgAAZHJzL2Uyb0RvYy54bWxQSwECLQAUAAYACAAAACEAOP1Z4t8AAAALAQAADwAAAAAAAAAAAAAA&#10;AABSBAAAZHJzL2Rvd25yZXYueG1sUEsFBgAAAAAEAAQA8wAAAF4FAAAAAA==&#10;" strokecolor="red" strokeweight="2pt"/>
            </w:pict>
          </mc:Fallback>
        </mc:AlternateContent>
      </w:r>
      <w:r w:rsidR="00785A9B"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w:drawing>
          <wp:inline distT="0" distB="0" distL="0" distR="0">
            <wp:extent cx="5326251" cy="5434675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y (1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2" t="21931" r="45844" b="12439"/>
                    <a:stretch/>
                  </pic:blipFill>
                  <pic:spPr bwMode="auto">
                    <a:xfrm>
                      <a:off x="0" y="0"/>
                      <a:ext cx="5327166" cy="5435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2F3" w:rsidRDefault="005702F3" w:rsidP="005702F3">
      <w:pPr>
        <w:spacing w:before="108" w:line="225" w:lineRule="auto"/>
        <w:ind w:right="118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C63274" w:rsidRDefault="00C63274" w:rsidP="005702F3">
      <w:pPr>
        <w:spacing w:before="108" w:line="225" w:lineRule="auto"/>
        <w:ind w:right="118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C63274" w:rsidRDefault="00C63274" w:rsidP="005702F3">
      <w:pPr>
        <w:spacing w:before="108" w:line="225" w:lineRule="auto"/>
        <w:ind w:right="118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C63274" w:rsidRDefault="00C63274" w:rsidP="005702F3">
      <w:pPr>
        <w:spacing w:before="108" w:line="225" w:lineRule="auto"/>
        <w:ind w:right="118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C63274" w:rsidRDefault="00C63274" w:rsidP="005702F3">
      <w:pPr>
        <w:spacing w:before="108" w:line="225" w:lineRule="auto"/>
        <w:ind w:right="118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C63274" w:rsidRPr="005702F3" w:rsidRDefault="00C63274" w:rsidP="005702F3">
      <w:pPr>
        <w:spacing w:before="108" w:line="225" w:lineRule="auto"/>
        <w:ind w:right="118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5702F3" w:rsidRDefault="005702F3" w:rsidP="00557EB7">
      <w:pPr>
        <w:pStyle w:val="Odstavecseseznamem"/>
        <w:numPr>
          <w:ilvl w:val="0"/>
          <w:numId w:val="26"/>
        </w:numPr>
        <w:spacing w:before="108" w:line="225" w:lineRule="auto"/>
        <w:ind w:right="118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lastRenderedPageBreak/>
        <w:t>Olomouc Tabulový Vrch – 40 ks sběrných nádob</w:t>
      </w:r>
    </w:p>
    <w:p w:rsidR="00C63274" w:rsidRDefault="00C63274" w:rsidP="005702F3">
      <w:pPr>
        <w:spacing w:before="108" w:line="225" w:lineRule="auto"/>
        <w:ind w:right="118"/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</w:pPr>
    </w:p>
    <w:p w:rsidR="005702F3" w:rsidRPr="005702F3" w:rsidRDefault="00232F30" w:rsidP="005702F3">
      <w:pPr>
        <w:spacing w:before="108" w:line="225" w:lineRule="auto"/>
        <w:ind w:right="118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A72D38" wp14:editId="3F7E752A">
                <wp:simplePos x="0" y="0"/>
                <wp:positionH relativeFrom="column">
                  <wp:posOffset>417542</wp:posOffset>
                </wp:positionH>
                <wp:positionV relativeFrom="paragraph">
                  <wp:posOffset>4074838</wp:posOffset>
                </wp:positionV>
                <wp:extent cx="213173" cy="1143234"/>
                <wp:effectExtent l="0" t="0" r="34925" b="1905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173" cy="1143234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4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9pt,320.85pt" to="49.7pt,4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Wwr/AEAACgEAAAOAAAAZHJzL2Uyb0RvYy54bWysU8uO0zAU3SPxD5b3NElbHoqazmJGhQWC&#10;itfeda4bI79kmyb9FJZ8AF8x4r+4dtLMDIgFiCws2/eec+85vtlcDVqRE/ggrWlotSgpAcNtK82x&#10;oR8/7J68oCREZlqmrIGGniHQq+3jR5ve1bC0nVUteIIkJtS9a2gXo6uLIvAONAsL68BgUFivWcSj&#10;PxatZz2ya1Usy/JZ0VvfOm85hIC3N2OQbjO/EMDjWyECRKIair3FvPq8HtJabDesPnrmOsmnNtg/&#10;dKGZNFh0prphkZEvXv5GpSX3NlgRF9zqwgohOWQNqKYqf1HzvmMOshY0J7jZpvD/aPmb094T2eLb&#10;rSkxTOMb7X98vf2ub7+R4Oxngw0SjKFRvQs15l+bvZ9Owe19Uj0Ir4lQ0r1CHpp3n9IuxVAjGbLh&#10;59lwGCLheLmsVtXzFSUcQ1W1Xi1XuVAxMia08yG+BKtJ2jRUSZMMYTU7vQ4Ru8DUS0q6Vob0SPt0&#10;XZY5LVgl251UKgWDPx6ulScnhsOw25X4JVlIcS8NT8rgZRI7ysu7eFYwFngHAv3C5kd5eVJhpmWc&#10;g4nVxKsMZieYwBZm4NRaGvE/Aaf8BIU8xX8DnhG5sjVxBmtprB+NeVg9DpeWxZh/cWDUnSw42Pac&#10;Hz5bg+OYnZt+nTTv988ZfveDb38CAAD//wMAUEsDBBQABgAIAAAAIQDJ8PCz3gAAAAkBAAAPAAAA&#10;ZHJzL2Rvd25yZXYueG1sTI/BTsMwDIbvSLxDZCQuiKUbY1tL0wmGuE1oGzxA1pi2W+NUjbeVt8ec&#10;4GTZ/vX5c74cfKvO2McmkIHxKAGFVAbXUGXg8+PtfgEqsiVn20Bo4BsjLIvrq9xmLlxoi+cdV0og&#10;FDNroGbuMq1jWaO3cRQ6JNl9hd5blravtOvtReC+1ZMkmWlvG5ILte1wVWN53J28gdkmbFbb41yg&#10;h/TlLn14fef1wZjbm+H5CRTjwH9h+NUXdSjEaR9O5KJqhfEo5ix1Op6DkkCaTkHtDSwmMtBFrv9/&#10;UPwAAAD//wMAUEsBAi0AFAAGAAgAAAAhALaDOJL+AAAA4QEAABMAAAAAAAAAAAAAAAAAAAAAAFtD&#10;b250ZW50X1R5cGVzXS54bWxQSwECLQAUAAYACAAAACEAOP0h/9YAAACUAQAACwAAAAAAAAAAAAAA&#10;AAAvAQAAX3JlbHMvLnJlbHNQSwECLQAUAAYACAAAACEAEyFsK/wBAAAoBAAADgAAAAAAAAAAAAAA&#10;AAAuAgAAZHJzL2Uyb0RvYy54bWxQSwECLQAUAAYACAAAACEAyfDws94AAAAJAQAADwAAAAAAAAAA&#10;AAAAAABWBAAAZHJzL2Rvd25yZXYueG1sUEsFBgAAAAAEAAQA8wAAAGEFAAAAAA==&#10;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9E9228" wp14:editId="2B59DF60">
                <wp:simplePos x="0" y="0"/>
                <wp:positionH relativeFrom="column">
                  <wp:posOffset>417542</wp:posOffset>
                </wp:positionH>
                <wp:positionV relativeFrom="paragraph">
                  <wp:posOffset>669969</wp:posOffset>
                </wp:positionV>
                <wp:extent cx="252441" cy="3405157"/>
                <wp:effectExtent l="0" t="0" r="33655" b="2413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441" cy="340515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3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9pt,52.75pt" to="52.8pt,3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tq9QEAAB4EAAAOAAAAZHJzL2Uyb0RvYy54bWysU82O0zAQviPxDpbvNEm3BRQ13cOuygVB&#10;xd/ddcaNkf9kmyZ9FI48AE+x4r0YO2lYdsUBRA5W7Jn55vs+jzfXg1bkBD5IaxpaLUpKwHDbSnNs&#10;6McPu2cvKQmRmZYpa6ChZwj0evv0yaZ3NSxtZ1ULniCICXXvGtrF6OqiCLwDzcLCOjAYFNZrFnHr&#10;j0XrWY/oWhXLsnxe9Na3zlsOIeDp7Rik24wvBPD4VogAkaiGIreYV5/XQ1qL7YbVR89cJ/lEg/0D&#10;C82kwaYz1C2LjHzx8hGUltzbYEVccKsLK4TkkDWgmqp8oOZ9xxxkLWhOcLNN4f/B8jenvSeyxbu7&#10;osQwjXe0//H17ru++0aCs58NEiQYQ6N6F2rMvzF7P+2C2/ukehBeE6Gk+4Q42QdURoZs83m2GYZI&#10;OB4u18vVqqKEY+hqVa6r9YsEX4w4Cc/5EF+B1ST9NFRJk2xgNTu9DnFMvaSkY2VIn2BXZZnTglWy&#10;3UmlUjD44+FGeXJiOAK7XYnf1O1eGvZWBikkiaOo/BfPCsYG70CgS0h+lJfnE2ZYxjmYWE24ymB2&#10;KhNIYS6cqKXB/lPhlJ9KIc/u3xTPFbmzNXEu1tJYPxrze/c4XCiLMf/iwKg7WXCw7Tlfd7YGhzDf&#10;0/Rg0pTf3+fyX896+xMAAP//AwBQSwMEFAAGAAgAAAAhAFd7gh/dAAAACgEAAA8AAABkcnMvZG93&#10;bnJldi54bWxMj81OwzAQhO9IvIO1SNyoXVoHlMapEIgDF6SmcHfjbRw1Xkex88Pb457gODujmW+L&#10;/eI6NuEQWk8K1isBDKn2pqVGwdfx/eEZWIiajO48oYIfDLAvb28KnRs/0wGnKjYslVDItQIbY59z&#10;HmqLToeV75GSd/aD0zHJoeFm0HMqdx1/FCLjTreUFqzu8dVifalGp+CbNqP/kG9bMVWHXm/On/Ns&#10;Uan7u+VlByziEv/CcMVP6FAmppMfyQTWKchkIo/pLqQEdg0ImQE7JWe7fgJeFvz/C+UvAAAA//8D&#10;AFBLAQItABQABgAIAAAAIQC2gziS/gAAAOEBAAATAAAAAAAAAAAAAAAAAAAAAABbQ29udGVudF9U&#10;eXBlc10ueG1sUEsBAi0AFAAGAAgAAAAhADj9If/WAAAAlAEAAAsAAAAAAAAAAAAAAAAALwEAAF9y&#10;ZWxzLy5yZWxzUEsBAi0AFAAGAAgAAAAhAJ9TC2r1AQAAHgQAAA4AAAAAAAAAAAAAAAAALgIAAGRy&#10;cy9lMm9Eb2MueG1sUEsBAi0AFAAGAAgAAAAhAFd7gh/dAAAACgEAAA8AAAAAAAAAAAAAAAAATwQA&#10;AGRycy9kb3ducmV2LnhtbFBLBQYAAAAABAAEAPMAAABZBQAAAAA=&#10;" strokecolor="red" strokeweight="2pt"/>
            </w:pict>
          </mc:Fallback>
        </mc:AlternateContent>
      </w:r>
      <w:r w:rsidR="00C63274"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3F9959" wp14:editId="3BEAD608">
                <wp:simplePos x="0" y="0"/>
                <wp:positionH relativeFrom="column">
                  <wp:posOffset>669983</wp:posOffset>
                </wp:positionH>
                <wp:positionV relativeFrom="paragraph">
                  <wp:posOffset>294110</wp:posOffset>
                </wp:positionV>
                <wp:extent cx="2198866" cy="375858"/>
                <wp:effectExtent l="0" t="0" r="11430" b="24765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8866" cy="37585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2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75pt,23.15pt" to="225.9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7tT+AEAAB4EAAAOAAAAZHJzL2Uyb0RvYy54bWysU82O0zAQviPxDpbvNGmhJRs13cOuCgcE&#10;FT8P4Drj1sh/sk2TPgpHHoCnWPFeO3bS7ALiACIHK/bMfPN9n8fr614rcgIfpDUNnc9KSsBw20pz&#10;aOinj9tnFSUhMtMyZQ009AyBXm+ePll3roaFPVrVgicIYkLduYYeY3R1UQR+BM3CzDowGBTWaxZx&#10;6w9F61mH6FoVi7JcFZ31rfOWQwh4ejsE6SbjCwE8vhMiQCSqocgt5tXndZ/WYrNm9cEzd5R8pMH+&#10;gYVm0mDTCeqWRUa+ePkblJbc22BFnHGrCyuE5JA1oJp5+YuaD0fmIGtBc4KbbAr/D5a/Pe08kS3e&#10;3YISwzTe0e7H17vv+u4bCc5+NkiQYAyN6lyoMf/G7Py4C27nk+peeE2Eku414mQfUBnps83nyWbo&#10;I+F4uJhfVdVqRQnH2POXy2pZJfhiwEl4zof4Cqwm6aehSppkA6vZ6U2IQ+olJR0rQzqEXb4oy5wW&#10;rJLtViqVgsEf9jfKkxPDEdhuS/zGbo/SsLcySCFJHETlv3hWMDR4DwJdQvKDvDyfMMEyzsHE+Yir&#10;DGanMoEUpsKRWhrsPxWO+akU8uz+TfFUkTtbE6diLY31gzE/d4/9hbIY8i8ODLqTBXvbnvN1Z2tw&#10;CPM9jQ8mTfnjfS5/eNabewAAAP//AwBQSwMEFAAGAAgAAAAhAOdnuvjaAAAACgEAAA8AAABkcnMv&#10;ZG93bnJldi54bWxMj09LxDAUxO+C3yE8wZubrm0X6TZdRPHgRdiq92zztinbvJQm/eO39wmCHocZ&#10;Zn5THlbXixnH0HlSsN0kIJAabzpqFXy8v9w9gAhRk9G9J1TwhQEO1fVVqQvjFzriXMdWcAmFQiuw&#10;MQ6FlKGx6HTY+AGJvbMfnY4sx1aaUS9c7np5nyQ76XRHvGD1gE8Wm0s9OQWflE7+NX/Okrk+Djo9&#10;vy2LRaVub9bHPYiIa/wLww8+o0PFTCc/kQmiZ53kOUcVZLsUBAeyfMtfTr+OrEr5/0L1DQAA//8D&#10;AFBLAQItABQABgAIAAAAIQC2gziS/gAAAOEBAAATAAAAAAAAAAAAAAAAAAAAAABbQ29udGVudF9U&#10;eXBlc10ueG1sUEsBAi0AFAAGAAgAAAAhADj9If/WAAAAlAEAAAsAAAAAAAAAAAAAAAAALwEAAF9y&#10;ZWxzLy5yZWxzUEsBAi0AFAAGAAgAAAAhAAIvu1P4AQAAHgQAAA4AAAAAAAAAAAAAAAAALgIAAGRy&#10;cy9lMm9Eb2MueG1sUEsBAi0AFAAGAAgAAAAhAOdnuvjaAAAACgEAAA8AAAAAAAAAAAAAAAAAUgQA&#10;AGRycy9kb3ducmV2LnhtbFBLBQYAAAAABAAEAPMAAABZBQAAAAA=&#10;" strokecolor="red" strokeweight="2pt"/>
            </w:pict>
          </mc:Fallback>
        </mc:AlternateContent>
      </w:r>
      <w:r w:rsidR="00C63274"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78C433" wp14:editId="6B0B9631">
                <wp:simplePos x="0" y="0"/>
                <wp:positionH relativeFrom="column">
                  <wp:posOffset>2869031</wp:posOffset>
                </wp:positionH>
                <wp:positionV relativeFrom="paragraph">
                  <wp:posOffset>294110</wp:posOffset>
                </wp:positionV>
                <wp:extent cx="167734" cy="801775"/>
                <wp:effectExtent l="0" t="0" r="22860" b="1778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734" cy="80177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1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9pt,23.15pt" to="239.1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5jE+AEAACcEAAAOAAAAZHJzL2Uyb0RvYy54bWysU82O0zAQviPxDpbvNEnZ3a6ipnvYVeGA&#10;oOLv7jrjxsh/sk2TPgpHHoCnWPFeO3bSsAKEBCIHy/bM9803nyfrm0ErcgQfpDUNrRYlJWC4baU5&#10;NPTD++2za0pCZKZlyhpo6AkCvdk8fbLuXQ1L21nVgidIYkLdu4Z2Mbq6KALvQLOwsA4MBoX1mkU8&#10;+kPRetYju1bFsiyvit761nnLIQS8vRuDdJP5hQAe3wgRIBLVUNQW8+rzuk9rsVmz+uCZ6ySfZLB/&#10;UKGZNFh0prpjkZHPXv5CpSX3NlgRF9zqwgohOeQesJuq/Kmbdx1zkHtBc4KbbQr/j5a/Pu48kS2+&#10;XUWJYRrfaPf9y/03ff+VBGc/GRRIMIZG9S7UmH9rdn46BbfzqetBeE2Eku4l8tC8+5h2KYY9kiEb&#10;fpoNhyESjpfV1Wr1/IISjqHrslqtLlOdYiRMYOdDfAFWk7RpqJIm+cFqdnwV4ph6TknXypC+ocvL&#10;i7LMacEq2W6lUikY/GF/qzw5MpyF7bbEb6r2KA1rK4MSUq9jd3kXTwrGAm9BoF1J+1ghDSrMtIxz&#10;MDG7lZkwO8EESpiBk7Q/Aaf8BIU8xH8DnhG5sjVxBmtprP+d7DicJYsx/+zA2HeyYG/bU373bA1O&#10;Y36n6c9J4/74nOE//u/NAwAAAP//AwBQSwMEFAAGAAgAAAAhAPQvi9zgAAAACgEAAA8AAABkcnMv&#10;ZG93bnJldi54bWxMj8FOwkAQhu8mvMNmSLgY2VKwhdotQYw3YwB9gKU7toXubNNdoL6940lvM5k/&#10;33x/vh5sK67Y+8aRgtk0AoFUOtNQpeDz4/VhCcIHTUa3jlDBN3pYF6O7XGfG3WiP10OoBEPIZ1pB&#10;HUKXSenLGq32U9ch8e3L9VYHXvtKml7fGG5bGUdRIq1uiD/UusNtjeX5cLEKkp3bbffnlKGn1fP9&#10;av7yHt5OSk3Gw+YJRMAh/IXhV5/VoWCno7uQ8aJVsHicsXrgIZmD4MAiXcYgjpxM4wRkkcv/FYof&#10;AAAA//8DAFBLAQItABQABgAIAAAAIQC2gziS/gAAAOEBAAATAAAAAAAAAAAAAAAAAAAAAABbQ29u&#10;dGVudF9UeXBlc10ueG1sUEsBAi0AFAAGAAgAAAAhADj9If/WAAAAlAEAAAsAAAAAAAAAAAAAAAAA&#10;LwEAAF9yZWxzLy5yZWxzUEsBAi0AFAAGAAgAAAAhAKx3mMT4AQAAJwQAAA4AAAAAAAAAAAAAAAAA&#10;LgIAAGRycy9lMm9Eb2MueG1sUEsBAi0AFAAGAAgAAAAhAPQvi9zgAAAACgEAAA8AAAAAAAAAAAAA&#10;AAAAUgQAAGRycy9kb3ducmV2LnhtbFBLBQYAAAAABAAEAPMAAABfBQAAAAA=&#10;" strokecolor="red" strokeweight="2pt"/>
            </w:pict>
          </mc:Fallback>
        </mc:AlternateContent>
      </w:r>
      <w:r w:rsidR="00C63274"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F43138" wp14:editId="65112495">
                <wp:simplePos x="0" y="0"/>
                <wp:positionH relativeFrom="column">
                  <wp:posOffset>3037326</wp:posOffset>
                </wp:positionH>
                <wp:positionV relativeFrom="paragraph">
                  <wp:posOffset>1096314</wp:posOffset>
                </wp:positionV>
                <wp:extent cx="1530994" cy="1530903"/>
                <wp:effectExtent l="0" t="0" r="31115" b="3175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0994" cy="153090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0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15pt,86.3pt" to="359.7pt,2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8mN9gEAACkEAAAOAAAAZHJzL2Uyb0RvYy54bWysU82O0zAQviPxDpbvNG53F7FR0z3sqnBA&#10;UPF3d51xY+Q/2aZJH4UjD8BTrHgvxk4aVoCQQORg2Z75vvnm82R9MxhNjhCicrahywWjBKxwrbKH&#10;hr5/t33yjJKYuG25dhYaeoJIbzaPH617X8PKdU63EAiS2Fj3vqFdSr6uqig6MDwunAeLQemC4QmP&#10;4VC1gffIbnS1Yuxp1bvQ+uAExIi3d2OQbgq/lCDSaykjJKIbitpSWUNZ93mtNmteHwL3nRKTDP4P&#10;KgxXFovOVHc8cfIpqF+ojBLBRSfTQjhTOSmVgNIDdrNkP3XztuMeSi9oTvSzTfH/0YpXx10gqsW3&#10;Q3ssN/hGu2+f77+a+y8kevfRokCCMTSq97HG/Fu7C9Mp+l3IXQ8yGCK18i+Qh5bdh7zLMeyRDMXw&#10;02w4DIkIvFxeXbDr60tKBMbKgV3kStVImeE+xPQcnCF501CtbHaE1/z4MqYx9ZySr7UlfUNXV5eM&#10;lbTotGq3SuscjOGwv9WBHDlOw3bL8JuqPUjD2tqihNzt2F/ZpZOGscAbkGhYVj9WyKMKMy0XAmxa&#10;TrzaYnaGSZQwAydpfwJO+RkKZYz/BjwjSmVn0ww2yrrwO9lpOEuWY/7ZgbHvbMHetafy8sUanMfy&#10;TtO/kwf+4bnAf/zhm+8AAAD//wMAUEsDBBQABgAIAAAAIQDL46EI4AAAAAsBAAAPAAAAZHJzL2Rv&#10;d25yZXYueG1sTI9BTsMwEEX3SNzBGiQ2iDppqrgJcSooYoeqtnAANxmStPE4it023J5hBcvRe/r/&#10;T7GabC8uOPrOkYZ4FoFAqlzdUaPh8+PtcQnCB0O16R2hhm/0sCpvbwqT1+5KO7zsQyM4hHxuNLQh&#10;DLmUvmrRGj9zAxKzLzdaE/gcG1mP5srhtpfzKEqlNR1xQ2sGXLdYnfZnqyHduu16d1IcesxeHrLk&#10;dRPej1rf303PTyACTuFPht/5PB1K3nRwZ6q96DUs1DJhlYGapyDYUHG2AHFgFCcKZFnI/z+UPwAA&#10;AP//AwBQSwECLQAUAAYACAAAACEAtoM4kv4AAADhAQAAEwAAAAAAAAAAAAAAAAAAAAAAW0NvbnRl&#10;bnRfVHlwZXNdLnhtbFBLAQItABQABgAIAAAAIQA4/SH/1gAAAJQBAAALAAAAAAAAAAAAAAAAAC8B&#10;AABfcmVscy8ucmVsc1BLAQItABQABgAIAAAAIQBb/8mN9gEAACkEAAAOAAAAAAAAAAAAAAAAAC4C&#10;AABkcnMvZTJvRG9jLnhtbFBLAQItABQABgAIAAAAIQDL46EI4AAAAAsBAAAPAAAAAAAAAAAAAAAA&#10;AFAEAABkcnMvZG93bnJldi54bWxQSwUGAAAAAAQABADzAAAAXQUAAAAA&#10;" strokecolor="red" strokeweight="2pt"/>
            </w:pict>
          </mc:Fallback>
        </mc:AlternateContent>
      </w:r>
      <w:r w:rsidR="00C63274"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7F9B55" wp14:editId="5176BB02">
                <wp:simplePos x="0" y="0"/>
                <wp:positionH relativeFrom="column">
                  <wp:posOffset>4568806</wp:posOffset>
                </wp:positionH>
                <wp:positionV relativeFrom="paragraph">
                  <wp:posOffset>2627794</wp:posOffset>
                </wp:positionV>
                <wp:extent cx="436661" cy="673178"/>
                <wp:effectExtent l="0" t="0" r="20955" b="3175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6661" cy="67317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9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75pt,206.9pt" to="394.15pt,2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NU/AEAACUEAAAOAAAAZHJzL2Uyb0RvYy54bWysU82O0zAQviPxDpbvNGl36e5GTfewq8IB&#10;QQXs3l1n3Bj5T7Zp0kfhyAPwFKt9L8ZOGhYQBxA5WLZnvm/m+zxZXfdakQP4IK2p6XxWUgKG20aa&#10;fU3vPm5eXFISIjMNU9ZATY8Q6PX6+bNV5ypY2NaqBjxBEhOqztW0jdFVRRF4C5qFmXVgMCis1yzi&#10;0e+LxrMO2bUqFmW5LDrrG+cthxDw9nYI0nXmFwJ4fCdEgEhUTbG3mFef111ai/WKVXvPXCv52Ab7&#10;hy40kwaLTlS3LDLy2cvfqLTk3gYr4oxbXVghJIesAdXMy1/UfGiZg6wFzQlusin8P1r+9rD1RDY1&#10;vaLEMI1PtH388vBNP3wlwdlPBvsjV8mmzoUKs2/M1o+n4LY+ae6F10Qo6V7jBNC8u0+7FEOFpM92&#10;Hye7oY+E4+X52XK5RADH0PLibH5xmeoUA2ECOx/iK7CapE1NlTTJDVaxw5sQh9RTSrpWhnQ1Xbw8&#10;L8ucFqySzUYqlYLB73c3ypMDw0nYbEr8xmpP0rC2MthC0jqoy7t4VDAUeA8CzcLeB3V5TGGiZZyD&#10;ifORVxnMTjCBLUzAsbU0338CjvkJCnmE/wY8IXJla+IE1tJYPxjzc/XYn1oWQ/7JgUF3smBnm2N+&#10;92wNzmJ+p/G/ScP+9JzhP/7u9XcAAAD//wMAUEsDBBQABgAIAAAAIQAE7/X74QAAAAsBAAAPAAAA&#10;ZHJzL2Rvd25yZXYueG1sTI/LTsMwEEX3SPyDNUhsEHVCaPMgkwqK2FWoLXyAGw9J2tiOYrcNf8+w&#10;guVojs69t1xOphdnGn3nLEI8i0CQrZ3ubIPw+fF2n4HwQVmtemcJ4Zs8LKvrq1IV2l3sls670AiW&#10;WF8ohDaEoZDS1y0Z5WduIMu/LzcaFfgcG6lHdWG56eVDFC2kUZ3lhFYNtGqpPu5OBmGxcZvV9piy&#10;9JC/3OXJ63tYHxBvb6bnJxCBpvAHw299rg4Vd9q7k9Ve9AhpnM8ZRXiME97ARJplCYg9wjzOM5BV&#10;Kf9vqH4AAAD//wMAUEsBAi0AFAAGAAgAAAAhALaDOJL+AAAA4QEAABMAAAAAAAAAAAAAAAAAAAAA&#10;AFtDb250ZW50X1R5cGVzXS54bWxQSwECLQAUAAYACAAAACEAOP0h/9YAAACUAQAACwAAAAAAAAAA&#10;AAAAAAAvAQAAX3JlbHMvLnJlbHNQSwECLQAUAAYACAAAACEAzgIjVPwBAAAlBAAADgAAAAAAAAAA&#10;AAAAAAAuAgAAZHJzL2Uyb0RvYy54bWxQSwECLQAUAAYACAAAACEABO/1++EAAAALAQAADwAAAAAA&#10;AAAAAAAAAABWBAAAZHJzL2Rvd25yZXYueG1sUEsFBgAAAAAEAAQA8wAAAGQFAAAAAA==&#10;" strokecolor="red" strokeweight="2pt"/>
            </w:pict>
          </mc:Fallback>
        </mc:AlternateContent>
      </w:r>
      <w:r w:rsidR="00C63274"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62846C" wp14:editId="517EDBE1">
                <wp:simplePos x="0" y="0"/>
                <wp:positionH relativeFrom="column">
                  <wp:posOffset>630716</wp:posOffset>
                </wp:positionH>
                <wp:positionV relativeFrom="paragraph">
                  <wp:posOffset>3300972</wp:posOffset>
                </wp:positionV>
                <wp:extent cx="4375655" cy="1918011"/>
                <wp:effectExtent l="0" t="0" r="25400" b="2540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75655" cy="191801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8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65pt,259.9pt" to="394.2pt,4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9Os9wEAAB0EAAAOAAAAZHJzL2Uyb0RvYy54bWysU82O0zAQviPxDpbvNEnZLiVquoddFQ4I&#10;Kn4ewHXGjZH/ZJsmfRSOPABPseK9GDtpWEAcQORgxZ6Zb77v83hzM2hFTuCDtKah1aKkBAy3rTTH&#10;hn54v3uypiREZlqmrIGGniHQm+3jR5ve1bC0nVUteIIgJtS9a2gXo6uLIvAONAsL68BgUFivWcSt&#10;PxatZz2ia1Usy/K66K1vnbccQsDTuzFItxlfCODxjRABIlENRW4xrz6vh7QW2w2rj565TvKJBvsH&#10;FppJg01nqDsWGfnk5W9QWnJvgxVxwa0urBCSQ9aAaqryFzXvOuYga0FzgpttCv8Plr8+7T2RbUPx&#10;ogzTeEX7b5/vv+r7LyQ4+9EgP7JONvUu1Jh9a/Z+2gW390nzILwmQkn3Eicgu4C6yJBNPs8mwxAJ&#10;x8Orp89W16sVJRxj1fNqXVZVwi9GoATofIgvwGqSfhqqpEkusJqdXoU4pl5S0rEypG/ocnVVljkt&#10;WCXbnVQqBYM/Hm6VJyeGE7DblfhN3R6kYW9lkELSOKrKf/GsYGzwFgSahOxHfXk8YYZlnIOJFxXK&#10;YHYqE0hhLpyopbn+U+GUn0ohj+7fFM8VubM1cS7W0lg/GvNz9zhcKIsx/+LAqDtZcLDtOd93tgZn&#10;MN/T9F7SkD/c5/Ifr3r7HQAA//8DAFBLAwQUAAYACAAAACEARTkWa94AAAAKAQAADwAAAGRycy9k&#10;b3ducmV2LnhtbEyPy07DMBBF90j8gzVI7KiTpgUnxKkQiAUbpAbYu/E0jojHUew8+HvMii5Hc3Tv&#10;ueVhtT2bcfSdIwnpJgGG1DjdUSvh8+P1TgDzQZFWvSOU8IMeDtX1VakK7RY64lyHlsUQ8oWSYEIY&#10;Cs59Y9Aqv3EDUvyd3WhViOfYcj2qJYbbnm+T5J5b1VFsMGrAZ4PNdz1ZCV+UTe5t/7JL5vo4qOz8&#10;viwGpby9WZ8egQVcwz8Mf/pRHarodHITac96CXmeRVLCPs3jhAg8CLEDdpIgtqkAXpX8ckL1CwAA&#10;//8DAFBLAQItABQABgAIAAAAIQC2gziS/gAAAOEBAAATAAAAAAAAAAAAAAAAAAAAAABbQ29udGVu&#10;dF9UeXBlc10ueG1sUEsBAi0AFAAGAAgAAAAhADj9If/WAAAAlAEAAAsAAAAAAAAAAAAAAAAALwEA&#10;AF9yZWxzLy5yZWxzUEsBAi0AFAAGAAgAAAAhAFGD06z3AQAAHQQAAA4AAAAAAAAAAAAAAAAALgIA&#10;AGRycy9lMm9Eb2MueG1sUEsBAi0AFAAGAAgAAAAhAEU5FmveAAAACgEAAA8AAAAAAAAAAAAAAAAA&#10;UQQAAGRycy9kb3ducmV2LnhtbFBLBQYAAAAABAAEAPMAAABcBQAAAAA=&#10;" strokecolor="red" strokeweight="2pt"/>
            </w:pict>
          </mc:Fallback>
        </mc:AlternateContent>
      </w:r>
      <w:r w:rsidR="00C63274">
        <w:rPr>
          <w:rFonts w:ascii="Times New Roman" w:hAnsi="Times New Roman" w:cs="Times New Roman"/>
          <w:b/>
          <w:bCs/>
          <w:noProof/>
          <w:spacing w:val="-4"/>
          <w:sz w:val="24"/>
          <w:szCs w:val="24"/>
          <w:lang w:eastAsia="cs-CZ"/>
        </w:rPr>
        <w:drawing>
          <wp:inline distT="0" distB="0" distL="0" distR="0" wp14:anchorId="6FB40A3A" wp14:editId="68F93B25">
            <wp:extent cx="5346155" cy="5512571"/>
            <wp:effectExtent l="0" t="0" r="698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y (2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4" t="3909" r="36356" b="1915"/>
                    <a:stretch/>
                  </pic:blipFill>
                  <pic:spPr bwMode="auto">
                    <a:xfrm>
                      <a:off x="0" y="0"/>
                      <a:ext cx="5345359" cy="551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02F3" w:rsidRPr="005702F3" w:rsidSect="00845F71">
      <w:headerReference w:type="default" r:id="rId14"/>
      <w:footerReference w:type="default" r:id="rId15"/>
      <w:pgSz w:w="11920" w:h="16850"/>
      <w:pgMar w:top="1100" w:right="900" w:bottom="1300" w:left="1180" w:header="805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65F" w:rsidRDefault="006B665F" w:rsidP="00C53809">
      <w:pPr>
        <w:spacing w:after="0" w:line="240" w:lineRule="auto"/>
      </w:pPr>
      <w:r>
        <w:separator/>
      </w:r>
    </w:p>
  </w:endnote>
  <w:endnote w:type="continuationSeparator" w:id="0">
    <w:p w:rsidR="006B665F" w:rsidRDefault="006B665F" w:rsidP="00C53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285" w:rsidRDefault="001C5285" w:rsidP="00CE5DE1">
    <w:pPr>
      <w:pStyle w:val="Zpat"/>
      <w:jc w:val="center"/>
      <w:rPr>
        <w:sz w:val="16"/>
        <w:szCs w:val="16"/>
      </w:rPr>
    </w:pPr>
    <w:r w:rsidRPr="00CE5DE1">
      <w:rPr>
        <w:sz w:val="16"/>
        <w:szCs w:val="16"/>
      </w:rPr>
      <w:t xml:space="preserve">STATUTÁRNÍ MÉSTO </w:t>
    </w:r>
    <w:r>
      <w:rPr>
        <w:sz w:val="16"/>
        <w:szCs w:val="16"/>
      </w:rPr>
      <w:t>OLOMOUC</w:t>
    </w:r>
    <w:r w:rsidRPr="00CE5DE1">
      <w:rPr>
        <w:sz w:val="16"/>
        <w:szCs w:val="16"/>
      </w:rPr>
      <w:t>, HORNÍ NÁMĚSTÍ 583, 779 00 OLOMOUC</w:t>
    </w:r>
  </w:p>
  <w:p w:rsidR="001C5285" w:rsidRDefault="001C5285" w:rsidP="00CE5DE1">
    <w:pPr>
      <w:pStyle w:val="Zpat"/>
      <w:jc w:val="center"/>
      <w:rPr>
        <w:sz w:val="16"/>
        <w:szCs w:val="16"/>
      </w:rPr>
    </w:pPr>
    <w:r w:rsidRPr="00CE5DE1">
      <w:rPr>
        <w:sz w:val="16"/>
        <w:szCs w:val="16"/>
      </w:rPr>
      <w:t xml:space="preserve">TEL.: </w:t>
    </w:r>
    <w:r w:rsidRPr="004E2E9B">
      <w:rPr>
        <w:sz w:val="16"/>
        <w:szCs w:val="16"/>
      </w:rPr>
      <w:t>+420 585 513 111</w:t>
    </w:r>
    <w:r>
      <w:rPr>
        <w:sz w:val="16"/>
        <w:szCs w:val="16"/>
      </w:rPr>
      <w:t>, E*MAIL:</w:t>
    </w:r>
    <w:r w:rsidRPr="00CE5DE1">
      <w:rPr>
        <w:sz w:val="16"/>
        <w:szCs w:val="16"/>
      </w:rPr>
      <w:t>PODATELNA@</w:t>
    </w:r>
    <w:r>
      <w:rPr>
        <w:sz w:val="16"/>
        <w:szCs w:val="16"/>
      </w:rPr>
      <w:t>OLOMOUC.EU</w:t>
    </w:r>
    <w:r w:rsidRPr="00CE5DE1">
      <w:rPr>
        <w:sz w:val="16"/>
        <w:szCs w:val="16"/>
      </w:rPr>
      <w:t xml:space="preserve">, ID DATOVÉ SCHRÁNKY </w:t>
    </w:r>
    <w:r w:rsidRPr="004E2E9B">
      <w:rPr>
        <w:sz w:val="16"/>
        <w:szCs w:val="16"/>
      </w:rPr>
      <w:t>kazbzri</w:t>
    </w:r>
  </w:p>
  <w:p w:rsidR="001C5285" w:rsidRPr="00CE5DE1" w:rsidRDefault="001C5285" w:rsidP="00CE5DE1">
    <w:pPr>
      <w:pStyle w:val="Zpat"/>
      <w:jc w:val="center"/>
      <w:rPr>
        <w:sz w:val="16"/>
        <w:szCs w:val="16"/>
      </w:rPr>
    </w:pPr>
    <w:r>
      <w:rPr>
        <w:sz w:val="16"/>
        <w:szCs w:val="16"/>
      </w:rPr>
      <w:t xml:space="preserve">Strana </w:t>
    </w:r>
    <w:r w:rsidRPr="00CE5DE1">
      <w:rPr>
        <w:sz w:val="16"/>
        <w:szCs w:val="16"/>
      </w:rPr>
      <w:fldChar w:fldCharType="begin"/>
    </w:r>
    <w:r w:rsidRPr="00CE5DE1">
      <w:rPr>
        <w:sz w:val="16"/>
        <w:szCs w:val="16"/>
      </w:rPr>
      <w:instrText>PAGE   \* MERGEFORMAT</w:instrText>
    </w:r>
    <w:r w:rsidRPr="00CE5DE1">
      <w:rPr>
        <w:sz w:val="16"/>
        <w:szCs w:val="16"/>
      </w:rPr>
      <w:fldChar w:fldCharType="separate"/>
    </w:r>
    <w:r w:rsidR="00F07B3C">
      <w:rPr>
        <w:noProof/>
        <w:sz w:val="16"/>
        <w:szCs w:val="16"/>
      </w:rPr>
      <w:t>8</w:t>
    </w:r>
    <w:r w:rsidRPr="00CE5DE1">
      <w:rPr>
        <w:sz w:val="16"/>
        <w:szCs w:val="16"/>
      </w:rPr>
      <w:fldChar w:fldCharType="end"/>
    </w:r>
    <w:r>
      <w:rPr>
        <w:sz w:val="16"/>
        <w:szCs w:val="16"/>
      </w:rPr>
      <w:t xml:space="preserve"> </w:t>
    </w:r>
    <w:r w:rsidRPr="00CE5DE1">
      <w:rPr>
        <w:sz w:val="16"/>
        <w:szCs w:val="16"/>
      </w:rPr>
      <w:t xml:space="preserve"> (celkem </w:t>
    </w:r>
    <w:r w:rsidR="00845F71">
      <w:rPr>
        <w:sz w:val="16"/>
        <w:szCs w:val="16"/>
      </w:rPr>
      <w:t>1</w:t>
    </w:r>
    <w:r w:rsidR="00090689">
      <w:rPr>
        <w:sz w:val="16"/>
        <w:szCs w:val="16"/>
      </w:rPr>
      <w:t>0</w:t>
    </w:r>
    <w:r w:rsidRPr="00CE5DE1">
      <w:rPr>
        <w:sz w:val="16"/>
        <w:szCs w:val="16"/>
      </w:rPr>
      <w:t>)</w:t>
    </w:r>
  </w:p>
  <w:p w:rsidR="001C5285" w:rsidRDefault="001C528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65F" w:rsidRDefault="006B665F" w:rsidP="00C53809">
      <w:pPr>
        <w:spacing w:after="0" w:line="240" w:lineRule="auto"/>
      </w:pPr>
      <w:r>
        <w:separator/>
      </w:r>
    </w:p>
  </w:footnote>
  <w:footnote w:type="continuationSeparator" w:id="0">
    <w:p w:rsidR="006B665F" w:rsidRDefault="006B665F" w:rsidP="00C53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285" w:rsidRDefault="001C5285">
    <w:pPr>
      <w:pStyle w:val="Zhlav"/>
    </w:pPr>
    <w:r>
      <w:t>STATUTÁRNÍ MĚSTO OLOMOUC</w:t>
    </w:r>
  </w:p>
  <w:p w:rsidR="001C5285" w:rsidRDefault="001C528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F1B71"/>
    <w:multiLevelType w:val="hybridMultilevel"/>
    <w:tmpl w:val="D64E06B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67F7A"/>
    <w:multiLevelType w:val="hybridMultilevel"/>
    <w:tmpl w:val="565EE6D8"/>
    <w:lvl w:ilvl="0" w:tplc="F1E6A0C8">
      <w:start w:val="1"/>
      <w:numFmt w:val="decimal"/>
      <w:lvlText w:val="%1."/>
      <w:lvlJc w:val="left"/>
      <w:pPr>
        <w:ind w:left="520" w:hanging="419"/>
      </w:pPr>
      <w:rPr>
        <w:rFonts w:ascii="Times New Roman" w:eastAsia="Arial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2">
    <w:nsid w:val="178A2B76"/>
    <w:multiLevelType w:val="multilevel"/>
    <w:tmpl w:val="727445B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67"/>
      </w:pPr>
      <w:rPr>
        <w:rFonts w:ascii="Times New Roman" w:hAnsi="Times New Roman" w:cs="Times New Roman" w:hint="default"/>
        <w:b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67"/>
      </w:pPr>
      <w:rPr>
        <w:rFonts w:ascii="Times" w:hAnsi="Times" w:cs="Arial"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570"/>
        </w:tabs>
        <w:ind w:left="570" w:hanging="567"/>
      </w:pPr>
      <w:rPr>
        <w:rFonts w:ascii="Georgia" w:hAnsi="Georgia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570"/>
        </w:tabs>
        <w:ind w:left="570" w:hanging="567"/>
      </w:pPr>
      <w:rPr>
        <w:rFonts w:ascii="Georgia" w:hAnsi="Georgia" w:hint="default"/>
        <w:sz w:val="20"/>
      </w:rPr>
    </w:lvl>
    <w:lvl w:ilvl="4">
      <w:start w:val="1"/>
      <w:numFmt w:val="decimal"/>
      <w:lvlText w:val="%5."/>
      <w:lvlJc w:val="left"/>
      <w:pPr>
        <w:ind w:left="2235" w:hanging="792"/>
      </w:pPr>
      <w:rPr>
        <w:rFonts w:hint="default"/>
        <w:b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3" w:hanging="1440"/>
      </w:pPr>
      <w:rPr>
        <w:rFonts w:hint="default"/>
      </w:rPr>
    </w:lvl>
  </w:abstractNum>
  <w:abstractNum w:abstractNumId="3">
    <w:nsid w:val="18E13079"/>
    <w:multiLevelType w:val="multilevel"/>
    <w:tmpl w:val="D676FB6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67"/>
      </w:pPr>
      <w:rPr>
        <w:rFonts w:ascii="Times New Roman" w:hAnsi="Times New Roman" w:cs="Times New Roman" w:hint="default"/>
        <w:b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570"/>
        </w:tabs>
        <w:ind w:left="570" w:hanging="567"/>
      </w:pPr>
      <w:rPr>
        <w:rFonts w:hint="default"/>
        <w:b w:val="0"/>
        <w:color w:val="auto"/>
        <w:sz w:val="24"/>
        <w:szCs w:val="22"/>
      </w:rPr>
    </w:lvl>
    <w:lvl w:ilvl="2">
      <w:start w:val="1"/>
      <w:numFmt w:val="decimal"/>
      <w:lvlText w:val="%1.%2.%3"/>
      <w:lvlJc w:val="left"/>
      <w:pPr>
        <w:tabs>
          <w:tab w:val="num" w:pos="570"/>
        </w:tabs>
        <w:ind w:left="570" w:hanging="567"/>
      </w:pPr>
      <w:rPr>
        <w:rFonts w:ascii="Georgia" w:hAnsi="Georgia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570"/>
        </w:tabs>
        <w:ind w:left="570" w:hanging="567"/>
      </w:pPr>
      <w:rPr>
        <w:rFonts w:ascii="Georgia" w:hAnsi="Georgia" w:hint="default"/>
        <w:sz w:val="20"/>
      </w:rPr>
    </w:lvl>
    <w:lvl w:ilvl="4">
      <w:start w:val="1"/>
      <w:numFmt w:val="decimal"/>
      <w:lvlText w:val="%1.%2.%3.%4.%5"/>
      <w:lvlJc w:val="left"/>
      <w:pPr>
        <w:ind w:left="2235" w:hanging="792"/>
      </w:pPr>
      <w:rPr>
        <w:rFonts w:ascii="Georgia" w:hAnsi="Georgia" w:hint="default"/>
        <w:sz w:val="20"/>
      </w:rPr>
    </w:lvl>
    <w:lvl w:ilvl="5">
      <w:start w:val="1"/>
      <w:numFmt w:val="decimal"/>
      <w:lvlText w:val="%1.%2.%3.%4.%5.%6."/>
      <w:lvlJc w:val="left"/>
      <w:pPr>
        <w:ind w:left="273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3" w:hanging="1440"/>
      </w:pPr>
      <w:rPr>
        <w:rFonts w:hint="default"/>
      </w:rPr>
    </w:lvl>
  </w:abstractNum>
  <w:abstractNum w:abstractNumId="4">
    <w:nsid w:val="1C6E65F2"/>
    <w:multiLevelType w:val="hybridMultilevel"/>
    <w:tmpl w:val="79DC54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8F0C70"/>
    <w:multiLevelType w:val="hybridMultilevel"/>
    <w:tmpl w:val="77E637D8"/>
    <w:lvl w:ilvl="0" w:tplc="F1E6A0C8">
      <w:start w:val="1"/>
      <w:numFmt w:val="decimal"/>
      <w:lvlText w:val="%1."/>
      <w:lvlJc w:val="left"/>
      <w:pPr>
        <w:ind w:left="520" w:hanging="419"/>
      </w:pPr>
      <w:rPr>
        <w:rFonts w:ascii="Times New Roman" w:eastAsia="Arial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6">
    <w:nsid w:val="23A8201C"/>
    <w:multiLevelType w:val="hybridMultilevel"/>
    <w:tmpl w:val="83D0444C"/>
    <w:lvl w:ilvl="0" w:tplc="E150476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D8C0F03"/>
    <w:multiLevelType w:val="hybridMultilevel"/>
    <w:tmpl w:val="213AF580"/>
    <w:lvl w:ilvl="0" w:tplc="FFFFFFFF">
      <w:start w:val="1"/>
      <w:numFmt w:val="decimal"/>
      <w:lvlText w:val="%1."/>
      <w:lvlJc w:val="left"/>
      <w:pPr>
        <w:ind w:left="520" w:hanging="419"/>
      </w:pPr>
      <w:rPr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8">
    <w:nsid w:val="2F1609AC"/>
    <w:multiLevelType w:val="hybridMultilevel"/>
    <w:tmpl w:val="77E637D8"/>
    <w:lvl w:ilvl="0" w:tplc="F1E6A0C8">
      <w:start w:val="1"/>
      <w:numFmt w:val="decimal"/>
      <w:lvlText w:val="%1."/>
      <w:lvlJc w:val="left"/>
      <w:pPr>
        <w:ind w:left="520" w:hanging="419"/>
      </w:pPr>
      <w:rPr>
        <w:rFonts w:ascii="Times New Roman" w:eastAsia="Arial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9">
    <w:nsid w:val="338B288F"/>
    <w:multiLevelType w:val="hybridMultilevel"/>
    <w:tmpl w:val="153E2D3E"/>
    <w:lvl w:ilvl="0" w:tplc="15A6D0EA">
      <w:start w:val="1"/>
      <w:numFmt w:val="decimal"/>
      <w:lvlText w:val="%1."/>
      <w:lvlJc w:val="left"/>
      <w:pPr>
        <w:ind w:left="520" w:hanging="419"/>
      </w:pPr>
      <w:rPr>
        <w:rFonts w:ascii="Times New Roman" w:eastAsia="Arial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10">
    <w:nsid w:val="348E6D6D"/>
    <w:multiLevelType w:val="hybridMultilevel"/>
    <w:tmpl w:val="565EE6D8"/>
    <w:lvl w:ilvl="0" w:tplc="F1E6A0C8">
      <w:start w:val="1"/>
      <w:numFmt w:val="decimal"/>
      <w:lvlText w:val="%1."/>
      <w:lvlJc w:val="left"/>
      <w:pPr>
        <w:ind w:left="520" w:hanging="419"/>
      </w:pPr>
      <w:rPr>
        <w:rFonts w:ascii="Times New Roman" w:eastAsia="Arial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11">
    <w:nsid w:val="36773205"/>
    <w:multiLevelType w:val="hybridMultilevel"/>
    <w:tmpl w:val="03FC4972"/>
    <w:lvl w:ilvl="0" w:tplc="FEA23CE2">
      <w:start w:val="4"/>
      <w:numFmt w:val="bullet"/>
      <w:pStyle w:val="ICZLvl2CtrlShiftH2"/>
      <w:lvlText w:val="-"/>
      <w:lvlJc w:val="left"/>
      <w:pPr>
        <w:ind w:left="165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2">
    <w:nsid w:val="384B548B"/>
    <w:multiLevelType w:val="hybridMultilevel"/>
    <w:tmpl w:val="BF0490C8"/>
    <w:lvl w:ilvl="0" w:tplc="B58A10B6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3">
    <w:nsid w:val="406E7339"/>
    <w:multiLevelType w:val="hybridMultilevel"/>
    <w:tmpl w:val="00004A04"/>
    <w:lvl w:ilvl="0" w:tplc="D08625E4">
      <w:start w:val="1"/>
      <w:numFmt w:val="decimal"/>
      <w:lvlText w:val="%1."/>
      <w:lvlJc w:val="left"/>
      <w:pPr>
        <w:ind w:left="520" w:hanging="419"/>
      </w:pPr>
      <w:rPr>
        <w:rFonts w:ascii="Times New Roman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14">
    <w:nsid w:val="429A5CDD"/>
    <w:multiLevelType w:val="hybridMultilevel"/>
    <w:tmpl w:val="9B905B30"/>
    <w:lvl w:ilvl="0" w:tplc="53C0583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AA011EF"/>
    <w:multiLevelType w:val="hybridMultilevel"/>
    <w:tmpl w:val="3EA49488"/>
    <w:lvl w:ilvl="0" w:tplc="AA0C2FCE">
      <w:start w:val="1"/>
      <w:numFmt w:val="decimal"/>
      <w:lvlText w:val="%1."/>
      <w:lvlJc w:val="left"/>
      <w:pPr>
        <w:ind w:left="520" w:hanging="419"/>
      </w:pPr>
      <w:rPr>
        <w:rFonts w:ascii="Times New Roman" w:eastAsia="Arial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16">
    <w:nsid w:val="4B9562F7"/>
    <w:multiLevelType w:val="hybridMultilevel"/>
    <w:tmpl w:val="D3E0BD38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F6B08A1"/>
    <w:multiLevelType w:val="hybridMultilevel"/>
    <w:tmpl w:val="03FC4972"/>
    <w:lvl w:ilvl="0" w:tplc="FEA23CE2">
      <w:start w:val="4"/>
      <w:numFmt w:val="bullet"/>
      <w:lvlText w:val="-"/>
      <w:lvlJc w:val="left"/>
      <w:pPr>
        <w:ind w:left="165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8">
    <w:nsid w:val="4F912606"/>
    <w:multiLevelType w:val="hybridMultilevel"/>
    <w:tmpl w:val="77E637D8"/>
    <w:lvl w:ilvl="0" w:tplc="F1E6A0C8">
      <w:start w:val="1"/>
      <w:numFmt w:val="decimal"/>
      <w:lvlText w:val="%1."/>
      <w:lvlJc w:val="left"/>
      <w:pPr>
        <w:ind w:left="520" w:hanging="419"/>
      </w:pPr>
      <w:rPr>
        <w:rFonts w:ascii="Times New Roman" w:eastAsia="Arial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19">
    <w:nsid w:val="51794503"/>
    <w:multiLevelType w:val="multilevel"/>
    <w:tmpl w:val="A04C2104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67"/>
      </w:pPr>
      <w:rPr>
        <w:rFonts w:ascii="Times New Roman" w:hAnsi="Times New Roman" w:cs="Times New Roman" w:hint="default"/>
        <w:b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67"/>
      </w:pPr>
      <w:rPr>
        <w:rFonts w:ascii="Times" w:hAnsi="Times" w:cs="Arial"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570"/>
        </w:tabs>
        <w:ind w:left="570" w:hanging="567"/>
      </w:pPr>
      <w:rPr>
        <w:rFonts w:ascii="Georgia" w:hAnsi="Georgia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570"/>
        </w:tabs>
        <w:ind w:left="570" w:hanging="567"/>
      </w:pPr>
      <w:rPr>
        <w:rFonts w:ascii="Georgia" w:hAnsi="Georgia" w:hint="default"/>
        <w:sz w:val="20"/>
      </w:rPr>
    </w:lvl>
    <w:lvl w:ilvl="4">
      <w:start w:val="3"/>
      <w:numFmt w:val="decimal"/>
      <w:lvlText w:val="%5."/>
      <w:lvlJc w:val="left"/>
      <w:pPr>
        <w:ind w:left="2235" w:hanging="792"/>
      </w:pPr>
      <w:rPr>
        <w:rFonts w:hint="default"/>
        <w:b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3" w:hanging="1440"/>
      </w:pPr>
      <w:rPr>
        <w:rFonts w:hint="default"/>
      </w:rPr>
    </w:lvl>
  </w:abstractNum>
  <w:abstractNum w:abstractNumId="20">
    <w:nsid w:val="56E13303"/>
    <w:multiLevelType w:val="hybridMultilevel"/>
    <w:tmpl w:val="565EE6D8"/>
    <w:lvl w:ilvl="0" w:tplc="F1E6A0C8">
      <w:start w:val="1"/>
      <w:numFmt w:val="decimal"/>
      <w:lvlText w:val="%1."/>
      <w:lvlJc w:val="left"/>
      <w:pPr>
        <w:ind w:left="520" w:hanging="419"/>
      </w:pPr>
      <w:rPr>
        <w:rFonts w:ascii="Times New Roman" w:eastAsia="Arial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21">
    <w:nsid w:val="5C377473"/>
    <w:multiLevelType w:val="hybridMultilevel"/>
    <w:tmpl w:val="565EE6D8"/>
    <w:lvl w:ilvl="0" w:tplc="FFFFFFFF">
      <w:start w:val="1"/>
      <w:numFmt w:val="decimal"/>
      <w:lvlText w:val="%1."/>
      <w:lvlJc w:val="left"/>
      <w:pPr>
        <w:ind w:left="520" w:hanging="419"/>
      </w:pPr>
      <w:rPr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22">
    <w:nsid w:val="62C43D31"/>
    <w:multiLevelType w:val="hybridMultilevel"/>
    <w:tmpl w:val="A396410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172DB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9EA086B"/>
    <w:multiLevelType w:val="hybridMultilevel"/>
    <w:tmpl w:val="A01A8870"/>
    <w:lvl w:ilvl="0" w:tplc="0405000F">
      <w:start w:val="1"/>
      <w:numFmt w:val="decimal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6D911FC9"/>
    <w:multiLevelType w:val="hybridMultilevel"/>
    <w:tmpl w:val="D71E2E1C"/>
    <w:lvl w:ilvl="0" w:tplc="67407270">
      <w:start w:val="1"/>
      <w:numFmt w:val="decimal"/>
      <w:lvlText w:val="%1."/>
      <w:lvlJc w:val="left"/>
      <w:pPr>
        <w:ind w:left="927" w:hanging="360"/>
      </w:pPr>
      <w:rPr>
        <w:sz w:val="24"/>
        <w:szCs w:val="24"/>
      </w:rPr>
    </w:lvl>
    <w:lvl w:ilvl="1" w:tplc="7212B65C">
      <w:start w:val="1"/>
      <w:numFmt w:val="decimal"/>
      <w:lvlText w:val="%2)"/>
      <w:lvlJc w:val="left"/>
      <w:pPr>
        <w:ind w:left="1440" w:hanging="360"/>
      </w:pPr>
      <w:rPr>
        <w:rFonts w:hint="default"/>
        <w:sz w:val="14"/>
        <w:szCs w:val="14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1C075E"/>
    <w:multiLevelType w:val="hybridMultilevel"/>
    <w:tmpl w:val="7046C7CA"/>
    <w:lvl w:ilvl="0" w:tplc="3A5E8910">
      <w:start w:val="1"/>
      <w:numFmt w:val="decimal"/>
      <w:lvlText w:val="%1."/>
      <w:lvlJc w:val="left"/>
      <w:pPr>
        <w:ind w:left="520" w:hanging="419"/>
      </w:pPr>
      <w:rPr>
        <w:rFonts w:ascii="Times New Roman" w:eastAsia="Arial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27">
    <w:nsid w:val="7505245D"/>
    <w:multiLevelType w:val="hybridMultilevel"/>
    <w:tmpl w:val="AC885C3C"/>
    <w:lvl w:ilvl="0" w:tplc="D81EB7AC">
      <w:start w:val="1"/>
      <w:numFmt w:val="decimal"/>
      <w:lvlText w:val="%1."/>
      <w:lvlJc w:val="left"/>
      <w:pPr>
        <w:ind w:left="520" w:hanging="419"/>
      </w:pPr>
      <w:rPr>
        <w:rFonts w:ascii="Times New Roman" w:eastAsia="Arial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abstractNum w:abstractNumId="28">
    <w:nsid w:val="77B76788"/>
    <w:multiLevelType w:val="hybridMultilevel"/>
    <w:tmpl w:val="15804D3E"/>
    <w:lvl w:ilvl="0" w:tplc="0D828666">
      <w:start w:val="1"/>
      <w:numFmt w:val="decimal"/>
      <w:lvlText w:val="%1."/>
      <w:lvlJc w:val="left"/>
      <w:pPr>
        <w:ind w:left="520" w:hanging="419"/>
      </w:pPr>
      <w:rPr>
        <w:rFonts w:ascii="Times New Roman" w:eastAsia="Arial" w:hAnsi="Times New Roman" w:cs="Times New Roman" w:hint="default"/>
        <w:b w:val="0"/>
        <w:bCs w:val="0"/>
        <w:i w:val="0"/>
        <w:iCs w:val="0"/>
        <w:color w:val="363636"/>
        <w:spacing w:val="-1"/>
        <w:w w:val="100"/>
        <w:sz w:val="24"/>
        <w:szCs w:val="24"/>
        <w:lang w:val="cs-CZ" w:eastAsia="en-US" w:bidi="ar-SA"/>
      </w:rPr>
    </w:lvl>
    <w:lvl w:ilvl="1" w:tplc="C19AAE9C">
      <w:numFmt w:val="bullet"/>
      <w:lvlText w:val="•"/>
      <w:lvlJc w:val="left"/>
      <w:pPr>
        <w:ind w:left="1425" w:hanging="419"/>
      </w:pPr>
      <w:rPr>
        <w:rFonts w:hint="default"/>
        <w:lang w:val="cs-CZ" w:eastAsia="en-US" w:bidi="ar-SA"/>
      </w:rPr>
    </w:lvl>
    <w:lvl w:ilvl="2" w:tplc="3B22EE66">
      <w:numFmt w:val="bullet"/>
      <w:lvlText w:val="•"/>
      <w:lvlJc w:val="left"/>
      <w:pPr>
        <w:ind w:left="2331" w:hanging="419"/>
      </w:pPr>
      <w:rPr>
        <w:rFonts w:hint="default"/>
        <w:lang w:val="cs-CZ" w:eastAsia="en-US" w:bidi="ar-SA"/>
      </w:rPr>
    </w:lvl>
    <w:lvl w:ilvl="3" w:tplc="83389F40">
      <w:numFmt w:val="bullet"/>
      <w:lvlText w:val="•"/>
      <w:lvlJc w:val="left"/>
      <w:pPr>
        <w:ind w:left="3236" w:hanging="419"/>
      </w:pPr>
      <w:rPr>
        <w:rFonts w:hint="default"/>
        <w:lang w:val="cs-CZ" w:eastAsia="en-US" w:bidi="ar-SA"/>
      </w:rPr>
    </w:lvl>
    <w:lvl w:ilvl="4" w:tplc="E81E851C">
      <w:numFmt w:val="bullet"/>
      <w:lvlText w:val="•"/>
      <w:lvlJc w:val="left"/>
      <w:pPr>
        <w:ind w:left="4142" w:hanging="419"/>
      </w:pPr>
      <w:rPr>
        <w:rFonts w:hint="default"/>
        <w:lang w:val="cs-CZ" w:eastAsia="en-US" w:bidi="ar-SA"/>
      </w:rPr>
    </w:lvl>
    <w:lvl w:ilvl="5" w:tplc="206C3F0E">
      <w:numFmt w:val="bullet"/>
      <w:lvlText w:val="•"/>
      <w:lvlJc w:val="left"/>
      <w:pPr>
        <w:ind w:left="5047" w:hanging="419"/>
      </w:pPr>
      <w:rPr>
        <w:rFonts w:hint="default"/>
        <w:lang w:val="cs-CZ" w:eastAsia="en-US" w:bidi="ar-SA"/>
      </w:rPr>
    </w:lvl>
    <w:lvl w:ilvl="6" w:tplc="453C640A">
      <w:numFmt w:val="bullet"/>
      <w:lvlText w:val="•"/>
      <w:lvlJc w:val="left"/>
      <w:pPr>
        <w:ind w:left="5953" w:hanging="419"/>
      </w:pPr>
      <w:rPr>
        <w:rFonts w:hint="default"/>
        <w:lang w:val="cs-CZ" w:eastAsia="en-US" w:bidi="ar-SA"/>
      </w:rPr>
    </w:lvl>
    <w:lvl w:ilvl="7" w:tplc="5184A8DC">
      <w:numFmt w:val="bullet"/>
      <w:lvlText w:val="•"/>
      <w:lvlJc w:val="left"/>
      <w:pPr>
        <w:ind w:left="6858" w:hanging="419"/>
      </w:pPr>
      <w:rPr>
        <w:rFonts w:hint="default"/>
        <w:lang w:val="cs-CZ" w:eastAsia="en-US" w:bidi="ar-SA"/>
      </w:rPr>
    </w:lvl>
    <w:lvl w:ilvl="8" w:tplc="AB346CEC">
      <w:numFmt w:val="bullet"/>
      <w:lvlText w:val="•"/>
      <w:lvlJc w:val="left"/>
      <w:pPr>
        <w:ind w:left="7764" w:hanging="419"/>
      </w:pPr>
      <w:rPr>
        <w:rFonts w:hint="default"/>
        <w:lang w:val="cs-CZ" w:eastAsia="en-US" w:bidi="ar-SA"/>
      </w:rPr>
    </w:lvl>
  </w:abstractNum>
  <w:num w:numId="1">
    <w:abstractNumId w:val="28"/>
  </w:num>
  <w:num w:numId="2">
    <w:abstractNumId w:val="26"/>
  </w:num>
  <w:num w:numId="3">
    <w:abstractNumId w:val="15"/>
  </w:num>
  <w:num w:numId="4">
    <w:abstractNumId w:val="27"/>
  </w:num>
  <w:num w:numId="5">
    <w:abstractNumId w:val="7"/>
  </w:num>
  <w:num w:numId="6">
    <w:abstractNumId w:val="9"/>
  </w:num>
  <w:num w:numId="7">
    <w:abstractNumId w:val="20"/>
  </w:num>
  <w:num w:numId="8">
    <w:abstractNumId w:val="10"/>
  </w:num>
  <w:num w:numId="9">
    <w:abstractNumId w:val="1"/>
  </w:num>
  <w:num w:numId="10">
    <w:abstractNumId w:val="23"/>
  </w:num>
  <w:num w:numId="11">
    <w:abstractNumId w:val="21"/>
  </w:num>
  <w:num w:numId="12">
    <w:abstractNumId w:val="3"/>
  </w:num>
  <w:num w:numId="13">
    <w:abstractNumId w:val="2"/>
  </w:num>
  <w:num w:numId="14">
    <w:abstractNumId w:val="19"/>
  </w:num>
  <w:num w:numId="15">
    <w:abstractNumId w:val="5"/>
  </w:num>
  <w:num w:numId="16">
    <w:abstractNumId w:val="13"/>
  </w:num>
  <w:num w:numId="17">
    <w:abstractNumId w:val="16"/>
  </w:num>
  <w:num w:numId="18">
    <w:abstractNumId w:val="8"/>
  </w:num>
  <w:num w:numId="19">
    <w:abstractNumId w:val="18"/>
  </w:num>
  <w:num w:numId="20">
    <w:abstractNumId w:val="12"/>
  </w:num>
  <w:num w:numId="21">
    <w:abstractNumId w:val="11"/>
  </w:num>
  <w:num w:numId="22">
    <w:abstractNumId w:val="12"/>
  </w:num>
  <w:num w:numId="23">
    <w:abstractNumId w:val="12"/>
  </w:num>
  <w:num w:numId="24">
    <w:abstractNumId w:val="12"/>
  </w:num>
  <w:num w:numId="25">
    <w:abstractNumId w:val="25"/>
  </w:num>
  <w:num w:numId="26">
    <w:abstractNumId w:val="22"/>
  </w:num>
  <w:num w:numId="27">
    <w:abstractNumId w:val="0"/>
  </w:num>
  <w:num w:numId="28">
    <w:abstractNumId w:val="4"/>
  </w:num>
  <w:num w:numId="29">
    <w:abstractNumId w:val="6"/>
  </w:num>
  <w:num w:numId="30">
    <w:abstractNumId w:val="24"/>
  </w:num>
  <w:num w:numId="31">
    <w:abstractNumId w:val="14"/>
  </w:num>
  <w:num w:numId="32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94F"/>
    <w:rsid w:val="000008A8"/>
    <w:rsid w:val="000124D6"/>
    <w:rsid w:val="0002323E"/>
    <w:rsid w:val="0003079C"/>
    <w:rsid w:val="00036D9C"/>
    <w:rsid w:val="000409BB"/>
    <w:rsid w:val="0004213C"/>
    <w:rsid w:val="00045E83"/>
    <w:rsid w:val="00063F13"/>
    <w:rsid w:val="000669B8"/>
    <w:rsid w:val="00073CC4"/>
    <w:rsid w:val="00074445"/>
    <w:rsid w:val="00081FCE"/>
    <w:rsid w:val="000839C9"/>
    <w:rsid w:val="00090689"/>
    <w:rsid w:val="00090FC4"/>
    <w:rsid w:val="0009612F"/>
    <w:rsid w:val="000A5A6E"/>
    <w:rsid w:val="000B0B79"/>
    <w:rsid w:val="000B178C"/>
    <w:rsid w:val="000B7B96"/>
    <w:rsid w:val="000C6323"/>
    <w:rsid w:val="000D14ED"/>
    <w:rsid w:val="000D64DD"/>
    <w:rsid w:val="000D65AC"/>
    <w:rsid w:val="000D7547"/>
    <w:rsid w:val="000E481F"/>
    <w:rsid w:val="000E7823"/>
    <w:rsid w:val="000E7CF6"/>
    <w:rsid w:val="00121011"/>
    <w:rsid w:val="001324C5"/>
    <w:rsid w:val="00135912"/>
    <w:rsid w:val="00135F18"/>
    <w:rsid w:val="00144C30"/>
    <w:rsid w:val="0015192F"/>
    <w:rsid w:val="001640A8"/>
    <w:rsid w:val="00177A6B"/>
    <w:rsid w:val="00185204"/>
    <w:rsid w:val="0019052E"/>
    <w:rsid w:val="00196286"/>
    <w:rsid w:val="001A49F1"/>
    <w:rsid w:val="001B0B51"/>
    <w:rsid w:val="001B3EF9"/>
    <w:rsid w:val="001C0890"/>
    <w:rsid w:val="001C5285"/>
    <w:rsid w:val="001D3924"/>
    <w:rsid w:val="001E7F7E"/>
    <w:rsid w:val="001F0EC4"/>
    <w:rsid w:val="001F3805"/>
    <w:rsid w:val="001F6B0E"/>
    <w:rsid w:val="00202849"/>
    <w:rsid w:val="00232F30"/>
    <w:rsid w:val="00252DCA"/>
    <w:rsid w:val="00257401"/>
    <w:rsid w:val="00273C89"/>
    <w:rsid w:val="00284DDF"/>
    <w:rsid w:val="002A0FAE"/>
    <w:rsid w:val="002A2DBE"/>
    <w:rsid w:val="002B0C5F"/>
    <w:rsid w:val="002E2CBD"/>
    <w:rsid w:val="002E2DB7"/>
    <w:rsid w:val="002E3527"/>
    <w:rsid w:val="002E3ED1"/>
    <w:rsid w:val="002F3518"/>
    <w:rsid w:val="00304005"/>
    <w:rsid w:val="00306EB8"/>
    <w:rsid w:val="00314E16"/>
    <w:rsid w:val="00315624"/>
    <w:rsid w:val="00316A33"/>
    <w:rsid w:val="0032091E"/>
    <w:rsid w:val="003235C2"/>
    <w:rsid w:val="00323861"/>
    <w:rsid w:val="003238FF"/>
    <w:rsid w:val="00334D91"/>
    <w:rsid w:val="003539EF"/>
    <w:rsid w:val="003622DD"/>
    <w:rsid w:val="0036232A"/>
    <w:rsid w:val="003634AD"/>
    <w:rsid w:val="00366A25"/>
    <w:rsid w:val="003700DB"/>
    <w:rsid w:val="003947AD"/>
    <w:rsid w:val="003A1917"/>
    <w:rsid w:val="003A53CB"/>
    <w:rsid w:val="003B3E6F"/>
    <w:rsid w:val="003D1457"/>
    <w:rsid w:val="003E014F"/>
    <w:rsid w:val="003ED16F"/>
    <w:rsid w:val="003F15A1"/>
    <w:rsid w:val="003F29A6"/>
    <w:rsid w:val="004014C3"/>
    <w:rsid w:val="00403B86"/>
    <w:rsid w:val="00416F8B"/>
    <w:rsid w:val="0041794F"/>
    <w:rsid w:val="00426E05"/>
    <w:rsid w:val="004305BA"/>
    <w:rsid w:val="00431898"/>
    <w:rsid w:val="00433274"/>
    <w:rsid w:val="004335EB"/>
    <w:rsid w:val="00441870"/>
    <w:rsid w:val="00441ABE"/>
    <w:rsid w:val="004453A3"/>
    <w:rsid w:val="00486603"/>
    <w:rsid w:val="00496DBE"/>
    <w:rsid w:val="004A2CA6"/>
    <w:rsid w:val="004B41DE"/>
    <w:rsid w:val="004B6853"/>
    <w:rsid w:val="004C2F85"/>
    <w:rsid w:val="004D0A1C"/>
    <w:rsid w:val="004D1B44"/>
    <w:rsid w:val="004E2E9B"/>
    <w:rsid w:val="004E5196"/>
    <w:rsid w:val="004ED2B3"/>
    <w:rsid w:val="004F7A55"/>
    <w:rsid w:val="00501443"/>
    <w:rsid w:val="0050163A"/>
    <w:rsid w:val="005055E6"/>
    <w:rsid w:val="005072D8"/>
    <w:rsid w:val="00512159"/>
    <w:rsid w:val="00515A5A"/>
    <w:rsid w:val="00516457"/>
    <w:rsid w:val="00516B24"/>
    <w:rsid w:val="005175B6"/>
    <w:rsid w:val="00522B70"/>
    <w:rsid w:val="005310BD"/>
    <w:rsid w:val="005444D3"/>
    <w:rsid w:val="00557EB7"/>
    <w:rsid w:val="00564BFD"/>
    <w:rsid w:val="00566BB1"/>
    <w:rsid w:val="0056702D"/>
    <w:rsid w:val="005702F3"/>
    <w:rsid w:val="005723C3"/>
    <w:rsid w:val="005743DD"/>
    <w:rsid w:val="00582A97"/>
    <w:rsid w:val="00585BD7"/>
    <w:rsid w:val="00591FDB"/>
    <w:rsid w:val="00597BB1"/>
    <w:rsid w:val="005D06EF"/>
    <w:rsid w:val="005E730F"/>
    <w:rsid w:val="005F342C"/>
    <w:rsid w:val="005F6BA4"/>
    <w:rsid w:val="0062198A"/>
    <w:rsid w:val="0062284A"/>
    <w:rsid w:val="00627508"/>
    <w:rsid w:val="0064CFD6"/>
    <w:rsid w:val="00657F2F"/>
    <w:rsid w:val="00661643"/>
    <w:rsid w:val="00672F06"/>
    <w:rsid w:val="00677070"/>
    <w:rsid w:val="00685E41"/>
    <w:rsid w:val="00687C47"/>
    <w:rsid w:val="006919F6"/>
    <w:rsid w:val="00691C17"/>
    <w:rsid w:val="006A1521"/>
    <w:rsid w:val="006A2F8C"/>
    <w:rsid w:val="006A5BDD"/>
    <w:rsid w:val="006A619B"/>
    <w:rsid w:val="006B665F"/>
    <w:rsid w:val="006C4FD7"/>
    <w:rsid w:val="006E0113"/>
    <w:rsid w:val="006F6054"/>
    <w:rsid w:val="007030BE"/>
    <w:rsid w:val="007116AC"/>
    <w:rsid w:val="00725795"/>
    <w:rsid w:val="00730295"/>
    <w:rsid w:val="00736C26"/>
    <w:rsid w:val="00756A85"/>
    <w:rsid w:val="00785A9B"/>
    <w:rsid w:val="00785FC4"/>
    <w:rsid w:val="00797798"/>
    <w:rsid w:val="007A3B69"/>
    <w:rsid w:val="007B1A1E"/>
    <w:rsid w:val="007B3F29"/>
    <w:rsid w:val="007B65B6"/>
    <w:rsid w:val="007C6400"/>
    <w:rsid w:val="007C76E3"/>
    <w:rsid w:val="007D0963"/>
    <w:rsid w:val="007D76A2"/>
    <w:rsid w:val="007E5D72"/>
    <w:rsid w:val="007F5A46"/>
    <w:rsid w:val="00801A46"/>
    <w:rsid w:val="0082203F"/>
    <w:rsid w:val="00823331"/>
    <w:rsid w:val="00827186"/>
    <w:rsid w:val="00845F71"/>
    <w:rsid w:val="008520AC"/>
    <w:rsid w:val="0085476F"/>
    <w:rsid w:val="008665DA"/>
    <w:rsid w:val="00880C7D"/>
    <w:rsid w:val="00882C4C"/>
    <w:rsid w:val="00884899"/>
    <w:rsid w:val="00887CA5"/>
    <w:rsid w:val="00897484"/>
    <w:rsid w:val="008B14A6"/>
    <w:rsid w:val="008B2D5C"/>
    <w:rsid w:val="008B7D6C"/>
    <w:rsid w:val="008C0A1B"/>
    <w:rsid w:val="008D0DCE"/>
    <w:rsid w:val="008E165B"/>
    <w:rsid w:val="008E2C38"/>
    <w:rsid w:val="008E4287"/>
    <w:rsid w:val="008E6B1F"/>
    <w:rsid w:val="00910242"/>
    <w:rsid w:val="00922127"/>
    <w:rsid w:val="00930B63"/>
    <w:rsid w:val="00934E6B"/>
    <w:rsid w:val="00934F87"/>
    <w:rsid w:val="00945692"/>
    <w:rsid w:val="009478F5"/>
    <w:rsid w:val="00962F64"/>
    <w:rsid w:val="009674BD"/>
    <w:rsid w:val="00976A58"/>
    <w:rsid w:val="00977468"/>
    <w:rsid w:val="00985D42"/>
    <w:rsid w:val="00985E47"/>
    <w:rsid w:val="009930ED"/>
    <w:rsid w:val="009939E5"/>
    <w:rsid w:val="009A4D4B"/>
    <w:rsid w:val="009C2292"/>
    <w:rsid w:val="009C2993"/>
    <w:rsid w:val="009D57FC"/>
    <w:rsid w:val="009E5BE1"/>
    <w:rsid w:val="009E74A3"/>
    <w:rsid w:val="009F68B7"/>
    <w:rsid w:val="00A05444"/>
    <w:rsid w:val="00A113DB"/>
    <w:rsid w:val="00A37291"/>
    <w:rsid w:val="00A37843"/>
    <w:rsid w:val="00A40307"/>
    <w:rsid w:val="00A411D8"/>
    <w:rsid w:val="00A43A0C"/>
    <w:rsid w:val="00A47AB3"/>
    <w:rsid w:val="00A824DB"/>
    <w:rsid w:val="00A82F1B"/>
    <w:rsid w:val="00AA04DD"/>
    <w:rsid w:val="00AA307C"/>
    <w:rsid w:val="00AB68CF"/>
    <w:rsid w:val="00AD3724"/>
    <w:rsid w:val="00AD615C"/>
    <w:rsid w:val="00AE00E0"/>
    <w:rsid w:val="00AE044D"/>
    <w:rsid w:val="00AE249E"/>
    <w:rsid w:val="00AE3630"/>
    <w:rsid w:val="00AE572A"/>
    <w:rsid w:val="00AE5CF3"/>
    <w:rsid w:val="00AF5B1F"/>
    <w:rsid w:val="00B0110F"/>
    <w:rsid w:val="00B23128"/>
    <w:rsid w:val="00B250BD"/>
    <w:rsid w:val="00B37492"/>
    <w:rsid w:val="00B412D2"/>
    <w:rsid w:val="00B47614"/>
    <w:rsid w:val="00B56D81"/>
    <w:rsid w:val="00B602BA"/>
    <w:rsid w:val="00B64139"/>
    <w:rsid w:val="00B72DFA"/>
    <w:rsid w:val="00B734B6"/>
    <w:rsid w:val="00B74CD8"/>
    <w:rsid w:val="00B8204F"/>
    <w:rsid w:val="00B84B8D"/>
    <w:rsid w:val="00B85073"/>
    <w:rsid w:val="00B85F8E"/>
    <w:rsid w:val="00B87A02"/>
    <w:rsid w:val="00B91FC1"/>
    <w:rsid w:val="00BA19CA"/>
    <w:rsid w:val="00BC28C5"/>
    <w:rsid w:val="00BD4F16"/>
    <w:rsid w:val="00BD6E60"/>
    <w:rsid w:val="00BF2215"/>
    <w:rsid w:val="00C017A4"/>
    <w:rsid w:val="00C02B79"/>
    <w:rsid w:val="00C075F2"/>
    <w:rsid w:val="00C15F02"/>
    <w:rsid w:val="00C209E8"/>
    <w:rsid w:val="00C26B40"/>
    <w:rsid w:val="00C5179F"/>
    <w:rsid w:val="00C53809"/>
    <w:rsid w:val="00C54B41"/>
    <w:rsid w:val="00C564E9"/>
    <w:rsid w:val="00C63274"/>
    <w:rsid w:val="00C71755"/>
    <w:rsid w:val="00C75F83"/>
    <w:rsid w:val="00C7758E"/>
    <w:rsid w:val="00C81B17"/>
    <w:rsid w:val="00C90B38"/>
    <w:rsid w:val="00C90BE6"/>
    <w:rsid w:val="00C946E6"/>
    <w:rsid w:val="00CA3E61"/>
    <w:rsid w:val="00CA553E"/>
    <w:rsid w:val="00CA5BCA"/>
    <w:rsid w:val="00CD13CF"/>
    <w:rsid w:val="00CE21FF"/>
    <w:rsid w:val="00CE41D0"/>
    <w:rsid w:val="00CE5DE1"/>
    <w:rsid w:val="00CF7564"/>
    <w:rsid w:val="00D007F0"/>
    <w:rsid w:val="00D11A93"/>
    <w:rsid w:val="00D24500"/>
    <w:rsid w:val="00D2792B"/>
    <w:rsid w:val="00D33943"/>
    <w:rsid w:val="00D446F0"/>
    <w:rsid w:val="00D50A2B"/>
    <w:rsid w:val="00D51A99"/>
    <w:rsid w:val="00D5271D"/>
    <w:rsid w:val="00D61FAD"/>
    <w:rsid w:val="00D8011C"/>
    <w:rsid w:val="00DA01A9"/>
    <w:rsid w:val="00DA4777"/>
    <w:rsid w:val="00DA6374"/>
    <w:rsid w:val="00DA6873"/>
    <w:rsid w:val="00DA7098"/>
    <w:rsid w:val="00DB3511"/>
    <w:rsid w:val="00DC3BDB"/>
    <w:rsid w:val="00DD2835"/>
    <w:rsid w:val="00DE72AE"/>
    <w:rsid w:val="00DF5AAA"/>
    <w:rsid w:val="00E00C21"/>
    <w:rsid w:val="00E13555"/>
    <w:rsid w:val="00E17DDD"/>
    <w:rsid w:val="00E212D9"/>
    <w:rsid w:val="00E24DC6"/>
    <w:rsid w:val="00E30ADE"/>
    <w:rsid w:val="00E35E4C"/>
    <w:rsid w:val="00E36FBB"/>
    <w:rsid w:val="00E55C39"/>
    <w:rsid w:val="00E6691D"/>
    <w:rsid w:val="00E7287E"/>
    <w:rsid w:val="00E762CE"/>
    <w:rsid w:val="00E77EDE"/>
    <w:rsid w:val="00E9007A"/>
    <w:rsid w:val="00E90418"/>
    <w:rsid w:val="00E93B66"/>
    <w:rsid w:val="00E972F7"/>
    <w:rsid w:val="00EA2184"/>
    <w:rsid w:val="00EB0B1A"/>
    <w:rsid w:val="00EC68F6"/>
    <w:rsid w:val="00ED03C1"/>
    <w:rsid w:val="00ED0C47"/>
    <w:rsid w:val="00EE51F9"/>
    <w:rsid w:val="00EF2F36"/>
    <w:rsid w:val="00EF64B2"/>
    <w:rsid w:val="00F007A8"/>
    <w:rsid w:val="00F07B3C"/>
    <w:rsid w:val="00F111CC"/>
    <w:rsid w:val="00F11354"/>
    <w:rsid w:val="00F133D5"/>
    <w:rsid w:val="00F13BA0"/>
    <w:rsid w:val="00F176A0"/>
    <w:rsid w:val="00F25E27"/>
    <w:rsid w:val="00F3591F"/>
    <w:rsid w:val="00F40AC0"/>
    <w:rsid w:val="00F503EA"/>
    <w:rsid w:val="00F52FBB"/>
    <w:rsid w:val="00F575C3"/>
    <w:rsid w:val="00F6132F"/>
    <w:rsid w:val="00F613FB"/>
    <w:rsid w:val="00F64754"/>
    <w:rsid w:val="00F73D62"/>
    <w:rsid w:val="00F97D6A"/>
    <w:rsid w:val="00FA74EC"/>
    <w:rsid w:val="00FA76FB"/>
    <w:rsid w:val="00FB38B0"/>
    <w:rsid w:val="00FC79B9"/>
    <w:rsid w:val="00FF2C68"/>
    <w:rsid w:val="0127D6A1"/>
    <w:rsid w:val="012D93E2"/>
    <w:rsid w:val="015546AA"/>
    <w:rsid w:val="01813552"/>
    <w:rsid w:val="02043CCA"/>
    <w:rsid w:val="0268CE5B"/>
    <w:rsid w:val="030D84FA"/>
    <w:rsid w:val="03C6FD4F"/>
    <w:rsid w:val="041127A2"/>
    <w:rsid w:val="04D59F76"/>
    <w:rsid w:val="04E6480E"/>
    <w:rsid w:val="04F3CD59"/>
    <w:rsid w:val="0522FFB4"/>
    <w:rsid w:val="0538E107"/>
    <w:rsid w:val="056997AA"/>
    <w:rsid w:val="05F4F0E6"/>
    <w:rsid w:val="06483176"/>
    <w:rsid w:val="06D4B168"/>
    <w:rsid w:val="076940D9"/>
    <w:rsid w:val="07BE9F76"/>
    <w:rsid w:val="0849C552"/>
    <w:rsid w:val="091D6A5D"/>
    <w:rsid w:val="09B553BD"/>
    <w:rsid w:val="0AC51FC9"/>
    <w:rsid w:val="0B437224"/>
    <w:rsid w:val="0B51241E"/>
    <w:rsid w:val="0D90700E"/>
    <w:rsid w:val="0E8BFBD9"/>
    <w:rsid w:val="0F0A95C0"/>
    <w:rsid w:val="10210F96"/>
    <w:rsid w:val="10990193"/>
    <w:rsid w:val="10DB6B77"/>
    <w:rsid w:val="10E12491"/>
    <w:rsid w:val="1215F9B8"/>
    <w:rsid w:val="12721EE9"/>
    <w:rsid w:val="12848839"/>
    <w:rsid w:val="129FB77F"/>
    <w:rsid w:val="1322E508"/>
    <w:rsid w:val="136A7C7D"/>
    <w:rsid w:val="13CEF5E7"/>
    <w:rsid w:val="13DFF22B"/>
    <w:rsid w:val="141A6077"/>
    <w:rsid w:val="14225F83"/>
    <w:rsid w:val="14BE85A9"/>
    <w:rsid w:val="15468394"/>
    <w:rsid w:val="164DF6C1"/>
    <w:rsid w:val="17208988"/>
    <w:rsid w:val="1738EFD6"/>
    <w:rsid w:val="17521833"/>
    <w:rsid w:val="17E1AD6F"/>
    <w:rsid w:val="17F6266B"/>
    <w:rsid w:val="1800AB2E"/>
    <w:rsid w:val="1808CCCF"/>
    <w:rsid w:val="18984FA9"/>
    <w:rsid w:val="1915820E"/>
    <w:rsid w:val="198E04FE"/>
    <w:rsid w:val="19AAC3C8"/>
    <w:rsid w:val="19DF32C4"/>
    <w:rsid w:val="1A01155F"/>
    <w:rsid w:val="1A709098"/>
    <w:rsid w:val="1A787E1E"/>
    <w:rsid w:val="1AAFACB1"/>
    <w:rsid w:val="1AB8A288"/>
    <w:rsid w:val="1AF66B9F"/>
    <w:rsid w:val="1B5F93A7"/>
    <w:rsid w:val="1C0C60F9"/>
    <w:rsid w:val="1C305B03"/>
    <w:rsid w:val="1C320097"/>
    <w:rsid w:val="1CE22536"/>
    <w:rsid w:val="1D0023EC"/>
    <w:rsid w:val="1D162D03"/>
    <w:rsid w:val="1D6BC0CC"/>
    <w:rsid w:val="1D6F4506"/>
    <w:rsid w:val="1D7747DD"/>
    <w:rsid w:val="1DE03A5B"/>
    <w:rsid w:val="1DE98299"/>
    <w:rsid w:val="1E46196F"/>
    <w:rsid w:val="1E607748"/>
    <w:rsid w:val="1EBAC2D0"/>
    <w:rsid w:val="1F4BEF41"/>
    <w:rsid w:val="2015436D"/>
    <w:rsid w:val="207D9771"/>
    <w:rsid w:val="20AD078B"/>
    <w:rsid w:val="20E7BFA2"/>
    <w:rsid w:val="21014768"/>
    <w:rsid w:val="219D08B1"/>
    <w:rsid w:val="21B608D5"/>
    <w:rsid w:val="21BF5BFB"/>
    <w:rsid w:val="2246D459"/>
    <w:rsid w:val="2306CA5F"/>
    <w:rsid w:val="23E3E35F"/>
    <w:rsid w:val="24072BEC"/>
    <w:rsid w:val="244EE68C"/>
    <w:rsid w:val="247B152A"/>
    <w:rsid w:val="24FC1FD1"/>
    <w:rsid w:val="250A2602"/>
    <w:rsid w:val="25BB30C5"/>
    <w:rsid w:val="26201B04"/>
    <w:rsid w:val="2630EB2F"/>
    <w:rsid w:val="26313ED3"/>
    <w:rsid w:val="26535FA9"/>
    <w:rsid w:val="268DDDD5"/>
    <w:rsid w:val="26C5556C"/>
    <w:rsid w:val="26C7DB9E"/>
    <w:rsid w:val="2713CCF2"/>
    <w:rsid w:val="274F13A0"/>
    <w:rsid w:val="27777FF9"/>
    <w:rsid w:val="27DA9773"/>
    <w:rsid w:val="2801707C"/>
    <w:rsid w:val="2853F49D"/>
    <w:rsid w:val="286C2CDD"/>
    <w:rsid w:val="2920CD53"/>
    <w:rsid w:val="2991BD42"/>
    <w:rsid w:val="29A7F351"/>
    <w:rsid w:val="2A9689FA"/>
    <w:rsid w:val="2AC55F45"/>
    <w:rsid w:val="2B0395B6"/>
    <w:rsid w:val="2B22627A"/>
    <w:rsid w:val="2B405F22"/>
    <w:rsid w:val="2BA5178A"/>
    <w:rsid w:val="2C43639D"/>
    <w:rsid w:val="2C8BCAE6"/>
    <w:rsid w:val="2CB61709"/>
    <w:rsid w:val="2CDC2F83"/>
    <w:rsid w:val="2D7F844B"/>
    <w:rsid w:val="2D8F5AEB"/>
    <w:rsid w:val="2DCD6C6D"/>
    <w:rsid w:val="2E16197A"/>
    <w:rsid w:val="2E98EFBA"/>
    <w:rsid w:val="2EA2398D"/>
    <w:rsid w:val="2F0A91C5"/>
    <w:rsid w:val="2F15AADC"/>
    <w:rsid w:val="2F2B2B4C"/>
    <w:rsid w:val="2F8620B0"/>
    <w:rsid w:val="2F88E337"/>
    <w:rsid w:val="3013D045"/>
    <w:rsid w:val="309DB9EF"/>
    <w:rsid w:val="310FF006"/>
    <w:rsid w:val="31B5F487"/>
    <w:rsid w:val="326096D5"/>
    <w:rsid w:val="3299B3CD"/>
    <w:rsid w:val="32CB802E"/>
    <w:rsid w:val="32E616BF"/>
    <w:rsid w:val="32FE8C3B"/>
    <w:rsid w:val="332F6027"/>
    <w:rsid w:val="338E454B"/>
    <w:rsid w:val="33CCD5FA"/>
    <w:rsid w:val="33F1F063"/>
    <w:rsid w:val="3494FB0B"/>
    <w:rsid w:val="35D93CA1"/>
    <w:rsid w:val="35DA698B"/>
    <w:rsid w:val="35DEFC5E"/>
    <w:rsid w:val="360DBE46"/>
    <w:rsid w:val="36B3A311"/>
    <w:rsid w:val="36F8FE58"/>
    <w:rsid w:val="37119AAF"/>
    <w:rsid w:val="373D5F64"/>
    <w:rsid w:val="3753D836"/>
    <w:rsid w:val="377C22AE"/>
    <w:rsid w:val="380AA697"/>
    <w:rsid w:val="3887E9E5"/>
    <w:rsid w:val="3908F551"/>
    <w:rsid w:val="39A6398F"/>
    <w:rsid w:val="3A2CD9CD"/>
    <w:rsid w:val="3B5D3A18"/>
    <w:rsid w:val="3CCFBE9B"/>
    <w:rsid w:val="3E106F30"/>
    <w:rsid w:val="3E1A65C4"/>
    <w:rsid w:val="3E7C82DE"/>
    <w:rsid w:val="3EE99ED2"/>
    <w:rsid w:val="3FE5ED63"/>
    <w:rsid w:val="4015F5E5"/>
    <w:rsid w:val="41358323"/>
    <w:rsid w:val="4269CC86"/>
    <w:rsid w:val="42A60025"/>
    <w:rsid w:val="42FD6ED1"/>
    <w:rsid w:val="43AA00D4"/>
    <w:rsid w:val="43AD1CF1"/>
    <w:rsid w:val="445B7D90"/>
    <w:rsid w:val="447D4B62"/>
    <w:rsid w:val="45202121"/>
    <w:rsid w:val="452E2AA0"/>
    <w:rsid w:val="452F27BA"/>
    <w:rsid w:val="459A8BAA"/>
    <w:rsid w:val="46314439"/>
    <w:rsid w:val="4663E518"/>
    <w:rsid w:val="46D61732"/>
    <w:rsid w:val="47559D81"/>
    <w:rsid w:val="475FFB04"/>
    <w:rsid w:val="4773D029"/>
    <w:rsid w:val="47871EB3"/>
    <w:rsid w:val="47A9A125"/>
    <w:rsid w:val="48049665"/>
    <w:rsid w:val="4830FB98"/>
    <w:rsid w:val="489EA527"/>
    <w:rsid w:val="490DB2E4"/>
    <w:rsid w:val="491B19E5"/>
    <w:rsid w:val="4A3A7588"/>
    <w:rsid w:val="4AAB70EB"/>
    <w:rsid w:val="4B5086EB"/>
    <w:rsid w:val="4BB88E11"/>
    <w:rsid w:val="4BCFEFE1"/>
    <w:rsid w:val="4C1E64A3"/>
    <w:rsid w:val="4C5AA464"/>
    <w:rsid w:val="4C8831FD"/>
    <w:rsid w:val="4D061937"/>
    <w:rsid w:val="4D49DC23"/>
    <w:rsid w:val="4DEE8B08"/>
    <w:rsid w:val="4E201991"/>
    <w:rsid w:val="4E9108AF"/>
    <w:rsid w:val="4EBEDE5A"/>
    <w:rsid w:val="4ECD24D4"/>
    <w:rsid w:val="4F2F2731"/>
    <w:rsid w:val="4F6A6912"/>
    <w:rsid w:val="4FA7BF6A"/>
    <w:rsid w:val="4FEF3DF1"/>
    <w:rsid w:val="4FF7BE24"/>
    <w:rsid w:val="5057EE9F"/>
    <w:rsid w:val="50BDD0CC"/>
    <w:rsid w:val="51063973"/>
    <w:rsid w:val="51C500B4"/>
    <w:rsid w:val="5286D0FB"/>
    <w:rsid w:val="52A8D3CE"/>
    <w:rsid w:val="52CD097A"/>
    <w:rsid w:val="533C5041"/>
    <w:rsid w:val="536E6983"/>
    <w:rsid w:val="54460A29"/>
    <w:rsid w:val="5462CE86"/>
    <w:rsid w:val="54F2DBF2"/>
    <w:rsid w:val="554F5811"/>
    <w:rsid w:val="55D106FC"/>
    <w:rsid w:val="55E07490"/>
    <w:rsid w:val="566E9074"/>
    <w:rsid w:val="570D07A3"/>
    <w:rsid w:val="5771B831"/>
    <w:rsid w:val="5789F80A"/>
    <w:rsid w:val="57924BA5"/>
    <w:rsid w:val="57C7E44B"/>
    <w:rsid w:val="58450CE1"/>
    <w:rsid w:val="58D3F033"/>
    <w:rsid w:val="595491E2"/>
    <w:rsid w:val="5A3398AF"/>
    <w:rsid w:val="5A8944F9"/>
    <w:rsid w:val="5A93C99B"/>
    <w:rsid w:val="5AB8CA00"/>
    <w:rsid w:val="5AE83EC8"/>
    <w:rsid w:val="5B1A80F8"/>
    <w:rsid w:val="5B3F0FDF"/>
    <w:rsid w:val="5B75C3C1"/>
    <w:rsid w:val="5B849B80"/>
    <w:rsid w:val="5B8E5863"/>
    <w:rsid w:val="5BFB9ED3"/>
    <w:rsid w:val="5C61AB26"/>
    <w:rsid w:val="5CC91D39"/>
    <w:rsid w:val="5CD41A47"/>
    <w:rsid w:val="5D6AB997"/>
    <w:rsid w:val="5D707D90"/>
    <w:rsid w:val="5D8B75D1"/>
    <w:rsid w:val="5E2CF4B6"/>
    <w:rsid w:val="5EA6FAA1"/>
    <w:rsid w:val="5EBC3C42"/>
    <w:rsid w:val="5EF31E36"/>
    <w:rsid w:val="5F80115D"/>
    <w:rsid w:val="5FAECD34"/>
    <w:rsid w:val="5FC0C31B"/>
    <w:rsid w:val="601989ED"/>
    <w:rsid w:val="603482A2"/>
    <w:rsid w:val="606DDE28"/>
    <w:rsid w:val="608EEE97"/>
    <w:rsid w:val="6094AE54"/>
    <w:rsid w:val="60C79B1C"/>
    <w:rsid w:val="619B6F89"/>
    <w:rsid w:val="619E8BD5"/>
    <w:rsid w:val="61B87143"/>
    <w:rsid w:val="61D8978B"/>
    <w:rsid w:val="62102030"/>
    <w:rsid w:val="62307EB5"/>
    <w:rsid w:val="62A1EAD5"/>
    <w:rsid w:val="62E581D4"/>
    <w:rsid w:val="63188DF5"/>
    <w:rsid w:val="632ACA70"/>
    <w:rsid w:val="643C4D08"/>
    <w:rsid w:val="646C31F7"/>
    <w:rsid w:val="65681F77"/>
    <w:rsid w:val="65D81D69"/>
    <w:rsid w:val="66FE301B"/>
    <w:rsid w:val="6703EFD8"/>
    <w:rsid w:val="6712892E"/>
    <w:rsid w:val="689A007C"/>
    <w:rsid w:val="69A12F31"/>
    <w:rsid w:val="6A616D99"/>
    <w:rsid w:val="6A828344"/>
    <w:rsid w:val="6B2B3061"/>
    <w:rsid w:val="6B580E30"/>
    <w:rsid w:val="6C31FB39"/>
    <w:rsid w:val="6CF08F6D"/>
    <w:rsid w:val="6D693D3F"/>
    <w:rsid w:val="6F2ADA4A"/>
    <w:rsid w:val="6F3E9616"/>
    <w:rsid w:val="6F912048"/>
    <w:rsid w:val="6FA50CC5"/>
    <w:rsid w:val="6FECDA92"/>
    <w:rsid w:val="7019EF0D"/>
    <w:rsid w:val="701D6D8A"/>
    <w:rsid w:val="701F82F9"/>
    <w:rsid w:val="708B5963"/>
    <w:rsid w:val="7199C7EF"/>
    <w:rsid w:val="71BC9544"/>
    <w:rsid w:val="71E27E22"/>
    <w:rsid w:val="71F6CEDE"/>
    <w:rsid w:val="72D2B906"/>
    <w:rsid w:val="72F82DD0"/>
    <w:rsid w:val="73578893"/>
    <w:rsid w:val="74910F53"/>
    <w:rsid w:val="74B74DB9"/>
    <w:rsid w:val="74DA0549"/>
    <w:rsid w:val="75102AFD"/>
    <w:rsid w:val="7534CA4B"/>
    <w:rsid w:val="7549D052"/>
    <w:rsid w:val="759A4949"/>
    <w:rsid w:val="75C34474"/>
    <w:rsid w:val="761C3C26"/>
    <w:rsid w:val="76309D5F"/>
    <w:rsid w:val="7658D382"/>
    <w:rsid w:val="780816D8"/>
    <w:rsid w:val="780872AD"/>
    <w:rsid w:val="7811B4F2"/>
    <w:rsid w:val="781B506B"/>
    <w:rsid w:val="78ACD11E"/>
    <w:rsid w:val="78BACCCF"/>
    <w:rsid w:val="78C4955C"/>
    <w:rsid w:val="7A2C7197"/>
    <w:rsid w:val="7A67784B"/>
    <w:rsid w:val="7AC0B70E"/>
    <w:rsid w:val="7AE804EE"/>
    <w:rsid w:val="7B057ECE"/>
    <w:rsid w:val="7B5A47D6"/>
    <w:rsid w:val="7B700CA4"/>
    <w:rsid w:val="7BC841F8"/>
    <w:rsid w:val="7C8F3C50"/>
    <w:rsid w:val="7CC7F787"/>
    <w:rsid w:val="7D4E76AC"/>
    <w:rsid w:val="7D5E85C4"/>
    <w:rsid w:val="7D715EF9"/>
    <w:rsid w:val="7DC51491"/>
    <w:rsid w:val="7E108FAA"/>
    <w:rsid w:val="7E73B057"/>
    <w:rsid w:val="7FA3CF01"/>
    <w:rsid w:val="7FC646AD"/>
    <w:rsid w:val="7FD8E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aliases w:val="H1"/>
    <w:basedOn w:val="Normln"/>
    <w:next w:val="Normln"/>
    <w:link w:val="Nadpis1Char"/>
    <w:qFormat/>
    <w:rsid w:val="005723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9939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9"/>
    <w:unhideWhenUsed/>
    <w:qFormat/>
    <w:rsid w:val="005723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9"/>
    <w:unhideWhenUsed/>
    <w:qFormat/>
    <w:rsid w:val="005723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9"/>
    <w:unhideWhenUsed/>
    <w:qFormat/>
    <w:rsid w:val="009939E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9"/>
    <w:unhideWhenUsed/>
    <w:qFormat/>
    <w:rsid w:val="00A4030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9"/>
    <w:unhideWhenUsed/>
    <w:qFormat/>
    <w:rsid w:val="00A4030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link w:val="Nadpis8Char"/>
    <w:uiPriority w:val="99"/>
    <w:qFormat/>
    <w:rsid w:val="00AE00E0"/>
    <w:pPr>
      <w:widowControl w:val="0"/>
      <w:autoSpaceDE w:val="0"/>
      <w:autoSpaceDN w:val="0"/>
      <w:spacing w:after="0" w:line="240" w:lineRule="auto"/>
      <w:ind w:left="2500"/>
      <w:jc w:val="center"/>
      <w:outlineLvl w:val="7"/>
    </w:pPr>
    <w:rPr>
      <w:rFonts w:ascii="Arial" w:eastAsia="Arial" w:hAnsi="Arial" w:cs="Arial"/>
      <w:b/>
      <w:b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8Char">
    <w:name w:val="Nadpis 8 Char"/>
    <w:basedOn w:val="Standardnpsmoodstavce"/>
    <w:link w:val="Nadpis8"/>
    <w:uiPriority w:val="1"/>
    <w:rsid w:val="00AE00E0"/>
    <w:rPr>
      <w:rFonts w:ascii="Arial" w:eastAsia="Arial" w:hAnsi="Arial" w:cs="Arial"/>
      <w:b/>
      <w:bCs/>
      <w:sz w:val="21"/>
      <w:szCs w:val="21"/>
    </w:rPr>
  </w:style>
  <w:style w:type="paragraph" w:styleId="Zkladntext">
    <w:name w:val="Body Text"/>
    <w:basedOn w:val="Normln"/>
    <w:link w:val="ZkladntextChar"/>
    <w:uiPriority w:val="1"/>
    <w:qFormat/>
    <w:rsid w:val="00B734B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B734B6"/>
    <w:rPr>
      <w:rFonts w:ascii="Arial" w:eastAsia="Arial" w:hAnsi="Arial" w:cs="Arial"/>
      <w:sz w:val="21"/>
      <w:szCs w:val="21"/>
    </w:rPr>
  </w:style>
  <w:style w:type="paragraph" w:styleId="Odstavecseseznamem">
    <w:name w:val="List Paragraph"/>
    <w:basedOn w:val="Normln"/>
    <w:uiPriority w:val="99"/>
    <w:qFormat/>
    <w:rsid w:val="00B734B6"/>
    <w:pPr>
      <w:widowControl w:val="0"/>
      <w:autoSpaceDE w:val="0"/>
      <w:autoSpaceDN w:val="0"/>
      <w:spacing w:after="0" w:line="240" w:lineRule="auto"/>
      <w:ind w:left="1870" w:hanging="423"/>
      <w:jc w:val="both"/>
    </w:pPr>
    <w:rPr>
      <w:rFonts w:ascii="Arial" w:eastAsia="Arial" w:hAnsi="Arial" w:cs="Arial"/>
    </w:rPr>
  </w:style>
  <w:style w:type="character" w:customStyle="1" w:styleId="Nadpis6Char">
    <w:name w:val="Nadpis 6 Char"/>
    <w:basedOn w:val="Standardnpsmoodstavce"/>
    <w:link w:val="Nadpis6"/>
    <w:uiPriority w:val="1"/>
    <w:rsid w:val="00A4030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4030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Hypertextovodkaz">
    <w:name w:val="Hyperlink"/>
    <w:basedOn w:val="Standardnpsmoodstavce"/>
    <w:uiPriority w:val="99"/>
    <w:unhideWhenUsed/>
    <w:rsid w:val="00135F18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1"/>
    <w:rsid w:val="009939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1"/>
    <w:rsid w:val="009939E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1Char">
    <w:name w:val="Nadpis 1 Char"/>
    <w:aliases w:val="H1 Char"/>
    <w:basedOn w:val="Standardnpsmoodstavce"/>
    <w:link w:val="Nadpis1"/>
    <w:uiPriority w:val="1"/>
    <w:rsid w:val="005723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1"/>
    <w:rsid w:val="005723C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3Char">
    <w:name w:val="Nadpis 3 Char"/>
    <w:basedOn w:val="Standardnpsmoodstavce"/>
    <w:link w:val="Nadpis3"/>
    <w:uiPriority w:val="1"/>
    <w:rsid w:val="005723C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2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23C3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ln"/>
    <w:uiPriority w:val="1"/>
    <w:qFormat/>
    <w:rsid w:val="00284D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Zhlav">
    <w:name w:val="header"/>
    <w:basedOn w:val="Normln"/>
    <w:link w:val="ZhlavChar"/>
    <w:uiPriority w:val="99"/>
    <w:unhideWhenUsed/>
    <w:rsid w:val="00C53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3809"/>
  </w:style>
  <w:style w:type="paragraph" w:styleId="Zpat">
    <w:name w:val="footer"/>
    <w:basedOn w:val="Normln"/>
    <w:link w:val="ZpatChar"/>
    <w:uiPriority w:val="99"/>
    <w:unhideWhenUsed/>
    <w:rsid w:val="00C53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3809"/>
  </w:style>
  <w:style w:type="numbering" w:customStyle="1" w:styleId="Bezseznamu1">
    <w:name w:val="Bez seznamu1"/>
    <w:next w:val="Bezseznamu"/>
    <w:uiPriority w:val="99"/>
    <w:semiHidden/>
    <w:unhideWhenUsed/>
    <w:rsid w:val="00C15F02"/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64D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64DD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7F5A46"/>
    <w:pPr>
      <w:spacing w:after="0" w:line="240" w:lineRule="auto"/>
    </w:pPr>
  </w:style>
  <w:style w:type="character" w:customStyle="1" w:styleId="Styl1">
    <w:name w:val="Styl1"/>
    <w:basedOn w:val="Standardnpsmoodstavce"/>
    <w:uiPriority w:val="1"/>
    <w:rsid w:val="007F5A46"/>
    <w:rPr>
      <w:rFonts w:ascii="Arial" w:hAnsi="Arial"/>
      <w:color w:val="FF0000"/>
      <w:sz w:val="20"/>
    </w:rPr>
  </w:style>
  <w:style w:type="table" w:styleId="Mkatabulky">
    <w:name w:val="Table Grid"/>
    <w:basedOn w:val="Normlntabulka"/>
    <w:uiPriority w:val="59"/>
    <w:rsid w:val="007A3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7E5D72"/>
    <w:pPr>
      <w:spacing w:after="0" w:line="240" w:lineRule="auto"/>
    </w:pPr>
  </w:style>
  <w:style w:type="paragraph" w:customStyle="1" w:styleId="ICZLvl2CtrlShiftH2">
    <w:name w:val="ICZ Lvl 2 (CtrlShift + H2)"/>
    <w:basedOn w:val="Normln"/>
    <w:link w:val="ICZLvl2CtrlShiftH2Char"/>
    <w:autoRedefine/>
    <w:qFormat/>
    <w:rsid w:val="00D11A93"/>
    <w:pPr>
      <w:keepNext/>
      <w:keepLines/>
      <w:numPr>
        <w:numId w:val="21"/>
      </w:numPr>
      <w:tabs>
        <w:tab w:val="left" w:pos="3119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ICZLvl2CtrlShiftH2Char">
    <w:name w:val="ICZ Lvl 2 (CtrlShift + H2) Char"/>
    <w:basedOn w:val="Standardnpsmoodstavce"/>
    <w:link w:val="ICZLvl2CtrlShiftH2"/>
    <w:rsid w:val="00D11A93"/>
    <w:rPr>
      <w:rFonts w:ascii="Times New Roman" w:hAnsi="Times New Roman"/>
      <w:sz w:val="24"/>
      <w:szCs w:val="24"/>
    </w:rPr>
  </w:style>
  <w:style w:type="paragraph" w:styleId="Obsah1">
    <w:name w:val="toc 1"/>
    <w:basedOn w:val="Normln"/>
    <w:uiPriority w:val="39"/>
    <w:qFormat/>
    <w:rsid w:val="000D14ED"/>
    <w:pPr>
      <w:widowControl w:val="0"/>
      <w:autoSpaceDE w:val="0"/>
      <w:autoSpaceDN w:val="0"/>
      <w:spacing w:before="118" w:after="0" w:line="240" w:lineRule="auto"/>
      <w:ind w:left="667" w:hanging="442"/>
    </w:pPr>
    <w:rPr>
      <w:rFonts w:ascii="Arial" w:eastAsia="Arial" w:hAnsi="Arial" w:cs="Arial"/>
      <w:sz w:val="20"/>
      <w:szCs w:val="20"/>
    </w:rPr>
  </w:style>
  <w:style w:type="paragraph" w:styleId="Obsah2">
    <w:name w:val="toc 2"/>
    <w:basedOn w:val="Normln"/>
    <w:uiPriority w:val="39"/>
    <w:qFormat/>
    <w:rsid w:val="000D14ED"/>
    <w:pPr>
      <w:widowControl w:val="0"/>
      <w:autoSpaceDE w:val="0"/>
      <w:autoSpaceDN w:val="0"/>
      <w:spacing w:before="118" w:after="0" w:line="240" w:lineRule="auto"/>
      <w:ind w:left="1109" w:hanging="663"/>
    </w:pPr>
    <w:rPr>
      <w:rFonts w:ascii="Arial" w:eastAsia="Arial" w:hAnsi="Arial" w:cs="Arial"/>
      <w:sz w:val="20"/>
      <w:szCs w:val="20"/>
    </w:rPr>
  </w:style>
  <w:style w:type="paragraph" w:styleId="Obsah3">
    <w:name w:val="toc 3"/>
    <w:basedOn w:val="Normln"/>
    <w:uiPriority w:val="39"/>
    <w:qFormat/>
    <w:rsid w:val="000D14ED"/>
    <w:pPr>
      <w:widowControl w:val="0"/>
      <w:autoSpaceDE w:val="0"/>
      <w:autoSpaceDN w:val="0"/>
      <w:spacing w:before="118" w:after="0" w:line="240" w:lineRule="auto"/>
      <w:ind w:left="1548" w:hanging="883"/>
    </w:pPr>
    <w:rPr>
      <w:rFonts w:ascii="Arial" w:eastAsia="Arial" w:hAnsi="Arial" w:cs="Arial"/>
      <w:sz w:val="20"/>
      <w:szCs w:val="20"/>
    </w:rPr>
  </w:style>
  <w:style w:type="paragraph" w:styleId="Nzev">
    <w:name w:val="Title"/>
    <w:basedOn w:val="Normln"/>
    <w:link w:val="NzevChar"/>
    <w:uiPriority w:val="1"/>
    <w:qFormat/>
    <w:rsid w:val="000D14ED"/>
    <w:pPr>
      <w:widowControl w:val="0"/>
      <w:autoSpaceDE w:val="0"/>
      <w:autoSpaceDN w:val="0"/>
      <w:spacing w:after="0" w:line="240" w:lineRule="auto"/>
      <w:ind w:left="259"/>
      <w:jc w:val="center"/>
    </w:pPr>
    <w:rPr>
      <w:rFonts w:ascii="Arial" w:eastAsia="Arial" w:hAnsi="Arial" w:cs="Arial"/>
      <w:b/>
      <w:bCs/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"/>
    <w:rsid w:val="000D14ED"/>
    <w:rPr>
      <w:rFonts w:ascii="Arial" w:eastAsia="Arial" w:hAnsi="Arial" w:cs="Arial"/>
      <w:b/>
      <w:bCs/>
      <w:sz w:val="48"/>
      <w:szCs w:val="48"/>
    </w:rPr>
  </w:style>
  <w:style w:type="numbering" w:customStyle="1" w:styleId="Bezseznamu2">
    <w:name w:val="Bez seznamu2"/>
    <w:next w:val="Bezseznamu"/>
    <w:uiPriority w:val="99"/>
    <w:semiHidden/>
    <w:unhideWhenUsed/>
    <w:rsid w:val="007D0963"/>
  </w:style>
  <w:style w:type="table" w:customStyle="1" w:styleId="TableNormal">
    <w:name w:val="Table Normal"/>
    <w:uiPriority w:val="2"/>
    <w:semiHidden/>
    <w:unhideWhenUsed/>
    <w:qFormat/>
    <w:rsid w:val="007D096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ezseznamu3">
    <w:name w:val="Bez seznamu3"/>
    <w:next w:val="Bezseznamu"/>
    <w:uiPriority w:val="99"/>
    <w:semiHidden/>
    <w:unhideWhenUsed/>
    <w:rsid w:val="00691C17"/>
  </w:style>
  <w:style w:type="table" w:customStyle="1" w:styleId="TableNormal1">
    <w:name w:val="Table Normal1"/>
    <w:uiPriority w:val="2"/>
    <w:semiHidden/>
    <w:unhideWhenUsed/>
    <w:qFormat/>
    <w:rsid w:val="00691C1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">
    <w:name w:val="Nadpis"/>
    <w:basedOn w:val="Nadpis1"/>
    <w:next w:val="Nadpis1"/>
    <w:uiPriority w:val="99"/>
    <w:rsid w:val="008E6B1F"/>
    <w:pPr>
      <w:pageBreakBefore/>
      <w:spacing w:before="240" w:after="240" w:line="288" w:lineRule="auto"/>
      <w:jc w:val="center"/>
    </w:pPr>
    <w:rPr>
      <w:rFonts w:ascii="Arial" w:eastAsia="Times New Roman" w:hAnsi="Arial" w:cs="Arial"/>
      <w:color w:val="auto"/>
      <w:kern w:val="32"/>
      <w:sz w:val="32"/>
      <w:szCs w:val="32"/>
      <w:lang w:eastAsia="cs-CZ"/>
    </w:rPr>
  </w:style>
  <w:style w:type="paragraph" w:customStyle="1" w:styleId="Default">
    <w:name w:val="Default"/>
    <w:rsid w:val="002E2D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aliases w:val="H1"/>
    <w:basedOn w:val="Normln"/>
    <w:next w:val="Normln"/>
    <w:link w:val="Nadpis1Char"/>
    <w:qFormat/>
    <w:rsid w:val="005723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9939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9"/>
    <w:unhideWhenUsed/>
    <w:qFormat/>
    <w:rsid w:val="005723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9"/>
    <w:unhideWhenUsed/>
    <w:qFormat/>
    <w:rsid w:val="005723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9"/>
    <w:unhideWhenUsed/>
    <w:qFormat/>
    <w:rsid w:val="009939E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9"/>
    <w:unhideWhenUsed/>
    <w:qFormat/>
    <w:rsid w:val="00A4030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9"/>
    <w:unhideWhenUsed/>
    <w:qFormat/>
    <w:rsid w:val="00A4030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link w:val="Nadpis8Char"/>
    <w:uiPriority w:val="99"/>
    <w:qFormat/>
    <w:rsid w:val="00AE00E0"/>
    <w:pPr>
      <w:widowControl w:val="0"/>
      <w:autoSpaceDE w:val="0"/>
      <w:autoSpaceDN w:val="0"/>
      <w:spacing w:after="0" w:line="240" w:lineRule="auto"/>
      <w:ind w:left="2500"/>
      <w:jc w:val="center"/>
      <w:outlineLvl w:val="7"/>
    </w:pPr>
    <w:rPr>
      <w:rFonts w:ascii="Arial" w:eastAsia="Arial" w:hAnsi="Arial" w:cs="Arial"/>
      <w:b/>
      <w:b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8Char">
    <w:name w:val="Nadpis 8 Char"/>
    <w:basedOn w:val="Standardnpsmoodstavce"/>
    <w:link w:val="Nadpis8"/>
    <w:uiPriority w:val="1"/>
    <w:rsid w:val="00AE00E0"/>
    <w:rPr>
      <w:rFonts w:ascii="Arial" w:eastAsia="Arial" w:hAnsi="Arial" w:cs="Arial"/>
      <w:b/>
      <w:bCs/>
      <w:sz w:val="21"/>
      <w:szCs w:val="21"/>
    </w:rPr>
  </w:style>
  <w:style w:type="paragraph" w:styleId="Zkladntext">
    <w:name w:val="Body Text"/>
    <w:basedOn w:val="Normln"/>
    <w:link w:val="ZkladntextChar"/>
    <w:uiPriority w:val="1"/>
    <w:qFormat/>
    <w:rsid w:val="00B734B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B734B6"/>
    <w:rPr>
      <w:rFonts w:ascii="Arial" w:eastAsia="Arial" w:hAnsi="Arial" w:cs="Arial"/>
      <w:sz w:val="21"/>
      <w:szCs w:val="21"/>
    </w:rPr>
  </w:style>
  <w:style w:type="paragraph" w:styleId="Odstavecseseznamem">
    <w:name w:val="List Paragraph"/>
    <w:basedOn w:val="Normln"/>
    <w:uiPriority w:val="99"/>
    <w:qFormat/>
    <w:rsid w:val="00B734B6"/>
    <w:pPr>
      <w:widowControl w:val="0"/>
      <w:autoSpaceDE w:val="0"/>
      <w:autoSpaceDN w:val="0"/>
      <w:spacing w:after="0" w:line="240" w:lineRule="auto"/>
      <w:ind w:left="1870" w:hanging="423"/>
      <w:jc w:val="both"/>
    </w:pPr>
    <w:rPr>
      <w:rFonts w:ascii="Arial" w:eastAsia="Arial" w:hAnsi="Arial" w:cs="Arial"/>
    </w:rPr>
  </w:style>
  <w:style w:type="character" w:customStyle="1" w:styleId="Nadpis6Char">
    <w:name w:val="Nadpis 6 Char"/>
    <w:basedOn w:val="Standardnpsmoodstavce"/>
    <w:link w:val="Nadpis6"/>
    <w:uiPriority w:val="1"/>
    <w:rsid w:val="00A4030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4030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Hypertextovodkaz">
    <w:name w:val="Hyperlink"/>
    <w:basedOn w:val="Standardnpsmoodstavce"/>
    <w:uiPriority w:val="99"/>
    <w:unhideWhenUsed/>
    <w:rsid w:val="00135F18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1"/>
    <w:rsid w:val="009939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1"/>
    <w:rsid w:val="009939E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1Char">
    <w:name w:val="Nadpis 1 Char"/>
    <w:aliases w:val="H1 Char"/>
    <w:basedOn w:val="Standardnpsmoodstavce"/>
    <w:link w:val="Nadpis1"/>
    <w:uiPriority w:val="1"/>
    <w:rsid w:val="005723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1"/>
    <w:rsid w:val="005723C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3Char">
    <w:name w:val="Nadpis 3 Char"/>
    <w:basedOn w:val="Standardnpsmoodstavce"/>
    <w:link w:val="Nadpis3"/>
    <w:uiPriority w:val="1"/>
    <w:rsid w:val="005723C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2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23C3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ln"/>
    <w:uiPriority w:val="1"/>
    <w:qFormat/>
    <w:rsid w:val="00284D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Zhlav">
    <w:name w:val="header"/>
    <w:basedOn w:val="Normln"/>
    <w:link w:val="ZhlavChar"/>
    <w:uiPriority w:val="99"/>
    <w:unhideWhenUsed/>
    <w:rsid w:val="00C53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3809"/>
  </w:style>
  <w:style w:type="paragraph" w:styleId="Zpat">
    <w:name w:val="footer"/>
    <w:basedOn w:val="Normln"/>
    <w:link w:val="ZpatChar"/>
    <w:uiPriority w:val="99"/>
    <w:unhideWhenUsed/>
    <w:rsid w:val="00C53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3809"/>
  </w:style>
  <w:style w:type="numbering" w:customStyle="1" w:styleId="Bezseznamu1">
    <w:name w:val="Bez seznamu1"/>
    <w:next w:val="Bezseznamu"/>
    <w:uiPriority w:val="99"/>
    <w:semiHidden/>
    <w:unhideWhenUsed/>
    <w:rsid w:val="00C15F02"/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64D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64DD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7F5A46"/>
    <w:pPr>
      <w:spacing w:after="0" w:line="240" w:lineRule="auto"/>
    </w:pPr>
  </w:style>
  <w:style w:type="character" w:customStyle="1" w:styleId="Styl1">
    <w:name w:val="Styl1"/>
    <w:basedOn w:val="Standardnpsmoodstavce"/>
    <w:uiPriority w:val="1"/>
    <w:rsid w:val="007F5A46"/>
    <w:rPr>
      <w:rFonts w:ascii="Arial" w:hAnsi="Arial"/>
      <w:color w:val="FF0000"/>
      <w:sz w:val="20"/>
    </w:rPr>
  </w:style>
  <w:style w:type="table" w:styleId="Mkatabulky">
    <w:name w:val="Table Grid"/>
    <w:basedOn w:val="Normlntabulka"/>
    <w:uiPriority w:val="59"/>
    <w:rsid w:val="007A3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7E5D72"/>
    <w:pPr>
      <w:spacing w:after="0" w:line="240" w:lineRule="auto"/>
    </w:pPr>
  </w:style>
  <w:style w:type="paragraph" w:customStyle="1" w:styleId="ICZLvl2CtrlShiftH2">
    <w:name w:val="ICZ Lvl 2 (CtrlShift + H2)"/>
    <w:basedOn w:val="Normln"/>
    <w:link w:val="ICZLvl2CtrlShiftH2Char"/>
    <w:autoRedefine/>
    <w:qFormat/>
    <w:rsid w:val="00D11A93"/>
    <w:pPr>
      <w:keepNext/>
      <w:keepLines/>
      <w:numPr>
        <w:numId w:val="21"/>
      </w:numPr>
      <w:tabs>
        <w:tab w:val="left" w:pos="3119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ICZLvl2CtrlShiftH2Char">
    <w:name w:val="ICZ Lvl 2 (CtrlShift + H2) Char"/>
    <w:basedOn w:val="Standardnpsmoodstavce"/>
    <w:link w:val="ICZLvl2CtrlShiftH2"/>
    <w:rsid w:val="00D11A93"/>
    <w:rPr>
      <w:rFonts w:ascii="Times New Roman" w:hAnsi="Times New Roman"/>
      <w:sz w:val="24"/>
      <w:szCs w:val="24"/>
    </w:rPr>
  </w:style>
  <w:style w:type="paragraph" w:styleId="Obsah1">
    <w:name w:val="toc 1"/>
    <w:basedOn w:val="Normln"/>
    <w:uiPriority w:val="39"/>
    <w:qFormat/>
    <w:rsid w:val="000D14ED"/>
    <w:pPr>
      <w:widowControl w:val="0"/>
      <w:autoSpaceDE w:val="0"/>
      <w:autoSpaceDN w:val="0"/>
      <w:spacing w:before="118" w:after="0" w:line="240" w:lineRule="auto"/>
      <w:ind w:left="667" w:hanging="442"/>
    </w:pPr>
    <w:rPr>
      <w:rFonts w:ascii="Arial" w:eastAsia="Arial" w:hAnsi="Arial" w:cs="Arial"/>
      <w:sz w:val="20"/>
      <w:szCs w:val="20"/>
    </w:rPr>
  </w:style>
  <w:style w:type="paragraph" w:styleId="Obsah2">
    <w:name w:val="toc 2"/>
    <w:basedOn w:val="Normln"/>
    <w:uiPriority w:val="39"/>
    <w:qFormat/>
    <w:rsid w:val="000D14ED"/>
    <w:pPr>
      <w:widowControl w:val="0"/>
      <w:autoSpaceDE w:val="0"/>
      <w:autoSpaceDN w:val="0"/>
      <w:spacing w:before="118" w:after="0" w:line="240" w:lineRule="auto"/>
      <w:ind w:left="1109" w:hanging="663"/>
    </w:pPr>
    <w:rPr>
      <w:rFonts w:ascii="Arial" w:eastAsia="Arial" w:hAnsi="Arial" w:cs="Arial"/>
      <w:sz w:val="20"/>
      <w:szCs w:val="20"/>
    </w:rPr>
  </w:style>
  <w:style w:type="paragraph" w:styleId="Obsah3">
    <w:name w:val="toc 3"/>
    <w:basedOn w:val="Normln"/>
    <w:uiPriority w:val="39"/>
    <w:qFormat/>
    <w:rsid w:val="000D14ED"/>
    <w:pPr>
      <w:widowControl w:val="0"/>
      <w:autoSpaceDE w:val="0"/>
      <w:autoSpaceDN w:val="0"/>
      <w:spacing w:before="118" w:after="0" w:line="240" w:lineRule="auto"/>
      <w:ind w:left="1548" w:hanging="883"/>
    </w:pPr>
    <w:rPr>
      <w:rFonts w:ascii="Arial" w:eastAsia="Arial" w:hAnsi="Arial" w:cs="Arial"/>
      <w:sz w:val="20"/>
      <w:szCs w:val="20"/>
    </w:rPr>
  </w:style>
  <w:style w:type="paragraph" w:styleId="Nzev">
    <w:name w:val="Title"/>
    <w:basedOn w:val="Normln"/>
    <w:link w:val="NzevChar"/>
    <w:uiPriority w:val="1"/>
    <w:qFormat/>
    <w:rsid w:val="000D14ED"/>
    <w:pPr>
      <w:widowControl w:val="0"/>
      <w:autoSpaceDE w:val="0"/>
      <w:autoSpaceDN w:val="0"/>
      <w:spacing w:after="0" w:line="240" w:lineRule="auto"/>
      <w:ind w:left="259"/>
      <w:jc w:val="center"/>
    </w:pPr>
    <w:rPr>
      <w:rFonts w:ascii="Arial" w:eastAsia="Arial" w:hAnsi="Arial" w:cs="Arial"/>
      <w:b/>
      <w:bCs/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"/>
    <w:rsid w:val="000D14ED"/>
    <w:rPr>
      <w:rFonts w:ascii="Arial" w:eastAsia="Arial" w:hAnsi="Arial" w:cs="Arial"/>
      <w:b/>
      <w:bCs/>
      <w:sz w:val="48"/>
      <w:szCs w:val="48"/>
    </w:rPr>
  </w:style>
  <w:style w:type="numbering" w:customStyle="1" w:styleId="Bezseznamu2">
    <w:name w:val="Bez seznamu2"/>
    <w:next w:val="Bezseznamu"/>
    <w:uiPriority w:val="99"/>
    <w:semiHidden/>
    <w:unhideWhenUsed/>
    <w:rsid w:val="007D0963"/>
  </w:style>
  <w:style w:type="table" w:customStyle="1" w:styleId="TableNormal">
    <w:name w:val="Table Normal"/>
    <w:uiPriority w:val="2"/>
    <w:semiHidden/>
    <w:unhideWhenUsed/>
    <w:qFormat/>
    <w:rsid w:val="007D096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ezseznamu3">
    <w:name w:val="Bez seznamu3"/>
    <w:next w:val="Bezseznamu"/>
    <w:uiPriority w:val="99"/>
    <w:semiHidden/>
    <w:unhideWhenUsed/>
    <w:rsid w:val="00691C17"/>
  </w:style>
  <w:style w:type="table" w:customStyle="1" w:styleId="TableNormal1">
    <w:name w:val="Table Normal1"/>
    <w:uiPriority w:val="2"/>
    <w:semiHidden/>
    <w:unhideWhenUsed/>
    <w:qFormat/>
    <w:rsid w:val="00691C1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">
    <w:name w:val="Nadpis"/>
    <w:basedOn w:val="Nadpis1"/>
    <w:next w:val="Nadpis1"/>
    <w:uiPriority w:val="99"/>
    <w:rsid w:val="008E6B1F"/>
    <w:pPr>
      <w:pageBreakBefore/>
      <w:spacing w:before="240" w:after="240" w:line="288" w:lineRule="auto"/>
      <w:jc w:val="center"/>
    </w:pPr>
    <w:rPr>
      <w:rFonts w:ascii="Arial" w:eastAsia="Times New Roman" w:hAnsi="Arial" w:cs="Arial"/>
      <w:color w:val="auto"/>
      <w:kern w:val="32"/>
      <w:sz w:val="32"/>
      <w:szCs w:val="32"/>
      <w:lang w:eastAsia="cs-CZ"/>
    </w:rPr>
  </w:style>
  <w:style w:type="paragraph" w:customStyle="1" w:styleId="Default">
    <w:name w:val="Default"/>
    <w:rsid w:val="002E2D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421146C0529A4FB7C037D4DEECB9C5" ma:contentTypeVersion="18" ma:contentTypeDescription="Vytvoří nový dokument" ma:contentTypeScope="" ma:versionID="265031608cdbae41c12c8ad663b71b10">
  <xsd:schema xmlns:xsd="http://www.w3.org/2001/XMLSchema" xmlns:xs="http://www.w3.org/2001/XMLSchema" xmlns:p="http://schemas.microsoft.com/office/2006/metadata/properties" xmlns:ns2="a65c5d80-73a2-4a02-98f5-3b002a3a09ff" xmlns:ns3="028aca85-2377-46fe-8e0b-a4d36feb5645" targetNamespace="http://schemas.microsoft.com/office/2006/metadata/properties" ma:root="true" ma:fieldsID="3edfc64ea379199273bd06af71259de5" ns2:_="" ns3:_="">
    <xsd:import namespace="a65c5d80-73a2-4a02-98f5-3b002a3a09ff"/>
    <xsd:import namespace="028aca85-2377-46fe-8e0b-a4d36feb56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5c5d80-73a2-4a02-98f5-3b002a3a09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5cf38026-1989-4692-a538-408056d524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URL" ma:index="25" nillable="true" ma:displayName="URL" ma:format="Hyperlink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8aca85-2377-46fe-8e0b-a4d36feb564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dd794f5-394d-450c-8aa3-65060da839cd}" ma:internalName="TaxCatchAll" ma:showField="CatchAllData" ma:web="028aca85-2377-46fe-8e0b-a4d36feb56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5c5d80-73a2-4a02-98f5-3b002a3a09ff">
      <Terms xmlns="http://schemas.microsoft.com/office/infopath/2007/PartnerControls"/>
    </lcf76f155ced4ddcb4097134ff3c332f>
    <TaxCatchAll xmlns="028aca85-2377-46fe-8e0b-a4d36feb5645" xsi:nil="true"/>
    <URL xmlns="a65c5d80-73a2-4a02-98f5-3b002a3a09ff">
      <Url xsi:nil="true"/>
      <Description xsi:nil="true"/>
    </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26B1B-C03A-4784-8822-51BD12AE0F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5c5d80-73a2-4a02-98f5-3b002a3a09ff"/>
    <ds:schemaRef ds:uri="028aca85-2377-46fe-8e0b-a4d36feb56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9B6F4B-C252-4800-9D73-678489A13B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9FF3DA-4B25-44B0-B426-1915AB20AE08}">
  <ds:schemaRefs>
    <ds:schemaRef ds:uri="http://schemas.microsoft.com/office/2006/metadata/properties"/>
    <ds:schemaRef ds:uri="http://schemas.microsoft.com/office/infopath/2007/PartnerControls"/>
    <ds:schemaRef ds:uri="a65c5d80-73a2-4a02-98f5-3b002a3a09ff"/>
    <ds:schemaRef ds:uri="028aca85-2377-46fe-8e0b-a4d36feb5645"/>
  </ds:schemaRefs>
</ds:datastoreItem>
</file>

<file path=customXml/itemProps4.xml><?xml version="1.0" encoding="utf-8"?>
<ds:datastoreItem xmlns:ds="http://schemas.openxmlformats.org/officeDocument/2006/customXml" ds:itemID="{CF1C8407-A2BC-41E1-9911-0206F2809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2959</Words>
  <Characters>17461</Characters>
  <Application>Microsoft Office Word</Application>
  <DocSecurity>0</DocSecurity>
  <Lines>145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MMOL</Company>
  <LinksUpToDate>false</LinksUpToDate>
  <CharactersWithSpaces>20380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Chotěnovský Ondřej</dc:creator>
  <cp:lastModifiedBy>Swaczyna Petr</cp:lastModifiedBy>
  <cp:revision>5</cp:revision>
  <cp:lastPrinted>2024-03-20T14:43:00Z</cp:lastPrinted>
  <dcterms:created xsi:type="dcterms:W3CDTF">2024-06-03T13:40:00Z</dcterms:created>
  <dcterms:modified xsi:type="dcterms:W3CDTF">2024-06-03T14:30:00Z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0x0101000A421146C0529A4FB7C037D4DEECB9C5</vt:lpwstr>
  </property>
  <property fmtid="{D5CDD505-2E9C-101B-9397-08002B2CF9AE}" pid="3" name="MediaServiceImageTags">
    <vt:lpwstr/>
  </property>
</Properties>
</file>