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4C652" w14:textId="01304B75" w:rsidR="005D4CC8" w:rsidRPr="001F2513" w:rsidRDefault="00197296" w:rsidP="00395B55">
      <w:pPr>
        <w:pStyle w:val="A-Nadpis1"/>
        <w:rPr>
          <w:sz w:val="28"/>
          <w:szCs w:val="28"/>
        </w:rPr>
      </w:pPr>
      <w:r w:rsidRPr="001F2513">
        <w:rPr>
          <w:sz w:val="28"/>
          <w:szCs w:val="28"/>
        </w:rPr>
        <w:t xml:space="preserve">RÁMCOVÁ </w:t>
      </w:r>
      <w:r w:rsidR="005D4CC8" w:rsidRPr="001F2513">
        <w:rPr>
          <w:sz w:val="28"/>
          <w:szCs w:val="28"/>
        </w:rPr>
        <w:t xml:space="preserve">SMLOUVA </w:t>
      </w:r>
      <w:r w:rsidRPr="001F2513">
        <w:rPr>
          <w:sz w:val="28"/>
          <w:szCs w:val="28"/>
        </w:rPr>
        <w:t>O DÍLO</w:t>
      </w:r>
    </w:p>
    <w:p w14:paraId="66F90856" w14:textId="69AFA37B" w:rsidR="005D4CC8" w:rsidRPr="00A4393E" w:rsidRDefault="005D4CC8" w:rsidP="002309A0">
      <w:pPr>
        <w:pStyle w:val="A-Podnadpis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uzavřená ve smyslu ustanovení § </w:t>
      </w:r>
      <w:r w:rsidR="0006465E" w:rsidRPr="00A4393E">
        <w:rPr>
          <w:rFonts w:asciiTheme="minorHAnsi" w:hAnsiTheme="minorHAnsi" w:cstheme="minorHAnsi"/>
          <w:sz w:val="22"/>
          <w:szCs w:val="22"/>
        </w:rPr>
        <w:t>2586</w:t>
      </w:r>
      <w:r w:rsidRPr="00A4393E">
        <w:rPr>
          <w:rFonts w:asciiTheme="minorHAnsi" w:hAnsiTheme="minorHAnsi" w:cstheme="minorHAnsi"/>
          <w:sz w:val="22"/>
          <w:szCs w:val="22"/>
        </w:rPr>
        <w:t xml:space="preserve"> a násl. zákona</w:t>
      </w:r>
      <w:r w:rsidR="00C53AB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č.</w:t>
      </w:r>
      <w:r w:rsidR="00C53AB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89/2012</w:t>
      </w:r>
      <w:r w:rsidR="00C53AB4" w:rsidRPr="00A4393E">
        <w:rPr>
          <w:rFonts w:asciiTheme="minorHAnsi" w:hAnsiTheme="minorHAnsi" w:cstheme="minorHAnsi"/>
          <w:sz w:val="22"/>
          <w:szCs w:val="22"/>
        </w:rPr>
        <w:t xml:space="preserve"> </w:t>
      </w:r>
      <w:r w:rsidRPr="00A4393E">
        <w:rPr>
          <w:rFonts w:asciiTheme="minorHAnsi" w:hAnsiTheme="minorHAnsi" w:cstheme="minorHAnsi"/>
          <w:sz w:val="22"/>
          <w:szCs w:val="22"/>
        </w:rPr>
        <w:t>Sb.,</w:t>
      </w:r>
      <w:r w:rsidR="00C53AB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občanský zákoník</w:t>
      </w:r>
      <w:r w:rsidR="00395B55" w:rsidRPr="00A4393E">
        <w:rPr>
          <w:rFonts w:asciiTheme="minorHAnsi" w:hAnsiTheme="minorHAnsi" w:cstheme="minorHAnsi"/>
          <w:sz w:val="22"/>
          <w:szCs w:val="22"/>
        </w:rPr>
        <w:t>,</w:t>
      </w:r>
      <w:r w:rsidR="002309A0" w:rsidRPr="00A4393E">
        <w:rPr>
          <w:rFonts w:asciiTheme="minorHAnsi" w:hAnsiTheme="minorHAnsi" w:cstheme="minorHAnsi"/>
          <w:sz w:val="22"/>
          <w:szCs w:val="22"/>
        </w:rPr>
        <w:br/>
      </w:r>
      <w:r w:rsidR="00E31985">
        <w:rPr>
          <w:rFonts w:asciiTheme="minorHAnsi" w:hAnsiTheme="minorHAnsi" w:cstheme="minorHAnsi"/>
          <w:sz w:val="22"/>
          <w:szCs w:val="22"/>
        </w:rPr>
        <w:t>dále</w:t>
      </w:r>
      <w:r w:rsidRPr="00A4393E">
        <w:rPr>
          <w:rFonts w:asciiTheme="minorHAnsi" w:hAnsiTheme="minorHAnsi" w:cstheme="minorHAnsi"/>
          <w:sz w:val="22"/>
          <w:szCs w:val="22"/>
        </w:rPr>
        <w:t xml:space="preserve"> uvedeného dne, měsíce a roku</w:t>
      </w:r>
      <w:r w:rsidR="00395B55" w:rsidRPr="00A4393E">
        <w:rPr>
          <w:rFonts w:asciiTheme="minorHAnsi" w:hAnsiTheme="minorHAnsi" w:cstheme="minorHAnsi"/>
          <w:sz w:val="22"/>
          <w:szCs w:val="22"/>
        </w:rPr>
        <w:br/>
      </w:r>
      <w:r w:rsidRPr="00A4393E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0A9EA780" w14:textId="6963A025" w:rsidR="00197296" w:rsidRPr="00A4393E" w:rsidRDefault="00197296" w:rsidP="00197296">
      <w:pPr>
        <w:pStyle w:val="A-Seznamsmluvnchstran"/>
        <w:spacing w:after="0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b/>
          <w:bCs w:val="0"/>
          <w:sz w:val="22"/>
          <w:szCs w:val="22"/>
        </w:rPr>
        <w:t>Technické muzeum v Brně</w:t>
      </w:r>
      <w:r w:rsidR="00395B55" w:rsidRPr="00A4393E">
        <w:rPr>
          <w:rFonts w:asciiTheme="minorHAnsi" w:hAnsiTheme="minorHAnsi" w:cstheme="minorHAnsi"/>
          <w:sz w:val="22"/>
          <w:szCs w:val="22"/>
        </w:rPr>
        <w:br/>
      </w:r>
      <w:r w:rsidR="001E2B8E" w:rsidRPr="00A4393E">
        <w:rPr>
          <w:rFonts w:asciiTheme="minorHAnsi" w:hAnsiTheme="minorHAnsi" w:cstheme="minorHAnsi"/>
          <w:sz w:val="22"/>
          <w:szCs w:val="22"/>
        </w:rPr>
        <w:t>IČ:</w:t>
      </w:r>
      <w:r w:rsidR="005D4CC8" w:rsidRPr="00A4393E">
        <w:rPr>
          <w:rFonts w:asciiTheme="minorHAnsi" w:hAnsiTheme="minorHAnsi" w:cstheme="minorHAnsi"/>
          <w:sz w:val="22"/>
          <w:szCs w:val="22"/>
        </w:rPr>
        <w:t xml:space="preserve"> 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  <w:t>001 01 435</w:t>
      </w:r>
    </w:p>
    <w:p w14:paraId="1A553ADA" w14:textId="2E248103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bCs w:val="0"/>
          <w:sz w:val="22"/>
          <w:szCs w:val="22"/>
        </w:rPr>
        <w:t xml:space="preserve">DIČ: </w:t>
      </w:r>
      <w:r w:rsidRPr="00A4393E">
        <w:rPr>
          <w:rFonts w:asciiTheme="minorHAnsi" w:hAnsiTheme="minorHAnsi" w:cstheme="minorHAnsi"/>
          <w:bCs w:val="0"/>
          <w:sz w:val="22"/>
          <w:szCs w:val="22"/>
        </w:rPr>
        <w:tab/>
      </w:r>
      <w:r w:rsidRPr="00A4393E">
        <w:rPr>
          <w:rFonts w:asciiTheme="minorHAnsi" w:hAnsiTheme="minorHAnsi" w:cstheme="minorHAnsi"/>
          <w:bCs w:val="0"/>
          <w:sz w:val="22"/>
          <w:szCs w:val="22"/>
        </w:rPr>
        <w:tab/>
        <w:t>CZ00101435</w:t>
      </w:r>
      <w:r w:rsidR="00395B55" w:rsidRPr="00A4393E">
        <w:rPr>
          <w:rFonts w:asciiTheme="minorHAnsi" w:hAnsiTheme="minorHAnsi" w:cstheme="minorHAnsi"/>
          <w:sz w:val="22"/>
          <w:szCs w:val="22"/>
        </w:rPr>
        <w:br/>
      </w:r>
      <w:r w:rsidR="001E2B8E" w:rsidRPr="00A4393E">
        <w:rPr>
          <w:rFonts w:asciiTheme="minorHAnsi" w:hAnsiTheme="minorHAnsi" w:cstheme="minorHAnsi"/>
          <w:sz w:val="22"/>
          <w:szCs w:val="22"/>
        </w:rPr>
        <w:t>sídlem</w:t>
      </w:r>
      <w:r w:rsidR="005D4CC8" w:rsidRPr="00A4393E">
        <w:rPr>
          <w:rFonts w:asciiTheme="minorHAnsi" w:hAnsiTheme="minorHAnsi" w:cstheme="minorHAnsi"/>
          <w:sz w:val="22"/>
          <w:szCs w:val="22"/>
        </w:rPr>
        <w:t xml:space="preserve"> 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  <w:t>Purkyňova 105, 612 00 Brno</w:t>
      </w:r>
    </w:p>
    <w:p w14:paraId="43AE9771" w14:textId="77777777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A4393E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A4393E">
        <w:rPr>
          <w:rFonts w:asciiTheme="minorHAnsi" w:hAnsiTheme="minorHAnsi" w:cstheme="minorHAnsi"/>
          <w:sz w:val="22"/>
          <w:szCs w:val="22"/>
        </w:rPr>
        <w:t>:</w:t>
      </w:r>
      <w:r w:rsidRPr="00A4393E">
        <w:rPr>
          <w:rFonts w:asciiTheme="minorHAnsi" w:hAnsiTheme="minorHAnsi" w:cstheme="minorHAnsi"/>
          <w:sz w:val="22"/>
          <w:szCs w:val="22"/>
        </w:rPr>
        <w:tab/>
        <w:t>ČNB č. účtu 197830621/0710</w:t>
      </w:r>
    </w:p>
    <w:p w14:paraId="43BB49BE" w14:textId="77777777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ID DS: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  <w:t>cmgp8ec</w:t>
      </w:r>
    </w:p>
    <w:p w14:paraId="089C7565" w14:textId="77777777" w:rsidR="00A1481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proofErr w:type="spellStart"/>
      <w:r w:rsidRPr="00A4393E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A4393E">
        <w:rPr>
          <w:rFonts w:asciiTheme="minorHAnsi" w:hAnsiTheme="minorHAnsi" w:cstheme="minorHAnsi"/>
          <w:sz w:val="22"/>
          <w:szCs w:val="22"/>
        </w:rPr>
        <w:t>.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  <w:t>Ing. Ivo Štěpánkem, ředitelem</w:t>
      </w:r>
    </w:p>
    <w:p w14:paraId="6DDE3736" w14:textId="77777777" w:rsidR="00A14816" w:rsidRPr="00A4393E" w:rsidRDefault="00A1481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referent zakázky:</w:t>
      </w:r>
      <w:r w:rsidRPr="00A4393E">
        <w:rPr>
          <w:rFonts w:asciiTheme="minorHAnsi" w:hAnsiTheme="minorHAnsi" w:cstheme="minorHAnsi"/>
          <w:sz w:val="22"/>
          <w:szCs w:val="22"/>
        </w:rPr>
        <w:tab/>
      </w:r>
    </w:p>
    <w:p w14:paraId="0FBD04F9" w14:textId="51510997" w:rsidR="00A14816" w:rsidRPr="00A4393E" w:rsidRDefault="00A14816" w:rsidP="00A14816">
      <w:pPr>
        <w:pStyle w:val="A-Seznamsmluvnchstran"/>
        <w:numPr>
          <w:ilvl w:val="0"/>
          <w:numId w:val="0"/>
        </w:numPr>
        <w:spacing w:after="0"/>
        <w:ind w:left="1418" w:firstLine="709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Jana Honsová, GSM: 724 222 793, e-mail: </w:t>
      </w:r>
      <w:hyperlink r:id="rId9" w:history="1">
        <w:r w:rsidRPr="00A4393E">
          <w:rPr>
            <w:rStyle w:val="Hypertextovodkaz"/>
            <w:rFonts w:asciiTheme="minorHAnsi" w:hAnsiTheme="minorHAnsi" w:cstheme="minorHAnsi"/>
            <w:sz w:val="22"/>
            <w:szCs w:val="22"/>
          </w:rPr>
          <w:t>honsova@tmbrno.cz</w:t>
        </w:r>
      </w:hyperlink>
      <w:r w:rsidRPr="00A439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C1AF31" w14:textId="767BF140" w:rsidR="005D4CC8" w:rsidRPr="00A4393E" w:rsidRDefault="005D4CC8" w:rsidP="00A1481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iCs/>
          <w:sz w:val="22"/>
          <w:szCs w:val="22"/>
        </w:rPr>
      </w:pPr>
      <w:r w:rsidRPr="00A4393E">
        <w:rPr>
          <w:rFonts w:asciiTheme="minorHAnsi" w:hAnsiTheme="minorHAnsi" w:cstheme="minorHAnsi"/>
          <w:i/>
          <w:iCs/>
          <w:sz w:val="22"/>
          <w:szCs w:val="22"/>
        </w:rPr>
        <w:t xml:space="preserve">(dále </w:t>
      </w:r>
      <w:r w:rsidR="00E93181" w:rsidRPr="00A4393E">
        <w:rPr>
          <w:rFonts w:asciiTheme="minorHAnsi" w:hAnsiTheme="minorHAnsi" w:cstheme="minorHAnsi"/>
          <w:i/>
          <w:iCs/>
          <w:sz w:val="22"/>
          <w:szCs w:val="22"/>
        </w:rPr>
        <w:t>tak</w:t>
      </w:r>
      <w:r w:rsidR="00A4393E" w:rsidRPr="00A4393E">
        <w:rPr>
          <w:rFonts w:asciiTheme="minorHAnsi" w:hAnsiTheme="minorHAnsi" w:cstheme="minorHAnsi"/>
          <w:i/>
          <w:iCs/>
          <w:sz w:val="22"/>
          <w:szCs w:val="22"/>
        </w:rPr>
        <w:t>é</w:t>
      </w:r>
      <w:r w:rsidR="00E93181" w:rsidRPr="00A4393E">
        <w:rPr>
          <w:rFonts w:asciiTheme="minorHAnsi" w:hAnsiTheme="minorHAnsi" w:cstheme="minorHAnsi"/>
          <w:i/>
          <w:iCs/>
          <w:sz w:val="22"/>
          <w:szCs w:val="22"/>
        </w:rPr>
        <w:t xml:space="preserve"> jako</w:t>
      </w:r>
      <w:r w:rsidRPr="00A4393E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sdt>
        <w:sdtPr>
          <w:rPr>
            <w:rFonts w:asciiTheme="minorHAnsi" w:hAnsiTheme="minorHAnsi" w:cstheme="minorHAnsi"/>
            <w:b/>
            <w:bCs w:val="0"/>
            <w:i/>
            <w:iCs/>
            <w:sz w:val="22"/>
            <w:szCs w:val="22"/>
          </w:rPr>
          <w:id w:val="470"/>
          <w:placeholder>
            <w:docPart w:val="DefaultPlaceholder_-1854013440"/>
          </w:placeholder>
          <w:text/>
        </w:sdtPr>
        <w:sdtEndPr/>
        <w:sdtContent>
          <w:r w:rsidR="00BB3F4D" w:rsidRPr="00A4393E">
            <w:rPr>
              <w:rFonts w:asciiTheme="minorHAnsi" w:hAnsiTheme="minorHAnsi" w:cstheme="minorHAnsi"/>
              <w:b/>
              <w:bCs w:val="0"/>
              <w:i/>
              <w:iCs/>
              <w:sz w:val="22"/>
              <w:szCs w:val="22"/>
            </w:rPr>
            <w:t>Kupující</w:t>
          </w:r>
        </w:sdtContent>
      </w:sdt>
      <w:r w:rsidRPr="00A4393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A4393E" w:rsidRPr="00A4393E">
        <w:rPr>
          <w:rFonts w:asciiTheme="minorHAnsi" w:hAnsiTheme="minorHAnsi" w:cstheme="minorHAnsi"/>
          <w:i/>
          <w:iCs/>
          <w:sz w:val="22"/>
          <w:szCs w:val="22"/>
        </w:rPr>
        <w:t>, nebo „</w:t>
      </w:r>
      <w:r w:rsidR="00A4393E" w:rsidRPr="00A4393E">
        <w:rPr>
          <w:rFonts w:asciiTheme="minorHAnsi" w:hAnsiTheme="minorHAnsi" w:cstheme="minorHAnsi"/>
          <w:b/>
          <w:i/>
          <w:iCs/>
          <w:sz w:val="22"/>
          <w:szCs w:val="22"/>
        </w:rPr>
        <w:t>Objednatel</w:t>
      </w:r>
      <w:r w:rsidR="00A4393E" w:rsidRPr="00A4393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A4393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ACB2D46" w14:textId="77777777" w:rsidR="00A14816" w:rsidRPr="00A4393E" w:rsidRDefault="00A14816" w:rsidP="00A1481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736AF6D7" w14:textId="77777777" w:rsidR="005D4CC8" w:rsidRPr="00A4393E" w:rsidRDefault="005D4CC8" w:rsidP="00355B9A">
      <w:pPr>
        <w:pStyle w:val="A-amezismluvnmistranami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a</w:t>
      </w:r>
    </w:p>
    <w:p w14:paraId="42EE29D1" w14:textId="351D817D" w:rsidR="00197296" w:rsidRPr="00A4393E" w:rsidRDefault="00587150" w:rsidP="00197296">
      <w:pPr>
        <w:pStyle w:val="A-Seznamsmluvnchstran"/>
        <w:spacing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471"/>
          <w:placeholder>
            <w:docPart w:val="095C5802A2E6497F93AB273146AD10AA"/>
          </w:placeholder>
          <w:text/>
        </w:sdtPr>
        <w:sdtEndPr/>
        <w:sdtContent>
          <w:proofErr w:type="spellStart"/>
          <w:r w:rsidR="008B2863">
            <w:rPr>
              <w:rFonts w:asciiTheme="minorHAnsi" w:hAnsiTheme="minorHAnsi" w:cstheme="minorHAnsi"/>
              <w:b/>
              <w:sz w:val="22"/>
              <w:szCs w:val="22"/>
            </w:rPr>
            <w:t>BestDrive</w:t>
          </w:r>
          <w:proofErr w:type="spellEnd"/>
          <w:r w:rsidR="008B2863">
            <w:rPr>
              <w:rFonts w:asciiTheme="minorHAnsi" w:hAnsiTheme="minorHAnsi" w:cstheme="minorHAnsi"/>
              <w:b/>
              <w:sz w:val="22"/>
              <w:szCs w:val="22"/>
            </w:rPr>
            <w:t xml:space="preserve"> Czech Republic s.r.o.</w:t>
          </w:r>
        </w:sdtContent>
      </w:sdt>
      <w:r w:rsidR="001E2B8E" w:rsidRPr="00A4393E">
        <w:rPr>
          <w:rFonts w:asciiTheme="minorHAnsi" w:hAnsiTheme="minorHAnsi" w:cstheme="minorHAnsi"/>
          <w:sz w:val="22"/>
          <w:szCs w:val="22"/>
        </w:rPr>
        <w:br/>
      </w:r>
      <w:r w:rsidR="00197296" w:rsidRPr="00A4393E">
        <w:rPr>
          <w:rFonts w:asciiTheme="minorHAnsi" w:hAnsiTheme="minorHAnsi" w:cstheme="minorHAnsi"/>
          <w:sz w:val="22"/>
          <w:szCs w:val="22"/>
        </w:rPr>
        <w:t xml:space="preserve">IČ: </w:t>
      </w:r>
      <w:r w:rsidR="00197296" w:rsidRPr="00A4393E">
        <w:rPr>
          <w:rFonts w:asciiTheme="minorHAnsi" w:hAnsiTheme="minorHAnsi" w:cstheme="minorHAnsi"/>
          <w:sz w:val="22"/>
          <w:szCs w:val="22"/>
        </w:rPr>
        <w:tab/>
      </w:r>
      <w:r w:rsidR="00197296"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81461309"/>
          <w:placeholder>
            <w:docPart w:val="DefaultPlaceholder_-1854013440"/>
          </w:placeholder>
          <w:text/>
        </w:sdtPr>
        <w:sdtEndPr/>
        <w:sdtContent>
          <w:r w:rsidR="008B2863">
            <w:rPr>
              <w:rFonts w:asciiTheme="minorHAnsi" w:hAnsiTheme="minorHAnsi" w:cstheme="minorHAnsi"/>
              <w:sz w:val="22"/>
              <w:szCs w:val="22"/>
            </w:rPr>
            <w:t>41193598</w:t>
          </w:r>
        </w:sdtContent>
      </w:sdt>
    </w:p>
    <w:p w14:paraId="45C706B9" w14:textId="356555F0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DIČ: 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493917483"/>
          <w:placeholder>
            <w:docPart w:val="DefaultPlaceholder_-1854013440"/>
          </w:placeholder>
          <w:text/>
        </w:sdtPr>
        <w:sdtContent>
          <w:r w:rsidR="008B2863" w:rsidRPr="008B2863">
            <w:rPr>
              <w:rFonts w:asciiTheme="minorHAnsi" w:hAnsiTheme="minorHAnsi" w:cstheme="minorHAnsi"/>
              <w:sz w:val="22"/>
            </w:rPr>
            <w:t>CZ</w:t>
          </w:r>
          <w:r w:rsidR="008B2863" w:rsidRPr="008B2863">
            <w:rPr>
              <w:rFonts w:asciiTheme="minorHAnsi" w:hAnsiTheme="minorHAnsi" w:cstheme="minorHAnsi"/>
              <w:sz w:val="22"/>
            </w:rPr>
            <w:t xml:space="preserve"> </w:t>
          </w:r>
          <w:r w:rsidR="008B2863" w:rsidRPr="008B2863">
            <w:rPr>
              <w:rFonts w:asciiTheme="minorHAnsi" w:hAnsiTheme="minorHAnsi" w:cstheme="minorHAnsi"/>
              <w:sz w:val="22"/>
            </w:rPr>
            <w:t>41193598</w:t>
          </w:r>
        </w:sdtContent>
      </w:sdt>
    </w:p>
    <w:p w14:paraId="7F59D233" w14:textId="44AAC027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sídlem 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49914641"/>
          <w:placeholder>
            <w:docPart w:val="DefaultPlaceholder_-1854013440"/>
          </w:placeholder>
          <w:text/>
        </w:sdtPr>
        <w:sdtEndPr/>
        <w:sdtContent>
          <w:r w:rsidR="008B2863">
            <w:rPr>
              <w:rFonts w:asciiTheme="minorHAnsi" w:hAnsiTheme="minorHAnsi" w:cstheme="minorHAnsi"/>
              <w:sz w:val="22"/>
              <w:szCs w:val="22"/>
            </w:rPr>
            <w:t>Objízdná 1628, 765 02 Otrokovice</w:t>
          </w:r>
        </w:sdtContent>
      </w:sdt>
    </w:p>
    <w:p w14:paraId="33E1FD6B" w14:textId="716AC484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A4393E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A4393E">
        <w:rPr>
          <w:rFonts w:asciiTheme="minorHAnsi" w:hAnsiTheme="minorHAnsi" w:cstheme="minorHAnsi"/>
          <w:sz w:val="22"/>
          <w:szCs w:val="22"/>
        </w:rPr>
        <w:t>: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8741681"/>
          <w:placeholder>
            <w:docPart w:val="DefaultPlaceholder_-1854013440"/>
          </w:placeholder>
          <w:text/>
        </w:sdtPr>
        <w:sdtEndPr/>
        <w:sdtContent>
          <w:proofErr w:type="spellStart"/>
          <w:r w:rsidR="008B2863">
            <w:rPr>
              <w:rFonts w:asciiTheme="minorHAnsi" w:hAnsiTheme="minorHAnsi" w:cstheme="minorHAnsi"/>
              <w:sz w:val="22"/>
              <w:szCs w:val="22"/>
            </w:rPr>
            <w:t>xxxxxxxxxxxx</w:t>
          </w:r>
          <w:proofErr w:type="spellEnd"/>
        </w:sdtContent>
      </w:sdt>
    </w:p>
    <w:p w14:paraId="7FC3B454" w14:textId="6DDA6BCB" w:rsidR="00197296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ID DS: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8063050"/>
          <w:placeholder>
            <w:docPart w:val="DefaultPlaceholder_-1854013440"/>
          </w:placeholder>
          <w:text/>
        </w:sdtPr>
        <w:sdtEndPr/>
        <w:sdtContent>
          <w:proofErr w:type="spellStart"/>
          <w:r w:rsidR="008B2863">
            <w:rPr>
              <w:rFonts w:asciiTheme="minorHAnsi" w:hAnsiTheme="minorHAnsi" w:cstheme="minorHAnsi"/>
              <w:sz w:val="22"/>
              <w:szCs w:val="22"/>
            </w:rPr>
            <w:t>xxxxxxxxxxxx</w:t>
          </w:r>
          <w:proofErr w:type="spellEnd"/>
        </w:sdtContent>
      </w:sdt>
    </w:p>
    <w:p w14:paraId="698C82AD" w14:textId="45BF8F91" w:rsidR="001E2B8E" w:rsidRPr="00A4393E" w:rsidRDefault="00197296" w:rsidP="00197296">
      <w:pPr>
        <w:pStyle w:val="A-Seznamsmluvnchstran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22"/>
          <w:szCs w:val="22"/>
        </w:rPr>
      </w:pPr>
      <w:proofErr w:type="spellStart"/>
      <w:r w:rsidRPr="00A4393E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Pr="00A4393E">
        <w:rPr>
          <w:rFonts w:asciiTheme="minorHAnsi" w:hAnsiTheme="minorHAnsi" w:cstheme="minorHAnsi"/>
          <w:sz w:val="22"/>
          <w:szCs w:val="22"/>
        </w:rPr>
        <w:t>.</w:t>
      </w:r>
      <w:r w:rsidRPr="00A4393E">
        <w:rPr>
          <w:rFonts w:asciiTheme="minorHAnsi" w:hAnsiTheme="minorHAnsi" w:cstheme="minorHAnsi"/>
          <w:sz w:val="22"/>
          <w:szCs w:val="22"/>
        </w:rPr>
        <w:tab/>
      </w:r>
      <w:r w:rsidRPr="00A4393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32266971"/>
          <w:placeholder>
            <w:docPart w:val="DefaultPlaceholder_-1854013440"/>
          </w:placeholder>
          <w:text/>
        </w:sdtPr>
        <w:sdtEndPr/>
        <w:sdtContent>
          <w:r w:rsidR="008B2863">
            <w:rPr>
              <w:rFonts w:asciiTheme="minorHAnsi" w:hAnsiTheme="minorHAnsi" w:cstheme="minorHAnsi"/>
              <w:sz w:val="22"/>
              <w:szCs w:val="22"/>
            </w:rPr>
            <w:t>Ing. Jakub Slaví a Roman Sobol</w:t>
          </w:r>
        </w:sdtContent>
      </w:sdt>
      <w:r w:rsidR="001E2B8E" w:rsidRPr="00A4393E">
        <w:rPr>
          <w:rFonts w:asciiTheme="minorHAnsi" w:hAnsiTheme="minorHAnsi" w:cstheme="minorHAnsi"/>
          <w:sz w:val="22"/>
          <w:szCs w:val="22"/>
        </w:rPr>
        <w:br/>
      </w:r>
      <w:r w:rsidR="001E2B8E" w:rsidRPr="00A4393E">
        <w:rPr>
          <w:rFonts w:asciiTheme="minorHAnsi" w:hAnsiTheme="minorHAnsi" w:cstheme="minorHAnsi"/>
          <w:i/>
          <w:iCs/>
          <w:sz w:val="22"/>
          <w:szCs w:val="22"/>
        </w:rPr>
        <w:t xml:space="preserve">(dále </w:t>
      </w:r>
      <w:r w:rsidR="006C021B" w:rsidRPr="00A4393E">
        <w:rPr>
          <w:rFonts w:asciiTheme="minorHAnsi" w:hAnsiTheme="minorHAnsi" w:cstheme="minorHAnsi"/>
          <w:i/>
          <w:iCs/>
          <w:sz w:val="22"/>
          <w:szCs w:val="22"/>
        </w:rPr>
        <w:t>také</w:t>
      </w:r>
      <w:r w:rsidR="001E2B8E" w:rsidRPr="00A4393E">
        <w:rPr>
          <w:rFonts w:asciiTheme="minorHAnsi" w:hAnsiTheme="minorHAnsi" w:cstheme="minorHAnsi"/>
          <w:i/>
          <w:iCs/>
          <w:sz w:val="22"/>
          <w:szCs w:val="22"/>
        </w:rPr>
        <w:t xml:space="preserve"> jako „</w:t>
      </w:r>
      <w:sdt>
        <w:sdtPr>
          <w:rPr>
            <w:rFonts w:asciiTheme="minorHAnsi" w:hAnsiTheme="minorHAnsi" w:cstheme="minorHAnsi"/>
            <w:b/>
            <w:i/>
            <w:iCs/>
            <w:sz w:val="22"/>
            <w:szCs w:val="22"/>
          </w:rPr>
          <w:id w:val="476"/>
          <w:placeholder>
            <w:docPart w:val="095C5802A2E6497F93AB273146AD10AA"/>
          </w:placeholder>
          <w:text/>
        </w:sdtPr>
        <w:sdtEndPr/>
        <w:sdtContent>
          <w:r w:rsidR="00BB3F4D" w:rsidRPr="00A4393E">
            <w:rPr>
              <w:rFonts w:asciiTheme="minorHAnsi" w:hAnsiTheme="minorHAnsi" w:cstheme="minorHAnsi"/>
              <w:b/>
              <w:i/>
              <w:iCs/>
              <w:sz w:val="22"/>
              <w:szCs w:val="22"/>
            </w:rPr>
            <w:t>Prodávající</w:t>
          </w:r>
        </w:sdtContent>
      </w:sdt>
      <w:r w:rsidR="001E2B8E" w:rsidRPr="00A4393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A4393E" w:rsidRPr="00A4393E">
        <w:rPr>
          <w:rFonts w:asciiTheme="minorHAnsi" w:hAnsiTheme="minorHAnsi" w:cstheme="minorHAnsi"/>
          <w:i/>
          <w:iCs/>
          <w:sz w:val="22"/>
          <w:szCs w:val="22"/>
        </w:rPr>
        <w:t>, nebo „</w:t>
      </w:r>
      <w:r w:rsidR="00A4393E" w:rsidRPr="00A4393E">
        <w:rPr>
          <w:rFonts w:asciiTheme="minorHAnsi" w:hAnsiTheme="minorHAnsi" w:cstheme="minorHAnsi"/>
          <w:b/>
          <w:i/>
          <w:iCs/>
          <w:sz w:val="22"/>
          <w:szCs w:val="22"/>
        </w:rPr>
        <w:t>Dodavatel</w:t>
      </w:r>
      <w:r w:rsidR="00A4393E" w:rsidRPr="00A4393E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1E2B8E" w:rsidRPr="00A4393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E7E0854" w14:textId="77777777" w:rsidR="00355B9A" w:rsidRPr="00A4393E" w:rsidRDefault="00355B9A" w:rsidP="001E2B8E">
      <w:pPr>
        <w:pStyle w:val="A-Seznamsmluvnchstran"/>
        <w:numPr>
          <w:ilvl w:val="0"/>
          <w:numId w:val="0"/>
        </w:numPr>
        <w:ind w:left="567"/>
        <w:rPr>
          <w:rFonts w:asciiTheme="minorHAnsi" w:hAnsiTheme="minorHAnsi" w:cstheme="minorHAnsi"/>
          <w:i/>
          <w:iCs/>
          <w:sz w:val="22"/>
          <w:szCs w:val="22"/>
          <w:lang w:bidi="hi-IN"/>
        </w:rPr>
      </w:pPr>
      <w:r w:rsidRPr="00A4393E">
        <w:rPr>
          <w:rFonts w:asciiTheme="minorHAnsi" w:hAnsiTheme="minorHAnsi" w:cstheme="minorHAnsi"/>
          <w:i/>
          <w:iCs/>
          <w:sz w:val="22"/>
          <w:szCs w:val="22"/>
          <w:lang w:bidi="hi-IN"/>
        </w:rPr>
        <w:t>(</w:t>
      </w:r>
      <w:r w:rsidRPr="00A4393E">
        <w:rPr>
          <w:rFonts w:asciiTheme="minorHAnsi" w:hAnsiTheme="minorHAnsi" w:cstheme="minorHAnsi"/>
          <w:i/>
          <w:iCs/>
          <w:sz w:val="22"/>
          <w:szCs w:val="22"/>
        </w:rPr>
        <w:t>všichni</w:t>
      </w:r>
      <w:r w:rsidRPr="00A4393E">
        <w:rPr>
          <w:rFonts w:asciiTheme="minorHAnsi" w:hAnsiTheme="minorHAnsi" w:cstheme="minorHAnsi"/>
          <w:i/>
          <w:iCs/>
          <w:sz w:val="22"/>
          <w:szCs w:val="22"/>
          <w:lang w:bidi="hi-IN"/>
        </w:rPr>
        <w:t xml:space="preserve"> dále </w:t>
      </w:r>
      <w:r w:rsidR="006C021B" w:rsidRPr="00A4393E">
        <w:rPr>
          <w:rFonts w:asciiTheme="minorHAnsi" w:hAnsiTheme="minorHAnsi" w:cstheme="minorHAnsi"/>
          <w:i/>
          <w:iCs/>
          <w:sz w:val="22"/>
          <w:szCs w:val="22"/>
          <w:lang w:bidi="hi-IN"/>
        </w:rPr>
        <w:t>také</w:t>
      </w:r>
      <w:r w:rsidRPr="00A4393E">
        <w:rPr>
          <w:rFonts w:asciiTheme="minorHAnsi" w:hAnsiTheme="minorHAnsi" w:cstheme="minorHAnsi"/>
          <w:i/>
          <w:iCs/>
          <w:sz w:val="22"/>
          <w:szCs w:val="22"/>
          <w:lang w:bidi="hi-IN"/>
        </w:rPr>
        <w:t xml:space="preserve"> jako „</w:t>
      </w:r>
      <w:sdt>
        <w:sdtPr>
          <w:rPr>
            <w:rFonts w:asciiTheme="minorHAnsi" w:hAnsiTheme="minorHAnsi" w:cstheme="minorHAnsi"/>
            <w:b/>
            <w:bCs w:val="0"/>
            <w:i/>
            <w:iCs/>
            <w:sz w:val="22"/>
            <w:szCs w:val="22"/>
            <w:lang w:bidi="hi-IN"/>
          </w:rPr>
          <w:id w:val="477"/>
          <w:placeholder>
            <w:docPart w:val="3740D0FA5B52444097784A4C1C0CBB1C"/>
          </w:placeholder>
          <w:text/>
        </w:sdtPr>
        <w:sdtEndPr/>
        <w:sdtContent>
          <w:r w:rsidRPr="00A4393E">
            <w:rPr>
              <w:rFonts w:asciiTheme="minorHAnsi" w:hAnsiTheme="minorHAnsi" w:cstheme="minorHAnsi"/>
              <w:b/>
              <w:bCs w:val="0"/>
              <w:i/>
              <w:iCs/>
              <w:sz w:val="22"/>
              <w:szCs w:val="22"/>
              <w:lang w:bidi="hi-IN"/>
            </w:rPr>
            <w:t>Smluvní strany</w:t>
          </w:r>
        </w:sdtContent>
      </w:sdt>
      <w:r w:rsidRPr="00A4393E">
        <w:rPr>
          <w:rFonts w:asciiTheme="minorHAnsi" w:hAnsiTheme="minorHAnsi" w:cstheme="minorHAnsi"/>
          <w:i/>
          <w:iCs/>
          <w:sz w:val="22"/>
          <w:szCs w:val="22"/>
          <w:lang w:bidi="hi-IN"/>
        </w:rPr>
        <w:t>“)</w:t>
      </w:r>
    </w:p>
    <w:p w14:paraId="5412646B" w14:textId="0B072B96" w:rsidR="005D4CC8" w:rsidRPr="00A4393E" w:rsidRDefault="005D4CC8" w:rsidP="001E2B8E">
      <w:pPr>
        <w:pStyle w:val="A-Podnadpis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v následujícím znění:</w:t>
      </w:r>
    </w:p>
    <w:p w14:paraId="53994813" w14:textId="1C0200FF" w:rsidR="00197296" w:rsidRPr="00A4393E" w:rsidRDefault="00197296" w:rsidP="0004398D">
      <w:pPr>
        <w:suppressAutoHyphens w:val="0"/>
        <w:spacing w:after="240" w:line="240" w:lineRule="auto"/>
        <w:jc w:val="center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A4393E">
        <w:rPr>
          <w:rFonts w:asciiTheme="minorHAnsi" w:eastAsiaTheme="minorHAnsi" w:hAnsiTheme="minorHAnsi" w:cstheme="minorHAnsi"/>
          <w:b/>
          <w:bCs/>
          <w:sz w:val="22"/>
          <w:lang w:eastAsia="en-US"/>
        </w:rPr>
        <w:t>PREAMBULE</w:t>
      </w:r>
    </w:p>
    <w:p w14:paraId="466A48D5" w14:textId="5D88A2A3" w:rsidR="00197296" w:rsidRPr="00A4393E" w:rsidRDefault="00197296" w:rsidP="00197296">
      <w:pPr>
        <w:suppressAutoHyphens w:val="0"/>
        <w:spacing w:after="240" w:line="240" w:lineRule="auto"/>
        <w:jc w:val="both"/>
        <w:rPr>
          <w:rFonts w:asciiTheme="minorHAnsi" w:eastAsiaTheme="minorHAnsi" w:hAnsiTheme="minorHAnsi" w:cstheme="minorHAnsi"/>
          <w:i/>
          <w:iCs/>
          <w:sz w:val="22"/>
          <w:lang w:eastAsia="en-US"/>
        </w:rPr>
      </w:pP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Smyslem a účelem této smlouvy je rámcová úprava právních vztahů mezi Smluvními stran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ami souvisejících </w:t>
      </w:r>
      <w:r w:rsidR="0075590F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s dodávkami zboží a služeb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specifikovan</w:t>
      </w:r>
      <w:r w:rsidR="0075590F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ých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níže v této smlouvě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, 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a to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zejména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vymezení základních pr</w:t>
      </w:r>
      <w:r w:rsidR="0075590F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áv a povinností Smluvních stran a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vymezení průběhu uzavírání dílčích </w:t>
      </w:r>
      <w:r w:rsidR="0075590F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objednávek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.</w:t>
      </w:r>
    </w:p>
    <w:p w14:paraId="7678EC9E" w14:textId="6F0F9682" w:rsidR="00197296" w:rsidRPr="00A4393E" w:rsidRDefault="00197296" w:rsidP="00197296">
      <w:pPr>
        <w:suppressAutoHyphens w:val="0"/>
        <w:spacing w:after="240" w:line="240" w:lineRule="auto"/>
        <w:jc w:val="both"/>
        <w:rPr>
          <w:rFonts w:asciiTheme="minorHAnsi" w:eastAsiaTheme="minorHAnsi" w:hAnsiTheme="minorHAnsi" w:cstheme="minorHAnsi"/>
          <w:i/>
          <w:iCs/>
          <w:sz w:val="22"/>
          <w:lang w:eastAsia="en-US"/>
        </w:rPr>
      </w:pP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Zhotovitel prohlašuje, že činnost, k jejímuž výkonu se touto smlouvou zavazuje, vykonává jakožto osoba podnikající na základě živnostenského oprávnění a že disponuje vešk</w:t>
      </w:r>
      <w:r w:rsidR="0004398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erými živnostenskými či jinými potřebnými oprávněními (např. licence)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, která jsou pro výkon této činnosti </w:t>
      </w:r>
      <w:r w:rsidR="0006465E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a pro řádné plnění povinností dle této smlouvy 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potřeba.</w:t>
      </w:r>
      <w:r w:rsidR="0006465E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Zhotovitel rovněž prohlašuje, že veškerou činnost dle této smlouvy (jakož i jednotlivých dílčích </w:t>
      </w:r>
      <w:r w:rsidR="0075590F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objednávek</w:t>
      </w:r>
      <w:r w:rsidR="0006465E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) bude vykonávat v souladu s aktuálně platnými právními předpisy.</w:t>
      </w:r>
    </w:p>
    <w:p w14:paraId="5ACF9666" w14:textId="3ECF3BDB" w:rsidR="00197296" w:rsidRPr="00A4393E" w:rsidRDefault="0006465E" w:rsidP="0006465E">
      <w:pPr>
        <w:suppressAutoHyphens w:val="0"/>
        <w:spacing w:after="240" w:line="240" w:lineRule="auto"/>
        <w:jc w:val="both"/>
        <w:rPr>
          <w:rFonts w:asciiTheme="minorHAnsi" w:eastAsiaTheme="minorHAnsi" w:hAnsiTheme="minorHAnsi" w:cstheme="minorHAnsi"/>
          <w:i/>
          <w:iCs/>
          <w:sz w:val="22"/>
          <w:lang w:eastAsia="en-US"/>
        </w:rPr>
      </w:pP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Tato smlouva nezakládá mezi Smluvními stranami vztah výlučnosti či exkluzivity, ani vztah pracovní, služeb</w:t>
      </w:r>
      <w:r w:rsidR="00AD08EA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ní či jinak tvořící vzájemnou zá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vi</w:t>
      </w:r>
      <w:r w:rsidR="00AD08EA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s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lost Smluvních stran. Obě Smluvní strany jsou oprávněny uzavírat další smlouvy</w:t>
      </w:r>
      <w:r w:rsidR="00BB3F4D"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anebo objednávky</w:t>
      </w: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 s obdobným či totožným předmětem plnění s jakýmikoliv dalšími třetími subjekty.</w:t>
      </w:r>
    </w:p>
    <w:p w14:paraId="2F382005" w14:textId="36E44CFC" w:rsidR="00BB3F4D" w:rsidRPr="00A4393E" w:rsidRDefault="00BB3F4D" w:rsidP="0006465E">
      <w:pPr>
        <w:suppressAutoHyphens w:val="0"/>
        <w:spacing w:after="240" w:line="240" w:lineRule="auto"/>
        <w:jc w:val="both"/>
        <w:rPr>
          <w:rFonts w:asciiTheme="minorHAnsi" w:eastAsiaTheme="minorHAnsi" w:hAnsiTheme="minorHAnsi" w:cstheme="minorHAnsi"/>
          <w:i/>
          <w:iCs/>
          <w:sz w:val="22"/>
          <w:lang w:eastAsia="en-US"/>
        </w:rPr>
      </w:pPr>
      <w:r w:rsidRPr="00A4393E">
        <w:rPr>
          <w:rFonts w:asciiTheme="minorHAnsi" w:eastAsiaTheme="minorHAnsi" w:hAnsiTheme="minorHAnsi" w:cstheme="minorHAnsi"/>
          <w:i/>
          <w:iCs/>
          <w:sz w:val="22"/>
          <w:lang w:eastAsia="en-US"/>
        </w:rPr>
        <w:t xml:space="preserve">Tuto smlouvu strany uzavírají na základě vyhodnocení výběrového, resp. poptávkového řízení k zakázce malého rozsahu dle vnitřní směrnice č. 4/2021 TMB. </w:t>
      </w:r>
    </w:p>
    <w:p w14:paraId="60A337E8" w14:textId="7C23CE2D" w:rsidR="005D4CC8" w:rsidRPr="00A4393E" w:rsidRDefault="002309A0" w:rsidP="00533EDE">
      <w:pPr>
        <w:pStyle w:val="A-Nadpislnku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lastRenderedPageBreak/>
        <w:br/>
      </w:r>
      <w:r w:rsidR="0006465E" w:rsidRPr="00A4393E">
        <w:rPr>
          <w:rFonts w:asciiTheme="minorHAnsi" w:hAnsiTheme="minorHAnsi" w:cstheme="minorHAnsi"/>
          <w:sz w:val="22"/>
          <w:szCs w:val="22"/>
        </w:rPr>
        <w:t>Předmět smlouvy</w:t>
      </w:r>
    </w:p>
    <w:p w14:paraId="6FF7D441" w14:textId="1AB48CF0" w:rsidR="00F54276" w:rsidRPr="00A4393E" w:rsidRDefault="00BB3F4D" w:rsidP="00662FD6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Předmětem smlouvy je závazek Prodávajícího dodávat Kupujícímu zboží a služby (dále společně jenom „zboží“) na základě jednotlivých objednávek a závazek</w:t>
      </w:r>
      <w:r w:rsidR="00BE6AD2">
        <w:rPr>
          <w:rFonts w:asciiTheme="minorHAnsi" w:hAnsiTheme="minorHAnsi" w:cstheme="minorHAnsi"/>
          <w:sz w:val="22"/>
          <w:szCs w:val="22"/>
        </w:rPr>
        <w:t xml:space="preserve"> Kupujícího zaplatit za dodané z</w:t>
      </w:r>
      <w:r w:rsidRPr="00A4393E">
        <w:rPr>
          <w:rFonts w:asciiTheme="minorHAnsi" w:hAnsiTheme="minorHAnsi" w:cstheme="minorHAnsi"/>
          <w:sz w:val="22"/>
          <w:szCs w:val="22"/>
        </w:rPr>
        <w:t>boží kupní cenu, a to podle podmínek sjednaných v této smlouvě. Zbožím se rozumí zejména pneumatiky, autodíly, autodoplňky a poskytování servisních služeb.</w:t>
      </w:r>
    </w:p>
    <w:p w14:paraId="5F7742BD" w14:textId="542832C9" w:rsidR="00BB3F4D" w:rsidRPr="00A4393E" w:rsidRDefault="00BB3F4D" w:rsidP="00662FD6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Smluvní strany se dohodly, že v případě jakéhokoliv objednaného a dodaného zboží</w:t>
      </w:r>
      <w:r w:rsidR="003219D1" w:rsidRPr="00A4393E">
        <w:rPr>
          <w:rFonts w:asciiTheme="minorHAnsi" w:hAnsiTheme="minorHAnsi" w:cstheme="minorHAnsi"/>
          <w:sz w:val="22"/>
          <w:szCs w:val="22"/>
        </w:rPr>
        <w:t xml:space="preserve"> se během trvání této smlouvy budou vzájemná práva a povinnosti mezi smluvními stranami řídit ustanoveními této smlouvy.</w:t>
      </w:r>
    </w:p>
    <w:p w14:paraId="768E8243" w14:textId="06A4C39B" w:rsidR="003219D1" w:rsidRPr="00A4393E" w:rsidRDefault="003219D1" w:rsidP="00662FD6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Zboží zakoupené dle této smlouvy je určené v převážné míře ke spotřebě Kupujícímu.</w:t>
      </w:r>
    </w:p>
    <w:p w14:paraId="2F6EEB85" w14:textId="48057808" w:rsidR="00235F1D" w:rsidRPr="00A4393E" w:rsidRDefault="00235F1D" w:rsidP="00662FD6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Strany dohodují, že na základě této rámcové smlouvy mohou realizovat </w:t>
      </w:r>
      <w:r w:rsidR="009618D1" w:rsidRPr="00A4393E">
        <w:rPr>
          <w:rFonts w:asciiTheme="minorHAnsi" w:hAnsiTheme="minorHAnsi" w:cstheme="minorHAnsi"/>
          <w:sz w:val="22"/>
          <w:szCs w:val="22"/>
        </w:rPr>
        <w:t xml:space="preserve">dodávky, resp. </w:t>
      </w:r>
      <w:r w:rsidRPr="00A4393E">
        <w:rPr>
          <w:rFonts w:asciiTheme="minorHAnsi" w:hAnsiTheme="minorHAnsi" w:cstheme="minorHAnsi"/>
          <w:sz w:val="22"/>
          <w:szCs w:val="22"/>
        </w:rPr>
        <w:t>koupě zboží v souhrnném objemu dílčích zakázek nepřesahujícím 500.000,- Kč bez DPH.</w:t>
      </w:r>
    </w:p>
    <w:p w14:paraId="798F7E05" w14:textId="71114825" w:rsidR="005D4CC8" w:rsidRPr="00A4393E" w:rsidRDefault="00546920" w:rsidP="00546920">
      <w:pPr>
        <w:pStyle w:val="A-Nadpislnku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br/>
      </w:r>
      <w:r w:rsidR="00F74A9B" w:rsidRPr="00A4393E">
        <w:rPr>
          <w:rFonts w:asciiTheme="minorHAnsi" w:hAnsiTheme="minorHAnsi" w:cstheme="minorHAnsi"/>
          <w:sz w:val="22"/>
          <w:szCs w:val="22"/>
        </w:rPr>
        <w:t>Cena</w:t>
      </w:r>
      <w:r w:rsidR="00235F1D" w:rsidRPr="00A4393E">
        <w:rPr>
          <w:rFonts w:asciiTheme="minorHAnsi" w:hAnsiTheme="minorHAnsi" w:cstheme="minorHAnsi"/>
          <w:sz w:val="22"/>
          <w:szCs w:val="22"/>
        </w:rPr>
        <w:t xml:space="preserve"> zboží, dodací a prodejní podmínky</w:t>
      </w:r>
    </w:p>
    <w:p w14:paraId="10E2807A" w14:textId="1301D64E" w:rsidR="004B7FF4" w:rsidRPr="00A4393E" w:rsidRDefault="000E71AA" w:rsidP="008B2863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Cena </w:t>
      </w:r>
      <w:r w:rsidR="003219D1" w:rsidRPr="00A4393E">
        <w:rPr>
          <w:rFonts w:asciiTheme="minorHAnsi" w:hAnsiTheme="minorHAnsi" w:cstheme="minorHAnsi"/>
          <w:sz w:val="22"/>
          <w:szCs w:val="22"/>
          <w:lang w:eastAsia="ar-SA"/>
        </w:rPr>
        <w:t>zboží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včetně způsobu jejího určení pro účely jednotlivých dílčích </w:t>
      </w:r>
      <w:r w:rsidR="003219D1" w:rsidRPr="00A4393E">
        <w:rPr>
          <w:rFonts w:asciiTheme="minorHAnsi" w:hAnsiTheme="minorHAnsi" w:cstheme="minorHAnsi"/>
          <w:sz w:val="22"/>
          <w:szCs w:val="22"/>
          <w:lang w:eastAsia="ar-SA"/>
        </w:rPr>
        <w:t>objednávek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je stanovena v příloze č. 1 k této rámcové smlouvě</w:t>
      </w:r>
      <w:r w:rsidR="00B93B52" w:rsidRPr="00A4393E">
        <w:rPr>
          <w:rFonts w:asciiTheme="minorHAnsi" w:hAnsiTheme="minorHAnsi" w:cstheme="minorHAnsi"/>
          <w:sz w:val="22"/>
          <w:szCs w:val="22"/>
          <w:lang w:eastAsia="ar-SA"/>
        </w:rPr>
        <w:t>, tj. nabídkou Prodávajícího ze dne 6. 5. 2024 č. dokladu S104154202. Způsobem určení ceny pro účely jednotlivých dílčích objednávek mají strany na mysli výši slevy udávanou v % z cen veřejně publikovaného ceníku Prodávajícího v době uplatnění objednávky.</w:t>
      </w:r>
    </w:p>
    <w:p w14:paraId="79E760C9" w14:textId="5A62B677" w:rsidR="00B00BB2" w:rsidRPr="00A4393E" w:rsidRDefault="00B93B52" w:rsidP="008B2863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Kupující zadá svou objednávku Prodávajícímu na základě aktuálního ceníku. U položek nespecifikovaných v příloze č. 1 této rámcové smlouvy se prodávající zavazuje poskytnou</w:t>
      </w:r>
      <w:r w:rsidR="00BB2190" w:rsidRPr="00A4393E">
        <w:rPr>
          <w:rFonts w:asciiTheme="minorHAnsi" w:hAnsiTheme="minorHAnsi" w:cstheme="minorHAnsi"/>
          <w:sz w:val="22"/>
          <w:szCs w:val="22"/>
          <w:lang w:eastAsia="ar-SA"/>
        </w:rPr>
        <w:t>t Kupujícímu slevu ve výši 10-20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% z cen uveřejněných Prodávajícím v aktuálním ceníku</w:t>
      </w:r>
      <w:r w:rsidR="00B00BB2" w:rsidRPr="00A4393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49534B1" w14:textId="3F09A15D" w:rsidR="002F1460" w:rsidRPr="00A4393E" w:rsidRDefault="002F1460" w:rsidP="004B7FF4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Objednávka je závazná a dílčí kupní smlouva je uzavřena až po písemném nebo elektronickém potvrzení objednávky ze strany Prodávajícího. Objednávku může Prodávající redukovat a potvrdit jen v částečném rozsahu anebo úplně zrušit.</w:t>
      </w:r>
    </w:p>
    <w:p w14:paraId="28F3FCD3" w14:textId="1EEE1C90" w:rsidR="002F1460" w:rsidRPr="00A4393E" w:rsidRDefault="002F1460" w:rsidP="004B7FF4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Místem plnění je prodejní místo Prodávajícího, ve kterém Kupující svoji objednávku uplatnil, pokud nedošlo mezi stranami k jiné dohodě.</w:t>
      </w:r>
    </w:p>
    <w:p w14:paraId="324898CB" w14:textId="2FCA7104" w:rsidR="00B93B52" w:rsidRPr="00A4393E" w:rsidRDefault="002F1460" w:rsidP="004B7FF4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Kupující se zavazuje zaplatit cenu zboží řádně a včas. Kupující neposkytuje na nákup zboží zálohy.</w:t>
      </w:r>
    </w:p>
    <w:p w14:paraId="52350269" w14:textId="6F5E6C53" w:rsidR="00B00BB2" w:rsidRPr="00A4393E" w:rsidRDefault="00B00BB2" w:rsidP="004B7FF4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Nárok na zaplacení ceny </w:t>
      </w:r>
      <w:r w:rsidR="002F1460" w:rsidRPr="00A4393E">
        <w:rPr>
          <w:rFonts w:asciiTheme="minorHAnsi" w:hAnsiTheme="minorHAnsi" w:cstheme="minorHAnsi"/>
          <w:sz w:val="22"/>
          <w:szCs w:val="22"/>
          <w:lang w:eastAsia="ar-SA"/>
        </w:rPr>
        <w:t>dodávky zboží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vzniká </w:t>
      </w:r>
      <w:r w:rsidR="002F1460" w:rsidRPr="00A4393E">
        <w:rPr>
          <w:rFonts w:asciiTheme="minorHAnsi" w:hAnsiTheme="minorHAnsi" w:cstheme="minorHAnsi"/>
          <w:sz w:val="22"/>
          <w:szCs w:val="22"/>
          <w:lang w:eastAsia="ar-SA"/>
        </w:rPr>
        <w:t>Prodávajícímu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okamžikem předání </w:t>
      </w:r>
      <w:r w:rsidR="002F1460" w:rsidRPr="00A4393E">
        <w:rPr>
          <w:rFonts w:asciiTheme="minorHAnsi" w:hAnsiTheme="minorHAnsi" w:cstheme="minorHAnsi"/>
          <w:sz w:val="22"/>
          <w:szCs w:val="22"/>
          <w:lang w:eastAsia="ar-SA"/>
        </w:rPr>
        <w:t>zboží nevykazujícího vady Kupujícímu</w:t>
      </w:r>
      <w:r w:rsidR="003D5D35" w:rsidRPr="00A4393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8E36CF2" w14:textId="67CF7E7F" w:rsidR="00A14816" w:rsidRPr="00A4393E" w:rsidRDefault="00A14816" w:rsidP="003D5D35">
      <w:pPr>
        <w:pStyle w:val="A-Znnsmlouvy"/>
        <w:keepLines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Prodávající vystaví Kupujícímu za dodané zboží</w:t>
      </w:r>
      <w:r w:rsidR="003D5D35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daňový doklad – fakturu, která bude splňovat veškeré zákonem stanovené náležitosti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a dále bude obsahovat označení této rámcové smlouvy a dílčí objednávky</w:t>
      </w:r>
      <w:r w:rsidR="003D5D35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6A393F01" w14:textId="754CCBFD" w:rsidR="003D5D35" w:rsidRPr="00A4393E" w:rsidRDefault="003D5D35" w:rsidP="003D5D35">
      <w:pPr>
        <w:pStyle w:val="A-Znnsmlouvy"/>
        <w:keepLines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Splatnost </w:t>
      </w:r>
      <w:r w:rsidR="00A14816" w:rsidRPr="00A4393E">
        <w:rPr>
          <w:rFonts w:asciiTheme="minorHAnsi" w:hAnsiTheme="minorHAnsi" w:cstheme="minorHAnsi"/>
          <w:sz w:val="22"/>
          <w:szCs w:val="22"/>
          <w:lang w:eastAsia="ar-SA"/>
        </w:rPr>
        <w:t>faktur</w:t>
      </w:r>
      <w:r w:rsidR="0050392D">
        <w:rPr>
          <w:rFonts w:asciiTheme="minorHAnsi" w:hAnsiTheme="minorHAnsi" w:cstheme="minorHAnsi"/>
          <w:sz w:val="22"/>
          <w:szCs w:val="22"/>
          <w:lang w:eastAsia="ar-SA"/>
        </w:rPr>
        <w:t xml:space="preserve"> se dohodou s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mluvních stran sjednává v délce 30 (slovy: třiceti) dnů ode dne doručení faktury </w:t>
      </w:r>
      <w:r w:rsidR="00A14816" w:rsidRPr="00A4393E">
        <w:rPr>
          <w:rFonts w:asciiTheme="minorHAnsi" w:hAnsiTheme="minorHAnsi" w:cstheme="minorHAnsi"/>
          <w:sz w:val="22"/>
          <w:szCs w:val="22"/>
          <w:lang w:eastAsia="ar-SA"/>
        </w:rPr>
        <w:t>Kupujícímu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. Nebude-li faktura obsahovat veškeré zákonem stanovené náležitosti, je </w:t>
      </w:r>
      <w:r w:rsidR="00A14816" w:rsidRPr="00A4393E"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9618D1" w:rsidRPr="00A4393E">
        <w:rPr>
          <w:rFonts w:asciiTheme="minorHAnsi" w:hAnsiTheme="minorHAnsi" w:cstheme="minorHAnsi"/>
          <w:sz w:val="22"/>
          <w:szCs w:val="22"/>
          <w:lang w:eastAsia="ar-SA"/>
        </w:rPr>
        <w:t>up</w:t>
      </w:r>
      <w:r w:rsidR="00A14816" w:rsidRPr="00A4393E">
        <w:rPr>
          <w:rFonts w:asciiTheme="minorHAnsi" w:hAnsiTheme="minorHAnsi" w:cstheme="minorHAnsi"/>
          <w:sz w:val="22"/>
          <w:szCs w:val="22"/>
          <w:lang w:eastAsia="ar-SA"/>
        </w:rPr>
        <w:t>ující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oprávněn fakturu </w:t>
      </w:r>
      <w:r w:rsidR="00A14816" w:rsidRPr="00A4393E">
        <w:rPr>
          <w:rFonts w:asciiTheme="minorHAnsi" w:hAnsiTheme="minorHAnsi" w:cstheme="minorHAnsi"/>
          <w:sz w:val="22"/>
          <w:szCs w:val="22"/>
          <w:lang w:eastAsia="ar-SA"/>
        </w:rPr>
        <w:t>Prodávajícímu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vrátit za účelem její opravy, přičemž v takovém případě sjednaná splatnost počíná běžet až od okamžiku doručení opravené faktury Objednateli.</w:t>
      </w:r>
    </w:p>
    <w:p w14:paraId="06771074" w14:textId="252B4901" w:rsidR="00A14816" w:rsidRDefault="00A14816" w:rsidP="003D5D35">
      <w:pPr>
        <w:pStyle w:val="A-Znnsmlouvy"/>
        <w:keepLines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Faktury, dobropisy a opravné daňové doklady budou zasílány Kupujícímu na e-mailové adresy </w:t>
      </w:r>
      <w:hyperlink r:id="rId10" w:history="1">
        <w:r w:rsidRPr="00A4393E">
          <w:rPr>
            <w:rStyle w:val="Hypertextovodkaz"/>
            <w:rFonts w:asciiTheme="minorHAnsi" w:hAnsiTheme="minorHAnsi" w:cstheme="minorHAnsi"/>
            <w:sz w:val="22"/>
            <w:szCs w:val="22"/>
            <w:lang w:eastAsia="ar-SA"/>
          </w:rPr>
          <w:t>fakturace@tmbrno.cz</w:t>
        </w:r>
      </w:hyperlink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a </w:t>
      </w:r>
      <w:hyperlink r:id="rId11" w:history="1">
        <w:r w:rsidRPr="00A4393E">
          <w:rPr>
            <w:rStyle w:val="Hypertextovodkaz"/>
            <w:rFonts w:asciiTheme="minorHAnsi" w:hAnsiTheme="minorHAnsi" w:cstheme="minorHAnsi"/>
            <w:sz w:val="22"/>
            <w:szCs w:val="22"/>
            <w:lang w:eastAsia="ar-SA"/>
          </w:rPr>
          <w:t>honsova@tmbrno.cz</w:t>
        </w:r>
      </w:hyperlink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.</w:t>
      </w:r>
    </w:p>
    <w:p w14:paraId="4A247F26" w14:textId="164B98D5" w:rsidR="001F2513" w:rsidRPr="00A4393E" w:rsidRDefault="001F2513" w:rsidP="003D5D35">
      <w:pPr>
        <w:pStyle w:val="A-Znnsmlouvy"/>
        <w:keepLine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Kreditní limit činí 200.000,- Kč. V případě, že se Kupující dostane do prodlení se zaplacením svých závazků vůči Prodávajícímu o více jak 15 dnů po termínu splatnosti, budou veškeré dodávky zboží pozastavené až do úplného zaplacení dlužných závazků Kupujícího. V případě prodlení Kupujícího s úhradou splatných faktur je Prodávající oprávněn vyúčtovat K</w:t>
      </w:r>
      <w:r w:rsidR="0050392D">
        <w:rPr>
          <w:rFonts w:asciiTheme="minorHAnsi" w:hAnsiTheme="minorHAnsi" w:cstheme="minorHAnsi"/>
          <w:sz w:val="22"/>
          <w:szCs w:val="22"/>
          <w:lang w:eastAsia="ar-SA"/>
        </w:rPr>
        <w:t>upují</w:t>
      </w:r>
      <w:r>
        <w:rPr>
          <w:rFonts w:asciiTheme="minorHAnsi" w:hAnsiTheme="minorHAnsi" w:cstheme="minorHAnsi"/>
          <w:sz w:val="22"/>
          <w:szCs w:val="22"/>
          <w:lang w:eastAsia="ar-SA"/>
        </w:rPr>
        <w:t>címu zákonný úrok z prodlení.</w:t>
      </w:r>
    </w:p>
    <w:p w14:paraId="18CF4981" w14:textId="59BEB863" w:rsidR="00E93181" w:rsidRPr="00A4393E" w:rsidRDefault="00E93181" w:rsidP="00E93181">
      <w:pPr>
        <w:pStyle w:val="A-Nadpislnku"/>
        <w:contextualSpacing/>
        <w:rPr>
          <w:rFonts w:asciiTheme="minorHAnsi" w:hAnsiTheme="minorHAnsi" w:cstheme="minorHAnsi"/>
          <w:sz w:val="22"/>
          <w:szCs w:val="22"/>
        </w:rPr>
      </w:pPr>
    </w:p>
    <w:p w14:paraId="04B48A6E" w14:textId="00426500" w:rsidR="00E93181" w:rsidRPr="00A4393E" w:rsidRDefault="00E93181" w:rsidP="00E93181">
      <w:pPr>
        <w:pStyle w:val="A-Nadpislnku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Záruka za jakost</w:t>
      </w:r>
    </w:p>
    <w:p w14:paraId="2099ED34" w14:textId="31A1AA55" w:rsidR="00E93181" w:rsidRPr="00A4393E" w:rsidRDefault="00235F1D" w:rsidP="00E93181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Prodávající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podpisem této smlouvy poskytuje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Kupujícímu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záruku za jakost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zboží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v délce trvání 2 (slovy: dvou) let. Záruční lhůta se vztahuje na veškerá jednotlivá dílčí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plnění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realizovaná na základě a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v souladu s touto smlouvou. Záruční lhůta počne pro jednotliv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é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položky zboží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běžet vždy ode dne jejich předání 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Kupujícímu</w:t>
      </w:r>
      <w:r w:rsidR="000E09FC" w:rsidRPr="00A4393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71C83FA" w14:textId="64290A8E" w:rsidR="000E09FC" w:rsidRPr="00A4393E" w:rsidRDefault="000E09FC" w:rsidP="00E93181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>Zárukou za jakost poskytnutou ze strany Zhotovitele</w:t>
      </w:r>
      <w:r w:rsidR="00AD08EA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není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dotčena jakákoliv další záruka poskytovaná výrobci či dodavateli materiálů využitích při </w:t>
      </w:r>
      <w:r w:rsidR="00235F1D" w:rsidRPr="00A4393E">
        <w:rPr>
          <w:rFonts w:asciiTheme="minorHAnsi" w:hAnsiTheme="minorHAnsi" w:cstheme="minorHAnsi"/>
          <w:sz w:val="22"/>
          <w:szCs w:val="22"/>
          <w:lang w:eastAsia="ar-SA"/>
        </w:rPr>
        <w:t>realizaci dodávek zboží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BA595CD" w14:textId="3A5B4936" w:rsidR="00E93181" w:rsidRPr="00A4393E" w:rsidRDefault="00E93181" w:rsidP="00B00BB2">
      <w:pPr>
        <w:pStyle w:val="A-Nadpislnku"/>
        <w:contextualSpacing/>
        <w:rPr>
          <w:rFonts w:asciiTheme="minorHAnsi" w:hAnsiTheme="minorHAnsi" w:cstheme="minorHAnsi"/>
          <w:sz w:val="22"/>
          <w:szCs w:val="22"/>
        </w:rPr>
      </w:pPr>
    </w:p>
    <w:p w14:paraId="5B146419" w14:textId="09E8ED6C" w:rsidR="00B00BB2" w:rsidRPr="00A4393E" w:rsidRDefault="00B00BB2" w:rsidP="00B00BB2">
      <w:pPr>
        <w:pStyle w:val="A-Nadpislnku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Trvání smlouvy</w:t>
      </w:r>
    </w:p>
    <w:p w14:paraId="7545F712" w14:textId="58CF9AB5" w:rsidR="00B00BB2" w:rsidRPr="00A4393E" w:rsidRDefault="00B60A5B" w:rsidP="00B00BB2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Tato smlouva se uzavírá </w:t>
      </w:r>
      <w:r w:rsidR="00235F1D" w:rsidRPr="00A4393E">
        <w:rPr>
          <w:rFonts w:asciiTheme="minorHAnsi" w:hAnsiTheme="minorHAnsi" w:cstheme="minorHAnsi"/>
          <w:sz w:val="22"/>
          <w:szCs w:val="22"/>
          <w:lang w:eastAsia="ar-SA"/>
        </w:rPr>
        <w:t>na dobu určitou v délce trvání 1 (slovy: jednoho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  <w:r w:rsidR="00235F1D" w:rsidRPr="00A4393E">
        <w:rPr>
          <w:rFonts w:asciiTheme="minorHAnsi" w:hAnsiTheme="minorHAnsi" w:cstheme="minorHAnsi"/>
          <w:sz w:val="22"/>
          <w:szCs w:val="22"/>
          <w:lang w:eastAsia="ar-SA"/>
        </w:rPr>
        <w:t>roku</w:t>
      </w: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ode dne uzavření smlouvy.</w:t>
      </w:r>
    </w:p>
    <w:p w14:paraId="68D3D0F5" w14:textId="5AB7A135" w:rsidR="00B60A5B" w:rsidRPr="00A4393E" w:rsidRDefault="00B60A5B" w:rsidP="00B00BB2">
      <w:pPr>
        <w:pStyle w:val="A-Znnsmlouvy"/>
        <w:rPr>
          <w:rFonts w:asciiTheme="minorHAnsi" w:hAnsiTheme="minorHAnsi" w:cstheme="minorHAnsi"/>
          <w:sz w:val="22"/>
          <w:szCs w:val="22"/>
          <w:lang w:eastAsia="ar-SA"/>
        </w:rPr>
      </w:pPr>
      <w:r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Před uplynutím lhůty </w:t>
      </w:r>
      <w:r w:rsidR="005B08F2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dle předchozího odstavce smlouva zaniká splněním, tj. úplným </w:t>
      </w:r>
      <w:r w:rsidR="00235F1D" w:rsidRPr="00A4393E">
        <w:rPr>
          <w:rFonts w:asciiTheme="minorHAnsi" w:hAnsiTheme="minorHAnsi" w:cstheme="minorHAnsi"/>
          <w:sz w:val="22"/>
          <w:szCs w:val="22"/>
          <w:lang w:eastAsia="ar-SA"/>
        </w:rPr>
        <w:t>vyčerpá</w:t>
      </w:r>
      <w:r w:rsidR="005B08F2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ním maximálního rozsahu </w:t>
      </w:r>
      <w:r w:rsidR="009618D1" w:rsidRPr="00A4393E">
        <w:rPr>
          <w:rFonts w:asciiTheme="minorHAnsi" w:hAnsiTheme="minorHAnsi" w:cstheme="minorHAnsi"/>
          <w:sz w:val="22"/>
          <w:szCs w:val="22"/>
          <w:lang w:eastAsia="ar-SA"/>
        </w:rPr>
        <w:t>dodávek zboží</w:t>
      </w:r>
      <w:r w:rsidR="005B08F2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 stanoveného v čl. I. odst. 1.</w:t>
      </w:r>
      <w:r w:rsidR="001F251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9618D1" w:rsidRPr="00A4393E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="005B08F2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. této smlouvy. Za den zániku smlouvy se v takovém případě považuje den, v němž došlo k předání posledního dílčího </w:t>
      </w:r>
      <w:r w:rsidR="00A4393E" w:rsidRPr="00A4393E">
        <w:rPr>
          <w:rFonts w:asciiTheme="minorHAnsi" w:hAnsiTheme="minorHAnsi" w:cstheme="minorHAnsi"/>
          <w:sz w:val="22"/>
          <w:szCs w:val="22"/>
          <w:lang w:eastAsia="ar-SA"/>
        </w:rPr>
        <w:t>bezvadného plnění</w:t>
      </w:r>
      <w:r w:rsidR="005B08F2" w:rsidRPr="00A4393E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2CFE283E" w14:textId="1188F95F" w:rsidR="005B08F2" w:rsidRPr="00A4393E" w:rsidRDefault="005B08F2" w:rsidP="005B08F2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Každá ze Smluvních stran je oprávněna vypovědět tuto smlouvu, a to i bez udání důvodu, s výpovědní dobou v délce trvání 1 (jednoho) měsíce. Výpověď musí být učiněna písemně. Výpovědní doba počíná běžet prvním dnem kalendářního měsíce následujícím po doru</w:t>
      </w:r>
      <w:r w:rsidR="0050392D">
        <w:rPr>
          <w:rFonts w:asciiTheme="minorHAnsi" w:hAnsiTheme="minorHAnsi" w:cstheme="minorHAnsi"/>
          <w:sz w:val="22"/>
          <w:szCs w:val="22"/>
        </w:rPr>
        <w:t>čení písemné výpovědi druhé ze s</w:t>
      </w:r>
      <w:r w:rsidRPr="00A4393E">
        <w:rPr>
          <w:rFonts w:asciiTheme="minorHAnsi" w:hAnsiTheme="minorHAnsi" w:cstheme="minorHAnsi"/>
          <w:sz w:val="22"/>
          <w:szCs w:val="22"/>
        </w:rPr>
        <w:t>mluvních stran.</w:t>
      </w:r>
    </w:p>
    <w:p w14:paraId="53428F03" w14:textId="4F40E139" w:rsidR="005B08F2" w:rsidRPr="00A4393E" w:rsidRDefault="005B08F2" w:rsidP="005B08F2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Zánik smlouvy z jakéhokoliv důvodu dle tohoto článku nemá za následek zánik práv z vadného plnění, práv z poskytnuté záruky za jakost ani nároků Objednatele na úhradu vzniklé smluvní pokuty.</w:t>
      </w:r>
    </w:p>
    <w:p w14:paraId="5C678922" w14:textId="77777777" w:rsidR="005D4CC8" w:rsidRPr="00A4393E" w:rsidRDefault="00546920" w:rsidP="00546920">
      <w:pPr>
        <w:pStyle w:val="A-Nadpislnku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br/>
      </w:r>
      <w:r w:rsidR="005D4CC8" w:rsidRPr="00A4393E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0B04BBC4" w14:textId="7448B683" w:rsidR="005D4CC8" w:rsidRPr="00A4393E" w:rsidRDefault="005D4CC8" w:rsidP="00546920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Ustanovení této smlouvy se řídí platnými a účinnými právními předpisy České republiky, zejména z</w:t>
      </w:r>
      <w:r w:rsidR="00A11A45" w:rsidRPr="00A4393E">
        <w:rPr>
          <w:rFonts w:asciiTheme="minorHAnsi" w:hAnsiTheme="minorHAnsi" w:cstheme="minorHAnsi"/>
          <w:sz w:val="22"/>
          <w:szCs w:val="22"/>
        </w:rPr>
        <w:t>.</w:t>
      </w:r>
      <w:r w:rsidRPr="00A439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4393E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="00C53AB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89/2012</w:t>
      </w:r>
      <w:r w:rsidR="00C53AB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Sb., občanský zákoník.</w:t>
      </w:r>
      <w:r w:rsidR="00B1589B">
        <w:rPr>
          <w:rFonts w:asciiTheme="minorHAnsi" w:hAnsiTheme="minorHAnsi" w:cstheme="minorHAnsi"/>
          <w:sz w:val="22"/>
          <w:szCs w:val="22"/>
        </w:rPr>
        <w:t xml:space="preserve"> Není-li touto smlouvou stanoveno jinak, řídí se vzájemné vztahy stran obecně závaznými předpisy a prodej zboží dále Všeobecnými obchodními podmínkami společnosti </w:t>
      </w:r>
      <w:proofErr w:type="spellStart"/>
      <w:r w:rsidR="00B1589B">
        <w:rPr>
          <w:rFonts w:asciiTheme="minorHAnsi" w:hAnsiTheme="minorHAnsi" w:cstheme="minorHAnsi"/>
          <w:sz w:val="22"/>
          <w:szCs w:val="22"/>
        </w:rPr>
        <w:t>BestDrive</w:t>
      </w:r>
      <w:proofErr w:type="spellEnd"/>
      <w:r w:rsidR="00B1589B">
        <w:rPr>
          <w:rFonts w:asciiTheme="minorHAnsi" w:hAnsiTheme="minorHAnsi" w:cstheme="minorHAnsi"/>
          <w:sz w:val="22"/>
          <w:szCs w:val="22"/>
        </w:rPr>
        <w:t xml:space="preserve"> Czech Republic s.r.o.</w:t>
      </w:r>
    </w:p>
    <w:p w14:paraId="0EE8498E" w14:textId="0AA9C2AC" w:rsidR="00A31D81" w:rsidRPr="00A4393E" w:rsidRDefault="00A31D81" w:rsidP="00546920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Smluvní strany tímto výslovně souhlasí s tím, že o této smlouvě mohou být poskytnuty informace třetím osobám v souladu se zákonem č. 106/1999 Sb., o svobodném přístupu k informacím. </w:t>
      </w:r>
    </w:p>
    <w:p w14:paraId="676BEFD5" w14:textId="33CB9201" w:rsidR="00C15AEC" w:rsidRPr="00A4393E" w:rsidRDefault="00C15AEC" w:rsidP="00C15AEC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lastRenderedPageBreak/>
        <w:t>Tato smlouva nabývá platnosti okamžikem jejího podpisu oběma Smluvními stran</w:t>
      </w:r>
      <w:r w:rsidR="00A4393E" w:rsidRPr="00A4393E">
        <w:rPr>
          <w:rFonts w:asciiTheme="minorHAnsi" w:hAnsiTheme="minorHAnsi" w:cstheme="minorHAnsi"/>
          <w:sz w:val="22"/>
          <w:szCs w:val="22"/>
        </w:rPr>
        <w:t xml:space="preserve">ami. Účinnosti tato smlouva nabývá </w:t>
      </w:r>
      <w:r w:rsidRPr="00A4393E">
        <w:rPr>
          <w:rFonts w:asciiTheme="minorHAnsi" w:hAnsiTheme="minorHAnsi" w:cstheme="minorHAnsi"/>
          <w:sz w:val="22"/>
          <w:szCs w:val="22"/>
        </w:rPr>
        <w:t>dnem jejího zveřejnění v Registru smluv. Za tímto účelem se Smluvní strany dohodly, že tuto smlo</w:t>
      </w:r>
      <w:r w:rsidR="00A4393E" w:rsidRPr="00A4393E">
        <w:rPr>
          <w:rFonts w:asciiTheme="minorHAnsi" w:hAnsiTheme="minorHAnsi" w:cstheme="minorHAnsi"/>
          <w:sz w:val="22"/>
          <w:szCs w:val="22"/>
        </w:rPr>
        <w:t xml:space="preserve">uvu dle zákona č. 340/2015 Sb., </w:t>
      </w:r>
      <w:r w:rsidRPr="00A4393E">
        <w:rPr>
          <w:rFonts w:asciiTheme="minorHAnsi" w:hAnsiTheme="minorHAnsi" w:cstheme="minorHAnsi"/>
          <w:sz w:val="22"/>
          <w:szCs w:val="22"/>
        </w:rPr>
        <w:t xml:space="preserve">o registru smluv, zveřejní Objednatel. </w:t>
      </w:r>
    </w:p>
    <w:p w14:paraId="611DCAAD" w14:textId="77777777" w:rsidR="005D4CC8" w:rsidRPr="00A4393E" w:rsidRDefault="005D4CC8" w:rsidP="00546920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Tato smlouva se pořizuje ve </w:t>
      </w:r>
      <w:r w:rsidR="004B7FF4" w:rsidRPr="00A4393E">
        <w:rPr>
          <w:rFonts w:asciiTheme="minorHAnsi" w:hAnsiTheme="minorHAnsi" w:cstheme="minorHAnsi"/>
          <w:sz w:val="22"/>
          <w:szCs w:val="22"/>
        </w:rPr>
        <w:t>2</w:t>
      </w:r>
      <w:r w:rsidRPr="00A4393E">
        <w:rPr>
          <w:rFonts w:asciiTheme="minorHAnsi" w:hAnsiTheme="minorHAnsi" w:cstheme="minorHAnsi"/>
          <w:sz w:val="22"/>
          <w:szCs w:val="22"/>
        </w:rPr>
        <w:t xml:space="preserve"> (</w:t>
      </w:r>
      <w:r w:rsidR="004B7FF4" w:rsidRPr="00A4393E">
        <w:rPr>
          <w:rFonts w:asciiTheme="minorHAnsi" w:hAnsiTheme="minorHAnsi" w:cstheme="minorHAnsi"/>
          <w:sz w:val="22"/>
          <w:szCs w:val="22"/>
        </w:rPr>
        <w:t>dvou</w:t>
      </w:r>
      <w:r w:rsidRPr="00A4393E">
        <w:rPr>
          <w:rFonts w:asciiTheme="minorHAnsi" w:hAnsiTheme="minorHAnsi" w:cstheme="minorHAnsi"/>
          <w:sz w:val="22"/>
          <w:szCs w:val="22"/>
        </w:rPr>
        <w:t>) vyhotoveních s platností originálu, přičemž každá ze Smluvních stran obdrží po jednom z</w:t>
      </w:r>
      <w:r w:rsidR="004B7FF4" w:rsidRPr="00A4393E">
        <w:rPr>
          <w:rFonts w:asciiTheme="minorHAnsi" w:hAnsiTheme="minorHAnsi" w:cstheme="minorHAnsi"/>
          <w:sz w:val="22"/>
          <w:szCs w:val="22"/>
        </w:rPr>
        <w:t> </w:t>
      </w:r>
      <w:r w:rsidRPr="00A4393E">
        <w:rPr>
          <w:rFonts w:asciiTheme="minorHAnsi" w:hAnsiTheme="minorHAnsi" w:cstheme="minorHAnsi"/>
          <w:sz w:val="22"/>
          <w:szCs w:val="22"/>
        </w:rPr>
        <w:t>nich</w:t>
      </w:r>
      <w:r w:rsidR="004B7FF4" w:rsidRPr="00A4393E">
        <w:rPr>
          <w:rFonts w:asciiTheme="minorHAnsi" w:hAnsiTheme="minorHAnsi" w:cstheme="minorHAnsi"/>
          <w:sz w:val="22"/>
          <w:szCs w:val="22"/>
        </w:rPr>
        <w:t>.</w:t>
      </w:r>
    </w:p>
    <w:p w14:paraId="4EF533ED" w14:textId="77777777" w:rsidR="005D4CC8" w:rsidRPr="00A4393E" w:rsidRDefault="005D4CC8" w:rsidP="00546920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V případě, že kterékoliv ustanovení této smlouvy bude neplatné, neúčinné, nezákonné či nevynutitelné, ostatní ustanovení nadále zůstanou platná a vynutitelná. Smluvní strany se tímto zavazují, že takovéto neplatné, neúčinné, nezákonné či nevynutitelné ustanovení nahradí ustanovením platným či vynutitelným nebo alespoň ustanovením s obdobným obchodním nebo právním smyslem.</w:t>
      </w:r>
    </w:p>
    <w:p w14:paraId="2FD5E636" w14:textId="2D8E79BA" w:rsidR="005D4CC8" w:rsidRPr="00A4393E" w:rsidRDefault="005D4CC8" w:rsidP="00546920">
      <w:pPr>
        <w:pStyle w:val="A-Znnsmlouvy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Smluvní strany vzaly na vědomí, že smlouva je uzavřena, jakmile se shodnou na jejím obsahu podepsáním smlouvy oběma stranami s tím, že od tohoto okamžiku jsou svými projevy vůle vázáni. Smluvní strany shodně prohlašují, že si tuto smlo</w:t>
      </w:r>
      <w:r w:rsidR="00CE51E9" w:rsidRPr="00A4393E">
        <w:rPr>
          <w:rFonts w:asciiTheme="minorHAnsi" w:hAnsiTheme="minorHAnsi" w:cstheme="minorHAnsi"/>
          <w:sz w:val="22"/>
          <w:szCs w:val="22"/>
        </w:rPr>
        <w:t>uvu před jejím podpisem přečetly</w:t>
      </w:r>
      <w:r w:rsidRPr="00A4393E">
        <w:rPr>
          <w:rFonts w:asciiTheme="minorHAnsi" w:hAnsiTheme="minorHAnsi" w:cstheme="minorHAnsi"/>
          <w:sz w:val="22"/>
          <w:szCs w:val="22"/>
        </w:rPr>
        <w:t>, že byla uzavřena po vzájemném projednání podle jejich pravé a svobodné vůle, určitě, vážně a srozumitelně, nikoli v tísni za nápadně nevýhodných podmínek, což potvrzují připojením svých podpisů.</w:t>
      </w:r>
    </w:p>
    <w:p w14:paraId="4DE09815" w14:textId="250D4BEA" w:rsidR="00F928CC" w:rsidRPr="00A4393E" w:rsidRDefault="00F928CC" w:rsidP="00F928CC">
      <w:pPr>
        <w:pStyle w:val="A-Znnsmlouvy"/>
        <w:spacing w:after="120"/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>Tato smlouva má následující přílohy:</w:t>
      </w:r>
    </w:p>
    <w:p w14:paraId="0A2620EF" w14:textId="3DE7486B" w:rsidR="00F928CC" w:rsidRPr="00A4393E" w:rsidRDefault="00F928CC" w:rsidP="00F928CC">
      <w:pPr>
        <w:pStyle w:val="A-Znnsmlouvy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4393E"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C15AEC" w:rsidRPr="00A4393E">
        <w:rPr>
          <w:rFonts w:asciiTheme="minorHAnsi" w:hAnsiTheme="minorHAnsi" w:cstheme="minorHAnsi"/>
          <w:sz w:val="22"/>
          <w:szCs w:val="22"/>
        </w:rPr>
        <w:t>–</w:t>
      </w:r>
      <w:r w:rsidRPr="00A4393E">
        <w:rPr>
          <w:rFonts w:asciiTheme="minorHAnsi" w:hAnsiTheme="minorHAnsi" w:cstheme="minorHAnsi"/>
          <w:sz w:val="22"/>
          <w:szCs w:val="22"/>
        </w:rPr>
        <w:t xml:space="preserve"> </w:t>
      </w:r>
      <w:r w:rsidR="00A4393E" w:rsidRPr="00A4393E">
        <w:rPr>
          <w:rFonts w:asciiTheme="minorHAnsi" w:hAnsiTheme="minorHAnsi" w:cstheme="minorHAnsi"/>
          <w:sz w:val="22"/>
          <w:szCs w:val="22"/>
        </w:rPr>
        <w:t>cenová nabídka</w:t>
      </w:r>
      <w:r w:rsidR="00B1589B">
        <w:rPr>
          <w:rFonts w:asciiTheme="minorHAnsi" w:hAnsiTheme="minorHAnsi" w:cstheme="minorHAnsi"/>
          <w:sz w:val="22"/>
          <w:szCs w:val="22"/>
        </w:rPr>
        <w:t xml:space="preserve"> prodávajícího ze dne </w:t>
      </w:r>
      <w:r w:rsidR="00B1589B" w:rsidRPr="00A4393E">
        <w:rPr>
          <w:rFonts w:asciiTheme="minorHAnsi" w:hAnsiTheme="minorHAnsi" w:cstheme="minorHAnsi"/>
          <w:sz w:val="22"/>
          <w:szCs w:val="22"/>
          <w:lang w:eastAsia="ar-SA"/>
        </w:rPr>
        <w:t>6. 5. 2024 č. dokladu S104154202</w:t>
      </w:r>
    </w:p>
    <w:p w14:paraId="3BED7AA9" w14:textId="77777777" w:rsidR="00546920" w:rsidRDefault="00546920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lang w:eastAsia="cs-CZ"/>
        </w:rPr>
      </w:pPr>
    </w:p>
    <w:p w14:paraId="4ED370E7" w14:textId="77777777" w:rsidR="0050392D" w:rsidRPr="00A4393E" w:rsidRDefault="0050392D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lang w:eastAsia="cs-CZ"/>
        </w:rPr>
      </w:pPr>
    </w:p>
    <w:p w14:paraId="20878574" w14:textId="77777777" w:rsidR="00065EB8" w:rsidRDefault="00065EB8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cs-CZ"/>
        </w:rPr>
      </w:pPr>
    </w:p>
    <w:p w14:paraId="5977E163" w14:textId="77777777" w:rsidR="00B1589B" w:rsidRPr="00A4393E" w:rsidRDefault="00B1589B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cs-CZ"/>
        </w:rPr>
        <w:sectPr w:rsidR="00B1589B" w:rsidRPr="00A439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787BD" w14:textId="48946ABC" w:rsidR="00065EB8" w:rsidRPr="00A4393E" w:rsidRDefault="00065EB8" w:rsidP="00A0096B">
      <w:pPr>
        <w:keepNext/>
        <w:keepLines/>
        <w:spacing w:after="0"/>
        <w:rPr>
          <w:rFonts w:asciiTheme="minorHAnsi" w:hAnsiTheme="minorHAnsi" w:cstheme="minorHAnsi"/>
          <w:sz w:val="22"/>
          <w:lang w:eastAsia="cs-CZ"/>
        </w:rPr>
      </w:pPr>
      <w:r w:rsidRPr="00A4393E">
        <w:rPr>
          <w:rFonts w:asciiTheme="minorHAnsi" w:hAnsiTheme="minorHAnsi" w:cstheme="minorHAnsi"/>
          <w:sz w:val="22"/>
          <w:lang w:eastAsia="cs-CZ"/>
        </w:rPr>
        <w:lastRenderedPageBreak/>
        <w:t xml:space="preserve">V </w:t>
      </w:r>
      <w:r w:rsidR="008B2863">
        <w:rPr>
          <w:rFonts w:asciiTheme="minorHAnsi" w:hAnsiTheme="minorHAnsi" w:cstheme="minorHAnsi"/>
          <w:sz w:val="22"/>
          <w:lang w:eastAsia="cs-CZ"/>
        </w:rPr>
        <w:t xml:space="preserve">Brně </w:t>
      </w:r>
      <w:r w:rsidRPr="00A4393E">
        <w:rPr>
          <w:rFonts w:asciiTheme="minorHAnsi" w:hAnsiTheme="minorHAnsi" w:cstheme="minorHAnsi"/>
          <w:sz w:val="22"/>
          <w:lang w:eastAsia="cs-CZ"/>
        </w:rPr>
        <w:t>dne</w:t>
      </w:r>
      <w:r w:rsidR="008B2863">
        <w:rPr>
          <w:rFonts w:asciiTheme="minorHAnsi" w:hAnsiTheme="minorHAnsi" w:cstheme="minorHAnsi"/>
          <w:sz w:val="22"/>
          <w:lang w:eastAsia="cs-CZ"/>
        </w:rPr>
        <w:t xml:space="preserve"> 10. 6. 2024</w:t>
      </w:r>
    </w:p>
    <w:p w14:paraId="43BF13E9" w14:textId="71A38013" w:rsidR="00A17C5D" w:rsidRPr="00A4393E" w:rsidRDefault="00F74A9B" w:rsidP="00A17C5D">
      <w:pPr>
        <w:keepNext/>
        <w:keepLines/>
        <w:spacing w:after="0"/>
        <w:rPr>
          <w:rFonts w:asciiTheme="minorHAnsi" w:hAnsiTheme="minorHAnsi" w:cstheme="minorHAnsi"/>
          <w:b/>
          <w:bCs/>
          <w:sz w:val="22"/>
          <w:lang w:eastAsia="cs-CZ"/>
        </w:rPr>
      </w:pPr>
      <w:r w:rsidRPr="00A4393E">
        <w:rPr>
          <w:rFonts w:asciiTheme="minorHAnsi" w:hAnsiTheme="minorHAnsi" w:cstheme="minorHAnsi"/>
          <w:b/>
          <w:bCs/>
          <w:sz w:val="22"/>
          <w:lang w:eastAsia="cs-CZ"/>
        </w:rPr>
        <w:t>Objednatel</w:t>
      </w:r>
      <w:r w:rsidR="00A17C5D" w:rsidRPr="00A4393E">
        <w:rPr>
          <w:rFonts w:asciiTheme="minorHAnsi" w:hAnsiTheme="minorHAnsi" w:cstheme="minorHAnsi"/>
          <w:b/>
          <w:bCs/>
          <w:sz w:val="22"/>
          <w:lang w:eastAsia="cs-CZ"/>
        </w:rPr>
        <w:t>:</w:t>
      </w:r>
    </w:p>
    <w:p w14:paraId="146B989B" w14:textId="77777777" w:rsidR="00065EB8" w:rsidRPr="00A4393E" w:rsidRDefault="00065EB8" w:rsidP="00A17C5D">
      <w:pPr>
        <w:keepNext/>
        <w:keepLines/>
        <w:spacing w:before="840" w:after="0"/>
        <w:rPr>
          <w:rFonts w:asciiTheme="minorHAnsi" w:hAnsiTheme="minorHAnsi" w:cstheme="minorHAnsi"/>
          <w:sz w:val="22"/>
        </w:rPr>
      </w:pPr>
      <w:r w:rsidRPr="00A4393E">
        <w:rPr>
          <w:rFonts w:asciiTheme="minorHAnsi" w:hAnsiTheme="minorHAnsi" w:cstheme="minorHAnsi"/>
          <w:sz w:val="22"/>
          <w:lang w:eastAsia="cs-CZ"/>
        </w:rPr>
        <w:t>__________________________________</w:t>
      </w:r>
    </w:p>
    <w:sdt>
      <w:sdtPr>
        <w:rPr>
          <w:rFonts w:asciiTheme="minorHAnsi" w:hAnsiTheme="minorHAnsi" w:cstheme="minorHAnsi"/>
          <w:b/>
          <w:bCs/>
          <w:sz w:val="22"/>
          <w:lang w:eastAsia="cs-CZ"/>
        </w:rPr>
        <w:id w:val="480"/>
        <w:placeholder>
          <w:docPart w:val="8B14E4FC793747C59939A6A4239F2237"/>
        </w:placeholder>
        <w:text w:multiLine="1"/>
      </w:sdtPr>
      <w:sdtEndPr/>
      <w:sdtContent>
        <w:p w14:paraId="7ECA264E" w14:textId="39B9763A" w:rsidR="00065EB8" w:rsidRPr="00A4393E" w:rsidRDefault="00F74A9B" w:rsidP="00A17C5D">
          <w:pPr>
            <w:spacing w:after="0"/>
            <w:rPr>
              <w:rFonts w:asciiTheme="minorHAnsi" w:hAnsiTheme="minorHAnsi" w:cstheme="minorHAnsi"/>
              <w:b/>
              <w:bCs/>
              <w:sz w:val="22"/>
              <w:lang w:eastAsia="cs-CZ"/>
            </w:rPr>
          </w:pPr>
          <w:r w:rsidRPr="00A4393E">
            <w:rPr>
              <w:rFonts w:asciiTheme="minorHAnsi" w:hAnsiTheme="minorHAnsi" w:cstheme="minorHAnsi"/>
              <w:b/>
              <w:bCs/>
              <w:sz w:val="22"/>
              <w:lang w:eastAsia="cs-CZ"/>
            </w:rPr>
            <w:t>Technické muzeum v Brně</w:t>
          </w:r>
          <w:r w:rsidRPr="00A4393E">
            <w:rPr>
              <w:rFonts w:asciiTheme="minorHAnsi" w:hAnsiTheme="minorHAnsi" w:cstheme="minorHAnsi"/>
              <w:b/>
              <w:bCs/>
              <w:sz w:val="22"/>
              <w:lang w:eastAsia="cs-CZ"/>
            </w:rPr>
            <w:br/>
          </w:r>
          <w:proofErr w:type="spellStart"/>
          <w:r w:rsidRPr="00A4393E">
            <w:rPr>
              <w:rFonts w:asciiTheme="minorHAnsi" w:hAnsiTheme="minorHAnsi" w:cstheme="minorHAnsi"/>
              <w:b/>
              <w:bCs/>
              <w:sz w:val="22"/>
              <w:lang w:eastAsia="cs-CZ"/>
            </w:rPr>
            <w:t>zast</w:t>
          </w:r>
          <w:proofErr w:type="spellEnd"/>
          <w:r w:rsidRPr="00A4393E">
            <w:rPr>
              <w:rFonts w:asciiTheme="minorHAnsi" w:hAnsiTheme="minorHAnsi" w:cstheme="minorHAnsi"/>
              <w:b/>
              <w:bCs/>
              <w:sz w:val="22"/>
              <w:lang w:eastAsia="cs-CZ"/>
            </w:rPr>
            <w:t>. Ing. Ivo Štěpánkem, ředitelem</w:t>
          </w:r>
        </w:p>
      </w:sdtContent>
    </w:sdt>
    <w:p w14:paraId="2C2C80CA" w14:textId="0E9E66E9" w:rsidR="00065EB8" w:rsidRPr="00A4393E" w:rsidRDefault="00065EB8" w:rsidP="00A0096B">
      <w:pPr>
        <w:keepNext/>
        <w:keepLines/>
        <w:spacing w:after="0"/>
        <w:rPr>
          <w:rFonts w:asciiTheme="minorHAnsi" w:hAnsiTheme="minorHAnsi" w:cstheme="minorHAnsi"/>
          <w:sz w:val="22"/>
          <w:lang w:eastAsia="cs-CZ"/>
        </w:rPr>
      </w:pPr>
      <w:r w:rsidRPr="00A4393E">
        <w:rPr>
          <w:rFonts w:asciiTheme="minorHAnsi" w:hAnsiTheme="minorHAnsi" w:cstheme="minorHAnsi"/>
          <w:sz w:val="22"/>
          <w:lang w:eastAsia="cs-CZ"/>
        </w:rPr>
        <w:br w:type="column"/>
      </w:r>
      <w:r w:rsidRPr="00A4393E">
        <w:rPr>
          <w:rFonts w:asciiTheme="minorHAnsi" w:hAnsiTheme="minorHAnsi" w:cstheme="minorHAnsi"/>
          <w:sz w:val="22"/>
          <w:lang w:eastAsia="cs-CZ"/>
        </w:rPr>
        <w:lastRenderedPageBreak/>
        <w:t xml:space="preserve">V </w:t>
      </w:r>
      <w:r w:rsidR="008B2863">
        <w:rPr>
          <w:rFonts w:asciiTheme="minorHAnsi" w:hAnsiTheme="minorHAnsi" w:cstheme="minorHAnsi"/>
          <w:sz w:val="22"/>
          <w:lang w:eastAsia="cs-CZ"/>
        </w:rPr>
        <w:t xml:space="preserve">Otrokovicích </w:t>
      </w:r>
      <w:r w:rsidRPr="00A4393E">
        <w:rPr>
          <w:rFonts w:asciiTheme="minorHAnsi" w:hAnsiTheme="minorHAnsi" w:cstheme="minorHAnsi"/>
          <w:sz w:val="22"/>
          <w:lang w:eastAsia="cs-CZ"/>
        </w:rPr>
        <w:t>dne</w:t>
      </w:r>
      <w:r w:rsidR="008B2863">
        <w:rPr>
          <w:rFonts w:asciiTheme="minorHAnsi" w:hAnsiTheme="minorHAnsi" w:cstheme="minorHAnsi"/>
          <w:sz w:val="22"/>
          <w:lang w:eastAsia="cs-CZ"/>
        </w:rPr>
        <w:t xml:space="preserve"> 20. 5. 2024</w:t>
      </w:r>
    </w:p>
    <w:p w14:paraId="42558200" w14:textId="23FE7448" w:rsidR="00A17C5D" w:rsidRPr="00A4393E" w:rsidRDefault="00B1589B" w:rsidP="00A17C5D">
      <w:pPr>
        <w:keepNext/>
        <w:keepLines/>
        <w:spacing w:after="0"/>
        <w:rPr>
          <w:rFonts w:asciiTheme="minorHAnsi" w:hAnsiTheme="minorHAnsi" w:cstheme="minorHAnsi"/>
          <w:b/>
          <w:bCs/>
          <w:sz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lang w:eastAsia="cs-CZ"/>
        </w:rPr>
        <w:t>Dodavatel</w:t>
      </w:r>
      <w:r w:rsidR="00A17C5D" w:rsidRPr="00A4393E">
        <w:rPr>
          <w:rFonts w:asciiTheme="minorHAnsi" w:hAnsiTheme="minorHAnsi" w:cstheme="minorHAnsi"/>
          <w:b/>
          <w:bCs/>
          <w:sz w:val="22"/>
          <w:lang w:eastAsia="cs-CZ"/>
        </w:rPr>
        <w:t>:</w:t>
      </w:r>
    </w:p>
    <w:p w14:paraId="656911D0" w14:textId="77777777" w:rsidR="00065EB8" w:rsidRPr="00A4393E" w:rsidRDefault="00065EB8" w:rsidP="00A17C5D">
      <w:pPr>
        <w:keepNext/>
        <w:keepLines/>
        <w:spacing w:before="840" w:after="0"/>
        <w:rPr>
          <w:rFonts w:asciiTheme="minorHAnsi" w:hAnsiTheme="minorHAnsi" w:cstheme="minorHAnsi"/>
          <w:sz w:val="22"/>
          <w:lang w:eastAsia="cs-CZ"/>
        </w:rPr>
      </w:pPr>
      <w:r w:rsidRPr="00A4393E">
        <w:rPr>
          <w:rFonts w:asciiTheme="minorHAnsi" w:hAnsiTheme="minorHAnsi" w:cstheme="minorHAnsi"/>
          <w:sz w:val="22"/>
          <w:lang w:eastAsia="cs-CZ"/>
        </w:rPr>
        <w:t>__________________________________</w:t>
      </w:r>
      <w:bookmarkStart w:id="0" w:name="_GoBack"/>
      <w:bookmarkEnd w:id="0"/>
    </w:p>
    <w:p w14:paraId="0ADD5446" w14:textId="6E4DCC26" w:rsidR="000C1D20" w:rsidRPr="00A4393E" w:rsidRDefault="00587150" w:rsidP="00065EB8">
      <w:pPr>
        <w:spacing w:after="0"/>
        <w:rPr>
          <w:rFonts w:asciiTheme="minorHAnsi" w:hAnsiTheme="minorHAnsi" w:cstheme="minorHAnsi"/>
          <w:b/>
          <w:bCs/>
          <w:sz w:val="22"/>
          <w:lang w:eastAsia="cs-CZ"/>
        </w:rPr>
        <w:sectPr w:rsidR="000C1D20" w:rsidRPr="00A4393E" w:rsidSect="00065EB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b/>
            <w:bCs/>
            <w:sz w:val="22"/>
            <w:lang w:eastAsia="cs-CZ"/>
          </w:rPr>
          <w:id w:val="482"/>
          <w:placeholder>
            <w:docPart w:val="F5B2E645732B462598A2C54F525316E2"/>
          </w:placeholder>
          <w:text w:multiLine="1"/>
        </w:sdtPr>
        <w:sdtEndPr/>
        <w:sdtContent>
          <w:r w:rsidR="008B2863">
            <w:rPr>
              <w:rFonts w:asciiTheme="minorHAnsi" w:hAnsiTheme="minorHAnsi" w:cstheme="minorHAnsi"/>
              <w:b/>
              <w:bCs/>
              <w:sz w:val="22"/>
              <w:lang w:eastAsia="cs-CZ"/>
            </w:rPr>
            <w:t>Ing. Jakub Slavík a Roman Sobol</w:t>
          </w:r>
        </w:sdtContent>
      </w:sdt>
      <w:r w:rsidR="000C1D20" w:rsidRPr="00A4393E">
        <w:rPr>
          <w:rFonts w:asciiTheme="minorHAnsi" w:hAnsiTheme="minorHAnsi" w:cstheme="minorHAnsi"/>
          <w:b/>
          <w:bCs/>
          <w:sz w:val="22"/>
          <w:lang w:eastAsia="cs-CZ"/>
        </w:rPr>
        <w:br/>
      </w:r>
    </w:p>
    <w:p w14:paraId="67F6B0A2" w14:textId="77777777" w:rsidR="000C1D20" w:rsidRDefault="000C1D20" w:rsidP="00065EB8">
      <w:pPr>
        <w:spacing w:after="0"/>
        <w:rPr>
          <w:b/>
          <w:bCs/>
          <w:lang w:eastAsia="cs-CZ"/>
        </w:rPr>
      </w:pPr>
    </w:p>
    <w:sectPr w:rsidR="000C1D20" w:rsidSect="00065EB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574A7" w14:textId="77777777" w:rsidR="00F430B6" w:rsidRDefault="00F430B6">
      <w:pPr>
        <w:spacing w:after="0" w:line="240" w:lineRule="auto"/>
      </w:pPr>
      <w:r>
        <w:separator/>
      </w:r>
    </w:p>
  </w:endnote>
  <w:endnote w:type="continuationSeparator" w:id="0">
    <w:p w14:paraId="7CEC6DF5" w14:textId="77777777" w:rsidR="00F430B6" w:rsidRDefault="00F4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6B4C" w14:textId="77777777" w:rsidR="00546920" w:rsidRDefault="005469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461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462"/>
          <w:docPartObj>
            <w:docPartGallery w:val="Page Numbers (Top of Page)"/>
            <w:docPartUnique/>
          </w:docPartObj>
        </w:sdtPr>
        <w:sdtEndPr/>
        <w:sdtContent>
          <w:p w14:paraId="38296C34" w14:textId="0FEA1406" w:rsidR="00F05DCD" w:rsidRPr="00546920" w:rsidRDefault="00923120">
            <w:pPr>
              <w:pStyle w:val="Zpat"/>
              <w:jc w:val="center"/>
              <w:rPr>
                <w:szCs w:val="24"/>
              </w:rPr>
            </w:pPr>
            <w:r w:rsidRPr="00546920">
              <w:rPr>
                <w:rFonts w:cs="Times New Roman"/>
                <w:szCs w:val="24"/>
              </w:rPr>
              <w:t xml:space="preserve">Stránka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PAGE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587150">
              <w:rPr>
                <w:rFonts w:cs="Times New Roman"/>
                <w:noProof/>
                <w:szCs w:val="24"/>
              </w:rPr>
              <w:t>4</w:t>
            </w:r>
            <w:r w:rsidRPr="00546920">
              <w:rPr>
                <w:rFonts w:cs="Times New Roman"/>
                <w:szCs w:val="24"/>
              </w:rPr>
              <w:fldChar w:fldCharType="end"/>
            </w:r>
            <w:r w:rsidRPr="00546920">
              <w:rPr>
                <w:rFonts w:cs="Times New Roman"/>
                <w:szCs w:val="24"/>
              </w:rPr>
              <w:t xml:space="preserve"> z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NUMPAGES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587150">
              <w:rPr>
                <w:rFonts w:cs="Times New Roman"/>
                <w:noProof/>
                <w:szCs w:val="24"/>
              </w:rPr>
              <w:t>4</w:t>
            </w:r>
            <w:r w:rsidRPr="00546920">
              <w:rPr>
                <w:rFonts w:cs="Times New Roman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DA09" w14:textId="77777777" w:rsidR="00546920" w:rsidRDefault="0054692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F9F8" w14:textId="77777777" w:rsidR="00A17C5D" w:rsidRDefault="00A17C5D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45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460"/>
          <w:docPartObj>
            <w:docPartGallery w:val="Page Numbers (Top of Page)"/>
            <w:docPartUnique/>
          </w:docPartObj>
        </w:sdtPr>
        <w:sdtEndPr/>
        <w:sdtContent>
          <w:p w14:paraId="2709E9A1" w14:textId="4159B83B" w:rsidR="00A17C5D" w:rsidRPr="00546920" w:rsidRDefault="00A17C5D">
            <w:pPr>
              <w:pStyle w:val="Zpat"/>
              <w:jc w:val="center"/>
              <w:rPr>
                <w:szCs w:val="24"/>
              </w:rPr>
            </w:pPr>
            <w:r w:rsidRPr="00546920">
              <w:rPr>
                <w:rFonts w:cs="Times New Roman"/>
                <w:szCs w:val="24"/>
              </w:rPr>
              <w:t xml:space="preserve">Stránka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PAGE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7E24CF">
              <w:rPr>
                <w:rFonts w:cs="Times New Roman"/>
                <w:noProof/>
                <w:szCs w:val="24"/>
              </w:rPr>
              <w:t>6</w:t>
            </w:r>
            <w:r w:rsidRPr="00546920">
              <w:rPr>
                <w:rFonts w:cs="Times New Roman"/>
                <w:szCs w:val="24"/>
              </w:rPr>
              <w:fldChar w:fldCharType="end"/>
            </w:r>
            <w:r w:rsidRPr="00546920">
              <w:rPr>
                <w:rFonts w:cs="Times New Roman"/>
                <w:szCs w:val="24"/>
              </w:rPr>
              <w:t xml:space="preserve"> z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NUMPAGES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BE6AD2">
              <w:rPr>
                <w:rFonts w:cs="Times New Roman"/>
                <w:noProof/>
                <w:szCs w:val="24"/>
              </w:rPr>
              <w:t>4</w:t>
            </w:r>
            <w:r w:rsidRPr="00546920">
              <w:rPr>
                <w:rFonts w:cs="Times New Roman"/>
                <w:szCs w:val="24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DA37" w14:textId="77777777" w:rsidR="00A17C5D" w:rsidRDefault="00A17C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0DF62" w14:textId="77777777" w:rsidR="00F430B6" w:rsidRDefault="00F430B6">
      <w:pPr>
        <w:spacing w:after="0" w:line="240" w:lineRule="auto"/>
      </w:pPr>
      <w:r>
        <w:separator/>
      </w:r>
    </w:p>
  </w:footnote>
  <w:footnote w:type="continuationSeparator" w:id="0">
    <w:p w14:paraId="70AAF621" w14:textId="77777777" w:rsidR="00F430B6" w:rsidRDefault="00F4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E2DD" w14:textId="77777777" w:rsidR="00546920" w:rsidRDefault="005469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55CB" w14:textId="77777777" w:rsidR="00546920" w:rsidRDefault="005469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3472" w14:textId="77777777" w:rsidR="00546920" w:rsidRDefault="0054692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30DFD" w14:textId="77777777" w:rsidR="00A17C5D" w:rsidRDefault="00A17C5D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AFE5" w14:textId="77777777" w:rsidR="00A17C5D" w:rsidRDefault="00A17C5D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A88B" w14:textId="77777777" w:rsidR="00A17C5D" w:rsidRDefault="00A17C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C120C"/>
    <w:multiLevelType w:val="hybridMultilevel"/>
    <w:tmpl w:val="D5605F44"/>
    <w:lvl w:ilvl="0" w:tplc="6194CF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8C011A"/>
    <w:multiLevelType w:val="hybridMultilevel"/>
    <w:tmpl w:val="0F12A42C"/>
    <w:lvl w:ilvl="0" w:tplc="58F63B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D5ABB"/>
    <w:multiLevelType w:val="hybridMultilevel"/>
    <w:tmpl w:val="2A70533E"/>
    <w:lvl w:ilvl="0" w:tplc="02B8B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6BD4"/>
    <w:multiLevelType w:val="hybridMultilevel"/>
    <w:tmpl w:val="CD7E1870"/>
    <w:lvl w:ilvl="0" w:tplc="1EA4D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133E8"/>
    <w:multiLevelType w:val="hybridMultilevel"/>
    <w:tmpl w:val="FD0430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F97"/>
    <w:multiLevelType w:val="hybridMultilevel"/>
    <w:tmpl w:val="AF8E5518"/>
    <w:lvl w:ilvl="0" w:tplc="04429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6F2"/>
    <w:multiLevelType w:val="hybridMultilevel"/>
    <w:tmpl w:val="351A9140"/>
    <w:lvl w:ilvl="0" w:tplc="D2F460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E276E34"/>
    <w:multiLevelType w:val="multilevel"/>
    <w:tmpl w:val="36BAF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6037A54"/>
    <w:multiLevelType w:val="hybridMultilevel"/>
    <w:tmpl w:val="9A4A905A"/>
    <w:lvl w:ilvl="0" w:tplc="C324CA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A4F66AA"/>
    <w:multiLevelType w:val="hybridMultilevel"/>
    <w:tmpl w:val="B242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B544D"/>
    <w:multiLevelType w:val="hybridMultilevel"/>
    <w:tmpl w:val="AF5CD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A1DB8"/>
    <w:multiLevelType w:val="hybridMultilevel"/>
    <w:tmpl w:val="A6BA9FE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76C27"/>
    <w:multiLevelType w:val="multilevel"/>
    <w:tmpl w:val="09E2A7AC"/>
    <w:lvl w:ilvl="0">
      <w:start w:val="1"/>
      <w:numFmt w:val="upperRoman"/>
      <w:pStyle w:val="A-Nadpislnku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-Znnsmlouvy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10F17B9"/>
    <w:multiLevelType w:val="hybridMultilevel"/>
    <w:tmpl w:val="84005CAC"/>
    <w:lvl w:ilvl="0" w:tplc="C324C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2A60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B90F7E"/>
    <w:multiLevelType w:val="hybridMultilevel"/>
    <w:tmpl w:val="B32E6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442FF"/>
    <w:multiLevelType w:val="hybridMultilevel"/>
    <w:tmpl w:val="9514AE8C"/>
    <w:lvl w:ilvl="0" w:tplc="C4628918">
      <w:start w:val="1"/>
      <w:numFmt w:val="decimal"/>
      <w:pStyle w:val="A-Seznamsmluvnchstr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290CFD"/>
    <w:multiLevelType w:val="multilevel"/>
    <w:tmpl w:val="4C9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5"/>
  </w:num>
  <w:num w:numId="7">
    <w:abstractNumId w:val="18"/>
  </w:num>
  <w:num w:numId="8">
    <w:abstractNumId w:val="17"/>
  </w:num>
  <w:num w:numId="9">
    <w:abstractNumId w:val="11"/>
  </w:num>
  <w:num w:numId="10">
    <w:abstractNumId w:val="12"/>
  </w:num>
  <w:num w:numId="11">
    <w:abstractNumId w:val="7"/>
  </w:num>
  <w:num w:numId="12">
    <w:abstractNumId w:val="19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14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14"/>
  </w:num>
  <w:num w:numId="23">
    <w:abstractNumId w:val="10"/>
  </w:num>
  <w:num w:numId="24">
    <w:abstractNumId w:val="15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06"/>
    <w:rsid w:val="00000A5A"/>
    <w:rsid w:val="00021A5E"/>
    <w:rsid w:val="0004398D"/>
    <w:rsid w:val="0006465E"/>
    <w:rsid w:val="00065EB8"/>
    <w:rsid w:val="00074FE9"/>
    <w:rsid w:val="00076072"/>
    <w:rsid w:val="000845D4"/>
    <w:rsid w:val="00085D1D"/>
    <w:rsid w:val="00087F76"/>
    <w:rsid w:val="00094444"/>
    <w:rsid w:val="000C1D20"/>
    <w:rsid w:val="000E09FC"/>
    <w:rsid w:val="000E13E0"/>
    <w:rsid w:val="000E2E62"/>
    <w:rsid w:val="000E71AA"/>
    <w:rsid w:val="000F7333"/>
    <w:rsid w:val="001020D1"/>
    <w:rsid w:val="00121B6D"/>
    <w:rsid w:val="001334BD"/>
    <w:rsid w:val="001459AD"/>
    <w:rsid w:val="00152A14"/>
    <w:rsid w:val="00197296"/>
    <w:rsid w:val="001C4331"/>
    <w:rsid w:val="001E2B8E"/>
    <w:rsid w:val="001F2513"/>
    <w:rsid w:val="00216A94"/>
    <w:rsid w:val="00221E62"/>
    <w:rsid w:val="00225908"/>
    <w:rsid w:val="002309A0"/>
    <w:rsid w:val="00235F1D"/>
    <w:rsid w:val="0023684F"/>
    <w:rsid w:val="002726F1"/>
    <w:rsid w:val="00277F6F"/>
    <w:rsid w:val="002B3AA2"/>
    <w:rsid w:val="002F1460"/>
    <w:rsid w:val="002F30CA"/>
    <w:rsid w:val="00302546"/>
    <w:rsid w:val="003219D1"/>
    <w:rsid w:val="00355B9A"/>
    <w:rsid w:val="003642A2"/>
    <w:rsid w:val="003651F8"/>
    <w:rsid w:val="00386159"/>
    <w:rsid w:val="00395B55"/>
    <w:rsid w:val="003D5D35"/>
    <w:rsid w:val="0043056B"/>
    <w:rsid w:val="00436A70"/>
    <w:rsid w:val="00455626"/>
    <w:rsid w:val="004A471F"/>
    <w:rsid w:val="004B7FF4"/>
    <w:rsid w:val="004C41CA"/>
    <w:rsid w:val="004F7EAE"/>
    <w:rsid w:val="00501440"/>
    <w:rsid w:val="0050392D"/>
    <w:rsid w:val="00533EDE"/>
    <w:rsid w:val="005363E6"/>
    <w:rsid w:val="00546920"/>
    <w:rsid w:val="00553DA5"/>
    <w:rsid w:val="00565BAC"/>
    <w:rsid w:val="005808A1"/>
    <w:rsid w:val="00587150"/>
    <w:rsid w:val="0059246E"/>
    <w:rsid w:val="005B08F2"/>
    <w:rsid w:val="005B4F16"/>
    <w:rsid w:val="005B6009"/>
    <w:rsid w:val="005C4F8D"/>
    <w:rsid w:val="005D4CC8"/>
    <w:rsid w:val="005D6916"/>
    <w:rsid w:val="005F4EA3"/>
    <w:rsid w:val="006206A2"/>
    <w:rsid w:val="00624A4B"/>
    <w:rsid w:val="006251B5"/>
    <w:rsid w:val="006521DE"/>
    <w:rsid w:val="00662FD6"/>
    <w:rsid w:val="0068520B"/>
    <w:rsid w:val="006862E7"/>
    <w:rsid w:val="006872A5"/>
    <w:rsid w:val="0069024A"/>
    <w:rsid w:val="006C021B"/>
    <w:rsid w:val="006E729E"/>
    <w:rsid w:val="006F206A"/>
    <w:rsid w:val="0074334B"/>
    <w:rsid w:val="00744AA6"/>
    <w:rsid w:val="0075590F"/>
    <w:rsid w:val="00796659"/>
    <w:rsid w:val="007A7B1C"/>
    <w:rsid w:val="007D4B58"/>
    <w:rsid w:val="007E24CF"/>
    <w:rsid w:val="008831EA"/>
    <w:rsid w:val="00886C27"/>
    <w:rsid w:val="008B2863"/>
    <w:rsid w:val="00922926"/>
    <w:rsid w:val="00923120"/>
    <w:rsid w:val="009257ED"/>
    <w:rsid w:val="009618D1"/>
    <w:rsid w:val="009847CC"/>
    <w:rsid w:val="00986EAE"/>
    <w:rsid w:val="009B1EF6"/>
    <w:rsid w:val="009B34A0"/>
    <w:rsid w:val="009D0BB7"/>
    <w:rsid w:val="009E4ADE"/>
    <w:rsid w:val="00A0096B"/>
    <w:rsid w:val="00A11A45"/>
    <w:rsid w:val="00A11EBA"/>
    <w:rsid w:val="00A14816"/>
    <w:rsid w:val="00A17C5D"/>
    <w:rsid w:val="00A21F5F"/>
    <w:rsid w:val="00A31D81"/>
    <w:rsid w:val="00A4393E"/>
    <w:rsid w:val="00A45441"/>
    <w:rsid w:val="00A552CB"/>
    <w:rsid w:val="00AB6F63"/>
    <w:rsid w:val="00AD08EA"/>
    <w:rsid w:val="00AD57D5"/>
    <w:rsid w:val="00AE7848"/>
    <w:rsid w:val="00B00BB2"/>
    <w:rsid w:val="00B1589B"/>
    <w:rsid w:val="00B225D9"/>
    <w:rsid w:val="00B56956"/>
    <w:rsid w:val="00B60A5B"/>
    <w:rsid w:val="00B658F7"/>
    <w:rsid w:val="00B6688B"/>
    <w:rsid w:val="00B67765"/>
    <w:rsid w:val="00B91C3B"/>
    <w:rsid w:val="00B93B52"/>
    <w:rsid w:val="00BA6392"/>
    <w:rsid w:val="00BB2190"/>
    <w:rsid w:val="00BB3F4D"/>
    <w:rsid w:val="00BC146F"/>
    <w:rsid w:val="00BE6AD2"/>
    <w:rsid w:val="00C12217"/>
    <w:rsid w:val="00C15AEC"/>
    <w:rsid w:val="00C27610"/>
    <w:rsid w:val="00C53AB4"/>
    <w:rsid w:val="00C577FE"/>
    <w:rsid w:val="00C83EFB"/>
    <w:rsid w:val="00C954A9"/>
    <w:rsid w:val="00CA3DE7"/>
    <w:rsid w:val="00CC684F"/>
    <w:rsid w:val="00CD412C"/>
    <w:rsid w:val="00CD487E"/>
    <w:rsid w:val="00CE103A"/>
    <w:rsid w:val="00CE3BF6"/>
    <w:rsid w:val="00CE470D"/>
    <w:rsid w:val="00CE51E9"/>
    <w:rsid w:val="00CE66B4"/>
    <w:rsid w:val="00D20D4A"/>
    <w:rsid w:val="00D47D81"/>
    <w:rsid w:val="00D76F28"/>
    <w:rsid w:val="00D77498"/>
    <w:rsid w:val="00D81F36"/>
    <w:rsid w:val="00D8527B"/>
    <w:rsid w:val="00DD3C57"/>
    <w:rsid w:val="00DE03F3"/>
    <w:rsid w:val="00DE71A2"/>
    <w:rsid w:val="00DF2B7D"/>
    <w:rsid w:val="00E10B60"/>
    <w:rsid w:val="00E2194B"/>
    <w:rsid w:val="00E22360"/>
    <w:rsid w:val="00E30F50"/>
    <w:rsid w:val="00E31985"/>
    <w:rsid w:val="00E33A3B"/>
    <w:rsid w:val="00E53F06"/>
    <w:rsid w:val="00E70CB3"/>
    <w:rsid w:val="00E93181"/>
    <w:rsid w:val="00EC026A"/>
    <w:rsid w:val="00EE1699"/>
    <w:rsid w:val="00F062CA"/>
    <w:rsid w:val="00F064EC"/>
    <w:rsid w:val="00F21B7E"/>
    <w:rsid w:val="00F430B6"/>
    <w:rsid w:val="00F54276"/>
    <w:rsid w:val="00F56869"/>
    <w:rsid w:val="00F74A9B"/>
    <w:rsid w:val="00F928CC"/>
    <w:rsid w:val="00FA06E2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D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EB8"/>
    <w:pPr>
      <w:suppressAutoHyphens/>
      <w:spacing w:after="200" w:line="276" w:lineRule="auto"/>
    </w:pPr>
    <w:rPr>
      <w:rFonts w:eastAsia="Calibri"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ZkladntextChar">
    <w:name w:val="Základní text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spacing w:after="0" w:line="240" w:lineRule="auto"/>
    </w:pPr>
  </w:style>
  <w:style w:type="paragraph" w:styleId="Zpat">
    <w:name w:val="footer"/>
    <w:basedOn w:val="Normln"/>
    <w:semiHidden/>
    <w:pPr>
      <w:spacing w:after="0" w:line="240" w:lineRule="auto"/>
    </w:pPr>
  </w:style>
  <w:style w:type="paragraph" w:customStyle="1" w:styleId="Nzevspolenosti">
    <w:name w:val="Název společnosti"/>
    <w:basedOn w:val="Zkladntext"/>
    <w:next w:val="Zkladntext"/>
    <w:pPr>
      <w:keepLines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"/>
      <w:sz w:val="21"/>
      <w:szCs w:val="24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 w:cs="Calibri"/>
      <w:caps/>
      <w:spacing w:val="30"/>
      <w:sz w:val="1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eastAsia="Times New Roman" w:cs="Times New Roman"/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Standard">
    <w:name w:val="Standard"/>
    <w:rsid w:val="00BC14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F2B7D"/>
    <w:rPr>
      <w:color w:val="808080"/>
    </w:rPr>
  </w:style>
  <w:style w:type="paragraph" w:customStyle="1" w:styleId="A-Podnadpis">
    <w:name w:val="A-Podnadpis"/>
    <w:basedOn w:val="Normln"/>
    <w:next w:val="Normln"/>
    <w:qFormat/>
    <w:rsid w:val="002309A0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1"/>
      <w:szCs w:val="24"/>
    </w:rPr>
  </w:style>
  <w:style w:type="paragraph" w:customStyle="1" w:styleId="A-Nadpis1">
    <w:name w:val="A-Nadpis1"/>
    <w:basedOn w:val="Normln"/>
    <w:next w:val="A-Podnadpis"/>
    <w:qFormat/>
    <w:rsid w:val="00395B55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1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1E2B8E"/>
    <w:pPr>
      <w:keepLines/>
      <w:numPr>
        <w:numId w:val="7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1E2B8E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2309A0"/>
    <w:pPr>
      <w:keepLines/>
      <w:numPr>
        <w:ilvl w:val="1"/>
        <w:numId w:val="17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546920"/>
    <w:pPr>
      <w:keepNext/>
      <w:keepLines/>
      <w:numPr>
        <w:numId w:val="17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7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1AA"/>
    <w:rPr>
      <w:rFonts w:eastAsia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1AA"/>
    <w:rPr>
      <w:rFonts w:eastAsia="Calibri" w:cs="Calibri"/>
      <w:b/>
      <w:bC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148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EB8"/>
    <w:pPr>
      <w:suppressAutoHyphens/>
      <w:spacing w:after="200" w:line="276" w:lineRule="auto"/>
    </w:pPr>
    <w:rPr>
      <w:rFonts w:eastAsia="Calibri"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ZkladntextChar">
    <w:name w:val="Základní text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spacing w:after="0" w:line="240" w:lineRule="auto"/>
    </w:pPr>
  </w:style>
  <w:style w:type="paragraph" w:styleId="Zpat">
    <w:name w:val="footer"/>
    <w:basedOn w:val="Normln"/>
    <w:semiHidden/>
    <w:pPr>
      <w:spacing w:after="0" w:line="240" w:lineRule="auto"/>
    </w:pPr>
  </w:style>
  <w:style w:type="paragraph" w:customStyle="1" w:styleId="Nzevspolenosti">
    <w:name w:val="Název společnosti"/>
    <w:basedOn w:val="Zkladntext"/>
    <w:next w:val="Zkladntext"/>
    <w:pPr>
      <w:keepLines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"/>
      <w:sz w:val="21"/>
      <w:szCs w:val="24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 w:cs="Calibri"/>
      <w:caps/>
      <w:spacing w:val="30"/>
      <w:sz w:val="1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eastAsia="Times New Roman" w:cs="Times New Roman"/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Standard">
    <w:name w:val="Standard"/>
    <w:rsid w:val="00BC14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F2B7D"/>
    <w:rPr>
      <w:color w:val="808080"/>
    </w:rPr>
  </w:style>
  <w:style w:type="paragraph" w:customStyle="1" w:styleId="A-Podnadpis">
    <w:name w:val="A-Podnadpis"/>
    <w:basedOn w:val="Normln"/>
    <w:next w:val="Normln"/>
    <w:qFormat/>
    <w:rsid w:val="002309A0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1"/>
      <w:szCs w:val="24"/>
    </w:rPr>
  </w:style>
  <w:style w:type="paragraph" w:customStyle="1" w:styleId="A-Nadpis1">
    <w:name w:val="A-Nadpis1"/>
    <w:basedOn w:val="Normln"/>
    <w:next w:val="A-Podnadpis"/>
    <w:qFormat/>
    <w:rsid w:val="00395B55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1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1E2B8E"/>
    <w:pPr>
      <w:keepLines/>
      <w:numPr>
        <w:numId w:val="7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1E2B8E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2309A0"/>
    <w:pPr>
      <w:keepLines/>
      <w:numPr>
        <w:ilvl w:val="1"/>
        <w:numId w:val="17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546920"/>
    <w:pPr>
      <w:keepNext/>
      <w:keepLines/>
      <w:numPr>
        <w:numId w:val="17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7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1AA"/>
    <w:rPr>
      <w:rFonts w:eastAsia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1AA"/>
    <w:rPr>
      <w:rFonts w:eastAsia="Calibri" w:cs="Calibri"/>
      <w:b/>
      <w:bC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1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nsova@tmbrno.c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fakturace@tmbrno.cz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mailto:honsova@tmbrno.cz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6BCA2-7BAE-4A14-8F2F-E91CD15352F7}"/>
      </w:docPartPr>
      <w:docPartBody>
        <w:p w:rsidR="002B2437" w:rsidRDefault="00112373"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40D0FA5B52444097784A4C1C0CB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04A10-84D6-4548-A125-4C42E948E614}"/>
      </w:docPartPr>
      <w:docPartBody>
        <w:p w:rsidR="002B2437" w:rsidRDefault="00112373" w:rsidP="00112373">
          <w:pPr>
            <w:pStyle w:val="3740D0FA5B52444097784A4C1C0CBB1C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5C5802A2E6497F93AB273146AD1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42991-A4BD-4849-AC1F-823CBB571033}"/>
      </w:docPartPr>
      <w:docPartBody>
        <w:p w:rsidR="002B2437" w:rsidRDefault="00112373" w:rsidP="00112373">
          <w:pPr>
            <w:pStyle w:val="095C5802A2E6497F93AB273146AD10AA1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14E4FC793747C59939A6A4239F2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7733E-A8B0-453D-B73A-C927826BEA16}"/>
      </w:docPartPr>
      <w:docPartBody>
        <w:p w:rsidR="002B2437" w:rsidRDefault="00112373" w:rsidP="00112373">
          <w:pPr>
            <w:pStyle w:val="8B14E4FC793747C59939A6A4239F2237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B2E645732B462598A2C54F52531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96F19-5BA2-4158-B936-71AB6026E8AF}"/>
      </w:docPartPr>
      <w:docPartBody>
        <w:p w:rsidR="002B2437" w:rsidRDefault="00112373" w:rsidP="00112373">
          <w:pPr>
            <w:pStyle w:val="F5B2E645732B462598A2C54F525316E2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6D41"/>
    <w:multiLevelType w:val="multilevel"/>
    <w:tmpl w:val="4BFED052"/>
    <w:lvl w:ilvl="0">
      <w:start w:val="1"/>
      <w:numFmt w:val="decimal"/>
      <w:pStyle w:val="EF1AF01AD0324A229DF9B4E8DCEE4E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3"/>
    <w:rsid w:val="00112373"/>
    <w:rsid w:val="00237F7D"/>
    <w:rsid w:val="002B2437"/>
    <w:rsid w:val="00366D15"/>
    <w:rsid w:val="0043517C"/>
    <w:rsid w:val="0059541B"/>
    <w:rsid w:val="005B3A60"/>
    <w:rsid w:val="005F7B11"/>
    <w:rsid w:val="0079402A"/>
    <w:rsid w:val="00802669"/>
    <w:rsid w:val="009D526B"/>
    <w:rsid w:val="00D00A43"/>
    <w:rsid w:val="00D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2373"/>
    <w:rPr>
      <w:color w:val="808080"/>
    </w:rPr>
  </w:style>
  <w:style w:type="paragraph" w:customStyle="1" w:styleId="3740D0FA5B52444097784A4C1C0CBB1C">
    <w:name w:val="3740D0FA5B52444097784A4C1C0CBB1C"/>
    <w:rsid w:val="00112373"/>
  </w:style>
  <w:style w:type="paragraph" w:customStyle="1" w:styleId="7BA51F6F734A4493B51FACC66A0D085F">
    <w:name w:val="7BA51F6F734A4493B51FACC66A0D085F"/>
    <w:rsid w:val="00112373"/>
  </w:style>
  <w:style w:type="paragraph" w:customStyle="1" w:styleId="948A1A49448E42A18409308FEFFC725A">
    <w:name w:val="948A1A49448E42A18409308FEFFC725A"/>
    <w:rsid w:val="00112373"/>
  </w:style>
  <w:style w:type="paragraph" w:customStyle="1" w:styleId="EF1AF01AD0324A229DF9B4E8DCEE4E14">
    <w:name w:val="EF1AF01AD0324A229DF9B4E8DCEE4E14"/>
    <w:rsid w:val="00112373"/>
    <w:pPr>
      <w:keepLines/>
      <w:numPr>
        <w:numId w:val="1"/>
      </w:numPr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515218F219541A4B49935BA454103FC">
    <w:name w:val="B515218F219541A4B49935BA454103FC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5387A367BB1A4178A158E393A90279F4">
    <w:name w:val="5387A367BB1A4178A158E393A90279F4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095C5802A2E6497F93AB273146AD10AA1">
    <w:name w:val="095C5802A2E6497F93AB273146AD10AA1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8B14E4FC793747C59939A6A4239F2237">
    <w:name w:val="8B14E4FC793747C59939A6A4239F2237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F5B2E645732B462598A2C54F525316E2">
    <w:name w:val="F5B2E645732B462598A2C54F525316E2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2373"/>
    <w:rPr>
      <w:color w:val="808080"/>
    </w:rPr>
  </w:style>
  <w:style w:type="paragraph" w:customStyle="1" w:styleId="3740D0FA5B52444097784A4C1C0CBB1C">
    <w:name w:val="3740D0FA5B52444097784A4C1C0CBB1C"/>
    <w:rsid w:val="00112373"/>
  </w:style>
  <w:style w:type="paragraph" w:customStyle="1" w:styleId="7BA51F6F734A4493B51FACC66A0D085F">
    <w:name w:val="7BA51F6F734A4493B51FACC66A0D085F"/>
    <w:rsid w:val="00112373"/>
  </w:style>
  <w:style w:type="paragraph" w:customStyle="1" w:styleId="948A1A49448E42A18409308FEFFC725A">
    <w:name w:val="948A1A49448E42A18409308FEFFC725A"/>
    <w:rsid w:val="00112373"/>
  </w:style>
  <w:style w:type="paragraph" w:customStyle="1" w:styleId="EF1AF01AD0324A229DF9B4E8DCEE4E14">
    <w:name w:val="EF1AF01AD0324A229DF9B4E8DCEE4E14"/>
    <w:rsid w:val="00112373"/>
    <w:pPr>
      <w:keepLines/>
      <w:numPr>
        <w:numId w:val="1"/>
      </w:numPr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515218F219541A4B49935BA454103FC">
    <w:name w:val="B515218F219541A4B49935BA454103FC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5387A367BB1A4178A158E393A90279F4">
    <w:name w:val="5387A367BB1A4178A158E393A90279F4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095C5802A2E6497F93AB273146AD10AA1">
    <w:name w:val="095C5802A2E6497F93AB273146AD10AA1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8B14E4FC793747C59939A6A4239F2237">
    <w:name w:val="8B14E4FC793747C59939A6A4239F2237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F5B2E645732B462598A2C54F525316E2">
    <w:name w:val="F5B2E645732B462598A2C54F525316E2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AA52-6ABA-4BEB-8748-7AFC51D3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Krejčí</dc:creator>
  <cp:lastModifiedBy>Ludmila Kohutová</cp:lastModifiedBy>
  <cp:revision>4</cp:revision>
  <cp:lastPrinted>2024-05-20T08:47:00Z</cp:lastPrinted>
  <dcterms:created xsi:type="dcterms:W3CDTF">2024-06-10T07:31:00Z</dcterms:created>
  <dcterms:modified xsi:type="dcterms:W3CDTF">2024-06-10T07:37:00Z</dcterms:modified>
</cp:coreProperties>
</file>