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5BE9A" w14:textId="4DFDE733" w:rsidR="00BC17A6" w:rsidRPr="00D06D0F" w:rsidRDefault="00BC17A6" w:rsidP="000B0AA7">
      <w:pPr>
        <w:pStyle w:val="StylDoprava"/>
      </w:pPr>
      <w:r w:rsidRPr="00D06D0F">
        <w:t>Čj.:</w:t>
      </w:r>
      <w:r w:rsidR="00734B65">
        <w:t xml:space="preserve"> </w:t>
      </w:r>
      <w:r w:rsidRPr="00D06D0F">
        <w:t>SPU 210886/2024/121</w:t>
      </w:r>
    </w:p>
    <w:p w14:paraId="46EDE77F" w14:textId="209B6E77" w:rsidR="004243BC" w:rsidRPr="00D06D0F" w:rsidRDefault="00BC17A6" w:rsidP="000B0AA7">
      <w:pPr>
        <w:pStyle w:val="StylDoprava"/>
      </w:pPr>
      <w:r w:rsidRPr="00D06D0F">
        <w:t>UID:</w:t>
      </w:r>
      <w:r w:rsidR="00734B65">
        <w:t xml:space="preserve"> </w:t>
      </w:r>
      <w:r w:rsidRPr="00D06D0F">
        <w:t>spuess920b3904</w:t>
      </w:r>
    </w:p>
    <w:p w14:paraId="2FD6CCE7"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5E7F849F"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5D0FA545"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C443C48" w14:textId="77777777" w:rsidR="00CF17C0" w:rsidRPr="00D06D0F" w:rsidRDefault="00CF17C0" w:rsidP="000B0AA7">
      <w:pPr>
        <w:pStyle w:val="VnitrniText"/>
        <w:ind w:firstLine="0"/>
      </w:pPr>
      <w:r w:rsidRPr="00D06D0F">
        <w:t>DIČ: CZ</w:t>
      </w:r>
      <w:r w:rsidR="00A21E6E" w:rsidRPr="00D06D0F">
        <w:t>01312774</w:t>
      </w:r>
    </w:p>
    <w:p w14:paraId="20C9656F" w14:textId="77777777" w:rsidR="00BC17A6" w:rsidRPr="00D06D0F" w:rsidRDefault="008445AB" w:rsidP="000B0AA7">
      <w:pPr>
        <w:pStyle w:val="VnitrniText"/>
        <w:ind w:firstLine="0"/>
      </w:pPr>
      <w:r>
        <w:t>Jednající:</w:t>
      </w:r>
      <w:r w:rsidR="00FB6E4E" w:rsidRPr="00D06D0F">
        <w:t xml:space="preserve"> </w:t>
      </w:r>
      <w:r w:rsidR="00BC17A6" w:rsidRPr="00D06D0F">
        <w:t>JUDr. Roman Brnčal, LL.M., ředitel Krajského pozemkového úřadu pro Olomoucký kraj</w:t>
      </w:r>
    </w:p>
    <w:p w14:paraId="69450D8B" w14:textId="77777777" w:rsidR="00FB6E4E" w:rsidRPr="00D06D0F" w:rsidRDefault="00BC17A6" w:rsidP="000B0AA7">
      <w:pPr>
        <w:pStyle w:val="VnitrniText"/>
        <w:ind w:firstLine="0"/>
      </w:pPr>
      <w:r w:rsidRPr="00D06D0F">
        <w:t>adresa Blanická 383/1, 77900 Olomouc</w:t>
      </w:r>
    </w:p>
    <w:p w14:paraId="19256C82"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4BC076FD"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1A1B7DB" w14:textId="77777777" w:rsidR="00BC17A6" w:rsidRPr="00D06D0F" w:rsidRDefault="00BC17A6" w:rsidP="000B0AA7">
      <w:pPr>
        <w:pStyle w:val="VnitrniText"/>
        <w:ind w:firstLine="0"/>
      </w:pPr>
    </w:p>
    <w:p w14:paraId="24170E46" w14:textId="77777777" w:rsidR="00CF17C0" w:rsidRPr="00D06D0F" w:rsidRDefault="00CF17C0" w:rsidP="000B0AA7">
      <w:pPr>
        <w:pStyle w:val="VnitrniText"/>
        <w:ind w:firstLine="0"/>
      </w:pPr>
      <w:r w:rsidRPr="00D06D0F">
        <w:t>a</w:t>
      </w:r>
    </w:p>
    <w:p w14:paraId="238B525F" w14:textId="77777777" w:rsidR="00BC17A6" w:rsidRPr="00D06D0F" w:rsidRDefault="00BC17A6" w:rsidP="000B0AA7">
      <w:pPr>
        <w:pStyle w:val="VnitrniText"/>
        <w:ind w:firstLine="0"/>
      </w:pPr>
    </w:p>
    <w:p w14:paraId="2FFAE6BD" w14:textId="3D66EF89" w:rsidR="005F1339" w:rsidRDefault="005F1339" w:rsidP="005F1339">
      <w:pPr>
        <w:pStyle w:val="VnitrniText"/>
        <w:ind w:firstLine="0"/>
      </w:pPr>
      <w:r>
        <w:rPr>
          <w:b/>
        </w:rPr>
        <w:t>Ředitelství silnic a dálnic</w:t>
      </w:r>
      <w:r w:rsidR="00AB5F32">
        <w:rPr>
          <w:b/>
        </w:rPr>
        <w:t xml:space="preserve">, </w:t>
      </w:r>
      <w:proofErr w:type="spellStart"/>
      <w:r w:rsidR="00AB5F32">
        <w:rPr>
          <w:b/>
        </w:rPr>
        <w:t>s.p</w:t>
      </w:r>
      <w:proofErr w:type="spellEnd"/>
      <w:r w:rsidR="00AB5F32">
        <w:rPr>
          <w:b/>
        </w:rPr>
        <w:t>.</w:t>
      </w:r>
    </w:p>
    <w:p w14:paraId="4772B135" w14:textId="77777777" w:rsidR="005F1339" w:rsidRDefault="005F1339" w:rsidP="005F1339">
      <w:pPr>
        <w:pStyle w:val="VnitrniText"/>
        <w:ind w:firstLine="0"/>
      </w:pPr>
      <w:r>
        <w:t>se sídlem Na Pankráci 546/56, Praha, PSČ 14505</w:t>
      </w:r>
    </w:p>
    <w:p w14:paraId="16052236" w14:textId="77777777" w:rsidR="005F1339" w:rsidRDefault="005F1339" w:rsidP="005F1339">
      <w:pPr>
        <w:pStyle w:val="VnitrniText"/>
        <w:ind w:firstLine="0"/>
      </w:pPr>
      <w:r>
        <w:t>IČO: 65993390</w:t>
      </w:r>
    </w:p>
    <w:p w14:paraId="5DFE30EE" w14:textId="77777777" w:rsidR="005F1339" w:rsidRDefault="005F1339" w:rsidP="005F1339">
      <w:pPr>
        <w:pStyle w:val="VnitrniText"/>
        <w:ind w:firstLine="0"/>
      </w:pPr>
      <w:r>
        <w:t>DIČ: CZ65993390</w:t>
      </w:r>
    </w:p>
    <w:p w14:paraId="7BA806F4" w14:textId="79D578AD" w:rsidR="005F1339" w:rsidRDefault="005F1339" w:rsidP="005F1339">
      <w:pPr>
        <w:pStyle w:val="VnitrniText"/>
        <w:ind w:firstLine="0"/>
      </w:pPr>
      <w:r>
        <w:t>zastoupena Ing. Martinem Smolkou, MBA, ředitelem Správ</w:t>
      </w:r>
      <w:r w:rsidR="00AB5F32">
        <w:t>y</w:t>
      </w:r>
      <w:r>
        <w:t xml:space="preserve"> Olomouc, Wolkerova </w:t>
      </w:r>
      <w:proofErr w:type="gramStart"/>
      <w:r>
        <w:t>24a</w:t>
      </w:r>
      <w:proofErr w:type="gramEnd"/>
      <w:r>
        <w:t>, 779 11 Olomouc</w:t>
      </w:r>
    </w:p>
    <w:p w14:paraId="6C2CF678" w14:textId="781FBF70" w:rsidR="00BC17A6" w:rsidRPr="00D06D0F" w:rsidRDefault="005F1339" w:rsidP="005F1339">
      <w:pPr>
        <w:pStyle w:val="VnitrniText"/>
        <w:ind w:firstLine="0"/>
      </w:pPr>
      <w:r>
        <w:t>(dále jen "přejímající")</w:t>
      </w:r>
    </w:p>
    <w:p w14:paraId="379CEFD3" w14:textId="77777777" w:rsidR="00CF17C0" w:rsidRPr="00D06D0F" w:rsidRDefault="00CF17C0" w:rsidP="000B0AA7">
      <w:pPr>
        <w:pStyle w:val="VnitrniText"/>
        <w:ind w:firstLine="0"/>
      </w:pPr>
    </w:p>
    <w:p w14:paraId="1AA93324" w14:textId="1E063A8A"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445304">
        <w:t xml:space="preserve"> </w:t>
      </w:r>
      <w:r>
        <w:t>ve znění pozdějších předpisů</w:t>
      </w:r>
      <w:r w:rsidRPr="002350B4">
        <w:t>, tuto</w:t>
      </w:r>
    </w:p>
    <w:p w14:paraId="0F6E532A" w14:textId="64C14107" w:rsidR="00830569" w:rsidRPr="00445304" w:rsidRDefault="005C5AF6" w:rsidP="00445304">
      <w:pPr>
        <w:jc w:val="both"/>
        <w:rPr>
          <w:rFonts w:ascii="Arial" w:hAnsi="Arial" w:cs="Arial"/>
          <w:sz w:val="20"/>
          <w:szCs w:val="20"/>
        </w:rPr>
      </w:pPr>
      <w:r w:rsidRPr="005C5AF6">
        <w:rPr>
          <w:rFonts w:ascii="Arial" w:hAnsi="Arial" w:cs="Arial"/>
          <w:sz w:val="20"/>
          <w:szCs w:val="20"/>
        </w:rPr>
        <w:t xml:space="preserve"> </w:t>
      </w:r>
    </w:p>
    <w:p w14:paraId="167937A5"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4358700F"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1003H24/63</w:t>
      </w:r>
    </w:p>
    <w:p w14:paraId="6A38B8BB" w14:textId="77777777" w:rsidR="00CF17C0" w:rsidRPr="00D06D0F" w:rsidRDefault="00CF17C0" w:rsidP="00D06D0F"/>
    <w:p w14:paraId="1D13D260"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1C7A6AB1"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1F5BDC86" w14:textId="77777777" w:rsidR="008505AD" w:rsidRPr="00D06D0F" w:rsidRDefault="008505AD" w:rsidP="000B0AA7">
      <w:pPr>
        <w:pStyle w:val="VnitrniText"/>
        <w:ind w:firstLine="0"/>
      </w:pPr>
      <w:r w:rsidRPr="00D06D0F">
        <w:t>Pozemk</w:t>
      </w:r>
      <w:r w:rsidR="00FF3FFE">
        <w:t>y</w:t>
      </w:r>
      <w:r w:rsidRPr="00D06D0F">
        <w:t>:</w:t>
      </w:r>
    </w:p>
    <w:p w14:paraId="2227BA74" w14:textId="77777777" w:rsidR="008505AD" w:rsidRPr="00112F3C" w:rsidRDefault="008505AD" w:rsidP="00112F3C">
      <w:pPr>
        <w:pStyle w:val="cary"/>
      </w:pPr>
      <w:r w:rsidRPr="00112F3C">
        <w:t>------------------------------------------------------------------------------------------------------------------------</w:t>
      </w:r>
      <w:r w:rsidR="00E60971" w:rsidRPr="00112F3C">
        <w:t>--</w:t>
      </w:r>
      <w:r w:rsidR="007431BA" w:rsidRPr="00112F3C">
        <w:t>-----------</w:t>
      </w:r>
    </w:p>
    <w:p w14:paraId="6928A95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7F54718"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7B55169" w14:textId="77777777" w:rsidR="00BA760F" w:rsidRDefault="00BA760F" w:rsidP="00BA760F">
      <w:pPr>
        <w:pStyle w:val="cary"/>
      </w:pPr>
      <w:r>
        <w:t>-------------------------------------------------------------------------------------------------------------------------------------</w:t>
      </w:r>
    </w:p>
    <w:p w14:paraId="0201265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129124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Loučná nad Desnou</w:t>
      </w:r>
      <w:r>
        <w:rPr>
          <w:rFonts w:ascii="Arial" w:hAnsi="Arial" w:cs="Arial"/>
          <w:sz w:val="16"/>
          <w:szCs w:val="16"/>
        </w:rPr>
        <w:tab/>
        <w:t>Filipová</w:t>
      </w:r>
      <w:r>
        <w:rPr>
          <w:rFonts w:ascii="Arial" w:hAnsi="Arial" w:cs="Arial"/>
          <w:sz w:val="16"/>
          <w:szCs w:val="16"/>
        </w:rPr>
        <w:tab/>
        <w:t>206/6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1FAE0D0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3358B1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826C79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Loučná nad Desnou</w:t>
      </w:r>
      <w:r>
        <w:rPr>
          <w:rFonts w:ascii="Arial" w:hAnsi="Arial" w:cs="Arial"/>
          <w:sz w:val="16"/>
          <w:szCs w:val="16"/>
        </w:rPr>
        <w:tab/>
        <w:t>Filipová</w:t>
      </w:r>
      <w:r>
        <w:rPr>
          <w:rFonts w:ascii="Arial" w:hAnsi="Arial" w:cs="Arial"/>
          <w:sz w:val="16"/>
          <w:szCs w:val="16"/>
        </w:rPr>
        <w:tab/>
        <w:t>213/2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32C3CB3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C58C5C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4A7CB8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Loučná nad Desnou</w:t>
      </w:r>
      <w:r>
        <w:rPr>
          <w:rFonts w:ascii="Arial" w:hAnsi="Arial" w:cs="Arial"/>
          <w:sz w:val="16"/>
          <w:szCs w:val="16"/>
        </w:rPr>
        <w:tab/>
        <w:t>Filipová</w:t>
      </w:r>
      <w:r>
        <w:rPr>
          <w:rFonts w:ascii="Arial" w:hAnsi="Arial" w:cs="Arial"/>
          <w:sz w:val="16"/>
          <w:szCs w:val="16"/>
        </w:rPr>
        <w:tab/>
        <w:t>227/12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438571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071945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05409D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Loučná nad Desnou</w:t>
      </w:r>
      <w:r>
        <w:rPr>
          <w:rFonts w:ascii="Arial" w:hAnsi="Arial" w:cs="Arial"/>
          <w:sz w:val="16"/>
          <w:szCs w:val="16"/>
        </w:rPr>
        <w:tab/>
        <w:t>Filipová</w:t>
      </w:r>
      <w:r>
        <w:rPr>
          <w:rFonts w:ascii="Arial" w:hAnsi="Arial" w:cs="Arial"/>
          <w:sz w:val="16"/>
          <w:szCs w:val="16"/>
        </w:rPr>
        <w:tab/>
        <w:t>227/13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30B820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B895AD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F6DF28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Loučná nad Desnou</w:t>
      </w:r>
      <w:r>
        <w:rPr>
          <w:rFonts w:ascii="Arial" w:hAnsi="Arial" w:cs="Arial"/>
          <w:sz w:val="16"/>
          <w:szCs w:val="16"/>
        </w:rPr>
        <w:tab/>
        <w:t>Filipová</w:t>
      </w:r>
      <w:r>
        <w:rPr>
          <w:rFonts w:ascii="Arial" w:hAnsi="Arial" w:cs="Arial"/>
          <w:sz w:val="16"/>
          <w:szCs w:val="16"/>
        </w:rPr>
        <w:tab/>
        <w:t>229/8</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17FDB60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B3DF37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2B2789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Loučná nad Desnou</w:t>
      </w:r>
      <w:r>
        <w:rPr>
          <w:rFonts w:ascii="Arial" w:hAnsi="Arial" w:cs="Arial"/>
          <w:sz w:val="16"/>
          <w:szCs w:val="16"/>
        </w:rPr>
        <w:tab/>
        <w:t>Filipová</w:t>
      </w:r>
      <w:r>
        <w:rPr>
          <w:rFonts w:ascii="Arial" w:hAnsi="Arial" w:cs="Arial"/>
          <w:sz w:val="16"/>
          <w:szCs w:val="16"/>
        </w:rPr>
        <w:tab/>
        <w:t>229/9</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3C9410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ACF786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44B451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Loučná nad Desnou</w:t>
      </w:r>
      <w:r>
        <w:rPr>
          <w:rFonts w:ascii="Arial" w:hAnsi="Arial" w:cs="Arial"/>
          <w:sz w:val="16"/>
          <w:szCs w:val="16"/>
        </w:rPr>
        <w:tab/>
        <w:t>Filipová</w:t>
      </w:r>
      <w:r>
        <w:rPr>
          <w:rFonts w:ascii="Arial" w:hAnsi="Arial" w:cs="Arial"/>
          <w:sz w:val="16"/>
          <w:szCs w:val="16"/>
        </w:rPr>
        <w:tab/>
        <w:t>229/11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16A5466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D8A1A0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6167FF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Loučná nad Desnou</w:t>
      </w:r>
      <w:r>
        <w:rPr>
          <w:rFonts w:ascii="Arial" w:hAnsi="Arial" w:cs="Arial"/>
          <w:sz w:val="16"/>
          <w:szCs w:val="16"/>
        </w:rPr>
        <w:tab/>
        <w:t>Filipová</w:t>
      </w:r>
      <w:r>
        <w:rPr>
          <w:rFonts w:ascii="Arial" w:hAnsi="Arial" w:cs="Arial"/>
          <w:sz w:val="16"/>
          <w:szCs w:val="16"/>
        </w:rPr>
        <w:tab/>
        <w:t>613/22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78385B1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50B167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56A759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Loučná nad Desnou</w:t>
      </w:r>
      <w:r>
        <w:rPr>
          <w:rFonts w:ascii="Arial" w:hAnsi="Arial" w:cs="Arial"/>
          <w:sz w:val="16"/>
          <w:szCs w:val="16"/>
        </w:rPr>
        <w:tab/>
        <w:t>Filipová</w:t>
      </w:r>
      <w:r>
        <w:rPr>
          <w:rFonts w:ascii="Arial" w:hAnsi="Arial" w:cs="Arial"/>
          <w:sz w:val="16"/>
          <w:szCs w:val="16"/>
        </w:rPr>
        <w:tab/>
        <w:t>613/54</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02D832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D0C9D6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8000B8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Loučná nad Desnou</w:t>
      </w:r>
      <w:r>
        <w:rPr>
          <w:rFonts w:ascii="Arial" w:hAnsi="Arial" w:cs="Arial"/>
          <w:sz w:val="16"/>
          <w:szCs w:val="16"/>
        </w:rPr>
        <w:tab/>
        <w:t>Filipová</w:t>
      </w:r>
      <w:r>
        <w:rPr>
          <w:rFonts w:ascii="Arial" w:hAnsi="Arial" w:cs="Arial"/>
          <w:sz w:val="16"/>
          <w:szCs w:val="16"/>
        </w:rPr>
        <w:tab/>
        <w:t>613/81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4C81FD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C79C84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7062C5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Loučná nad Desnou</w:t>
      </w:r>
      <w:r>
        <w:rPr>
          <w:rFonts w:ascii="Arial" w:hAnsi="Arial" w:cs="Arial"/>
          <w:sz w:val="16"/>
          <w:szCs w:val="16"/>
        </w:rPr>
        <w:tab/>
        <w:t>Filipová</w:t>
      </w:r>
      <w:r>
        <w:rPr>
          <w:rFonts w:ascii="Arial" w:hAnsi="Arial" w:cs="Arial"/>
          <w:sz w:val="16"/>
          <w:szCs w:val="16"/>
        </w:rPr>
        <w:tab/>
        <w:t>613/82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2DF842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3DEC79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49C588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Loučná nad Desnou</w:t>
      </w:r>
      <w:r>
        <w:rPr>
          <w:rFonts w:ascii="Arial" w:hAnsi="Arial" w:cs="Arial"/>
          <w:sz w:val="16"/>
          <w:szCs w:val="16"/>
        </w:rPr>
        <w:tab/>
        <w:t>Filipová</w:t>
      </w:r>
      <w:r>
        <w:rPr>
          <w:rFonts w:ascii="Arial" w:hAnsi="Arial" w:cs="Arial"/>
          <w:sz w:val="16"/>
          <w:szCs w:val="16"/>
        </w:rPr>
        <w:tab/>
        <w:t>669/9</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7CFE11D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9FFE95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9A7359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Loučná nad Desnou</w:t>
      </w:r>
      <w:r>
        <w:rPr>
          <w:rFonts w:ascii="Arial" w:hAnsi="Arial" w:cs="Arial"/>
          <w:sz w:val="16"/>
          <w:szCs w:val="16"/>
        </w:rPr>
        <w:tab/>
        <w:t>Filipová</w:t>
      </w:r>
      <w:r>
        <w:rPr>
          <w:rFonts w:ascii="Arial" w:hAnsi="Arial" w:cs="Arial"/>
          <w:sz w:val="16"/>
          <w:szCs w:val="16"/>
        </w:rPr>
        <w:tab/>
        <w:t>710/3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1"/>
    </w:p>
    <w:p w14:paraId="0EBF1E20" w14:textId="77777777" w:rsidR="007431BA" w:rsidRPr="007431BA" w:rsidRDefault="007431BA" w:rsidP="00112F3C">
      <w:pPr>
        <w:pStyle w:val="cary"/>
      </w:pPr>
      <w:r w:rsidRPr="007431BA">
        <w:t>-------------------------------------------------------------------------------------------------------------------------------------</w:t>
      </w:r>
    </w:p>
    <w:p w14:paraId="54F35D4F" w14:textId="64E89D15" w:rsidR="009B091D" w:rsidRDefault="009B091D" w:rsidP="009B091D">
      <w:pPr>
        <w:pStyle w:val="VnitrniText"/>
        <w:ind w:firstLine="0"/>
      </w:pPr>
      <w:r>
        <w:t>zapsané na výše uvedených LV u Katastrálního úřadu pro Olomoucký kraj, Katastrální pracoviště Šumperk.</w:t>
      </w:r>
    </w:p>
    <w:p w14:paraId="5E5E1BA8" w14:textId="77777777" w:rsidR="00D4325F" w:rsidRPr="00D06D0F" w:rsidRDefault="00D4325F" w:rsidP="000B0AA7">
      <w:pPr>
        <w:pStyle w:val="VnitrniText"/>
        <w:ind w:firstLine="0"/>
        <w:rPr>
          <w:rFonts w:cs="Times New Roman"/>
        </w:rPr>
      </w:pPr>
    </w:p>
    <w:p w14:paraId="5B57F005"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579FD08C" w14:textId="77777777" w:rsidR="00F65859" w:rsidRDefault="00F65859" w:rsidP="006D1A0C">
      <w:pPr>
        <w:pStyle w:val="VnitrniText"/>
        <w:ind w:firstLine="0"/>
      </w:pPr>
      <w:r w:rsidRPr="002350B4">
        <w:t>Přejímající prohlašuje:</w:t>
      </w:r>
    </w:p>
    <w:p w14:paraId="291077CF"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77D0F7B8" w14:textId="77777777" w:rsidR="0038399F" w:rsidRDefault="0038399F" w:rsidP="006D1A0C">
      <w:pPr>
        <w:pStyle w:val="VnitrniText"/>
      </w:pPr>
    </w:p>
    <w:p w14:paraId="26BC3E8A"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1EB7EECE" w14:textId="77777777" w:rsidR="0038399F" w:rsidRPr="00AF03B3" w:rsidRDefault="0038399F" w:rsidP="006D1A0C">
      <w:pPr>
        <w:pStyle w:val="VnitrniText"/>
      </w:pPr>
    </w:p>
    <w:p w14:paraId="115110EE" w14:textId="77777777" w:rsidR="00F65859" w:rsidRDefault="00F65859" w:rsidP="006D1A0C">
      <w:pPr>
        <w:pStyle w:val="VnitrniText"/>
      </w:pPr>
      <w:r>
        <w:t>3</w:t>
      </w:r>
      <w:r w:rsidR="006D1A0C">
        <w:t>.</w:t>
      </w:r>
      <w:r>
        <w:t xml:space="preserve"> Ředitelství silnic a dálnic, </w:t>
      </w:r>
      <w:proofErr w:type="spellStart"/>
      <w:r>
        <w:t>s.p</w:t>
      </w:r>
      <w:proofErr w:type="spellEnd"/>
      <w:r>
        <w:t xml:space="preserve">. prohlašuje, že uvedený majetek potřebuje pro zabezpečení výkonu své působnosti/ činnosti. Na pozemcích se nachází těleso silnice </w:t>
      </w:r>
      <w:proofErr w:type="spellStart"/>
      <w:proofErr w:type="gramStart"/>
      <w:r>
        <w:t>I.třídy</w:t>
      </w:r>
      <w:proofErr w:type="spellEnd"/>
      <w:proofErr w:type="gramEnd"/>
      <w:r>
        <w:t xml:space="preserve"> označené I/44.</w:t>
      </w:r>
    </w:p>
    <w:p w14:paraId="0EE8B51E" w14:textId="77777777" w:rsidR="005C5AF6" w:rsidRPr="005C5AF6" w:rsidRDefault="005C5AF6" w:rsidP="00EB7798">
      <w:pPr>
        <w:pStyle w:val="VnitrniText"/>
        <w:ind w:firstLine="0"/>
      </w:pPr>
    </w:p>
    <w:p w14:paraId="1078EC7C"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0A150773"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63CB754E" w14:textId="77777777" w:rsidR="00CF17C0" w:rsidRPr="00D06D0F" w:rsidRDefault="00D4325F" w:rsidP="000B0AA7">
      <w:pPr>
        <w:pStyle w:val="VnitrniText"/>
      </w:pPr>
      <w:r w:rsidRPr="00D06D0F">
        <w:t xml:space="preserve"> </w:t>
      </w:r>
    </w:p>
    <w:p w14:paraId="0F6029D3"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77313A1F" w14:textId="6DE3EC07"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368FB97D" w14:textId="77777777" w:rsidR="00864B6B" w:rsidRDefault="00864B6B" w:rsidP="00864B6B">
      <w:pPr>
        <w:pStyle w:val="VnitrniText"/>
      </w:pPr>
    </w:p>
    <w:p w14:paraId="42CBBE8F"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1D5A5F19" w14:textId="46CC473D"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5622F5">
        <w:t>.</w:t>
      </w:r>
      <w:r w:rsidRPr="00D4409F">
        <w:t xml:space="preserve"> </w:t>
      </w:r>
    </w:p>
    <w:p w14:paraId="2EFF122F" w14:textId="77777777" w:rsidR="007D5D62" w:rsidRDefault="007D5D62" w:rsidP="00F675B5">
      <w:pPr>
        <w:pStyle w:val="VnitrniText"/>
      </w:pPr>
    </w:p>
    <w:p w14:paraId="0510EF63" w14:textId="52F1FE74" w:rsidR="00F675B5" w:rsidRDefault="00F675B5" w:rsidP="005622F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75BC6CD9" w14:textId="77777777" w:rsidR="008A1428" w:rsidRDefault="008A1428" w:rsidP="008A1428">
      <w:pPr>
        <w:pStyle w:val="VnitrniText"/>
        <w:ind w:firstLine="0"/>
      </w:pPr>
      <w:r>
        <w:t>Pozemky:</w:t>
      </w:r>
    </w:p>
    <w:p w14:paraId="58A8B066" w14:textId="77777777" w:rsidR="008A1428" w:rsidRDefault="008A1428" w:rsidP="008A1428">
      <w:pPr>
        <w:pStyle w:val="cary"/>
      </w:pPr>
      <w:r>
        <w:t>-------------------------------------------------------------------------------------------------------------------------------------</w:t>
      </w:r>
    </w:p>
    <w:p w14:paraId="5A8424BA"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1A81CE16" w14:textId="77777777" w:rsidR="008A1428" w:rsidRPr="008A1428" w:rsidRDefault="008A1428" w:rsidP="008A1428">
      <w:pPr>
        <w:pStyle w:val="cary"/>
      </w:pPr>
      <w:r>
        <w:t>-------------------------------------------------------------------------------------------------------------------------------------</w:t>
      </w:r>
    </w:p>
    <w:p w14:paraId="00CBE5A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Filipová</w:t>
      </w:r>
      <w:r w:rsidRPr="008A1428">
        <w:rPr>
          <w:rStyle w:val="Styl11b"/>
          <w:sz w:val="16"/>
          <w:szCs w:val="16"/>
        </w:rPr>
        <w:tab/>
        <w:t>206/6</w:t>
      </w:r>
      <w:r w:rsidRPr="008A1428">
        <w:rPr>
          <w:rStyle w:val="Styl11b"/>
          <w:sz w:val="16"/>
          <w:szCs w:val="16"/>
        </w:rPr>
        <w:tab/>
        <w:t>175,72 Kč</w:t>
      </w:r>
    </w:p>
    <w:p w14:paraId="29361255" w14:textId="77777777" w:rsidR="008A1428" w:rsidRPr="008A1428" w:rsidRDefault="008A1428" w:rsidP="008A1428">
      <w:pPr>
        <w:tabs>
          <w:tab w:val="left" w:pos="2268"/>
          <w:tab w:val="right" w:pos="6804"/>
          <w:tab w:val="right" w:pos="9639"/>
        </w:tabs>
        <w:rPr>
          <w:rStyle w:val="Styl11b"/>
          <w:sz w:val="16"/>
          <w:szCs w:val="16"/>
        </w:rPr>
      </w:pPr>
    </w:p>
    <w:p w14:paraId="1A6A187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Filipová</w:t>
      </w:r>
      <w:r w:rsidRPr="008A1428">
        <w:rPr>
          <w:rStyle w:val="Styl11b"/>
          <w:sz w:val="16"/>
          <w:szCs w:val="16"/>
        </w:rPr>
        <w:tab/>
        <w:t>213/2</w:t>
      </w:r>
      <w:r w:rsidRPr="008A1428">
        <w:rPr>
          <w:rStyle w:val="Styl11b"/>
          <w:sz w:val="16"/>
          <w:szCs w:val="16"/>
        </w:rPr>
        <w:tab/>
        <w:t>271,22 Kč</w:t>
      </w:r>
    </w:p>
    <w:p w14:paraId="7339DE3D" w14:textId="77777777" w:rsidR="008A1428" w:rsidRPr="008A1428" w:rsidRDefault="008A1428" w:rsidP="008A1428">
      <w:pPr>
        <w:tabs>
          <w:tab w:val="left" w:pos="2268"/>
          <w:tab w:val="right" w:pos="6804"/>
          <w:tab w:val="right" w:pos="9639"/>
        </w:tabs>
        <w:rPr>
          <w:rStyle w:val="Styl11b"/>
          <w:sz w:val="16"/>
          <w:szCs w:val="16"/>
        </w:rPr>
      </w:pPr>
    </w:p>
    <w:p w14:paraId="0E0FD18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Filipová</w:t>
      </w:r>
      <w:r w:rsidRPr="008A1428">
        <w:rPr>
          <w:rStyle w:val="Styl11b"/>
          <w:sz w:val="16"/>
          <w:szCs w:val="16"/>
        </w:rPr>
        <w:tab/>
        <w:t>227/12</w:t>
      </w:r>
      <w:r w:rsidRPr="008A1428">
        <w:rPr>
          <w:rStyle w:val="Styl11b"/>
          <w:sz w:val="16"/>
          <w:szCs w:val="16"/>
        </w:rPr>
        <w:tab/>
        <w:t>332,34 Kč</w:t>
      </w:r>
    </w:p>
    <w:p w14:paraId="0FE5A739" w14:textId="77777777" w:rsidR="008A1428" w:rsidRPr="008A1428" w:rsidRDefault="008A1428" w:rsidP="008A1428">
      <w:pPr>
        <w:tabs>
          <w:tab w:val="left" w:pos="2268"/>
          <w:tab w:val="right" w:pos="6804"/>
          <w:tab w:val="right" w:pos="9639"/>
        </w:tabs>
        <w:rPr>
          <w:rStyle w:val="Styl11b"/>
          <w:sz w:val="16"/>
          <w:szCs w:val="16"/>
        </w:rPr>
      </w:pPr>
    </w:p>
    <w:p w14:paraId="784CE94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Filipová</w:t>
      </w:r>
      <w:r w:rsidRPr="008A1428">
        <w:rPr>
          <w:rStyle w:val="Styl11b"/>
          <w:sz w:val="16"/>
          <w:szCs w:val="16"/>
        </w:rPr>
        <w:tab/>
        <w:t>227/13</w:t>
      </w:r>
      <w:r w:rsidRPr="008A1428">
        <w:rPr>
          <w:rStyle w:val="Styl11b"/>
          <w:sz w:val="16"/>
          <w:szCs w:val="16"/>
        </w:rPr>
        <w:tab/>
        <w:t>286,50 Kč</w:t>
      </w:r>
    </w:p>
    <w:p w14:paraId="399D619E" w14:textId="77777777" w:rsidR="008A1428" w:rsidRPr="008A1428" w:rsidRDefault="008A1428" w:rsidP="008A1428">
      <w:pPr>
        <w:tabs>
          <w:tab w:val="left" w:pos="2268"/>
          <w:tab w:val="right" w:pos="6804"/>
          <w:tab w:val="right" w:pos="9639"/>
        </w:tabs>
        <w:rPr>
          <w:rStyle w:val="Styl11b"/>
          <w:sz w:val="16"/>
          <w:szCs w:val="16"/>
        </w:rPr>
      </w:pPr>
    </w:p>
    <w:p w14:paraId="65B6BFB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Filipová</w:t>
      </w:r>
      <w:r w:rsidRPr="008A1428">
        <w:rPr>
          <w:rStyle w:val="Styl11b"/>
          <w:sz w:val="16"/>
          <w:szCs w:val="16"/>
        </w:rPr>
        <w:tab/>
        <w:t>229/8</w:t>
      </w:r>
      <w:r w:rsidRPr="008A1428">
        <w:rPr>
          <w:rStyle w:val="Styl11b"/>
          <w:sz w:val="16"/>
          <w:szCs w:val="16"/>
        </w:rPr>
        <w:tab/>
        <w:t>30,56 Kč</w:t>
      </w:r>
    </w:p>
    <w:p w14:paraId="2EE6B198" w14:textId="77777777" w:rsidR="008A1428" w:rsidRPr="008A1428" w:rsidRDefault="008A1428" w:rsidP="008A1428">
      <w:pPr>
        <w:tabs>
          <w:tab w:val="left" w:pos="2268"/>
          <w:tab w:val="right" w:pos="6804"/>
          <w:tab w:val="right" w:pos="9639"/>
        </w:tabs>
        <w:rPr>
          <w:rStyle w:val="Styl11b"/>
          <w:sz w:val="16"/>
          <w:szCs w:val="16"/>
        </w:rPr>
      </w:pPr>
    </w:p>
    <w:p w14:paraId="6337D85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Filipová</w:t>
      </w:r>
      <w:r w:rsidRPr="008A1428">
        <w:rPr>
          <w:rStyle w:val="Styl11b"/>
          <w:sz w:val="16"/>
          <w:szCs w:val="16"/>
        </w:rPr>
        <w:tab/>
        <w:t>229/9</w:t>
      </w:r>
      <w:r w:rsidRPr="008A1428">
        <w:rPr>
          <w:rStyle w:val="Styl11b"/>
          <w:sz w:val="16"/>
          <w:szCs w:val="16"/>
        </w:rPr>
        <w:tab/>
        <w:t>317,06 Kč</w:t>
      </w:r>
    </w:p>
    <w:p w14:paraId="7072EC9F" w14:textId="77777777" w:rsidR="008A1428" w:rsidRPr="008A1428" w:rsidRDefault="008A1428" w:rsidP="008A1428">
      <w:pPr>
        <w:tabs>
          <w:tab w:val="left" w:pos="2268"/>
          <w:tab w:val="right" w:pos="6804"/>
          <w:tab w:val="right" w:pos="9639"/>
        </w:tabs>
        <w:rPr>
          <w:rStyle w:val="Styl11b"/>
          <w:sz w:val="16"/>
          <w:szCs w:val="16"/>
        </w:rPr>
      </w:pPr>
    </w:p>
    <w:p w14:paraId="03EC955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Filipová</w:t>
      </w:r>
      <w:r w:rsidRPr="008A1428">
        <w:rPr>
          <w:rStyle w:val="Styl11b"/>
          <w:sz w:val="16"/>
          <w:szCs w:val="16"/>
        </w:rPr>
        <w:tab/>
        <w:t>229/11</w:t>
      </w:r>
      <w:r w:rsidRPr="008A1428">
        <w:rPr>
          <w:rStyle w:val="Styl11b"/>
          <w:sz w:val="16"/>
          <w:szCs w:val="16"/>
        </w:rPr>
        <w:tab/>
        <w:t>19,10 Kč</w:t>
      </w:r>
    </w:p>
    <w:p w14:paraId="262ABF2B" w14:textId="77777777" w:rsidR="008A1428" w:rsidRPr="008A1428" w:rsidRDefault="008A1428" w:rsidP="008A1428">
      <w:pPr>
        <w:tabs>
          <w:tab w:val="left" w:pos="2268"/>
          <w:tab w:val="right" w:pos="6804"/>
          <w:tab w:val="right" w:pos="9639"/>
        </w:tabs>
        <w:rPr>
          <w:rStyle w:val="Styl11b"/>
          <w:sz w:val="16"/>
          <w:szCs w:val="16"/>
        </w:rPr>
      </w:pPr>
    </w:p>
    <w:p w14:paraId="50F498C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Filipová</w:t>
      </w:r>
      <w:r w:rsidRPr="008A1428">
        <w:rPr>
          <w:rStyle w:val="Styl11b"/>
          <w:sz w:val="16"/>
          <w:szCs w:val="16"/>
        </w:rPr>
        <w:tab/>
        <w:t>613/22</w:t>
      </w:r>
      <w:r w:rsidRPr="008A1428">
        <w:rPr>
          <w:rStyle w:val="Styl11b"/>
          <w:sz w:val="16"/>
          <w:szCs w:val="16"/>
        </w:rPr>
        <w:tab/>
        <w:t>509,49 Kč</w:t>
      </w:r>
    </w:p>
    <w:p w14:paraId="5296FBEA" w14:textId="77777777" w:rsidR="008A1428" w:rsidRPr="008A1428" w:rsidRDefault="008A1428" w:rsidP="008A1428">
      <w:pPr>
        <w:tabs>
          <w:tab w:val="left" w:pos="2268"/>
          <w:tab w:val="right" w:pos="6804"/>
          <w:tab w:val="right" w:pos="9639"/>
        </w:tabs>
        <w:rPr>
          <w:rStyle w:val="Styl11b"/>
          <w:sz w:val="16"/>
          <w:szCs w:val="16"/>
        </w:rPr>
      </w:pPr>
    </w:p>
    <w:p w14:paraId="054B1B2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Filipová</w:t>
      </w:r>
      <w:r w:rsidRPr="008A1428">
        <w:rPr>
          <w:rStyle w:val="Styl11b"/>
          <w:sz w:val="16"/>
          <w:szCs w:val="16"/>
        </w:rPr>
        <w:tab/>
        <w:t>613/54</w:t>
      </w:r>
      <w:r w:rsidRPr="008A1428">
        <w:rPr>
          <w:rStyle w:val="Styl11b"/>
          <w:sz w:val="16"/>
          <w:szCs w:val="16"/>
        </w:rPr>
        <w:tab/>
        <w:t>139,86 Kč</w:t>
      </w:r>
    </w:p>
    <w:p w14:paraId="2D5C494F" w14:textId="77777777" w:rsidR="008A1428" w:rsidRPr="008A1428" w:rsidRDefault="008A1428" w:rsidP="008A1428">
      <w:pPr>
        <w:tabs>
          <w:tab w:val="left" w:pos="2268"/>
          <w:tab w:val="right" w:pos="6804"/>
          <w:tab w:val="right" w:pos="9639"/>
        </w:tabs>
        <w:rPr>
          <w:rStyle w:val="Styl11b"/>
          <w:sz w:val="16"/>
          <w:szCs w:val="16"/>
        </w:rPr>
      </w:pPr>
    </w:p>
    <w:p w14:paraId="4875156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Filipová</w:t>
      </w:r>
      <w:r w:rsidRPr="008A1428">
        <w:rPr>
          <w:rStyle w:val="Styl11b"/>
          <w:sz w:val="16"/>
          <w:szCs w:val="16"/>
        </w:rPr>
        <w:tab/>
        <w:t>613/81</w:t>
      </w:r>
      <w:r w:rsidRPr="008A1428">
        <w:rPr>
          <w:rStyle w:val="Styl11b"/>
          <w:sz w:val="16"/>
          <w:szCs w:val="16"/>
        </w:rPr>
        <w:tab/>
        <w:t>103,14 Kč</w:t>
      </w:r>
    </w:p>
    <w:p w14:paraId="4EC29849" w14:textId="77777777" w:rsidR="008A1428" w:rsidRPr="008A1428" w:rsidRDefault="008A1428" w:rsidP="008A1428">
      <w:pPr>
        <w:tabs>
          <w:tab w:val="left" w:pos="2268"/>
          <w:tab w:val="right" w:pos="6804"/>
          <w:tab w:val="right" w:pos="9639"/>
        </w:tabs>
        <w:rPr>
          <w:rStyle w:val="Styl11b"/>
          <w:sz w:val="16"/>
          <w:szCs w:val="16"/>
        </w:rPr>
      </w:pPr>
    </w:p>
    <w:p w14:paraId="1A59052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Filipová</w:t>
      </w:r>
      <w:r w:rsidRPr="008A1428">
        <w:rPr>
          <w:rStyle w:val="Styl11b"/>
          <w:sz w:val="16"/>
          <w:szCs w:val="16"/>
        </w:rPr>
        <w:tab/>
        <w:t>613/82</w:t>
      </w:r>
      <w:r w:rsidRPr="008A1428">
        <w:rPr>
          <w:rStyle w:val="Styl11b"/>
          <w:sz w:val="16"/>
          <w:szCs w:val="16"/>
        </w:rPr>
        <w:tab/>
        <w:t>76,40 Kč</w:t>
      </w:r>
    </w:p>
    <w:p w14:paraId="6426B04F" w14:textId="77777777" w:rsidR="008A1428" w:rsidRPr="008A1428" w:rsidRDefault="008A1428" w:rsidP="008A1428">
      <w:pPr>
        <w:tabs>
          <w:tab w:val="left" w:pos="2268"/>
          <w:tab w:val="right" w:pos="6804"/>
          <w:tab w:val="right" w:pos="9639"/>
        </w:tabs>
        <w:rPr>
          <w:rStyle w:val="Styl11b"/>
          <w:sz w:val="16"/>
          <w:szCs w:val="16"/>
        </w:rPr>
      </w:pPr>
    </w:p>
    <w:p w14:paraId="3B46A11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Filipová</w:t>
      </w:r>
      <w:r w:rsidRPr="008A1428">
        <w:rPr>
          <w:rStyle w:val="Styl11b"/>
          <w:sz w:val="16"/>
          <w:szCs w:val="16"/>
        </w:rPr>
        <w:tab/>
        <w:t>669/9</w:t>
      </w:r>
      <w:r w:rsidRPr="008A1428">
        <w:rPr>
          <w:rStyle w:val="Styl11b"/>
          <w:sz w:val="16"/>
          <w:szCs w:val="16"/>
        </w:rPr>
        <w:tab/>
        <w:t>49,66 Kč</w:t>
      </w:r>
    </w:p>
    <w:p w14:paraId="1F9DBEE7" w14:textId="77777777" w:rsidR="008A1428" w:rsidRPr="008A1428" w:rsidRDefault="008A1428" w:rsidP="008A1428">
      <w:pPr>
        <w:tabs>
          <w:tab w:val="left" w:pos="2268"/>
          <w:tab w:val="right" w:pos="6804"/>
          <w:tab w:val="right" w:pos="9639"/>
        </w:tabs>
        <w:rPr>
          <w:rStyle w:val="Styl11b"/>
          <w:sz w:val="16"/>
          <w:szCs w:val="16"/>
        </w:rPr>
      </w:pPr>
    </w:p>
    <w:p w14:paraId="01B1607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Filipová</w:t>
      </w:r>
      <w:r w:rsidRPr="008A1428">
        <w:rPr>
          <w:rStyle w:val="Styl11b"/>
          <w:sz w:val="16"/>
          <w:szCs w:val="16"/>
        </w:rPr>
        <w:tab/>
        <w:t>710/3</w:t>
      </w:r>
      <w:r w:rsidRPr="008A1428">
        <w:rPr>
          <w:rStyle w:val="Styl11b"/>
          <w:sz w:val="16"/>
          <w:szCs w:val="16"/>
        </w:rPr>
        <w:tab/>
        <w:t>3,82 Kč</w:t>
      </w:r>
    </w:p>
    <w:p w14:paraId="0CCE5FB8" w14:textId="77777777" w:rsidR="008A1428" w:rsidRPr="008A1428" w:rsidRDefault="008A1428" w:rsidP="008A1428">
      <w:pPr>
        <w:pStyle w:val="cary"/>
      </w:pPr>
      <w:r>
        <w:t>-------------------------------------------------------------------------------------------------------------------------------------</w:t>
      </w:r>
    </w:p>
    <w:p w14:paraId="18DE3317" w14:textId="6F940D00" w:rsidR="008A1428" w:rsidRPr="005622F5" w:rsidRDefault="00624A5E" w:rsidP="005622F5">
      <w:pPr>
        <w:tabs>
          <w:tab w:val="left" w:pos="2268"/>
          <w:tab w:val="right" w:pos="6804"/>
          <w:tab w:val="right" w:pos="9639"/>
        </w:tabs>
        <w:rPr>
          <w:rFonts w:ascii="Arial" w:hAnsi="Arial"/>
          <w:sz w:val="20"/>
        </w:rPr>
      </w:pPr>
      <w:r>
        <w:rPr>
          <w:rStyle w:val="Styl11b"/>
        </w:rPr>
        <w:t>Celkem</w:t>
      </w:r>
      <w:r>
        <w:rPr>
          <w:rStyle w:val="Styl11b"/>
        </w:rPr>
        <w:tab/>
      </w:r>
      <w:r>
        <w:rPr>
          <w:rStyle w:val="Styl11b"/>
        </w:rPr>
        <w:tab/>
      </w:r>
      <w:r w:rsidRPr="003C6600">
        <w:rPr>
          <w:rStyle w:val="Styl11b"/>
          <w:b/>
          <w:sz w:val="16"/>
          <w:szCs w:val="16"/>
        </w:rPr>
        <w:t>2 314,87 Kč</w:t>
      </w:r>
    </w:p>
    <w:p w14:paraId="1F5AC470" w14:textId="77777777" w:rsidR="00F675B5" w:rsidRDefault="00F675B5" w:rsidP="00864B6B">
      <w:pPr>
        <w:pStyle w:val="VnitrniText"/>
      </w:pPr>
    </w:p>
    <w:p w14:paraId="782EB04F"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322ECCAC"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486EB3A2"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59EE1CD3" w14:textId="77777777" w:rsidR="001D73FD" w:rsidRPr="00D06D0F" w:rsidRDefault="001D73FD" w:rsidP="000B0AA7">
      <w:pPr>
        <w:pStyle w:val="VnitrniText"/>
      </w:pPr>
    </w:p>
    <w:p w14:paraId="1ED4B5BA" w14:textId="77777777" w:rsidR="00C8663B" w:rsidRDefault="00C8663B" w:rsidP="00EB6C54">
      <w:pPr>
        <w:pStyle w:val="VnitrniText"/>
      </w:pPr>
      <w:r>
        <w:t>2</w:t>
      </w:r>
      <w:r w:rsidR="003316EA">
        <w:t>.</w:t>
      </w:r>
      <w:r>
        <w:t xml:space="preserve">  Užívací vztah k předávaným nemovitostem je řešen: </w:t>
      </w:r>
    </w:p>
    <w:p w14:paraId="614C69B3" w14:textId="5BFA0FF1" w:rsidR="00C8663B" w:rsidRDefault="00C8663B" w:rsidP="00EB6C54">
      <w:pPr>
        <w:pStyle w:val="VnitrniText"/>
      </w:pPr>
      <w:r>
        <w:t xml:space="preserve">- pozemek </w:t>
      </w:r>
      <w:proofErr w:type="spellStart"/>
      <w:r>
        <w:t>p.č</w:t>
      </w:r>
      <w:proofErr w:type="spellEnd"/>
      <w:r>
        <w:t xml:space="preserve">. 206/6 </w:t>
      </w:r>
      <w:proofErr w:type="spellStart"/>
      <w:r>
        <w:t>k.ú</w:t>
      </w:r>
      <w:proofErr w:type="spellEnd"/>
      <w:r>
        <w:t xml:space="preserve">. Filipová pachtovní smlouvou č.111N1763, uzavřenou s </w:t>
      </w:r>
      <w:proofErr w:type="spellStart"/>
      <w:r w:rsidR="006E5E9C">
        <w:t>x</w:t>
      </w:r>
      <w:r w:rsidR="00094862">
        <w:t>xx</w:t>
      </w:r>
      <w:proofErr w:type="spellEnd"/>
      <w:r>
        <w:t>, jakožto pachtýřem;</w:t>
      </w:r>
    </w:p>
    <w:p w14:paraId="4B7FDCA8" w14:textId="714649BA" w:rsidR="00C8663B" w:rsidRDefault="00C8663B" w:rsidP="00EB6C54">
      <w:pPr>
        <w:pStyle w:val="VnitrniText"/>
      </w:pPr>
      <w:r>
        <w:t xml:space="preserve">- pozemky </w:t>
      </w:r>
      <w:proofErr w:type="spellStart"/>
      <w:r>
        <w:t>p.č</w:t>
      </w:r>
      <w:proofErr w:type="spellEnd"/>
      <w:r>
        <w:t xml:space="preserve">. 227/12 a </w:t>
      </w:r>
      <w:proofErr w:type="spellStart"/>
      <w:r>
        <w:t>p.č</w:t>
      </w:r>
      <w:proofErr w:type="spellEnd"/>
      <w:r>
        <w:t xml:space="preserve">. 227/13 </w:t>
      </w:r>
      <w:proofErr w:type="spellStart"/>
      <w:r>
        <w:t>k.ú</w:t>
      </w:r>
      <w:proofErr w:type="spellEnd"/>
      <w:r>
        <w:t xml:space="preserve">. Filipová pachtovní smlouvou č. 159N1463, uzavřenou s </w:t>
      </w:r>
      <w:proofErr w:type="spellStart"/>
      <w:r w:rsidR="000E3CBF">
        <w:t>xxx</w:t>
      </w:r>
      <w:proofErr w:type="spellEnd"/>
      <w:r>
        <w:t>, jakožto pachtýři,</w:t>
      </w:r>
    </w:p>
    <w:p w14:paraId="0340F0B4" w14:textId="77777777" w:rsidR="00C8663B" w:rsidRDefault="00C8663B" w:rsidP="00EB6C54">
      <w:pPr>
        <w:pStyle w:val="VnitrniText"/>
      </w:pPr>
      <w:r>
        <w:t xml:space="preserve">- pozemky </w:t>
      </w:r>
      <w:proofErr w:type="spellStart"/>
      <w:r>
        <w:t>p.č</w:t>
      </w:r>
      <w:proofErr w:type="spellEnd"/>
      <w:r>
        <w:t xml:space="preserve">. 229/11, </w:t>
      </w:r>
      <w:proofErr w:type="spellStart"/>
      <w:r>
        <w:t>p.č</w:t>
      </w:r>
      <w:proofErr w:type="spellEnd"/>
      <w:r>
        <w:t xml:space="preserve">. 229/8 a </w:t>
      </w:r>
      <w:proofErr w:type="spellStart"/>
      <w:r>
        <w:t>p.č</w:t>
      </w:r>
      <w:proofErr w:type="spellEnd"/>
      <w:r>
        <w:t xml:space="preserve">. 229/9 </w:t>
      </w:r>
      <w:proofErr w:type="spellStart"/>
      <w:r>
        <w:t>k.ú</w:t>
      </w:r>
      <w:proofErr w:type="spellEnd"/>
      <w:r>
        <w:t>. Filipová nájemní smlouvou č. 30N1763, uzavřenou s Obcí Loučná nad Desnou, jakožto nájemcem;</w:t>
      </w:r>
    </w:p>
    <w:p w14:paraId="6D5ECA6E" w14:textId="23863F43" w:rsidR="00C8663B" w:rsidRDefault="00C8663B" w:rsidP="00EB6C54">
      <w:pPr>
        <w:pStyle w:val="VnitrniText"/>
      </w:pPr>
      <w:r>
        <w:t xml:space="preserve">pozemek </w:t>
      </w:r>
      <w:proofErr w:type="spellStart"/>
      <w:r>
        <w:t>p.č</w:t>
      </w:r>
      <w:proofErr w:type="spellEnd"/>
      <w:r>
        <w:t xml:space="preserve">. 669/9 </w:t>
      </w:r>
      <w:proofErr w:type="spellStart"/>
      <w:r>
        <w:t>k.ú</w:t>
      </w:r>
      <w:proofErr w:type="spellEnd"/>
      <w:r>
        <w:t xml:space="preserve">. Filipová pachtovní smlouvou č. 77N1463, uzavřenou s </w:t>
      </w:r>
      <w:proofErr w:type="spellStart"/>
      <w:r w:rsidR="000E3CBF">
        <w:t>xxx</w:t>
      </w:r>
      <w:proofErr w:type="spellEnd"/>
      <w:r>
        <w:t>, jakožto pachtýřem;</w:t>
      </w:r>
    </w:p>
    <w:p w14:paraId="6888E222" w14:textId="77777777" w:rsidR="00C8663B" w:rsidRDefault="00C8663B" w:rsidP="00EB6C54">
      <w:pPr>
        <w:pStyle w:val="VnitrniText"/>
      </w:pPr>
    </w:p>
    <w:p w14:paraId="66583327" w14:textId="77777777" w:rsidR="00C8663B" w:rsidRDefault="00C8663B" w:rsidP="00EB6C54">
      <w:pPr>
        <w:pStyle w:val="VnitrniText"/>
      </w:pPr>
      <w:r>
        <w:t>S obsahem nájemních a pachtovních smluv byl přejímající seznámen před podpisem této smlouvy, což stvrzuje svým podpisem.</w:t>
      </w:r>
    </w:p>
    <w:p w14:paraId="3E8C637E" w14:textId="77777777" w:rsidR="001D73FD" w:rsidRDefault="001D73FD" w:rsidP="003244C0">
      <w:pPr>
        <w:pStyle w:val="VnitrniText"/>
        <w:ind w:firstLine="0"/>
      </w:pPr>
    </w:p>
    <w:p w14:paraId="2AD1A9FF" w14:textId="77777777" w:rsidR="007D2608" w:rsidRDefault="007D2608" w:rsidP="00EB6C54">
      <w:pPr>
        <w:pStyle w:val="VnitrniText"/>
      </w:pPr>
      <w:r>
        <w:t xml:space="preserve">3. Pozemek, tj. </w:t>
      </w:r>
      <w:proofErr w:type="spellStart"/>
      <w:r>
        <w:t>p.č</w:t>
      </w:r>
      <w:proofErr w:type="spellEnd"/>
      <w:r>
        <w:t xml:space="preserve">. 613/54 </w:t>
      </w:r>
      <w:proofErr w:type="spellStart"/>
      <w:r>
        <w:t>k.ú</w:t>
      </w:r>
      <w:proofErr w:type="spellEnd"/>
      <w:r>
        <w:t>. Filipová, převáděný z vlastnictví státu do vlastnictví nabyvatele je součástí společenstevní honitby Velké Losiny, jejímž držitelem je HS Velké Losiny. Tyto pozemky jsou ve smyslu zákona o SPÚ v režimu přičlenění, a to na základě Dohody o náhradě za užívání honebních pozemků č. 6M1863.</w:t>
      </w:r>
    </w:p>
    <w:p w14:paraId="48737194" w14:textId="77777777" w:rsidR="007D2608" w:rsidRDefault="007D2608" w:rsidP="00EB6C54">
      <w:pPr>
        <w:pStyle w:val="VnitrniText"/>
      </w:pPr>
    </w:p>
    <w:p w14:paraId="15F7FC25" w14:textId="77777777" w:rsidR="00E90A22" w:rsidRDefault="007D2608" w:rsidP="00EB6C54">
      <w:pPr>
        <w:pStyle w:val="VnitrniText"/>
      </w:pPr>
      <w:r>
        <w:t xml:space="preserve">4. Přejímající bere na vědomí a je srozuměn s tím, že SPÚ uzavřel smlouvu o smlouvě budoucí o zřízení věcného břemene č. 1049C2263, kterou se zavázal k uzavření smlouvy o zřízení věcného břemene a dal souhlas s tím, aby ČEZ Distribuce, a.s. umístil na předávaném pozemku </w:t>
      </w:r>
      <w:proofErr w:type="spellStart"/>
      <w:r>
        <w:t>p.č</w:t>
      </w:r>
      <w:proofErr w:type="spellEnd"/>
      <w:r>
        <w:t xml:space="preserve">. 227/12 </w:t>
      </w:r>
      <w:proofErr w:type="spellStart"/>
      <w:r>
        <w:t>k.ú</w:t>
      </w:r>
      <w:proofErr w:type="spellEnd"/>
      <w:r>
        <w:t xml:space="preserve">. Filipová, resp. jeho části stavbu "Loučná nad </w:t>
      </w:r>
      <w:proofErr w:type="gramStart"/>
      <w:r>
        <w:t>Desnou - Filipová</w:t>
      </w:r>
      <w:proofErr w:type="gramEnd"/>
      <w:r>
        <w:t xml:space="preserve">, č.pa. 214/1, zemní kabelové vedení NN". </w:t>
      </w:r>
    </w:p>
    <w:p w14:paraId="6FC64D61" w14:textId="5C7F2D41" w:rsidR="00DE2436" w:rsidRDefault="007D2608" w:rsidP="00EB6C54">
      <w:pPr>
        <w:pStyle w:val="VnitrniText"/>
      </w:pPr>
      <w:r>
        <w:t>Přejímající se zavazuje, že v souladu se smlouvou o smlouvě budoucí o zřízení věcného břemene uzavře smlouvu o zřízení věcného břemene.</w:t>
      </w:r>
    </w:p>
    <w:p w14:paraId="0040BCB8" w14:textId="61756591" w:rsidR="00553ACA" w:rsidRDefault="007D2608" w:rsidP="00EB6C54">
      <w:pPr>
        <w:pStyle w:val="VnitrniText"/>
      </w:pPr>
      <w:r>
        <w:t xml:space="preserve">Přejímající bere na vědomí a je srozuměn s tím, že ke dni uzavření této smlouvy nedochází převodem pozemku p.č.227/12 </w:t>
      </w:r>
      <w:proofErr w:type="spellStart"/>
      <w:r>
        <w:t>k.ú</w:t>
      </w:r>
      <w:proofErr w:type="spellEnd"/>
      <w:r>
        <w:t>. Filipová ke splynutí osoby oprávněného a povinného.</w:t>
      </w:r>
    </w:p>
    <w:p w14:paraId="2631041C" w14:textId="77777777" w:rsidR="00DE2436" w:rsidRDefault="00DE2436" w:rsidP="00EB6C54">
      <w:pPr>
        <w:pStyle w:val="VnitrniText"/>
      </w:pPr>
    </w:p>
    <w:p w14:paraId="7F7A82E4" w14:textId="77777777" w:rsidR="00E90A22" w:rsidRDefault="007D2608" w:rsidP="00EB6C54">
      <w:pPr>
        <w:pStyle w:val="VnitrniText"/>
      </w:pPr>
      <w:r>
        <w:t xml:space="preserve">Přejímající bere na vědomí a je srozuměn s tím, že SPÚ uzavřel smlouvu o smlouvě budoucí o zřízení věcného břemene č. 1044C2063, kterou se zavázal k uzavření smlouvy o zřízení věcného břemene a dal souhlas s tím, aby ČEZ Distribuce, a.s. umístil na předávaném pozemku </w:t>
      </w:r>
      <w:proofErr w:type="spellStart"/>
      <w:r>
        <w:t>p.č</w:t>
      </w:r>
      <w:proofErr w:type="spellEnd"/>
      <w:r>
        <w:t xml:space="preserve">. 229/8 </w:t>
      </w:r>
      <w:proofErr w:type="spellStart"/>
      <w:r>
        <w:t>k.ú</w:t>
      </w:r>
      <w:proofErr w:type="spellEnd"/>
      <w:r>
        <w:t xml:space="preserve">. Filipová, resp. jeho části stavbu "Loučná nad </w:t>
      </w:r>
      <w:proofErr w:type="gramStart"/>
      <w:r>
        <w:t xml:space="preserve">Desnou - </w:t>
      </w:r>
      <w:proofErr w:type="spellStart"/>
      <w:r>
        <w:t>Kociánov</w:t>
      </w:r>
      <w:proofErr w:type="spellEnd"/>
      <w:proofErr w:type="gramEnd"/>
      <w:r>
        <w:t xml:space="preserve">, čp. 11 NNK, zemní kabelové vedení NN". </w:t>
      </w:r>
    </w:p>
    <w:p w14:paraId="040186F8" w14:textId="77777777" w:rsidR="00E90A22" w:rsidRDefault="007D2608" w:rsidP="00EB6C54">
      <w:pPr>
        <w:pStyle w:val="VnitrniText"/>
      </w:pPr>
      <w:r>
        <w:t>Přejímající se zavazuje, že v souladu se smlouvou o smlouvě budoucí o zřízení věcného břemene uzavře smlouvu o zřízení věcného břemene.</w:t>
      </w:r>
    </w:p>
    <w:p w14:paraId="64058EF4" w14:textId="49A385CD" w:rsidR="00E90A22" w:rsidRDefault="007D2608" w:rsidP="00EB6C54">
      <w:pPr>
        <w:pStyle w:val="VnitrniText"/>
      </w:pPr>
      <w:r>
        <w:t xml:space="preserve">Přejímající bere na vědomí a je srozuměn s tím, že ke dni uzavření této smlouvy nedochází převodem pozemku p.č.229/8 </w:t>
      </w:r>
      <w:proofErr w:type="spellStart"/>
      <w:r>
        <w:t>k.ú</w:t>
      </w:r>
      <w:proofErr w:type="spellEnd"/>
      <w:r>
        <w:t>. Filipová ke splynutí osoby oprávněného a povinného.</w:t>
      </w:r>
    </w:p>
    <w:p w14:paraId="6900BDD3" w14:textId="77777777" w:rsidR="00E90A22" w:rsidRDefault="00E90A22" w:rsidP="00EB6C54">
      <w:pPr>
        <w:pStyle w:val="VnitrniText"/>
      </w:pPr>
    </w:p>
    <w:p w14:paraId="146D67EC" w14:textId="77777777" w:rsidR="00931675" w:rsidRDefault="007D2608" w:rsidP="00EB6C54">
      <w:pPr>
        <w:pStyle w:val="VnitrniText"/>
      </w:pPr>
      <w:r>
        <w:t xml:space="preserve">Přejímající bere na vědomí a je srozuměn s tím, že SPÚ uzavřel smlouvu o zřízení služebnosti č. 2018C1963, a to ve prospěch České telekomunikační infrastruktury a.s. (dnes CETIN a.s.), spočívající v právu umístit, zřídit a provozovat udržovat, opravovat a odstranit stavbu podzemní komunikační vedení veřejné komunikační sítě, dle </w:t>
      </w:r>
      <w:proofErr w:type="spellStart"/>
      <w:r>
        <w:t>gpl.č</w:t>
      </w:r>
      <w:proofErr w:type="spellEnd"/>
      <w:r>
        <w:t xml:space="preserve">. 356-742/2018, a to na pozemku </w:t>
      </w:r>
      <w:proofErr w:type="spellStart"/>
      <w:r>
        <w:t>p.č</w:t>
      </w:r>
      <w:proofErr w:type="spellEnd"/>
      <w:r>
        <w:t xml:space="preserve">. 229/9 </w:t>
      </w:r>
      <w:proofErr w:type="spellStart"/>
      <w:r>
        <w:t>k.ú</w:t>
      </w:r>
      <w:proofErr w:type="spellEnd"/>
      <w:r>
        <w:t xml:space="preserve">. Filipová. </w:t>
      </w:r>
    </w:p>
    <w:p w14:paraId="0FD921B8" w14:textId="463C5A9F" w:rsidR="007D2608" w:rsidRDefault="007D2608" w:rsidP="00EB6C54">
      <w:pPr>
        <w:pStyle w:val="VnitrniText"/>
      </w:pPr>
      <w:r>
        <w:t>Přejímající bere na vědomí a je srozuměn s tím, že ke dni uzavření této smlouvy nedochází převodem uvedeného pozemku ke splynutí osoby oprávněného a povinného.</w:t>
      </w:r>
    </w:p>
    <w:p w14:paraId="17EF595A" w14:textId="77777777" w:rsidR="007D2608" w:rsidRDefault="007D2608" w:rsidP="00EB6C54">
      <w:pPr>
        <w:pStyle w:val="VnitrniText"/>
      </w:pPr>
    </w:p>
    <w:p w14:paraId="54438C70" w14:textId="6B1E89DF" w:rsidR="007D2608" w:rsidRDefault="007D2608" w:rsidP="00EB6C54">
      <w:pPr>
        <w:pStyle w:val="VnitrniText"/>
      </w:pPr>
      <w:r>
        <w:t xml:space="preserve">5. SPÚ upozorňuje přejímajícího, že pozemky </w:t>
      </w:r>
      <w:proofErr w:type="spellStart"/>
      <w:r>
        <w:t>p.č</w:t>
      </w:r>
      <w:proofErr w:type="spellEnd"/>
      <w:r>
        <w:t xml:space="preserve">. 613/22, </w:t>
      </w:r>
      <w:proofErr w:type="spellStart"/>
      <w:r>
        <w:t>p.č</w:t>
      </w:r>
      <w:proofErr w:type="spellEnd"/>
      <w:r>
        <w:t xml:space="preserve">. 613/54 v </w:t>
      </w:r>
      <w:proofErr w:type="spellStart"/>
      <w:r>
        <w:t>k.ú</w:t>
      </w:r>
      <w:proofErr w:type="spellEnd"/>
      <w:r>
        <w:t>. Filipová jsou určeny zcela nebo zčásti na základě územně plánovací dokumentace obce/kraje pro realizaci územního systému ekologické stability.</w:t>
      </w:r>
    </w:p>
    <w:p w14:paraId="3E6F8E1D" w14:textId="77777777" w:rsidR="007D2608" w:rsidRDefault="007D2608" w:rsidP="00EB6C54">
      <w:pPr>
        <w:pStyle w:val="VnitrniText"/>
      </w:pPr>
    </w:p>
    <w:p w14:paraId="43116497" w14:textId="77777777" w:rsidR="00A0707B" w:rsidRDefault="00A0707B" w:rsidP="00EB6C54">
      <w:pPr>
        <w:pStyle w:val="VnitrniText"/>
      </w:pPr>
    </w:p>
    <w:p w14:paraId="55DBFD42" w14:textId="77777777" w:rsidR="00A0707B" w:rsidRDefault="00A0707B" w:rsidP="00EB6C54">
      <w:pPr>
        <w:pStyle w:val="VnitrniText"/>
      </w:pPr>
    </w:p>
    <w:p w14:paraId="60BB897C" w14:textId="77777777" w:rsidR="00964BD4" w:rsidRDefault="00964BD4" w:rsidP="00EB6C54">
      <w:pPr>
        <w:pStyle w:val="VnitrniText"/>
      </w:pPr>
    </w:p>
    <w:p w14:paraId="58ABB7D0" w14:textId="77777777" w:rsidR="0037157C" w:rsidRPr="00D06D0F" w:rsidRDefault="0037157C" w:rsidP="00EB6C54">
      <w:pPr>
        <w:pStyle w:val="VnitrniText"/>
      </w:pPr>
    </w:p>
    <w:p w14:paraId="4EB79921" w14:textId="77777777" w:rsidR="00011A73" w:rsidRPr="00D917C5" w:rsidRDefault="00011A73" w:rsidP="006069E5">
      <w:pPr>
        <w:pStyle w:val="para"/>
        <w:rPr>
          <w:rFonts w:ascii="Arial" w:hAnsi="Arial" w:cs="Arial"/>
          <w:sz w:val="20"/>
        </w:rPr>
      </w:pPr>
      <w:r w:rsidRPr="00D917C5">
        <w:rPr>
          <w:rFonts w:ascii="Arial" w:hAnsi="Arial" w:cs="Arial"/>
          <w:sz w:val="20"/>
        </w:rPr>
        <w:lastRenderedPageBreak/>
        <w:t>V</w:t>
      </w:r>
      <w:r w:rsidR="00651DC0" w:rsidRPr="00D917C5">
        <w:rPr>
          <w:rFonts w:ascii="Arial" w:hAnsi="Arial" w:cs="Arial"/>
          <w:sz w:val="20"/>
        </w:rPr>
        <w:t>II</w:t>
      </w:r>
      <w:r w:rsidRPr="00D917C5">
        <w:rPr>
          <w:rFonts w:ascii="Arial" w:hAnsi="Arial" w:cs="Arial"/>
          <w:sz w:val="20"/>
        </w:rPr>
        <w:t xml:space="preserve">. </w:t>
      </w:r>
    </w:p>
    <w:p w14:paraId="747A5669"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1451E8AB" w14:textId="77777777" w:rsidR="00D4325F" w:rsidRPr="00D06D0F" w:rsidRDefault="00D4325F" w:rsidP="00D4325F"/>
    <w:p w14:paraId="2557989A"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2C86136E" w14:textId="77777777" w:rsidR="00C719B7" w:rsidRDefault="00172F53" w:rsidP="00C719B7">
      <w:pPr>
        <w:pStyle w:val="VnitrniText"/>
      </w:pPr>
      <w:bookmarkStart w:id="3" w:name="_Hlk139356756"/>
      <w:r>
        <w:t>Předávající předává majetek uvedený v článku I. této smlouvy bez výhrady.</w:t>
      </w:r>
      <w:bookmarkEnd w:id="3"/>
    </w:p>
    <w:p w14:paraId="2EA42161" w14:textId="77777777" w:rsidR="00651DC0" w:rsidRDefault="00651DC0" w:rsidP="00651DC0">
      <w:pPr>
        <w:pStyle w:val="VnitrniText"/>
      </w:pPr>
    </w:p>
    <w:p w14:paraId="69A1457A"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6AF33ED9"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10BEE965" w14:textId="77777777" w:rsidR="006D1A0C" w:rsidRPr="002350B4" w:rsidRDefault="006D1A0C" w:rsidP="00651DC0">
      <w:pPr>
        <w:pStyle w:val="VnitrniText"/>
      </w:pPr>
    </w:p>
    <w:p w14:paraId="070C842A"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0636E2C7" w14:textId="77777777" w:rsidR="006D1A0C" w:rsidRDefault="006D1A0C" w:rsidP="00651DC0">
      <w:pPr>
        <w:pStyle w:val="VnitrniText"/>
      </w:pPr>
    </w:p>
    <w:p w14:paraId="02A6A385"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4DDBD3C5" w14:textId="77777777" w:rsidR="002B0E7B" w:rsidRDefault="002B0E7B" w:rsidP="00DE7590">
      <w:pPr>
        <w:pStyle w:val="VnitrniText"/>
        <w:rPr>
          <w:lang w:val="en-US"/>
        </w:rPr>
      </w:pPr>
    </w:p>
    <w:p w14:paraId="05581E17"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0870397"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76A18A46" w14:textId="77777777" w:rsidR="00651DC0" w:rsidRPr="00AE38E1" w:rsidRDefault="00651DC0" w:rsidP="00651DC0">
      <w:pPr>
        <w:pStyle w:val="VnitrniText"/>
      </w:pPr>
    </w:p>
    <w:p w14:paraId="2E429824" w14:textId="77777777" w:rsidR="00651DC0" w:rsidRDefault="00651DC0" w:rsidP="00651DC0">
      <w:pPr>
        <w:pStyle w:val="VnitrniText"/>
      </w:pPr>
    </w:p>
    <w:p w14:paraId="4BD36888"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085DFFE1"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192DFF62" w14:textId="77777777" w:rsidR="00230457" w:rsidRDefault="00230457" w:rsidP="003D6A83"/>
    <w:p w14:paraId="14AAFF43" w14:textId="77777777" w:rsidR="003D6A83" w:rsidRPr="00D06D0F" w:rsidRDefault="003D6A83" w:rsidP="003D6A83">
      <w:r w:rsidRPr="00D06D0F">
        <w:t xml:space="preserve"> </w:t>
      </w:r>
    </w:p>
    <w:p w14:paraId="7F0F6AB4" w14:textId="77777777"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88"/>
        <w:gridCol w:w="4889"/>
      </w:tblGrid>
      <w:tr w:rsidR="001353EA" w:rsidRPr="0024104D" w14:paraId="20BF8231" w14:textId="77777777" w:rsidTr="0024104D">
        <w:tc>
          <w:tcPr>
            <w:tcW w:w="4888" w:type="dxa"/>
            <w:shd w:val="clear" w:color="auto" w:fill="auto"/>
            <w:hideMark/>
          </w:tcPr>
          <w:p w14:paraId="0D7D7288" w14:textId="7C2C3728" w:rsidR="001353EA" w:rsidRDefault="001353EA" w:rsidP="0024104D">
            <w:pPr>
              <w:pStyle w:val="VnitrniText"/>
              <w:ind w:firstLine="0"/>
            </w:pPr>
            <w:r>
              <w:t>V Olomouci dne</w:t>
            </w:r>
            <w:r w:rsidR="005D5A95">
              <w:t xml:space="preserve"> 10.06.2024</w:t>
            </w:r>
          </w:p>
        </w:tc>
        <w:tc>
          <w:tcPr>
            <w:tcW w:w="4889" w:type="dxa"/>
            <w:shd w:val="clear" w:color="auto" w:fill="auto"/>
            <w:hideMark/>
          </w:tcPr>
          <w:p w14:paraId="209F77B1" w14:textId="632D1A3F" w:rsidR="001353EA" w:rsidRDefault="001353EA" w:rsidP="0024104D">
            <w:pPr>
              <w:pStyle w:val="VnitrniText"/>
              <w:tabs>
                <w:tab w:val="left" w:pos="4820"/>
              </w:tabs>
              <w:ind w:firstLine="0"/>
            </w:pPr>
            <w:r>
              <w:t>V</w:t>
            </w:r>
            <w:r w:rsidR="00F90339">
              <w:t xml:space="preserve"> Olomouci</w:t>
            </w:r>
            <w:r>
              <w:t xml:space="preserve"> dne </w:t>
            </w:r>
            <w:r w:rsidR="00F90339">
              <w:t>04.06.2024</w:t>
            </w:r>
          </w:p>
        </w:tc>
      </w:tr>
    </w:tbl>
    <w:p w14:paraId="6DF250D0" w14:textId="77777777" w:rsidR="001353EA" w:rsidRDefault="001353EA" w:rsidP="001353EA">
      <w:pPr>
        <w:pStyle w:val="VnitrniText"/>
        <w:tabs>
          <w:tab w:val="left" w:pos="4820"/>
        </w:tabs>
        <w:ind w:firstLine="142"/>
      </w:pPr>
      <w:r>
        <w:tab/>
      </w:r>
    </w:p>
    <w:p w14:paraId="0413328D" w14:textId="77777777" w:rsidR="001353EA" w:rsidRDefault="001353EA" w:rsidP="001353EA">
      <w:pPr>
        <w:pStyle w:val="VnitrniText"/>
        <w:tabs>
          <w:tab w:val="left" w:pos="5103"/>
        </w:tabs>
        <w:ind w:firstLine="142"/>
      </w:pPr>
    </w:p>
    <w:p w14:paraId="6F870FC8" w14:textId="77777777" w:rsidR="001353EA" w:rsidRDefault="001353EA" w:rsidP="001353EA">
      <w:pPr>
        <w:pStyle w:val="VnitrniText"/>
        <w:tabs>
          <w:tab w:val="left" w:pos="5103"/>
        </w:tabs>
        <w:ind w:firstLine="142"/>
      </w:pPr>
    </w:p>
    <w:tbl>
      <w:tblPr>
        <w:tblW w:w="0" w:type="auto"/>
        <w:tblLook w:val="04A0" w:firstRow="1" w:lastRow="0" w:firstColumn="1" w:lastColumn="0" w:noHBand="0" w:noVBand="1"/>
      </w:tblPr>
      <w:tblGrid>
        <w:gridCol w:w="4888"/>
        <w:gridCol w:w="4889"/>
      </w:tblGrid>
      <w:tr w:rsidR="001353EA" w:rsidRPr="0024104D" w14:paraId="3C523B12" w14:textId="77777777" w:rsidTr="0024104D">
        <w:tc>
          <w:tcPr>
            <w:tcW w:w="4888" w:type="dxa"/>
            <w:shd w:val="clear" w:color="auto" w:fill="auto"/>
          </w:tcPr>
          <w:p w14:paraId="2B754D37" w14:textId="77777777" w:rsidR="001353EA" w:rsidRDefault="001353EA" w:rsidP="0024104D">
            <w:pPr>
              <w:pStyle w:val="VnitrniText"/>
              <w:ind w:firstLine="0"/>
            </w:pPr>
          </w:p>
        </w:tc>
        <w:tc>
          <w:tcPr>
            <w:tcW w:w="4889" w:type="dxa"/>
            <w:shd w:val="clear" w:color="auto" w:fill="auto"/>
          </w:tcPr>
          <w:p w14:paraId="4E1FFDA3" w14:textId="77777777" w:rsidR="001353EA" w:rsidRDefault="001353EA" w:rsidP="0024104D">
            <w:pPr>
              <w:pStyle w:val="VnitrniText"/>
              <w:tabs>
                <w:tab w:val="left" w:pos="5103"/>
              </w:tabs>
              <w:ind w:firstLine="0"/>
            </w:pPr>
          </w:p>
        </w:tc>
      </w:tr>
      <w:tr w:rsidR="001353EA" w:rsidRPr="0024104D" w14:paraId="61AF29AE" w14:textId="77777777" w:rsidTr="0024104D">
        <w:tc>
          <w:tcPr>
            <w:tcW w:w="4888" w:type="dxa"/>
            <w:shd w:val="clear" w:color="auto" w:fill="auto"/>
          </w:tcPr>
          <w:p w14:paraId="39B0E7BF" w14:textId="77777777" w:rsidR="001353EA" w:rsidRDefault="001353EA" w:rsidP="0024104D">
            <w:pPr>
              <w:pStyle w:val="VnitrniText"/>
              <w:tabs>
                <w:tab w:val="left" w:pos="5103"/>
              </w:tabs>
              <w:ind w:firstLine="0"/>
              <w:jc w:val="left"/>
            </w:pPr>
            <w:r>
              <w:t>............................................</w:t>
            </w:r>
          </w:p>
        </w:tc>
        <w:tc>
          <w:tcPr>
            <w:tcW w:w="4889" w:type="dxa"/>
            <w:shd w:val="clear" w:color="auto" w:fill="auto"/>
          </w:tcPr>
          <w:p w14:paraId="52B76BCB" w14:textId="77777777" w:rsidR="001353EA" w:rsidRDefault="001353EA" w:rsidP="0024104D">
            <w:pPr>
              <w:pStyle w:val="VnitrniText"/>
              <w:tabs>
                <w:tab w:val="left" w:pos="5103"/>
              </w:tabs>
              <w:ind w:firstLine="0"/>
              <w:jc w:val="left"/>
            </w:pPr>
            <w:r>
              <w:t>............................................</w:t>
            </w:r>
          </w:p>
        </w:tc>
      </w:tr>
      <w:tr w:rsidR="001353EA" w:rsidRPr="0024104D" w14:paraId="23157052" w14:textId="77777777" w:rsidTr="0024104D">
        <w:tc>
          <w:tcPr>
            <w:tcW w:w="4888" w:type="dxa"/>
            <w:shd w:val="clear" w:color="auto" w:fill="auto"/>
          </w:tcPr>
          <w:p w14:paraId="17DED75F" w14:textId="77777777" w:rsidR="001353EA" w:rsidRPr="0024104D" w:rsidRDefault="001353EA" w:rsidP="0024104D">
            <w:pPr>
              <w:suppressAutoHyphens w:val="0"/>
              <w:autoSpaceDE w:val="0"/>
              <w:autoSpaceDN w:val="0"/>
              <w:adjustRightInd w:val="0"/>
              <w:rPr>
                <w:rFonts w:ascii="Arial" w:hAnsi="Arial" w:cs="Arial"/>
                <w:sz w:val="20"/>
                <w:szCs w:val="20"/>
              </w:rPr>
            </w:pPr>
            <w:r w:rsidRPr="0024104D">
              <w:rPr>
                <w:rFonts w:ascii="Arial" w:hAnsi="Arial" w:cs="Arial"/>
                <w:sz w:val="20"/>
                <w:szCs w:val="20"/>
              </w:rPr>
              <w:t>Státní pozemkový úřad</w:t>
            </w:r>
          </w:p>
        </w:tc>
        <w:tc>
          <w:tcPr>
            <w:tcW w:w="4889" w:type="dxa"/>
            <w:shd w:val="clear" w:color="auto" w:fill="auto"/>
          </w:tcPr>
          <w:p w14:paraId="5AF92536" w14:textId="5A9CDADA" w:rsidR="001353EA" w:rsidRPr="0024104D" w:rsidRDefault="001353EA" w:rsidP="0024104D">
            <w:pPr>
              <w:suppressAutoHyphens w:val="0"/>
              <w:autoSpaceDE w:val="0"/>
              <w:autoSpaceDN w:val="0"/>
              <w:adjustRightInd w:val="0"/>
              <w:rPr>
                <w:rFonts w:ascii="Arial" w:hAnsi="Arial" w:cs="Arial"/>
                <w:sz w:val="20"/>
                <w:szCs w:val="20"/>
              </w:rPr>
            </w:pPr>
            <w:r w:rsidRPr="0024104D">
              <w:rPr>
                <w:rFonts w:ascii="Arial" w:hAnsi="Arial" w:cs="Arial"/>
                <w:sz w:val="20"/>
                <w:szCs w:val="20"/>
              </w:rPr>
              <w:t>Ředitelství silnic a dálnic</w:t>
            </w:r>
            <w:r w:rsidR="001C2269" w:rsidRPr="0024104D">
              <w:rPr>
                <w:rFonts w:ascii="Arial" w:hAnsi="Arial" w:cs="Arial"/>
                <w:sz w:val="20"/>
                <w:szCs w:val="20"/>
              </w:rPr>
              <w:t>,</w:t>
            </w:r>
            <w:r w:rsidRPr="0024104D">
              <w:rPr>
                <w:rFonts w:ascii="Arial" w:hAnsi="Arial" w:cs="Arial"/>
                <w:sz w:val="20"/>
                <w:szCs w:val="20"/>
              </w:rPr>
              <w:t xml:space="preserve"> s. p.</w:t>
            </w:r>
          </w:p>
        </w:tc>
      </w:tr>
      <w:tr w:rsidR="001353EA" w:rsidRPr="0024104D" w14:paraId="3F188566" w14:textId="77777777" w:rsidTr="0024104D">
        <w:tc>
          <w:tcPr>
            <w:tcW w:w="4888" w:type="dxa"/>
            <w:shd w:val="clear" w:color="auto" w:fill="auto"/>
          </w:tcPr>
          <w:p w14:paraId="0882BC41" w14:textId="77777777" w:rsidR="001353EA" w:rsidRPr="0024104D" w:rsidRDefault="001353EA" w:rsidP="0024104D">
            <w:pPr>
              <w:suppressAutoHyphens w:val="0"/>
              <w:autoSpaceDE w:val="0"/>
              <w:autoSpaceDN w:val="0"/>
              <w:adjustRightInd w:val="0"/>
              <w:rPr>
                <w:rFonts w:ascii="Arial" w:hAnsi="Arial" w:cs="Arial"/>
                <w:sz w:val="20"/>
                <w:szCs w:val="20"/>
              </w:rPr>
            </w:pPr>
            <w:r w:rsidRPr="0024104D">
              <w:rPr>
                <w:rFonts w:ascii="Arial" w:hAnsi="Arial" w:cs="Arial"/>
                <w:sz w:val="20"/>
                <w:szCs w:val="20"/>
              </w:rPr>
              <w:t>ředitel Krajského pozemkového úřadu</w:t>
            </w:r>
          </w:p>
        </w:tc>
        <w:tc>
          <w:tcPr>
            <w:tcW w:w="4889" w:type="dxa"/>
            <w:shd w:val="clear" w:color="auto" w:fill="auto"/>
          </w:tcPr>
          <w:p w14:paraId="1A7CC183" w14:textId="6C0CD71C" w:rsidR="001353EA" w:rsidRPr="0024104D" w:rsidRDefault="001C2269" w:rsidP="0024104D">
            <w:pPr>
              <w:suppressAutoHyphens w:val="0"/>
              <w:autoSpaceDE w:val="0"/>
              <w:autoSpaceDN w:val="0"/>
              <w:adjustRightInd w:val="0"/>
              <w:rPr>
                <w:rFonts w:ascii="Arial" w:hAnsi="Arial" w:cs="Arial"/>
                <w:sz w:val="20"/>
                <w:szCs w:val="20"/>
              </w:rPr>
            </w:pPr>
            <w:r w:rsidRPr="0024104D">
              <w:rPr>
                <w:rFonts w:ascii="Arial" w:hAnsi="Arial" w:cs="Arial"/>
                <w:sz w:val="20"/>
                <w:szCs w:val="20"/>
              </w:rPr>
              <w:t>Ing. Martin Smolka</w:t>
            </w:r>
            <w:r w:rsidR="00095AD0" w:rsidRPr="0024104D">
              <w:rPr>
                <w:rFonts w:ascii="Arial" w:hAnsi="Arial" w:cs="Arial"/>
                <w:sz w:val="20"/>
                <w:szCs w:val="20"/>
              </w:rPr>
              <w:t>, MBA</w:t>
            </w:r>
          </w:p>
        </w:tc>
      </w:tr>
      <w:tr w:rsidR="001353EA" w:rsidRPr="0024104D" w14:paraId="4DB0923F" w14:textId="77777777" w:rsidTr="0024104D">
        <w:tc>
          <w:tcPr>
            <w:tcW w:w="4888" w:type="dxa"/>
            <w:shd w:val="clear" w:color="auto" w:fill="auto"/>
          </w:tcPr>
          <w:p w14:paraId="2AC2667C" w14:textId="77777777" w:rsidR="001353EA" w:rsidRPr="0024104D" w:rsidRDefault="001353EA" w:rsidP="0024104D">
            <w:pPr>
              <w:suppressAutoHyphens w:val="0"/>
              <w:autoSpaceDE w:val="0"/>
              <w:autoSpaceDN w:val="0"/>
              <w:adjustRightInd w:val="0"/>
              <w:rPr>
                <w:rFonts w:ascii="Arial" w:hAnsi="Arial" w:cs="Arial"/>
                <w:sz w:val="20"/>
                <w:szCs w:val="20"/>
              </w:rPr>
            </w:pPr>
            <w:r w:rsidRPr="0024104D">
              <w:rPr>
                <w:rFonts w:ascii="Arial" w:hAnsi="Arial" w:cs="Arial"/>
                <w:sz w:val="20"/>
                <w:szCs w:val="20"/>
              </w:rPr>
              <w:t>JUDr. Roman Brnčal, LL.M.</w:t>
            </w:r>
          </w:p>
        </w:tc>
        <w:tc>
          <w:tcPr>
            <w:tcW w:w="4889" w:type="dxa"/>
            <w:shd w:val="clear" w:color="auto" w:fill="auto"/>
          </w:tcPr>
          <w:p w14:paraId="7EE26102" w14:textId="510AA83F" w:rsidR="001353EA" w:rsidRPr="0024104D" w:rsidRDefault="00734B65" w:rsidP="0024104D">
            <w:pPr>
              <w:suppressAutoHyphens w:val="0"/>
              <w:autoSpaceDE w:val="0"/>
              <w:autoSpaceDN w:val="0"/>
              <w:adjustRightInd w:val="0"/>
              <w:rPr>
                <w:rFonts w:ascii="Arial" w:hAnsi="Arial" w:cs="Arial"/>
                <w:sz w:val="20"/>
                <w:szCs w:val="20"/>
              </w:rPr>
            </w:pPr>
            <w:r w:rsidRPr="0024104D">
              <w:rPr>
                <w:rFonts w:ascii="Arial" w:hAnsi="Arial" w:cs="Arial"/>
                <w:sz w:val="20"/>
                <w:szCs w:val="20"/>
              </w:rPr>
              <w:t>ř</w:t>
            </w:r>
            <w:r w:rsidR="00095AD0" w:rsidRPr="0024104D">
              <w:rPr>
                <w:rFonts w:ascii="Arial" w:hAnsi="Arial" w:cs="Arial"/>
                <w:sz w:val="20"/>
                <w:szCs w:val="20"/>
              </w:rPr>
              <w:t>editel Správy Olomouc</w:t>
            </w:r>
          </w:p>
        </w:tc>
      </w:tr>
      <w:tr w:rsidR="001353EA" w:rsidRPr="0024104D" w14:paraId="682F7789" w14:textId="77777777" w:rsidTr="0024104D">
        <w:tc>
          <w:tcPr>
            <w:tcW w:w="4888" w:type="dxa"/>
            <w:shd w:val="clear" w:color="auto" w:fill="auto"/>
          </w:tcPr>
          <w:p w14:paraId="09E752EE" w14:textId="77777777" w:rsidR="001353EA" w:rsidRPr="0024104D" w:rsidRDefault="001353EA" w:rsidP="0024104D">
            <w:pPr>
              <w:suppressAutoHyphens w:val="0"/>
              <w:autoSpaceDE w:val="0"/>
              <w:autoSpaceDN w:val="0"/>
              <w:adjustRightInd w:val="0"/>
              <w:rPr>
                <w:rFonts w:ascii="Arial" w:hAnsi="Arial" w:cs="Arial"/>
                <w:sz w:val="20"/>
                <w:szCs w:val="20"/>
              </w:rPr>
            </w:pPr>
            <w:r w:rsidRPr="0024104D">
              <w:rPr>
                <w:rFonts w:ascii="Arial" w:hAnsi="Arial" w:cs="Arial"/>
                <w:sz w:val="20"/>
                <w:szCs w:val="20"/>
              </w:rPr>
              <w:t>předávající</w:t>
            </w:r>
          </w:p>
        </w:tc>
        <w:tc>
          <w:tcPr>
            <w:tcW w:w="4889" w:type="dxa"/>
            <w:shd w:val="clear" w:color="auto" w:fill="auto"/>
          </w:tcPr>
          <w:p w14:paraId="0A653859" w14:textId="6C9FEAC1" w:rsidR="001353EA" w:rsidRPr="0024104D" w:rsidRDefault="00734B65" w:rsidP="0024104D">
            <w:pPr>
              <w:suppressAutoHyphens w:val="0"/>
              <w:autoSpaceDE w:val="0"/>
              <w:autoSpaceDN w:val="0"/>
              <w:adjustRightInd w:val="0"/>
              <w:rPr>
                <w:rFonts w:ascii="Arial" w:hAnsi="Arial" w:cs="Arial"/>
                <w:sz w:val="20"/>
                <w:szCs w:val="20"/>
              </w:rPr>
            </w:pPr>
            <w:r w:rsidRPr="0024104D">
              <w:rPr>
                <w:rFonts w:ascii="Arial" w:hAnsi="Arial" w:cs="Arial"/>
                <w:sz w:val="20"/>
                <w:szCs w:val="20"/>
              </w:rPr>
              <w:t>přejímající</w:t>
            </w:r>
          </w:p>
        </w:tc>
      </w:tr>
    </w:tbl>
    <w:p w14:paraId="2CA33112" w14:textId="77777777" w:rsidR="000528C7" w:rsidRDefault="000528C7" w:rsidP="000B0AA7">
      <w:pPr>
        <w:pStyle w:val="VnitrniText"/>
        <w:ind w:firstLine="0"/>
      </w:pPr>
    </w:p>
    <w:p w14:paraId="0B9E5C9B"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55534A59"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77582054"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0ADD3B38"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72B60CA6" w14:textId="1E87E235" w:rsidR="000528C7" w:rsidRPr="0024104D"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4D104340"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03F0CD57"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3EC3CE4E" w14:textId="77777777" w:rsidR="00B4772C" w:rsidRPr="00B4772C" w:rsidRDefault="00B4772C" w:rsidP="00B4772C">
      <w:pPr>
        <w:pStyle w:val="VnitrniText"/>
        <w:ind w:firstLine="0"/>
      </w:pPr>
      <w:r w:rsidRPr="00B4772C">
        <w:lastRenderedPageBreak/>
        <w:t>Za věcnou a formální správnost odpovídá</w:t>
      </w:r>
      <w:r w:rsidR="00706967">
        <w:t xml:space="preserve"> </w:t>
      </w:r>
      <w:r w:rsidRPr="00B4772C">
        <w:t>vedoucí oddělení převodu majetku státu KPÚ pro Olomoucký kraj</w:t>
      </w:r>
    </w:p>
    <w:p w14:paraId="78CE61D2" w14:textId="77777777" w:rsidR="00B4772C" w:rsidRPr="00B4772C" w:rsidRDefault="00B4772C" w:rsidP="00B4772C">
      <w:pPr>
        <w:pStyle w:val="VnitrniText"/>
        <w:ind w:firstLine="0"/>
      </w:pPr>
      <w:r w:rsidRPr="00B4772C">
        <w:t>Ing. Alena Dostálová</w:t>
      </w:r>
    </w:p>
    <w:p w14:paraId="208BAD2D" w14:textId="77777777" w:rsidR="00706967" w:rsidRDefault="00706967" w:rsidP="00706967">
      <w:pPr>
        <w:pStyle w:val="VnitrniText"/>
        <w:ind w:firstLine="0"/>
      </w:pPr>
    </w:p>
    <w:p w14:paraId="297F62CD" w14:textId="77777777" w:rsidR="00706967" w:rsidRDefault="00706967" w:rsidP="00706967">
      <w:pPr>
        <w:pStyle w:val="VnitrniText"/>
        <w:ind w:firstLine="0"/>
      </w:pPr>
    </w:p>
    <w:p w14:paraId="16FE28F1" w14:textId="77777777" w:rsidR="00706967" w:rsidRDefault="00706967" w:rsidP="00706967">
      <w:pPr>
        <w:pStyle w:val="VnitrniText"/>
        <w:ind w:firstLine="0"/>
      </w:pPr>
    </w:p>
    <w:p w14:paraId="2F75708E" w14:textId="77777777" w:rsidR="00706967" w:rsidRDefault="00706967" w:rsidP="00706967">
      <w:pPr>
        <w:pStyle w:val="VnitrniText"/>
        <w:ind w:firstLine="0"/>
      </w:pPr>
      <w:r>
        <w:t>.................................................</w:t>
      </w:r>
    </w:p>
    <w:p w14:paraId="476BCA9B" w14:textId="77777777" w:rsidR="00706967" w:rsidRDefault="00706967" w:rsidP="00706967">
      <w:pPr>
        <w:pStyle w:val="VnitrniText"/>
        <w:ind w:firstLine="0"/>
      </w:pPr>
      <w:r>
        <w:tab/>
        <w:t>podpis</w:t>
      </w:r>
    </w:p>
    <w:p w14:paraId="0D48800B" w14:textId="77777777" w:rsidR="00706967" w:rsidRDefault="00706967" w:rsidP="00706967">
      <w:pPr>
        <w:pStyle w:val="VnitrniText"/>
        <w:ind w:firstLine="0"/>
      </w:pPr>
    </w:p>
    <w:p w14:paraId="3164D068" w14:textId="77777777" w:rsidR="00706967" w:rsidRDefault="00706967" w:rsidP="00706967">
      <w:pPr>
        <w:pStyle w:val="VnitrniText"/>
        <w:ind w:firstLine="0"/>
      </w:pPr>
    </w:p>
    <w:p w14:paraId="039BF848" w14:textId="77777777" w:rsidR="00706967" w:rsidRDefault="00706967" w:rsidP="00706967">
      <w:pPr>
        <w:pStyle w:val="VnitrniText"/>
        <w:ind w:firstLine="0"/>
      </w:pPr>
      <w:r>
        <w:t>Za správnost KPÚ: Mgr. Miroslav Výmola</w:t>
      </w:r>
    </w:p>
    <w:p w14:paraId="1190951C" w14:textId="77777777" w:rsidR="00706967" w:rsidRDefault="00706967" w:rsidP="00706967">
      <w:pPr>
        <w:pStyle w:val="VnitrniText"/>
        <w:ind w:firstLine="0"/>
      </w:pPr>
    </w:p>
    <w:p w14:paraId="72B51A6D" w14:textId="77777777" w:rsidR="00706967" w:rsidRDefault="00706967" w:rsidP="00706967">
      <w:pPr>
        <w:pStyle w:val="VnitrniText"/>
        <w:ind w:firstLine="0"/>
      </w:pPr>
    </w:p>
    <w:p w14:paraId="28C3BDD6" w14:textId="77777777" w:rsidR="00706967" w:rsidRDefault="00706967" w:rsidP="00706967">
      <w:pPr>
        <w:pStyle w:val="VnitrniText"/>
        <w:ind w:firstLine="0"/>
      </w:pPr>
    </w:p>
    <w:p w14:paraId="7856867E" w14:textId="77777777" w:rsidR="00706967" w:rsidRDefault="00706967" w:rsidP="00706967">
      <w:pPr>
        <w:pStyle w:val="VnitrniText"/>
        <w:ind w:firstLine="0"/>
      </w:pPr>
      <w:r>
        <w:t>.................................................</w:t>
      </w:r>
    </w:p>
    <w:p w14:paraId="2A72821E" w14:textId="77777777" w:rsidR="00706967" w:rsidRDefault="00706967" w:rsidP="00706967">
      <w:pPr>
        <w:pStyle w:val="VnitrniText"/>
        <w:ind w:firstLine="0"/>
      </w:pPr>
      <w:r>
        <w:tab/>
        <w:t>podpis</w:t>
      </w:r>
    </w:p>
    <w:p w14:paraId="05F67392" w14:textId="77777777" w:rsidR="00722C9B" w:rsidRPr="00D06D0F" w:rsidRDefault="00722C9B" w:rsidP="000B0AA7">
      <w:pPr>
        <w:pStyle w:val="VnitrniText"/>
      </w:pPr>
    </w:p>
    <w:sectPr w:rsidR="00722C9B" w:rsidRPr="00D06D0F"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2B15C" w14:textId="77777777" w:rsidR="003C3F54" w:rsidRDefault="003C3F54">
      <w:r>
        <w:separator/>
      </w:r>
    </w:p>
  </w:endnote>
  <w:endnote w:type="continuationSeparator" w:id="0">
    <w:p w14:paraId="108B6A64" w14:textId="77777777" w:rsidR="003C3F54" w:rsidRDefault="003C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299D" w14:textId="77777777" w:rsidR="00445304" w:rsidRDefault="00445304">
    <w:pPr>
      <w:pStyle w:val="Zpat"/>
      <w:jc w:val="center"/>
    </w:pPr>
    <w:r>
      <w:fldChar w:fldCharType="begin"/>
    </w:r>
    <w:r>
      <w:instrText>PAGE   \* MERGEFORMAT</w:instrText>
    </w:r>
    <w:r>
      <w:fldChar w:fldCharType="separate"/>
    </w:r>
    <w:r>
      <w:t>2</w:t>
    </w:r>
    <w:r>
      <w:fldChar w:fldCharType="end"/>
    </w:r>
  </w:p>
  <w:p w14:paraId="544A2447" w14:textId="77777777" w:rsidR="00445304" w:rsidRDefault="004453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4BD6A" w14:textId="77777777" w:rsidR="003C3F54" w:rsidRDefault="003C3F54">
      <w:r>
        <w:separator/>
      </w:r>
    </w:p>
  </w:footnote>
  <w:footnote w:type="continuationSeparator" w:id="0">
    <w:p w14:paraId="0D4BE149" w14:textId="77777777" w:rsidR="003C3F54" w:rsidRDefault="003C3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766881600">
    <w:abstractNumId w:val="0"/>
  </w:num>
  <w:num w:numId="2" w16cid:durableId="1402874560">
    <w:abstractNumId w:val="1"/>
  </w:num>
  <w:num w:numId="3" w16cid:durableId="1406417351">
    <w:abstractNumId w:val="2"/>
  </w:num>
  <w:num w:numId="4" w16cid:durableId="1373506100">
    <w:abstractNumId w:val="3"/>
  </w:num>
  <w:num w:numId="5" w16cid:durableId="784273387">
    <w:abstractNumId w:val="4"/>
  </w:num>
  <w:num w:numId="6" w16cid:durableId="1508328315">
    <w:abstractNumId w:val="5"/>
  </w:num>
  <w:num w:numId="7" w16cid:durableId="783358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4430527">
    <w:abstractNumId w:val="8"/>
  </w:num>
  <w:num w:numId="9" w16cid:durableId="798383104">
    <w:abstractNumId w:val="6"/>
  </w:num>
  <w:num w:numId="10" w16cid:durableId="1219973372">
    <w:abstractNumId w:val="7"/>
  </w:num>
  <w:num w:numId="11" w16cid:durableId="674266777">
    <w:abstractNumId w:val="10"/>
  </w:num>
  <w:num w:numId="12" w16cid:durableId="133380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61563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4862"/>
    <w:rsid w:val="00095AD0"/>
    <w:rsid w:val="00096C6C"/>
    <w:rsid w:val="000A05C2"/>
    <w:rsid w:val="000A05D4"/>
    <w:rsid w:val="000A1225"/>
    <w:rsid w:val="000A29A2"/>
    <w:rsid w:val="000A602F"/>
    <w:rsid w:val="000B0AA7"/>
    <w:rsid w:val="000B1075"/>
    <w:rsid w:val="000B3BB9"/>
    <w:rsid w:val="000D5BBE"/>
    <w:rsid w:val="000D609F"/>
    <w:rsid w:val="000E2F54"/>
    <w:rsid w:val="000E3CBF"/>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2269"/>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18E1"/>
    <w:rsid w:val="00232E62"/>
    <w:rsid w:val="002350B4"/>
    <w:rsid w:val="00235E99"/>
    <w:rsid w:val="0023665E"/>
    <w:rsid w:val="0024104D"/>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244C0"/>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3F54"/>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3631C"/>
    <w:rsid w:val="00445304"/>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3ACA"/>
    <w:rsid w:val="00554481"/>
    <w:rsid w:val="00556316"/>
    <w:rsid w:val="005622F5"/>
    <w:rsid w:val="00565DF2"/>
    <w:rsid w:val="00576EE6"/>
    <w:rsid w:val="0057765C"/>
    <w:rsid w:val="00583F66"/>
    <w:rsid w:val="005B0329"/>
    <w:rsid w:val="005C5AF6"/>
    <w:rsid w:val="005D1D35"/>
    <w:rsid w:val="005D5A95"/>
    <w:rsid w:val="005D7048"/>
    <w:rsid w:val="005F1339"/>
    <w:rsid w:val="005F4029"/>
    <w:rsid w:val="005F70A8"/>
    <w:rsid w:val="006069E5"/>
    <w:rsid w:val="00614963"/>
    <w:rsid w:val="006178AD"/>
    <w:rsid w:val="006227AE"/>
    <w:rsid w:val="00624A5E"/>
    <w:rsid w:val="00634DC7"/>
    <w:rsid w:val="00637E47"/>
    <w:rsid w:val="006479E9"/>
    <w:rsid w:val="00651DC0"/>
    <w:rsid w:val="006536BE"/>
    <w:rsid w:val="006567EE"/>
    <w:rsid w:val="00675C17"/>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5E9C"/>
    <w:rsid w:val="006E70AE"/>
    <w:rsid w:val="006F29C4"/>
    <w:rsid w:val="006F6A1B"/>
    <w:rsid w:val="007057A6"/>
    <w:rsid w:val="0070591A"/>
    <w:rsid w:val="00706967"/>
    <w:rsid w:val="0071659D"/>
    <w:rsid w:val="00722843"/>
    <w:rsid w:val="00722C9B"/>
    <w:rsid w:val="00734B65"/>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31675"/>
    <w:rsid w:val="009579A9"/>
    <w:rsid w:val="009603E5"/>
    <w:rsid w:val="00961005"/>
    <w:rsid w:val="00964BD4"/>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07B"/>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06D9"/>
    <w:rsid w:val="00A93619"/>
    <w:rsid w:val="00AB3D9C"/>
    <w:rsid w:val="00AB5F32"/>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00A7"/>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436"/>
    <w:rsid w:val="00DE2D14"/>
    <w:rsid w:val="00DE5EC4"/>
    <w:rsid w:val="00DE7590"/>
    <w:rsid w:val="00E16933"/>
    <w:rsid w:val="00E16B45"/>
    <w:rsid w:val="00E227E9"/>
    <w:rsid w:val="00E46414"/>
    <w:rsid w:val="00E503CF"/>
    <w:rsid w:val="00E60971"/>
    <w:rsid w:val="00E61F91"/>
    <w:rsid w:val="00E63A04"/>
    <w:rsid w:val="00E75539"/>
    <w:rsid w:val="00E85F55"/>
    <w:rsid w:val="00E90A22"/>
    <w:rsid w:val="00E92626"/>
    <w:rsid w:val="00EA19FB"/>
    <w:rsid w:val="00EB13C0"/>
    <w:rsid w:val="00EB6C54"/>
    <w:rsid w:val="00EB7798"/>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90339"/>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341BAF"/>
  <w14:defaultImageDpi w14:val="0"/>
  <w15:docId w15:val="{1701E7E0-356D-4D9F-8D2B-C877DE7B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445304"/>
    <w:pPr>
      <w:tabs>
        <w:tab w:val="center" w:pos="4536"/>
        <w:tab w:val="right" w:pos="9072"/>
      </w:tabs>
    </w:pPr>
  </w:style>
  <w:style w:type="character" w:customStyle="1" w:styleId="ZhlavChar">
    <w:name w:val="Záhlaví Char"/>
    <w:link w:val="Zhlav"/>
    <w:uiPriority w:val="99"/>
    <w:rsid w:val="00445304"/>
    <w:rPr>
      <w:sz w:val="24"/>
      <w:szCs w:val="24"/>
      <w:lang w:eastAsia="ar-SA"/>
    </w:rPr>
  </w:style>
  <w:style w:type="paragraph" w:styleId="Zpat">
    <w:name w:val="footer"/>
    <w:basedOn w:val="Normln"/>
    <w:link w:val="ZpatChar"/>
    <w:uiPriority w:val="99"/>
    <w:rsid w:val="00445304"/>
    <w:pPr>
      <w:tabs>
        <w:tab w:val="center" w:pos="4536"/>
        <w:tab w:val="right" w:pos="9072"/>
      </w:tabs>
    </w:pPr>
  </w:style>
  <w:style w:type="character" w:customStyle="1" w:styleId="ZpatChar">
    <w:name w:val="Zápatí Char"/>
    <w:link w:val="Zpat"/>
    <w:uiPriority w:val="99"/>
    <w:rsid w:val="0044530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38611">
      <w:bodyDiv w:val="1"/>
      <w:marLeft w:val="0"/>
      <w:marRight w:val="0"/>
      <w:marTop w:val="0"/>
      <w:marBottom w:val="0"/>
      <w:divBdr>
        <w:top w:val="none" w:sz="0" w:space="0" w:color="auto"/>
        <w:left w:val="none" w:sz="0" w:space="0" w:color="auto"/>
        <w:bottom w:val="none" w:sz="0" w:space="0" w:color="auto"/>
        <w:right w:val="none" w:sz="0" w:space="0" w:color="auto"/>
      </w:divBdr>
    </w:div>
    <w:div w:id="1345205988">
      <w:marLeft w:val="0"/>
      <w:marRight w:val="0"/>
      <w:marTop w:val="0"/>
      <w:marBottom w:val="0"/>
      <w:divBdr>
        <w:top w:val="none" w:sz="0" w:space="0" w:color="auto"/>
        <w:left w:val="none" w:sz="0" w:space="0" w:color="auto"/>
        <w:bottom w:val="none" w:sz="0" w:space="0" w:color="auto"/>
        <w:right w:val="none" w:sz="0" w:space="0" w:color="auto"/>
      </w:divBdr>
    </w:div>
    <w:div w:id="1345205989">
      <w:marLeft w:val="0"/>
      <w:marRight w:val="0"/>
      <w:marTop w:val="0"/>
      <w:marBottom w:val="0"/>
      <w:divBdr>
        <w:top w:val="none" w:sz="0" w:space="0" w:color="auto"/>
        <w:left w:val="none" w:sz="0" w:space="0" w:color="auto"/>
        <w:bottom w:val="none" w:sz="0" w:space="0" w:color="auto"/>
        <w:right w:val="none" w:sz="0" w:space="0" w:color="auto"/>
      </w:divBdr>
    </w:div>
    <w:div w:id="1345205990">
      <w:marLeft w:val="0"/>
      <w:marRight w:val="0"/>
      <w:marTop w:val="0"/>
      <w:marBottom w:val="0"/>
      <w:divBdr>
        <w:top w:val="none" w:sz="0" w:space="0" w:color="auto"/>
        <w:left w:val="none" w:sz="0" w:space="0" w:color="auto"/>
        <w:bottom w:val="none" w:sz="0" w:space="0" w:color="auto"/>
        <w:right w:val="none" w:sz="0" w:space="0" w:color="auto"/>
      </w:divBdr>
    </w:div>
    <w:div w:id="1345205991">
      <w:marLeft w:val="0"/>
      <w:marRight w:val="0"/>
      <w:marTop w:val="0"/>
      <w:marBottom w:val="0"/>
      <w:divBdr>
        <w:top w:val="none" w:sz="0" w:space="0" w:color="auto"/>
        <w:left w:val="none" w:sz="0" w:space="0" w:color="auto"/>
        <w:bottom w:val="none" w:sz="0" w:space="0" w:color="auto"/>
        <w:right w:val="none" w:sz="0" w:space="0" w:color="auto"/>
      </w:divBdr>
    </w:div>
    <w:div w:id="1345205992">
      <w:marLeft w:val="0"/>
      <w:marRight w:val="0"/>
      <w:marTop w:val="0"/>
      <w:marBottom w:val="0"/>
      <w:divBdr>
        <w:top w:val="none" w:sz="0" w:space="0" w:color="auto"/>
        <w:left w:val="none" w:sz="0" w:space="0" w:color="auto"/>
        <w:bottom w:val="none" w:sz="0" w:space="0" w:color="auto"/>
        <w:right w:val="none" w:sz="0" w:space="0" w:color="auto"/>
      </w:divBdr>
    </w:div>
    <w:div w:id="1345205993">
      <w:marLeft w:val="0"/>
      <w:marRight w:val="0"/>
      <w:marTop w:val="0"/>
      <w:marBottom w:val="0"/>
      <w:divBdr>
        <w:top w:val="none" w:sz="0" w:space="0" w:color="auto"/>
        <w:left w:val="none" w:sz="0" w:space="0" w:color="auto"/>
        <w:bottom w:val="none" w:sz="0" w:space="0" w:color="auto"/>
        <w:right w:val="none" w:sz="0" w:space="0" w:color="auto"/>
      </w:divBdr>
    </w:div>
    <w:div w:id="1345205994">
      <w:marLeft w:val="0"/>
      <w:marRight w:val="0"/>
      <w:marTop w:val="0"/>
      <w:marBottom w:val="0"/>
      <w:divBdr>
        <w:top w:val="none" w:sz="0" w:space="0" w:color="auto"/>
        <w:left w:val="none" w:sz="0" w:space="0" w:color="auto"/>
        <w:bottom w:val="none" w:sz="0" w:space="0" w:color="auto"/>
        <w:right w:val="none" w:sz="0" w:space="0" w:color="auto"/>
      </w:divBdr>
    </w:div>
    <w:div w:id="1345205995">
      <w:marLeft w:val="0"/>
      <w:marRight w:val="0"/>
      <w:marTop w:val="0"/>
      <w:marBottom w:val="0"/>
      <w:divBdr>
        <w:top w:val="none" w:sz="0" w:space="0" w:color="auto"/>
        <w:left w:val="none" w:sz="0" w:space="0" w:color="auto"/>
        <w:bottom w:val="none" w:sz="0" w:space="0" w:color="auto"/>
        <w:right w:val="none" w:sz="0" w:space="0" w:color="auto"/>
      </w:divBdr>
    </w:div>
    <w:div w:id="1345205996">
      <w:marLeft w:val="0"/>
      <w:marRight w:val="0"/>
      <w:marTop w:val="0"/>
      <w:marBottom w:val="0"/>
      <w:divBdr>
        <w:top w:val="none" w:sz="0" w:space="0" w:color="auto"/>
        <w:left w:val="none" w:sz="0" w:space="0" w:color="auto"/>
        <w:bottom w:val="none" w:sz="0" w:space="0" w:color="auto"/>
        <w:right w:val="none" w:sz="0" w:space="0" w:color="auto"/>
      </w:divBdr>
    </w:div>
    <w:div w:id="1345205997">
      <w:marLeft w:val="0"/>
      <w:marRight w:val="0"/>
      <w:marTop w:val="0"/>
      <w:marBottom w:val="0"/>
      <w:divBdr>
        <w:top w:val="none" w:sz="0" w:space="0" w:color="auto"/>
        <w:left w:val="none" w:sz="0" w:space="0" w:color="auto"/>
        <w:bottom w:val="none" w:sz="0" w:space="0" w:color="auto"/>
        <w:right w:val="none" w:sz="0" w:space="0" w:color="auto"/>
      </w:divBdr>
    </w:div>
    <w:div w:id="1345205998">
      <w:marLeft w:val="0"/>
      <w:marRight w:val="0"/>
      <w:marTop w:val="0"/>
      <w:marBottom w:val="0"/>
      <w:divBdr>
        <w:top w:val="none" w:sz="0" w:space="0" w:color="auto"/>
        <w:left w:val="none" w:sz="0" w:space="0" w:color="auto"/>
        <w:bottom w:val="none" w:sz="0" w:space="0" w:color="auto"/>
        <w:right w:val="none" w:sz="0" w:space="0" w:color="auto"/>
      </w:divBdr>
    </w:div>
    <w:div w:id="1345205999">
      <w:marLeft w:val="0"/>
      <w:marRight w:val="0"/>
      <w:marTop w:val="0"/>
      <w:marBottom w:val="0"/>
      <w:divBdr>
        <w:top w:val="none" w:sz="0" w:space="0" w:color="auto"/>
        <w:left w:val="none" w:sz="0" w:space="0" w:color="auto"/>
        <w:bottom w:val="none" w:sz="0" w:space="0" w:color="auto"/>
        <w:right w:val="none" w:sz="0" w:space="0" w:color="auto"/>
      </w:divBdr>
    </w:div>
    <w:div w:id="1345206000">
      <w:marLeft w:val="0"/>
      <w:marRight w:val="0"/>
      <w:marTop w:val="0"/>
      <w:marBottom w:val="0"/>
      <w:divBdr>
        <w:top w:val="none" w:sz="0" w:space="0" w:color="auto"/>
        <w:left w:val="none" w:sz="0" w:space="0" w:color="auto"/>
        <w:bottom w:val="none" w:sz="0" w:space="0" w:color="auto"/>
        <w:right w:val="none" w:sz="0" w:space="0" w:color="auto"/>
      </w:divBdr>
    </w:div>
    <w:div w:id="1345206001">
      <w:marLeft w:val="0"/>
      <w:marRight w:val="0"/>
      <w:marTop w:val="0"/>
      <w:marBottom w:val="0"/>
      <w:divBdr>
        <w:top w:val="none" w:sz="0" w:space="0" w:color="auto"/>
        <w:left w:val="none" w:sz="0" w:space="0" w:color="auto"/>
        <w:bottom w:val="none" w:sz="0" w:space="0" w:color="auto"/>
        <w:right w:val="none" w:sz="0" w:space="0" w:color="auto"/>
      </w:divBdr>
    </w:div>
    <w:div w:id="1345206002">
      <w:marLeft w:val="0"/>
      <w:marRight w:val="0"/>
      <w:marTop w:val="0"/>
      <w:marBottom w:val="0"/>
      <w:divBdr>
        <w:top w:val="none" w:sz="0" w:space="0" w:color="auto"/>
        <w:left w:val="none" w:sz="0" w:space="0" w:color="auto"/>
        <w:bottom w:val="none" w:sz="0" w:space="0" w:color="auto"/>
        <w:right w:val="none" w:sz="0" w:space="0" w:color="auto"/>
      </w:divBdr>
    </w:div>
    <w:div w:id="1345206003">
      <w:marLeft w:val="0"/>
      <w:marRight w:val="0"/>
      <w:marTop w:val="0"/>
      <w:marBottom w:val="0"/>
      <w:divBdr>
        <w:top w:val="none" w:sz="0" w:space="0" w:color="auto"/>
        <w:left w:val="none" w:sz="0" w:space="0" w:color="auto"/>
        <w:bottom w:val="none" w:sz="0" w:space="0" w:color="auto"/>
        <w:right w:val="none" w:sz="0" w:space="0" w:color="auto"/>
      </w:divBdr>
    </w:div>
    <w:div w:id="1345206004">
      <w:marLeft w:val="0"/>
      <w:marRight w:val="0"/>
      <w:marTop w:val="0"/>
      <w:marBottom w:val="0"/>
      <w:divBdr>
        <w:top w:val="none" w:sz="0" w:space="0" w:color="auto"/>
        <w:left w:val="none" w:sz="0" w:space="0" w:color="auto"/>
        <w:bottom w:val="none" w:sz="0" w:space="0" w:color="auto"/>
        <w:right w:val="none" w:sz="0" w:space="0" w:color="auto"/>
      </w:divBdr>
    </w:div>
    <w:div w:id="1345206005">
      <w:marLeft w:val="0"/>
      <w:marRight w:val="0"/>
      <w:marTop w:val="0"/>
      <w:marBottom w:val="0"/>
      <w:divBdr>
        <w:top w:val="none" w:sz="0" w:space="0" w:color="auto"/>
        <w:left w:val="none" w:sz="0" w:space="0" w:color="auto"/>
        <w:bottom w:val="none" w:sz="0" w:space="0" w:color="auto"/>
        <w:right w:val="none" w:sz="0" w:space="0" w:color="auto"/>
      </w:divBdr>
    </w:div>
    <w:div w:id="1345206006">
      <w:marLeft w:val="0"/>
      <w:marRight w:val="0"/>
      <w:marTop w:val="0"/>
      <w:marBottom w:val="0"/>
      <w:divBdr>
        <w:top w:val="none" w:sz="0" w:space="0" w:color="auto"/>
        <w:left w:val="none" w:sz="0" w:space="0" w:color="auto"/>
        <w:bottom w:val="none" w:sz="0" w:space="0" w:color="auto"/>
        <w:right w:val="none" w:sz="0" w:space="0" w:color="auto"/>
      </w:divBdr>
    </w:div>
    <w:div w:id="1345206007">
      <w:marLeft w:val="0"/>
      <w:marRight w:val="0"/>
      <w:marTop w:val="0"/>
      <w:marBottom w:val="0"/>
      <w:divBdr>
        <w:top w:val="none" w:sz="0" w:space="0" w:color="auto"/>
        <w:left w:val="none" w:sz="0" w:space="0" w:color="auto"/>
        <w:bottom w:val="none" w:sz="0" w:space="0" w:color="auto"/>
        <w:right w:val="none" w:sz="0" w:space="0" w:color="auto"/>
      </w:divBdr>
    </w:div>
    <w:div w:id="1345206008">
      <w:marLeft w:val="0"/>
      <w:marRight w:val="0"/>
      <w:marTop w:val="0"/>
      <w:marBottom w:val="0"/>
      <w:divBdr>
        <w:top w:val="none" w:sz="0" w:space="0" w:color="auto"/>
        <w:left w:val="none" w:sz="0" w:space="0" w:color="auto"/>
        <w:bottom w:val="none" w:sz="0" w:space="0" w:color="auto"/>
        <w:right w:val="none" w:sz="0" w:space="0" w:color="auto"/>
      </w:divBdr>
    </w:div>
    <w:div w:id="1345206009">
      <w:marLeft w:val="0"/>
      <w:marRight w:val="0"/>
      <w:marTop w:val="0"/>
      <w:marBottom w:val="0"/>
      <w:divBdr>
        <w:top w:val="none" w:sz="0" w:space="0" w:color="auto"/>
        <w:left w:val="none" w:sz="0" w:space="0" w:color="auto"/>
        <w:bottom w:val="none" w:sz="0" w:space="0" w:color="auto"/>
        <w:right w:val="none" w:sz="0" w:space="0" w:color="auto"/>
      </w:divBdr>
    </w:div>
    <w:div w:id="13452060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1789</Words>
  <Characters>10556</Characters>
  <Application>Microsoft Office Word</Application>
  <DocSecurity>0</DocSecurity>
  <Lines>87</Lines>
  <Paragraphs>24</Paragraphs>
  <ScaleCrop>false</ScaleCrop>
  <Company>Pozemkový Fond ČR</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Výmola Miroslav Mgr.</dc:creator>
  <cp:keywords/>
  <dc:description/>
  <cp:lastModifiedBy>Výmola Miroslav Mgr.</cp:lastModifiedBy>
  <cp:revision>26</cp:revision>
  <cp:lastPrinted>2004-12-15T14:06:00Z</cp:lastPrinted>
  <dcterms:created xsi:type="dcterms:W3CDTF">2024-05-28T11:46:00Z</dcterms:created>
  <dcterms:modified xsi:type="dcterms:W3CDTF">2024-06-10T06:31:00Z</dcterms:modified>
</cp:coreProperties>
</file>