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4E91" w14:textId="77777777" w:rsidR="00352812" w:rsidRPr="00FA41F5" w:rsidRDefault="00983A88" w:rsidP="00352812">
      <w:pPr>
        <w:widowControl w:val="0"/>
        <w:tabs>
          <w:tab w:val="left" w:pos="3982"/>
        </w:tabs>
        <w:autoSpaceDE w:val="0"/>
        <w:autoSpaceDN w:val="0"/>
        <w:adjustRightInd w:val="0"/>
        <w:jc w:val="center"/>
        <w:rPr>
          <w:rFonts w:ascii="Calibri" w:hAnsi="Calibri"/>
          <w:b/>
          <w:caps/>
          <w:sz w:val="40"/>
          <w:szCs w:val="40"/>
        </w:rPr>
      </w:pPr>
      <w:r w:rsidRPr="00FA41F5">
        <w:rPr>
          <w:rFonts w:asciiTheme="minorHAnsi" w:hAnsiTheme="minorHAnsi"/>
          <w:b/>
          <w:caps/>
          <w:color w:val="000000"/>
          <w:kern w:val="44"/>
          <w:sz w:val="40"/>
          <w:szCs w:val="40"/>
        </w:rPr>
        <w:t xml:space="preserve">smlouva o </w:t>
      </w:r>
      <w:r w:rsidR="00444374" w:rsidRPr="00FA41F5">
        <w:rPr>
          <w:rFonts w:asciiTheme="minorHAnsi" w:hAnsiTheme="minorHAnsi"/>
          <w:b/>
          <w:caps/>
          <w:color w:val="000000"/>
          <w:kern w:val="44"/>
          <w:sz w:val="40"/>
          <w:szCs w:val="40"/>
        </w:rPr>
        <w:t>Dílo</w:t>
      </w:r>
    </w:p>
    <w:p w14:paraId="4F8680C0" w14:textId="77777777" w:rsidR="00352812" w:rsidRPr="00FA41F5" w:rsidRDefault="00352812" w:rsidP="00352812">
      <w:pPr>
        <w:pStyle w:val="Zkladntext"/>
        <w:widowControl/>
        <w:spacing w:after="0"/>
        <w:jc w:val="center"/>
        <w:rPr>
          <w:rFonts w:asciiTheme="minorHAnsi" w:hAnsiTheme="minorHAnsi"/>
          <w:szCs w:val="22"/>
        </w:rPr>
      </w:pPr>
      <w:r w:rsidRPr="00FA41F5">
        <w:rPr>
          <w:rFonts w:asciiTheme="minorHAnsi" w:hAnsiTheme="minorHAnsi"/>
          <w:color w:val="000000"/>
          <w:szCs w:val="22"/>
        </w:rPr>
        <w:t>uzavřená podle § 2</w:t>
      </w:r>
      <w:r w:rsidR="00983A88" w:rsidRPr="00FA41F5">
        <w:rPr>
          <w:rFonts w:asciiTheme="minorHAnsi" w:hAnsiTheme="minorHAnsi"/>
          <w:color w:val="000000"/>
          <w:szCs w:val="22"/>
        </w:rPr>
        <w:t>586</w:t>
      </w:r>
      <w:r w:rsidRPr="00FA41F5">
        <w:rPr>
          <w:rFonts w:asciiTheme="minorHAnsi" w:hAnsiTheme="minorHAnsi"/>
          <w:color w:val="000000"/>
          <w:szCs w:val="22"/>
        </w:rPr>
        <w:t xml:space="preserve"> </w:t>
      </w:r>
      <w:r w:rsidRPr="00FA41F5">
        <w:rPr>
          <w:rFonts w:asciiTheme="minorHAnsi" w:hAnsiTheme="minorHAnsi"/>
          <w:szCs w:val="22"/>
        </w:rPr>
        <w:t xml:space="preserve">a násl. zákona č. 89/2012 Sb., občanského zákoníku, </w:t>
      </w:r>
    </w:p>
    <w:p w14:paraId="7606335E" w14:textId="77777777" w:rsidR="00352812" w:rsidRPr="00FA41F5" w:rsidRDefault="00352812" w:rsidP="00352812">
      <w:pPr>
        <w:pStyle w:val="Zkladntext"/>
        <w:widowControl/>
        <w:spacing w:before="55" w:after="0"/>
        <w:jc w:val="center"/>
        <w:rPr>
          <w:rFonts w:asciiTheme="minorHAnsi" w:hAnsiTheme="minorHAnsi"/>
          <w:b/>
          <w:szCs w:val="22"/>
        </w:rPr>
      </w:pPr>
      <w:r w:rsidRPr="00FA41F5">
        <w:rPr>
          <w:rFonts w:asciiTheme="minorHAnsi" w:hAnsiTheme="minorHAnsi"/>
          <w:szCs w:val="22"/>
        </w:rPr>
        <w:t>v platném a účinném znění</w:t>
      </w:r>
    </w:p>
    <w:p w14:paraId="66ED9362" w14:textId="77777777" w:rsidR="00352812" w:rsidRPr="00FA41F5" w:rsidRDefault="00352812" w:rsidP="00352812">
      <w:pPr>
        <w:rPr>
          <w:rFonts w:asciiTheme="minorHAnsi" w:hAnsiTheme="minorHAnsi"/>
          <w:b/>
          <w:sz w:val="22"/>
        </w:rPr>
      </w:pPr>
    </w:p>
    <w:p w14:paraId="433C08B8" w14:textId="54B2762C" w:rsidR="00E95660" w:rsidRPr="00B64D27" w:rsidRDefault="00C353C6" w:rsidP="00E95660">
      <w:pPr>
        <w:spacing w:after="0"/>
        <w:rPr>
          <w:rFonts w:asciiTheme="minorHAnsi" w:hAnsiTheme="minorHAnsi" w:cs="Arial"/>
          <w:b/>
          <w:sz w:val="22"/>
        </w:rPr>
      </w:pPr>
      <w:r>
        <w:rPr>
          <w:rFonts w:asciiTheme="minorHAnsi" w:hAnsiTheme="minorHAnsi" w:cs="Arial"/>
          <w:b/>
          <w:sz w:val="22"/>
        </w:rPr>
        <w:t>A</w:t>
      </w:r>
      <w:r w:rsidR="008C0C68">
        <w:rPr>
          <w:rFonts w:asciiTheme="minorHAnsi" w:hAnsiTheme="minorHAnsi" w:cs="Arial"/>
          <w:b/>
          <w:sz w:val="22"/>
        </w:rPr>
        <w:t>destik</w:t>
      </w:r>
      <w:r>
        <w:rPr>
          <w:rFonts w:asciiTheme="minorHAnsi" w:hAnsiTheme="minorHAnsi" w:cs="Arial"/>
          <w:b/>
          <w:sz w:val="22"/>
        </w:rPr>
        <w:t xml:space="preserve"> s.r.o.</w:t>
      </w:r>
    </w:p>
    <w:p w14:paraId="712746D2" w14:textId="74103B89" w:rsidR="00E95660" w:rsidRPr="00C353C6" w:rsidRDefault="00E95660" w:rsidP="00754FAD">
      <w:pPr>
        <w:spacing w:after="0"/>
        <w:rPr>
          <w:rFonts w:asciiTheme="minorHAnsi" w:hAnsiTheme="minorHAnsi" w:cs="Arial"/>
          <w:sz w:val="22"/>
        </w:rPr>
      </w:pPr>
      <w:r w:rsidRPr="00C353C6">
        <w:rPr>
          <w:rFonts w:ascii="Calibri" w:hAnsi="Calibri"/>
          <w:sz w:val="22"/>
        </w:rPr>
        <w:t>Sídlo:</w:t>
      </w:r>
      <w:r w:rsidRPr="00C353C6">
        <w:rPr>
          <w:rFonts w:ascii="Calibri" w:hAnsi="Calibri"/>
          <w:sz w:val="22"/>
        </w:rPr>
        <w:tab/>
        <w:t xml:space="preserve"> </w:t>
      </w:r>
      <w:r w:rsidRPr="00C353C6">
        <w:rPr>
          <w:rFonts w:ascii="Calibri" w:hAnsi="Calibri"/>
          <w:sz w:val="22"/>
        </w:rPr>
        <w:tab/>
      </w:r>
      <w:r w:rsidRPr="00C353C6">
        <w:rPr>
          <w:rFonts w:ascii="Calibri" w:hAnsi="Calibri"/>
          <w:sz w:val="22"/>
        </w:rPr>
        <w:tab/>
      </w:r>
      <w:r w:rsidRPr="00C353C6">
        <w:rPr>
          <w:rFonts w:ascii="Calibri" w:hAnsi="Calibri"/>
          <w:sz w:val="22"/>
        </w:rPr>
        <w:tab/>
      </w:r>
      <w:r w:rsidRPr="00C353C6">
        <w:rPr>
          <w:rFonts w:ascii="Calibri" w:hAnsi="Calibri"/>
          <w:sz w:val="22"/>
        </w:rPr>
        <w:tab/>
      </w:r>
      <w:r w:rsidR="00C353C6" w:rsidRPr="00C353C6">
        <w:rPr>
          <w:rFonts w:asciiTheme="minorHAnsi" w:hAnsiTheme="minorHAnsi" w:cs="Arial"/>
          <w:sz w:val="22"/>
        </w:rPr>
        <w:t>Vrhaveč 99, 339 01 Klatovy</w:t>
      </w:r>
    </w:p>
    <w:p w14:paraId="0AD4C72D" w14:textId="66D63047" w:rsidR="00E95660" w:rsidRPr="00C353C6" w:rsidRDefault="00E95660" w:rsidP="00754FAD">
      <w:pPr>
        <w:spacing w:after="0"/>
        <w:rPr>
          <w:rFonts w:asciiTheme="minorHAnsi" w:hAnsiTheme="minorHAnsi" w:cs="Arial"/>
          <w:sz w:val="22"/>
        </w:rPr>
      </w:pPr>
      <w:r w:rsidRPr="00C353C6">
        <w:rPr>
          <w:rFonts w:ascii="Calibri" w:hAnsi="Calibri"/>
          <w:sz w:val="22"/>
        </w:rPr>
        <w:t>Spisová značka:</w:t>
      </w:r>
      <w:r w:rsidRPr="00C353C6">
        <w:rPr>
          <w:rFonts w:ascii="Calibri" w:hAnsi="Calibri"/>
          <w:sz w:val="22"/>
        </w:rPr>
        <w:tab/>
      </w:r>
      <w:r w:rsidRPr="00C353C6">
        <w:rPr>
          <w:rFonts w:ascii="Calibri" w:hAnsi="Calibri"/>
          <w:sz w:val="22"/>
        </w:rPr>
        <w:tab/>
      </w:r>
      <w:r w:rsidRPr="00C353C6">
        <w:rPr>
          <w:rFonts w:ascii="Calibri" w:hAnsi="Calibri"/>
          <w:sz w:val="22"/>
        </w:rPr>
        <w:tab/>
      </w:r>
      <w:r w:rsidRPr="00C353C6">
        <w:rPr>
          <w:rFonts w:ascii="Calibri" w:hAnsi="Calibri"/>
          <w:sz w:val="22"/>
        </w:rPr>
        <w:tab/>
      </w:r>
      <w:r w:rsidR="00C353C6" w:rsidRPr="00C353C6">
        <w:rPr>
          <w:rFonts w:ascii="Calibri" w:hAnsi="Calibri"/>
          <w:sz w:val="22"/>
        </w:rPr>
        <w:t>C 12613 vedená u Krajského soudu v Plzni</w:t>
      </w:r>
    </w:p>
    <w:p w14:paraId="5F1496A5" w14:textId="7504E2E4" w:rsidR="00754FAD" w:rsidRPr="00C353C6" w:rsidRDefault="00E95660" w:rsidP="00754FAD">
      <w:pPr>
        <w:spacing w:after="0"/>
        <w:rPr>
          <w:rFonts w:asciiTheme="minorHAnsi" w:hAnsiTheme="minorHAnsi" w:cs="Arial"/>
          <w:sz w:val="22"/>
        </w:rPr>
      </w:pPr>
      <w:r w:rsidRPr="00C353C6">
        <w:rPr>
          <w:rFonts w:ascii="Calibri" w:hAnsi="Calibri"/>
          <w:sz w:val="22"/>
        </w:rPr>
        <w:t>Z</w:t>
      </w:r>
      <w:r w:rsidR="00493399">
        <w:rPr>
          <w:rFonts w:ascii="Calibri" w:hAnsi="Calibri"/>
          <w:sz w:val="22"/>
        </w:rPr>
        <w:t>a</w:t>
      </w:r>
      <w:r w:rsidRPr="00C353C6">
        <w:rPr>
          <w:rFonts w:ascii="Calibri" w:hAnsi="Calibri"/>
          <w:sz w:val="22"/>
        </w:rPr>
        <w:t>st</w:t>
      </w:r>
      <w:r w:rsidR="00493399">
        <w:rPr>
          <w:rFonts w:ascii="Calibri" w:hAnsi="Calibri"/>
          <w:sz w:val="22"/>
        </w:rPr>
        <w:t>oupen</w:t>
      </w:r>
      <w:r w:rsidRPr="00C353C6">
        <w:rPr>
          <w:rFonts w:ascii="Calibri" w:hAnsi="Calibri"/>
          <w:sz w:val="22"/>
        </w:rPr>
        <w:tab/>
      </w:r>
      <w:r w:rsidRPr="00C353C6">
        <w:rPr>
          <w:rFonts w:ascii="Calibri" w:hAnsi="Calibri"/>
          <w:sz w:val="22"/>
        </w:rPr>
        <w:tab/>
      </w:r>
      <w:r w:rsidRPr="00C353C6">
        <w:rPr>
          <w:rFonts w:ascii="Calibri" w:hAnsi="Calibri"/>
          <w:sz w:val="22"/>
        </w:rPr>
        <w:tab/>
      </w:r>
      <w:r w:rsidRPr="00C353C6">
        <w:rPr>
          <w:rFonts w:ascii="Calibri" w:hAnsi="Calibri"/>
          <w:sz w:val="22"/>
        </w:rPr>
        <w:tab/>
      </w:r>
      <w:r w:rsidR="00C353C6" w:rsidRPr="00C353C6">
        <w:rPr>
          <w:rFonts w:asciiTheme="minorHAnsi" w:hAnsiTheme="minorHAnsi" w:cs="Arial"/>
          <w:sz w:val="22"/>
        </w:rPr>
        <w:t>Radim</w:t>
      </w:r>
      <w:r w:rsidR="00493399">
        <w:rPr>
          <w:rFonts w:asciiTheme="minorHAnsi" w:hAnsiTheme="minorHAnsi" w:cs="Arial"/>
          <w:sz w:val="22"/>
        </w:rPr>
        <w:t xml:space="preserve">em </w:t>
      </w:r>
      <w:proofErr w:type="spellStart"/>
      <w:r w:rsidR="00C353C6" w:rsidRPr="00C353C6">
        <w:rPr>
          <w:rFonts w:asciiTheme="minorHAnsi" w:hAnsiTheme="minorHAnsi" w:cs="Arial"/>
          <w:sz w:val="22"/>
        </w:rPr>
        <w:t>Kour</w:t>
      </w:r>
      <w:r w:rsidR="00493399">
        <w:rPr>
          <w:rFonts w:asciiTheme="minorHAnsi" w:hAnsiTheme="minorHAnsi" w:cs="Arial"/>
          <w:sz w:val="22"/>
        </w:rPr>
        <w:t>ou</w:t>
      </w:r>
      <w:proofErr w:type="spellEnd"/>
      <w:r w:rsidR="00C353C6" w:rsidRPr="00C353C6">
        <w:rPr>
          <w:rFonts w:asciiTheme="minorHAnsi" w:hAnsiTheme="minorHAnsi" w:cs="Arial"/>
          <w:sz w:val="22"/>
        </w:rPr>
        <w:t>, jednatel</w:t>
      </w:r>
      <w:r w:rsidR="00493399">
        <w:rPr>
          <w:rFonts w:asciiTheme="minorHAnsi" w:hAnsiTheme="minorHAnsi" w:cs="Arial"/>
          <w:sz w:val="22"/>
        </w:rPr>
        <w:t>em</w:t>
      </w:r>
      <w:r w:rsidR="00C353C6" w:rsidRPr="00C353C6">
        <w:rPr>
          <w:rFonts w:asciiTheme="minorHAnsi" w:hAnsiTheme="minorHAnsi" w:cs="Arial"/>
          <w:sz w:val="22"/>
        </w:rPr>
        <w:t xml:space="preserve"> spol</w:t>
      </w:r>
      <w:r w:rsidR="00493399">
        <w:rPr>
          <w:rFonts w:asciiTheme="minorHAnsi" w:hAnsiTheme="minorHAnsi" w:cs="Arial"/>
          <w:sz w:val="22"/>
        </w:rPr>
        <w:t>ečnosti</w:t>
      </w:r>
      <w:r w:rsidR="00493399">
        <w:rPr>
          <w:rFonts w:asciiTheme="minorHAnsi" w:hAnsiTheme="minorHAnsi" w:cs="Arial"/>
          <w:sz w:val="22"/>
        </w:rPr>
        <w:br/>
        <w:t xml:space="preserve">                                                                       Ing. Drahoslavem </w:t>
      </w:r>
      <w:proofErr w:type="spellStart"/>
      <w:r w:rsidR="00493399">
        <w:rPr>
          <w:rFonts w:asciiTheme="minorHAnsi" w:hAnsiTheme="minorHAnsi" w:cs="Arial"/>
          <w:sz w:val="22"/>
        </w:rPr>
        <w:t>Kourou</w:t>
      </w:r>
      <w:proofErr w:type="spellEnd"/>
      <w:r w:rsidR="00493399">
        <w:rPr>
          <w:rFonts w:asciiTheme="minorHAnsi" w:hAnsiTheme="minorHAnsi" w:cs="Arial"/>
          <w:sz w:val="22"/>
        </w:rPr>
        <w:t xml:space="preserve">, jednatelem společnosti </w:t>
      </w:r>
    </w:p>
    <w:p w14:paraId="64348560" w14:textId="7B3A601D" w:rsidR="00E95660" w:rsidRPr="00C353C6" w:rsidRDefault="00E95660" w:rsidP="00754FAD">
      <w:pPr>
        <w:spacing w:after="0"/>
        <w:rPr>
          <w:rFonts w:ascii="Calibri" w:hAnsi="Calibri"/>
          <w:sz w:val="22"/>
        </w:rPr>
      </w:pPr>
      <w:r w:rsidRPr="00C353C6">
        <w:rPr>
          <w:rFonts w:ascii="Calibri" w:hAnsi="Calibri"/>
          <w:sz w:val="22"/>
        </w:rPr>
        <w:t>IČ:</w:t>
      </w:r>
      <w:r w:rsidRPr="00C353C6">
        <w:rPr>
          <w:rFonts w:ascii="Calibri" w:hAnsi="Calibri"/>
          <w:sz w:val="22"/>
        </w:rPr>
        <w:tab/>
      </w:r>
      <w:r w:rsidRPr="00C353C6">
        <w:rPr>
          <w:rFonts w:ascii="Calibri" w:hAnsi="Calibri"/>
          <w:sz w:val="22"/>
        </w:rPr>
        <w:tab/>
      </w:r>
      <w:r w:rsidRPr="00C353C6">
        <w:rPr>
          <w:rFonts w:ascii="Calibri" w:hAnsi="Calibri"/>
          <w:sz w:val="22"/>
        </w:rPr>
        <w:tab/>
      </w:r>
      <w:r w:rsidRPr="00C353C6">
        <w:rPr>
          <w:rFonts w:ascii="Calibri" w:hAnsi="Calibri"/>
          <w:sz w:val="22"/>
        </w:rPr>
        <w:tab/>
      </w:r>
      <w:r w:rsidRPr="00C353C6">
        <w:rPr>
          <w:rFonts w:ascii="Calibri" w:hAnsi="Calibri"/>
          <w:sz w:val="22"/>
        </w:rPr>
        <w:tab/>
      </w:r>
      <w:r w:rsidR="00C353C6" w:rsidRPr="00C353C6">
        <w:rPr>
          <w:rFonts w:asciiTheme="minorHAnsi" w:hAnsiTheme="minorHAnsi" w:cs="Arial"/>
          <w:sz w:val="22"/>
        </w:rPr>
        <w:t>25247069</w:t>
      </w:r>
    </w:p>
    <w:p w14:paraId="4DEDA132" w14:textId="3AC6767A" w:rsidR="00E95660" w:rsidRPr="00C353C6" w:rsidRDefault="00E95660" w:rsidP="00E95660">
      <w:pPr>
        <w:spacing w:after="0" w:line="240" w:lineRule="auto"/>
        <w:rPr>
          <w:rFonts w:ascii="Calibri" w:hAnsi="Calibri"/>
          <w:sz w:val="22"/>
        </w:rPr>
      </w:pPr>
      <w:r w:rsidRPr="00C353C6">
        <w:rPr>
          <w:rFonts w:ascii="Calibri" w:hAnsi="Calibri"/>
          <w:sz w:val="22"/>
        </w:rPr>
        <w:t>DIČ:</w:t>
      </w:r>
      <w:r w:rsidRPr="00C353C6">
        <w:rPr>
          <w:rFonts w:ascii="Calibri" w:hAnsi="Calibri"/>
          <w:sz w:val="22"/>
        </w:rPr>
        <w:tab/>
      </w:r>
      <w:r w:rsidRPr="00C353C6">
        <w:rPr>
          <w:rFonts w:ascii="Calibri" w:hAnsi="Calibri"/>
          <w:sz w:val="22"/>
        </w:rPr>
        <w:tab/>
      </w:r>
      <w:r w:rsidRPr="00C353C6">
        <w:rPr>
          <w:rFonts w:ascii="Calibri" w:hAnsi="Calibri"/>
          <w:sz w:val="22"/>
        </w:rPr>
        <w:tab/>
      </w:r>
      <w:r w:rsidRPr="00C353C6">
        <w:rPr>
          <w:rFonts w:ascii="Calibri" w:hAnsi="Calibri"/>
          <w:sz w:val="22"/>
        </w:rPr>
        <w:tab/>
      </w:r>
      <w:r w:rsidRPr="00C353C6">
        <w:rPr>
          <w:rFonts w:ascii="Calibri" w:hAnsi="Calibri"/>
          <w:sz w:val="22"/>
        </w:rPr>
        <w:tab/>
      </w:r>
      <w:r w:rsidR="00C353C6" w:rsidRPr="00C353C6">
        <w:rPr>
          <w:rFonts w:asciiTheme="minorHAnsi" w:hAnsiTheme="minorHAnsi" w:cs="Arial"/>
          <w:sz w:val="22"/>
        </w:rPr>
        <w:t>CZ25247069</w:t>
      </w:r>
    </w:p>
    <w:p w14:paraId="304DD587" w14:textId="1D259201" w:rsidR="00E95660" w:rsidRPr="00C353C6" w:rsidRDefault="00E95660" w:rsidP="00E95660">
      <w:pPr>
        <w:spacing w:after="0" w:line="240" w:lineRule="auto"/>
        <w:rPr>
          <w:rFonts w:ascii="Calibri" w:hAnsi="Calibri"/>
          <w:szCs w:val="24"/>
        </w:rPr>
      </w:pPr>
      <w:r w:rsidRPr="00C353C6">
        <w:rPr>
          <w:rFonts w:ascii="Calibri" w:hAnsi="Calibri"/>
          <w:sz w:val="22"/>
        </w:rPr>
        <w:t xml:space="preserve">Bank. spojení: </w:t>
      </w:r>
      <w:r w:rsidRPr="00C353C6">
        <w:rPr>
          <w:rFonts w:ascii="Calibri" w:hAnsi="Calibri"/>
          <w:sz w:val="22"/>
        </w:rPr>
        <w:tab/>
        <w:t xml:space="preserve">                                           </w:t>
      </w:r>
      <w:r w:rsidR="001E5C31">
        <w:rPr>
          <w:rFonts w:asciiTheme="minorHAnsi" w:hAnsiTheme="minorHAnsi" w:cs="Arial"/>
          <w:sz w:val="22"/>
        </w:rPr>
        <w:t>XX</w:t>
      </w:r>
      <w:r w:rsidR="00C353C6" w:rsidRPr="00C353C6">
        <w:rPr>
          <w:rFonts w:asciiTheme="minorHAnsi" w:hAnsiTheme="minorHAnsi" w:cs="Arial"/>
          <w:sz w:val="22"/>
        </w:rPr>
        <w:t>-</w:t>
      </w:r>
      <w:r w:rsidR="001E5C31">
        <w:rPr>
          <w:rFonts w:asciiTheme="minorHAnsi" w:hAnsiTheme="minorHAnsi" w:cs="Arial"/>
          <w:sz w:val="22"/>
        </w:rPr>
        <w:t>XXXXXXXXXX</w:t>
      </w:r>
      <w:r w:rsidR="00C353C6" w:rsidRPr="00C353C6">
        <w:rPr>
          <w:rFonts w:asciiTheme="minorHAnsi" w:hAnsiTheme="minorHAnsi" w:cs="Arial"/>
          <w:sz w:val="22"/>
        </w:rPr>
        <w:t>/</w:t>
      </w:r>
      <w:r w:rsidR="001E5C31">
        <w:rPr>
          <w:rFonts w:asciiTheme="minorHAnsi" w:hAnsiTheme="minorHAnsi" w:cs="Arial"/>
          <w:sz w:val="22"/>
        </w:rPr>
        <w:t>XXXX</w:t>
      </w:r>
    </w:p>
    <w:p w14:paraId="35057821" w14:textId="15C09712" w:rsidR="00E95660" w:rsidRPr="00C353C6" w:rsidRDefault="00E95660" w:rsidP="00E95660">
      <w:pPr>
        <w:spacing w:after="0" w:line="240" w:lineRule="auto"/>
        <w:rPr>
          <w:rFonts w:ascii="Calibri" w:hAnsi="Calibri"/>
          <w:sz w:val="22"/>
        </w:rPr>
      </w:pPr>
      <w:r w:rsidRPr="00C353C6">
        <w:rPr>
          <w:rFonts w:ascii="Calibri" w:hAnsi="Calibri"/>
          <w:sz w:val="22"/>
        </w:rPr>
        <w:t>ID datové schránky:</w:t>
      </w:r>
      <w:r w:rsidRPr="00C353C6">
        <w:rPr>
          <w:rFonts w:ascii="Calibri" w:hAnsi="Calibri"/>
          <w:sz w:val="22"/>
        </w:rPr>
        <w:tab/>
      </w:r>
      <w:r w:rsidRPr="00C353C6">
        <w:rPr>
          <w:rFonts w:ascii="Calibri" w:hAnsi="Calibri"/>
          <w:sz w:val="22"/>
        </w:rPr>
        <w:tab/>
      </w:r>
      <w:r w:rsidRPr="00C353C6">
        <w:rPr>
          <w:rFonts w:ascii="Calibri" w:hAnsi="Calibri"/>
          <w:sz w:val="22"/>
        </w:rPr>
        <w:tab/>
      </w:r>
      <w:r w:rsidR="00C353C6" w:rsidRPr="00C353C6">
        <w:rPr>
          <w:rFonts w:ascii="Calibri" w:hAnsi="Calibri"/>
          <w:sz w:val="22"/>
        </w:rPr>
        <w:t>gfdi9yt</w:t>
      </w:r>
      <w:r w:rsidRPr="00C353C6">
        <w:rPr>
          <w:rFonts w:ascii="Calibri" w:hAnsi="Calibri"/>
          <w:sz w:val="22"/>
        </w:rPr>
        <w:tab/>
      </w:r>
      <w:r w:rsidRPr="00C353C6">
        <w:rPr>
          <w:rFonts w:ascii="Calibri" w:hAnsi="Calibri"/>
          <w:sz w:val="22"/>
        </w:rPr>
        <w:tab/>
      </w:r>
      <w:r w:rsidRPr="00C353C6">
        <w:rPr>
          <w:rFonts w:ascii="Calibri" w:hAnsi="Calibri"/>
          <w:sz w:val="22"/>
        </w:rPr>
        <w:tab/>
      </w:r>
    </w:p>
    <w:p w14:paraId="2DDE6CE5" w14:textId="62260C1C" w:rsidR="00E95660" w:rsidRPr="00C353C6" w:rsidRDefault="00E95660" w:rsidP="00E95660">
      <w:pPr>
        <w:spacing w:after="0" w:line="240" w:lineRule="auto"/>
        <w:rPr>
          <w:rFonts w:ascii="Calibri" w:hAnsi="Calibri"/>
          <w:color w:val="000000" w:themeColor="text1"/>
          <w:sz w:val="22"/>
        </w:rPr>
      </w:pPr>
      <w:r w:rsidRPr="00C353C6">
        <w:rPr>
          <w:rFonts w:ascii="Calibri" w:hAnsi="Calibri"/>
          <w:sz w:val="22"/>
        </w:rPr>
        <w:t>E-mailová adresa:</w:t>
      </w:r>
      <w:r w:rsidRPr="00C353C6">
        <w:rPr>
          <w:rFonts w:ascii="Calibri" w:hAnsi="Calibri"/>
          <w:sz w:val="22"/>
        </w:rPr>
        <w:tab/>
      </w:r>
      <w:r w:rsidRPr="00C353C6">
        <w:rPr>
          <w:rFonts w:ascii="Calibri" w:hAnsi="Calibri"/>
          <w:sz w:val="22"/>
        </w:rPr>
        <w:tab/>
      </w:r>
      <w:r w:rsidRPr="00C353C6">
        <w:rPr>
          <w:rFonts w:ascii="Calibri" w:hAnsi="Calibri"/>
          <w:sz w:val="22"/>
        </w:rPr>
        <w:tab/>
      </w:r>
      <w:r w:rsidR="001E5C31">
        <w:rPr>
          <w:rFonts w:asciiTheme="minorHAnsi" w:hAnsiTheme="minorHAnsi" w:cs="Arial"/>
          <w:sz w:val="22"/>
        </w:rPr>
        <w:t>XXXXXXX</w:t>
      </w:r>
      <w:r w:rsidR="00C353C6" w:rsidRPr="00C353C6">
        <w:rPr>
          <w:rFonts w:asciiTheme="minorHAnsi" w:hAnsiTheme="minorHAnsi" w:cs="Arial"/>
          <w:sz w:val="22"/>
        </w:rPr>
        <w:t>@</w:t>
      </w:r>
      <w:r w:rsidR="001E5C31">
        <w:rPr>
          <w:rFonts w:asciiTheme="minorHAnsi" w:hAnsiTheme="minorHAnsi" w:cs="Arial"/>
          <w:sz w:val="22"/>
        </w:rPr>
        <w:t>XXXXXXX.XX</w:t>
      </w:r>
    </w:p>
    <w:p w14:paraId="49045E0A" w14:textId="3ABCEDA0" w:rsidR="004A6C2D" w:rsidRPr="00C353C6" w:rsidRDefault="00E95660" w:rsidP="00E95660">
      <w:pPr>
        <w:spacing w:after="0" w:line="240" w:lineRule="auto"/>
        <w:rPr>
          <w:rFonts w:ascii="Calibri" w:hAnsi="Calibri"/>
          <w:sz w:val="22"/>
        </w:rPr>
      </w:pPr>
      <w:r w:rsidRPr="00C353C6">
        <w:rPr>
          <w:rFonts w:ascii="Calibri" w:hAnsi="Calibri"/>
          <w:sz w:val="22"/>
        </w:rPr>
        <w:t>Telefonní číslo:</w:t>
      </w:r>
      <w:r w:rsidRPr="00C353C6">
        <w:rPr>
          <w:rFonts w:ascii="Calibri" w:hAnsi="Calibri"/>
          <w:sz w:val="22"/>
        </w:rPr>
        <w:tab/>
      </w:r>
      <w:r w:rsidRPr="00C353C6">
        <w:rPr>
          <w:rFonts w:ascii="Calibri" w:hAnsi="Calibri"/>
          <w:sz w:val="22"/>
        </w:rPr>
        <w:tab/>
      </w:r>
      <w:r w:rsidRPr="00C353C6">
        <w:rPr>
          <w:rFonts w:ascii="Calibri" w:hAnsi="Calibri"/>
          <w:sz w:val="22"/>
        </w:rPr>
        <w:tab/>
      </w:r>
      <w:r w:rsidRPr="00C353C6">
        <w:rPr>
          <w:rFonts w:ascii="Calibri" w:hAnsi="Calibri"/>
          <w:sz w:val="22"/>
        </w:rPr>
        <w:tab/>
      </w:r>
      <w:r w:rsidR="00C353C6" w:rsidRPr="00C353C6">
        <w:rPr>
          <w:rFonts w:asciiTheme="minorHAnsi" w:hAnsiTheme="minorHAnsi" w:cs="Arial"/>
          <w:sz w:val="22"/>
        </w:rPr>
        <w:t>+420</w:t>
      </w:r>
      <w:r w:rsidR="001E5C31">
        <w:rPr>
          <w:rFonts w:asciiTheme="minorHAnsi" w:hAnsiTheme="minorHAnsi" w:cs="Arial"/>
          <w:sz w:val="22"/>
        </w:rPr>
        <w:t>XXXXXXXXX</w:t>
      </w:r>
    </w:p>
    <w:p w14:paraId="47987F19" w14:textId="77777777" w:rsidR="00215832" w:rsidRPr="00FA41F5" w:rsidRDefault="00215832" w:rsidP="00215832">
      <w:pPr>
        <w:spacing w:after="0"/>
        <w:rPr>
          <w:rFonts w:ascii="Calibri" w:hAnsi="Calibri" w:cs="Arial"/>
          <w:noProof/>
          <w:sz w:val="22"/>
        </w:rPr>
      </w:pPr>
      <w:r w:rsidRPr="00FA41F5">
        <w:rPr>
          <w:rFonts w:ascii="Calibri" w:hAnsi="Calibri" w:cs="Arial"/>
          <w:noProof/>
          <w:sz w:val="22"/>
        </w:rPr>
        <w:tab/>
      </w:r>
      <w:r w:rsidRPr="00FA41F5">
        <w:rPr>
          <w:rFonts w:ascii="Calibri" w:hAnsi="Calibri" w:cs="Arial"/>
          <w:noProof/>
          <w:sz w:val="22"/>
        </w:rPr>
        <w:tab/>
      </w:r>
      <w:r w:rsidRPr="00FA41F5">
        <w:rPr>
          <w:rFonts w:ascii="Calibri" w:hAnsi="Calibri" w:cs="Arial"/>
          <w:noProof/>
          <w:sz w:val="22"/>
        </w:rPr>
        <w:tab/>
      </w:r>
      <w:r w:rsidRPr="00FA41F5">
        <w:rPr>
          <w:rFonts w:ascii="Calibri" w:hAnsi="Calibri" w:cs="Arial"/>
          <w:noProof/>
          <w:sz w:val="22"/>
        </w:rPr>
        <w:tab/>
      </w:r>
    </w:p>
    <w:p w14:paraId="4050B747" w14:textId="77777777" w:rsidR="00834138" w:rsidRPr="00FA41F5" w:rsidRDefault="00280CC2" w:rsidP="00834138">
      <w:pPr>
        <w:spacing w:after="0"/>
        <w:rPr>
          <w:rFonts w:ascii="Calibri" w:hAnsi="Calibri"/>
          <w:i/>
          <w:sz w:val="22"/>
        </w:rPr>
      </w:pPr>
      <w:r w:rsidRPr="00FA41F5">
        <w:rPr>
          <w:rFonts w:ascii="Calibri" w:hAnsi="Calibri"/>
          <w:i/>
          <w:sz w:val="22"/>
        </w:rPr>
        <w:t xml:space="preserve">jako zhotovitel na straně jedné </w:t>
      </w:r>
      <w:r w:rsidR="00834138" w:rsidRPr="00FA41F5">
        <w:rPr>
          <w:rFonts w:ascii="Calibri" w:hAnsi="Calibri"/>
          <w:i/>
          <w:sz w:val="22"/>
        </w:rPr>
        <w:t>(dále jen „zhotovitel“)</w:t>
      </w:r>
    </w:p>
    <w:p w14:paraId="7393E66C" w14:textId="77777777" w:rsidR="00834138" w:rsidRPr="00FA41F5" w:rsidRDefault="00834138" w:rsidP="00352812">
      <w:pPr>
        <w:spacing w:after="0" w:line="240" w:lineRule="auto"/>
        <w:rPr>
          <w:rFonts w:ascii="Calibri" w:hAnsi="Calibri"/>
          <w:b/>
          <w:sz w:val="22"/>
        </w:rPr>
      </w:pPr>
    </w:p>
    <w:p w14:paraId="0BFBAFF4" w14:textId="77777777" w:rsidR="00834138" w:rsidRPr="00FA41F5" w:rsidRDefault="00834138" w:rsidP="00352812">
      <w:pPr>
        <w:spacing w:after="0" w:line="240" w:lineRule="auto"/>
        <w:rPr>
          <w:rFonts w:ascii="Calibri" w:hAnsi="Calibri"/>
          <w:b/>
          <w:sz w:val="22"/>
        </w:rPr>
      </w:pPr>
      <w:r w:rsidRPr="00FA41F5">
        <w:rPr>
          <w:rFonts w:ascii="Calibri" w:hAnsi="Calibri"/>
          <w:b/>
          <w:sz w:val="22"/>
        </w:rPr>
        <w:t>a</w:t>
      </w:r>
    </w:p>
    <w:p w14:paraId="5199DAB6" w14:textId="77777777" w:rsidR="00834138" w:rsidRPr="00FA41F5" w:rsidRDefault="00834138" w:rsidP="00352812">
      <w:pPr>
        <w:spacing w:after="0" w:line="240" w:lineRule="auto"/>
        <w:rPr>
          <w:rFonts w:ascii="Calibri" w:hAnsi="Calibri"/>
          <w:b/>
          <w:sz w:val="22"/>
        </w:rPr>
      </w:pPr>
    </w:p>
    <w:p w14:paraId="3E05742E" w14:textId="6C223E1B" w:rsidR="00352812" w:rsidRPr="00FA41F5" w:rsidRDefault="00BD611A" w:rsidP="00352812">
      <w:pPr>
        <w:spacing w:after="0" w:line="240" w:lineRule="auto"/>
        <w:rPr>
          <w:rFonts w:ascii="Calibri" w:hAnsi="Calibri"/>
          <w:b/>
          <w:sz w:val="22"/>
        </w:rPr>
      </w:pPr>
      <w:r>
        <w:rPr>
          <w:rFonts w:ascii="Calibri" w:hAnsi="Calibri"/>
          <w:b/>
          <w:sz w:val="22"/>
        </w:rPr>
        <w:t>Obec Barchov</w:t>
      </w:r>
    </w:p>
    <w:p w14:paraId="7246E8EB" w14:textId="09A52EA4" w:rsidR="00352812" w:rsidRPr="00FA41F5" w:rsidRDefault="00352812" w:rsidP="00F16440">
      <w:pPr>
        <w:spacing w:after="0" w:line="240" w:lineRule="auto"/>
        <w:rPr>
          <w:rFonts w:ascii="Calibri" w:hAnsi="Calibri"/>
          <w:sz w:val="22"/>
        </w:rPr>
      </w:pPr>
      <w:r w:rsidRPr="00FA41F5">
        <w:rPr>
          <w:rFonts w:ascii="Calibri" w:hAnsi="Calibri"/>
          <w:sz w:val="22"/>
        </w:rPr>
        <w:t>Adresa pro doručování:</w:t>
      </w:r>
      <w:r w:rsidRPr="00FA41F5">
        <w:rPr>
          <w:rFonts w:ascii="Calibri" w:hAnsi="Calibri"/>
          <w:sz w:val="22"/>
        </w:rPr>
        <w:tab/>
      </w:r>
      <w:r w:rsidRPr="00FA41F5">
        <w:rPr>
          <w:rFonts w:ascii="Calibri" w:hAnsi="Calibri"/>
          <w:sz w:val="22"/>
        </w:rPr>
        <w:tab/>
      </w:r>
      <w:r w:rsidR="00AB1B63">
        <w:rPr>
          <w:rFonts w:ascii="Calibri" w:hAnsi="Calibri"/>
          <w:sz w:val="22"/>
        </w:rPr>
        <w:tab/>
      </w:r>
      <w:r w:rsidR="00BD611A">
        <w:rPr>
          <w:rFonts w:ascii="Calibri" w:hAnsi="Calibri"/>
          <w:sz w:val="22"/>
        </w:rPr>
        <w:t xml:space="preserve">Barchov čp. 68, 530 02 Pardubice </w:t>
      </w:r>
    </w:p>
    <w:p w14:paraId="256261E7" w14:textId="6B2086DE" w:rsidR="00352812" w:rsidRPr="00FA41F5" w:rsidRDefault="00352812" w:rsidP="00F16440">
      <w:pPr>
        <w:spacing w:after="0" w:line="240" w:lineRule="auto"/>
        <w:rPr>
          <w:rFonts w:ascii="Calibri" w:hAnsi="Calibri"/>
          <w:sz w:val="22"/>
        </w:rPr>
      </w:pPr>
      <w:r w:rsidRPr="00FA41F5">
        <w:rPr>
          <w:rFonts w:ascii="Calibri" w:hAnsi="Calibri"/>
          <w:sz w:val="22"/>
        </w:rPr>
        <w:t>Zastoupen</w:t>
      </w:r>
      <w:r w:rsidR="00BD611A">
        <w:rPr>
          <w:rFonts w:ascii="Calibri" w:hAnsi="Calibri"/>
          <w:sz w:val="22"/>
        </w:rPr>
        <w:t>á</w:t>
      </w:r>
      <w:r w:rsidRPr="00FA41F5">
        <w:rPr>
          <w:rFonts w:ascii="Calibri" w:hAnsi="Calibri"/>
          <w:sz w:val="22"/>
        </w:rPr>
        <w:t xml:space="preserve">: </w:t>
      </w:r>
      <w:r w:rsidRPr="00FA41F5">
        <w:rPr>
          <w:rFonts w:ascii="Calibri" w:hAnsi="Calibri"/>
          <w:sz w:val="22"/>
        </w:rPr>
        <w:tab/>
      </w:r>
      <w:r w:rsidRPr="00FA41F5">
        <w:rPr>
          <w:rFonts w:ascii="Calibri" w:hAnsi="Calibri"/>
          <w:sz w:val="22"/>
        </w:rPr>
        <w:tab/>
      </w:r>
      <w:r w:rsidRPr="00FA41F5">
        <w:rPr>
          <w:rFonts w:ascii="Calibri" w:hAnsi="Calibri"/>
          <w:sz w:val="22"/>
        </w:rPr>
        <w:tab/>
      </w:r>
      <w:r w:rsidRPr="00FA41F5">
        <w:rPr>
          <w:rFonts w:ascii="Calibri" w:hAnsi="Calibri"/>
          <w:sz w:val="22"/>
        </w:rPr>
        <w:tab/>
      </w:r>
      <w:r w:rsidR="00754FAD">
        <w:rPr>
          <w:rFonts w:ascii="Calibri" w:hAnsi="Calibri"/>
          <w:sz w:val="22"/>
        </w:rPr>
        <w:t xml:space="preserve">Ing. </w:t>
      </w:r>
      <w:r w:rsidR="00BD611A">
        <w:rPr>
          <w:rFonts w:ascii="Calibri" w:hAnsi="Calibri"/>
          <w:sz w:val="22"/>
        </w:rPr>
        <w:t xml:space="preserve">Ivetou Krebsovou, MPA, starostkou obce </w:t>
      </w:r>
      <w:r w:rsidRPr="00FA41F5">
        <w:rPr>
          <w:rFonts w:ascii="Calibri" w:hAnsi="Calibri"/>
          <w:sz w:val="22"/>
        </w:rPr>
        <w:t xml:space="preserve"> </w:t>
      </w:r>
    </w:p>
    <w:p w14:paraId="4A52AF5D" w14:textId="385E22F1" w:rsidR="00352812" w:rsidRPr="00FA41F5" w:rsidRDefault="00352812" w:rsidP="00F16440">
      <w:pPr>
        <w:spacing w:after="0" w:line="240" w:lineRule="auto"/>
        <w:rPr>
          <w:rFonts w:ascii="Calibri" w:hAnsi="Calibri"/>
          <w:sz w:val="22"/>
        </w:rPr>
      </w:pPr>
      <w:r w:rsidRPr="00FA41F5">
        <w:rPr>
          <w:rFonts w:ascii="Calibri" w:hAnsi="Calibri"/>
          <w:sz w:val="22"/>
        </w:rPr>
        <w:t xml:space="preserve">IČ: </w:t>
      </w:r>
      <w:r w:rsidRPr="00FA41F5">
        <w:rPr>
          <w:rFonts w:ascii="Calibri" w:hAnsi="Calibri"/>
          <w:sz w:val="22"/>
        </w:rPr>
        <w:tab/>
      </w:r>
      <w:r w:rsidRPr="00FA41F5">
        <w:rPr>
          <w:rFonts w:ascii="Calibri" w:hAnsi="Calibri"/>
          <w:sz w:val="22"/>
        </w:rPr>
        <w:tab/>
      </w:r>
      <w:r w:rsidRPr="00FA41F5">
        <w:rPr>
          <w:rFonts w:ascii="Calibri" w:hAnsi="Calibri"/>
          <w:sz w:val="22"/>
        </w:rPr>
        <w:tab/>
      </w:r>
      <w:r w:rsidRPr="00FA41F5">
        <w:rPr>
          <w:rFonts w:ascii="Calibri" w:hAnsi="Calibri"/>
          <w:sz w:val="22"/>
        </w:rPr>
        <w:tab/>
      </w:r>
      <w:r w:rsidRPr="00FA41F5">
        <w:rPr>
          <w:rFonts w:ascii="Calibri" w:hAnsi="Calibri"/>
          <w:sz w:val="22"/>
        </w:rPr>
        <w:tab/>
      </w:r>
      <w:r w:rsidR="00754FAD">
        <w:rPr>
          <w:rFonts w:ascii="Calibri" w:hAnsi="Calibri"/>
          <w:sz w:val="22"/>
        </w:rPr>
        <w:t>002</w:t>
      </w:r>
      <w:r w:rsidR="00BD611A">
        <w:rPr>
          <w:rFonts w:ascii="Calibri" w:hAnsi="Calibri"/>
          <w:sz w:val="22"/>
        </w:rPr>
        <w:t xml:space="preserve">73317 </w:t>
      </w:r>
    </w:p>
    <w:p w14:paraId="0D71C4CB" w14:textId="2C7D1835" w:rsidR="00352812" w:rsidRPr="00FA41F5" w:rsidRDefault="00352812" w:rsidP="00F16440">
      <w:pPr>
        <w:spacing w:after="0" w:line="240" w:lineRule="auto"/>
        <w:rPr>
          <w:rFonts w:ascii="Calibri" w:hAnsi="Calibri" w:cs="Arial"/>
          <w:noProof/>
          <w:sz w:val="22"/>
        </w:rPr>
      </w:pPr>
      <w:r w:rsidRPr="00FA41F5">
        <w:rPr>
          <w:rFonts w:ascii="Calibri" w:hAnsi="Calibri" w:cs="Arial"/>
          <w:sz w:val="22"/>
        </w:rPr>
        <w:t>Kontaktní osoba:</w:t>
      </w:r>
      <w:r w:rsidRPr="00FA41F5">
        <w:rPr>
          <w:rFonts w:ascii="Calibri" w:hAnsi="Calibri" w:cs="Arial"/>
          <w:sz w:val="22"/>
        </w:rPr>
        <w:tab/>
      </w:r>
      <w:r w:rsidR="00983A88" w:rsidRPr="00FA41F5">
        <w:rPr>
          <w:rFonts w:ascii="Calibri" w:hAnsi="Calibri" w:cs="Arial"/>
          <w:sz w:val="22"/>
        </w:rPr>
        <w:tab/>
      </w:r>
      <w:r w:rsidR="00983A88" w:rsidRPr="00FA41F5">
        <w:rPr>
          <w:rFonts w:ascii="Calibri" w:hAnsi="Calibri" w:cs="Arial"/>
          <w:sz w:val="22"/>
        </w:rPr>
        <w:tab/>
      </w:r>
      <w:r w:rsidR="00754FAD">
        <w:rPr>
          <w:rFonts w:ascii="Calibri" w:hAnsi="Calibri"/>
          <w:sz w:val="22"/>
        </w:rPr>
        <w:t xml:space="preserve">Ing. </w:t>
      </w:r>
      <w:r w:rsidR="00BD611A">
        <w:rPr>
          <w:rFonts w:ascii="Calibri" w:hAnsi="Calibri"/>
          <w:sz w:val="22"/>
        </w:rPr>
        <w:t xml:space="preserve">Iveta Krebsová, MPA, starostka obce </w:t>
      </w:r>
    </w:p>
    <w:p w14:paraId="60975C83" w14:textId="7740C98C" w:rsidR="00352812" w:rsidRPr="00FA41F5" w:rsidRDefault="00352812" w:rsidP="001E5C31">
      <w:pPr>
        <w:spacing w:after="0" w:line="240" w:lineRule="auto"/>
        <w:rPr>
          <w:rFonts w:ascii="Calibri" w:hAnsi="Calibri" w:cs="Arial"/>
          <w:sz w:val="22"/>
        </w:rPr>
      </w:pPr>
      <w:r w:rsidRPr="00FA41F5">
        <w:rPr>
          <w:rFonts w:ascii="Calibri" w:hAnsi="Calibri" w:cs="Arial"/>
          <w:sz w:val="22"/>
        </w:rPr>
        <w:t>E</w:t>
      </w:r>
      <w:r w:rsidR="00FA0B62" w:rsidRPr="00FA41F5">
        <w:rPr>
          <w:rFonts w:ascii="Calibri" w:hAnsi="Calibri" w:cs="Arial"/>
          <w:sz w:val="22"/>
        </w:rPr>
        <w:t>-</w:t>
      </w:r>
      <w:r w:rsidRPr="00FA41F5">
        <w:rPr>
          <w:rFonts w:ascii="Calibri" w:hAnsi="Calibri" w:cs="Arial"/>
          <w:sz w:val="22"/>
        </w:rPr>
        <w:t>mailová a</w:t>
      </w:r>
      <w:r w:rsidR="00BD611A">
        <w:rPr>
          <w:rFonts w:ascii="Calibri" w:hAnsi="Calibri" w:cs="Arial"/>
          <w:sz w:val="22"/>
        </w:rPr>
        <w:t xml:space="preserve">dresa:                                       </w:t>
      </w:r>
      <w:r w:rsidR="001E5C31" w:rsidRPr="001E5C31">
        <w:rPr>
          <w:rFonts w:ascii="Calibri" w:hAnsi="Calibri" w:cs="Arial"/>
          <w:sz w:val="22"/>
        </w:rPr>
        <w:t>XXXXXXXXXX@XXXXXX.XX</w:t>
      </w:r>
    </w:p>
    <w:p w14:paraId="29C4F358" w14:textId="3A979161" w:rsidR="00352812" w:rsidRPr="00FA41F5" w:rsidRDefault="00352812" w:rsidP="00F16440">
      <w:pPr>
        <w:tabs>
          <w:tab w:val="left" w:pos="709"/>
        </w:tabs>
        <w:autoSpaceDE w:val="0"/>
        <w:autoSpaceDN w:val="0"/>
        <w:adjustRightInd w:val="0"/>
        <w:spacing w:after="0" w:line="240" w:lineRule="auto"/>
        <w:rPr>
          <w:rFonts w:ascii="Calibri" w:hAnsi="Calibri" w:cs="Arial"/>
          <w:noProof/>
          <w:sz w:val="22"/>
        </w:rPr>
      </w:pPr>
      <w:r w:rsidRPr="00FA41F5">
        <w:rPr>
          <w:rFonts w:ascii="Calibri" w:hAnsi="Calibri" w:cs="Arial"/>
          <w:noProof/>
          <w:sz w:val="22"/>
        </w:rPr>
        <w:t>Telefonní číslo:</w:t>
      </w:r>
      <w:r w:rsidRPr="00FA41F5">
        <w:rPr>
          <w:rFonts w:ascii="Calibri" w:hAnsi="Calibri" w:cs="Arial"/>
          <w:noProof/>
          <w:sz w:val="22"/>
        </w:rPr>
        <w:tab/>
      </w:r>
      <w:r w:rsidRPr="00FA41F5">
        <w:rPr>
          <w:rFonts w:ascii="Calibri" w:hAnsi="Calibri" w:cs="Arial"/>
          <w:noProof/>
          <w:sz w:val="22"/>
        </w:rPr>
        <w:tab/>
      </w:r>
      <w:r w:rsidRPr="00FA41F5">
        <w:rPr>
          <w:rFonts w:ascii="Calibri" w:hAnsi="Calibri" w:cs="Arial"/>
          <w:noProof/>
          <w:sz w:val="22"/>
        </w:rPr>
        <w:tab/>
      </w:r>
      <w:r w:rsidR="00AB1B63">
        <w:rPr>
          <w:rFonts w:ascii="Calibri" w:hAnsi="Calibri" w:cs="Arial"/>
          <w:noProof/>
          <w:sz w:val="22"/>
        </w:rPr>
        <w:tab/>
      </w:r>
      <w:r w:rsidR="001E5C31">
        <w:rPr>
          <w:rFonts w:ascii="Calibri" w:hAnsi="Calibri"/>
          <w:sz w:val="22"/>
        </w:rPr>
        <w:t>XXXXXXXXX</w:t>
      </w:r>
    </w:p>
    <w:p w14:paraId="03B84413" w14:textId="77777777" w:rsidR="00352812" w:rsidRPr="00FA41F5" w:rsidRDefault="00352812" w:rsidP="00352812">
      <w:pPr>
        <w:spacing w:after="0"/>
        <w:rPr>
          <w:rFonts w:ascii="Calibri" w:hAnsi="Calibri"/>
          <w:i/>
          <w:sz w:val="22"/>
        </w:rPr>
      </w:pPr>
    </w:p>
    <w:p w14:paraId="4F183CDB" w14:textId="77777777" w:rsidR="00352812" w:rsidRPr="00FA41F5" w:rsidRDefault="00280CC2" w:rsidP="00352812">
      <w:pPr>
        <w:rPr>
          <w:rFonts w:ascii="Calibri" w:hAnsi="Calibri"/>
          <w:i/>
          <w:sz w:val="22"/>
        </w:rPr>
      </w:pPr>
      <w:r w:rsidRPr="00FA41F5">
        <w:rPr>
          <w:rFonts w:ascii="Calibri" w:hAnsi="Calibri"/>
          <w:i/>
          <w:sz w:val="22"/>
        </w:rPr>
        <w:t xml:space="preserve">jako objednatel na straně druhé </w:t>
      </w:r>
      <w:r w:rsidR="00352812" w:rsidRPr="00FA41F5">
        <w:rPr>
          <w:rFonts w:ascii="Calibri" w:hAnsi="Calibri"/>
          <w:i/>
          <w:sz w:val="22"/>
        </w:rPr>
        <w:t xml:space="preserve">(dále jen </w:t>
      </w:r>
      <w:r w:rsidR="00834138" w:rsidRPr="00FA41F5">
        <w:rPr>
          <w:rFonts w:ascii="Calibri" w:hAnsi="Calibri"/>
          <w:i/>
          <w:sz w:val="22"/>
        </w:rPr>
        <w:t>„objednatel</w:t>
      </w:r>
      <w:r w:rsidR="00352812" w:rsidRPr="00FA41F5">
        <w:rPr>
          <w:rFonts w:ascii="Calibri" w:hAnsi="Calibri"/>
          <w:i/>
          <w:sz w:val="22"/>
        </w:rPr>
        <w:t>“)</w:t>
      </w:r>
    </w:p>
    <w:p w14:paraId="6FE380FC" w14:textId="77777777" w:rsidR="00352812" w:rsidRDefault="00352812" w:rsidP="00352812">
      <w:pPr>
        <w:widowControl w:val="0"/>
        <w:autoSpaceDE w:val="0"/>
        <w:autoSpaceDN w:val="0"/>
        <w:adjustRightInd w:val="0"/>
        <w:spacing w:after="195"/>
        <w:rPr>
          <w:rFonts w:ascii="Calibri" w:hAnsi="Calibri"/>
          <w:i/>
          <w:sz w:val="22"/>
        </w:rPr>
      </w:pPr>
      <w:r w:rsidRPr="00FA41F5">
        <w:rPr>
          <w:rFonts w:ascii="Calibri" w:hAnsi="Calibri"/>
          <w:i/>
          <w:sz w:val="22"/>
        </w:rPr>
        <w:t xml:space="preserve">(ve smlouvě společně dále jen jako </w:t>
      </w:r>
      <w:r w:rsidR="008846DD" w:rsidRPr="00FA41F5">
        <w:rPr>
          <w:rFonts w:ascii="Calibri" w:hAnsi="Calibri"/>
          <w:i/>
          <w:sz w:val="22"/>
        </w:rPr>
        <w:t>„</w:t>
      </w:r>
      <w:r w:rsidRPr="00FA41F5">
        <w:rPr>
          <w:rFonts w:ascii="Calibri" w:hAnsi="Calibri"/>
          <w:i/>
          <w:sz w:val="22"/>
        </w:rPr>
        <w:t>smluvní strany</w:t>
      </w:r>
      <w:r w:rsidR="008846DD" w:rsidRPr="00FA41F5">
        <w:rPr>
          <w:rFonts w:ascii="Calibri" w:hAnsi="Calibri"/>
          <w:i/>
          <w:sz w:val="22"/>
        </w:rPr>
        <w:t>“</w:t>
      </w:r>
      <w:r w:rsidRPr="00FA41F5">
        <w:rPr>
          <w:rFonts w:ascii="Calibri" w:hAnsi="Calibri"/>
          <w:i/>
          <w:sz w:val="22"/>
        </w:rPr>
        <w:t>)</w:t>
      </w:r>
    </w:p>
    <w:p w14:paraId="05D8452D" w14:textId="77777777" w:rsidR="00727F7A" w:rsidRPr="00FA41F5" w:rsidRDefault="00727F7A" w:rsidP="00727F7A">
      <w:pPr>
        <w:pStyle w:val="Nadpislnku"/>
        <w:ind w:left="0"/>
        <w:rPr>
          <w:sz w:val="22"/>
          <w:szCs w:val="22"/>
        </w:rPr>
      </w:pPr>
      <w:r w:rsidRPr="00FA41F5">
        <w:rPr>
          <w:sz w:val="22"/>
          <w:szCs w:val="22"/>
        </w:rPr>
        <w:br/>
        <w:t xml:space="preserve">Předmět </w:t>
      </w:r>
      <w:r w:rsidR="0027327F" w:rsidRPr="00FA41F5">
        <w:rPr>
          <w:sz w:val="22"/>
          <w:szCs w:val="22"/>
        </w:rPr>
        <w:t>Díla</w:t>
      </w:r>
    </w:p>
    <w:p w14:paraId="54E28C1D" w14:textId="7901F42C" w:rsidR="005F3F07" w:rsidRPr="004748EC" w:rsidRDefault="005F3F07" w:rsidP="005F3F07">
      <w:pPr>
        <w:pStyle w:val="Odstavec"/>
        <w:rPr>
          <w:sz w:val="22"/>
          <w:szCs w:val="22"/>
        </w:rPr>
      </w:pPr>
      <w:r w:rsidRPr="00FA41F5">
        <w:rPr>
          <w:sz w:val="22"/>
          <w:szCs w:val="22"/>
        </w:rPr>
        <w:t xml:space="preserve">Zhotovitel se zavazuje </w:t>
      </w:r>
      <w:r w:rsidR="00C51DC7" w:rsidRPr="00FA41F5">
        <w:rPr>
          <w:sz w:val="22"/>
          <w:szCs w:val="22"/>
        </w:rPr>
        <w:t>řádně</w:t>
      </w:r>
      <w:r w:rsidR="0080047E" w:rsidRPr="00FA41F5">
        <w:rPr>
          <w:sz w:val="22"/>
          <w:szCs w:val="22"/>
        </w:rPr>
        <w:t xml:space="preserve"> a včas </w:t>
      </w:r>
      <w:r w:rsidRPr="00FA41F5">
        <w:rPr>
          <w:sz w:val="22"/>
          <w:szCs w:val="22"/>
        </w:rPr>
        <w:t>provést na svůj nákl</w:t>
      </w:r>
      <w:r w:rsidR="00946E20" w:rsidRPr="00FA41F5">
        <w:rPr>
          <w:sz w:val="22"/>
          <w:szCs w:val="22"/>
        </w:rPr>
        <w:t xml:space="preserve">ad a nebezpečí pro objednatele </w:t>
      </w:r>
      <w:r w:rsidR="0002237D" w:rsidRPr="00FA41F5">
        <w:rPr>
          <w:sz w:val="22"/>
          <w:szCs w:val="22"/>
        </w:rPr>
        <w:t xml:space="preserve">níže specifikované </w:t>
      </w:r>
      <w:r w:rsidR="00444374" w:rsidRPr="00FA41F5">
        <w:rPr>
          <w:sz w:val="22"/>
          <w:szCs w:val="22"/>
        </w:rPr>
        <w:t>Dílo</w:t>
      </w:r>
      <w:r w:rsidR="0002237D" w:rsidRPr="00FA41F5">
        <w:rPr>
          <w:sz w:val="22"/>
          <w:szCs w:val="22"/>
        </w:rPr>
        <w:t xml:space="preserve"> </w:t>
      </w:r>
      <w:r w:rsidRPr="00FA41F5">
        <w:rPr>
          <w:sz w:val="22"/>
          <w:szCs w:val="22"/>
        </w:rPr>
        <w:t>a objednatel se zavazuje</w:t>
      </w:r>
      <w:r w:rsidR="0068751A" w:rsidRPr="00FA41F5">
        <w:rPr>
          <w:sz w:val="22"/>
          <w:szCs w:val="22"/>
        </w:rPr>
        <w:t xml:space="preserve"> řádně</w:t>
      </w:r>
      <w:r w:rsidR="00933490" w:rsidRPr="00FA41F5">
        <w:rPr>
          <w:sz w:val="22"/>
          <w:szCs w:val="22"/>
        </w:rPr>
        <w:t xml:space="preserve"> provedené</w:t>
      </w:r>
      <w:r w:rsidR="00946E20" w:rsidRPr="00FA41F5">
        <w:rPr>
          <w:sz w:val="22"/>
          <w:szCs w:val="22"/>
        </w:rPr>
        <w:t xml:space="preserve"> </w:t>
      </w:r>
      <w:r w:rsidR="00444374" w:rsidRPr="00FA41F5">
        <w:rPr>
          <w:sz w:val="22"/>
          <w:szCs w:val="22"/>
        </w:rPr>
        <w:t>Dílo</w:t>
      </w:r>
      <w:r w:rsidRPr="00FA41F5">
        <w:rPr>
          <w:sz w:val="22"/>
          <w:szCs w:val="22"/>
        </w:rPr>
        <w:t xml:space="preserve"> převzít a zaplatit sjednanou cenu </w:t>
      </w:r>
      <w:r w:rsidR="00493399">
        <w:rPr>
          <w:sz w:val="22"/>
          <w:szCs w:val="22"/>
        </w:rPr>
        <w:t>dle</w:t>
      </w:r>
      <w:r w:rsidRPr="004748EC">
        <w:rPr>
          <w:sz w:val="22"/>
          <w:szCs w:val="22"/>
        </w:rPr>
        <w:t> čl. II. této smlouvy.</w:t>
      </w:r>
    </w:p>
    <w:p w14:paraId="12261A4A" w14:textId="12504AC6" w:rsidR="00A32BA0" w:rsidRPr="004748EC" w:rsidRDefault="00946E20" w:rsidP="00A32BA0">
      <w:pPr>
        <w:pStyle w:val="Odstavec"/>
        <w:rPr>
          <w:b/>
          <w:sz w:val="22"/>
          <w:szCs w:val="22"/>
        </w:rPr>
      </w:pPr>
      <w:r w:rsidRPr="004748EC">
        <w:rPr>
          <w:sz w:val="22"/>
          <w:szCs w:val="22"/>
        </w:rPr>
        <w:t xml:space="preserve">Název </w:t>
      </w:r>
      <w:r w:rsidR="00717787" w:rsidRPr="004748EC">
        <w:rPr>
          <w:sz w:val="22"/>
          <w:szCs w:val="22"/>
        </w:rPr>
        <w:t>díla</w:t>
      </w:r>
      <w:r w:rsidRPr="004748EC">
        <w:rPr>
          <w:sz w:val="22"/>
          <w:szCs w:val="22"/>
        </w:rPr>
        <w:t>:</w:t>
      </w:r>
      <w:r w:rsidR="00C41885" w:rsidRPr="004748EC">
        <w:rPr>
          <w:sz w:val="22"/>
          <w:szCs w:val="22"/>
        </w:rPr>
        <w:t xml:space="preserve"> </w:t>
      </w:r>
      <w:r w:rsidR="00AF2901" w:rsidRPr="004748EC">
        <w:rPr>
          <w:b/>
          <w:sz w:val="22"/>
          <w:szCs w:val="22"/>
        </w:rPr>
        <w:t>P</w:t>
      </w:r>
      <w:r w:rsidR="00C41885" w:rsidRPr="004748EC">
        <w:rPr>
          <w:b/>
          <w:sz w:val="22"/>
          <w:szCs w:val="22"/>
        </w:rPr>
        <w:t>rojektov</w:t>
      </w:r>
      <w:r w:rsidR="001B3A33" w:rsidRPr="004748EC">
        <w:rPr>
          <w:b/>
          <w:sz w:val="22"/>
          <w:szCs w:val="22"/>
        </w:rPr>
        <w:t>á</w:t>
      </w:r>
      <w:r w:rsidR="00C41885" w:rsidRPr="004748EC">
        <w:rPr>
          <w:b/>
          <w:sz w:val="22"/>
          <w:szCs w:val="22"/>
        </w:rPr>
        <w:t xml:space="preserve"> dokumentace </w:t>
      </w:r>
      <w:r w:rsidR="00750B05" w:rsidRPr="004748EC">
        <w:rPr>
          <w:b/>
          <w:sz w:val="22"/>
          <w:szCs w:val="22"/>
        </w:rPr>
        <w:t xml:space="preserve">a autorský dozor „výstavba dětské skupiny v obci Barchov“ </w:t>
      </w:r>
      <w:r w:rsidR="00717787" w:rsidRPr="004748EC">
        <w:rPr>
          <w:b/>
          <w:sz w:val="22"/>
          <w:szCs w:val="22"/>
        </w:rPr>
        <w:t xml:space="preserve"> </w:t>
      </w:r>
    </w:p>
    <w:p w14:paraId="5ACB55FC" w14:textId="06B3E11D" w:rsidR="004311A6" w:rsidRPr="004748EC" w:rsidRDefault="00946E20" w:rsidP="003F19D9">
      <w:pPr>
        <w:pStyle w:val="Odstavec"/>
        <w:rPr>
          <w:sz w:val="22"/>
          <w:szCs w:val="22"/>
        </w:rPr>
      </w:pPr>
      <w:r w:rsidRPr="004748EC">
        <w:rPr>
          <w:sz w:val="22"/>
          <w:szCs w:val="22"/>
        </w:rPr>
        <w:t xml:space="preserve">Obsahem této smlouvy je provedení prací a výkonů spojených s vypracováním </w:t>
      </w:r>
      <w:r w:rsidR="0027327F" w:rsidRPr="004748EC">
        <w:rPr>
          <w:sz w:val="22"/>
          <w:szCs w:val="22"/>
        </w:rPr>
        <w:t>Díla</w:t>
      </w:r>
      <w:r w:rsidR="0019781D" w:rsidRPr="004748EC">
        <w:rPr>
          <w:sz w:val="22"/>
          <w:szCs w:val="22"/>
        </w:rPr>
        <w:t>/</w:t>
      </w:r>
      <w:r w:rsidRPr="004748EC">
        <w:rPr>
          <w:sz w:val="22"/>
          <w:szCs w:val="22"/>
        </w:rPr>
        <w:t xml:space="preserve">jeho </w:t>
      </w:r>
      <w:r w:rsidR="000445E2">
        <w:rPr>
          <w:sz w:val="22"/>
          <w:szCs w:val="22"/>
        </w:rPr>
        <w:t>f</w:t>
      </w:r>
      <w:r w:rsidRPr="004748EC">
        <w:rPr>
          <w:sz w:val="22"/>
          <w:szCs w:val="22"/>
        </w:rPr>
        <w:t>ází</w:t>
      </w:r>
      <w:r w:rsidR="00750B05" w:rsidRPr="004748EC">
        <w:rPr>
          <w:sz w:val="22"/>
          <w:szCs w:val="22"/>
        </w:rPr>
        <w:t xml:space="preserve">: zpracování projektové dokumentace bouracích prací pro drobné objekty, zpracování projektové dokumentace pro vydání </w:t>
      </w:r>
      <w:r w:rsidR="00750B05" w:rsidRPr="002023A3">
        <w:rPr>
          <w:sz w:val="22"/>
          <w:szCs w:val="22"/>
        </w:rPr>
        <w:t>společného stavebního povolení</w:t>
      </w:r>
      <w:r w:rsidR="003F602C">
        <w:rPr>
          <w:sz w:val="22"/>
          <w:szCs w:val="22"/>
        </w:rPr>
        <w:t xml:space="preserve"> </w:t>
      </w:r>
      <w:r w:rsidR="002023A3">
        <w:rPr>
          <w:sz w:val="22"/>
          <w:szCs w:val="22"/>
        </w:rPr>
        <w:t>resp. pro povolení záměru</w:t>
      </w:r>
      <w:r w:rsidR="00750B05" w:rsidRPr="004748EC">
        <w:rPr>
          <w:sz w:val="22"/>
          <w:szCs w:val="22"/>
        </w:rPr>
        <w:t xml:space="preserve"> – novostavba objektu dětské skupiny, </w:t>
      </w:r>
      <w:r w:rsidR="004748EC" w:rsidRPr="004748EC">
        <w:rPr>
          <w:sz w:val="22"/>
          <w:szCs w:val="22"/>
        </w:rPr>
        <w:t>inženýrská činnost – zajištění stavebního povolení, včetně projednání s dotčenými orgány, zpracování projektové dokumentace pro provádění stavby včetně zpracování dokumentace pro oplocen</w:t>
      </w:r>
      <w:r w:rsidR="007454CA">
        <w:rPr>
          <w:sz w:val="22"/>
          <w:szCs w:val="22"/>
        </w:rPr>
        <w:t>í</w:t>
      </w:r>
      <w:r w:rsidR="004748EC" w:rsidRPr="004748EC">
        <w:rPr>
          <w:sz w:val="22"/>
          <w:szCs w:val="22"/>
        </w:rPr>
        <w:t xml:space="preserve"> výkazu výměr stavby – novostavba objektu dětské skupiny, zpracování dokumentace interiéru včetně výkazu výměr, výkon autorského dozoru projektanta. </w:t>
      </w:r>
    </w:p>
    <w:p w14:paraId="63F71668" w14:textId="77777777" w:rsidR="00FA35DA" w:rsidRPr="00190E68" w:rsidRDefault="00FA35DA" w:rsidP="00FA35DA">
      <w:pPr>
        <w:pStyle w:val="Bezmezer"/>
        <w:ind w:left="709"/>
      </w:pPr>
    </w:p>
    <w:p w14:paraId="46FBC82E" w14:textId="73131E5C" w:rsidR="008649D5" w:rsidRDefault="000445E2" w:rsidP="004311A6">
      <w:pPr>
        <w:pStyle w:val="Odstavec"/>
        <w:rPr>
          <w:sz w:val="22"/>
          <w:szCs w:val="22"/>
        </w:rPr>
      </w:pPr>
      <w:r>
        <w:rPr>
          <w:sz w:val="22"/>
          <w:szCs w:val="22"/>
        </w:rPr>
        <w:t>Písemné a obrazové výstupy z </w:t>
      </w:r>
      <w:r w:rsidR="0002495F">
        <w:rPr>
          <w:sz w:val="22"/>
          <w:szCs w:val="22"/>
        </w:rPr>
        <w:t>D</w:t>
      </w:r>
      <w:r w:rsidR="00E049B0" w:rsidRPr="00190E68">
        <w:rPr>
          <w:sz w:val="22"/>
          <w:szCs w:val="22"/>
        </w:rPr>
        <w:t>íla</w:t>
      </w:r>
      <w:r w:rsidR="00C41885" w:rsidRPr="00190E68">
        <w:rPr>
          <w:sz w:val="22"/>
          <w:szCs w:val="22"/>
        </w:rPr>
        <w:t xml:space="preserve"> bud</w:t>
      </w:r>
      <w:r w:rsidR="00E049B0" w:rsidRPr="00190E68">
        <w:rPr>
          <w:sz w:val="22"/>
          <w:szCs w:val="22"/>
        </w:rPr>
        <w:t>ou</w:t>
      </w:r>
      <w:r w:rsidR="00C41885" w:rsidRPr="00190E68">
        <w:rPr>
          <w:sz w:val="22"/>
          <w:szCs w:val="22"/>
        </w:rPr>
        <w:t xml:space="preserve"> proveden</w:t>
      </w:r>
      <w:r w:rsidR="00E049B0" w:rsidRPr="00190E68">
        <w:rPr>
          <w:sz w:val="22"/>
          <w:szCs w:val="22"/>
        </w:rPr>
        <w:t>y</w:t>
      </w:r>
      <w:r w:rsidR="00C41885" w:rsidRPr="00190E68">
        <w:rPr>
          <w:sz w:val="22"/>
          <w:szCs w:val="22"/>
        </w:rPr>
        <w:t xml:space="preserve"> v počtu </w:t>
      </w:r>
      <w:r w:rsidR="00FA35DA">
        <w:rPr>
          <w:sz w:val="22"/>
          <w:szCs w:val="22"/>
        </w:rPr>
        <w:t>4</w:t>
      </w:r>
      <w:r w:rsidR="008649D5" w:rsidRPr="00190E68">
        <w:rPr>
          <w:sz w:val="22"/>
          <w:szCs w:val="22"/>
        </w:rPr>
        <w:t xml:space="preserve"> </w:t>
      </w:r>
      <w:proofErr w:type="spellStart"/>
      <w:r w:rsidR="008649D5" w:rsidRPr="00190E68">
        <w:rPr>
          <w:sz w:val="22"/>
          <w:szCs w:val="22"/>
        </w:rPr>
        <w:t>paré</w:t>
      </w:r>
      <w:proofErr w:type="spellEnd"/>
      <w:r w:rsidR="00FC3A3E" w:rsidRPr="00190E68">
        <w:rPr>
          <w:sz w:val="22"/>
          <w:szCs w:val="22"/>
        </w:rPr>
        <w:t xml:space="preserve"> </w:t>
      </w:r>
      <w:r w:rsidR="008649D5" w:rsidRPr="00190E68">
        <w:rPr>
          <w:sz w:val="22"/>
          <w:szCs w:val="22"/>
        </w:rPr>
        <w:t xml:space="preserve">+ 1x digitálně na CD. Vícetisky nejsou zahrnuty v ceně </w:t>
      </w:r>
      <w:r w:rsidR="0002495F">
        <w:rPr>
          <w:sz w:val="22"/>
          <w:szCs w:val="22"/>
        </w:rPr>
        <w:t>D</w:t>
      </w:r>
      <w:r w:rsidR="008649D5" w:rsidRPr="00190E68">
        <w:rPr>
          <w:sz w:val="22"/>
          <w:szCs w:val="22"/>
        </w:rPr>
        <w:t>íla.</w:t>
      </w:r>
      <w:r w:rsidR="00935C6E">
        <w:rPr>
          <w:sz w:val="22"/>
          <w:szCs w:val="22"/>
        </w:rPr>
        <w:t xml:space="preserve"> </w:t>
      </w:r>
    </w:p>
    <w:p w14:paraId="300251C2" w14:textId="77777777" w:rsidR="00493399" w:rsidRDefault="00493399" w:rsidP="00493399">
      <w:pPr>
        <w:pStyle w:val="Odstavecseseznamem"/>
        <w:rPr>
          <w:sz w:val="22"/>
        </w:rPr>
      </w:pPr>
    </w:p>
    <w:p w14:paraId="12CE04A1" w14:textId="359E6296" w:rsidR="00493399" w:rsidRPr="00493399" w:rsidRDefault="00493399" w:rsidP="00493399">
      <w:pPr>
        <w:pStyle w:val="Odstavec"/>
        <w:rPr>
          <w:sz w:val="22"/>
          <w:szCs w:val="22"/>
        </w:rPr>
      </w:pPr>
      <w:r>
        <w:rPr>
          <w:sz w:val="22"/>
          <w:szCs w:val="22"/>
        </w:rPr>
        <w:t xml:space="preserve">Objednatel bude podávat žádost o dotaci z dotační výzvy č. 31_22_045 Budování dětských skupin, vypsané z Národního plánu obnovy na MPSV. </w:t>
      </w:r>
      <w:r w:rsidR="003F602C">
        <w:rPr>
          <w:sz w:val="22"/>
          <w:szCs w:val="22"/>
        </w:rPr>
        <w:t xml:space="preserve">Zhotovitel je povinen řídit se podmínkami výše uvedené výzvy a vypracovat projektovou dokumentaci ve všech fázích tak, aby odpovídala podmínkám výše uvedené výzvy. </w:t>
      </w:r>
    </w:p>
    <w:p w14:paraId="46A0684C" w14:textId="77777777" w:rsidR="00493399" w:rsidRPr="00935C6E" w:rsidRDefault="00493399" w:rsidP="00493399">
      <w:pPr>
        <w:pStyle w:val="Nadpislnku"/>
        <w:numPr>
          <w:ilvl w:val="0"/>
          <w:numId w:val="0"/>
        </w:numPr>
        <w:jc w:val="left"/>
        <w:rPr>
          <w:highlight w:val="yellow"/>
        </w:rPr>
      </w:pPr>
    </w:p>
    <w:p w14:paraId="443B620E" w14:textId="77777777" w:rsidR="00D518DC" w:rsidRPr="00FA41F5" w:rsidRDefault="00D518DC" w:rsidP="00D518DC">
      <w:pPr>
        <w:pStyle w:val="Nadpislnku"/>
        <w:spacing w:after="0"/>
        <w:ind w:left="0"/>
        <w:rPr>
          <w:sz w:val="22"/>
          <w:szCs w:val="22"/>
        </w:rPr>
      </w:pPr>
    </w:p>
    <w:p w14:paraId="352D88A8" w14:textId="77777777" w:rsidR="00D518DC" w:rsidRPr="00493399" w:rsidRDefault="00D518DC" w:rsidP="00D518DC">
      <w:pPr>
        <w:pStyle w:val="Nadpislnku"/>
        <w:numPr>
          <w:ilvl w:val="0"/>
          <w:numId w:val="0"/>
        </w:numPr>
        <w:rPr>
          <w:sz w:val="22"/>
          <w:szCs w:val="22"/>
        </w:rPr>
      </w:pPr>
      <w:r w:rsidRPr="00493399">
        <w:rPr>
          <w:rFonts w:asciiTheme="minorHAnsi" w:hAnsiTheme="minorHAnsi"/>
          <w:sz w:val="22"/>
          <w:szCs w:val="22"/>
        </w:rPr>
        <w:t xml:space="preserve">Cena za </w:t>
      </w:r>
      <w:r w:rsidR="00444374" w:rsidRPr="00493399">
        <w:rPr>
          <w:rFonts w:asciiTheme="minorHAnsi" w:hAnsiTheme="minorHAnsi"/>
          <w:sz w:val="22"/>
          <w:szCs w:val="22"/>
        </w:rPr>
        <w:t>Dílo</w:t>
      </w:r>
      <w:r w:rsidRPr="00493399">
        <w:rPr>
          <w:rFonts w:asciiTheme="minorHAnsi" w:hAnsiTheme="minorHAnsi"/>
          <w:sz w:val="22"/>
          <w:szCs w:val="22"/>
        </w:rPr>
        <w:t xml:space="preserve"> a platební podmínky</w:t>
      </w:r>
    </w:p>
    <w:p w14:paraId="2EE05924" w14:textId="528C4F69" w:rsidR="007D1009" w:rsidRDefault="000368DF" w:rsidP="007D1009">
      <w:pPr>
        <w:pStyle w:val="Odstavec"/>
        <w:rPr>
          <w:sz w:val="22"/>
          <w:szCs w:val="22"/>
        </w:rPr>
      </w:pPr>
      <w:r w:rsidRPr="004748EC">
        <w:rPr>
          <w:sz w:val="22"/>
          <w:szCs w:val="22"/>
        </w:rPr>
        <w:t>Smluvn</w:t>
      </w:r>
      <w:r w:rsidR="008974AB" w:rsidRPr="004748EC">
        <w:rPr>
          <w:sz w:val="22"/>
          <w:szCs w:val="22"/>
        </w:rPr>
        <w:t xml:space="preserve">í strany se dohodly na </w:t>
      </w:r>
      <w:r w:rsidR="00783639" w:rsidRPr="004748EC">
        <w:rPr>
          <w:sz w:val="22"/>
          <w:szCs w:val="22"/>
        </w:rPr>
        <w:t xml:space="preserve">celkové </w:t>
      </w:r>
      <w:r w:rsidR="008974AB" w:rsidRPr="004748EC">
        <w:rPr>
          <w:sz w:val="22"/>
          <w:szCs w:val="22"/>
        </w:rPr>
        <w:t xml:space="preserve">ceně za </w:t>
      </w:r>
      <w:r w:rsidR="00444374" w:rsidRPr="004748EC">
        <w:rPr>
          <w:sz w:val="22"/>
          <w:szCs w:val="22"/>
        </w:rPr>
        <w:t>Dílo</w:t>
      </w:r>
      <w:r w:rsidRPr="004748EC">
        <w:rPr>
          <w:sz w:val="22"/>
          <w:szCs w:val="22"/>
        </w:rPr>
        <w:t xml:space="preserve"> ve výši </w:t>
      </w:r>
      <w:r w:rsidR="00C055BD" w:rsidRPr="00A70FBD">
        <w:rPr>
          <w:b/>
          <w:bCs/>
          <w:sz w:val="22"/>
          <w:szCs w:val="22"/>
        </w:rPr>
        <w:t>748 500 Kč bez DPH</w:t>
      </w:r>
      <w:r w:rsidR="00C055BD">
        <w:rPr>
          <w:sz w:val="22"/>
          <w:szCs w:val="22"/>
        </w:rPr>
        <w:t xml:space="preserve"> tj. </w:t>
      </w:r>
      <w:r w:rsidR="004748EC" w:rsidRPr="004748EC">
        <w:rPr>
          <w:b/>
          <w:bCs/>
          <w:sz w:val="22"/>
          <w:szCs w:val="22"/>
        </w:rPr>
        <w:t xml:space="preserve">905 685 Kč vč. </w:t>
      </w:r>
      <w:r w:rsidR="00160E04">
        <w:rPr>
          <w:b/>
          <w:bCs/>
          <w:sz w:val="22"/>
          <w:szCs w:val="22"/>
        </w:rPr>
        <w:t>21</w:t>
      </w:r>
      <w:r w:rsidR="003F602C">
        <w:rPr>
          <w:b/>
          <w:bCs/>
          <w:sz w:val="22"/>
          <w:szCs w:val="22"/>
        </w:rPr>
        <w:t xml:space="preserve"> </w:t>
      </w:r>
      <w:r w:rsidR="00160E04">
        <w:rPr>
          <w:b/>
          <w:bCs/>
          <w:sz w:val="22"/>
          <w:szCs w:val="22"/>
        </w:rPr>
        <w:t xml:space="preserve">% </w:t>
      </w:r>
      <w:r w:rsidR="004748EC" w:rsidRPr="004748EC">
        <w:rPr>
          <w:b/>
          <w:bCs/>
          <w:sz w:val="22"/>
          <w:szCs w:val="22"/>
        </w:rPr>
        <w:t>DPH</w:t>
      </w:r>
      <w:r w:rsidRPr="004748EC">
        <w:rPr>
          <w:sz w:val="22"/>
          <w:szCs w:val="22"/>
        </w:rPr>
        <w:t>.</w:t>
      </w:r>
      <w:r w:rsidR="007D1009" w:rsidRPr="004748EC">
        <w:rPr>
          <w:sz w:val="22"/>
          <w:szCs w:val="22"/>
        </w:rPr>
        <w:t xml:space="preserve"> </w:t>
      </w:r>
      <w:r w:rsidR="00C055BD">
        <w:rPr>
          <w:sz w:val="22"/>
          <w:szCs w:val="22"/>
        </w:rPr>
        <w:t>Kd</w:t>
      </w:r>
      <w:r w:rsidR="00A70FBD">
        <w:rPr>
          <w:sz w:val="22"/>
          <w:szCs w:val="22"/>
        </w:rPr>
        <w:t>y</w:t>
      </w:r>
      <w:r w:rsidR="00C055BD">
        <w:rPr>
          <w:sz w:val="22"/>
          <w:szCs w:val="22"/>
        </w:rPr>
        <w:t xml:space="preserve"> tato cena je rozdělena do dílčích částí:</w:t>
      </w:r>
    </w:p>
    <w:tbl>
      <w:tblPr>
        <w:tblStyle w:val="Mkatabulky"/>
        <w:tblW w:w="0" w:type="auto"/>
        <w:tblInd w:w="709" w:type="dxa"/>
        <w:tblLook w:val="04A0" w:firstRow="1" w:lastRow="0" w:firstColumn="1" w:lastColumn="0" w:noHBand="0" w:noVBand="1"/>
      </w:tblPr>
      <w:tblGrid>
        <w:gridCol w:w="3397"/>
        <w:gridCol w:w="1843"/>
        <w:gridCol w:w="1701"/>
        <w:gridCol w:w="1978"/>
      </w:tblGrid>
      <w:tr w:rsidR="003E1635" w:rsidRPr="003E1635" w14:paraId="7A02384F" w14:textId="77777777" w:rsidTr="003E1635">
        <w:tc>
          <w:tcPr>
            <w:tcW w:w="3397" w:type="dxa"/>
          </w:tcPr>
          <w:p w14:paraId="2B2BCE33" w14:textId="4E636E74" w:rsidR="003E1635" w:rsidRPr="003E1635" w:rsidRDefault="003E1635" w:rsidP="003E1635">
            <w:pPr>
              <w:pStyle w:val="Odstavec"/>
              <w:numPr>
                <w:ilvl w:val="0"/>
                <w:numId w:val="0"/>
              </w:numPr>
              <w:rPr>
                <w:b/>
                <w:bCs/>
                <w:sz w:val="22"/>
                <w:szCs w:val="22"/>
              </w:rPr>
            </w:pPr>
          </w:p>
        </w:tc>
        <w:tc>
          <w:tcPr>
            <w:tcW w:w="1843" w:type="dxa"/>
          </w:tcPr>
          <w:p w14:paraId="4A9250FF" w14:textId="2BB265B2" w:rsidR="003E1635" w:rsidRPr="003E1635" w:rsidRDefault="003E1635" w:rsidP="003E1635">
            <w:pPr>
              <w:pStyle w:val="Odstavec"/>
              <w:numPr>
                <w:ilvl w:val="0"/>
                <w:numId w:val="0"/>
              </w:numPr>
              <w:jc w:val="center"/>
              <w:rPr>
                <w:b/>
                <w:bCs/>
                <w:sz w:val="22"/>
                <w:szCs w:val="22"/>
              </w:rPr>
            </w:pPr>
            <w:r w:rsidRPr="003E1635">
              <w:rPr>
                <w:b/>
                <w:bCs/>
                <w:sz w:val="22"/>
                <w:szCs w:val="22"/>
              </w:rPr>
              <w:t>Kč bez DPH</w:t>
            </w:r>
          </w:p>
        </w:tc>
        <w:tc>
          <w:tcPr>
            <w:tcW w:w="1701" w:type="dxa"/>
          </w:tcPr>
          <w:p w14:paraId="6A3A11A3" w14:textId="6C9E56D6" w:rsidR="003E1635" w:rsidRPr="003E1635" w:rsidRDefault="003E1635" w:rsidP="003E1635">
            <w:pPr>
              <w:pStyle w:val="Odstavec"/>
              <w:numPr>
                <w:ilvl w:val="0"/>
                <w:numId w:val="0"/>
              </w:numPr>
              <w:jc w:val="center"/>
              <w:rPr>
                <w:b/>
                <w:bCs/>
                <w:sz w:val="22"/>
                <w:szCs w:val="22"/>
              </w:rPr>
            </w:pPr>
            <w:r w:rsidRPr="003E1635">
              <w:rPr>
                <w:b/>
                <w:bCs/>
                <w:sz w:val="22"/>
                <w:szCs w:val="22"/>
              </w:rPr>
              <w:t>DPH 21 %</w:t>
            </w:r>
          </w:p>
        </w:tc>
        <w:tc>
          <w:tcPr>
            <w:tcW w:w="1978" w:type="dxa"/>
          </w:tcPr>
          <w:p w14:paraId="50C39399" w14:textId="2B64D5E7" w:rsidR="003E1635" w:rsidRPr="003E1635" w:rsidRDefault="003E1635" w:rsidP="003E1635">
            <w:pPr>
              <w:pStyle w:val="Odstavec"/>
              <w:numPr>
                <w:ilvl w:val="0"/>
                <w:numId w:val="0"/>
              </w:numPr>
              <w:jc w:val="center"/>
              <w:rPr>
                <w:b/>
                <w:bCs/>
                <w:sz w:val="22"/>
                <w:szCs w:val="22"/>
              </w:rPr>
            </w:pPr>
            <w:r w:rsidRPr="003E1635">
              <w:rPr>
                <w:b/>
                <w:bCs/>
                <w:sz w:val="22"/>
                <w:szCs w:val="22"/>
              </w:rPr>
              <w:t>Kč včetně DPH</w:t>
            </w:r>
          </w:p>
        </w:tc>
      </w:tr>
      <w:tr w:rsidR="003E1635" w14:paraId="40335F1F" w14:textId="77777777" w:rsidTr="003E1635">
        <w:tc>
          <w:tcPr>
            <w:tcW w:w="3397" w:type="dxa"/>
          </w:tcPr>
          <w:p w14:paraId="423725D6" w14:textId="579139C5" w:rsidR="003E1635" w:rsidRPr="003E1635" w:rsidRDefault="003E1635" w:rsidP="003E1635">
            <w:pPr>
              <w:pStyle w:val="Odstavec"/>
              <w:numPr>
                <w:ilvl w:val="0"/>
                <w:numId w:val="0"/>
              </w:numPr>
              <w:rPr>
                <w:b/>
                <w:bCs/>
                <w:sz w:val="22"/>
                <w:szCs w:val="22"/>
              </w:rPr>
            </w:pPr>
            <w:r w:rsidRPr="003E1635">
              <w:rPr>
                <w:b/>
                <w:bCs/>
                <w:sz w:val="22"/>
                <w:szCs w:val="22"/>
              </w:rPr>
              <w:t>Cena za zpracování projektové dokumentace pro demolici objektu</w:t>
            </w:r>
          </w:p>
        </w:tc>
        <w:tc>
          <w:tcPr>
            <w:tcW w:w="1843" w:type="dxa"/>
            <w:vAlign w:val="center"/>
          </w:tcPr>
          <w:p w14:paraId="58B35563" w14:textId="60D38A2D" w:rsidR="003E1635" w:rsidRPr="003E1635" w:rsidRDefault="003E1635" w:rsidP="003E1635">
            <w:pPr>
              <w:pStyle w:val="Odstavec"/>
              <w:numPr>
                <w:ilvl w:val="0"/>
                <w:numId w:val="0"/>
              </w:numPr>
              <w:jc w:val="right"/>
              <w:rPr>
                <w:b/>
                <w:bCs/>
                <w:sz w:val="22"/>
                <w:szCs w:val="22"/>
              </w:rPr>
            </w:pPr>
            <w:r w:rsidRPr="003E1635">
              <w:rPr>
                <w:b/>
                <w:bCs/>
                <w:sz w:val="22"/>
                <w:szCs w:val="22"/>
              </w:rPr>
              <w:t>20 000,00</w:t>
            </w:r>
          </w:p>
        </w:tc>
        <w:tc>
          <w:tcPr>
            <w:tcW w:w="1701" w:type="dxa"/>
            <w:vAlign w:val="center"/>
          </w:tcPr>
          <w:p w14:paraId="72DF9E37" w14:textId="7F3DB04F" w:rsidR="003E1635" w:rsidRDefault="003E1635" w:rsidP="003E1635">
            <w:pPr>
              <w:pStyle w:val="Odstavec"/>
              <w:numPr>
                <w:ilvl w:val="0"/>
                <w:numId w:val="0"/>
              </w:numPr>
              <w:jc w:val="right"/>
              <w:rPr>
                <w:sz w:val="22"/>
                <w:szCs w:val="22"/>
              </w:rPr>
            </w:pPr>
            <w:r>
              <w:rPr>
                <w:sz w:val="22"/>
                <w:szCs w:val="22"/>
              </w:rPr>
              <w:t>4 200,00</w:t>
            </w:r>
          </w:p>
        </w:tc>
        <w:tc>
          <w:tcPr>
            <w:tcW w:w="1978" w:type="dxa"/>
            <w:vAlign w:val="center"/>
          </w:tcPr>
          <w:p w14:paraId="07C5895D" w14:textId="2DCFCCE9" w:rsidR="003E1635" w:rsidRPr="003E1635" w:rsidRDefault="003E1635" w:rsidP="003E1635">
            <w:pPr>
              <w:pStyle w:val="Odstavec"/>
              <w:numPr>
                <w:ilvl w:val="0"/>
                <w:numId w:val="0"/>
              </w:numPr>
              <w:jc w:val="right"/>
              <w:rPr>
                <w:b/>
                <w:bCs/>
                <w:sz w:val="22"/>
                <w:szCs w:val="22"/>
              </w:rPr>
            </w:pPr>
            <w:r w:rsidRPr="003E1635">
              <w:rPr>
                <w:b/>
                <w:bCs/>
                <w:sz w:val="22"/>
                <w:szCs w:val="22"/>
              </w:rPr>
              <w:t>24 200,00</w:t>
            </w:r>
          </w:p>
        </w:tc>
      </w:tr>
      <w:tr w:rsidR="003E1635" w14:paraId="6D52CC72" w14:textId="77777777" w:rsidTr="003E1635">
        <w:tc>
          <w:tcPr>
            <w:tcW w:w="3397" w:type="dxa"/>
          </w:tcPr>
          <w:p w14:paraId="0DD4F3CB" w14:textId="60775807" w:rsidR="003E1635" w:rsidRPr="003E1635" w:rsidRDefault="003E1635" w:rsidP="003E1635">
            <w:pPr>
              <w:pStyle w:val="Odstavec"/>
              <w:numPr>
                <w:ilvl w:val="0"/>
                <w:numId w:val="0"/>
              </w:numPr>
              <w:rPr>
                <w:b/>
                <w:bCs/>
                <w:sz w:val="22"/>
                <w:szCs w:val="22"/>
              </w:rPr>
            </w:pPr>
            <w:r w:rsidRPr="003E1635">
              <w:rPr>
                <w:b/>
                <w:bCs/>
                <w:sz w:val="22"/>
                <w:szCs w:val="22"/>
              </w:rPr>
              <w:t>Cena za zpracování projektové dokumentace ke společnému povolení</w:t>
            </w:r>
          </w:p>
        </w:tc>
        <w:tc>
          <w:tcPr>
            <w:tcW w:w="1843" w:type="dxa"/>
            <w:vAlign w:val="center"/>
          </w:tcPr>
          <w:p w14:paraId="3D9969D2" w14:textId="096E00FD" w:rsidR="003E1635" w:rsidRPr="003E1635" w:rsidRDefault="003E1635" w:rsidP="003E1635">
            <w:pPr>
              <w:pStyle w:val="Odstavec"/>
              <w:numPr>
                <w:ilvl w:val="0"/>
                <w:numId w:val="0"/>
              </w:numPr>
              <w:jc w:val="right"/>
              <w:rPr>
                <w:b/>
                <w:bCs/>
                <w:sz w:val="22"/>
                <w:szCs w:val="22"/>
              </w:rPr>
            </w:pPr>
            <w:r w:rsidRPr="003E1635">
              <w:rPr>
                <w:b/>
                <w:bCs/>
                <w:sz w:val="22"/>
                <w:szCs w:val="22"/>
              </w:rPr>
              <w:t>395 000,00</w:t>
            </w:r>
          </w:p>
        </w:tc>
        <w:tc>
          <w:tcPr>
            <w:tcW w:w="1701" w:type="dxa"/>
            <w:vAlign w:val="center"/>
          </w:tcPr>
          <w:p w14:paraId="417D642C" w14:textId="2C2D658F" w:rsidR="003E1635" w:rsidRDefault="003E1635" w:rsidP="003E1635">
            <w:pPr>
              <w:pStyle w:val="Odstavec"/>
              <w:numPr>
                <w:ilvl w:val="0"/>
                <w:numId w:val="0"/>
              </w:numPr>
              <w:jc w:val="right"/>
              <w:rPr>
                <w:sz w:val="22"/>
                <w:szCs w:val="22"/>
              </w:rPr>
            </w:pPr>
            <w:r>
              <w:rPr>
                <w:sz w:val="22"/>
                <w:szCs w:val="22"/>
              </w:rPr>
              <w:t>82 950,00</w:t>
            </w:r>
          </w:p>
        </w:tc>
        <w:tc>
          <w:tcPr>
            <w:tcW w:w="1978" w:type="dxa"/>
            <w:vAlign w:val="center"/>
          </w:tcPr>
          <w:p w14:paraId="0278BF62" w14:textId="0E6937EE" w:rsidR="003E1635" w:rsidRPr="003E1635" w:rsidRDefault="003E1635" w:rsidP="003E1635">
            <w:pPr>
              <w:pStyle w:val="Odstavec"/>
              <w:numPr>
                <w:ilvl w:val="0"/>
                <w:numId w:val="0"/>
              </w:numPr>
              <w:jc w:val="right"/>
              <w:rPr>
                <w:b/>
                <w:bCs/>
                <w:sz w:val="22"/>
                <w:szCs w:val="22"/>
              </w:rPr>
            </w:pPr>
            <w:r w:rsidRPr="003E1635">
              <w:rPr>
                <w:b/>
                <w:bCs/>
                <w:sz w:val="22"/>
                <w:szCs w:val="22"/>
              </w:rPr>
              <w:t>477 950,00</w:t>
            </w:r>
          </w:p>
        </w:tc>
      </w:tr>
      <w:tr w:rsidR="003E1635" w14:paraId="10846AE5" w14:textId="77777777" w:rsidTr="003E1635">
        <w:tc>
          <w:tcPr>
            <w:tcW w:w="3397" w:type="dxa"/>
          </w:tcPr>
          <w:p w14:paraId="1C7A13F3" w14:textId="4AB3EBEA" w:rsidR="003E1635" w:rsidRPr="003E1635" w:rsidRDefault="003E1635" w:rsidP="003E1635">
            <w:pPr>
              <w:pStyle w:val="Odstavec"/>
              <w:numPr>
                <w:ilvl w:val="0"/>
                <w:numId w:val="0"/>
              </w:numPr>
              <w:rPr>
                <w:b/>
                <w:bCs/>
                <w:sz w:val="22"/>
                <w:szCs w:val="22"/>
              </w:rPr>
            </w:pPr>
            <w:r w:rsidRPr="003E1635">
              <w:rPr>
                <w:b/>
                <w:bCs/>
                <w:sz w:val="22"/>
                <w:szCs w:val="22"/>
              </w:rPr>
              <w:t>Inženýrská činnost – zajištění stavebního povolení vč. projednání s DOSS</w:t>
            </w:r>
          </w:p>
        </w:tc>
        <w:tc>
          <w:tcPr>
            <w:tcW w:w="1843" w:type="dxa"/>
            <w:vAlign w:val="center"/>
          </w:tcPr>
          <w:p w14:paraId="125C164A" w14:textId="2D75755F" w:rsidR="003E1635" w:rsidRPr="003E1635" w:rsidRDefault="003E1635" w:rsidP="003E1635">
            <w:pPr>
              <w:pStyle w:val="Odstavec"/>
              <w:numPr>
                <w:ilvl w:val="0"/>
                <w:numId w:val="0"/>
              </w:numPr>
              <w:jc w:val="right"/>
              <w:rPr>
                <w:b/>
                <w:bCs/>
                <w:sz w:val="22"/>
                <w:szCs w:val="22"/>
              </w:rPr>
            </w:pPr>
            <w:r w:rsidRPr="003E1635">
              <w:rPr>
                <w:b/>
                <w:bCs/>
                <w:sz w:val="22"/>
                <w:szCs w:val="22"/>
              </w:rPr>
              <w:t>25 000,00</w:t>
            </w:r>
          </w:p>
        </w:tc>
        <w:tc>
          <w:tcPr>
            <w:tcW w:w="1701" w:type="dxa"/>
            <w:vAlign w:val="center"/>
          </w:tcPr>
          <w:p w14:paraId="71CFD385" w14:textId="2537A4E2" w:rsidR="003E1635" w:rsidRDefault="003E1635" w:rsidP="003E1635">
            <w:pPr>
              <w:pStyle w:val="Odstavec"/>
              <w:numPr>
                <w:ilvl w:val="0"/>
                <w:numId w:val="0"/>
              </w:numPr>
              <w:jc w:val="right"/>
              <w:rPr>
                <w:sz w:val="22"/>
                <w:szCs w:val="22"/>
              </w:rPr>
            </w:pPr>
            <w:r>
              <w:rPr>
                <w:sz w:val="22"/>
                <w:szCs w:val="22"/>
              </w:rPr>
              <w:t>5 250,00</w:t>
            </w:r>
          </w:p>
        </w:tc>
        <w:tc>
          <w:tcPr>
            <w:tcW w:w="1978" w:type="dxa"/>
            <w:vAlign w:val="center"/>
          </w:tcPr>
          <w:p w14:paraId="4CF28FD3" w14:textId="75F8CC23" w:rsidR="003E1635" w:rsidRPr="003E1635" w:rsidRDefault="003E1635" w:rsidP="003E1635">
            <w:pPr>
              <w:pStyle w:val="Odstavec"/>
              <w:numPr>
                <w:ilvl w:val="0"/>
                <w:numId w:val="0"/>
              </w:numPr>
              <w:jc w:val="right"/>
              <w:rPr>
                <w:b/>
                <w:bCs/>
                <w:sz w:val="22"/>
                <w:szCs w:val="22"/>
              </w:rPr>
            </w:pPr>
            <w:r w:rsidRPr="003E1635">
              <w:rPr>
                <w:b/>
                <w:bCs/>
                <w:sz w:val="22"/>
                <w:szCs w:val="22"/>
              </w:rPr>
              <w:t>30 250,00</w:t>
            </w:r>
          </w:p>
        </w:tc>
      </w:tr>
      <w:tr w:rsidR="003E1635" w14:paraId="3155E968" w14:textId="77777777" w:rsidTr="003E1635">
        <w:tc>
          <w:tcPr>
            <w:tcW w:w="3397" w:type="dxa"/>
          </w:tcPr>
          <w:p w14:paraId="4305937B" w14:textId="169CC839" w:rsidR="003E1635" w:rsidRPr="003E1635" w:rsidRDefault="003E1635" w:rsidP="003E1635">
            <w:pPr>
              <w:pStyle w:val="Odstavec"/>
              <w:numPr>
                <w:ilvl w:val="0"/>
                <w:numId w:val="0"/>
              </w:numPr>
              <w:rPr>
                <w:b/>
                <w:bCs/>
                <w:sz w:val="22"/>
                <w:szCs w:val="22"/>
              </w:rPr>
            </w:pPr>
            <w:r>
              <w:rPr>
                <w:b/>
                <w:bCs/>
                <w:sz w:val="22"/>
                <w:szCs w:val="22"/>
              </w:rPr>
              <w:t>Dokumentace interiéru vč. výkazu výměr</w:t>
            </w:r>
          </w:p>
        </w:tc>
        <w:tc>
          <w:tcPr>
            <w:tcW w:w="1843" w:type="dxa"/>
            <w:vAlign w:val="center"/>
          </w:tcPr>
          <w:p w14:paraId="47F7A9AE" w14:textId="1F24EB9A" w:rsidR="003E1635" w:rsidRPr="003E1635" w:rsidRDefault="003E1635" w:rsidP="003E1635">
            <w:pPr>
              <w:pStyle w:val="Odstavec"/>
              <w:numPr>
                <w:ilvl w:val="0"/>
                <w:numId w:val="0"/>
              </w:numPr>
              <w:jc w:val="right"/>
              <w:rPr>
                <w:b/>
                <w:bCs/>
                <w:sz w:val="22"/>
                <w:szCs w:val="22"/>
              </w:rPr>
            </w:pPr>
            <w:r>
              <w:rPr>
                <w:b/>
                <w:bCs/>
                <w:sz w:val="22"/>
                <w:szCs w:val="22"/>
              </w:rPr>
              <w:t>19 500,00</w:t>
            </w:r>
          </w:p>
        </w:tc>
        <w:tc>
          <w:tcPr>
            <w:tcW w:w="1701" w:type="dxa"/>
            <w:vAlign w:val="center"/>
          </w:tcPr>
          <w:p w14:paraId="03354371" w14:textId="6363F41D" w:rsidR="003E1635" w:rsidRDefault="003E1635" w:rsidP="003E1635">
            <w:pPr>
              <w:pStyle w:val="Odstavec"/>
              <w:numPr>
                <w:ilvl w:val="0"/>
                <w:numId w:val="0"/>
              </w:numPr>
              <w:jc w:val="right"/>
              <w:rPr>
                <w:sz w:val="22"/>
                <w:szCs w:val="22"/>
              </w:rPr>
            </w:pPr>
            <w:r>
              <w:rPr>
                <w:sz w:val="22"/>
                <w:szCs w:val="22"/>
              </w:rPr>
              <w:t>4 095,00</w:t>
            </w:r>
          </w:p>
        </w:tc>
        <w:tc>
          <w:tcPr>
            <w:tcW w:w="1978" w:type="dxa"/>
            <w:vAlign w:val="center"/>
          </w:tcPr>
          <w:p w14:paraId="2D69079D" w14:textId="57E2D43E" w:rsidR="003E1635" w:rsidRPr="003E1635" w:rsidRDefault="003E1635" w:rsidP="003E1635">
            <w:pPr>
              <w:pStyle w:val="Odstavec"/>
              <w:numPr>
                <w:ilvl w:val="0"/>
                <w:numId w:val="0"/>
              </w:numPr>
              <w:jc w:val="right"/>
              <w:rPr>
                <w:b/>
                <w:bCs/>
                <w:sz w:val="22"/>
                <w:szCs w:val="22"/>
              </w:rPr>
            </w:pPr>
            <w:r w:rsidRPr="003E1635">
              <w:rPr>
                <w:b/>
                <w:bCs/>
                <w:sz w:val="22"/>
                <w:szCs w:val="22"/>
              </w:rPr>
              <w:t>23 595,00</w:t>
            </w:r>
          </w:p>
        </w:tc>
      </w:tr>
      <w:tr w:rsidR="003E1635" w14:paraId="731379BF" w14:textId="77777777" w:rsidTr="003E1635">
        <w:tc>
          <w:tcPr>
            <w:tcW w:w="3397" w:type="dxa"/>
          </w:tcPr>
          <w:p w14:paraId="47E7FD51" w14:textId="56EFED43" w:rsidR="003E1635" w:rsidRPr="003E1635" w:rsidRDefault="003E1635" w:rsidP="003E1635">
            <w:pPr>
              <w:pStyle w:val="Odstavec"/>
              <w:numPr>
                <w:ilvl w:val="0"/>
                <w:numId w:val="0"/>
              </w:numPr>
              <w:rPr>
                <w:b/>
                <w:bCs/>
                <w:sz w:val="22"/>
                <w:szCs w:val="22"/>
              </w:rPr>
            </w:pPr>
            <w:r w:rsidRPr="003E1635">
              <w:rPr>
                <w:b/>
                <w:bCs/>
                <w:sz w:val="22"/>
                <w:szCs w:val="22"/>
              </w:rPr>
              <w:t>Cena za zpracování projektové dokumentace</w:t>
            </w:r>
            <w:r>
              <w:rPr>
                <w:b/>
                <w:bCs/>
                <w:sz w:val="22"/>
                <w:szCs w:val="22"/>
              </w:rPr>
              <w:t xml:space="preserve"> pro provedení stavby vč. výkazu výměr pro výběrové řízení</w:t>
            </w:r>
          </w:p>
        </w:tc>
        <w:tc>
          <w:tcPr>
            <w:tcW w:w="1843" w:type="dxa"/>
            <w:vAlign w:val="center"/>
          </w:tcPr>
          <w:p w14:paraId="29EDF1A8" w14:textId="5B7100CE" w:rsidR="003E1635" w:rsidRPr="003E1635" w:rsidRDefault="003E1635" w:rsidP="003E1635">
            <w:pPr>
              <w:pStyle w:val="Odstavec"/>
              <w:numPr>
                <w:ilvl w:val="0"/>
                <w:numId w:val="0"/>
              </w:numPr>
              <w:jc w:val="right"/>
              <w:rPr>
                <w:b/>
                <w:bCs/>
                <w:sz w:val="22"/>
                <w:szCs w:val="22"/>
              </w:rPr>
            </w:pPr>
            <w:r>
              <w:rPr>
                <w:b/>
                <w:bCs/>
                <w:sz w:val="22"/>
                <w:szCs w:val="22"/>
              </w:rPr>
              <w:t>209 000,00</w:t>
            </w:r>
          </w:p>
        </w:tc>
        <w:tc>
          <w:tcPr>
            <w:tcW w:w="1701" w:type="dxa"/>
            <w:vAlign w:val="center"/>
          </w:tcPr>
          <w:p w14:paraId="285C7CB8" w14:textId="2788FD1E" w:rsidR="003E1635" w:rsidRDefault="003E1635" w:rsidP="003E1635">
            <w:pPr>
              <w:pStyle w:val="Odstavec"/>
              <w:numPr>
                <w:ilvl w:val="0"/>
                <w:numId w:val="0"/>
              </w:numPr>
              <w:jc w:val="right"/>
              <w:rPr>
                <w:sz w:val="22"/>
                <w:szCs w:val="22"/>
              </w:rPr>
            </w:pPr>
            <w:r>
              <w:rPr>
                <w:sz w:val="22"/>
                <w:szCs w:val="22"/>
              </w:rPr>
              <w:t>43 890,00</w:t>
            </w:r>
          </w:p>
        </w:tc>
        <w:tc>
          <w:tcPr>
            <w:tcW w:w="1978" w:type="dxa"/>
            <w:vAlign w:val="center"/>
          </w:tcPr>
          <w:p w14:paraId="7F296BA4" w14:textId="3F6FD642" w:rsidR="003E1635" w:rsidRPr="003E1635" w:rsidRDefault="003E1635" w:rsidP="003E1635">
            <w:pPr>
              <w:pStyle w:val="Odstavec"/>
              <w:numPr>
                <w:ilvl w:val="0"/>
                <w:numId w:val="0"/>
              </w:numPr>
              <w:jc w:val="right"/>
              <w:rPr>
                <w:b/>
                <w:bCs/>
                <w:sz w:val="22"/>
                <w:szCs w:val="22"/>
              </w:rPr>
            </w:pPr>
            <w:r>
              <w:rPr>
                <w:b/>
                <w:bCs/>
                <w:sz w:val="22"/>
                <w:szCs w:val="22"/>
              </w:rPr>
              <w:t>252 890,00</w:t>
            </w:r>
          </w:p>
        </w:tc>
      </w:tr>
      <w:tr w:rsidR="003E1635" w14:paraId="4B0AB6BD" w14:textId="77777777" w:rsidTr="003E1635">
        <w:tc>
          <w:tcPr>
            <w:tcW w:w="3397" w:type="dxa"/>
          </w:tcPr>
          <w:p w14:paraId="4D32884D" w14:textId="4D7BF528" w:rsidR="003E1635" w:rsidRPr="003E1635" w:rsidRDefault="003E1635" w:rsidP="003E1635">
            <w:pPr>
              <w:pStyle w:val="Odstavec"/>
              <w:numPr>
                <w:ilvl w:val="0"/>
                <w:numId w:val="0"/>
              </w:numPr>
              <w:rPr>
                <w:b/>
                <w:bCs/>
                <w:sz w:val="22"/>
                <w:szCs w:val="22"/>
              </w:rPr>
            </w:pPr>
            <w:r>
              <w:rPr>
                <w:b/>
                <w:bCs/>
                <w:sz w:val="22"/>
                <w:szCs w:val="22"/>
              </w:rPr>
              <w:t>Zajištění autorského dozoru projektanta</w:t>
            </w:r>
          </w:p>
        </w:tc>
        <w:tc>
          <w:tcPr>
            <w:tcW w:w="1843" w:type="dxa"/>
            <w:vAlign w:val="center"/>
          </w:tcPr>
          <w:p w14:paraId="26A3CBD0" w14:textId="48562D3D" w:rsidR="003E1635" w:rsidRPr="003E1635" w:rsidRDefault="003E1635" w:rsidP="003E1635">
            <w:pPr>
              <w:pStyle w:val="Odstavec"/>
              <w:numPr>
                <w:ilvl w:val="0"/>
                <w:numId w:val="0"/>
              </w:numPr>
              <w:jc w:val="right"/>
              <w:rPr>
                <w:b/>
                <w:bCs/>
                <w:sz w:val="22"/>
                <w:szCs w:val="22"/>
              </w:rPr>
            </w:pPr>
            <w:r>
              <w:rPr>
                <w:b/>
                <w:bCs/>
                <w:sz w:val="22"/>
                <w:szCs w:val="22"/>
              </w:rPr>
              <w:t>80 000,00</w:t>
            </w:r>
          </w:p>
        </w:tc>
        <w:tc>
          <w:tcPr>
            <w:tcW w:w="1701" w:type="dxa"/>
            <w:vAlign w:val="center"/>
          </w:tcPr>
          <w:p w14:paraId="74CEBC3B" w14:textId="029F3B03" w:rsidR="003E1635" w:rsidRDefault="003E1635" w:rsidP="003E1635">
            <w:pPr>
              <w:pStyle w:val="Odstavec"/>
              <w:numPr>
                <w:ilvl w:val="0"/>
                <w:numId w:val="0"/>
              </w:numPr>
              <w:jc w:val="right"/>
              <w:rPr>
                <w:sz w:val="22"/>
                <w:szCs w:val="22"/>
              </w:rPr>
            </w:pPr>
            <w:r>
              <w:rPr>
                <w:sz w:val="22"/>
                <w:szCs w:val="22"/>
              </w:rPr>
              <w:t>16 800,00</w:t>
            </w:r>
          </w:p>
        </w:tc>
        <w:tc>
          <w:tcPr>
            <w:tcW w:w="1978" w:type="dxa"/>
            <w:vAlign w:val="center"/>
          </w:tcPr>
          <w:p w14:paraId="3A182330" w14:textId="2B280605" w:rsidR="003E1635" w:rsidRPr="003E1635" w:rsidRDefault="003E1635" w:rsidP="003E1635">
            <w:pPr>
              <w:pStyle w:val="Odstavec"/>
              <w:numPr>
                <w:ilvl w:val="0"/>
                <w:numId w:val="0"/>
              </w:numPr>
              <w:jc w:val="right"/>
              <w:rPr>
                <w:b/>
                <w:bCs/>
                <w:sz w:val="22"/>
                <w:szCs w:val="22"/>
              </w:rPr>
            </w:pPr>
            <w:r>
              <w:rPr>
                <w:b/>
                <w:bCs/>
                <w:sz w:val="22"/>
                <w:szCs w:val="22"/>
              </w:rPr>
              <w:t>96 800,00</w:t>
            </w:r>
          </w:p>
        </w:tc>
      </w:tr>
      <w:tr w:rsidR="003E1635" w14:paraId="31021F09" w14:textId="77777777" w:rsidTr="003E1635">
        <w:tc>
          <w:tcPr>
            <w:tcW w:w="3397" w:type="dxa"/>
          </w:tcPr>
          <w:p w14:paraId="64826884" w14:textId="77777777" w:rsidR="003E1635" w:rsidRDefault="003E1635" w:rsidP="003E1635">
            <w:pPr>
              <w:pStyle w:val="Odstavec"/>
              <w:numPr>
                <w:ilvl w:val="0"/>
                <w:numId w:val="0"/>
              </w:numPr>
              <w:rPr>
                <w:b/>
                <w:bCs/>
                <w:sz w:val="22"/>
                <w:szCs w:val="22"/>
              </w:rPr>
            </w:pPr>
          </w:p>
          <w:p w14:paraId="1C8C6F08" w14:textId="77777777" w:rsidR="003E1635" w:rsidRDefault="003E1635" w:rsidP="003E1635">
            <w:pPr>
              <w:pStyle w:val="Odstavec"/>
              <w:numPr>
                <w:ilvl w:val="0"/>
                <w:numId w:val="0"/>
              </w:numPr>
              <w:rPr>
                <w:b/>
                <w:bCs/>
                <w:sz w:val="22"/>
                <w:szCs w:val="22"/>
              </w:rPr>
            </w:pPr>
            <w:r>
              <w:rPr>
                <w:b/>
                <w:bCs/>
                <w:sz w:val="22"/>
                <w:szCs w:val="22"/>
              </w:rPr>
              <w:t>Cena celkem</w:t>
            </w:r>
          </w:p>
          <w:p w14:paraId="75114361" w14:textId="0134E002" w:rsidR="003E1635" w:rsidRPr="003E1635" w:rsidRDefault="003E1635" w:rsidP="003E1635">
            <w:pPr>
              <w:pStyle w:val="Odstavec"/>
              <w:numPr>
                <w:ilvl w:val="0"/>
                <w:numId w:val="0"/>
              </w:numPr>
              <w:rPr>
                <w:b/>
                <w:bCs/>
                <w:sz w:val="22"/>
                <w:szCs w:val="22"/>
              </w:rPr>
            </w:pPr>
          </w:p>
        </w:tc>
        <w:tc>
          <w:tcPr>
            <w:tcW w:w="1843" w:type="dxa"/>
            <w:vAlign w:val="center"/>
          </w:tcPr>
          <w:p w14:paraId="3252CE75" w14:textId="62F2AAFA" w:rsidR="003E1635" w:rsidRPr="003E1635" w:rsidRDefault="003E1635" w:rsidP="003E1635">
            <w:pPr>
              <w:pStyle w:val="Odstavec"/>
              <w:numPr>
                <w:ilvl w:val="0"/>
                <w:numId w:val="0"/>
              </w:numPr>
              <w:jc w:val="right"/>
              <w:rPr>
                <w:b/>
                <w:bCs/>
                <w:sz w:val="22"/>
                <w:szCs w:val="22"/>
              </w:rPr>
            </w:pPr>
            <w:r>
              <w:rPr>
                <w:b/>
                <w:bCs/>
                <w:sz w:val="22"/>
                <w:szCs w:val="22"/>
              </w:rPr>
              <w:t>748 500,00</w:t>
            </w:r>
          </w:p>
        </w:tc>
        <w:tc>
          <w:tcPr>
            <w:tcW w:w="1701" w:type="dxa"/>
            <w:vAlign w:val="center"/>
          </w:tcPr>
          <w:p w14:paraId="2DC73FD6" w14:textId="1381AF8B" w:rsidR="003E1635" w:rsidRDefault="003E1635" w:rsidP="003E1635">
            <w:pPr>
              <w:pStyle w:val="Odstavec"/>
              <w:numPr>
                <w:ilvl w:val="0"/>
                <w:numId w:val="0"/>
              </w:numPr>
              <w:jc w:val="right"/>
              <w:rPr>
                <w:sz w:val="22"/>
                <w:szCs w:val="22"/>
              </w:rPr>
            </w:pPr>
            <w:r>
              <w:rPr>
                <w:sz w:val="22"/>
                <w:szCs w:val="22"/>
              </w:rPr>
              <w:t>157 185,00</w:t>
            </w:r>
          </w:p>
        </w:tc>
        <w:tc>
          <w:tcPr>
            <w:tcW w:w="1978" w:type="dxa"/>
            <w:vAlign w:val="center"/>
          </w:tcPr>
          <w:p w14:paraId="4FE8CCB5" w14:textId="251D3C4F" w:rsidR="003E1635" w:rsidRPr="003E1635" w:rsidRDefault="003E1635" w:rsidP="003E1635">
            <w:pPr>
              <w:pStyle w:val="Odstavec"/>
              <w:numPr>
                <w:ilvl w:val="0"/>
                <w:numId w:val="0"/>
              </w:numPr>
              <w:jc w:val="right"/>
              <w:rPr>
                <w:b/>
                <w:bCs/>
                <w:sz w:val="22"/>
                <w:szCs w:val="22"/>
              </w:rPr>
            </w:pPr>
            <w:r>
              <w:rPr>
                <w:b/>
                <w:bCs/>
                <w:sz w:val="22"/>
                <w:szCs w:val="22"/>
              </w:rPr>
              <w:t>905 685,00</w:t>
            </w:r>
          </w:p>
        </w:tc>
      </w:tr>
    </w:tbl>
    <w:p w14:paraId="0B4690AD" w14:textId="77777777" w:rsidR="003E1635" w:rsidRDefault="003E1635" w:rsidP="003E1635">
      <w:pPr>
        <w:pStyle w:val="Odstavec"/>
        <w:numPr>
          <w:ilvl w:val="0"/>
          <w:numId w:val="0"/>
        </w:numPr>
        <w:ind w:left="709"/>
        <w:rPr>
          <w:sz w:val="22"/>
          <w:szCs w:val="22"/>
        </w:rPr>
      </w:pPr>
    </w:p>
    <w:p w14:paraId="630A8C12" w14:textId="6BCF5040" w:rsidR="00C055BD" w:rsidRPr="004748EC" w:rsidRDefault="00C055BD" w:rsidP="007D1009">
      <w:pPr>
        <w:pStyle w:val="Odstavec"/>
        <w:rPr>
          <w:sz w:val="22"/>
          <w:szCs w:val="22"/>
        </w:rPr>
      </w:pPr>
      <w:r>
        <w:rPr>
          <w:sz w:val="22"/>
          <w:szCs w:val="22"/>
        </w:rPr>
        <w:t>Objednatel uhradí cenu za dílčí části</w:t>
      </w:r>
      <w:r w:rsidR="00A70FBD">
        <w:rPr>
          <w:sz w:val="22"/>
          <w:szCs w:val="22"/>
        </w:rPr>
        <w:t xml:space="preserve"> dle čl. 2.1. této smlouvy, a to po protokolárním předání jednotlivých fází díla.</w:t>
      </w:r>
      <w:r>
        <w:rPr>
          <w:sz w:val="22"/>
          <w:szCs w:val="22"/>
        </w:rPr>
        <w:t xml:space="preserve"> </w:t>
      </w:r>
    </w:p>
    <w:p w14:paraId="21AE6B51" w14:textId="77777777" w:rsidR="00244250" w:rsidRPr="00190036" w:rsidRDefault="0049538A" w:rsidP="00244250">
      <w:pPr>
        <w:pStyle w:val="Odstavec"/>
        <w:rPr>
          <w:sz w:val="22"/>
          <w:szCs w:val="22"/>
        </w:rPr>
      </w:pPr>
      <w:r w:rsidRPr="00190036">
        <w:rPr>
          <w:rFonts w:asciiTheme="minorHAnsi" w:hAnsiTheme="minorHAnsi"/>
          <w:sz w:val="22"/>
          <w:szCs w:val="22"/>
        </w:rPr>
        <w:t xml:space="preserve">Celková cena </w:t>
      </w:r>
      <w:r w:rsidRPr="007A5BCA">
        <w:rPr>
          <w:rFonts w:asciiTheme="minorHAnsi" w:hAnsiTheme="minorHAnsi"/>
          <w:sz w:val="22"/>
          <w:szCs w:val="22"/>
        </w:rPr>
        <w:t>nezahrnuje</w:t>
      </w:r>
      <w:r w:rsidRPr="00190036">
        <w:rPr>
          <w:rFonts w:asciiTheme="minorHAnsi" w:hAnsiTheme="minorHAnsi"/>
          <w:sz w:val="22"/>
          <w:szCs w:val="22"/>
        </w:rPr>
        <w:t xml:space="preserve"> poplatky dotčeným orgánům státní správy a jiným subjektům, které je nutno uhradit v souvislosti s projednáním výše uvedené projektové dokumentace v příslušných správních řízeních. Tyto poplatky uhradí objednatel.</w:t>
      </w:r>
    </w:p>
    <w:p w14:paraId="3B57D05A" w14:textId="77777777" w:rsidR="0049538A" w:rsidRPr="00FA41F5" w:rsidRDefault="0049538A" w:rsidP="00244250">
      <w:pPr>
        <w:pStyle w:val="Odstavec"/>
        <w:rPr>
          <w:sz w:val="22"/>
          <w:szCs w:val="22"/>
        </w:rPr>
      </w:pPr>
      <w:r w:rsidRPr="00FA41F5">
        <w:rPr>
          <w:sz w:val="22"/>
          <w:szCs w:val="22"/>
        </w:rPr>
        <w:t>Dojde-li kdykoliv během trvání smluvního vztahu podle této smlouvy k úpravě daňových sazeb ve vztahu k DPH, bude tato změna promítnuta do ceny za Dílo.</w:t>
      </w:r>
    </w:p>
    <w:p w14:paraId="3E3816FB" w14:textId="43522331" w:rsidR="00C055BD" w:rsidRPr="00C055BD" w:rsidRDefault="00EC3358" w:rsidP="00C055BD">
      <w:pPr>
        <w:pStyle w:val="Odstavec"/>
        <w:spacing w:before="100" w:beforeAutospacing="1" w:after="100" w:afterAutospacing="1"/>
        <w:rPr>
          <w:sz w:val="22"/>
        </w:rPr>
      </w:pPr>
      <w:r w:rsidRPr="004748EC">
        <w:rPr>
          <w:sz w:val="22"/>
          <w:szCs w:val="22"/>
        </w:rPr>
        <w:t>Objednatel uhradí cen</w:t>
      </w:r>
      <w:r w:rsidR="007454CA">
        <w:rPr>
          <w:sz w:val="22"/>
          <w:szCs w:val="22"/>
        </w:rPr>
        <w:t>u</w:t>
      </w:r>
      <w:r w:rsidR="003F602C">
        <w:rPr>
          <w:sz w:val="22"/>
          <w:szCs w:val="22"/>
        </w:rPr>
        <w:t xml:space="preserve"> </w:t>
      </w:r>
      <w:r w:rsidR="000445E2">
        <w:rPr>
          <w:sz w:val="22"/>
          <w:szCs w:val="22"/>
        </w:rPr>
        <w:t>D</w:t>
      </w:r>
      <w:r w:rsidRPr="004748EC">
        <w:rPr>
          <w:sz w:val="22"/>
          <w:szCs w:val="22"/>
        </w:rPr>
        <w:t>íla</w:t>
      </w:r>
      <w:r w:rsidR="00B26BE1">
        <w:rPr>
          <w:sz w:val="22"/>
          <w:szCs w:val="22"/>
        </w:rPr>
        <w:t xml:space="preserve"> </w:t>
      </w:r>
      <w:r w:rsidR="003F602C">
        <w:rPr>
          <w:sz w:val="22"/>
          <w:szCs w:val="22"/>
        </w:rPr>
        <w:t>na</w:t>
      </w:r>
      <w:r w:rsidRPr="004748EC">
        <w:rPr>
          <w:sz w:val="22"/>
          <w:szCs w:val="22"/>
        </w:rPr>
        <w:t xml:space="preserve"> základě daňového dokladu (faktury) se splatností </w:t>
      </w:r>
      <w:r w:rsidR="002C3CE9" w:rsidRPr="004748EC">
        <w:rPr>
          <w:sz w:val="22"/>
          <w:szCs w:val="22"/>
        </w:rPr>
        <w:t>1</w:t>
      </w:r>
      <w:r w:rsidR="00BD611A" w:rsidRPr="004748EC">
        <w:rPr>
          <w:sz w:val="22"/>
          <w:szCs w:val="22"/>
        </w:rPr>
        <w:t>4</w:t>
      </w:r>
      <w:r w:rsidRPr="004748EC">
        <w:rPr>
          <w:sz w:val="22"/>
          <w:szCs w:val="22"/>
        </w:rPr>
        <w:t xml:space="preserve"> kalendářních dnů ode dne jeho doručení objednateli, </w:t>
      </w:r>
      <w:r w:rsidRPr="004748EC">
        <w:rPr>
          <w:snapToGrid w:val="0"/>
          <w:sz w:val="22"/>
          <w:szCs w:val="22"/>
        </w:rPr>
        <w:t>a to bezhotovostním převodem na bankovní účet zhotovitele uvedený v daňovém dokladu</w:t>
      </w:r>
      <w:r w:rsidRPr="004748EC">
        <w:rPr>
          <w:sz w:val="22"/>
          <w:szCs w:val="22"/>
        </w:rPr>
        <w:t xml:space="preserve">. </w:t>
      </w:r>
      <w:r w:rsidR="00BD4B09" w:rsidRPr="004748EC">
        <w:rPr>
          <w:sz w:val="22"/>
          <w:szCs w:val="22"/>
        </w:rPr>
        <w:t xml:space="preserve"> Cenu </w:t>
      </w:r>
      <w:r w:rsidR="0002495F">
        <w:rPr>
          <w:sz w:val="22"/>
          <w:szCs w:val="22"/>
        </w:rPr>
        <w:t>D</w:t>
      </w:r>
      <w:r w:rsidR="00BD4B09" w:rsidRPr="004748EC">
        <w:rPr>
          <w:sz w:val="22"/>
          <w:szCs w:val="22"/>
        </w:rPr>
        <w:t xml:space="preserve">íla je zhotovitel oprávněn vyúčtovat po předání </w:t>
      </w:r>
      <w:r w:rsidR="0002495F">
        <w:rPr>
          <w:sz w:val="22"/>
          <w:szCs w:val="22"/>
        </w:rPr>
        <w:t>D</w:t>
      </w:r>
      <w:r w:rsidR="00BD4B09" w:rsidRPr="004748EC">
        <w:rPr>
          <w:sz w:val="22"/>
          <w:szCs w:val="22"/>
        </w:rPr>
        <w:t>íla dl</w:t>
      </w:r>
      <w:r w:rsidR="00160E04">
        <w:rPr>
          <w:sz w:val="22"/>
          <w:szCs w:val="22"/>
        </w:rPr>
        <w:t>e</w:t>
      </w:r>
      <w:r w:rsidR="00BD4B09" w:rsidRPr="004748EC">
        <w:rPr>
          <w:sz w:val="22"/>
          <w:szCs w:val="22"/>
        </w:rPr>
        <w:t xml:space="preserve"> </w:t>
      </w:r>
      <w:r w:rsidR="00160E04">
        <w:rPr>
          <w:sz w:val="22"/>
          <w:szCs w:val="22"/>
        </w:rPr>
        <w:t>č</w:t>
      </w:r>
      <w:r w:rsidR="00BD4B09" w:rsidRPr="004748EC">
        <w:rPr>
          <w:sz w:val="22"/>
          <w:szCs w:val="22"/>
        </w:rPr>
        <w:t xml:space="preserve">l. IV. </w:t>
      </w:r>
      <w:r w:rsidR="007A5BCA">
        <w:rPr>
          <w:sz w:val="22"/>
          <w:szCs w:val="22"/>
        </w:rPr>
        <w:t xml:space="preserve">této </w:t>
      </w:r>
      <w:r w:rsidR="00BD4B09" w:rsidRPr="004748EC">
        <w:rPr>
          <w:sz w:val="22"/>
          <w:szCs w:val="22"/>
        </w:rPr>
        <w:t xml:space="preserve">smlouvy. </w:t>
      </w:r>
      <w:r w:rsidR="00F60269" w:rsidRPr="004748EC">
        <w:rPr>
          <w:sz w:val="22"/>
        </w:rPr>
        <w:t>Zhotovitel doručí objednateli vystavenou fakturu bez zbytečného odkladu</w:t>
      </w:r>
      <w:r w:rsidR="00BD611A" w:rsidRPr="004748EC">
        <w:rPr>
          <w:sz w:val="22"/>
        </w:rPr>
        <w:t>. Ve faktuře musí být uved</w:t>
      </w:r>
      <w:r w:rsidR="004748EC" w:rsidRPr="004748EC">
        <w:rPr>
          <w:sz w:val="22"/>
        </w:rPr>
        <w:t>en název investiční akce „Projektová dokumentace a autorský dozor – výstavba dětské skupiny v obci Barchov“.</w:t>
      </w:r>
      <w:r w:rsidR="00606B2B">
        <w:rPr>
          <w:sz w:val="22"/>
        </w:rPr>
        <w:t xml:space="preserve"> Autorský dozor bude fakturován po dokončení činností autorského dozoru, tj. po výstavbě.</w:t>
      </w:r>
      <w:r w:rsidR="004748EC" w:rsidRPr="004748EC">
        <w:rPr>
          <w:sz w:val="22"/>
        </w:rPr>
        <w:t xml:space="preserve"> </w:t>
      </w:r>
      <w:r w:rsidR="00BD4B09" w:rsidRPr="004748EC">
        <w:rPr>
          <w:sz w:val="22"/>
        </w:rPr>
        <w:t>Faktura bude vystavena ve dvou originálech. Záloha nebude poskytnuta.</w:t>
      </w:r>
      <w:r w:rsidR="00C055BD">
        <w:rPr>
          <w:sz w:val="22"/>
        </w:rPr>
        <w:br/>
      </w:r>
    </w:p>
    <w:p w14:paraId="5948BA9E" w14:textId="53BE2C7E" w:rsidR="008003B9" w:rsidRPr="00FA41F5" w:rsidRDefault="00244250" w:rsidP="008003B9">
      <w:pPr>
        <w:pStyle w:val="Odstavec"/>
        <w:rPr>
          <w:sz w:val="22"/>
          <w:szCs w:val="22"/>
        </w:rPr>
      </w:pPr>
      <w:r w:rsidRPr="00FA41F5">
        <w:rPr>
          <w:sz w:val="22"/>
          <w:szCs w:val="22"/>
        </w:rPr>
        <w:lastRenderedPageBreak/>
        <w:t>Případné vzájemně dohodnut</w:t>
      </w:r>
      <w:r w:rsidR="00A07917" w:rsidRPr="00FA41F5">
        <w:rPr>
          <w:sz w:val="22"/>
          <w:szCs w:val="22"/>
        </w:rPr>
        <w:t>é práce ze strany zhotovitele jd</w:t>
      </w:r>
      <w:r w:rsidRPr="00FA41F5">
        <w:rPr>
          <w:sz w:val="22"/>
          <w:szCs w:val="22"/>
        </w:rPr>
        <w:t>ouc</w:t>
      </w:r>
      <w:r w:rsidR="00A07917" w:rsidRPr="00FA41F5">
        <w:rPr>
          <w:sz w:val="22"/>
          <w:szCs w:val="22"/>
        </w:rPr>
        <w:t>í nad rámec této smlouvy budou z</w:t>
      </w:r>
      <w:r w:rsidRPr="00FA41F5">
        <w:rPr>
          <w:sz w:val="22"/>
          <w:szCs w:val="22"/>
        </w:rPr>
        <w:t>hotovitelem účtovány zvlášť po vzájemné písemné dohodě s </w:t>
      </w:r>
      <w:r w:rsidR="00A07917" w:rsidRPr="00FA41F5">
        <w:rPr>
          <w:sz w:val="22"/>
          <w:szCs w:val="22"/>
        </w:rPr>
        <w:t>objednatelem</w:t>
      </w:r>
      <w:r w:rsidRPr="00FA41F5">
        <w:rPr>
          <w:sz w:val="22"/>
          <w:szCs w:val="22"/>
        </w:rPr>
        <w:t xml:space="preserve">. Stejným způsobem budou řešeny práce vyvolané vzniklými nepředvídatelnými skutečnostmi v průběhu vyhotovování </w:t>
      </w:r>
      <w:r w:rsidR="0027327F" w:rsidRPr="00FA41F5">
        <w:rPr>
          <w:sz w:val="22"/>
          <w:szCs w:val="22"/>
        </w:rPr>
        <w:t>Díla</w:t>
      </w:r>
      <w:r w:rsidRPr="00FA41F5">
        <w:rPr>
          <w:sz w:val="22"/>
          <w:szCs w:val="22"/>
        </w:rPr>
        <w:t>.</w:t>
      </w:r>
    </w:p>
    <w:p w14:paraId="562C21B4" w14:textId="77777777" w:rsidR="0006752A" w:rsidRPr="00FA41F5" w:rsidRDefault="00C3376F" w:rsidP="008003B9">
      <w:pPr>
        <w:pStyle w:val="Odstavec"/>
        <w:rPr>
          <w:sz w:val="22"/>
          <w:szCs w:val="22"/>
        </w:rPr>
      </w:pPr>
      <w:r w:rsidRPr="00FA41F5">
        <w:rPr>
          <w:sz w:val="22"/>
          <w:szCs w:val="22"/>
        </w:rPr>
        <w:t>Faktury vystavené zhotovitelem budou</w:t>
      </w:r>
      <w:r w:rsidR="0006752A" w:rsidRPr="00FA41F5">
        <w:rPr>
          <w:sz w:val="22"/>
          <w:szCs w:val="22"/>
        </w:rPr>
        <w:t xml:space="preserve"> m</w:t>
      </w:r>
      <w:r w:rsidR="00A75BDD" w:rsidRPr="00FA41F5">
        <w:rPr>
          <w:sz w:val="22"/>
          <w:szCs w:val="22"/>
        </w:rPr>
        <w:t>ít náležitosti daňového dokladu</w:t>
      </w:r>
      <w:r w:rsidRPr="00FA41F5">
        <w:rPr>
          <w:sz w:val="22"/>
          <w:szCs w:val="22"/>
        </w:rPr>
        <w:t xml:space="preserve"> dle ustanovení § </w:t>
      </w:r>
      <w:r w:rsidR="00FF33C1" w:rsidRPr="00FA41F5">
        <w:rPr>
          <w:sz w:val="22"/>
          <w:szCs w:val="22"/>
        </w:rPr>
        <w:t>29 zákona č. </w:t>
      </w:r>
      <w:r w:rsidR="0006752A" w:rsidRPr="00FA41F5">
        <w:rPr>
          <w:sz w:val="22"/>
          <w:szCs w:val="22"/>
        </w:rPr>
        <w:t>235/2004 Sb.</w:t>
      </w:r>
      <w:r w:rsidR="00A75BDD" w:rsidRPr="00FA41F5">
        <w:rPr>
          <w:sz w:val="22"/>
          <w:szCs w:val="22"/>
        </w:rPr>
        <w:t xml:space="preserve">, o dani z přidané hodnoty, </w:t>
      </w:r>
      <w:r w:rsidR="0006752A" w:rsidRPr="00FA41F5">
        <w:rPr>
          <w:sz w:val="22"/>
          <w:szCs w:val="22"/>
        </w:rPr>
        <w:t>ve znění pozdějších předpisů.</w:t>
      </w:r>
    </w:p>
    <w:p w14:paraId="7615DC37" w14:textId="6C948B6F" w:rsidR="000368DF" w:rsidRPr="00A053EC" w:rsidRDefault="00576A85" w:rsidP="00D518DC">
      <w:pPr>
        <w:pStyle w:val="Odstavec"/>
        <w:rPr>
          <w:sz w:val="22"/>
          <w:szCs w:val="22"/>
        </w:rPr>
      </w:pPr>
      <w:r w:rsidRPr="00FA41F5">
        <w:rPr>
          <w:snapToGrid w:val="0"/>
          <w:sz w:val="22"/>
          <w:szCs w:val="22"/>
        </w:rPr>
        <w:t xml:space="preserve">Za okamžik </w:t>
      </w:r>
      <w:r w:rsidR="00BD611A">
        <w:rPr>
          <w:snapToGrid w:val="0"/>
          <w:sz w:val="22"/>
          <w:szCs w:val="22"/>
        </w:rPr>
        <w:t>uhrazení</w:t>
      </w:r>
      <w:r w:rsidRPr="00FA41F5">
        <w:rPr>
          <w:snapToGrid w:val="0"/>
          <w:sz w:val="22"/>
          <w:szCs w:val="22"/>
        </w:rPr>
        <w:t xml:space="preserve"> </w:t>
      </w:r>
      <w:r w:rsidR="000368DF" w:rsidRPr="00FA41F5">
        <w:rPr>
          <w:snapToGrid w:val="0"/>
          <w:sz w:val="22"/>
          <w:szCs w:val="22"/>
        </w:rPr>
        <w:t>cen</w:t>
      </w:r>
      <w:r w:rsidR="00BD611A">
        <w:rPr>
          <w:snapToGrid w:val="0"/>
          <w:sz w:val="22"/>
          <w:szCs w:val="22"/>
        </w:rPr>
        <w:t>y</w:t>
      </w:r>
      <w:r w:rsidR="000368DF" w:rsidRPr="00FA41F5">
        <w:rPr>
          <w:snapToGrid w:val="0"/>
          <w:sz w:val="22"/>
          <w:szCs w:val="22"/>
        </w:rPr>
        <w:t xml:space="preserve"> </w:t>
      </w:r>
      <w:r w:rsidR="00C3376F" w:rsidRPr="00FA41F5">
        <w:rPr>
          <w:snapToGrid w:val="0"/>
          <w:sz w:val="22"/>
          <w:szCs w:val="22"/>
        </w:rPr>
        <w:t xml:space="preserve">za </w:t>
      </w:r>
      <w:r w:rsidR="00444374" w:rsidRPr="00FA41F5">
        <w:rPr>
          <w:snapToGrid w:val="0"/>
          <w:sz w:val="22"/>
          <w:szCs w:val="22"/>
        </w:rPr>
        <w:t>Dílo</w:t>
      </w:r>
      <w:r w:rsidR="006F72B0" w:rsidRPr="00FA41F5">
        <w:rPr>
          <w:snapToGrid w:val="0"/>
          <w:sz w:val="22"/>
          <w:szCs w:val="22"/>
        </w:rPr>
        <w:t xml:space="preserve"> </w:t>
      </w:r>
      <w:r w:rsidR="000368DF" w:rsidRPr="00FA41F5">
        <w:rPr>
          <w:snapToGrid w:val="0"/>
          <w:sz w:val="22"/>
          <w:szCs w:val="22"/>
        </w:rPr>
        <w:t>se považuje připsání příslušné částky na bankovní účet zhotovitele.</w:t>
      </w:r>
    </w:p>
    <w:p w14:paraId="3FAE246A" w14:textId="77777777" w:rsidR="000540B9" w:rsidRPr="00FA41F5" w:rsidRDefault="000540B9" w:rsidP="000540B9">
      <w:pPr>
        <w:pStyle w:val="Nadpislnku"/>
        <w:ind w:left="0"/>
        <w:rPr>
          <w:sz w:val="22"/>
          <w:szCs w:val="22"/>
        </w:rPr>
      </w:pPr>
    </w:p>
    <w:p w14:paraId="16B7C8DB" w14:textId="77777777" w:rsidR="00A26BE4" w:rsidRPr="00FA41F5" w:rsidRDefault="00A26BE4" w:rsidP="00A26BE4">
      <w:pPr>
        <w:pStyle w:val="Nadpislnku"/>
        <w:numPr>
          <w:ilvl w:val="0"/>
          <w:numId w:val="0"/>
        </w:numPr>
        <w:rPr>
          <w:sz w:val="22"/>
          <w:szCs w:val="22"/>
        </w:rPr>
      </w:pPr>
      <w:r w:rsidRPr="00FA41F5">
        <w:rPr>
          <w:sz w:val="22"/>
          <w:szCs w:val="22"/>
        </w:rPr>
        <w:t>Místo plnění</w:t>
      </w:r>
    </w:p>
    <w:p w14:paraId="23A144F0" w14:textId="77777777" w:rsidR="00A26BE4" w:rsidRDefault="00AC72FA" w:rsidP="00A26BE4">
      <w:pPr>
        <w:pStyle w:val="Odstavec"/>
        <w:rPr>
          <w:sz w:val="22"/>
          <w:szCs w:val="22"/>
        </w:rPr>
      </w:pPr>
      <w:r w:rsidRPr="00FA41F5">
        <w:rPr>
          <w:sz w:val="22"/>
          <w:szCs w:val="22"/>
        </w:rPr>
        <w:t xml:space="preserve">Místem </w:t>
      </w:r>
      <w:r w:rsidR="00997787">
        <w:rPr>
          <w:sz w:val="22"/>
          <w:szCs w:val="22"/>
        </w:rPr>
        <w:t>plnění</w:t>
      </w:r>
      <w:r w:rsidR="00F12E39">
        <w:rPr>
          <w:sz w:val="22"/>
          <w:szCs w:val="22"/>
        </w:rPr>
        <w:t xml:space="preserve"> je sídlo zhotovitele, příp. jiné kancelářské prostory zhotovitele.</w:t>
      </w:r>
      <w:r w:rsidRPr="00FA41F5">
        <w:rPr>
          <w:sz w:val="22"/>
          <w:szCs w:val="22"/>
        </w:rPr>
        <w:t xml:space="preserve">   </w:t>
      </w:r>
    </w:p>
    <w:p w14:paraId="7CDE7AAF" w14:textId="77777777" w:rsidR="00A44172" w:rsidRPr="00FA41F5" w:rsidRDefault="00A44172" w:rsidP="00A44172">
      <w:pPr>
        <w:pStyle w:val="Nadpislnku"/>
        <w:ind w:left="0"/>
        <w:rPr>
          <w:sz w:val="22"/>
          <w:szCs w:val="22"/>
        </w:rPr>
      </w:pPr>
      <w:r w:rsidRPr="00FA41F5">
        <w:rPr>
          <w:sz w:val="22"/>
          <w:szCs w:val="22"/>
        </w:rPr>
        <w:br/>
        <w:t xml:space="preserve">Doba plnění, provedení </w:t>
      </w:r>
      <w:r w:rsidR="0027327F" w:rsidRPr="00FA41F5">
        <w:rPr>
          <w:sz w:val="22"/>
          <w:szCs w:val="22"/>
        </w:rPr>
        <w:t>Díla</w:t>
      </w:r>
    </w:p>
    <w:p w14:paraId="7E15810F" w14:textId="5BAB5635" w:rsidR="00CE7A02" w:rsidRDefault="008A3224" w:rsidP="00EA2D21">
      <w:pPr>
        <w:pStyle w:val="Odstavec"/>
        <w:rPr>
          <w:sz w:val="22"/>
          <w:szCs w:val="22"/>
        </w:rPr>
      </w:pPr>
      <w:r w:rsidRPr="00182607">
        <w:rPr>
          <w:sz w:val="22"/>
          <w:szCs w:val="22"/>
        </w:rPr>
        <w:t xml:space="preserve">Termín </w:t>
      </w:r>
      <w:r w:rsidR="0091039D">
        <w:rPr>
          <w:sz w:val="22"/>
          <w:szCs w:val="22"/>
        </w:rPr>
        <w:t xml:space="preserve">plnění jednotlivých </w:t>
      </w:r>
      <w:r w:rsidR="00160E04">
        <w:rPr>
          <w:sz w:val="22"/>
          <w:szCs w:val="22"/>
        </w:rPr>
        <w:t>F</w:t>
      </w:r>
      <w:r w:rsidR="0091039D">
        <w:rPr>
          <w:sz w:val="22"/>
          <w:szCs w:val="22"/>
        </w:rPr>
        <w:t>ází</w:t>
      </w:r>
      <w:r w:rsidRPr="00182607">
        <w:rPr>
          <w:sz w:val="22"/>
          <w:szCs w:val="22"/>
        </w:rPr>
        <w:t xml:space="preserve"> </w:t>
      </w:r>
      <w:r w:rsidR="0002495F">
        <w:rPr>
          <w:sz w:val="22"/>
          <w:szCs w:val="22"/>
        </w:rPr>
        <w:t>D</w:t>
      </w:r>
      <w:r w:rsidRPr="00182607">
        <w:rPr>
          <w:sz w:val="22"/>
          <w:szCs w:val="22"/>
        </w:rPr>
        <w:t>íla</w:t>
      </w:r>
      <w:r w:rsidR="0091039D">
        <w:rPr>
          <w:sz w:val="22"/>
          <w:szCs w:val="22"/>
        </w:rPr>
        <w:t>:</w:t>
      </w:r>
    </w:p>
    <w:tbl>
      <w:tblPr>
        <w:tblStyle w:val="Mkatabulky"/>
        <w:tblW w:w="0" w:type="auto"/>
        <w:tblInd w:w="817" w:type="dxa"/>
        <w:tblLook w:val="04A0" w:firstRow="1" w:lastRow="0" w:firstColumn="1" w:lastColumn="0" w:noHBand="0" w:noVBand="1"/>
      </w:tblPr>
      <w:tblGrid>
        <w:gridCol w:w="1134"/>
        <w:gridCol w:w="7088"/>
      </w:tblGrid>
      <w:tr w:rsidR="0091039D" w:rsidRPr="00FA41F5" w14:paraId="5333815C" w14:textId="77777777" w:rsidTr="00A053EC">
        <w:tc>
          <w:tcPr>
            <w:tcW w:w="1134" w:type="dxa"/>
            <w:shd w:val="clear" w:color="auto" w:fill="D9D9D9" w:themeFill="background1" w:themeFillShade="D9"/>
          </w:tcPr>
          <w:p w14:paraId="1A051576" w14:textId="77777777" w:rsidR="0091039D" w:rsidRDefault="0091039D" w:rsidP="006521A7">
            <w:pPr>
              <w:pStyle w:val="Odstavec"/>
              <w:numPr>
                <w:ilvl w:val="0"/>
                <w:numId w:val="0"/>
              </w:numPr>
              <w:jc w:val="left"/>
              <w:rPr>
                <w:b/>
                <w:sz w:val="22"/>
                <w:szCs w:val="22"/>
              </w:rPr>
            </w:pPr>
            <w:bookmarkStart w:id="0" w:name="_Hlk165981974"/>
            <w:r>
              <w:rPr>
                <w:b/>
                <w:sz w:val="22"/>
                <w:szCs w:val="22"/>
              </w:rPr>
              <w:t>Fáze díla</w:t>
            </w:r>
            <w:r w:rsidR="00A053EC">
              <w:rPr>
                <w:b/>
                <w:sz w:val="22"/>
                <w:szCs w:val="22"/>
              </w:rPr>
              <w:t>:</w:t>
            </w:r>
          </w:p>
        </w:tc>
        <w:tc>
          <w:tcPr>
            <w:tcW w:w="7088" w:type="dxa"/>
            <w:shd w:val="clear" w:color="auto" w:fill="D9D9D9" w:themeFill="background1" w:themeFillShade="D9"/>
          </w:tcPr>
          <w:p w14:paraId="501510D4" w14:textId="77777777" w:rsidR="0091039D" w:rsidRDefault="0091039D" w:rsidP="00802EAA">
            <w:pPr>
              <w:pStyle w:val="Odstavec"/>
              <w:numPr>
                <w:ilvl w:val="0"/>
                <w:numId w:val="0"/>
              </w:numPr>
              <w:jc w:val="center"/>
              <w:rPr>
                <w:b/>
                <w:sz w:val="22"/>
                <w:szCs w:val="22"/>
              </w:rPr>
            </w:pPr>
            <w:r>
              <w:rPr>
                <w:b/>
                <w:sz w:val="22"/>
                <w:szCs w:val="22"/>
              </w:rPr>
              <w:t>Termín plnění</w:t>
            </w:r>
            <w:r w:rsidR="00A053EC">
              <w:rPr>
                <w:b/>
                <w:sz w:val="22"/>
                <w:szCs w:val="22"/>
              </w:rPr>
              <w:t>:</w:t>
            </w:r>
          </w:p>
        </w:tc>
      </w:tr>
      <w:tr w:rsidR="004748EC" w:rsidRPr="00BD611A" w14:paraId="17FB8866" w14:textId="77777777" w:rsidTr="00A053EC">
        <w:tc>
          <w:tcPr>
            <w:tcW w:w="1134" w:type="dxa"/>
          </w:tcPr>
          <w:p w14:paraId="699334EF" w14:textId="7B96D199" w:rsidR="004748EC" w:rsidRPr="004748EC" w:rsidRDefault="004748EC" w:rsidP="00802EAA">
            <w:pPr>
              <w:pStyle w:val="Odstavec"/>
              <w:numPr>
                <w:ilvl w:val="0"/>
                <w:numId w:val="0"/>
              </w:numPr>
              <w:jc w:val="left"/>
              <w:rPr>
                <w:b/>
                <w:sz w:val="22"/>
                <w:szCs w:val="22"/>
              </w:rPr>
            </w:pPr>
            <w:r>
              <w:rPr>
                <w:b/>
                <w:sz w:val="22"/>
                <w:szCs w:val="22"/>
              </w:rPr>
              <w:t xml:space="preserve">DPDO </w:t>
            </w:r>
          </w:p>
        </w:tc>
        <w:tc>
          <w:tcPr>
            <w:tcW w:w="7088" w:type="dxa"/>
          </w:tcPr>
          <w:p w14:paraId="4F62AFB5" w14:textId="68202BF6" w:rsidR="004748EC" w:rsidRPr="004748EC" w:rsidRDefault="004748EC" w:rsidP="005501BF">
            <w:pPr>
              <w:pStyle w:val="Odstavec"/>
              <w:numPr>
                <w:ilvl w:val="0"/>
                <w:numId w:val="0"/>
              </w:numPr>
              <w:jc w:val="left"/>
              <w:rPr>
                <w:sz w:val="22"/>
                <w:szCs w:val="22"/>
              </w:rPr>
            </w:pPr>
            <w:r w:rsidRPr="004748EC">
              <w:rPr>
                <w:sz w:val="22"/>
                <w:szCs w:val="22"/>
              </w:rPr>
              <w:t xml:space="preserve">Do 30. 6. 2024 </w:t>
            </w:r>
          </w:p>
        </w:tc>
      </w:tr>
      <w:tr w:rsidR="0091039D" w:rsidRPr="00BD611A" w14:paraId="75EBDFF5" w14:textId="77777777" w:rsidTr="00A053EC">
        <w:tc>
          <w:tcPr>
            <w:tcW w:w="1134" w:type="dxa"/>
          </w:tcPr>
          <w:p w14:paraId="79F69949" w14:textId="77777777" w:rsidR="0091039D" w:rsidRPr="004748EC" w:rsidRDefault="00A053EC" w:rsidP="00802EAA">
            <w:pPr>
              <w:pStyle w:val="Odstavec"/>
              <w:numPr>
                <w:ilvl w:val="0"/>
                <w:numId w:val="0"/>
              </w:numPr>
              <w:jc w:val="left"/>
              <w:rPr>
                <w:b/>
                <w:sz w:val="22"/>
                <w:szCs w:val="22"/>
              </w:rPr>
            </w:pPr>
            <w:r w:rsidRPr="004748EC">
              <w:rPr>
                <w:b/>
                <w:sz w:val="22"/>
                <w:szCs w:val="22"/>
              </w:rPr>
              <w:t>DÚSP</w:t>
            </w:r>
          </w:p>
        </w:tc>
        <w:tc>
          <w:tcPr>
            <w:tcW w:w="7088" w:type="dxa"/>
          </w:tcPr>
          <w:p w14:paraId="046370D2" w14:textId="4C815017" w:rsidR="0091039D" w:rsidRPr="004748EC" w:rsidRDefault="00A053EC" w:rsidP="005501BF">
            <w:pPr>
              <w:pStyle w:val="Odstavec"/>
              <w:numPr>
                <w:ilvl w:val="0"/>
                <w:numId w:val="0"/>
              </w:numPr>
              <w:jc w:val="left"/>
              <w:rPr>
                <w:sz w:val="22"/>
                <w:szCs w:val="22"/>
              </w:rPr>
            </w:pPr>
            <w:r w:rsidRPr="004748EC">
              <w:rPr>
                <w:sz w:val="22"/>
                <w:szCs w:val="22"/>
              </w:rPr>
              <w:t xml:space="preserve">do </w:t>
            </w:r>
            <w:r w:rsidR="004748EC" w:rsidRPr="004748EC">
              <w:rPr>
                <w:sz w:val="22"/>
                <w:szCs w:val="22"/>
              </w:rPr>
              <w:t xml:space="preserve">31. 7. 2024 </w:t>
            </w:r>
          </w:p>
        </w:tc>
      </w:tr>
      <w:tr w:rsidR="0091039D" w:rsidRPr="00BD611A" w14:paraId="72BCF199" w14:textId="77777777" w:rsidTr="00A053EC">
        <w:tc>
          <w:tcPr>
            <w:tcW w:w="1134" w:type="dxa"/>
          </w:tcPr>
          <w:p w14:paraId="74FBB8A1" w14:textId="77777777" w:rsidR="0091039D" w:rsidRPr="004748EC" w:rsidRDefault="00A053EC" w:rsidP="00802EAA">
            <w:pPr>
              <w:pStyle w:val="Odstavec"/>
              <w:numPr>
                <w:ilvl w:val="0"/>
                <w:numId w:val="0"/>
              </w:numPr>
              <w:jc w:val="left"/>
              <w:rPr>
                <w:b/>
                <w:sz w:val="22"/>
                <w:szCs w:val="22"/>
              </w:rPr>
            </w:pPr>
            <w:r w:rsidRPr="004748EC">
              <w:rPr>
                <w:b/>
                <w:sz w:val="22"/>
                <w:szCs w:val="22"/>
              </w:rPr>
              <w:t>IČ</w:t>
            </w:r>
          </w:p>
        </w:tc>
        <w:tc>
          <w:tcPr>
            <w:tcW w:w="7088" w:type="dxa"/>
          </w:tcPr>
          <w:p w14:paraId="77E6F7CA" w14:textId="63F3CB0C" w:rsidR="0091039D" w:rsidRPr="004748EC" w:rsidRDefault="00AF3808" w:rsidP="005501BF">
            <w:pPr>
              <w:pStyle w:val="Odstavec"/>
              <w:numPr>
                <w:ilvl w:val="0"/>
                <w:numId w:val="0"/>
              </w:numPr>
              <w:jc w:val="left"/>
              <w:rPr>
                <w:sz w:val="22"/>
                <w:szCs w:val="22"/>
              </w:rPr>
            </w:pPr>
            <w:r w:rsidRPr="004748EC">
              <w:rPr>
                <w:sz w:val="22"/>
                <w:szCs w:val="22"/>
              </w:rPr>
              <w:t xml:space="preserve">do </w:t>
            </w:r>
            <w:r w:rsidR="00006EEB" w:rsidRPr="004748EC">
              <w:rPr>
                <w:sz w:val="22"/>
                <w:szCs w:val="22"/>
              </w:rPr>
              <w:t>30</w:t>
            </w:r>
            <w:r w:rsidRPr="004748EC">
              <w:rPr>
                <w:sz w:val="22"/>
                <w:szCs w:val="22"/>
              </w:rPr>
              <w:t xml:space="preserve"> dní od odevzdání projektové dokumentace DÚSP</w:t>
            </w:r>
          </w:p>
        </w:tc>
      </w:tr>
      <w:tr w:rsidR="0091039D" w:rsidRPr="00FA41F5" w14:paraId="1AA00FBE" w14:textId="77777777" w:rsidTr="00A053EC">
        <w:tc>
          <w:tcPr>
            <w:tcW w:w="1134" w:type="dxa"/>
          </w:tcPr>
          <w:p w14:paraId="558D661A" w14:textId="77777777" w:rsidR="0091039D" w:rsidRPr="004748EC" w:rsidRDefault="005653FB" w:rsidP="00802EAA">
            <w:pPr>
              <w:pStyle w:val="Odstavec"/>
              <w:numPr>
                <w:ilvl w:val="0"/>
                <w:numId w:val="0"/>
              </w:numPr>
              <w:jc w:val="left"/>
              <w:rPr>
                <w:b/>
                <w:sz w:val="22"/>
                <w:szCs w:val="22"/>
              </w:rPr>
            </w:pPr>
            <w:r w:rsidRPr="004748EC">
              <w:rPr>
                <w:b/>
                <w:sz w:val="22"/>
                <w:szCs w:val="22"/>
              </w:rPr>
              <w:t>DPS</w:t>
            </w:r>
          </w:p>
        </w:tc>
        <w:tc>
          <w:tcPr>
            <w:tcW w:w="7088" w:type="dxa"/>
          </w:tcPr>
          <w:p w14:paraId="2C92E676" w14:textId="26AAB4D2" w:rsidR="0091039D" w:rsidRPr="004748EC" w:rsidRDefault="00A053EC" w:rsidP="00A053EC">
            <w:pPr>
              <w:pStyle w:val="Odstavec"/>
              <w:numPr>
                <w:ilvl w:val="0"/>
                <w:numId w:val="0"/>
              </w:numPr>
              <w:jc w:val="left"/>
              <w:rPr>
                <w:sz w:val="22"/>
                <w:szCs w:val="22"/>
              </w:rPr>
            </w:pPr>
            <w:r w:rsidRPr="004748EC">
              <w:rPr>
                <w:sz w:val="22"/>
                <w:szCs w:val="22"/>
              </w:rPr>
              <w:t>d</w:t>
            </w:r>
            <w:r w:rsidR="00190E68" w:rsidRPr="004748EC">
              <w:rPr>
                <w:sz w:val="22"/>
                <w:szCs w:val="22"/>
              </w:rPr>
              <w:t xml:space="preserve">o </w:t>
            </w:r>
            <w:r w:rsidR="004748EC" w:rsidRPr="004748EC">
              <w:rPr>
                <w:sz w:val="22"/>
                <w:szCs w:val="22"/>
              </w:rPr>
              <w:t xml:space="preserve">31. 10. 2024 </w:t>
            </w:r>
          </w:p>
        </w:tc>
      </w:tr>
      <w:tr w:rsidR="003F602C" w:rsidRPr="00FA41F5" w14:paraId="2E749478" w14:textId="77777777" w:rsidTr="00A053EC">
        <w:tc>
          <w:tcPr>
            <w:tcW w:w="1134" w:type="dxa"/>
          </w:tcPr>
          <w:p w14:paraId="73776534" w14:textId="7127E538" w:rsidR="003F602C" w:rsidRPr="004748EC" w:rsidRDefault="003F602C" w:rsidP="00802EAA">
            <w:pPr>
              <w:pStyle w:val="Odstavec"/>
              <w:numPr>
                <w:ilvl w:val="0"/>
                <w:numId w:val="0"/>
              </w:numPr>
              <w:jc w:val="left"/>
              <w:rPr>
                <w:b/>
                <w:sz w:val="22"/>
                <w:szCs w:val="22"/>
              </w:rPr>
            </w:pPr>
            <w:r>
              <w:rPr>
                <w:b/>
                <w:sz w:val="22"/>
                <w:szCs w:val="22"/>
              </w:rPr>
              <w:t xml:space="preserve">AD </w:t>
            </w:r>
          </w:p>
        </w:tc>
        <w:tc>
          <w:tcPr>
            <w:tcW w:w="7088" w:type="dxa"/>
          </w:tcPr>
          <w:p w14:paraId="46726AB6" w14:textId="57D0F8D6" w:rsidR="003F602C" w:rsidRPr="004748EC" w:rsidRDefault="003F602C" w:rsidP="00A053EC">
            <w:pPr>
              <w:pStyle w:val="Odstavec"/>
              <w:numPr>
                <w:ilvl w:val="0"/>
                <w:numId w:val="0"/>
              </w:numPr>
              <w:jc w:val="left"/>
              <w:rPr>
                <w:sz w:val="22"/>
                <w:szCs w:val="22"/>
              </w:rPr>
            </w:pPr>
            <w:r>
              <w:rPr>
                <w:sz w:val="22"/>
                <w:szCs w:val="22"/>
              </w:rPr>
              <w:t xml:space="preserve">po dobu trvání stavby </w:t>
            </w:r>
          </w:p>
        </w:tc>
      </w:tr>
      <w:bookmarkEnd w:id="0"/>
    </w:tbl>
    <w:p w14:paraId="09889B75" w14:textId="77777777" w:rsidR="0091039D" w:rsidRPr="00FA41F5" w:rsidRDefault="0091039D" w:rsidP="0091039D">
      <w:pPr>
        <w:pStyle w:val="Odstavec"/>
        <w:numPr>
          <w:ilvl w:val="0"/>
          <w:numId w:val="0"/>
        </w:numPr>
        <w:ind w:left="709"/>
        <w:rPr>
          <w:sz w:val="22"/>
          <w:szCs w:val="22"/>
        </w:rPr>
      </w:pPr>
    </w:p>
    <w:p w14:paraId="58C08A27" w14:textId="3235818C" w:rsidR="00EA2D21" w:rsidRPr="00FA41F5" w:rsidRDefault="000368DF" w:rsidP="00EA2D21">
      <w:pPr>
        <w:pStyle w:val="Odstavec"/>
        <w:rPr>
          <w:sz w:val="22"/>
          <w:szCs w:val="22"/>
        </w:rPr>
      </w:pPr>
      <w:r w:rsidRPr="00FA41F5">
        <w:rPr>
          <w:sz w:val="22"/>
          <w:szCs w:val="22"/>
        </w:rPr>
        <w:t>Zhot</w:t>
      </w:r>
      <w:r w:rsidR="006A1F70" w:rsidRPr="00FA41F5">
        <w:rPr>
          <w:sz w:val="22"/>
          <w:szCs w:val="22"/>
        </w:rPr>
        <w:t xml:space="preserve">ovitel je povinen po dokončení </w:t>
      </w:r>
      <w:r w:rsidR="0027327F" w:rsidRPr="00FA41F5">
        <w:rPr>
          <w:sz w:val="22"/>
          <w:szCs w:val="22"/>
        </w:rPr>
        <w:t>Díla</w:t>
      </w:r>
      <w:r w:rsidR="002740F5" w:rsidRPr="00FA41F5">
        <w:rPr>
          <w:sz w:val="22"/>
          <w:szCs w:val="22"/>
        </w:rPr>
        <w:t xml:space="preserve"> </w:t>
      </w:r>
      <w:r w:rsidRPr="00FA41F5">
        <w:rPr>
          <w:sz w:val="22"/>
          <w:szCs w:val="22"/>
        </w:rPr>
        <w:t>objednatele v</w:t>
      </w:r>
      <w:r w:rsidR="006A1F70" w:rsidRPr="00FA41F5">
        <w:rPr>
          <w:sz w:val="22"/>
          <w:szCs w:val="22"/>
        </w:rPr>
        <w:t xml:space="preserve">yzvat k protokolárnímu předání </w:t>
      </w:r>
      <w:r w:rsidR="0027327F" w:rsidRPr="00FA41F5">
        <w:rPr>
          <w:sz w:val="22"/>
          <w:szCs w:val="22"/>
        </w:rPr>
        <w:t>Díla</w:t>
      </w:r>
      <w:r w:rsidRPr="00FA41F5">
        <w:rPr>
          <w:sz w:val="22"/>
          <w:szCs w:val="22"/>
        </w:rPr>
        <w:t xml:space="preserve">, a to </w:t>
      </w:r>
      <w:r w:rsidR="007A5BCA">
        <w:rPr>
          <w:sz w:val="22"/>
          <w:szCs w:val="22"/>
        </w:rPr>
        <w:t xml:space="preserve">písemně </w:t>
      </w:r>
      <w:r w:rsidRPr="00FA41F5">
        <w:rPr>
          <w:sz w:val="22"/>
          <w:szCs w:val="22"/>
        </w:rPr>
        <w:t xml:space="preserve">e-mailem minimálně 3 kalendářní dny přede dnem předání. </w:t>
      </w:r>
    </w:p>
    <w:p w14:paraId="6D80F247" w14:textId="3F8BF5FD" w:rsidR="007C3B71" w:rsidRPr="00FA41F5" w:rsidRDefault="007C3B71" w:rsidP="007C3B71">
      <w:pPr>
        <w:pStyle w:val="Odstavec"/>
        <w:spacing w:after="0"/>
        <w:rPr>
          <w:sz w:val="22"/>
          <w:szCs w:val="22"/>
        </w:rPr>
      </w:pPr>
      <w:r w:rsidRPr="00FA41F5">
        <w:rPr>
          <w:sz w:val="22"/>
          <w:szCs w:val="22"/>
        </w:rPr>
        <w:t>O předá</w:t>
      </w:r>
      <w:r w:rsidR="006A1F70" w:rsidRPr="00FA41F5">
        <w:rPr>
          <w:sz w:val="22"/>
          <w:szCs w:val="22"/>
        </w:rPr>
        <w:t xml:space="preserve">ní </w:t>
      </w:r>
      <w:r w:rsidR="0027327F" w:rsidRPr="00FA41F5">
        <w:rPr>
          <w:sz w:val="22"/>
          <w:szCs w:val="22"/>
        </w:rPr>
        <w:t>Díla</w:t>
      </w:r>
      <w:r w:rsidR="002740F5" w:rsidRPr="00FA41F5">
        <w:rPr>
          <w:sz w:val="22"/>
          <w:szCs w:val="22"/>
        </w:rPr>
        <w:t xml:space="preserve"> </w:t>
      </w:r>
      <w:r w:rsidRPr="00FA41F5">
        <w:rPr>
          <w:sz w:val="22"/>
          <w:szCs w:val="22"/>
        </w:rPr>
        <w:t>bude vyhotoven písemný předávací protokol, který bude</w:t>
      </w:r>
      <w:r w:rsidR="00BD611A">
        <w:rPr>
          <w:sz w:val="22"/>
          <w:szCs w:val="22"/>
        </w:rPr>
        <w:t xml:space="preserve"> podepsán oběma smluvními stranami a bude</w:t>
      </w:r>
      <w:r w:rsidRPr="00FA41F5">
        <w:rPr>
          <w:sz w:val="22"/>
          <w:szCs w:val="22"/>
        </w:rPr>
        <w:t xml:space="preserve"> obsahovat tyto náležitosti: </w:t>
      </w:r>
    </w:p>
    <w:p w14:paraId="06DB6E28" w14:textId="77777777" w:rsidR="007C3B71" w:rsidRPr="00FA41F5" w:rsidRDefault="007C3B71" w:rsidP="00064F4B">
      <w:pPr>
        <w:pStyle w:val="Nadpislnku"/>
        <w:numPr>
          <w:ilvl w:val="0"/>
          <w:numId w:val="2"/>
        </w:numPr>
        <w:spacing w:before="200"/>
        <w:ind w:left="714" w:hanging="5"/>
        <w:jc w:val="both"/>
        <w:rPr>
          <w:b w:val="0"/>
          <w:sz w:val="22"/>
          <w:szCs w:val="22"/>
        </w:rPr>
      </w:pPr>
      <w:r w:rsidRPr="00FA41F5">
        <w:rPr>
          <w:b w:val="0"/>
          <w:sz w:val="22"/>
          <w:szCs w:val="22"/>
        </w:rPr>
        <w:t xml:space="preserve">označení smluvních stran, </w:t>
      </w:r>
    </w:p>
    <w:p w14:paraId="2B1D986C" w14:textId="77777777" w:rsidR="007C3B71" w:rsidRDefault="006A1F70" w:rsidP="00064F4B">
      <w:pPr>
        <w:pStyle w:val="Nadpislnku"/>
        <w:numPr>
          <w:ilvl w:val="0"/>
          <w:numId w:val="2"/>
        </w:numPr>
        <w:spacing w:before="200"/>
        <w:ind w:left="1418" w:hanging="709"/>
        <w:jc w:val="both"/>
        <w:rPr>
          <w:b w:val="0"/>
          <w:sz w:val="22"/>
          <w:szCs w:val="22"/>
        </w:rPr>
      </w:pPr>
      <w:r w:rsidRPr="00FA41F5">
        <w:rPr>
          <w:b w:val="0"/>
          <w:sz w:val="22"/>
          <w:szCs w:val="22"/>
        </w:rPr>
        <w:t xml:space="preserve">prohlášení objednatele, že si </w:t>
      </w:r>
      <w:r w:rsidR="00444374" w:rsidRPr="00FA41F5">
        <w:rPr>
          <w:b w:val="0"/>
          <w:sz w:val="22"/>
          <w:szCs w:val="22"/>
        </w:rPr>
        <w:t>Dílo</w:t>
      </w:r>
      <w:r w:rsidR="002740F5" w:rsidRPr="00FA41F5">
        <w:rPr>
          <w:b w:val="0"/>
          <w:sz w:val="22"/>
          <w:szCs w:val="22"/>
        </w:rPr>
        <w:t xml:space="preserve"> prohlédl a </w:t>
      </w:r>
      <w:r w:rsidR="00444374" w:rsidRPr="00FA41F5">
        <w:rPr>
          <w:b w:val="0"/>
          <w:sz w:val="22"/>
          <w:szCs w:val="22"/>
        </w:rPr>
        <w:t>Dílo</w:t>
      </w:r>
      <w:r w:rsidR="002740F5" w:rsidRPr="00FA41F5">
        <w:rPr>
          <w:b w:val="0"/>
          <w:sz w:val="22"/>
          <w:szCs w:val="22"/>
        </w:rPr>
        <w:t xml:space="preserve"> přebírá, nebo popis vad </w:t>
      </w:r>
      <w:r w:rsidR="0027327F" w:rsidRPr="00FA41F5">
        <w:rPr>
          <w:b w:val="0"/>
          <w:sz w:val="22"/>
          <w:szCs w:val="22"/>
        </w:rPr>
        <w:t>Díla</w:t>
      </w:r>
      <w:r w:rsidR="007C3B71" w:rsidRPr="00FA41F5">
        <w:rPr>
          <w:b w:val="0"/>
          <w:sz w:val="22"/>
          <w:szCs w:val="22"/>
        </w:rPr>
        <w:t xml:space="preserve"> a </w:t>
      </w:r>
      <w:r w:rsidR="002740F5" w:rsidRPr="00FA41F5">
        <w:rPr>
          <w:b w:val="0"/>
          <w:sz w:val="22"/>
          <w:szCs w:val="22"/>
        </w:rPr>
        <w:t xml:space="preserve">prohlášení objednatele, že </w:t>
      </w:r>
      <w:r w:rsidR="00444374" w:rsidRPr="00FA41F5">
        <w:rPr>
          <w:b w:val="0"/>
          <w:sz w:val="22"/>
          <w:szCs w:val="22"/>
        </w:rPr>
        <w:t>Dílo</w:t>
      </w:r>
      <w:r w:rsidRPr="00FA41F5">
        <w:rPr>
          <w:b w:val="0"/>
          <w:sz w:val="22"/>
          <w:szCs w:val="22"/>
        </w:rPr>
        <w:t xml:space="preserve">, resp. </w:t>
      </w:r>
      <w:r w:rsidR="007C3B71" w:rsidRPr="00FA41F5">
        <w:rPr>
          <w:b w:val="0"/>
          <w:sz w:val="22"/>
          <w:szCs w:val="22"/>
        </w:rPr>
        <w:t>z důvodu těchto vad nepřebírá,</w:t>
      </w:r>
    </w:p>
    <w:p w14:paraId="0A480BC4" w14:textId="2AE31D6D" w:rsidR="00BD611A" w:rsidRPr="00FA41F5" w:rsidRDefault="00BD611A" w:rsidP="00064F4B">
      <w:pPr>
        <w:pStyle w:val="Nadpislnku"/>
        <w:numPr>
          <w:ilvl w:val="0"/>
          <w:numId w:val="2"/>
        </w:numPr>
        <w:spacing w:before="200"/>
        <w:ind w:left="1418" w:hanging="709"/>
        <w:jc w:val="both"/>
        <w:rPr>
          <w:b w:val="0"/>
          <w:sz w:val="22"/>
          <w:szCs w:val="22"/>
        </w:rPr>
      </w:pPr>
      <w:r>
        <w:rPr>
          <w:b w:val="0"/>
          <w:sz w:val="22"/>
          <w:szCs w:val="22"/>
        </w:rPr>
        <w:t xml:space="preserve">termín opravy případných vad na </w:t>
      </w:r>
      <w:r w:rsidR="0002495F">
        <w:rPr>
          <w:b w:val="0"/>
          <w:sz w:val="22"/>
          <w:szCs w:val="22"/>
        </w:rPr>
        <w:t>D</w:t>
      </w:r>
      <w:r>
        <w:rPr>
          <w:b w:val="0"/>
          <w:sz w:val="22"/>
          <w:szCs w:val="22"/>
        </w:rPr>
        <w:t xml:space="preserve">íle, </w:t>
      </w:r>
    </w:p>
    <w:p w14:paraId="296D414D" w14:textId="77777777" w:rsidR="007C3B71" w:rsidRPr="00FA41F5" w:rsidRDefault="007C3B71" w:rsidP="00064F4B">
      <w:pPr>
        <w:pStyle w:val="Nadpislnku"/>
        <w:numPr>
          <w:ilvl w:val="0"/>
          <w:numId w:val="2"/>
        </w:numPr>
        <w:ind w:hanging="5"/>
        <w:jc w:val="both"/>
        <w:rPr>
          <w:b w:val="0"/>
          <w:sz w:val="22"/>
          <w:szCs w:val="22"/>
        </w:rPr>
      </w:pPr>
      <w:r w:rsidRPr="00FA41F5">
        <w:rPr>
          <w:b w:val="0"/>
          <w:sz w:val="22"/>
          <w:szCs w:val="22"/>
        </w:rPr>
        <w:t xml:space="preserve">datum podpisu předávacího protokolu, </w:t>
      </w:r>
    </w:p>
    <w:p w14:paraId="5F6EE72F" w14:textId="7510B4A1" w:rsidR="007C3B71" w:rsidRPr="00FA41F5" w:rsidRDefault="007C3B71" w:rsidP="00064F4B">
      <w:pPr>
        <w:pStyle w:val="Nadpislnku"/>
        <w:numPr>
          <w:ilvl w:val="0"/>
          <w:numId w:val="2"/>
        </w:numPr>
        <w:ind w:hanging="5"/>
        <w:jc w:val="both"/>
        <w:rPr>
          <w:b w:val="0"/>
          <w:sz w:val="22"/>
          <w:szCs w:val="22"/>
        </w:rPr>
      </w:pPr>
      <w:r w:rsidRPr="00FA41F5">
        <w:rPr>
          <w:b w:val="0"/>
          <w:sz w:val="22"/>
          <w:szCs w:val="22"/>
        </w:rPr>
        <w:t>podpis objednatele nebo jím pověřené osoby</w:t>
      </w:r>
      <w:r w:rsidR="00BD611A">
        <w:rPr>
          <w:b w:val="0"/>
          <w:sz w:val="22"/>
          <w:szCs w:val="22"/>
        </w:rPr>
        <w:t xml:space="preserve"> na základě plné moci</w:t>
      </w:r>
      <w:r w:rsidRPr="00FA41F5">
        <w:rPr>
          <w:b w:val="0"/>
          <w:sz w:val="22"/>
          <w:szCs w:val="22"/>
        </w:rPr>
        <w:t>,</w:t>
      </w:r>
    </w:p>
    <w:p w14:paraId="3CA7E977" w14:textId="721752A6" w:rsidR="007C3B71" w:rsidRPr="00FA41F5" w:rsidRDefault="007C3B71" w:rsidP="00064F4B">
      <w:pPr>
        <w:pStyle w:val="Nadpislnku"/>
        <w:numPr>
          <w:ilvl w:val="0"/>
          <w:numId w:val="2"/>
        </w:numPr>
        <w:ind w:hanging="5"/>
        <w:jc w:val="both"/>
        <w:rPr>
          <w:b w:val="0"/>
          <w:sz w:val="22"/>
          <w:szCs w:val="22"/>
        </w:rPr>
      </w:pPr>
      <w:r w:rsidRPr="00FA41F5">
        <w:rPr>
          <w:b w:val="0"/>
          <w:sz w:val="22"/>
          <w:szCs w:val="22"/>
        </w:rPr>
        <w:t>podpis zhotovitele nebo jím pověřené osoby</w:t>
      </w:r>
      <w:r w:rsidR="00BD611A">
        <w:rPr>
          <w:b w:val="0"/>
          <w:sz w:val="22"/>
          <w:szCs w:val="22"/>
        </w:rPr>
        <w:t xml:space="preserve"> na základě plné moci</w:t>
      </w:r>
      <w:r w:rsidRPr="00FA41F5">
        <w:rPr>
          <w:b w:val="0"/>
          <w:sz w:val="22"/>
          <w:szCs w:val="22"/>
        </w:rPr>
        <w:t xml:space="preserve">. </w:t>
      </w:r>
    </w:p>
    <w:p w14:paraId="10B44995" w14:textId="77777777" w:rsidR="007C3B71" w:rsidRPr="00FA41F5" w:rsidRDefault="006A1F70" w:rsidP="007C3B71">
      <w:pPr>
        <w:pStyle w:val="Odstavec"/>
        <w:rPr>
          <w:sz w:val="22"/>
          <w:szCs w:val="22"/>
        </w:rPr>
      </w:pPr>
      <w:r w:rsidRPr="00FA41F5">
        <w:rPr>
          <w:sz w:val="22"/>
          <w:szCs w:val="22"/>
        </w:rPr>
        <w:t xml:space="preserve">Jestliže budou při předání </w:t>
      </w:r>
      <w:r w:rsidR="0027327F" w:rsidRPr="00FA41F5">
        <w:rPr>
          <w:sz w:val="22"/>
          <w:szCs w:val="22"/>
        </w:rPr>
        <w:t>Díla</w:t>
      </w:r>
      <w:r w:rsidR="007C3B71" w:rsidRPr="00FA41F5">
        <w:rPr>
          <w:sz w:val="22"/>
          <w:szCs w:val="22"/>
        </w:rPr>
        <w:t xml:space="preserve"> podle této smlouvy zjištěny vady nebo nedo</w:t>
      </w:r>
      <w:r w:rsidR="002740F5" w:rsidRPr="00FA41F5">
        <w:rPr>
          <w:sz w:val="22"/>
          <w:szCs w:val="22"/>
        </w:rPr>
        <w:t xml:space="preserve">dělky, objednatel není povinen </w:t>
      </w:r>
      <w:r w:rsidR="00444374" w:rsidRPr="00FA41F5">
        <w:rPr>
          <w:sz w:val="22"/>
          <w:szCs w:val="22"/>
        </w:rPr>
        <w:t>Dílo</w:t>
      </w:r>
      <w:r w:rsidR="007C3B71" w:rsidRPr="00FA41F5">
        <w:rPr>
          <w:sz w:val="22"/>
          <w:szCs w:val="22"/>
        </w:rPr>
        <w:t xml:space="preserve"> od zhotovi</w:t>
      </w:r>
      <w:r w:rsidRPr="00FA41F5">
        <w:rPr>
          <w:sz w:val="22"/>
          <w:szCs w:val="22"/>
        </w:rPr>
        <w:t xml:space="preserve">tele převzít. Pokud objednatel </w:t>
      </w:r>
      <w:r w:rsidR="00444374" w:rsidRPr="00FA41F5">
        <w:rPr>
          <w:sz w:val="22"/>
          <w:szCs w:val="22"/>
        </w:rPr>
        <w:t>Dílo</w:t>
      </w:r>
      <w:r w:rsidR="007C3B71" w:rsidRPr="00FA41F5">
        <w:rPr>
          <w:sz w:val="22"/>
          <w:szCs w:val="22"/>
        </w:rPr>
        <w:t xml:space="preserve"> od zhotovitele nepřevezme, stanoví v písemném předávacím protoko</w:t>
      </w:r>
      <w:r w:rsidRPr="00FA41F5">
        <w:rPr>
          <w:sz w:val="22"/>
          <w:szCs w:val="22"/>
        </w:rPr>
        <w:t xml:space="preserve">lu, mimo důvodů pro nepřevzetí </w:t>
      </w:r>
      <w:r w:rsidR="0027327F" w:rsidRPr="00FA41F5">
        <w:rPr>
          <w:sz w:val="22"/>
          <w:szCs w:val="22"/>
        </w:rPr>
        <w:t>Díla</w:t>
      </w:r>
      <w:r w:rsidRPr="00FA41F5">
        <w:rPr>
          <w:sz w:val="22"/>
          <w:szCs w:val="22"/>
        </w:rPr>
        <w:t xml:space="preserve">, i náhradní lhůtu k předání </w:t>
      </w:r>
      <w:r w:rsidR="0027327F" w:rsidRPr="00FA41F5">
        <w:rPr>
          <w:sz w:val="22"/>
          <w:szCs w:val="22"/>
        </w:rPr>
        <w:t>Díla</w:t>
      </w:r>
      <w:r w:rsidRPr="00FA41F5">
        <w:rPr>
          <w:sz w:val="22"/>
          <w:szCs w:val="22"/>
        </w:rPr>
        <w:t xml:space="preserve">. O předání </w:t>
      </w:r>
      <w:r w:rsidR="0027327F" w:rsidRPr="00FA41F5">
        <w:rPr>
          <w:sz w:val="22"/>
          <w:szCs w:val="22"/>
        </w:rPr>
        <w:t>Díla</w:t>
      </w:r>
      <w:r w:rsidR="002740F5" w:rsidRPr="00FA41F5">
        <w:rPr>
          <w:sz w:val="22"/>
          <w:szCs w:val="22"/>
        </w:rPr>
        <w:t xml:space="preserve"> </w:t>
      </w:r>
      <w:r w:rsidR="007C3B71" w:rsidRPr="00FA41F5">
        <w:rPr>
          <w:sz w:val="22"/>
          <w:szCs w:val="22"/>
        </w:rPr>
        <w:t xml:space="preserve">v náhradním termínu bude rovněž sepsán písemný předávací protokol. </w:t>
      </w:r>
    </w:p>
    <w:p w14:paraId="5A67F050" w14:textId="65EC9718" w:rsidR="003D088D" w:rsidRDefault="003D088D" w:rsidP="007C3B71">
      <w:pPr>
        <w:pStyle w:val="Odstavec"/>
        <w:rPr>
          <w:sz w:val="22"/>
          <w:szCs w:val="22"/>
        </w:rPr>
      </w:pPr>
      <w:r w:rsidRPr="00FA41F5">
        <w:rPr>
          <w:sz w:val="22"/>
          <w:szCs w:val="22"/>
        </w:rPr>
        <w:t>Za vadu nebo nedodělek Díla se pro potřeby této smlouvy považují zejména nesoulad Díla s technickými normami, právními předpisy, jakož i s obecně uznávanými postupy a pokyny výrobců materiálů či dodavatelů zařízení, jejichž užití nebo instalace budou v rámci předmětu Díla zhotovitelem v projektové dokumentaci předpokládány. Za vadu bude rovněž považován jakýkoliv nesoulad mezi textovou a grafickou částí projektové dokumentace</w:t>
      </w:r>
      <w:r w:rsidR="004435FC">
        <w:rPr>
          <w:sz w:val="22"/>
          <w:szCs w:val="22"/>
        </w:rPr>
        <w:t xml:space="preserve">, </w:t>
      </w:r>
      <w:r w:rsidR="004435FC" w:rsidRPr="00FA41F5">
        <w:rPr>
          <w:sz w:val="22"/>
          <w:szCs w:val="22"/>
        </w:rPr>
        <w:t xml:space="preserve">případně nesoulad mezi projektovou dokumentací nebo její částí a </w:t>
      </w:r>
      <w:r w:rsidR="004435FC">
        <w:rPr>
          <w:sz w:val="22"/>
          <w:szCs w:val="22"/>
        </w:rPr>
        <w:t xml:space="preserve">popř. </w:t>
      </w:r>
      <w:r w:rsidR="004435FC" w:rsidRPr="00FA41F5">
        <w:rPr>
          <w:sz w:val="22"/>
          <w:szCs w:val="22"/>
        </w:rPr>
        <w:t>výkazem výměr či položkovým rozpočtem</w:t>
      </w:r>
      <w:r w:rsidRPr="00FA41F5">
        <w:rPr>
          <w:sz w:val="22"/>
          <w:szCs w:val="22"/>
        </w:rPr>
        <w:t xml:space="preserve">. Smluvní strany se dohodly, že v případě, že Dílo bude takové vady obsahovat, bude za ně zhotovitel odpovídat i v případě, že nebudou vytknuty při převzetí Díla nebo bezprostředně po něm, neboť objednatel </w:t>
      </w:r>
      <w:r w:rsidRPr="00FA41F5">
        <w:rPr>
          <w:sz w:val="22"/>
          <w:szCs w:val="22"/>
        </w:rPr>
        <w:lastRenderedPageBreak/>
        <w:t xml:space="preserve">nedisponuje dostatečným odborným aparátem ke kontrole bezvadnosti Díla (tj. objednatel není povinen přezkoumávat výpočty nebo zkoumat technická řešení). Objednatel je tak nároky z vad Díla jakož i vady Díla samotné, které se na </w:t>
      </w:r>
      <w:r w:rsidR="0002495F">
        <w:rPr>
          <w:sz w:val="22"/>
          <w:szCs w:val="22"/>
        </w:rPr>
        <w:t>D</w:t>
      </w:r>
      <w:r w:rsidRPr="00FA41F5">
        <w:rPr>
          <w:sz w:val="22"/>
          <w:szCs w:val="22"/>
        </w:rPr>
        <w:t>íle vyskytují v době jeho předání, oprávněn u zhotovitele uplatnit kdykoliv po převzetí Díla. Rovněž v případě skrytých vad nebo technických řešení, které jsou v rozporu se závaznými normami, nebo jinými závaznými právními předpisy, je zhotovitel odpovědný za jím způsobenou škodu.</w:t>
      </w:r>
    </w:p>
    <w:p w14:paraId="607B13A3" w14:textId="77777777" w:rsidR="004E7F74" w:rsidRPr="00FA41F5" w:rsidRDefault="004E7F74" w:rsidP="004E7F74">
      <w:pPr>
        <w:pStyle w:val="Nadpislnku"/>
        <w:ind w:left="0"/>
        <w:rPr>
          <w:sz w:val="22"/>
          <w:szCs w:val="22"/>
        </w:rPr>
      </w:pPr>
      <w:r w:rsidRPr="00FA41F5">
        <w:rPr>
          <w:sz w:val="22"/>
          <w:szCs w:val="22"/>
        </w:rPr>
        <w:br/>
        <w:t>P</w:t>
      </w:r>
      <w:r w:rsidR="00892AED" w:rsidRPr="00FA41F5">
        <w:rPr>
          <w:sz w:val="22"/>
          <w:szCs w:val="22"/>
        </w:rPr>
        <w:t>ráva a povinnosti smluvních stran</w:t>
      </w:r>
    </w:p>
    <w:p w14:paraId="6CAD479A" w14:textId="77777777" w:rsidR="00AF49CD" w:rsidRPr="00FA41F5" w:rsidRDefault="00BB52DA" w:rsidP="00AF49CD">
      <w:pPr>
        <w:pStyle w:val="Odstavec"/>
        <w:rPr>
          <w:sz w:val="22"/>
          <w:szCs w:val="22"/>
        </w:rPr>
      </w:pPr>
      <w:r w:rsidRPr="00FA41F5">
        <w:rPr>
          <w:sz w:val="22"/>
          <w:szCs w:val="22"/>
        </w:rPr>
        <w:t xml:space="preserve">Zhotovitel se zavazuje </w:t>
      </w:r>
      <w:r w:rsidR="00892AED" w:rsidRPr="00FA41F5">
        <w:rPr>
          <w:sz w:val="22"/>
          <w:szCs w:val="22"/>
        </w:rPr>
        <w:t xml:space="preserve">provést </w:t>
      </w:r>
      <w:r w:rsidR="00B24337" w:rsidRPr="00FA41F5">
        <w:rPr>
          <w:sz w:val="22"/>
          <w:szCs w:val="22"/>
        </w:rPr>
        <w:t xml:space="preserve">na svoje náklady </w:t>
      </w:r>
      <w:r w:rsidR="00444374" w:rsidRPr="00FA41F5">
        <w:rPr>
          <w:sz w:val="22"/>
          <w:szCs w:val="22"/>
        </w:rPr>
        <w:t>Dílo</w:t>
      </w:r>
      <w:r w:rsidRPr="00FA41F5">
        <w:rPr>
          <w:sz w:val="22"/>
          <w:szCs w:val="22"/>
        </w:rPr>
        <w:t xml:space="preserve"> </w:t>
      </w:r>
      <w:r w:rsidR="00892AED" w:rsidRPr="00FA41F5">
        <w:rPr>
          <w:sz w:val="22"/>
          <w:szCs w:val="22"/>
        </w:rPr>
        <w:t xml:space="preserve">řádně s odbornou péčí a včas. Zhotovitel se dále zavazuje </w:t>
      </w:r>
      <w:r w:rsidRPr="00FA41F5">
        <w:rPr>
          <w:sz w:val="22"/>
          <w:szCs w:val="22"/>
        </w:rPr>
        <w:t xml:space="preserve">realizovat </w:t>
      </w:r>
      <w:r w:rsidR="00444374" w:rsidRPr="00FA41F5">
        <w:rPr>
          <w:sz w:val="22"/>
          <w:szCs w:val="22"/>
        </w:rPr>
        <w:t>Dílo</w:t>
      </w:r>
      <w:r w:rsidR="00892AED" w:rsidRPr="00FA41F5">
        <w:rPr>
          <w:sz w:val="22"/>
          <w:szCs w:val="22"/>
        </w:rPr>
        <w:t xml:space="preserve"> </w:t>
      </w:r>
      <w:r w:rsidRPr="00FA41F5">
        <w:rPr>
          <w:sz w:val="22"/>
          <w:szCs w:val="22"/>
        </w:rPr>
        <w:t>v souladu s</w:t>
      </w:r>
      <w:r w:rsidR="002C7B48">
        <w:rPr>
          <w:sz w:val="22"/>
          <w:szCs w:val="22"/>
        </w:rPr>
        <w:t xml:space="preserve"> příslušnými </w:t>
      </w:r>
      <w:r w:rsidRPr="00190036">
        <w:rPr>
          <w:sz w:val="22"/>
          <w:szCs w:val="22"/>
        </w:rPr>
        <w:t>platnými</w:t>
      </w:r>
      <w:r w:rsidRPr="00FA41F5">
        <w:rPr>
          <w:sz w:val="22"/>
          <w:szCs w:val="22"/>
        </w:rPr>
        <w:t xml:space="preserve"> právními předpisy, normami ČSN a obecně přijímanými technickými normami a standardy, které jsou závazné nebo doporučující povahy, a též dle oprávněných požadavků objednatele</w:t>
      </w:r>
      <w:r w:rsidR="00395F94" w:rsidRPr="00FA41F5">
        <w:rPr>
          <w:sz w:val="22"/>
          <w:szCs w:val="22"/>
        </w:rPr>
        <w:t xml:space="preserve"> a v souladu s touto smlouvou</w:t>
      </w:r>
      <w:r w:rsidRPr="00FA41F5">
        <w:rPr>
          <w:sz w:val="22"/>
          <w:szCs w:val="22"/>
        </w:rPr>
        <w:t xml:space="preserve">. </w:t>
      </w:r>
      <w:r w:rsidR="00153075" w:rsidRPr="00FA41F5">
        <w:rPr>
          <w:sz w:val="22"/>
          <w:szCs w:val="22"/>
        </w:rPr>
        <w:t>Zhotovitel se bude řídit výchozími podklady objednavatele, jeho pokyny, zápisy a dohodami oprávněných pracovníků smluvních stran</w:t>
      </w:r>
      <w:r w:rsidR="00153075" w:rsidRPr="00FA41F5">
        <w:rPr>
          <w:color w:val="000000"/>
          <w:sz w:val="22"/>
          <w:szCs w:val="22"/>
        </w:rPr>
        <w:t>.</w:t>
      </w:r>
    </w:p>
    <w:p w14:paraId="4EA0D4A8" w14:textId="77777777" w:rsidR="004E7F74" w:rsidRPr="00FA41F5" w:rsidRDefault="00BB52DA" w:rsidP="004E7F74">
      <w:pPr>
        <w:pStyle w:val="Odstavec"/>
        <w:rPr>
          <w:sz w:val="22"/>
          <w:szCs w:val="22"/>
        </w:rPr>
      </w:pPr>
      <w:r w:rsidRPr="00FA41F5">
        <w:rPr>
          <w:sz w:val="22"/>
          <w:szCs w:val="22"/>
        </w:rPr>
        <w:t xml:space="preserve">Zhotovitel podpisem této smlouvy potvrzuje, že se podrobně seznámil s rozsahem </w:t>
      </w:r>
      <w:r w:rsidR="004E7F74" w:rsidRPr="00FA41F5">
        <w:rPr>
          <w:sz w:val="22"/>
          <w:szCs w:val="22"/>
        </w:rPr>
        <w:t>a </w:t>
      </w:r>
      <w:r w:rsidRPr="00FA41F5">
        <w:rPr>
          <w:sz w:val="22"/>
          <w:szCs w:val="22"/>
        </w:rPr>
        <w:t xml:space="preserve">povahou předmětu </w:t>
      </w:r>
      <w:r w:rsidR="0027327F" w:rsidRPr="00FA41F5">
        <w:rPr>
          <w:sz w:val="22"/>
          <w:szCs w:val="22"/>
        </w:rPr>
        <w:t>Díla</w:t>
      </w:r>
      <w:r w:rsidRPr="00FA41F5">
        <w:rPr>
          <w:sz w:val="22"/>
          <w:szCs w:val="22"/>
        </w:rPr>
        <w:t xml:space="preserve"> podle této smlouvy a že mu jsou známy veškeré technické, kvalitativní a jiné podmínky pro řádné provedení </w:t>
      </w:r>
      <w:r w:rsidR="0027327F" w:rsidRPr="00FA41F5">
        <w:rPr>
          <w:sz w:val="22"/>
          <w:szCs w:val="22"/>
        </w:rPr>
        <w:t>Díla</w:t>
      </w:r>
      <w:r w:rsidRPr="00FA41F5">
        <w:rPr>
          <w:sz w:val="22"/>
          <w:szCs w:val="22"/>
        </w:rPr>
        <w:t xml:space="preserve">. </w:t>
      </w:r>
    </w:p>
    <w:p w14:paraId="0B0B18A9" w14:textId="77777777" w:rsidR="00770664" w:rsidRPr="00FA41F5" w:rsidRDefault="00BB52DA" w:rsidP="00770664">
      <w:pPr>
        <w:pStyle w:val="Odstavec"/>
        <w:rPr>
          <w:sz w:val="22"/>
          <w:szCs w:val="22"/>
        </w:rPr>
      </w:pPr>
      <w:r w:rsidRPr="00FA41F5">
        <w:rPr>
          <w:sz w:val="22"/>
          <w:szCs w:val="22"/>
        </w:rPr>
        <w:t xml:space="preserve">Zhotovitel je oprávněn použít veškeré podklady, které </w:t>
      </w:r>
      <w:r w:rsidR="0076368A" w:rsidRPr="00FA41F5">
        <w:rPr>
          <w:sz w:val="22"/>
          <w:szCs w:val="22"/>
        </w:rPr>
        <w:t>mu byly předány objednatelem za </w:t>
      </w:r>
      <w:r w:rsidRPr="00FA41F5">
        <w:rPr>
          <w:sz w:val="22"/>
          <w:szCs w:val="22"/>
        </w:rPr>
        <w:t xml:space="preserve">účelem řádného provedení </w:t>
      </w:r>
      <w:r w:rsidR="0027327F" w:rsidRPr="00FA41F5">
        <w:rPr>
          <w:sz w:val="22"/>
          <w:szCs w:val="22"/>
        </w:rPr>
        <w:t>Díla</w:t>
      </w:r>
      <w:r w:rsidRPr="00FA41F5">
        <w:rPr>
          <w:sz w:val="22"/>
          <w:szCs w:val="22"/>
        </w:rPr>
        <w:t xml:space="preserve">, výhradně pro plnění předmětu této smlouvy. Jakékoliv jiné využití takovýchto podkladů je dovoleno pouze s předchozím písemným souhlasem objednatele. Veškeré takto předané podklady zůstávají ve výlučném vlastnictví objednatele a zhotovitel je povinen mu je po splnění </w:t>
      </w:r>
      <w:r w:rsidR="0027327F" w:rsidRPr="00FA41F5">
        <w:rPr>
          <w:sz w:val="22"/>
          <w:szCs w:val="22"/>
        </w:rPr>
        <w:t>Díla</w:t>
      </w:r>
      <w:r w:rsidRPr="00FA41F5">
        <w:rPr>
          <w:sz w:val="22"/>
          <w:szCs w:val="22"/>
        </w:rPr>
        <w:t xml:space="preserve"> vrátit.  </w:t>
      </w:r>
    </w:p>
    <w:p w14:paraId="43BDC6E3" w14:textId="77777777" w:rsidR="00770664" w:rsidRPr="00FA41F5" w:rsidRDefault="00444374" w:rsidP="00770664">
      <w:pPr>
        <w:pStyle w:val="Odstavec"/>
        <w:rPr>
          <w:sz w:val="22"/>
          <w:szCs w:val="22"/>
        </w:rPr>
      </w:pPr>
      <w:r w:rsidRPr="00FA41F5">
        <w:rPr>
          <w:sz w:val="22"/>
          <w:szCs w:val="22"/>
        </w:rPr>
        <w:t>Dílo</w:t>
      </w:r>
      <w:r w:rsidR="00770664" w:rsidRPr="00FA41F5">
        <w:rPr>
          <w:sz w:val="22"/>
          <w:szCs w:val="22"/>
        </w:rPr>
        <w:t xml:space="preserve"> nesmí a nebude obsahovat požadavky nebo odkazy na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w:t>
      </w:r>
    </w:p>
    <w:p w14:paraId="6283D4D8" w14:textId="77777777" w:rsidR="00493BE7" w:rsidRPr="00FA41F5" w:rsidRDefault="00506B41" w:rsidP="00506B41">
      <w:pPr>
        <w:pStyle w:val="Odstavec"/>
        <w:rPr>
          <w:sz w:val="22"/>
          <w:szCs w:val="22"/>
        </w:rPr>
      </w:pPr>
      <w:r w:rsidRPr="00FA41F5">
        <w:rPr>
          <w:sz w:val="22"/>
          <w:szCs w:val="22"/>
        </w:rPr>
        <w:t xml:space="preserve">Zhotovitel odpovídá za případnou škodu způsobenou jeho činností objednateli </w:t>
      </w:r>
      <w:r w:rsidRPr="00FA41F5">
        <w:rPr>
          <w:sz w:val="22"/>
          <w:szCs w:val="22"/>
        </w:rPr>
        <w:br/>
        <w:t xml:space="preserve">či dalším osobám a je povinen uhradit náklady spojené s odstraněním této škody. </w:t>
      </w:r>
      <w:r w:rsidR="00493BE7" w:rsidRPr="00FA41F5">
        <w:rPr>
          <w:sz w:val="22"/>
          <w:szCs w:val="22"/>
        </w:rPr>
        <w:t xml:space="preserve">Zhotovitel je povinen být pojištěn proti škodám způsobeným jeho činností nebo jiným činnostem po dobu provádění </w:t>
      </w:r>
      <w:r w:rsidR="0027327F" w:rsidRPr="00FA41F5">
        <w:rPr>
          <w:sz w:val="22"/>
          <w:szCs w:val="22"/>
        </w:rPr>
        <w:t>Díla</w:t>
      </w:r>
      <w:r w:rsidR="00493BE7" w:rsidRPr="00FA41F5">
        <w:rPr>
          <w:sz w:val="22"/>
          <w:szCs w:val="22"/>
        </w:rPr>
        <w:t>.</w:t>
      </w:r>
    </w:p>
    <w:p w14:paraId="76894F43" w14:textId="300DB86A" w:rsidR="005E20C0" w:rsidRPr="00FA41F5" w:rsidRDefault="005E20C0" w:rsidP="005E20C0">
      <w:pPr>
        <w:pStyle w:val="Odstavec"/>
        <w:rPr>
          <w:sz w:val="22"/>
          <w:szCs w:val="22"/>
        </w:rPr>
      </w:pPr>
      <w:r w:rsidRPr="00FA41F5">
        <w:rPr>
          <w:sz w:val="22"/>
          <w:szCs w:val="22"/>
        </w:rPr>
        <w:t>Jestliže pokyny objednatele a dohody uzavřené podle čl. V. odst. 5.</w:t>
      </w:r>
      <w:r w:rsidR="002C7B48">
        <w:rPr>
          <w:sz w:val="22"/>
          <w:szCs w:val="22"/>
        </w:rPr>
        <w:t xml:space="preserve">1 </w:t>
      </w:r>
      <w:r w:rsidR="00EC3AB1" w:rsidRPr="00FA41F5">
        <w:rPr>
          <w:sz w:val="22"/>
          <w:szCs w:val="22"/>
        </w:rPr>
        <w:t xml:space="preserve">této smlouvy </w:t>
      </w:r>
      <w:r w:rsidRPr="00FA41F5">
        <w:rPr>
          <w:sz w:val="22"/>
          <w:szCs w:val="22"/>
        </w:rPr>
        <w:t xml:space="preserve">mají vliv na </w:t>
      </w:r>
      <w:r w:rsidRPr="00FA41F5">
        <w:rPr>
          <w:color w:val="000000"/>
          <w:sz w:val="22"/>
          <w:szCs w:val="22"/>
        </w:rPr>
        <w:t>rozsah předmětu</w:t>
      </w:r>
      <w:r w:rsidRPr="00FA41F5">
        <w:rPr>
          <w:sz w:val="22"/>
          <w:szCs w:val="22"/>
        </w:rPr>
        <w:t xml:space="preserve"> </w:t>
      </w:r>
      <w:r w:rsidR="0027327F" w:rsidRPr="00FA41F5">
        <w:rPr>
          <w:sz w:val="22"/>
          <w:szCs w:val="22"/>
        </w:rPr>
        <w:t>Díla</w:t>
      </w:r>
      <w:r w:rsidR="00EC3AB1" w:rsidRPr="00FA41F5">
        <w:rPr>
          <w:sz w:val="22"/>
          <w:szCs w:val="22"/>
        </w:rPr>
        <w:t xml:space="preserve"> </w:t>
      </w:r>
      <w:r w:rsidR="002D11ED" w:rsidRPr="00FA41F5">
        <w:rPr>
          <w:sz w:val="22"/>
          <w:szCs w:val="22"/>
        </w:rPr>
        <w:t xml:space="preserve">(vícepráce nebo méněpráce) </w:t>
      </w:r>
      <w:r w:rsidR="00EC3AB1" w:rsidRPr="00FA41F5">
        <w:rPr>
          <w:sz w:val="22"/>
          <w:szCs w:val="22"/>
        </w:rPr>
        <w:t>a</w:t>
      </w:r>
      <w:r w:rsidRPr="00FA41F5">
        <w:rPr>
          <w:sz w:val="22"/>
          <w:szCs w:val="22"/>
        </w:rPr>
        <w:t>nebo termín</w:t>
      </w:r>
      <w:r w:rsidR="00EC3AB1" w:rsidRPr="00FA41F5">
        <w:rPr>
          <w:sz w:val="22"/>
          <w:szCs w:val="22"/>
        </w:rPr>
        <w:t xml:space="preserve"> předání </w:t>
      </w:r>
      <w:r w:rsidR="0027327F" w:rsidRPr="00FA41F5">
        <w:rPr>
          <w:sz w:val="22"/>
          <w:szCs w:val="22"/>
        </w:rPr>
        <w:t>Díla</w:t>
      </w:r>
      <w:r w:rsidRPr="00FA41F5">
        <w:rPr>
          <w:sz w:val="22"/>
          <w:szCs w:val="22"/>
        </w:rPr>
        <w:t>,</w:t>
      </w:r>
      <w:r w:rsidRPr="00FA41F5">
        <w:rPr>
          <w:color w:val="000000"/>
          <w:sz w:val="22"/>
          <w:szCs w:val="22"/>
        </w:rPr>
        <w:t xml:space="preserve"> bude</w:t>
      </w:r>
      <w:r w:rsidRPr="00FA41F5">
        <w:rPr>
          <w:sz w:val="22"/>
          <w:szCs w:val="22"/>
        </w:rPr>
        <w:t xml:space="preserve"> součástí této dohody také způsob úpravy ceny</w:t>
      </w:r>
      <w:r w:rsidRPr="00FA41F5">
        <w:rPr>
          <w:color w:val="000000"/>
          <w:sz w:val="22"/>
          <w:szCs w:val="22"/>
        </w:rPr>
        <w:t xml:space="preserve"> a</w:t>
      </w:r>
      <w:r w:rsidRPr="00FA41F5">
        <w:rPr>
          <w:color w:val="FF0000"/>
          <w:sz w:val="22"/>
          <w:szCs w:val="22"/>
        </w:rPr>
        <w:t xml:space="preserve"> </w:t>
      </w:r>
      <w:r w:rsidRPr="00FA41F5">
        <w:rPr>
          <w:sz w:val="22"/>
          <w:szCs w:val="22"/>
        </w:rPr>
        <w:t>lhůty p</w:t>
      </w:r>
      <w:r w:rsidRPr="00FA41F5">
        <w:rPr>
          <w:color w:val="000000"/>
          <w:sz w:val="22"/>
          <w:szCs w:val="22"/>
        </w:rPr>
        <w:t>lnění.</w:t>
      </w:r>
      <w:r w:rsidRPr="00FA41F5">
        <w:rPr>
          <w:sz w:val="22"/>
          <w:szCs w:val="22"/>
        </w:rPr>
        <w:t xml:space="preserve"> Takováto dohoda</w:t>
      </w:r>
      <w:r w:rsidR="00EC3AB1" w:rsidRPr="00FA41F5">
        <w:rPr>
          <w:sz w:val="22"/>
          <w:szCs w:val="22"/>
        </w:rPr>
        <w:t xml:space="preserve"> smluvních stran bude</w:t>
      </w:r>
      <w:r w:rsidRPr="00FA41F5">
        <w:rPr>
          <w:sz w:val="22"/>
          <w:szCs w:val="22"/>
        </w:rPr>
        <w:t xml:space="preserve"> podkladem pro vypracování dodatku k této smlouvě.</w:t>
      </w:r>
      <w:r w:rsidR="00FA79A7">
        <w:rPr>
          <w:sz w:val="22"/>
          <w:szCs w:val="22"/>
        </w:rPr>
        <w:t xml:space="preserve"> Dohoda je pro strany závazná uzavřením dodatku ke smlouvě.</w:t>
      </w:r>
    </w:p>
    <w:p w14:paraId="0CB2B3A8" w14:textId="77777777" w:rsidR="00E91313" w:rsidRPr="00FA41F5" w:rsidRDefault="00E91313" w:rsidP="00E91313">
      <w:pPr>
        <w:pStyle w:val="Odstavec"/>
        <w:rPr>
          <w:sz w:val="22"/>
          <w:szCs w:val="22"/>
        </w:rPr>
      </w:pPr>
      <w:r w:rsidRPr="00FA41F5">
        <w:rPr>
          <w:sz w:val="22"/>
          <w:szCs w:val="22"/>
        </w:rPr>
        <w:t xml:space="preserve">Objednatel se zavazuje předat zhotoviteli veškeré potřebné podklady k provedení </w:t>
      </w:r>
      <w:r w:rsidR="0027327F" w:rsidRPr="00FA41F5">
        <w:rPr>
          <w:sz w:val="22"/>
          <w:szCs w:val="22"/>
        </w:rPr>
        <w:t>Díla</w:t>
      </w:r>
      <w:r w:rsidR="00BD7DAE" w:rsidRPr="00FA41F5">
        <w:rPr>
          <w:sz w:val="22"/>
          <w:szCs w:val="22"/>
        </w:rPr>
        <w:t xml:space="preserve"> </w:t>
      </w:r>
      <w:r w:rsidRPr="00FA41F5">
        <w:rPr>
          <w:sz w:val="22"/>
          <w:szCs w:val="22"/>
        </w:rPr>
        <w:t xml:space="preserve">a poskytovat zhotoviteli svoji součinnost nezbytnou pro řádné provedení </w:t>
      </w:r>
      <w:r w:rsidR="0027327F" w:rsidRPr="00FA41F5">
        <w:rPr>
          <w:sz w:val="22"/>
          <w:szCs w:val="22"/>
        </w:rPr>
        <w:t>Díla</w:t>
      </w:r>
      <w:r w:rsidRPr="00FA41F5">
        <w:rPr>
          <w:sz w:val="22"/>
          <w:szCs w:val="22"/>
        </w:rPr>
        <w:t>.</w:t>
      </w:r>
    </w:p>
    <w:p w14:paraId="3EA2E050" w14:textId="77777777" w:rsidR="00E91313" w:rsidRPr="00FA41F5" w:rsidRDefault="0076368A" w:rsidP="00E91313">
      <w:pPr>
        <w:pStyle w:val="Odstavec"/>
        <w:rPr>
          <w:sz w:val="22"/>
          <w:szCs w:val="22"/>
        </w:rPr>
      </w:pPr>
      <w:r w:rsidRPr="00FA41F5">
        <w:rPr>
          <w:sz w:val="22"/>
          <w:szCs w:val="22"/>
        </w:rPr>
        <w:t xml:space="preserve">Pokud objednatel zjistí, že zhotovitel nepostupuje při provádění </w:t>
      </w:r>
      <w:r w:rsidR="0027327F" w:rsidRPr="00FA41F5">
        <w:rPr>
          <w:sz w:val="22"/>
          <w:szCs w:val="22"/>
        </w:rPr>
        <w:t>Díla</w:t>
      </w:r>
      <w:r w:rsidRPr="00FA41F5">
        <w:rPr>
          <w:sz w:val="22"/>
          <w:szCs w:val="22"/>
        </w:rPr>
        <w:t xml:space="preserve"> v souladu s touto smlouvou, nebo že předmět </w:t>
      </w:r>
      <w:r w:rsidR="0027327F" w:rsidRPr="00FA41F5">
        <w:rPr>
          <w:sz w:val="22"/>
          <w:szCs w:val="22"/>
        </w:rPr>
        <w:t>Díla</w:t>
      </w:r>
      <w:r w:rsidRPr="00FA41F5">
        <w:rPr>
          <w:sz w:val="22"/>
          <w:szCs w:val="22"/>
        </w:rPr>
        <w:t xml:space="preserve"> vykazuje vady či jiné nedostatky, je povinen toto neprodleně písemně oznámit zhotoviteli a stanovit mu přiměřenou lhůtu k odstranění zjištěných vad a nedostatků. Jestliže zhotovitel neodstraní takto zjištěné vady a nedostatky ve stanovené lhůtě, má objednatel právo od této smlouvy bez dalšího odstoupit. </w:t>
      </w:r>
    </w:p>
    <w:p w14:paraId="09844451" w14:textId="77777777" w:rsidR="0076368A" w:rsidRPr="00FA41F5" w:rsidRDefault="00E91313" w:rsidP="00395F94">
      <w:pPr>
        <w:pStyle w:val="Odstavec"/>
        <w:rPr>
          <w:sz w:val="22"/>
          <w:szCs w:val="22"/>
        </w:rPr>
      </w:pPr>
      <w:r w:rsidRPr="00FA41F5">
        <w:rPr>
          <w:sz w:val="22"/>
          <w:szCs w:val="22"/>
        </w:rPr>
        <w:t xml:space="preserve">Objednatel je dále oprávněn od této smlouvy odstoupit, pokud zhotovitel bude v prodlení s prováděním </w:t>
      </w:r>
      <w:r w:rsidR="0027327F" w:rsidRPr="00FA41F5">
        <w:rPr>
          <w:sz w:val="22"/>
          <w:szCs w:val="22"/>
        </w:rPr>
        <w:t>Díla</w:t>
      </w:r>
      <w:r w:rsidRPr="00FA41F5">
        <w:rPr>
          <w:sz w:val="22"/>
          <w:szCs w:val="22"/>
        </w:rPr>
        <w:t xml:space="preserve"> delším než jeden měsíc.</w:t>
      </w:r>
    </w:p>
    <w:p w14:paraId="323D9671" w14:textId="77777777" w:rsidR="0093325A" w:rsidRPr="00FA41F5" w:rsidRDefault="0093325A" w:rsidP="0093325A">
      <w:pPr>
        <w:pStyle w:val="Odstavec"/>
        <w:suppressAutoHyphens/>
        <w:rPr>
          <w:sz w:val="22"/>
          <w:szCs w:val="22"/>
        </w:rPr>
      </w:pPr>
      <w:r w:rsidRPr="00FA41F5">
        <w:rPr>
          <w:sz w:val="22"/>
          <w:szCs w:val="22"/>
        </w:rPr>
        <w:t xml:space="preserve">Smluvní strany shodně prohlašují, že nejsou v úpadku a není proti nim vedeno žádné nalézací, exekuční ani insolvenční řízení, které by bylo způsobilé zpochybnit platnost či účinnost této smlouvy, </w:t>
      </w:r>
      <w:r w:rsidRPr="00FA41F5">
        <w:rPr>
          <w:sz w:val="22"/>
          <w:szCs w:val="22"/>
        </w:rPr>
        <w:lastRenderedPageBreak/>
        <w:t xml:space="preserve">nebo které by se mohlo dotýkat předmětu této smlouvy a práv a povinností z této smlouvy vyplývajících. </w:t>
      </w:r>
    </w:p>
    <w:p w14:paraId="7FC13DAC" w14:textId="77777777" w:rsidR="00EA2D21" w:rsidRPr="00FA41F5" w:rsidRDefault="00EA2D21" w:rsidP="00EA2D21">
      <w:pPr>
        <w:pStyle w:val="Nadpislnku"/>
        <w:ind w:left="0"/>
        <w:rPr>
          <w:sz w:val="22"/>
          <w:szCs w:val="22"/>
        </w:rPr>
      </w:pPr>
    </w:p>
    <w:p w14:paraId="3367DA68" w14:textId="77777777" w:rsidR="00EA2D21" w:rsidRPr="00FA41F5" w:rsidRDefault="00EA2D21" w:rsidP="00EA2D21">
      <w:pPr>
        <w:pStyle w:val="Nadpislnku"/>
        <w:numPr>
          <w:ilvl w:val="0"/>
          <w:numId w:val="0"/>
        </w:numPr>
        <w:rPr>
          <w:sz w:val="22"/>
          <w:szCs w:val="22"/>
        </w:rPr>
      </w:pPr>
      <w:r w:rsidRPr="00FA41F5">
        <w:rPr>
          <w:sz w:val="22"/>
          <w:szCs w:val="22"/>
        </w:rPr>
        <w:t>Smluvní pokuty</w:t>
      </w:r>
    </w:p>
    <w:p w14:paraId="3232A96A" w14:textId="0AE8B74F" w:rsidR="001F6295" w:rsidRPr="00FA41F5" w:rsidRDefault="000368DF" w:rsidP="001F6295">
      <w:pPr>
        <w:pStyle w:val="Odstavec"/>
        <w:rPr>
          <w:sz w:val="22"/>
          <w:szCs w:val="22"/>
        </w:rPr>
      </w:pPr>
      <w:r w:rsidRPr="00FA41F5">
        <w:rPr>
          <w:sz w:val="22"/>
          <w:szCs w:val="22"/>
        </w:rPr>
        <w:t xml:space="preserve">Pro případ prodlení objednatele se zaplacením ceny za </w:t>
      </w:r>
      <w:r w:rsidR="00444374" w:rsidRPr="00FA41F5">
        <w:rPr>
          <w:sz w:val="22"/>
          <w:szCs w:val="22"/>
        </w:rPr>
        <w:t>Dílo</w:t>
      </w:r>
      <w:r w:rsidR="000749DF">
        <w:rPr>
          <w:sz w:val="22"/>
          <w:szCs w:val="22"/>
        </w:rPr>
        <w:t xml:space="preserve"> má zhotovitel nárok na </w:t>
      </w:r>
      <w:r w:rsidRPr="00FA41F5">
        <w:rPr>
          <w:sz w:val="22"/>
          <w:szCs w:val="22"/>
        </w:rPr>
        <w:t xml:space="preserve">zákonný úrok z prodlení. </w:t>
      </w:r>
    </w:p>
    <w:p w14:paraId="5C9A14FB" w14:textId="1CCD0E18" w:rsidR="00631F0A" w:rsidRPr="00FA41F5" w:rsidRDefault="000368DF" w:rsidP="00631F0A">
      <w:pPr>
        <w:pStyle w:val="Odstavec"/>
        <w:rPr>
          <w:sz w:val="22"/>
          <w:szCs w:val="22"/>
        </w:rPr>
      </w:pPr>
      <w:r w:rsidRPr="00FA41F5">
        <w:rPr>
          <w:sz w:val="22"/>
          <w:szCs w:val="22"/>
        </w:rPr>
        <w:t>Pro případ pro</w:t>
      </w:r>
      <w:r w:rsidR="009E0BB6" w:rsidRPr="00FA41F5">
        <w:rPr>
          <w:sz w:val="22"/>
          <w:szCs w:val="22"/>
        </w:rPr>
        <w:t xml:space="preserve">dlení zhotovitele s dobou provedení </w:t>
      </w:r>
      <w:r w:rsidR="0027327F" w:rsidRPr="00FA41F5">
        <w:rPr>
          <w:sz w:val="22"/>
          <w:szCs w:val="22"/>
        </w:rPr>
        <w:t>Díla</w:t>
      </w:r>
      <w:r w:rsidRPr="00FA41F5">
        <w:rPr>
          <w:sz w:val="22"/>
          <w:szCs w:val="22"/>
        </w:rPr>
        <w:t xml:space="preserve"> sjednanou v čl. IV. odst. </w:t>
      </w:r>
      <w:r w:rsidR="00C3308C" w:rsidRPr="00FA41F5">
        <w:rPr>
          <w:sz w:val="22"/>
          <w:szCs w:val="22"/>
        </w:rPr>
        <w:t>4.</w:t>
      </w:r>
      <w:r w:rsidRPr="00FA41F5">
        <w:rPr>
          <w:sz w:val="22"/>
          <w:szCs w:val="22"/>
        </w:rPr>
        <w:t xml:space="preserve">1. této smlouvy </w:t>
      </w:r>
      <w:r w:rsidR="002458FA" w:rsidRPr="00FA41F5">
        <w:rPr>
          <w:sz w:val="22"/>
          <w:szCs w:val="22"/>
        </w:rPr>
        <w:t xml:space="preserve">si </w:t>
      </w:r>
      <w:r w:rsidRPr="00FA41F5">
        <w:rPr>
          <w:sz w:val="22"/>
          <w:szCs w:val="22"/>
        </w:rPr>
        <w:t xml:space="preserve">smluvní strany </w:t>
      </w:r>
      <w:r w:rsidR="002458FA" w:rsidRPr="00FA41F5">
        <w:rPr>
          <w:sz w:val="22"/>
          <w:szCs w:val="22"/>
        </w:rPr>
        <w:t xml:space="preserve">sjednaly </w:t>
      </w:r>
      <w:r w:rsidRPr="00FA41F5">
        <w:rPr>
          <w:sz w:val="22"/>
          <w:szCs w:val="22"/>
        </w:rPr>
        <w:t xml:space="preserve">smluvní pokutu ve výši </w:t>
      </w:r>
      <w:r w:rsidR="004036A8" w:rsidRPr="00FA41F5">
        <w:rPr>
          <w:sz w:val="22"/>
          <w:szCs w:val="22"/>
        </w:rPr>
        <w:t>0,</w:t>
      </w:r>
      <w:r w:rsidR="007B7505">
        <w:rPr>
          <w:sz w:val="22"/>
          <w:szCs w:val="22"/>
        </w:rPr>
        <w:t>5</w:t>
      </w:r>
      <w:r w:rsidRPr="00FA41F5">
        <w:rPr>
          <w:sz w:val="22"/>
          <w:szCs w:val="22"/>
        </w:rPr>
        <w:t xml:space="preserve"> %</w:t>
      </w:r>
      <w:r w:rsidR="009E0BB6" w:rsidRPr="00FA41F5">
        <w:rPr>
          <w:sz w:val="22"/>
          <w:szCs w:val="22"/>
        </w:rPr>
        <w:t xml:space="preserve"> ze sjednané ceny za </w:t>
      </w:r>
      <w:r w:rsidR="00444374" w:rsidRPr="00FA41F5">
        <w:rPr>
          <w:sz w:val="22"/>
          <w:szCs w:val="22"/>
        </w:rPr>
        <w:t>Dílo</w:t>
      </w:r>
      <w:r w:rsidR="007B7505">
        <w:rPr>
          <w:sz w:val="22"/>
          <w:szCs w:val="22"/>
        </w:rPr>
        <w:t xml:space="preserve"> </w:t>
      </w:r>
      <w:r w:rsidR="009E0BB6" w:rsidRPr="00FA41F5">
        <w:rPr>
          <w:sz w:val="22"/>
          <w:szCs w:val="22"/>
        </w:rPr>
        <w:t>včetně</w:t>
      </w:r>
      <w:r w:rsidRPr="00FA41F5">
        <w:rPr>
          <w:sz w:val="22"/>
          <w:szCs w:val="22"/>
        </w:rPr>
        <w:t xml:space="preserve"> DPH denně. </w:t>
      </w:r>
    </w:p>
    <w:p w14:paraId="1E23DA58" w14:textId="3BF893B7" w:rsidR="00631F0A" w:rsidRPr="00FA41F5" w:rsidRDefault="00631F0A" w:rsidP="00631F0A">
      <w:pPr>
        <w:pStyle w:val="Odstavec"/>
        <w:rPr>
          <w:sz w:val="22"/>
          <w:szCs w:val="22"/>
        </w:rPr>
      </w:pPr>
      <w:r w:rsidRPr="00FA41F5">
        <w:rPr>
          <w:sz w:val="22"/>
          <w:szCs w:val="22"/>
        </w:rPr>
        <w:t>Pro případ prodlení zhotovitele se splněním povinnosti odstranit vady a nedodělky uvedené v předávacím protokolu je zhotovitel povinen uhradit objedn</w:t>
      </w:r>
      <w:r w:rsidR="005C3620" w:rsidRPr="00FA41F5">
        <w:rPr>
          <w:sz w:val="22"/>
          <w:szCs w:val="22"/>
        </w:rPr>
        <w:t xml:space="preserve">ateli smluvní pokutu ve výši </w:t>
      </w:r>
      <w:r w:rsidR="00935C6E">
        <w:rPr>
          <w:sz w:val="22"/>
          <w:szCs w:val="22"/>
        </w:rPr>
        <w:t>5</w:t>
      </w:r>
      <w:r w:rsidR="00BD7DAE" w:rsidRPr="00FA41F5">
        <w:rPr>
          <w:sz w:val="22"/>
          <w:szCs w:val="22"/>
        </w:rPr>
        <w:t>00</w:t>
      </w:r>
      <w:r w:rsidR="00DF1848" w:rsidRPr="00FA41F5">
        <w:rPr>
          <w:sz w:val="22"/>
          <w:szCs w:val="22"/>
        </w:rPr>
        <w:t xml:space="preserve"> </w:t>
      </w:r>
      <w:r w:rsidRPr="00FA41F5">
        <w:rPr>
          <w:sz w:val="22"/>
          <w:szCs w:val="22"/>
        </w:rPr>
        <w:t>Kč denně za každou vadu a nedodělek, s jejímž odstraněním bude v prodlení.</w:t>
      </w:r>
    </w:p>
    <w:p w14:paraId="607C30CB" w14:textId="77777777" w:rsidR="00631F0A" w:rsidRPr="00FA41F5" w:rsidRDefault="00631F0A" w:rsidP="00631F0A">
      <w:pPr>
        <w:pStyle w:val="Odstavec"/>
        <w:rPr>
          <w:sz w:val="22"/>
          <w:szCs w:val="22"/>
        </w:rPr>
      </w:pPr>
      <w:r w:rsidRPr="00FA41F5">
        <w:rPr>
          <w:sz w:val="22"/>
          <w:szCs w:val="22"/>
        </w:rPr>
        <w:t>V případě prodlení zhotovitele se splněním povinnosti odstranit reklamovanou vadu v termínu dle smlouvy je zhotovitel povinen uhradit objedn</w:t>
      </w:r>
      <w:r w:rsidR="005C3620" w:rsidRPr="00FA41F5">
        <w:rPr>
          <w:sz w:val="22"/>
          <w:szCs w:val="22"/>
        </w:rPr>
        <w:t xml:space="preserve">ateli smluvní pokutu ve výši </w:t>
      </w:r>
      <w:r w:rsidR="005653FB">
        <w:rPr>
          <w:sz w:val="22"/>
          <w:szCs w:val="22"/>
        </w:rPr>
        <w:t>4</w:t>
      </w:r>
      <w:r w:rsidR="00BD7DAE" w:rsidRPr="00FA41F5">
        <w:rPr>
          <w:sz w:val="22"/>
          <w:szCs w:val="22"/>
        </w:rPr>
        <w:t>00</w:t>
      </w:r>
      <w:r w:rsidRPr="00FA41F5">
        <w:rPr>
          <w:sz w:val="22"/>
          <w:szCs w:val="22"/>
        </w:rPr>
        <w:t xml:space="preserve"> Kč denně za každou vadu, s jejímž odstraněním bude v prodlení. </w:t>
      </w:r>
    </w:p>
    <w:p w14:paraId="2789877A" w14:textId="77777777" w:rsidR="00CB4BF2" w:rsidRPr="00FA41F5" w:rsidRDefault="00CB4BF2" w:rsidP="00CB4BF2">
      <w:pPr>
        <w:pStyle w:val="Odstavec"/>
        <w:rPr>
          <w:sz w:val="22"/>
          <w:szCs w:val="22"/>
        </w:rPr>
      </w:pPr>
      <w:r w:rsidRPr="00FA41F5">
        <w:rPr>
          <w:sz w:val="22"/>
          <w:szCs w:val="22"/>
        </w:rPr>
        <w:t xml:space="preserve">Smluvní strana se zavazuje smluvní pokutu zaplatit druhé smluvní straně nejpozději do 7 kalendářních dnů ode dne jejího vyúčtování. </w:t>
      </w:r>
    </w:p>
    <w:p w14:paraId="621F10D6" w14:textId="77777777" w:rsidR="003D088D" w:rsidRDefault="003D088D" w:rsidP="00CB4BF2">
      <w:pPr>
        <w:pStyle w:val="Odstavec"/>
        <w:rPr>
          <w:sz w:val="22"/>
          <w:szCs w:val="22"/>
        </w:rPr>
      </w:pPr>
      <w:r w:rsidRPr="00FA41F5">
        <w:rPr>
          <w:sz w:val="22"/>
          <w:szCs w:val="22"/>
        </w:rPr>
        <w:t>Těmito ujednáními není dotčeno právo smluvních stran na náhradu případné škody v rozsahu přesahujícím smluvní pokutu. Zaplacením smluvní pokuty nezaniká povinnost strany, jejíž řádné splnění smluvní pokuta zajišťuje.</w:t>
      </w:r>
    </w:p>
    <w:p w14:paraId="6707E934" w14:textId="77777777" w:rsidR="007A5BCA" w:rsidRDefault="007A5BCA" w:rsidP="007A5BCA">
      <w:pPr>
        <w:pStyle w:val="Nadpislnku"/>
        <w:numPr>
          <w:ilvl w:val="0"/>
          <w:numId w:val="0"/>
        </w:numPr>
        <w:ind w:left="5387"/>
      </w:pPr>
    </w:p>
    <w:p w14:paraId="1BB9671E" w14:textId="77777777" w:rsidR="007A5BCA" w:rsidRDefault="007A5BCA" w:rsidP="007A5BCA">
      <w:pPr>
        <w:pStyle w:val="Nadpislnku"/>
        <w:numPr>
          <w:ilvl w:val="0"/>
          <w:numId w:val="0"/>
        </w:numPr>
        <w:ind w:left="5387"/>
      </w:pPr>
    </w:p>
    <w:p w14:paraId="7E406813" w14:textId="77777777" w:rsidR="007A5BCA" w:rsidRDefault="007A5BCA" w:rsidP="007A5BCA">
      <w:pPr>
        <w:pStyle w:val="Nadpislnku"/>
        <w:numPr>
          <w:ilvl w:val="0"/>
          <w:numId w:val="0"/>
        </w:numPr>
        <w:ind w:left="5387"/>
      </w:pPr>
    </w:p>
    <w:p w14:paraId="10485036" w14:textId="77777777" w:rsidR="007A5BCA" w:rsidRDefault="007A5BCA" w:rsidP="007A5BCA">
      <w:pPr>
        <w:pStyle w:val="Nadpislnku"/>
        <w:numPr>
          <w:ilvl w:val="0"/>
          <w:numId w:val="0"/>
        </w:numPr>
        <w:ind w:left="5387"/>
      </w:pPr>
    </w:p>
    <w:p w14:paraId="0F15AAB2" w14:textId="77777777" w:rsidR="009627A0" w:rsidRPr="00FA41F5" w:rsidRDefault="009627A0" w:rsidP="009627A0">
      <w:pPr>
        <w:pStyle w:val="Nadpislnku"/>
        <w:spacing w:after="0"/>
        <w:ind w:left="0"/>
        <w:rPr>
          <w:sz w:val="22"/>
          <w:szCs w:val="22"/>
        </w:rPr>
      </w:pPr>
    </w:p>
    <w:p w14:paraId="4D421554" w14:textId="77777777" w:rsidR="009627A0" w:rsidRPr="00FA41F5" w:rsidRDefault="009627A0" w:rsidP="009627A0">
      <w:pPr>
        <w:pStyle w:val="Odstavec"/>
        <w:numPr>
          <w:ilvl w:val="0"/>
          <w:numId w:val="0"/>
        </w:numPr>
        <w:ind w:left="709" w:hanging="709"/>
        <w:jc w:val="center"/>
        <w:rPr>
          <w:b/>
          <w:sz w:val="22"/>
          <w:szCs w:val="22"/>
        </w:rPr>
      </w:pPr>
      <w:r w:rsidRPr="00FA41F5">
        <w:rPr>
          <w:b/>
          <w:sz w:val="22"/>
          <w:szCs w:val="22"/>
        </w:rPr>
        <w:t xml:space="preserve">Záruka za </w:t>
      </w:r>
      <w:r w:rsidR="00444374" w:rsidRPr="00FA41F5">
        <w:rPr>
          <w:b/>
          <w:sz w:val="22"/>
          <w:szCs w:val="22"/>
        </w:rPr>
        <w:t>Dílo</w:t>
      </w:r>
    </w:p>
    <w:p w14:paraId="7B3906DD" w14:textId="33E586D6" w:rsidR="00571314" w:rsidRPr="00190036" w:rsidRDefault="002C7B48" w:rsidP="00EB1D3C">
      <w:pPr>
        <w:pStyle w:val="Odstavec"/>
        <w:rPr>
          <w:sz w:val="22"/>
          <w:szCs w:val="22"/>
        </w:rPr>
      </w:pPr>
      <w:r w:rsidRPr="00190036">
        <w:rPr>
          <w:sz w:val="22"/>
          <w:szCs w:val="22"/>
        </w:rPr>
        <w:t xml:space="preserve">Smluvní strany se dohodly, že zhotovitel ručí za vady Díla po dobu </w:t>
      </w:r>
      <w:r w:rsidR="00BD4B09">
        <w:rPr>
          <w:b/>
          <w:sz w:val="22"/>
          <w:szCs w:val="22"/>
        </w:rPr>
        <w:t xml:space="preserve">36 </w:t>
      </w:r>
      <w:r w:rsidRPr="00190036">
        <w:rPr>
          <w:b/>
          <w:sz w:val="22"/>
          <w:szCs w:val="22"/>
        </w:rPr>
        <w:t>měsíců</w:t>
      </w:r>
      <w:r w:rsidRPr="00190036">
        <w:rPr>
          <w:sz w:val="22"/>
          <w:szCs w:val="22"/>
        </w:rPr>
        <w:t xml:space="preserve"> od předání Díla Objednateli</w:t>
      </w:r>
      <w:r w:rsidR="00571314" w:rsidRPr="00190036">
        <w:rPr>
          <w:sz w:val="22"/>
          <w:szCs w:val="22"/>
        </w:rPr>
        <w:t>.</w:t>
      </w:r>
    </w:p>
    <w:p w14:paraId="55C933D6" w14:textId="07332D6B" w:rsidR="001B2960" w:rsidRPr="00FA41F5" w:rsidRDefault="002C7B48" w:rsidP="001B2960">
      <w:pPr>
        <w:pStyle w:val="Odstavec"/>
        <w:rPr>
          <w:sz w:val="22"/>
          <w:szCs w:val="22"/>
        </w:rPr>
      </w:pPr>
      <w:bookmarkStart w:id="1" w:name="_Toc305061424"/>
      <w:r w:rsidRPr="00756E0E">
        <w:rPr>
          <w:sz w:val="22"/>
          <w:szCs w:val="22"/>
          <w:lang w:eastAsia="cs-CZ"/>
        </w:rPr>
        <w:t>Zhotovitel odpovídá objednateli za vady Díla</w:t>
      </w:r>
      <w:bookmarkStart w:id="2" w:name="_ftnref5"/>
      <w:bookmarkEnd w:id="1"/>
      <w:bookmarkEnd w:id="2"/>
      <w:r w:rsidRPr="00756E0E">
        <w:rPr>
          <w:sz w:val="22"/>
          <w:szCs w:val="22"/>
          <w:lang w:eastAsia="cs-CZ"/>
        </w:rPr>
        <w:t xml:space="preserve">, jakož i za škodu, která </w:t>
      </w:r>
      <w:r w:rsidR="00F83A7C">
        <w:rPr>
          <w:sz w:val="22"/>
          <w:szCs w:val="22"/>
          <w:lang w:eastAsia="cs-CZ"/>
        </w:rPr>
        <w:t xml:space="preserve">objednateli </w:t>
      </w:r>
      <w:r w:rsidRPr="00756E0E">
        <w:rPr>
          <w:sz w:val="22"/>
          <w:szCs w:val="22"/>
          <w:lang w:eastAsia="cs-CZ"/>
        </w:rPr>
        <w:t xml:space="preserve">jakožto zadavateli veřejné zakázky v důsledku vad Díla vznikla. </w:t>
      </w:r>
      <w:r w:rsidRPr="00756E0E">
        <w:rPr>
          <w:sz w:val="22"/>
          <w:szCs w:val="22"/>
        </w:rPr>
        <w:t>Dílo má vadu, neodpovídá-li této smlouvě a obvyklým vlastnostem</w:t>
      </w:r>
      <w:r w:rsidRPr="00756E0E">
        <w:rPr>
          <w:sz w:val="22"/>
          <w:szCs w:val="22"/>
          <w:lang w:eastAsia="cs-CZ"/>
        </w:rPr>
        <w:t>, popř. je podl</w:t>
      </w:r>
      <w:r>
        <w:rPr>
          <w:sz w:val="22"/>
          <w:szCs w:val="22"/>
          <w:lang w:eastAsia="cs-CZ"/>
        </w:rPr>
        <w:t>e něj</w:t>
      </w:r>
      <w:r w:rsidRPr="00756E0E">
        <w:rPr>
          <w:sz w:val="22"/>
          <w:szCs w:val="22"/>
          <w:lang w:eastAsia="cs-CZ"/>
        </w:rPr>
        <w:t xml:space="preserve"> stavba neproveditelná; přičemž vada Díla se přitom může projevit až na samotné stavbě, která je na jeho podkladě zhotovována. Škodu pro objednatele jakožto zadavatele veřejné zakázky pak představují </w:t>
      </w:r>
      <w:r>
        <w:rPr>
          <w:sz w:val="22"/>
          <w:szCs w:val="22"/>
          <w:lang w:eastAsia="cs-CZ"/>
        </w:rPr>
        <w:t xml:space="preserve">zejména </w:t>
      </w:r>
      <w:r w:rsidRPr="00756E0E">
        <w:rPr>
          <w:sz w:val="22"/>
          <w:szCs w:val="22"/>
          <w:lang w:eastAsia="cs-CZ"/>
        </w:rPr>
        <w:t xml:space="preserve">ty náklady, které by objednatel nevynaložil nebýt </w:t>
      </w:r>
      <w:r>
        <w:rPr>
          <w:sz w:val="22"/>
          <w:szCs w:val="22"/>
          <w:lang w:eastAsia="cs-CZ"/>
        </w:rPr>
        <w:t xml:space="preserve">vad Díla. </w:t>
      </w:r>
      <w:r w:rsidRPr="00756E0E">
        <w:rPr>
          <w:sz w:val="22"/>
          <w:szCs w:val="22"/>
          <w:lang w:eastAsia="cs-CZ"/>
        </w:rPr>
        <w:t>D</w:t>
      </w:r>
      <w:r>
        <w:rPr>
          <w:sz w:val="22"/>
          <w:szCs w:val="22"/>
          <w:lang w:eastAsia="cs-CZ"/>
        </w:rPr>
        <w:t>ále se za škodu považují</w:t>
      </w:r>
      <w:r w:rsidRPr="00756E0E">
        <w:rPr>
          <w:sz w:val="22"/>
          <w:szCs w:val="22"/>
          <w:lang w:eastAsia="cs-CZ"/>
        </w:rPr>
        <w:t xml:space="preserve"> náklady objednatele jakožto zadavatele veřejné zakázky spojené s pořádáním nového zadávacího řízení, popř. náklady objednatele spojené s prodloužením časového harmonogramu zhotovení Díla a dále i marně vynaložené náklady (např. v důsledku potřeby část Díla/stavby odstranit, tj. cena práce, která musela být odstraněna, a dále cena za vlastní bourací práce) a vícenáklady, náklady, které nesplňují podmínky způsobilosti výhradně v důsledku porušení povinnosti objednatele zhotovit Dílo bez vad, apod</w:t>
      </w:r>
      <w:r w:rsidR="001B2960" w:rsidRPr="00FA41F5">
        <w:rPr>
          <w:sz w:val="22"/>
          <w:szCs w:val="22"/>
        </w:rPr>
        <w:t xml:space="preserve">. </w:t>
      </w:r>
    </w:p>
    <w:p w14:paraId="22D673C8" w14:textId="77777777" w:rsidR="00B10347" w:rsidRDefault="00B10347" w:rsidP="00B10347">
      <w:pPr>
        <w:pStyle w:val="Odstavec"/>
        <w:rPr>
          <w:sz w:val="22"/>
          <w:szCs w:val="22"/>
        </w:rPr>
      </w:pPr>
      <w:r w:rsidRPr="00FA41F5">
        <w:rPr>
          <w:sz w:val="22"/>
          <w:szCs w:val="22"/>
        </w:rPr>
        <w:t>V případě vady Díla má objednatel právo požadovat na zhotoviteli odstranění vady, a to do 30 dnů ode dne obdržení reklamace, pokud si strany písemně nedohodnou jiný termín. Zhotovitel se vždy k uplatňované reklamaci písemně vyjádří do 10 pracovních dnů.</w:t>
      </w:r>
    </w:p>
    <w:p w14:paraId="4D5E231D" w14:textId="77777777" w:rsidR="00464020" w:rsidRPr="00FA41F5" w:rsidRDefault="00464020" w:rsidP="00F02E4B">
      <w:pPr>
        <w:pStyle w:val="Nadpislnku"/>
        <w:spacing w:after="100" w:afterAutospacing="1"/>
        <w:ind w:left="0"/>
        <w:rPr>
          <w:sz w:val="22"/>
          <w:szCs w:val="22"/>
        </w:rPr>
      </w:pPr>
      <w:r w:rsidRPr="00FA41F5">
        <w:rPr>
          <w:sz w:val="22"/>
          <w:szCs w:val="22"/>
        </w:rPr>
        <w:t xml:space="preserve"> </w:t>
      </w:r>
    </w:p>
    <w:p w14:paraId="2F75E3C2" w14:textId="77777777" w:rsidR="00BA23AC" w:rsidRPr="00FA41F5" w:rsidRDefault="00464020" w:rsidP="00F02E4B">
      <w:pPr>
        <w:pStyle w:val="Nadpislnku"/>
        <w:numPr>
          <w:ilvl w:val="0"/>
          <w:numId w:val="0"/>
        </w:numPr>
        <w:spacing w:after="100" w:afterAutospacing="1"/>
        <w:rPr>
          <w:sz w:val="22"/>
          <w:szCs w:val="22"/>
        </w:rPr>
      </w:pPr>
      <w:r w:rsidRPr="00FA41F5">
        <w:rPr>
          <w:sz w:val="22"/>
          <w:szCs w:val="22"/>
        </w:rPr>
        <w:lastRenderedPageBreak/>
        <w:t>Licence</w:t>
      </w:r>
    </w:p>
    <w:p w14:paraId="58AF433F" w14:textId="010CBF03" w:rsidR="00C1164B" w:rsidRPr="00FA41F5" w:rsidRDefault="00C1164B" w:rsidP="00C1164B">
      <w:pPr>
        <w:pStyle w:val="Odstavec"/>
        <w:rPr>
          <w:sz w:val="22"/>
          <w:szCs w:val="22"/>
        </w:rPr>
      </w:pPr>
      <w:r w:rsidRPr="00FA41F5">
        <w:rPr>
          <w:sz w:val="22"/>
          <w:szCs w:val="22"/>
        </w:rPr>
        <w:t>Předmět Díla dle této smlouvy je dílem chráněným zákonem č. 121/2000 Sb., autorský</w:t>
      </w:r>
      <w:r w:rsidR="00D8409A" w:rsidRPr="00FA41F5">
        <w:rPr>
          <w:sz w:val="22"/>
          <w:szCs w:val="22"/>
        </w:rPr>
        <w:t>m</w:t>
      </w:r>
      <w:r w:rsidRPr="00FA41F5">
        <w:rPr>
          <w:sz w:val="22"/>
          <w:szCs w:val="22"/>
        </w:rPr>
        <w:t xml:space="preserve"> zákon</w:t>
      </w:r>
      <w:r w:rsidR="00D8409A" w:rsidRPr="00FA41F5">
        <w:rPr>
          <w:sz w:val="22"/>
          <w:szCs w:val="22"/>
        </w:rPr>
        <w:t>em</w:t>
      </w:r>
      <w:r w:rsidRPr="00FA41F5">
        <w:rPr>
          <w:sz w:val="22"/>
          <w:szCs w:val="22"/>
        </w:rPr>
        <w:t xml:space="preserve">, v platném </w:t>
      </w:r>
      <w:r w:rsidR="00D8409A" w:rsidRPr="00FA41F5">
        <w:rPr>
          <w:sz w:val="22"/>
          <w:szCs w:val="22"/>
        </w:rPr>
        <w:t xml:space="preserve">a účinném </w:t>
      </w:r>
      <w:r w:rsidR="00E14EA2" w:rsidRPr="00FA41F5">
        <w:rPr>
          <w:sz w:val="22"/>
          <w:szCs w:val="22"/>
        </w:rPr>
        <w:t xml:space="preserve">znění </w:t>
      </w:r>
      <w:r w:rsidRPr="00FA41F5">
        <w:rPr>
          <w:sz w:val="22"/>
          <w:szCs w:val="22"/>
        </w:rPr>
        <w:t xml:space="preserve">(dále též jen „AZ“). Ve smyslu ustanovení § 61 AZ platí, že zhotovitel poskytl objednateli licenci, a to k užití Díla k účelu vyplývajícímu z této smlouvy. Odměna za užívání licence je již zahrnuta do celkové ceny Díla. </w:t>
      </w:r>
      <w:r w:rsidR="00FA79A7">
        <w:rPr>
          <w:sz w:val="22"/>
          <w:szCs w:val="22"/>
        </w:rPr>
        <w:t>Součástí licence je i právo objednatele měnit Dílo, a to i bez souhlasu zhotovitele.</w:t>
      </w:r>
    </w:p>
    <w:p w14:paraId="56B3A373" w14:textId="21A3CE80" w:rsidR="003A2D11" w:rsidRPr="00FA41F5" w:rsidRDefault="00CB7105" w:rsidP="003A2D11">
      <w:pPr>
        <w:pStyle w:val="Odstavec"/>
        <w:rPr>
          <w:sz w:val="22"/>
          <w:szCs w:val="22"/>
        </w:rPr>
      </w:pPr>
      <w:r w:rsidRPr="00FA41F5">
        <w:rPr>
          <w:sz w:val="22"/>
          <w:szCs w:val="22"/>
        </w:rPr>
        <w:t>V případě, že z</w:t>
      </w:r>
      <w:r w:rsidR="003A2D11" w:rsidRPr="00FA41F5">
        <w:rPr>
          <w:sz w:val="22"/>
          <w:szCs w:val="22"/>
        </w:rPr>
        <w:t xml:space="preserve">hotovitel není autorem předmětu </w:t>
      </w:r>
      <w:r w:rsidR="0027327F" w:rsidRPr="00FA41F5">
        <w:rPr>
          <w:sz w:val="22"/>
          <w:szCs w:val="22"/>
        </w:rPr>
        <w:t>Díla</w:t>
      </w:r>
      <w:r w:rsidR="003A2D11" w:rsidRPr="00FA41F5">
        <w:rPr>
          <w:sz w:val="22"/>
          <w:szCs w:val="22"/>
        </w:rPr>
        <w:t xml:space="preserve"> nebo jakékoliv je</w:t>
      </w:r>
      <w:r w:rsidRPr="00FA41F5">
        <w:rPr>
          <w:sz w:val="22"/>
          <w:szCs w:val="22"/>
        </w:rPr>
        <w:t>ho části, zavazuje se zajistit o</w:t>
      </w:r>
      <w:r w:rsidR="003A2D11" w:rsidRPr="00FA41F5">
        <w:rPr>
          <w:sz w:val="22"/>
          <w:szCs w:val="22"/>
        </w:rPr>
        <w:t xml:space="preserve">bjednateli licenci ve shora uvedeném rozsahu, a to na vlastní náklady a bez zbytečného odkladu. Zhotovitel nese veškerou odpovědnost v případě, že včas nezajistí licenci k předmětu </w:t>
      </w:r>
      <w:r w:rsidR="0027327F" w:rsidRPr="00FA41F5">
        <w:rPr>
          <w:sz w:val="22"/>
          <w:szCs w:val="22"/>
        </w:rPr>
        <w:t>Díla</w:t>
      </w:r>
      <w:r w:rsidR="003A2D11" w:rsidRPr="00FA41F5">
        <w:rPr>
          <w:sz w:val="22"/>
          <w:szCs w:val="22"/>
        </w:rPr>
        <w:t xml:space="preserve"> jako celku ve shora uvedeném rozsahu. Zhotovitel bude oprávněn po</w:t>
      </w:r>
      <w:r w:rsidRPr="00FA41F5">
        <w:rPr>
          <w:sz w:val="22"/>
          <w:szCs w:val="22"/>
        </w:rPr>
        <w:t>užívat dokumenty poskytnuté mu o</w:t>
      </w:r>
      <w:r w:rsidR="003A2D11" w:rsidRPr="00FA41F5">
        <w:rPr>
          <w:sz w:val="22"/>
          <w:szCs w:val="22"/>
        </w:rPr>
        <w:t>bjednatelem v so</w:t>
      </w:r>
      <w:r w:rsidRPr="00FA41F5">
        <w:rPr>
          <w:sz w:val="22"/>
          <w:szCs w:val="22"/>
        </w:rPr>
        <w:t>uvislosti se s</w:t>
      </w:r>
      <w:r w:rsidR="003A2D11" w:rsidRPr="00FA41F5">
        <w:rPr>
          <w:sz w:val="22"/>
          <w:szCs w:val="22"/>
        </w:rPr>
        <w:t xml:space="preserve">mlouvou (zejména </w:t>
      </w:r>
      <w:r w:rsidRPr="00FA41F5">
        <w:rPr>
          <w:sz w:val="22"/>
          <w:szCs w:val="22"/>
        </w:rPr>
        <w:t>dokumentaci o</w:t>
      </w:r>
      <w:r w:rsidR="003A2D11" w:rsidRPr="00FA41F5">
        <w:rPr>
          <w:sz w:val="22"/>
          <w:szCs w:val="22"/>
        </w:rPr>
        <w:t>bjednatele) pouze pro účely uvedené v </w:t>
      </w:r>
      <w:r w:rsidRPr="00FA41F5">
        <w:rPr>
          <w:sz w:val="22"/>
          <w:szCs w:val="22"/>
        </w:rPr>
        <w:t>této smlouvě a o</w:t>
      </w:r>
      <w:r w:rsidR="003A2D11" w:rsidRPr="00FA41F5">
        <w:rPr>
          <w:sz w:val="22"/>
          <w:szCs w:val="22"/>
        </w:rPr>
        <w:t>bjednatel bude nadále majitelem veškerý</w:t>
      </w:r>
      <w:r w:rsidRPr="00FA41F5">
        <w:rPr>
          <w:sz w:val="22"/>
          <w:szCs w:val="22"/>
        </w:rPr>
        <w:t>ch práv k takovým dokumentům a z</w:t>
      </w:r>
      <w:r w:rsidR="003A2D11" w:rsidRPr="00FA41F5">
        <w:rPr>
          <w:sz w:val="22"/>
          <w:szCs w:val="22"/>
        </w:rPr>
        <w:t xml:space="preserve">hotovitel (ani jeho subdodavatelé) nebude oprávněn užívat, rozmnožovat, realizovat či zveřejňovat jakékoliv takové poskytnuté dokumenty s výjimkou, jak je </w:t>
      </w:r>
      <w:r w:rsidRPr="00FA41F5">
        <w:rPr>
          <w:sz w:val="22"/>
          <w:szCs w:val="22"/>
        </w:rPr>
        <w:t>nezbytné pro účely této s</w:t>
      </w:r>
      <w:r w:rsidR="003A2D11" w:rsidRPr="00FA41F5">
        <w:rPr>
          <w:sz w:val="22"/>
          <w:szCs w:val="22"/>
        </w:rPr>
        <w:t>mlouvy</w:t>
      </w:r>
      <w:r w:rsidR="00FA79A7">
        <w:rPr>
          <w:sz w:val="22"/>
          <w:szCs w:val="22"/>
        </w:rPr>
        <w:t>, realizaci stavby na základě Díla, plnění zákonných povinností a podmínek dotačního programu dle bodu 1.5. této smlouvy</w:t>
      </w:r>
      <w:r w:rsidR="003A2D11" w:rsidRPr="00FA41F5">
        <w:rPr>
          <w:sz w:val="22"/>
          <w:szCs w:val="22"/>
        </w:rPr>
        <w:t xml:space="preserve">. Zhotovitel je povinen před zpracováním </w:t>
      </w:r>
      <w:r w:rsidR="0027327F" w:rsidRPr="00FA41F5">
        <w:rPr>
          <w:sz w:val="22"/>
          <w:szCs w:val="22"/>
        </w:rPr>
        <w:t>Díla</w:t>
      </w:r>
      <w:r w:rsidRPr="00FA41F5">
        <w:rPr>
          <w:sz w:val="22"/>
          <w:szCs w:val="22"/>
        </w:rPr>
        <w:t xml:space="preserve">, resp. Fáze </w:t>
      </w:r>
      <w:r w:rsidR="0027327F" w:rsidRPr="00FA41F5">
        <w:rPr>
          <w:sz w:val="22"/>
          <w:szCs w:val="22"/>
        </w:rPr>
        <w:t>Díla</w:t>
      </w:r>
      <w:r w:rsidRPr="00FA41F5">
        <w:rPr>
          <w:sz w:val="22"/>
          <w:szCs w:val="22"/>
        </w:rPr>
        <w:t xml:space="preserve"> písemně oznámit objednateli osobu, kterou z</w:t>
      </w:r>
      <w:r w:rsidR="003A2D11" w:rsidRPr="00FA41F5">
        <w:rPr>
          <w:sz w:val="22"/>
          <w:szCs w:val="22"/>
        </w:rPr>
        <w:t xml:space="preserve">hotovitel pověřil zpracováním </w:t>
      </w:r>
      <w:r w:rsidR="0027327F" w:rsidRPr="00FA41F5">
        <w:rPr>
          <w:sz w:val="22"/>
          <w:szCs w:val="22"/>
        </w:rPr>
        <w:t>Díla</w:t>
      </w:r>
      <w:r w:rsidRPr="00FA41F5">
        <w:rPr>
          <w:sz w:val="22"/>
          <w:szCs w:val="22"/>
        </w:rPr>
        <w:t xml:space="preserve">, resp. Fáze </w:t>
      </w:r>
      <w:r w:rsidR="0027327F" w:rsidRPr="00FA41F5">
        <w:rPr>
          <w:sz w:val="22"/>
          <w:szCs w:val="22"/>
        </w:rPr>
        <w:t>Díla</w:t>
      </w:r>
      <w:r w:rsidR="003A2D11" w:rsidRPr="00FA41F5">
        <w:rPr>
          <w:sz w:val="22"/>
          <w:szCs w:val="22"/>
        </w:rPr>
        <w:t>.</w:t>
      </w:r>
    </w:p>
    <w:p w14:paraId="4BC08709" w14:textId="77777777" w:rsidR="006F03D5" w:rsidRPr="00FA41F5" w:rsidRDefault="006F03D5" w:rsidP="006F03D5">
      <w:pPr>
        <w:pStyle w:val="Nadpislnku"/>
        <w:spacing w:after="0"/>
        <w:ind w:left="0"/>
        <w:rPr>
          <w:sz w:val="22"/>
          <w:szCs w:val="22"/>
        </w:rPr>
      </w:pPr>
    </w:p>
    <w:p w14:paraId="3409490D" w14:textId="77777777" w:rsidR="006F03D5" w:rsidRPr="00FA41F5" w:rsidRDefault="006F03D5" w:rsidP="006F03D5">
      <w:pPr>
        <w:pStyle w:val="Odstavec"/>
        <w:numPr>
          <w:ilvl w:val="0"/>
          <w:numId w:val="0"/>
        </w:numPr>
        <w:ind w:left="709" w:hanging="709"/>
        <w:jc w:val="center"/>
        <w:rPr>
          <w:b/>
          <w:sz w:val="22"/>
          <w:szCs w:val="22"/>
        </w:rPr>
      </w:pPr>
      <w:r w:rsidRPr="00BD4B09">
        <w:rPr>
          <w:b/>
          <w:sz w:val="22"/>
          <w:szCs w:val="22"/>
        </w:rPr>
        <w:t>Odstoupení od smlouvy</w:t>
      </w:r>
    </w:p>
    <w:p w14:paraId="634436F6" w14:textId="22EF0550" w:rsidR="000368DF" w:rsidRDefault="000368DF" w:rsidP="006F03D5">
      <w:pPr>
        <w:pStyle w:val="Odstavec"/>
        <w:rPr>
          <w:sz w:val="22"/>
          <w:szCs w:val="22"/>
        </w:rPr>
      </w:pPr>
      <w:r w:rsidRPr="00FA41F5">
        <w:rPr>
          <w:sz w:val="22"/>
          <w:szCs w:val="22"/>
        </w:rPr>
        <w:t xml:space="preserve">Každá ze smluvních stran může od této smlouvy odstoupit ze zákonných důvodů vymezených zejména v § </w:t>
      </w:r>
      <w:smartTag w:uri="urn:schemas-microsoft-com:office:smarttags" w:element="metricconverter">
        <w:smartTagPr>
          <w:attr w:name="ProductID" w:val="2001 a"/>
        </w:smartTagPr>
        <w:r w:rsidRPr="00FA41F5">
          <w:rPr>
            <w:sz w:val="22"/>
            <w:szCs w:val="22"/>
          </w:rPr>
          <w:t>2001 a</w:t>
        </w:r>
      </w:smartTag>
      <w:r w:rsidRPr="00FA41F5">
        <w:rPr>
          <w:sz w:val="22"/>
          <w:szCs w:val="22"/>
        </w:rPr>
        <w:t xml:space="preserve"> násl. </w:t>
      </w:r>
      <w:r w:rsidR="00325091" w:rsidRPr="00FA41F5">
        <w:rPr>
          <w:sz w:val="22"/>
          <w:szCs w:val="22"/>
        </w:rPr>
        <w:t xml:space="preserve">zákona č. 89/2012 Sb., </w:t>
      </w:r>
      <w:r w:rsidRPr="00FA41F5">
        <w:rPr>
          <w:sz w:val="22"/>
          <w:szCs w:val="22"/>
        </w:rPr>
        <w:t>občanského zákoníku</w:t>
      </w:r>
      <w:r w:rsidR="009E0A41" w:rsidRPr="00FA41F5">
        <w:rPr>
          <w:sz w:val="22"/>
          <w:szCs w:val="22"/>
        </w:rPr>
        <w:t>,</w:t>
      </w:r>
      <w:r w:rsidRPr="00FA41F5">
        <w:rPr>
          <w:sz w:val="22"/>
          <w:szCs w:val="22"/>
        </w:rPr>
        <w:t xml:space="preserve"> v platném </w:t>
      </w:r>
      <w:r w:rsidR="00325091" w:rsidRPr="00FA41F5">
        <w:rPr>
          <w:sz w:val="22"/>
          <w:szCs w:val="22"/>
        </w:rPr>
        <w:t xml:space="preserve">a účinném </w:t>
      </w:r>
      <w:r w:rsidRPr="00FA41F5">
        <w:rPr>
          <w:sz w:val="22"/>
          <w:szCs w:val="22"/>
        </w:rPr>
        <w:t xml:space="preserve">znění. </w:t>
      </w:r>
      <w:r w:rsidR="00BD4B09">
        <w:rPr>
          <w:sz w:val="22"/>
          <w:szCs w:val="22"/>
        </w:rPr>
        <w:t xml:space="preserve"> </w:t>
      </w:r>
    </w:p>
    <w:p w14:paraId="3E0B0BFE" w14:textId="3021D501" w:rsidR="00BD4B09" w:rsidRDefault="00BD4B09" w:rsidP="006F03D5">
      <w:pPr>
        <w:pStyle w:val="Odstavec"/>
        <w:rPr>
          <w:sz w:val="22"/>
          <w:szCs w:val="22"/>
        </w:rPr>
      </w:pPr>
      <w:r>
        <w:rPr>
          <w:sz w:val="22"/>
          <w:szCs w:val="22"/>
        </w:rPr>
        <w:t xml:space="preserve">Objednatel může odstoupit od smlouvy, poruší-li zhotovitel podstatným způsobem své smluvní povinnosti. V takovém případě objednateli vzniká nárok na úhradu vícenákladů vynaložených na dokončení celého </w:t>
      </w:r>
      <w:r w:rsidR="0002495F">
        <w:rPr>
          <w:sz w:val="22"/>
          <w:szCs w:val="22"/>
        </w:rPr>
        <w:t>D</w:t>
      </w:r>
      <w:r>
        <w:rPr>
          <w:sz w:val="22"/>
          <w:szCs w:val="22"/>
        </w:rPr>
        <w:t xml:space="preserve">íla uvedeného v čl. 1 a na náhradu ztrát vzniklých prodloužením termínu </w:t>
      </w:r>
      <w:r w:rsidR="0002495F">
        <w:rPr>
          <w:sz w:val="22"/>
          <w:szCs w:val="22"/>
        </w:rPr>
        <w:t xml:space="preserve">jeho </w:t>
      </w:r>
      <w:r>
        <w:rPr>
          <w:sz w:val="22"/>
          <w:szCs w:val="22"/>
        </w:rPr>
        <w:t xml:space="preserve">dokončení ve stejném rozsahu. </w:t>
      </w:r>
    </w:p>
    <w:p w14:paraId="13AEBF46" w14:textId="1CF55092" w:rsidR="00BD4B09" w:rsidRDefault="00BD4B09" w:rsidP="006F03D5">
      <w:pPr>
        <w:pStyle w:val="Odstavec"/>
        <w:rPr>
          <w:sz w:val="22"/>
          <w:szCs w:val="22"/>
        </w:rPr>
      </w:pPr>
      <w:r>
        <w:rPr>
          <w:sz w:val="22"/>
          <w:szCs w:val="22"/>
        </w:rPr>
        <w:t xml:space="preserve">Podstatným porušením této smlouvy ze strany zhotovitele se rozumí zejména nesplnění smluvních termínů podle této smlouvy nebo vyhlášení </w:t>
      </w:r>
      <w:r w:rsidR="0002495F">
        <w:rPr>
          <w:sz w:val="22"/>
          <w:szCs w:val="22"/>
        </w:rPr>
        <w:t xml:space="preserve">úpadku </w:t>
      </w:r>
      <w:r>
        <w:rPr>
          <w:sz w:val="22"/>
          <w:szCs w:val="22"/>
        </w:rPr>
        <w:t xml:space="preserve">na zhotovitele. </w:t>
      </w:r>
    </w:p>
    <w:p w14:paraId="3A7632C2" w14:textId="31520149" w:rsidR="00BD4B09" w:rsidRDefault="00BD4B09" w:rsidP="006F03D5">
      <w:pPr>
        <w:pStyle w:val="Odstavec"/>
        <w:rPr>
          <w:sz w:val="22"/>
          <w:szCs w:val="22"/>
        </w:rPr>
      </w:pPr>
      <w:r>
        <w:rPr>
          <w:sz w:val="22"/>
          <w:szCs w:val="22"/>
        </w:rPr>
        <w:t xml:space="preserve">Smluvní strany si sjednávají, že odstoupení od smlouvy bude provedeno písemně. </w:t>
      </w:r>
    </w:p>
    <w:p w14:paraId="70E12D57" w14:textId="77777777" w:rsidR="00BB32EF" w:rsidRPr="00FA41F5" w:rsidRDefault="00BB32EF" w:rsidP="00BB32EF">
      <w:pPr>
        <w:pStyle w:val="Nadpislnku"/>
        <w:spacing w:after="0"/>
        <w:ind w:left="0"/>
        <w:rPr>
          <w:sz w:val="22"/>
          <w:szCs w:val="22"/>
        </w:rPr>
      </w:pPr>
    </w:p>
    <w:p w14:paraId="09954F68" w14:textId="77777777" w:rsidR="00BB32EF" w:rsidRPr="00FA41F5" w:rsidRDefault="00BB32EF" w:rsidP="00BB32EF">
      <w:pPr>
        <w:pStyle w:val="Odstavec"/>
        <w:numPr>
          <w:ilvl w:val="0"/>
          <w:numId w:val="0"/>
        </w:numPr>
        <w:ind w:left="709" w:hanging="709"/>
        <w:jc w:val="center"/>
        <w:rPr>
          <w:b/>
          <w:sz w:val="22"/>
          <w:szCs w:val="22"/>
        </w:rPr>
      </w:pPr>
      <w:r w:rsidRPr="00FA41F5">
        <w:rPr>
          <w:b/>
          <w:sz w:val="22"/>
          <w:szCs w:val="22"/>
        </w:rPr>
        <w:t>Komunikace smluvních stran</w:t>
      </w:r>
    </w:p>
    <w:p w14:paraId="4013F25E" w14:textId="3AB4FDEC" w:rsidR="00637DDC" w:rsidRDefault="00637DDC" w:rsidP="00637DDC">
      <w:pPr>
        <w:pStyle w:val="Odstavec"/>
        <w:rPr>
          <w:sz w:val="22"/>
          <w:szCs w:val="22"/>
        </w:rPr>
      </w:pPr>
      <w:r w:rsidRPr="00FA41F5">
        <w:rPr>
          <w:sz w:val="22"/>
          <w:szCs w:val="22"/>
        </w:rPr>
        <w:t>Veškerá komunikace mezi smluvními stranami bude probíhat prostřednictvím osob oprávněných jednat jménem smluvních stran</w:t>
      </w:r>
      <w:r w:rsidR="00750B05">
        <w:rPr>
          <w:sz w:val="22"/>
          <w:szCs w:val="22"/>
        </w:rPr>
        <w:t xml:space="preserve">. </w:t>
      </w:r>
    </w:p>
    <w:p w14:paraId="1E6F50AC" w14:textId="0A20B647" w:rsidR="00750B05" w:rsidRDefault="00750B05" w:rsidP="00637DDC">
      <w:pPr>
        <w:pStyle w:val="Odstavec"/>
        <w:rPr>
          <w:sz w:val="22"/>
          <w:szCs w:val="22"/>
        </w:rPr>
      </w:pPr>
      <w:r>
        <w:rPr>
          <w:sz w:val="22"/>
          <w:szCs w:val="22"/>
        </w:rPr>
        <w:t xml:space="preserve">Oprávněným zástupcem objednatele při provádění a realizaci </w:t>
      </w:r>
      <w:r w:rsidR="0002495F">
        <w:rPr>
          <w:sz w:val="22"/>
          <w:szCs w:val="22"/>
        </w:rPr>
        <w:t>D</w:t>
      </w:r>
      <w:r>
        <w:rPr>
          <w:sz w:val="22"/>
          <w:szCs w:val="22"/>
        </w:rPr>
        <w:t xml:space="preserve">íla je: </w:t>
      </w:r>
    </w:p>
    <w:p w14:paraId="726D48ED" w14:textId="1213823A" w:rsidR="00750B05" w:rsidRDefault="00750B05" w:rsidP="00750B05">
      <w:pPr>
        <w:pStyle w:val="Odstavec"/>
        <w:numPr>
          <w:ilvl w:val="0"/>
          <w:numId w:val="0"/>
        </w:numPr>
        <w:ind w:left="709"/>
        <w:rPr>
          <w:sz w:val="22"/>
          <w:szCs w:val="22"/>
        </w:rPr>
      </w:pPr>
      <w:r>
        <w:rPr>
          <w:sz w:val="22"/>
          <w:szCs w:val="22"/>
        </w:rPr>
        <w:t xml:space="preserve">Ing. Iveta Krebsová, MPA, starostka obce, tel.: </w:t>
      </w:r>
      <w:r w:rsidR="001E5C31">
        <w:rPr>
          <w:sz w:val="22"/>
          <w:szCs w:val="22"/>
        </w:rPr>
        <w:t xml:space="preserve">XXX </w:t>
      </w:r>
      <w:proofErr w:type="spellStart"/>
      <w:r w:rsidR="001E5C31">
        <w:rPr>
          <w:sz w:val="22"/>
          <w:szCs w:val="22"/>
        </w:rPr>
        <w:t>XXX</w:t>
      </w:r>
      <w:proofErr w:type="spellEnd"/>
      <w:r w:rsidR="001E5C31">
        <w:rPr>
          <w:sz w:val="22"/>
          <w:szCs w:val="22"/>
        </w:rPr>
        <w:t xml:space="preserve"> </w:t>
      </w:r>
      <w:proofErr w:type="spellStart"/>
      <w:r w:rsidR="001E5C31">
        <w:rPr>
          <w:sz w:val="22"/>
          <w:szCs w:val="22"/>
        </w:rPr>
        <w:t>XXX</w:t>
      </w:r>
      <w:proofErr w:type="spellEnd"/>
      <w:r>
        <w:rPr>
          <w:sz w:val="22"/>
          <w:szCs w:val="22"/>
        </w:rPr>
        <w:t xml:space="preserve">, email: </w:t>
      </w:r>
      <w:r w:rsidR="001E5C31" w:rsidRPr="001E5C31">
        <w:rPr>
          <w:sz w:val="22"/>
          <w:szCs w:val="22"/>
        </w:rPr>
        <w:t>XXXXXXXXXX@XXXXXX.XX</w:t>
      </w:r>
    </w:p>
    <w:p w14:paraId="620440E7" w14:textId="57C8790F" w:rsidR="00750B05" w:rsidRPr="00A70FBD" w:rsidRDefault="00750B05" w:rsidP="00A70FBD">
      <w:pPr>
        <w:pStyle w:val="Odstavec"/>
        <w:numPr>
          <w:ilvl w:val="0"/>
          <w:numId w:val="0"/>
        </w:numPr>
        <w:ind w:left="709"/>
        <w:jc w:val="left"/>
        <w:rPr>
          <w:rStyle w:val="Hypertextovodkaz"/>
        </w:rPr>
      </w:pPr>
      <w:r w:rsidRPr="00A70FBD">
        <w:rPr>
          <w:sz w:val="22"/>
          <w:szCs w:val="22"/>
        </w:rPr>
        <w:t>Oprávněným zástupcem zhotovitele je:</w:t>
      </w:r>
      <w:r w:rsidRPr="00C055BD">
        <w:rPr>
          <w:sz w:val="22"/>
          <w:szCs w:val="22"/>
        </w:rPr>
        <w:t xml:space="preserve"> </w:t>
      </w:r>
      <w:r w:rsidR="00C055BD" w:rsidRPr="00C055BD">
        <w:rPr>
          <w:sz w:val="22"/>
          <w:szCs w:val="22"/>
        </w:rPr>
        <w:br/>
        <w:t xml:space="preserve">Radim Koura, jednatel spol., tel.: </w:t>
      </w:r>
      <w:r w:rsidR="001E5C31">
        <w:rPr>
          <w:sz w:val="22"/>
          <w:szCs w:val="22"/>
        </w:rPr>
        <w:t xml:space="preserve">XXX </w:t>
      </w:r>
      <w:proofErr w:type="spellStart"/>
      <w:r w:rsidR="001E5C31">
        <w:rPr>
          <w:sz w:val="22"/>
          <w:szCs w:val="22"/>
        </w:rPr>
        <w:t>XXX</w:t>
      </w:r>
      <w:proofErr w:type="spellEnd"/>
      <w:r w:rsidR="001E5C31">
        <w:rPr>
          <w:sz w:val="22"/>
          <w:szCs w:val="22"/>
        </w:rPr>
        <w:t xml:space="preserve"> </w:t>
      </w:r>
      <w:proofErr w:type="spellStart"/>
      <w:r w:rsidR="001E5C31">
        <w:rPr>
          <w:sz w:val="22"/>
          <w:szCs w:val="22"/>
        </w:rPr>
        <w:t>XXX</w:t>
      </w:r>
      <w:proofErr w:type="spellEnd"/>
      <w:r w:rsidR="001E5C31">
        <w:rPr>
          <w:sz w:val="22"/>
          <w:szCs w:val="22"/>
        </w:rPr>
        <w:t xml:space="preserve">, email: </w:t>
      </w:r>
      <w:r w:rsidR="001E5C31" w:rsidRPr="001E5C31">
        <w:rPr>
          <w:sz w:val="22"/>
          <w:szCs w:val="22"/>
        </w:rPr>
        <w:t>XXXXXXXXXX@XXXXXX.XX</w:t>
      </w:r>
    </w:p>
    <w:p w14:paraId="5845D2B8" w14:textId="2C99097E" w:rsidR="00637DDC" w:rsidRPr="00FA41F5" w:rsidRDefault="00637DDC" w:rsidP="00637DDC">
      <w:pPr>
        <w:pStyle w:val="Odstavec"/>
        <w:rPr>
          <w:sz w:val="22"/>
          <w:szCs w:val="22"/>
        </w:rPr>
      </w:pPr>
      <w:r w:rsidRPr="00FA41F5">
        <w:rPr>
          <w:sz w:val="22"/>
          <w:szCs w:val="22"/>
        </w:rPr>
        <w:t xml:space="preserve">Písemnou komunikací mezi stranami se rozumí také e-mailová korespondence, a to i bez zaručeného elektronického podpisu, s výjimkou písemných dodatků k této smlouvě a projevu vůle </w:t>
      </w:r>
      <w:r w:rsidR="00481806" w:rsidRPr="00FA41F5">
        <w:rPr>
          <w:sz w:val="22"/>
          <w:szCs w:val="22"/>
        </w:rPr>
        <w:t xml:space="preserve">k ukončení </w:t>
      </w:r>
      <w:r w:rsidR="00026FF1" w:rsidRPr="00FA41F5">
        <w:rPr>
          <w:sz w:val="22"/>
          <w:szCs w:val="22"/>
        </w:rPr>
        <w:t xml:space="preserve">této </w:t>
      </w:r>
      <w:r w:rsidRPr="00FA41F5">
        <w:rPr>
          <w:sz w:val="22"/>
          <w:szCs w:val="22"/>
        </w:rPr>
        <w:t>smlouvy</w:t>
      </w:r>
      <w:r w:rsidR="00026FF1" w:rsidRPr="00FA41F5">
        <w:rPr>
          <w:sz w:val="22"/>
          <w:szCs w:val="22"/>
        </w:rPr>
        <w:t>.</w:t>
      </w:r>
    </w:p>
    <w:p w14:paraId="6974C1DF" w14:textId="77777777" w:rsidR="00325091" w:rsidRPr="00FA41F5" w:rsidRDefault="00325091" w:rsidP="00325091">
      <w:pPr>
        <w:pStyle w:val="Nadpislnku"/>
        <w:spacing w:after="0"/>
        <w:ind w:left="0"/>
        <w:rPr>
          <w:sz w:val="22"/>
          <w:szCs w:val="22"/>
        </w:rPr>
      </w:pPr>
    </w:p>
    <w:p w14:paraId="3F3E7675" w14:textId="77777777" w:rsidR="00325091" w:rsidRPr="00FA41F5" w:rsidRDefault="00325091" w:rsidP="00325091">
      <w:pPr>
        <w:pStyle w:val="Odstavec"/>
        <w:numPr>
          <w:ilvl w:val="0"/>
          <w:numId w:val="0"/>
        </w:numPr>
        <w:ind w:left="709" w:hanging="709"/>
        <w:jc w:val="center"/>
        <w:rPr>
          <w:b/>
          <w:sz w:val="22"/>
          <w:szCs w:val="22"/>
        </w:rPr>
      </w:pPr>
      <w:r w:rsidRPr="00FA41F5">
        <w:rPr>
          <w:b/>
          <w:sz w:val="22"/>
          <w:szCs w:val="22"/>
        </w:rPr>
        <w:t>Závěrečná ustanovení</w:t>
      </w:r>
    </w:p>
    <w:p w14:paraId="48C98B44" w14:textId="77777777" w:rsidR="00325091" w:rsidRDefault="00325091" w:rsidP="00325091">
      <w:pPr>
        <w:pStyle w:val="Odstavec"/>
        <w:rPr>
          <w:sz w:val="22"/>
          <w:szCs w:val="22"/>
        </w:rPr>
      </w:pPr>
      <w:r w:rsidRPr="00FA41F5">
        <w:rPr>
          <w:sz w:val="22"/>
          <w:szCs w:val="22"/>
        </w:rPr>
        <w:lastRenderedPageBreak/>
        <w:t>Vzájemná práva a povinnos</w:t>
      </w:r>
      <w:r w:rsidR="00DF1848" w:rsidRPr="00FA41F5">
        <w:rPr>
          <w:sz w:val="22"/>
          <w:szCs w:val="22"/>
        </w:rPr>
        <w:t>ti smluvních stran v této smlouvě</w:t>
      </w:r>
      <w:r w:rsidRPr="00FA41F5">
        <w:rPr>
          <w:sz w:val="22"/>
          <w:szCs w:val="22"/>
        </w:rPr>
        <w:t xml:space="preserve"> výslovně neupravená se řídí, příslušnými právními předpisy, zejména zákonem č. 89/2012 Sb., občanským zákoníkem, v platném a účinném znění.</w:t>
      </w:r>
    </w:p>
    <w:p w14:paraId="5E3DE69E" w14:textId="7CEBF553" w:rsidR="00750B05" w:rsidRDefault="00750B05" w:rsidP="00325091">
      <w:pPr>
        <w:pStyle w:val="Odstavec"/>
        <w:rPr>
          <w:sz w:val="22"/>
          <w:szCs w:val="22"/>
        </w:rPr>
      </w:pPr>
      <w:r>
        <w:rPr>
          <w:sz w:val="22"/>
          <w:szCs w:val="22"/>
        </w:rPr>
        <w:t xml:space="preserve">Tuto smlouvu lze měnit či doplňovat pouze vzestupně číslovanými písemnými dodatky, podepsanými zástupci objednatele i zhotovitele ve věcech smluvních. Jiné písemnosti, obsahující projevy smluvních stran, jako jsou zejména zápisy, protokoly a pracovní výkazy, nejsou změnami této smlouvy. Smlouvu nelze měnit ústně. </w:t>
      </w:r>
    </w:p>
    <w:p w14:paraId="4E2AE115" w14:textId="2F6F289B" w:rsidR="00750B05" w:rsidRPr="00FA41F5" w:rsidRDefault="00750B05" w:rsidP="00325091">
      <w:pPr>
        <w:pStyle w:val="Odstavec"/>
        <w:rPr>
          <w:sz w:val="22"/>
          <w:szCs w:val="22"/>
        </w:rPr>
      </w:pPr>
      <w:r>
        <w:rPr>
          <w:sz w:val="22"/>
          <w:szCs w:val="22"/>
        </w:rPr>
        <w:t xml:space="preserve">Smluvní strany se dohodly, že si bez zbytečného odkladu písemně oznámí případné změny v kontaktních údajích a sídlech a dalších údajích v úvodu této smlouvy. </w:t>
      </w:r>
    </w:p>
    <w:p w14:paraId="76F0990D" w14:textId="77777777" w:rsidR="00325091" w:rsidRPr="00FA41F5" w:rsidRDefault="00325091" w:rsidP="00325091">
      <w:pPr>
        <w:pStyle w:val="Odstavec"/>
        <w:rPr>
          <w:sz w:val="22"/>
          <w:szCs w:val="22"/>
        </w:rPr>
      </w:pPr>
      <w:r w:rsidRPr="00FA41F5">
        <w:rPr>
          <w:sz w:val="22"/>
          <w:szCs w:val="22"/>
        </w:rPr>
        <w:t xml:space="preserve">Případná neplatnost jednotlivých ustanovení nemá vliv na platnost této </w:t>
      </w:r>
      <w:r w:rsidR="00DF1848" w:rsidRPr="00FA41F5">
        <w:rPr>
          <w:sz w:val="22"/>
          <w:szCs w:val="22"/>
        </w:rPr>
        <w:t xml:space="preserve">smlouvy </w:t>
      </w:r>
      <w:r w:rsidRPr="00FA41F5">
        <w:rPr>
          <w:sz w:val="22"/>
          <w:szCs w:val="22"/>
        </w:rPr>
        <w:t>jako celku.</w:t>
      </w:r>
      <w:r w:rsidRPr="00FA41F5">
        <w:rPr>
          <w:rFonts w:cs="Tahoma"/>
          <w:sz w:val="22"/>
          <w:szCs w:val="22"/>
        </w:rPr>
        <w:t xml:space="preserve"> </w:t>
      </w:r>
      <w:r w:rsidRPr="00FA41F5">
        <w:rPr>
          <w:sz w:val="22"/>
          <w:szCs w:val="22"/>
        </w:rPr>
        <w:t xml:space="preserve">V případě, že některé ustanovení této </w:t>
      </w:r>
      <w:r w:rsidR="00DF1848" w:rsidRPr="00FA41F5">
        <w:rPr>
          <w:sz w:val="22"/>
          <w:szCs w:val="22"/>
        </w:rPr>
        <w:t xml:space="preserve">smlouvy </w:t>
      </w:r>
      <w:r w:rsidRPr="00FA41F5">
        <w:rPr>
          <w:sz w:val="22"/>
          <w:szCs w:val="22"/>
        </w:rPr>
        <w:t xml:space="preserve">je nebo se stane neplatným nebo neúčinným, zůstávají ostatní ustanovení této </w:t>
      </w:r>
      <w:r w:rsidR="00DF1848" w:rsidRPr="00FA41F5">
        <w:rPr>
          <w:sz w:val="22"/>
          <w:szCs w:val="22"/>
        </w:rPr>
        <w:t xml:space="preserve">smlouvy </w:t>
      </w:r>
      <w:r w:rsidRPr="00FA41F5">
        <w:rPr>
          <w:sz w:val="22"/>
          <w:szCs w:val="22"/>
        </w:rPr>
        <w:t xml:space="preserve">platná a účinná. Smluvní strany se zavazují nahradit neplatné nebo neúčinné ustanovení této </w:t>
      </w:r>
      <w:r w:rsidR="00DF1848" w:rsidRPr="00FA41F5">
        <w:rPr>
          <w:sz w:val="22"/>
          <w:szCs w:val="22"/>
        </w:rPr>
        <w:t xml:space="preserve">smlouvy </w:t>
      </w:r>
      <w:r w:rsidRPr="00FA41F5">
        <w:rPr>
          <w:sz w:val="22"/>
          <w:szCs w:val="22"/>
        </w:rPr>
        <w:t>ustanovením jiným, platným a účinným, které svým obsahem a smyslem odpovídá obsahu a smyslu ustanovení původního.</w:t>
      </w:r>
    </w:p>
    <w:p w14:paraId="072C7067" w14:textId="77777777" w:rsidR="00325091" w:rsidRPr="00FA41F5" w:rsidRDefault="00325091" w:rsidP="00325091">
      <w:pPr>
        <w:pStyle w:val="Odstavec"/>
        <w:rPr>
          <w:sz w:val="22"/>
          <w:szCs w:val="22"/>
        </w:rPr>
      </w:pPr>
      <w:r w:rsidRPr="00FA41F5">
        <w:rPr>
          <w:sz w:val="22"/>
          <w:szCs w:val="22"/>
        </w:rPr>
        <w:t>Veškeré spory vzniklé z této smlouvy budou smluvní strany řešit přednostně vzájemnou dohodou. Pokud jednání bude neúspěšné, má každá ze smluvních stran právo podat návrh u příslušného soudu.</w:t>
      </w:r>
    </w:p>
    <w:p w14:paraId="4B401573" w14:textId="5C3F437C" w:rsidR="00325091" w:rsidRDefault="00325091" w:rsidP="00325091">
      <w:pPr>
        <w:pStyle w:val="Odstavec"/>
        <w:rPr>
          <w:sz w:val="22"/>
          <w:szCs w:val="22"/>
        </w:rPr>
      </w:pPr>
      <w:r w:rsidRPr="00FA41F5">
        <w:rPr>
          <w:sz w:val="22"/>
          <w:szCs w:val="22"/>
        </w:rPr>
        <w:t>Ta</w:t>
      </w:r>
      <w:r w:rsidR="00056054" w:rsidRPr="00FA41F5">
        <w:rPr>
          <w:sz w:val="22"/>
          <w:szCs w:val="22"/>
        </w:rPr>
        <w:t>to smlouva</w:t>
      </w:r>
      <w:r w:rsidR="005F533F" w:rsidRPr="00FA41F5">
        <w:rPr>
          <w:sz w:val="22"/>
          <w:szCs w:val="22"/>
        </w:rPr>
        <w:t xml:space="preserve"> je vyhotovena ve </w:t>
      </w:r>
      <w:r w:rsidR="00BD4B09">
        <w:rPr>
          <w:sz w:val="22"/>
          <w:szCs w:val="22"/>
        </w:rPr>
        <w:t>čtyřech</w:t>
      </w:r>
      <w:r w:rsidRPr="00FA41F5">
        <w:rPr>
          <w:sz w:val="22"/>
          <w:szCs w:val="22"/>
        </w:rPr>
        <w:t xml:space="preserve"> stejnopisech</w:t>
      </w:r>
      <w:r w:rsidR="00BD4B09">
        <w:rPr>
          <w:sz w:val="22"/>
          <w:szCs w:val="22"/>
        </w:rPr>
        <w:t xml:space="preserve"> s platností originálu</w:t>
      </w:r>
      <w:r w:rsidRPr="00FA41F5">
        <w:rPr>
          <w:sz w:val="22"/>
          <w:szCs w:val="22"/>
        </w:rPr>
        <w:t xml:space="preserve">, z nichž </w:t>
      </w:r>
      <w:r w:rsidR="005F533F" w:rsidRPr="00FA41F5">
        <w:rPr>
          <w:sz w:val="22"/>
          <w:szCs w:val="22"/>
        </w:rPr>
        <w:t xml:space="preserve">jeden stejnopis obdrží zhotovitel a </w:t>
      </w:r>
      <w:r w:rsidR="00BD4B09">
        <w:rPr>
          <w:sz w:val="22"/>
          <w:szCs w:val="22"/>
        </w:rPr>
        <w:t>tři s</w:t>
      </w:r>
      <w:r w:rsidR="005F533F" w:rsidRPr="00FA41F5">
        <w:rPr>
          <w:sz w:val="22"/>
          <w:szCs w:val="22"/>
        </w:rPr>
        <w:t xml:space="preserve">tejnopisy </w:t>
      </w:r>
      <w:r w:rsidRPr="00FA41F5">
        <w:rPr>
          <w:sz w:val="22"/>
          <w:szCs w:val="22"/>
        </w:rPr>
        <w:t>obdrží</w:t>
      </w:r>
      <w:r w:rsidR="005F533F" w:rsidRPr="00FA41F5">
        <w:rPr>
          <w:sz w:val="22"/>
          <w:szCs w:val="22"/>
        </w:rPr>
        <w:t xml:space="preserve"> objednatel</w:t>
      </w:r>
      <w:r w:rsidRPr="00FA41F5">
        <w:rPr>
          <w:sz w:val="22"/>
          <w:szCs w:val="22"/>
        </w:rPr>
        <w:t xml:space="preserve">. </w:t>
      </w:r>
    </w:p>
    <w:p w14:paraId="58B070DF" w14:textId="0E8599E5" w:rsidR="00325091" w:rsidRDefault="001F5E7B" w:rsidP="00325091">
      <w:pPr>
        <w:pStyle w:val="Odstavec"/>
        <w:rPr>
          <w:sz w:val="22"/>
          <w:szCs w:val="22"/>
        </w:rPr>
      </w:pPr>
      <w:r w:rsidRPr="00FA41F5">
        <w:rPr>
          <w:sz w:val="22"/>
          <w:szCs w:val="22"/>
        </w:rPr>
        <w:t xml:space="preserve">Tato smlouva nabývá platnosti a účinnosti dnem podpisu </w:t>
      </w:r>
      <w:r w:rsidR="00750B05">
        <w:rPr>
          <w:sz w:val="22"/>
          <w:szCs w:val="22"/>
        </w:rPr>
        <w:t xml:space="preserve">oběma smluvními stranami. V případě, že není podepsána ve stejný den, nabývá platnosti a účinnosti dnem podpisu poslední ze smluvních stran. </w:t>
      </w:r>
    </w:p>
    <w:p w14:paraId="4F8852A4" w14:textId="60846655" w:rsidR="00FC3A3E" w:rsidRDefault="00750B05" w:rsidP="004748EC">
      <w:pPr>
        <w:pStyle w:val="Odstavec"/>
        <w:rPr>
          <w:sz w:val="22"/>
          <w:szCs w:val="22"/>
        </w:rPr>
      </w:pPr>
      <w:r>
        <w:rPr>
          <w:sz w:val="22"/>
          <w:szCs w:val="22"/>
        </w:rPr>
        <w:t>Smluvní strany po přečtení smlouvy prohlašují, že souhlasí s jejím obsahem, že smlouva byla sepsána určitě, srozumitelně, na základě jich pravé a svobodné vůle, bez nátlaku na některou ze smluvních stran. Na důkaz toho připojují oprávnění zástupce smluvních stran své podpisy.</w:t>
      </w:r>
      <w:r w:rsidR="004748EC">
        <w:rPr>
          <w:sz w:val="22"/>
          <w:szCs w:val="22"/>
        </w:rPr>
        <w:t xml:space="preserve"> </w:t>
      </w:r>
    </w:p>
    <w:p w14:paraId="3EC30FF1" w14:textId="77777777" w:rsidR="00052CAC" w:rsidRDefault="00052CAC" w:rsidP="00052CAC">
      <w:pPr>
        <w:pStyle w:val="Nadpislnku"/>
        <w:numPr>
          <w:ilvl w:val="0"/>
          <w:numId w:val="0"/>
        </w:numPr>
        <w:ind w:left="5387"/>
      </w:pPr>
    </w:p>
    <w:p w14:paraId="6F8BFEAF" w14:textId="77777777" w:rsidR="00052CAC" w:rsidRDefault="00052CAC" w:rsidP="00052CAC">
      <w:pPr>
        <w:pStyle w:val="Nadpislnku"/>
        <w:numPr>
          <w:ilvl w:val="0"/>
          <w:numId w:val="0"/>
        </w:numPr>
        <w:ind w:left="5387"/>
      </w:pPr>
    </w:p>
    <w:p w14:paraId="3C67C601" w14:textId="77777777" w:rsidR="00052CAC" w:rsidRDefault="00052CAC" w:rsidP="00052CAC">
      <w:pPr>
        <w:pStyle w:val="Nadpislnku"/>
        <w:numPr>
          <w:ilvl w:val="0"/>
          <w:numId w:val="0"/>
        </w:numPr>
        <w:ind w:left="5387"/>
      </w:pPr>
    </w:p>
    <w:p w14:paraId="3BD73E03" w14:textId="77777777" w:rsidR="006B6187" w:rsidRDefault="00190E68" w:rsidP="00190036">
      <w:pPr>
        <w:pStyle w:val="Odstavec"/>
        <w:numPr>
          <w:ilvl w:val="0"/>
          <w:numId w:val="0"/>
        </w:numPr>
        <w:rPr>
          <w:sz w:val="22"/>
          <w:szCs w:val="22"/>
        </w:rPr>
      </w:pPr>
      <w:r w:rsidRPr="00FA41F5">
        <w:rPr>
          <w:noProof/>
          <w:color w:val="FF0000"/>
          <w:sz w:val="22"/>
          <w:szCs w:val="22"/>
          <w:lang w:eastAsia="cs-CZ"/>
        </w:rPr>
        <mc:AlternateContent>
          <mc:Choice Requires="wps">
            <w:drawing>
              <wp:anchor distT="0" distB="0" distL="114300" distR="114300" simplePos="0" relativeHeight="251661312" behindDoc="0" locked="0" layoutInCell="1" allowOverlap="1" wp14:anchorId="3E9A4F28" wp14:editId="40DB994F">
                <wp:simplePos x="0" y="0"/>
                <wp:positionH relativeFrom="column">
                  <wp:posOffset>365760</wp:posOffset>
                </wp:positionH>
                <wp:positionV relativeFrom="paragraph">
                  <wp:posOffset>126365</wp:posOffset>
                </wp:positionV>
                <wp:extent cx="2374265" cy="333375"/>
                <wp:effectExtent l="0" t="0" r="9525" b="952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solidFill>
                          <a:srgbClr val="FFFFFF"/>
                        </a:solidFill>
                        <a:ln w="9525">
                          <a:noFill/>
                          <a:miter lim="800000"/>
                          <a:headEnd/>
                          <a:tailEnd/>
                        </a:ln>
                      </wps:spPr>
                      <wps:txbx>
                        <w:txbxContent>
                          <w:p w14:paraId="0CD7EDEA" w14:textId="18EF8B73" w:rsidR="006B6187" w:rsidRPr="00F118FA" w:rsidRDefault="006B6187" w:rsidP="00E9314F">
                            <w:pPr>
                              <w:pStyle w:val="Data"/>
                              <w:suppressAutoHyphens/>
                              <w:rPr>
                                <w:sz w:val="22"/>
                              </w:rPr>
                            </w:pPr>
                            <w:r w:rsidRPr="00F118FA">
                              <w:rPr>
                                <w:sz w:val="22"/>
                              </w:rPr>
                              <w:t>V</w:t>
                            </w:r>
                            <w:r w:rsidR="004748EC">
                              <w:rPr>
                                <w:sz w:val="22"/>
                              </w:rPr>
                              <w:t xml:space="preserve"> Barchově dne: </w:t>
                            </w:r>
                          </w:p>
                          <w:p w14:paraId="52CED4CB" w14:textId="77777777" w:rsidR="006B6187" w:rsidRDefault="006B6187" w:rsidP="00E9314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9A4F28" id="_x0000_t202" coordsize="21600,21600" o:spt="202" path="m,l,21600r21600,l21600,xe">
                <v:stroke joinstyle="miter"/>
                <v:path gradientshapeok="t" o:connecttype="rect"/>
              </v:shapetype>
              <v:shape id="Textové pole 13" o:spid="_x0000_s1026" type="#_x0000_t202" style="position:absolute;left:0;text-align:left;margin-left:28.8pt;margin-top:9.95pt;width:186.95pt;height:26.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" stroked="f">
                <v:textbox>
                  <w:txbxContent>
                    <w:p w14:paraId="0CD7EDEA" w14:textId="18EF8B73" w:rsidR="006B6187" w:rsidRPr="00F118FA" w:rsidRDefault="006B6187" w:rsidP="00E9314F">
                      <w:pPr>
                        <w:pStyle w:val="Data"/>
                        <w:suppressAutoHyphens/>
                        <w:rPr>
                          <w:sz w:val="22"/>
                        </w:rPr>
                      </w:pPr>
                      <w:r w:rsidRPr="00F118FA">
                        <w:rPr>
                          <w:sz w:val="22"/>
                        </w:rPr>
                        <w:t>V</w:t>
                      </w:r>
                      <w:r w:rsidR="004748EC">
                        <w:rPr>
                          <w:sz w:val="22"/>
                        </w:rPr>
                        <w:t xml:space="preserve"> Barchově dne: </w:t>
                      </w:r>
                    </w:p>
                    <w:p w14:paraId="52CED4CB" w14:textId="77777777" w:rsidR="006B6187" w:rsidRDefault="006B6187" w:rsidP="00E9314F"/>
                  </w:txbxContent>
                </v:textbox>
              </v:shape>
            </w:pict>
          </mc:Fallback>
        </mc:AlternateContent>
      </w:r>
    </w:p>
    <w:p w14:paraId="4B72CA29" w14:textId="77777777" w:rsidR="00FC3A3E" w:rsidRPr="00FC3A3E" w:rsidRDefault="00FC3A3E" w:rsidP="00190036">
      <w:pPr>
        <w:pStyle w:val="Odstavec"/>
        <w:numPr>
          <w:ilvl w:val="0"/>
          <w:numId w:val="0"/>
        </w:numPr>
        <w:rPr>
          <w:sz w:val="10"/>
          <w:szCs w:val="22"/>
        </w:rPr>
      </w:pPr>
    </w:p>
    <w:p w14:paraId="1E7C5137" w14:textId="77777777" w:rsidR="00493399" w:rsidRDefault="00493399" w:rsidP="00493399">
      <w:pPr>
        <w:pStyle w:val="Data"/>
        <w:rPr>
          <w:color w:val="FF0000"/>
          <w:sz w:val="22"/>
          <w:szCs w:val="22"/>
        </w:rPr>
      </w:pPr>
    </w:p>
    <w:p w14:paraId="25F27558" w14:textId="77777777" w:rsidR="00493399" w:rsidRDefault="00493399" w:rsidP="00493399">
      <w:pPr>
        <w:pStyle w:val="Data"/>
        <w:rPr>
          <w:color w:val="FF0000"/>
          <w:sz w:val="22"/>
          <w:szCs w:val="22"/>
        </w:rPr>
      </w:pPr>
    </w:p>
    <w:p w14:paraId="50DF43ED" w14:textId="0A5A58D7" w:rsidR="00493399" w:rsidRDefault="00493399" w:rsidP="00493399">
      <w:pPr>
        <w:pStyle w:val="Data"/>
        <w:jc w:val="left"/>
        <w:rPr>
          <w:color w:val="FF0000"/>
          <w:sz w:val="22"/>
          <w:szCs w:val="22"/>
        </w:rPr>
      </w:pPr>
      <w:r w:rsidRPr="00493399">
        <w:rPr>
          <w:sz w:val="22"/>
          <w:szCs w:val="22"/>
        </w:rPr>
        <w:t xml:space="preserve">………………………………….. </w:t>
      </w:r>
      <w:r>
        <w:rPr>
          <w:color w:val="FF0000"/>
          <w:sz w:val="22"/>
          <w:szCs w:val="22"/>
        </w:rPr>
        <w:br/>
      </w:r>
      <w:r w:rsidRPr="00493399">
        <w:rPr>
          <w:b/>
          <w:bCs/>
          <w:sz w:val="22"/>
          <w:szCs w:val="22"/>
        </w:rPr>
        <w:t xml:space="preserve">obec Barchov </w:t>
      </w:r>
      <w:r w:rsidRPr="00493399">
        <w:rPr>
          <w:b/>
          <w:bCs/>
          <w:sz w:val="22"/>
          <w:szCs w:val="22"/>
        </w:rPr>
        <w:br/>
        <w:t>Ing. Iveta Krebsová, MPA</w:t>
      </w:r>
      <w:r w:rsidRPr="00493399">
        <w:rPr>
          <w:sz w:val="22"/>
          <w:szCs w:val="22"/>
        </w:rPr>
        <w:t xml:space="preserve">                   </w:t>
      </w:r>
    </w:p>
    <w:p w14:paraId="17DF3273" w14:textId="77777777" w:rsidR="00493399" w:rsidRDefault="00493399" w:rsidP="00493399">
      <w:pPr>
        <w:pStyle w:val="Data"/>
        <w:rPr>
          <w:color w:val="FF0000"/>
          <w:sz w:val="22"/>
          <w:szCs w:val="22"/>
        </w:rPr>
      </w:pPr>
      <w:r>
        <w:rPr>
          <w:color w:val="FF0000"/>
          <w:sz w:val="22"/>
          <w:szCs w:val="22"/>
        </w:rPr>
        <w:t xml:space="preserve"> </w:t>
      </w:r>
    </w:p>
    <w:p w14:paraId="43B3B5B4" w14:textId="77777777" w:rsidR="00493399" w:rsidRDefault="00493399" w:rsidP="00493399">
      <w:pPr>
        <w:pStyle w:val="Data"/>
        <w:rPr>
          <w:color w:val="FF0000"/>
          <w:sz w:val="22"/>
          <w:szCs w:val="22"/>
        </w:rPr>
      </w:pPr>
    </w:p>
    <w:p w14:paraId="1CB56868" w14:textId="26715536" w:rsidR="00493399" w:rsidRPr="00493399" w:rsidRDefault="00493399" w:rsidP="00493399">
      <w:pPr>
        <w:pStyle w:val="Data"/>
        <w:jc w:val="left"/>
        <w:rPr>
          <w:sz w:val="22"/>
          <w:szCs w:val="22"/>
        </w:rPr>
      </w:pPr>
      <w:r w:rsidRPr="00493399">
        <w:rPr>
          <w:sz w:val="22"/>
          <w:szCs w:val="22"/>
        </w:rPr>
        <w:t>………………………………</w:t>
      </w:r>
      <w:proofErr w:type="gramStart"/>
      <w:r w:rsidRPr="00493399">
        <w:rPr>
          <w:sz w:val="22"/>
          <w:szCs w:val="22"/>
        </w:rPr>
        <w:t>…….</w:t>
      </w:r>
      <w:proofErr w:type="gramEnd"/>
      <w:r w:rsidRPr="00493399">
        <w:rPr>
          <w:sz w:val="22"/>
          <w:szCs w:val="22"/>
        </w:rPr>
        <w:t>.</w:t>
      </w:r>
      <w:r w:rsidRPr="00493399">
        <w:rPr>
          <w:sz w:val="22"/>
          <w:szCs w:val="22"/>
        </w:rPr>
        <w:br/>
      </w:r>
      <w:r w:rsidRPr="00493399">
        <w:rPr>
          <w:b/>
          <w:bCs/>
          <w:sz w:val="22"/>
          <w:szCs w:val="22"/>
        </w:rPr>
        <w:t xml:space="preserve">Adestik s.r.o. </w:t>
      </w:r>
      <w:r w:rsidRPr="00493399">
        <w:rPr>
          <w:b/>
          <w:bCs/>
          <w:sz w:val="22"/>
          <w:szCs w:val="22"/>
        </w:rPr>
        <w:br/>
        <w:t>Ing. Drahoslav Koura</w:t>
      </w:r>
      <w:r w:rsidRPr="00493399">
        <w:rPr>
          <w:sz w:val="22"/>
          <w:szCs w:val="22"/>
        </w:rPr>
        <w:t xml:space="preserve">  </w:t>
      </w:r>
    </w:p>
    <w:p w14:paraId="3A18E3BD" w14:textId="77777777" w:rsidR="00493399" w:rsidRDefault="00493399" w:rsidP="00493399">
      <w:pPr>
        <w:pStyle w:val="Data"/>
        <w:rPr>
          <w:color w:val="FF0000"/>
          <w:sz w:val="22"/>
          <w:szCs w:val="22"/>
        </w:rPr>
      </w:pPr>
    </w:p>
    <w:p w14:paraId="718FE238" w14:textId="77777777" w:rsidR="00493399" w:rsidRDefault="00493399" w:rsidP="00493399">
      <w:pPr>
        <w:pStyle w:val="Data"/>
        <w:rPr>
          <w:color w:val="FF0000"/>
          <w:sz w:val="22"/>
          <w:szCs w:val="22"/>
        </w:rPr>
      </w:pPr>
    </w:p>
    <w:p w14:paraId="1E302E07" w14:textId="77777777" w:rsidR="00493399" w:rsidRDefault="00493399" w:rsidP="00493399">
      <w:pPr>
        <w:pStyle w:val="Data"/>
        <w:rPr>
          <w:color w:val="FF0000"/>
          <w:sz w:val="22"/>
          <w:szCs w:val="22"/>
        </w:rPr>
      </w:pPr>
    </w:p>
    <w:p w14:paraId="047EA287" w14:textId="41CCDF06" w:rsidR="00493399" w:rsidRPr="00493399" w:rsidRDefault="00493399" w:rsidP="00493399">
      <w:pPr>
        <w:pStyle w:val="Data"/>
        <w:jc w:val="left"/>
        <w:rPr>
          <w:sz w:val="22"/>
          <w:szCs w:val="22"/>
        </w:rPr>
        <w:sectPr w:rsidR="00493399" w:rsidRPr="00493399" w:rsidSect="00D01392">
          <w:footerReference w:type="default" r:id="rId8"/>
          <w:type w:val="continuous"/>
          <w:pgSz w:w="11906" w:h="16838"/>
          <w:pgMar w:top="709" w:right="1134" w:bottom="851" w:left="1134" w:header="709" w:footer="709" w:gutter="0"/>
          <w:pgNumType w:chapStyle="1"/>
          <w:cols w:space="708"/>
          <w:docGrid w:linePitch="360"/>
        </w:sectPr>
      </w:pPr>
      <w:r w:rsidRPr="00493399">
        <w:rPr>
          <w:sz w:val="22"/>
          <w:szCs w:val="22"/>
        </w:rPr>
        <w:t xml:space="preserve">……………………………………….. </w:t>
      </w:r>
      <w:r w:rsidRPr="00493399">
        <w:rPr>
          <w:sz w:val="22"/>
          <w:szCs w:val="22"/>
        </w:rPr>
        <w:br/>
      </w:r>
      <w:r w:rsidRPr="00493399">
        <w:rPr>
          <w:b/>
          <w:bCs/>
          <w:sz w:val="22"/>
          <w:szCs w:val="22"/>
        </w:rPr>
        <w:t xml:space="preserve">Adestik s.r.o. </w:t>
      </w:r>
      <w:r w:rsidRPr="00493399">
        <w:rPr>
          <w:b/>
          <w:bCs/>
          <w:sz w:val="22"/>
          <w:szCs w:val="22"/>
        </w:rPr>
        <w:br/>
        <w:t>Radim Koura</w:t>
      </w:r>
      <w:r w:rsidRPr="00493399">
        <w:rPr>
          <w:sz w:val="22"/>
          <w:szCs w:val="22"/>
        </w:rPr>
        <w:t xml:space="preserve"> </w:t>
      </w:r>
    </w:p>
    <w:p w14:paraId="092DD6E9" w14:textId="175099BA" w:rsidR="000E0B78" w:rsidRPr="00FA41F5" w:rsidRDefault="00493399" w:rsidP="00EE1D91">
      <w:pPr>
        <w:pStyle w:val="Podpisy"/>
        <w:jc w:val="left"/>
        <w:rPr>
          <w:b/>
          <w:sz w:val="22"/>
          <w:szCs w:val="22"/>
          <w:u w:val="single"/>
        </w:rPr>
      </w:pPr>
      <w:r w:rsidRPr="00FA41F5">
        <w:rPr>
          <w:b/>
          <w:noProof/>
          <w:sz w:val="22"/>
          <w:szCs w:val="22"/>
          <w:u w:val="single"/>
          <w:lang w:eastAsia="cs-CZ"/>
        </w:rPr>
        <mc:AlternateContent>
          <mc:Choice Requires="wps">
            <w:drawing>
              <wp:anchor distT="0" distB="0" distL="114300" distR="114300" simplePos="0" relativeHeight="251659264" behindDoc="0" locked="0" layoutInCell="1" allowOverlap="1" wp14:anchorId="5818722B" wp14:editId="692DB2F0">
                <wp:simplePos x="0" y="0"/>
                <wp:positionH relativeFrom="column">
                  <wp:posOffset>3128010</wp:posOffset>
                </wp:positionH>
                <wp:positionV relativeFrom="paragraph">
                  <wp:posOffset>165100</wp:posOffset>
                </wp:positionV>
                <wp:extent cx="2552700" cy="857250"/>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57250"/>
                        </a:xfrm>
                        <a:prstGeom prst="rect">
                          <a:avLst/>
                        </a:prstGeom>
                        <a:solidFill>
                          <a:srgbClr val="FFFFFF"/>
                        </a:solidFill>
                        <a:ln w="9525">
                          <a:noFill/>
                          <a:miter lim="800000"/>
                          <a:headEnd/>
                          <a:tailEnd/>
                        </a:ln>
                      </wps:spPr>
                      <wps:txbx>
                        <w:txbxContent>
                          <w:p w14:paraId="61C0D290" w14:textId="77777777" w:rsidR="00493399" w:rsidRDefault="00493399" w:rsidP="00493399">
                            <w:pPr>
                              <w:pStyle w:val="Bezmezer"/>
                              <w:rPr>
                                <w:rFonts w:asciiTheme="minorHAnsi" w:hAnsiTheme="minorHAnsi"/>
                                <w:sz w:val="22"/>
                              </w:rPr>
                            </w:pPr>
                          </w:p>
                          <w:p w14:paraId="60D26E3D" w14:textId="77777777" w:rsidR="00493399" w:rsidRDefault="00493399" w:rsidP="00E9314F">
                            <w:pPr>
                              <w:pStyle w:val="Bezmezer"/>
                              <w:jc w:val="center"/>
                              <w:rPr>
                                <w:rFonts w:asciiTheme="minorHAnsi" w:hAnsiTheme="minorHAnsi"/>
                                <w:sz w:val="22"/>
                              </w:rPr>
                            </w:pPr>
                          </w:p>
                          <w:p w14:paraId="28E74D44" w14:textId="77777777" w:rsidR="00493399" w:rsidRPr="00FC3A3E" w:rsidRDefault="00493399" w:rsidP="00E9314F">
                            <w:pPr>
                              <w:pStyle w:val="Bezmezer"/>
                              <w:jc w:val="center"/>
                              <w:rPr>
                                <w:rFonts w:asciiTheme="minorHAnsi" w:hAnsiTheme="minorHAns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8722B" id="Textové pole 11" o:spid="_x0000_s1027" type="#_x0000_t202" style="position:absolute;margin-left:246.3pt;margin-top:13pt;width:201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" stroked="f">
                <v:textbox>
                  <w:txbxContent>
                    <w:p w14:paraId="61C0D290" w14:textId="77777777" w:rsidR="00493399" w:rsidRDefault="00493399" w:rsidP="00493399">
                      <w:pPr>
                        <w:pStyle w:val="Bezmezer"/>
                        <w:rPr>
                          <w:rFonts w:asciiTheme="minorHAnsi" w:hAnsiTheme="minorHAnsi"/>
                          <w:sz w:val="22"/>
                        </w:rPr>
                      </w:pPr>
                    </w:p>
                    <w:p w14:paraId="60D26E3D" w14:textId="77777777" w:rsidR="00493399" w:rsidRDefault="00493399" w:rsidP="00E9314F">
                      <w:pPr>
                        <w:pStyle w:val="Bezmezer"/>
                        <w:jc w:val="center"/>
                        <w:rPr>
                          <w:rFonts w:asciiTheme="minorHAnsi" w:hAnsiTheme="minorHAnsi"/>
                          <w:sz w:val="22"/>
                        </w:rPr>
                      </w:pPr>
                    </w:p>
                    <w:p w14:paraId="28E74D44" w14:textId="77777777" w:rsidR="00493399" w:rsidRPr="00FC3A3E" w:rsidRDefault="00493399" w:rsidP="00E9314F">
                      <w:pPr>
                        <w:pStyle w:val="Bezmezer"/>
                        <w:jc w:val="center"/>
                        <w:rPr>
                          <w:rFonts w:asciiTheme="minorHAnsi" w:hAnsiTheme="minorHAnsi"/>
                          <w:sz w:val="22"/>
                        </w:rPr>
                      </w:pPr>
                    </w:p>
                  </w:txbxContent>
                </v:textbox>
              </v:shape>
            </w:pict>
          </mc:Fallback>
        </mc:AlternateContent>
      </w:r>
      <w:r w:rsidR="00FC3A3E" w:rsidRPr="00FA41F5">
        <w:rPr>
          <w:b/>
          <w:noProof/>
          <w:sz w:val="22"/>
          <w:szCs w:val="22"/>
          <w:u w:val="single"/>
          <w:lang w:eastAsia="cs-CZ"/>
        </w:rPr>
        <mc:AlternateContent>
          <mc:Choice Requires="wps">
            <w:drawing>
              <wp:anchor distT="0" distB="0" distL="114300" distR="114300" simplePos="0" relativeHeight="251658240" behindDoc="0" locked="0" layoutInCell="1" allowOverlap="1" wp14:anchorId="43953521" wp14:editId="1520CF9C">
                <wp:simplePos x="0" y="0"/>
                <wp:positionH relativeFrom="column">
                  <wp:posOffset>365760</wp:posOffset>
                </wp:positionH>
                <wp:positionV relativeFrom="paragraph">
                  <wp:posOffset>151130</wp:posOffset>
                </wp:positionV>
                <wp:extent cx="2609850" cy="1403985"/>
                <wp:effectExtent l="0" t="0" r="0" b="31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3985"/>
                        </a:xfrm>
                        <a:prstGeom prst="rect">
                          <a:avLst/>
                        </a:prstGeom>
                        <a:solidFill>
                          <a:srgbClr val="FFFFFF"/>
                        </a:solidFill>
                        <a:ln w="9525">
                          <a:noFill/>
                          <a:miter lim="800000"/>
                          <a:headEnd/>
                          <a:tailEnd/>
                        </a:ln>
                      </wps:spPr>
                      <wps:txbx>
                        <w:txbxContent>
                          <w:p w14:paraId="49A6F2D7" w14:textId="45A8A7F0" w:rsidR="00C353C6" w:rsidRPr="00C353C6" w:rsidRDefault="00C353C6" w:rsidP="00E9314F">
                            <w:pPr>
                              <w:pStyle w:val="Bezmezer"/>
                              <w:jc w:val="center"/>
                              <w:rPr>
                                <w:rFonts w:asciiTheme="minorHAnsi" w:hAnsiTheme="minorHAnsi"/>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53521" id="Textové pole 9" o:spid="_x0000_s1028" type="#_x0000_t202" style="position:absolute;margin-left:28.8pt;margin-top:11.9pt;width:205.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" stroked="f">
                <v:textbox style="mso-fit-shape-to-text:t">
                  <w:txbxContent>
                    <w:p w14:paraId="49A6F2D7" w14:textId="45A8A7F0" w:rsidR="00C353C6" w:rsidRPr="00C353C6" w:rsidRDefault="00C353C6" w:rsidP="00E9314F">
                      <w:pPr>
                        <w:pStyle w:val="Bezmezer"/>
                        <w:jc w:val="center"/>
                        <w:rPr>
                          <w:rFonts w:asciiTheme="minorHAnsi" w:hAnsiTheme="minorHAnsi"/>
                          <w:bCs/>
                        </w:rPr>
                      </w:pPr>
                    </w:p>
                  </w:txbxContent>
                </v:textbox>
              </v:shape>
            </w:pict>
          </mc:Fallback>
        </mc:AlternateContent>
      </w:r>
    </w:p>
    <w:sectPr w:rsidR="000E0B78" w:rsidRPr="00FA41F5" w:rsidSect="00D01392">
      <w:footerReference w:type="default" r:id="rId9"/>
      <w:type w:val="continuous"/>
      <w:pgSz w:w="11906" w:h="16838"/>
      <w:pgMar w:top="1843" w:right="1134" w:bottom="1134"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1C94" w14:textId="77777777" w:rsidR="00111554" w:rsidRDefault="00111554" w:rsidP="00D57628">
      <w:pPr>
        <w:spacing w:after="0" w:line="240" w:lineRule="auto"/>
      </w:pPr>
      <w:r>
        <w:separator/>
      </w:r>
    </w:p>
  </w:endnote>
  <w:endnote w:type="continuationSeparator" w:id="0">
    <w:p w14:paraId="40AED32F" w14:textId="77777777" w:rsidR="00111554" w:rsidRDefault="00111554" w:rsidP="00D5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5EF8" w14:textId="77777777" w:rsidR="0027327F" w:rsidRPr="00561419" w:rsidRDefault="0027327F" w:rsidP="00AA62B8">
    <w:pPr>
      <w:pStyle w:val="Zpat"/>
      <w:jc w:val="center"/>
      <w:rPr>
        <w:i/>
        <w:sz w:val="20"/>
        <w:szCs w:val="20"/>
      </w:rPr>
    </w:pPr>
    <w:r w:rsidRPr="00561419">
      <w:rPr>
        <w:i/>
        <w:sz w:val="20"/>
        <w:szCs w:val="20"/>
      </w:rPr>
      <w:t xml:space="preserve">Str. </w:t>
    </w:r>
    <w:r w:rsidRPr="00561419">
      <w:rPr>
        <w:rStyle w:val="slostrnky"/>
        <w:i/>
        <w:sz w:val="20"/>
        <w:szCs w:val="20"/>
      </w:rPr>
      <w:fldChar w:fldCharType="begin"/>
    </w:r>
    <w:r w:rsidRPr="00561419">
      <w:rPr>
        <w:rStyle w:val="slostrnky"/>
        <w:i/>
        <w:sz w:val="20"/>
        <w:szCs w:val="20"/>
      </w:rPr>
      <w:instrText xml:space="preserve"> PAGE </w:instrText>
    </w:r>
    <w:r w:rsidRPr="00561419">
      <w:rPr>
        <w:rStyle w:val="slostrnky"/>
        <w:i/>
        <w:sz w:val="20"/>
        <w:szCs w:val="20"/>
      </w:rPr>
      <w:fldChar w:fldCharType="separate"/>
    </w:r>
    <w:r w:rsidR="004A519F">
      <w:rPr>
        <w:rStyle w:val="slostrnky"/>
        <w:i/>
        <w:noProof/>
        <w:sz w:val="20"/>
        <w:szCs w:val="20"/>
      </w:rPr>
      <w:t>1</w:t>
    </w:r>
    <w:r w:rsidRPr="00561419">
      <w:rPr>
        <w:rStyle w:val="slostrnky"/>
        <w:i/>
        <w:sz w:val="20"/>
        <w:szCs w:val="20"/>
      </w:rPr>
      <w:fldChar w:fldCharType="end"/>
    </w:r>
    <w:r w:rsidRPr="00561419">
      <w:rPr>
        <w:rStyle w:val="slostrnky"/>
        <w:i/>
        <w:sz w:val="20"/>
        <w:szCs w:val="20"/>
      </w:rPr>
      <w:t xml:space="preserve"> ze </w:t>
    </w:r>
    <w:r w:rsidRPr="00561419">
      <w:rPr>
        <w:rStyle w:val="slostrnky"/>
        <w:i/>
        <w:sz w:val="20"/>
        <w:szCs w:val="20"/>
      </w:rPr>
      <w:fldChar w:fldCharType="begin"/>
    </w:r>
    <w:r w:rsidRPr="00561419">
      <w:rPr>
        <w:rStyle w:val="slostrnky"/>
        <w:i/>
        <w:sz w:val="20"/>
        <w:szCs w:val="20"/>
      </w:rPr>
      <w:instrText xml:space="preserve"> NUMPAGES </w:instrText>
    </w:r>
    <w:r w:rsidRPr="00561419">
      <w:rPr>
        <w:rStyle w:val="slostrnky"/>
        <w:i/>
        <w:sz w:val="20"/>
        <w:szCs w:val="20"/>
      </w:rPr>
      <w:fldChar w:fldCharType="separate"/>
    </w:r>
    <w:r w:rsidR="004A519F">
      <w:rPr>
        <w:rStyle w:val="slostrnky"/>
        <w:i/>
        <w:noProof/>
        <w:sz w:val="20"/>
        <w:szCs w:val="20"/>
      </w:rPr>
      <w:t>7</w:t>
    </w:r>
    <w:r w:rsidRPr="00561419">
      <w:rPr>
        <w:rStyle w:val="slostrnky"/>
        <w:i/>
        <w:sz w:val="20"/>
        <w:szCs w:val="20"/>
      </w:rPr>
      <w:fldChar w:fldCharType="end"/>
    </w:r>
    <w:r w:rsidRPr="00561419">
      <w:rPr>
        <w:rStyle w:val="slostrnky"/>
        <w:i/>
        <w:sz w:val="20"/>
        <w:szCs w:val="20"/>
      </w:rPr>
      <w:t xml:space="preserve"> stran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924208"/>
      <w:docPartObj>
        <w:docPartGallery w:val="Page Numbers (Bottom of Page)"/>
        <w:docPartUnique/>
      </w:docPartObj>
    </w:sdtPr>
    <w:sdtContent>
      <w:p w14:paraId="7A6CD93A" w14:textId="77777777" w:rsidR="0027327F" w:rsidRDefault="0027327F">
        <w:pPr>
          <w:pStyle w:val="Zpat"/>
          <w:jc w:val="right"/>
        </w:pPr>
        <w:r>
          <w:fldChar w:fldCharType="begin"/>
        </w:r>
        <w:r>
          <w:instrText>PAGE   \* MERGEFORMAT</w:instrText>
        </w:r>
        <w:r>
          <w:fldChar w:fldCharType="separate"/>
        </w:r>
        <w:r w:rsidR="00CC7330">
          <w:rPr>
            <w:noProof/>
          </w:rPr>
          <w:t>8</w:t>
        </w:r>
        <w:r>
          <w:fldChar w:fldCharType="end"/>
        </w:r>
      </w:p>
    </w:sdtContent>
  </w:sdt>
  <w:p w14:paraId="3CD681C7" w14:textId="77777777" w:rsidR="0027327F" w:rsidRDefault="0027327F">
    <w:pPr>
      <w:pStyle w:val="Zpat"/>
    </w:pPr>
  </w:p>
  <w:p w14:paraId="0C3D84F1" w14:textId="77777777" w:rsidR="006B619A" w:rsidRDefault="006B6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22EEA" w14:textId="77777777" w:rsidR="00111554" w:rsidRDefault="00111554" w:rsidP="00D57628">
      <w:pPr>
        <w:spacing w:after="0" w:line="240" w:lineRule="auto"/>
      </w:pPr>
      <w:r>
        <w:separator/>
      </w:r>
    </w:p>
  </w:footnote>
  <w:footnote w:type="continuationSeparator" w:id="0">
    <w:p w14:paraId="0FCBEAAA" w14:textId="77777777" w:rsidR="00111554" w:rsidRDefault="00111554" w:rsidP="00D57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D70"/>
    <w:multiLevelType w:val="hybridMultilevel"/>
    <w:tmpl w:val="6050542A"/>
    <w:lvl w:ilvl="0" w:tplc="B534FF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34461"/>
    <w:multiLevelType w:val="multilevel"/>
    <w:tmpl w:val="0CDEE630"/>
    <w:lvl w:ilvl="0">
      <w:start w:val="1"/>
      <w:numFmt w:val="upperRoman"/>
      <w:pStyle w:val="Nadpislnku"/>
      <w:suff w:val="nothing"/>
      <w:lvlText w:val="Článek %1."/>
      <w:lvlJc w:val="left"/>
      <w:pPr>
        <w:ind w:left="4395" w:firstLine="0"/>
      </w:pPr>
      <w:rPr>
        <w:rFonts w:hint="default"/>
      </w:rPr>
    </w:lvl>
    <w:lvl w:ilvl="1">
      <w:start w:val="1"/>
      <w:numFmt w:val="decimal"/>
      <w:pStyle w:val="Odstavec"/>
      <w:isLgl/>
      <w:lvlText w:val="%1.%2."/>
      <w:lvlJc w:val="left"/>
      <w:pPr>
        <w:tabs>
          <w:tab w:val="num" w:pos="2126"/>
        </w:tabs>
        <w:ind w:left="2126"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453220"/>
    <w:multiLevelType w:val="hybridMultilevel"/>
    <w:tmpl w:val="9F4E1A6C"/>
    <w:lvl w:ilvl="0" w:tplc="EC4E19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29567B"/>
    <w:multiLevelType w:val="hybridMultilevel"/>
    <w:tmpl w:val="EFA06E20"/>
    <w:lvl w:ilvl="0" w:tplc="405EA9F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150BF7"/>
    <w:multiLevelType w:val="hybridMultilevel"/>
    <w:tmpl w:val="6302C5FC"/>
    <w:lvl w:ilvl="0" w:tplc="405EA9F4">
      <w:numFmt w:val="bullet"/>
      <w:lvlText w:val="-"/>
      <w:lvlJc w:val="left"/>
      <w:pPr>
        <w:ind w:left="928" w:hanging="360"/>
      </w:pPr>
      <w:rPr>
        <w:rFonts w:ascii="Calibri" w:eastAsia="Calibri" w:hAnsi="Calibri" w:cs="Times New Roman" w:hint="default"/>
      </w:rPr>
    </w:lvl>
    <w:lvl w:ilvl="1" w:tplc="04050019" w:tentative="1">
      <w:start w:val="1"/>
      <w:numFmt w:val="lowerLetter"/>
      <w:lvlText w:val="%2."/>
      <w:lvlJc w:val="left"/>
      <w:pPr>
        <w:ind w:left="3769" w:hanging="360"/>
      </w:pPr>
    </w:lvl>
    <w:lvl w:ilvl="2" w:tplc="0405001B" w:tentative="1">
      <w:start w:val="1"/>
      <w:numFmt w:val="lowerRoman"/>
      <w:lvlText w:val="%3."/>
      <w:lvlJc w:val="right"/>
      <w:pPr>
        <w:ind w:left="4489" w:hanging="180"/>
      </w:pPr>
    </w:lvl>
    <w:lvl w:ilvl="3" w:tplc="0405000F" w:tentative="1">
      <w:start w:val="1"/>
      <w:numFmt w:val="decimal"/>
      <w:lvlText w:val="%4."/>
      <w:lvlJc w:val="left"/>
      <w:pPr>
        <w:ind w:left="5209" w:hanging="360"/>
      </w:pPr>
    </w:lvl>
    <w:lvl w:ilvl="4" w:tplc="04050019" w:tentative="1">
      <w:start w:val="1"/>
      <w:numFmt w:val="lowerLetter"/>
      <w:lvlText w:val="%5."/>
      <w:lvlJc w:val="left"/>
      <w:pPr>
        <w:ind w:left="5929" w:hanging="360"/>
      </w:pPr>
    </w:lvl>
    <w:lvl w:ilvl="5" w:tplc="0405001B" w:tentative="1">
      <w:start w:val="1"/>
      <w:numFmt w:val="lowerRoman"/>
      <w:lvlText w:val="%6."/>
      <w:lvlJc w:val="right"/>
      <w:pPr>
        <w:ind w:left="6649" w:hanging="180"/>
      </w:pPr>
    </w:lvl>
    <w:lvl w:ilvl="6" w:tplc="0405000F" w:tentative="1">
      <w:start w:val="1"/>
      <w:numFmt w:val="decimal"/>
      <w:lvlText w:val="%7."/>
      <w:lvlJc w:val="left"/>
      <w:pPr>
        <w:ind w:left="7369" w:hanging="360"/>
      </w:pPr>
    </w:lvl>
    <w:lvl w:ilvl="7" w:tplc="04050019" w:tentative="1">
      <w:start w:val="1"/>
      <w:numFmt w:val="lowerLetter"/>
      <w:lvlText w:val="%8."/>
      <w:lvlJc w:val="left"/>
      <w:pPr>
        <w:ind w:left="8089" w:hanging="360"/>
      </w:pPr>
    </w:lvl>
    <w:lvl w:ilvl="8" w:tplc="0405001B" w:tentative="1">
      <w:start w:val="1"/>
      <w:numFmt w:val="lowerRoman"/>
      <w:lvlText w:val="%9."/>
      <w:lvlJc w:val="right"/>
      <w:pPr>
        <w:ind w:left="8809" w:hanging="180"/>
      </w:pPr>
    </w:lvl>
  </w:abstractNum>
  <w:abstractNum w:abstractNumId="5" w15:restartNumberingAfterBreak="0">
    <w:nsid w:val="740D5FED"/>
    <w:multiLevelType w:val="multilevel"/>
    <w:tmpl w:val="8FFC1E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0082589">
    <w:abstractNumId w:val="1"/>
  </w:num>
  <w:num w:numId="2" w16cid:durableId="611283780">
    <w:abstractNumId w:val="3"/>
  </w:num>
  <w:num w:numId="3" w16cid:durableId="656568013">
    <w:abstractNumId w:val="4"/>
  </w:num>
  <w:num w:numId="4" w16cid:durableId="62529967">
    <w:abstractNumId w:val="5"/>
  </w:num>
  <w:num w:numId="5" w16cid:durableId="877353076">
    <w:abstractNumId w:val="0"/>
  </w:num>
  <w:num w:numId="6" w16cid:durableId="17006611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79"/>
    <w:rsid w:val="00001E32"/>
    <w:rsid w:val="00003452"/>
    <w:rsid w:val="00003C85"/>
    <w:rsid w:val="0000485F"/>
    <w:rsid w:val="00006EEB"/>
    <w:rsid w:val="00007635"/>
    <w:rsid w:val="00010ED9"/>
    <w:rsid w:val="000145F8"/>
    <w:rsid w:val="00020D14"/>
    <w:rsid w:val="00021C1F"/>
    <w:rsid w:val="0002237D"/>
    <w:rsid w:val="0002495F"/>
    <w:rsid w:val="00026D32"/>
    <w:rsid w:val="00026FF1"/>
    <w:rsid w:val="00033BD4"/>
    <w:rsid w:val="000368DF"/>
    <w:rsid w:val="000445E2"/>
    <w:rsid w:val="00046398"/>
    <w:rsid w:val="0005148C"/>
    <w:rsid w:val="0005220B"/>
    <w:rsid w:val="00052CAC"/>
    <w:rsid w:val="000540B9"/>
    <w:rsid w:val="000546FA"/>
    <w:rsid w:val="00056054"/>
    <w:rsid w:val="00061B76"/>
    <w:rsid w:val="00064EBA"/>
    <w:rsid w:val="00064F4B"/>
    <w:rsid w:val="000674F3"/>
    <w:rsid w:val="0006752A"/>
    <w:rsid w:val="000704CA"/>
    <w:rsid w:val="0007101D"/>
    <w:rsid w:val="000713A4"/>
    <w:rsid w:val="00071D10"/>
    <w:rsid w:val="000749DF"/>
    <w:rsid w:val="00076564"/>
    <w:rsid w:val="00076751"/>
    <w:rsid w:val="00077D7A"/>
    <w:rsid w:val="00085557"/>
    <w:rsid w:val="000A2D17"/>
    <w:rsid w:val="000A47A7"/>
    <w:rsid w:val="000B336E"/>
    <w:rsid w:val="000C6AB6"/>
    <w:rsid w:val="000C7E1C"/>
    <w:rsid w:val="000D11C7"/>
    <w:rsid w:val="000D4ACC"/>
    <w:rsid w:val="000D64D7"/>
    <w:rsid w:val="000E0B78"/>
    <w:rsid w:val="000E3C9F"/>
    <w:rsid w:val="000E45BA"/>
    <w:rsid w:val="000F2AC9"/>
    <w:rsid w:val="00111554"/>
    <w:rsid w:val="00117679"/>
    <w:rsid w:val="00125A07"/>
    <w:rsid w:val="001275F9"/>
    <w:rsid w:val="0013238A"/>
    <w:rsid w:val="00134868"/>
    <w:rsid w:val="00147C17"/>
    <w:rsid w:val="0015081B"/>
    <w:rsid w:val="00153075"/>
    <w:rsid w:val="00154C11"/>
    <w:rsid w:val="00155038"/>
    <w:rsid w:val="001571C2"/>
    <w:rsid w:val="00160E04"/>
    <w:rsid w:val="00162437"/>
    <w:rsid w:val="001739C5"/>
    <w:rsid w:val="00173CF0"/>
    <w:rsid w:val="00173FA2"/>
    <w:rsid w:val="00190036"/>
    <w:rsid w:val="00190E68"/>
    <w:rsid w:val="0019781D"/>
    <w:rsid w:val="001A07D3"/>
    <w:rsid w:val="001A1E06"/>
    <w:rsid w:val="001A66C5"/>
    <w:rsid w:val="001B2960"/>
    <w:rsid w:val="001B396F"/>
    <w:rsid w:val="001B3A33"/>
    <w:rsid w:val="001B6328"/>
    <w:rsid w:val="001C2EA3"/>
    <w:rsid w:val="001C3728"/>
    <w:rsid w:val="001C7B20"/>
    <w:rsid w:val="001D6CDF"/>
    <w:rsid w:val="001E1299"/>
    <w:rsid w:val="001E35BA"/>
    <w:rsid w:val="001E5C31"/>
    <w:rsid w:val="001E5C64"/>
    <w:rsid w:val="001E5D20"/>
    <w:rsid w:val="001F45BC"/>
    <w:rsid w:val="001F5E7B"/>
    <w:rsid w:val="001F6295"/>
    <w:rsid w:val="002023A3"/>
    <w:rsid w:val="00213AAE"/>
    <w:rsid w:val="00215832"/>
    <w:rsid w:val="00217FE8"/>
    <w:rsid w:val="0022727E"/>
    <w:rsid w:val="002309FF"/>
    <w:rsid w:val="00231838"/>
    <w:rsid w:val="002351E0"/>
    <w:rsid w:val="00244250"/>
    <w:rsid w:val="00244A9B"/>
    <w:rsid w:val="002458FA"/>
    <w:rsid w:val="0024645B"/>
    <w:rsid w:val="00253D75"/>
    <w:rsid w:val="0025584D"/>
    <w:rsid w:val="0026033F"/>
    <w:rsid w:val="002640AB"/>
    <w:rsid w:val="002642E7"/>
    <w:rsid w:val="0027327F"/>
    <w:rsid w:val="002740F5"/>
    <w:rsid w:val="002804CC"/>
    <w:rsid w:val="00280CC2"/>
    <w:rsid w:val="00280F59"/>
    <w:rsid w:val="00281DC6"/>
    <w:rsid w:val="00285FAF"/>
    <w:rsid w:val="00291D2A"/>
    <w:rsid w:val="0029213F"/>
    <w:rsid w:val="002931CC"/>
    <w:rsid w:val="00293F81"/>
    <w:rsid w:val="00295D8F"/>
    <w:rsid w:val="002B2679"/>
    <w:rsid w:val="002B4691"/>
    <w:rsid w:val="002B5D21"/>
    <w:rsid w:val="002C2B00"/>
    <w:rsid w:val="002C3CE9"/>
    <w:rsid w:val="002C7B48"/>
    <w:rsid w:val="002C7CCD"/>
    <w:rsid w:val="002D11ED"/>
    <w:rsid w:val="002D11F1"/>
    <w:rsid w:val="002D4898"/>
    <w:rsid w:val="002E7F71"/>
    <w:rsid w:val="002F38E1"/>
    <w:rsid w:val="002F55B3"/>
    <w:rsid w:val="00303F88"/>
    <w:rsid w:val="00307F9B"/>
    <w:rsid w:val="003137C1"/>
    <w:rsid w:val="00313BFB"/>
    <w:rsid w:val="00322899"/>
    <w:rsid w:val="00322B4E"/>
    <w:rsid w:val="00325091"/>
    <w:rsid w:val="003252EC"/>
    <w:rsid w:val="0033253A"/>
    <w:rsid w:val="003400F0"/>
    <w:rsid w:val="00343951"/>
    <w:rsid w:val="00352812"/>
    <w:rsid w:val="00353286"/>
    <w:rsid w:val="00355298"/>
    <w:rsid w:val="00357DEF"/>
    <w:rsid w:val="00357F97"/>
    <w:rsid w:val="003604B4"/>
    <w:rsid w:val="003639EE"/>
    <w:rsid w:val="00366F27"/>
    <w:rsid w:val="00377EEE"/>
    <w:rsid w:val="003807E4"/>
    <w:rsid w:val="00383383"/>
    <w:rsid w:val="00383425"/>
    <w:rsid w:val="00384687"/>
    <w:rsid w:val="00385813"/>
    <w:rsid w:val="00386BD8"/>
    <w:rsid w:val="003938E7"/>
    <w:rsid w:val="00395F94"/>
    <w:rsid w:val="0039657D"/>
    <w:rsid w:val="003972F5"/>
    <w:rsid w:val="003A2D11"/>
    <w:rsid w:val="003A6C81"/>
    <w:rsid w:val="003B1A10"/>
    <w:rsid w:val="003B628E"/>
    <w:rsid w:val="003C1DA5"/>
    <w:rsid w:val="003C1ED0"/>
    <w:rsid w:val="003C45CB"/>
    <w:rsid w:val="003C60B7"/>
    <w:rsid w:val="003D088D"/>
    <w:rsid w:val="003E1635"/>
    <w:rsid w:val="003F19D9"/>
    <w:rsid w:val="003F602C"/>
    <w:rsid w:val="004036A8"/>
    <w:rsid w:val="00413DBD"/>
    <w:rsid w:val="004213E6"/>
    <w:rsid w:val="00422BA2"/>
    <w:rsid w:val="00422C65"/>
    <w:rsid w:val="00424293"/>
    <w:rsid w:val="00424617"/>
    <w:rsid w:val="004311A6"/>
    <w:rsid w:val="0043208D"/>
    <w:rsid w:val="0043380F"/>
    <w:rsid w:val="00434623"/>
    <w:rsid w:val="00440031"/>
    <w:rsid w:val="00441A12"/>
    <w:rsid w:val="004435FC"/>
    <w:rsid w:val="00443650"/>
    <w:rsid w:val="00444374"/>
    <w:rsid w:val="00444DE9"/>
    <w:rsid w:val="00460D1E"/>
    <w:rsid w:val="00462B18"/>
    <w:rsid w:val="00464020"/>
    <w:rsid w:val="004646F3"/>
    <w:rsid w:val="00464845"/>
    <w:rsid w:val="004716E8"/>
    <w:rsid w:val="004748EC"/>
    <w:rsid w:val="00481806"/>
    <w:rsid w:val="00483676"/>
    <w:rsid w:val="004840BB"/>
    <w:rsid w:val="00490065"/>
    <w:rsid w:val="00493399"/>
    <w:rsid w:val="00493BE7"/>
    <w:rsid w:val="0049538A"/>
    <w:rsid w:val="00495AF5"/>
    <w:rsid w:val="004A0231"/>
    <w:rsid w:val="004A519F"/>
    <w:rsid w:val="004A6C2D"/>
    <w:rsid w:val="004C3E03"/>
    <w:rsid w:val="004D12DD"/>
    <w:rsid w:val="004D3F71"/>
    <w:rsid w:val="004E5816"/>
    <w:rsid w:val="004E5A96"/>
    <w:rsid w:val="004E7EE8"/>
    <w:rsid w:val="004E7F74"/>
    <w:rsid w:val="004F1877"/>
    <w:rsid w:val="004F40A1"/>
    <w:rsid w:val="004F772D"/>
    <w:rsid w:val="005034B4"/>
    <w:rsid w:val="00506B41"/>
    <w:rsid w:val="00506FA0"/>
    <w:rsid w:val="005142B1"/>
    <w:rsid w:val="00523141"/>
    <w:rsid w:val="005501BF"/>
    <w:rsid w:val="005554FD"/>
    <w:rsid w:val="00562136"/>
    <w:rsid w:val="005653FB"/>
    <w:rsid w:val="00566826"/>
    <w:rsid w:val="005710DA"/>
    <w:rsid w:val="00571314"/>
    <w:rsid w:val="005732D2"/>
    <w:rsid w:val="00573EF3"/>
    <w:rsid w:val="00576A85"/>
    <w:rsid w:val="0058232D"/>
    <w:rsid w:val="005924B8"/>
    <w:rsid w:val="005A42CA"/>
    <w:rsid w:val="005B53CD"/>
    <w:rsid w:val="005B6825"/>
    <w:rsid w:val="005C1F61"/>
    <w:rsid w:val="005C3620"/>
    <w:rsid w:val="005D1A04"/>
    <w:rsid w:val="005D5939"/>
    <w:rsid w:val="005D69DA"/>
    <w:rsid w:val="005D74C4"/>
    <w:rsid w:val="005E20C0"/>
    <w:rsid w:val="005E2BA1"/>
    <w:rsid w:val="005E38E3"/>
    <w:rsid w:val="005E49B2"/>
    <w:rsid w:val="005E59AD"/>
    <w:rsid w:val="005F2EBF"/>
    <w:rsid w:val="005F3F07"/>
    <w:rsid w:val="005F427B"/>
    <w:rsid w:val="005F533F"/>
    <w:rsid w:val="005F5CD8"/>
    <w:rsid w:val="005F6963"/>
    <w:rsid w:val="00601772"/>
    <w:rsid w:val="00603DE0"/>
    <w:rsid w:val="00606B2B"/>
    <w:rsid w:val="006109EB"/>
    <w:rsid w:val="00611E3B"/>
    <w:rsid w:val="0061372A"/>
    <w:rsid w:val="00622F98"/>
    <w:rsid w:val="006313F6"/>
    <w:rsid w:val="00631F0A"/>
    <w:rsid w:val="00637DDC"/>
    <w:rsid w:val="0064168A"/>
    <w:rsid w:val="00645BDE"/>
    <w:rsid w:val="006521A7"/>
    <w:rsid w:val="00653E6C"/>
    <w:rsid w:val="006667ED"/>
    <w:rsid w:val="00670245"/>
    <w:rsid w:val="00672A64"/>
    <w:rsid w:val="00673C3A"/>
    <w:rsid w:val="00681400"/>
    <w:rsid w:val="00686D1E"/>
    <w:rsid w:val="0068751A"/>
    <w:rsid w:val="00691A2D"/>
    <w:rsid w:val="006944C0"/>
    <w:rsid w:val="006A1F70"/>
    <w:rsid w:val="006A7906"/>
    <w:rsid w:val="006B3FD7"/>
    <w:rsid w:val="006B43A9"/>
    <w:rsid w:val="006B6187"/>
    <w:rsid w:val="006B619A"/>
    <w:rsid w:val="006C1753"/>
    <w:rsid w:val="006E1F71"/>
    <w:rsid w:val="006E29FC"/>
    <w:rsid w:val="006E4EAB"/>
    <w:rsid w:val="006E5957"/>
    <w:rsid w:val="006E7FE9"/>
    <w:rsid w:val="006F03D5"/>
    <w:rsid w:val="006F1F79"/>
    <w:rsid w:val="006F3A7E"/>
    <w:rsid w:val="006F4C5E"/>
    <w:rsid w:val="006F4E3B"/>
    <w:rsid w:val="006F72B0"/>
    <w:rsid w:val="00700B1E"/>
    <w:rsid w:val="007027A4"/>
    <w:rsid w:val="0070474A"/>
    <w:rsid w:val="00713DE1"/>
    <w:rsid w:val="00714CEE"/>
    <w:rsid w:val="00717787"/>
    <w:rsid w:val="007204FB"/>
    <w:rsid w:val="00727581"/>
    <w:rsid w:val="00727F7A"/>
    <w:rsid w:val="00731C02"/>
    <w:rsid w:val="00734267"/>
    <w:rsid w:val="00740D99"/>
    <w:rsid w:val="007454CA"/>
    <w:rsid w:val="007472EE"/>
    <w:rsid w:val="007477A2"/>
    <w:rsid w:val="00750B05"/>
    <w:rsid w:val="00753579"/>
    <w:rsid w:val="00754FAD"/>
    <w:rsid w:val="007551F0"/>
    <w:rsid w:val="007601A5"/>
    <w:rsid w:val="0076368A"/>
    <w:rsid w:val="00770664"/>
    <w:rsid w:val="0078304C"/>
    <w:rsid w:val="00783639"/>
    <w:rsid w:val="00787706"/>
    <w:rsid w:val="00795D8B"/>
    <w:rsid w:val="007A16E2"/>
    <w:rsid w:val="007A3557"/>
    <w:rsid w:val="007A5BCA"/>
    <w:rsid w:val="007A674F"/>
    <w:rsid w:val="007A688C"/>
    <w:rsid w:val="007B7505"/>
    <w:rsid w:val="007C3B71"/>
    <w:rsid w:val="007C4A60"/>
    <w:rsid w:val="007C5937"/>
    <w:rsid w:val="007C5F79"/>
    <w:rsid w:val="007D1009"/>
    <w:rsid w:val="007D26CE"/>
    <w:rsid w:val="007D67C5"/>
    <w:rsid w:val="007E57DA"/>
    <w:rsid w:val="007E5A10"/>
    <w:rsid w:val="007F169B"/>
    <w:rsid w:val="007F4FBB"/>
    <w:rsid w:val="007F7BEE"/>
    <w:rsid w:val="008003B9"/>
    <w:rsid w:val="0080047E"/>
    <w:rsid w:val="00800EF4"/>
    <w:rsid w:val="00803393"/>
    <w:rsid w:val="0080377F"/>
    <w:rsid w:val="00805065"/>
    <w:rsid w:val="00805418"/>
    <w:rsid w:val="00811C5B"/>
    <w:rsid w:val="008125D6"/>
    <w:rsid w:val="008150FC"/>
    <w:rsid w:val="008166E9"/>
    <w:rsid w:val="00817ADB"/>
    <w:rsid w:val="008238A3"/>
    <w:rsid w:val="00824531"/>
    <w:rsid w:val="00834138"/>
    <w:rsid w:val="0083506D"/>
    <w:rsid w:val="00842189"/>
    <w:rsid w:val="00846490"/>
    <w:rsid w:val="0085176F"/>
    <w:rsid w:val="00854672"/>
    <w:rsid w:val="008607E7"/>
    <w:rsid w:val="008625D6"/>
    <w:rsid w:val="008626B3"/>
    <w:rsid w:val="008649D5"/>
    <w:rsid w:val="008846DD"/>
    <w:rsid w:val="00885CB1"/>
    <w:rsid w:val="00890709"/>
    <w:rsid w:val="00892AED"/>
    <w:rsid w:val="00895DD7"/>
    <w:rsid w:val="008974AB"/>
    <w:rsid w:val="008A3224"/>
    <w:rsid w:val="008B5F2D"/>
    <w:rsid w:val="008C0506"/>
    <w:rsid w:val="008C0C68"/>
    <w:rsid w:val="008C559C"/>
    <w:rsid w:val="008D1C03"/>
    <w:rsid w:val="008D1F0C"/>
    <w:rsid w:val="008D1F25"/>
    <w:rsid w:val="008D654C"/>
    <w:rsid w:val="008D6EA0"/>
    <w:rsid w:val="008E0D88"/>
    <w:rsid w:val="008E2040"/>
    <w:rsid w:val="008E2993"/>
    <w:rsid w:val="008E7EC5"/>
    <w:rsid w:val="008F3C75"/>
    <w:rsid w:val="008F7738"/>
    <w:rsid w:val="008F7815"/>
    <w:rsid w:val="00904A30"/>
    <w:rsid w:val="00904BE5"/>
    <w:rsid w:val="00904D70"/>
    <w:rsid w:val="0091039D"/>
    <w:rsid w:val="0093325A"/>
    <w:rsid w:val="00933490"/>
    <w:rsid w:val="00934B3D"/>
    <w:rsid w:val="00935C6E"/>
    <w:rsid w:val="00944650"/>
    <w:rsid w:val="00946E20"/>
    <w:rsid w:val="00950232"/>
    <w:rsid w:val="00952761"/>
    <w:rsid w:val="0095618B"/>
    <w:rsid w:val="009605FD"/>
    <w:rsid w:val="00960F5E"/>
    <w:rsid w:val="009627A0"/>
    <w:rsid w:val="009654FB"/>
    <w:rsid w:val="00965669"/>
    <w:rsid w:val="0097459F"/>
    <w:rsid w:val="009760F7"/>
    <w:rsid w:val="00977772"/>
    <w:rsid w:val="00980DB7"/>
    <w:rsid w:val="00983A88"/>
    <w:rsid w:val="009863C6"/>
    <w:rsid w:val="009865DD"/>
    <w:rsid w:val="009935F0"/>
    <w:rsid w:val="009940B3"/>
    <w:rsid w:val="00997787"/>
    <w:rsid w:val="009A50DF"/>
    <w:rsid w:val="009A5651"/>
    <w:rsid w:val="009B176D"/>
    <w:rsid w:val="009B1865"/>
    <w:rsid w:val="009B1C08"/>
    <w:rsid w:val="009B1E3E"/>
    <w:rsid w:val="009B4679"/>
    <w:rsid w:val="009B4F69"/>
    <w:rsid w:val="009C0E4B"/>
    <w:rsid w:val="009C7EA0"/>
    <w:rsid w:val="009E0A41"/>
    <w:rsid w:val="009E0BB6"/>
    <w:rsid w:val="009F334E"/>
    <w:rsid w:val="00A02228"/>
    <w:rsid w:val="00A053EC"/>
    <w:rsid w:val="00A07917"/>
    <w:rsid w:val="00A13E5D"/>
    <w:rsid w:val="00A23064"/>
    <w:rsid w:val="00A26BE4"/>
    <w:rsid w:val="00A26C2A"/>
    <w:rsid w:val="00A31515"/>
    <w:rsid w:val="00A32BA0"/>
    <w:rsid w:val="00A436E7"/>
    <w:rsid w:val="00A44172"/>
    <w:rsid w:val="00A456AF"/>
    <w:rsid w:val="00A45BD1"/>
    <w:rsid w:val="00A536B7"/>
    <w:rsid w:val="00A55A1E"/>
    <w:rsid w:val="00A70FBD"/>
    <w:rsid w:val="00A75BDD"/>
    <w:rsid w:val="00A8147A"/>
    <w:rsid w:val="00A81E50"/>
    <w:rsid w:val="00A856CC"/>
    <w:rsid w:val="00A92EF1"/>
    <w:rsid w:val="00A937B9"/>
    <w:rsid w:val="00A9736A"/>
    <w:rsid w:val="00A97B4D"/>
    <w:rsid w:val="00AA62B8"/>
    <w:rsid w:val="00AB18E2"/>
    <w:rsid w:val="00AB1B63"/>
    <w:rsid w:val="00AB37BD"/>
    <w:rsid w:val="00AB4B35"/>
    <w:rsid w:val="00AB6959"/>
    <w:rsid w:val="00AC3D75"/>
    <w:rsid w:val="00AC4E79"/>
    <w:rsid w:val="00AC6B77"/>
    <w:rsid w:val="00AC72FA"/>
    <w:rsid w:val="00AD0DF0"/>
    <w:rsid w:val="00AD2EC2"/>
    <w:rsid w:val="00AD7B63"/>
    <w:rsid w:val="00AE1610"/>
    <w:rsid w:val="00AE51F1"/>
    <w:rsid w:val="00AE734B"/>
    <w:rsid w:val="00AF0A06"/>
    <w:rsid w:val="00AF2901"/>
    <w:rsid w:val="00AF3808"/>
    <w:rsid w:val="00AF49CD"/>
    <w:rsid w:val="00AF6978"/>
    <w:rsid w:val="00AF767A"/>
    <w:rsid w:val="00B10347"/>
    <w:rsid w:val="00B13064"/>
    <w:rsid w:val="00B15A82"/>
    <w:rsid w:val="00B24337"/>
    <w:rsid w:val="00B2667D"/>
    <w:rsid w:val="00B26BE1"/>
    <w:rsid w:val="00B3287C"/>
    <w:rsid w:val="00B33BAB"/>
    <w:rsid w:val="00B34156"/>
    <w:rsid w:val="00B435AA"/>
    <w:rsid w:val="00B45966"/>
    <w:rsid w:val="00B47AAB"/>
    <w:rsid w:val="00B5332F"/>
    <w:rsid w:val="00B62130"/>
    <w:rsid w:val="00B62809"/>
    <w:rsid w:val="00B71002"/>
    <w:rsid w:val="00B8143C"/>
    <w:rsid w:val="00B8329A"/>
    <w:rsid w:val="00B92ABA"/>
    <w:rsid w:val="00B942FB"/>
    <w:rsid w:val="00B9689C"/>
    <w:rsid w:val="00B96BE5"/>
    <w:rsid w:val="00BA23AC"/>
    <w:rsid w:val="00BA2D53"/>
    <w:rsid w:val="00BA6277"/>
    <w:rsid w:val="00BB2BC8"/>
    <w:rsid w:val="00BB32EF"/>
    <w:rsid w:val="00BB52DA"/>
    <w:rsid w:val="00BB7CDB"/>
    <w:rsid w:val="00BD0C64"/>
    <w:rsid w:val="00BD4B09"/>
    <w:rsid w:val="00BD611A"/>
    <w:rsid w:val="00BD7DAE"/>
    <w:rsid w:val="00BE6BE2"/>
    <w:rsid w:val="00BE6CE3"/>
    <w:rsid w:val="00BE7EFF"/>
    <w:rsid w:val="00BF1EAC"/>
    <w:rsid w:val="00BF2A8B"/>
    <w:rsid w:val="00BF2B57"/>
    <w:rsid w:val="00BF62D4"/>
    <w:rsid w:val="00C0442D"/>
    <w:rsid w:val="00C055BD"/>
    <w:rsid w:val="00C0576A"/>
    <w:rsid w:val="00C1164B"/>
    <w:rsid w:val="00C1224B"/>
    <w:rsid w:val="00C122F1"/>
    <w:rsid w:val="00C12B29"/>
    <w:rsid w:val="00C21165"/>
    <w:rsid w:val="00C2204B"/>
    <w:rsid w:val="00C25C5F"/>
    <w:rsid w:val="00C3308C"/>
    <w:rsid w:val="00C3376F"/>
    <w:rsid w:val="00C353C6"/>
    <w:rsid w:val="00C41885"/>
    <w:rsid w:val="00C51A3E"/>
    <w:rsid w:val="00C51DC7"/>
    <w:rsid w:val="00C527CE"/>
    <w:rsid w:val="00C539A6"/>
    <w:rsid w:val="00C56AB3"/>
    <w:rsid w:val="00C606B1"/>
    <w:rsid w:val="00C60EDD"/>
    <w:rsid w:val="00C71237"/>
    <w:rsid w:val="00C77079"/>
    <w:rsid w:val="00C811E7"/>
    <w:rsid w:val="00C83647"/>
    <w:rsid w:val="00C84938"/>
    <w:rsid w:val="00C853C1"/>
    <w:rsid w:val="00C87E19"/>
    <w:rsid w:val="00C96CAA"/>
    <w:rsid w:val="00CA76CB"/>
    <w:rsid w:val="00CB21C7"/>
    <w:rsid w:val="00CB4BF2"/>
    <w:rsid w:val="00CB7105"/>
    <w:rsid w:val="00CC0ABB"/>
    <w:rsid w:val="00CC248F"/>
    <w:rsid w:val="00CC30EB"/>
    <w:rsid w:val="00CC42A6"/>
    <w:rsid w:val="00CC7330"/>
    <w:rsid w:val="00CC73D5"/>
    <w:rsid w:val="00CC765C"/>
    <w:rsid w:val="00CD2B1B"/>
    <w:rsid w:val="00CE0F01"/>
    <w:rsid w:val="00CE24D1"/>
    <w:rsid w:val="00CE33EF"/>
    <w:rsid w:val="00CE5910"/>
    <w:rsid w:val="00CE7A02"/>
    <w:rsid w:val="00CF0BC6"/>
    <w:rsid w:val="00CF0F72"/>
    <w:rsid w:val="00CF7206"/>
    <w:rsid w:val="00D01392"/>
    <w:rsid w:val="00D0287E"/>
    <w:rsid w:val="00D0458F"/>
    <w:rsid w:val="00D0546C"/>
    <w:rsid w:val="00D061A7"/>
    <w:rsid w:val="00D065F9"/>
    <w:rsid w:val="00D20095"/>
    <w:rsid w:val="00D244D6"/>
    <w:rsid w:val="00D24846"/>
    <w:rsid w:val="00D27DFD"/>
    <w:rsid w:val="00D4087C"/>
    <w:rsid w:val="00D518DC"/>
    <w:rsid w:val="00D56192"/>
    <w:rsid w:val="00D57628"/>
    <w:rsid w:val="00D673BE"/>
    <w:rsid w:val="00D775D8"/>
    <w:rsid w:val="00D8218E"/>
    <w:rsid w:val="00D83887"/>
    <w:rsid w:val="00D8409A"/>
    <w:rsid w:val="00D91F15"/>
    <w:rsid w:val="00D961D0"/>
    <w:rsid w:val="00D97610"/>
    <w:rsid w:val="00DA7848"/>
    <w:rsid w:val="00DA7B74"/>
    <w:rsid w:val="00DB072B"/>
    <w:rsid w:val="00DC1D0E"/>
    <w:rsid w:val="00DC7806"/>
    <w:rsid w:val="00DD52C6"/>
    <w:rsid w:val="00DD5D8A"/>
    <w:rsid w:val="00DD6153"/>
    <w:rsid w:val="00DD7729"/>
    <w:rsid w:val="00DE2DF5"/>
    <w:rsid w:val="00DE3188"/>
    <w:rsid w:val="00DE6757"/>
    <w:rsid w:val="00DE7078"/>
    <w:rsid w:val="00DF0EF0"/>
    <w:rsid w:val="00DF1848"/>
    <w:rsid w:val="00DF1F16"/>
    <w:rsid w:val="00E00A18"/>
    <w:rsid w:val="00E049B0"/>
    <w:rsid w:val="00E04A3F"/>
    <w:rsid w:val="00E05904"/>
    <w:rsid w:val="00E07673"/>
    <w:rsid w:val="00E14EA2"/>
    <w:rsid w:val="00E1574D"/>
    <w:rsid w:val="00E1700E"/>
    <w:rsid w:val="00E176DA"/>
    <w:rsid w:val="00E20CC3"/>
    <w:rsid w:val="00E3203F"/>
    <w:rsid w:val="00E32B9E"/>
    <w:rsid w:val="00E33ECC"/>
    <w:rsid w:val="00E37071"/>
    <w:rsid w:val="00E410AE"/>
    <w:rsid w:val="00E50439"/>
    <w:rsid w:val="00E80E0B"/>
    <w:rsid w:val="00E8493C"/>
    <w:rsid w:val="00E87E71"/>
    <w:rsid w:val="00E91313"/>
    <w:rsid w:val="00E925F3"/>
    <w:rsid w:val="00E940B9"/>
    <w:rsid w:val="00E95599"/>
    <w:rsid w:val="00E95660"/>
    <w:rsid w:val="00EA2D21"/>
    <w:rsid w:val="00EA3B36"/>
    <w:rsid w:val="00EA6AED"/>
    <w:rsid w:val="00EB1D3C"/>
    <w:rsid w:val="00EB40CC"/>
    <w:rsid w:val="00EC3358"/>
    <w:rsid w:val="00EC39E0"/>
    <w:rsid w:val="00EC3AB1"/>
    <w:rsid w:val="00EC7B6C"/>
    <w:rsid w:val="00ED1D6B"/>
    <w:rsid w:val="00ED4CB2"/>
    <w:rsid w:val="00ED5955"/>
    <w:rsid w:val="00ED6962"/>
    <w:rsid w:val="00EE1D91"/>
    <w:rsid w:val="00EE33A1"/>
    <w:rsid w:val="00EF236C"/>
    <w:rsid w:val="00F00EEE"/>
    <w:rsid w:val="00F02E4B"/>
    <w:rsid w:val="00F03FFD"/>
    <w:rsid w:val="00F0420E"/>
    <w:rsid w:val="00F118FA"/>
    <w:rsid w:val="00F12E39"/>
    <w:rsid w:val="00F16440"/>
    <w:rsid w:val="00F16E5C"/>
    <w:rsid w:val="00F208AD"/>
    <w:rsid w:val="00F222F1"/>
    <w:rsid w:val="00F2252F"/>
    <w:rsid w:val="00F263D5"/>
    <w:rsid w:val="00F338E4"/>
    <w:rsid w:val="00F43882"/>
    <w:rsid w:val="00F46739"/>
    <w:rsid w:val="00F52FC4"/>
    <w:rsid w:val="00F54739"/>
    <w:rsid w:val="00F60269"/>
    <w:rsid w:val="00F60A6E"/>
    <w:rsid w:val="00F61571"/>
    <w:rsid w:val="00F63180"/>
    <w:rsid w:val="00F70107"/>
    <w:rsid w:val="00F71B27"/>
    <w:rsid w:val="00F71CFF"/>
    <w:rsid w:val="00F83A7C"/>
    <w:rsid w:val="00F841FD"/>
    <w:rsid w:val="00F90DA2"/>
    <w:rsid w:val="00FA0B62"/>
    <w:rsid w:val="00FA284D"/>
    <w:rsid w:val="00FA35DA"/>
    <w:rsid w:val="00FA41F5"/>
    <w:rsid w:val="00FA79A7"/>
    <w:rsid w:val="00FB2E12"/>
    <w:rsid w:val="00FB6D2D"/>
    <w:rsid w:val="00FC29F9"/>
    <w:rsid w:val="00FC3A3E"/>
    <w:rsid w:val="00FC5985"/>
    <w:rsid w:val="00FD4930"/>
    <w:rsid w:val="00FD69D1"/>
    <w:rsid w:val="00FE0FAF"/>
    <w:rsid w:val="00FE29B9"/>
    <w:rsid w:val="00FE2BDC"/>
    <w:rsid w:val="00FE5C05"/>
    <w:rsid w:val="00FE69C9"/>
    <w:rsid w:val="00FE6A3C"/>
    <w:rsid w:val="00FE72B8"/>
    <w:rsid w:val="00FF33C1"/>
    <w:rsid w:val="00FF65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12D497"/>
  <w15:docId w15:val="{E0798793-06BB-487E-8661-83C03F3F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40B9"/>
    <w:rPr>
      <w:rFonts w:ascii="Times New Roman" w:hAnsi="Times New Roman" w:cs="Calibri"/>
      <w:sz w:val="24"/>
    </w:rPr>
  </w:style>
  <w:style w:type="paragraph" w:styleId="Nadpis1">
    <w:name w:val="heading 1"/>
    <w:basedOn w:val="Normln"/>
    <w:next w:val="Normln"/>
    <w:link w:val="Nadpis1Char"/>
    <w:qFormat/>
    <w:rsid w:val="000368DF"/>
    <w:pPr>
      <w:keepNext/>
      <w:spacing w:after="0" w:line="240" w:lineRule="atLeast"/>
      <w:jc w:val="both"/>
      <w:outlineLvl w:val="0"/>
    </w:pPr>
    <w:rPr>
      <w:rFonts w:eastAsia="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148C"/>
    <w:pPr>
      <w:ind w:left="720"/>
      <w:contextualSpacing/>
    </w:pPr>
  </w:style>
  <w:style w:type="paragraph" w:styleId="Zhlav">
    <w:name w:val="header"/>
    <w:basedOn w:val="Normln"/>
    <w:link w:val="ZhlavChar"/>
    <w:uiPriority w:val="99"/>
    <w:unhideWhenUsed/>
    <w:rsid w:val="00D576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7628"/>
    <w:rPr>
      <w:rFonts w:ascii="Times New Roman" w:hAnsi="Times New Roman" w:cs="Calibri"/>
      <w:sz w:val="24"/>
    </w:rPr>
  </w:style>
  <w:style w:type="paragraph" w:styleId="Zpat">
    <w:name w:val="footer"/>
    <w:basedOn w:val="Normln"/>
    <w:link w:val="ZpatChar"/>
    <w:unhideWhenUsed/>
    <w:rsid w:val="00D57628"/>
    <w:pPr>
      <w:tabs>
        <w:tab w:val="center" w:pos="4536"/>
        <w:tab w:val="right" w:pos="9072"/>
      </w:tabs>
      <w:spacing w:after="0" w:line="240" w:lineRule="auto"/>
    </w:pPr>
  </w:style>
  <w:style w:type="character" w:customStyle="1" w:styleId="ZpatChar">
    <w:name w:val="Zápatí Char"/>
    <w:basedOn w:val="Standardnpsmoodstavce"/>
    <w:link w:val="Zpat"/>
    <w:rsid w:val="00D57628"/>
    <w:rPr>
      <w:rFonts w:ascii="Times New Roman" w:hAnsi="Times New Roman" w:cs="Calibri"/>
      <w:sz w:val="24"/>
    </w:rPr>
  </w:style>
  <w:style w:type="character" w:styleId="Odkaznakoment">
    <w:name w:val="annotation reference"/>
    <w:basedOn w:val="Standardnpsmoodstavce"/>
    <w:uiPriority w:val="99"/>
    <w:semiHidden/>
    <w:unhideWhenUsed/>
    <w:rsid w:val="00A81E50"/>
    <w:rPr>
      <w:sz w:val="16"/>
      <w:szCs w:val="16"/>
    </w:rPr>
  </w:style>
  <w:style w:type="paragraph" w:styleId="Textkomente">
    <w:name w:val="annotation text"/>
    <w:basedOn w:val="Normln"/>
    <w:link w:val="TextkomenteChar"/>
    <w:uiPriority w:val="99"/>
    <w:unhideWhenUsed/>
    <w:rsid w:val="00A81E50"/>
    <w:pPr>
      <w:spacing w:line="240" w:lineRule="auto"/>
    </w:pPr>
    <w:rPr>
      <w:sz w:val="20"/>
      <w:szCs w:val="20"/>
    </w:rPr>
  </w:style>
  <w:style w:type="character" w:customStyle="1" w:styleId="TextkomenteChar">
    <w:name w:val="Text komentáře Char"/>
    <w:basedOn w:val="Standardnpsmoodstavce"/>
    <w:link w:val="Textkomente"/>
    <w:uiPriority w:val="99"/>
    <w:rsid w:val="00A81E50"/>
    <w:rPr>
      <w:rFonts w:ascii="Times New Roman" w:hAnsi="Times New Roman" w:cs="Calibri"/>
      <w:sz w:val="20"/>
      <w:szCs w:val="20"/>
    </w:rPr>
  </w:style>
  <w:style w:type="paragraph" w:styleId="Pedmtkomente">
    <w:name w:val="annotation subject"/>
    <w:basedOn w:val="Textkomente"/>
    <w:next w:val="Textkomente"/>
    <w:link w:val="PedmtkomenteChar"/>
    <w:uiPriority w:val="99"/>
    <w:semiHidden/>
    <w:unhideWhenUsed/>
    <w:rsid w:val="00A81E50"/>
    <w:rPr>
      <w:b/>
      <w:bCs/>
    </w:rPr>
  </w:style>
  <w:style w:type="character" w:customStyle="1" w:styleId="PedmtkomenteChar">
    <w:name w:val="Předmět komentáře Char"/>
    <w:basedOn w:val="TextkomenteChar"/>
    <w:link w:val="Pedmtkomente"/>
    <w:uiPriority w:val="99"/>
    <w:semiHidden/>
    <w:rsid w:val="00A81E50"/>
    <w:rPr>
      <w:rFonts w:ascii="Times New Roman" w:hAnsi="Times New Roman" w:cs="Calibri"/>
      <w:b/>
      <w:bCs/>
      <w:sz w:val="20"/>
      <w:szCs w:val="20"/>
    </w:rPr>
  </w:style>
  <w:style w:type="paragraph" w:styleId="Textbubliny">
    <w:name w:val="Balloon Text"/>
    <w:basedOn w:val="Normln"/>
    <w:link w:val="TextbublinyChar"/>
    <w:uiPriority w:val="99"/>
    <w:semiHidden/>
    <w:unhideWhenUsed/>
    <w:rsid w:val="00A81E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1E50"/>
    <w:rPr>
      <w:rFonts w:ascii="Tahoma" w:hAnsi="Tahoma" w:cs="Tahoma"/>
      <w:sz w:val="16"/>
      <w:szCs w:val="16"/>
    </w:rPr>
  </w:style>
  <w:style w:type="paragraph" w:customStyle="1" w:styleId="Smluvnstrany">
    <w:name w:val="Smluvní strany"/>
    <w:basedOn w:val="Normln"/>
    <w:link w:val="SmluvnstranyChar"/>
    <w:uiPriority w:val="7"/>
    <w:qFormat/>
    <w:rsid w:val="00E1574D"/>
    <w:pPr>
      <w:spacing w:line="252" w:lineRule="auto"/>
    </w:pPr>
    <w:rPr>
      <w:rFonts w:ascii="Calibri" w:hAnsi="Calibri" w:cs="Times New Roman"/>
      <w:szCs w:val="24"/>
    </w:rPr>
  </w:style>
  <w:style w:type="character" w:customStyle="1" w:styleId="SmluvnstranyChar">
    <w:name w:val="Smluvní strany Char"/>
    <w:link w:val="Smluvnstrany"/>
    <w:uiPriority w:val="7"/>
    <w:rsid w:val="00E1574D"/>
    <w:rPr>
      <w:rFonts w:ascii="Calibri" w:hAnsi="Calibri" w:cs="Times New Roman"/>
      <w:sz w:val="24"/>
      <w:szCs w:val="24"/>
    </w:rPr>
  </w:style>
  <w:style w:type="paragraph" w:customStyle="1" w:styleId="Nadpislnku">
    <w:name w:val="Nadpis článku"/>
    <w:basedOn w:val="Odstavecseseznamem"/>
    <w:link w:val="NadpislnkuChar"/>
    <w:uiPriority w:val="1"/>
    <w:qFormat/>
    <w:rsid w:val="00E1574D"/>
    <w:pPr>
      <w:numPr>
        <w:numId w:val="1"/>
      </w:numPr>
      <w:suppressAutoHyphens/>
      <w:spacing w:before="400" w:line="252" w:lineRule="auto"/>
      <w:ind w:left="5387"/>
      <w:jc w:val="center"/>
    </w:pPr>
    <w:rPr>
      <w:rFonts w:ascii="Calibri" w:hAnsi="Calibri" w:cs="Times New Roman"/>
      <w:b/>
      <w:szCs w:val="24"/>
    </w:rPr>
  </w:style>
  <w:style w:type="paragraph" w:customStyle="1" w:styleId="Odstavec">
    <w:name w:val="Odstavec"/>
    <w:basedOn w:val="Nadpislnku"/>
    <w:link w:val="OdstavecChar"/>
    <w:uiPriority w:val="2"/>
    <w:qFormat/>
    <w:rsid w:val="00E1574D"/>
    <w:pPr>
      <w:numPr>
        <w:ilvl w:val="1"/>
      </w:numPr>
      <w:tabs>
        <w:tab w:val="clear" w:pos="2126"/>
        <w:tab w:val="num" w:pos="709"/>
      </w:tabs>
      <w:suppressAutoHyphens w:val="0"/>
      <w:spacing w:before="0"/>
      <w:ind w:left="709"/>
      <w:contextualSpacing w:val="0"/>
      <w:jc w:val="both"/>
    </w:pPr>
    <w:rPr>
      <w:b w:val="0"/>
    </w:rPr>
  </w:style>
  <w:style w:type="character" w:customStyle="1" w:styleId="NadpislnkuChar">
    <w:name w:val="Nadpis článku Char"/>
    <w:link w:val="Nadpislnku"/>
    <w:uiPriority w:val="1"/>
    <w:rsid w:val="00E1574D"/>
    <w:rPr>
      <w:rFonts w:ascii="Calibri" w:hAnsi="Calibri" w:cs="Times New Roman"/>
      <w:b/>
      <w:sz w:val="24"/>
      <w:szCs w:val="24"/>
    </w:rPr>
  </w:style>
  <w:style w:type="paragraph" w:customStyle="1" w:styleId="Podpisy">
    <w:name w:val="Podpisy"/>
    <w:basedOn w:val="Normln"/>
    <w:link w:val="PodpisyChar"/>
    <w:uiPriority w:val="9"/>
    <w:qFormat/>
    <w:rsid w:val="00E1574D"/>
    <w:pPr>
      <w:keepLines/>
      <w:spacing w:before="600" w:line="252" w:lineRule="auto"/>
      <w:contextualSpacing/>
      <w:jc w:val="center"/>
    </w:pPr>
    <w:rPr>
      <w:rFonts w:ascii="Calibri" w:hAnsi="Calibri" w:cs="Times New Roman"/>
      <w:szCs w:val="24"/>
    </w:rPr>
  </w:style>
  <w:style w:type="character" w:customStyle="1" w:styleId="OdstavecChar">
    <w:name w:val="Odstavec Char"/>
    <w:link w:val="Odstavec"/>
    <w:uiPriority w:val="2"/>
    <w:rsid w:val="00E1574D"/>
    <w:rPr>
      <w:rFonts w:ascii="Calibri" w:hAnsi="Calibri" w:cs="Times New Roman"/>
      <w:sz w:val="24"/>
      <w:szCs w:val="24"/>
    </w:rPr>
  </w:style>
  <w:style w:type="paragraph" w:customStyle="1" w:styleId="Data">
    <w:name w:val="Data"/>
    <w:basedOn w:val="Normln"/>
    <w:link w:val="DataChar"/>
    <w:uiPriority w:val="8"/>
    <w:qFormat/>
    <w:rsid w:val="00E1574D"/>
    <w:pPr>
      <w:keepNext/>
      <w:spacing w:line="252" w:lineRule="auto"/>
      <w:jc w:val="both"/>
    </w:pPr>
    <w:rPr>
      <w:rFonts w:ascii="Calibri" w:hAnsi="Calibri" w:cs="Times New Roman"/>
      <w:szCs w:val="24"/>
    </w:rPr>
  </w:style>
  <w:style w:type="character" w:customStyle="1" w:styleId="PodpisyChar">
    <w:name w:val="Podpisy Char"/>
    <w:link w:val="Podpisy"/>
    <w:uiPriority w:val="9"/>
    <w:rsid w:val="00E1574D"/>
    <w:rPr>
      <w:rFonts w:ascii="Calibri" w:hAnsi="Calibri" w:cs="Times New Roman"/>
      <w:sz w:val="24"/>
      <w:szCs w:val="24"/>
    </w:rPr>
  </w:style>
  <w:style w:type="character" w:customStyle="1" w:styleId="DataChar">
    <w:name w:val="Data Char"/>
    <w:link w:val="Data"/>
    <w:uiPriority w:val="8"/>
    <w:rsid w:val="00E1574D"/>
    <w:rPr>
      <w:rFonts w:ascii="Calibri" w:hAnsi="Calibri" w:cs="Times New Roman"/>
      <w:sz w:val="24"/>
      <w:szCs w:val="24"/>
    </w:rPr>
  </w:style>
  <w:style w:type="character" w:styleId="Hypertextovodkaz">
    <w:name w:val="Hyperlink"/>
    <w:uiPriority w:val="99"/>
    <w:unhideWhenUsed/>
    <w:rsid w:val="00E1574D"/>
    <w:rPr>
      <w:color w:val="0000FF"/>
      <w:u w:val="single"/>
    </w:rPr>
  </w:style>
  <w:style w:type="character" w:styleId="slostrnky">
    <w:name w:val="page number"/>
    <w:rsid w:val="00E1574D"/>
  </w:style>
  <w:style w:type="paragraph" w:styleId="Zkladntext">
    <w:name w:val="Body Text"/>
    <w:basedOn w:val="Normln"/>
    <w:link w:val="ZkladntextChar"/>
    <w:rsid w:val="00E1574D"/>
    <w:pPr>
      <w:widowControl w:val="0"/>
      <w:suppressAutoHyphens/>
      <w:spacing w:after="120" w:line="240" w:lineRule="auto"/>
    </w:pPr>
    <w:rPr>
      <w:rFonts w:ascii="Tahoma" w:eastAsia="Lucida Sans Unicode" w:hAnsi="Tahoma" w:cs="Times New Roman"/>
      <w:kern w:val="1"/>
      <w:sz w:val="22"/>
      <w:szCs w:val="24"/>
    </w:rPr>
  </w:style>
  <w:style w:type="character" w:customStyle="1" w:styleId="ZkladntextChar">
    <w:name w:val="Základní text Char"/>
    <w:basedOn w:val="Standardnpsmoodstavce"/>
    <w:link w:val="Zkladntext"/>
    <w:rsid w:val="00E1574D"/>
    <w:rPr>
      <w:rFonts w:ascii="Tahoma" w:eastAsia="Lucida Sans Unicode" w:hAnsi="Tahoma" w:cs="Times New Roman"/>
      <w:kern w:val="1"/>
      <w:szCs w:val="24"/>
    </w:rPr>
  </w:style>
  <w:style w:type="paragraph" w:customStyle="1" w:styleId="Obsahtabulky">
    <w:name w:val="Obsah tabulky"/>
    <w:basedOn w:val="Normln"/>
    <w:rsid w:val="00E1574D"/>
    <w:pPr>
      <w:widowControl w:val="0"/>
      <w:suppressLineNumbers/>
      <w:suppressAutoHyphens/>
      <w:spacing w:after="0" w:line="240" w:lineRule="auto"/>
    </w:pPr>
    <w:rPr>
      <w:rFonts w:ascii="Tahoma" w:eastAsia="Lucida Sans Unicode" w:hAnsi="Tahoma" w:cs="Times New Roman"/>
      <w:kern w:val="1"/>
      <w:sz w:val="22"/>
      <w:szCs w:val="24"/>
    </w:rPr>
  </w:style>
  <w:style w:type="paragraph" w:styleId="Zkladntextodsazen2">
    <w:name w:val="Body Text Indent 2"/>
    <w:basedOn w:val="Normln"/>
    <w:link w:val="Zkladntextodsazen2Char"/>
    <w:uiPriority w:val="99"/>
    <w:unhideWhenUsed/>
    <w:rsid w:val="000D11C7"/>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D11C7"/>
    <w:rPr>
      <w:rFonts w:ascii="Times New Roman" w:hAnsi="Times New Roman" w:cs="Calibri"/>
      <w:sz w:val="24"/>
    </w:rPr>
  </w:style>
  <w:style w:type="paragraph" w:customStyle="1" w:styleId="Paragrafneeslovan">
    <w:name w:val="Paragraf neeíslovaný"/>
    <w:basedOn w:val="Normln"/>
    <w:rsid w:val="00BE6BE2"/>
    <w:pPr>
      <w:spacing w:after="0" w:line="240" w:lineRule="auto"/>
      <w:jc w:val="both"/>
    </w:pPr>
    <w:rPr>
      <w:rFonts w:eastAsia="Times New Roman" w:cs="Times New Roman"/>
      <w:szCs w:val="20"/>
      <w:lang w:eastAsia="cs-CZ"/>
    </w:rPr>
  </w:style>
  <w:style w:type="character" w:styleId="Siln">
    <w:name w:val="Strong"/>
    <w:uiPriority w:val="22"/>
    <w:qFormat/>
    <w:rsid w:val="00BE6BE2"/>
    <w:rPr>
      <w:b/>
      <w:bCs/>
    </w:rPr>
  </w:style>
  <w:style w:type="paragraph" w:styleId="Bezmezer">
    <w:name w:val="No Spacing"/>
    <w:uiPriority w:val="1"/>
    <w:qFormat/>
    <w:rsid w:val="00DF0EF0"/>
    <w:pPr>
      <w:spacing w:after="0" w:line="240" w:lineRule="auto"/>
    </w:pPr>
    <w:rPr>
      <w:rFonts w:ascii="Times New Roman" w:hAnsi="Times New Roman" w:cs="Calibri"/>
      <w:sz w:val="24"/>
    </w:rPr>
  </w:style>
  <w:style w:type="paragraph" w:customStyle="1" w:styleId="Zkladntext21">
    <w:name w:val="Základní text 21"/>
    <w:basedOn w:val="Normln"/>
    <w:rsid w:val="00566826"/>
    <w:pPr>
      <w:overflowPunct w:val="0"/>
      <w:autoSpaceDE w:val="0"/>
      <w:autoSpaceDN w:val="0"/>
      <w:adjustRightInd w:val="0"/>
      <w:spacing w:after="0" w:line="240" w:lineRule="auto"/>
      <w:jc w:val="both"/>
    </w:pPr>
    <w:rPr>
      <w:rFonts w:eastAsia="Times New Roman" w:cs="Times New Roman"/>
      <w:sz w:val="22"/>
      <w:szCs w:val="20"/>
      <w:lang w:eastAsia="cs-CZ"/>
    </w:rPr>
  </w:style>
  <w:style w:type="character" w:customStyle="1" w:styleId="Nadpis1Char">
    <w:name w:val="Nadpis 1 Char"/>
    <w:basedOn w:val="Standardnpsmoodstavce"/>
    <w:link w:val="Nadpis1"/>
    <w:rsid w:val="000368DF"/>
    <w:rPr>
      <w:rFonts w:ascii="Times New Roman" w:eastAsia="Times New Roman" w:hAnsi="Times New Roman" w:cs="Times New Roman"/>
      <w:b/>
      <w:sz w:val="28"/>
      <w:szCs w:val="20"/>
      <w:lang w:eastAsia="cs-CZ"/>
    </w:rPr>
  </w:style>
  <w:style w:type="paragraph" w:styleId="slovanseznam">
    <w:name w:val="List Number"/>
    <w:basedOn w:val="Normln"/>
    <w:rsid w:val="005E2BA1"/>
    <w:pPr>
      <w:snapToGrid w:val="0"/>
      <w:spacing w:after="0" w:line="240" w:lineRule="auto"/>
      <w:ind w:left="360" w:hanging="360"/>
    </w:pPr>
    <w:rPr>
      <w:rFonts w:eastAsia="Times New Roman" w:cs="Times New Roman"/>
      <w:szCs w:val="20"/>
      <w:lang w:val="en-US" w:eastAsia="cs-CZ"/>
    </w:rPr>
  </w:style>
  <w:style w:type="paragraph" w:styleId="Normlnodsazen">
    <w:name w:val="Normal Indent"/>
    <w:basedOn w:val="Normln"/>
    <w:semiHidden/>
    <w:rsid w:val="007D1009"/>
    <w:pPr>
      <w:spacing w:before="120" w:after="0" w:line="240" w:lineRule="auto"/>
      <w:ind w:left="510"/>
      <w:jc w:val="both"/>
    </w:pPr>
    <w:rPr>
      <w:rFonts w:ascii="Arial" w:eastAsia="Times New Roman" w:hAnsi="Arial" w:cs="Times New Roman"/>
      <w:szCs w:val="20"/>
      <w:lang w:eastAsia="cs-CZ"/>
    </w:rPr>
  </w:style>
  <w:style w:type="paragraph" w:styleId="Seznamsodrkami2">
    <w:name w:val="List Bullet 2"/>
    <w:basedOn w:val="Normln"/>
    <w:semiHidden/>
    <w:rsid w:val="001B6328"/>
    <w:pPr>
      <w:spacing w:before="40" w:after="0" w:line="240" w:lineRule="auto"/>
      <w:ind w:left="1135" w:hanging="284"/>
      <w:jc w:val="both"/>
    </w:pPr>
    <w:rPr>
      <w:rFonts w:ascii="Arial" w:eastAsia="Times New Roman" w:hAnsi="Arial" w:cs="Times New Roman"/>
      <w:szCs w:val="20"/>
      <w:lang w:eastAsia="cs-CZ"/>
    </w:rPr>
  </w:style>
  <w:style w:type="table" w:styleId="Mkatabulky">
    <w:name w:val="Table Grid"/>
    <w:basedOn w:val="Normlntabulka"/>
    <w:uiPriority w:val="59"/>
    <w:rsid w:val="0098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3380F"/>
    <w:rPr>
      <w:color w:val="605E5C"/>
      <w:shd w:val="clear" w:color="auto" w:fill="E1DFDD"/>
    </w:rPr>
  </w:style>
  <w:style w:type="character" w:styleId="Nevyeenzmnka">
    <w:name w:val="Unresolved Mention"/>
    <w:basedOn w:val="Standardnpsmoodstavce"/>
    <w:uiPriority w:val="99"/>
    <w:semiHidden/>
    <w:unhideWhenUsed/>
    <w:rsid w:val="00BD611A"/>
    <w:rPr>
      <w:color w:val="605E5C"/>
      <w:shd w:val="clear" w:color="auto" w:fill="E1DFDD"/>
    </w:rPr>
  </w:style>
  <w:style w:type="paragraph" w:customStyle="1" w:styleId="-wm-msonormal">
    <w:name w:val="-wm-msonormal"/>
    <w:basedOn w:val="Normln"/>
    <w:rsid w:val="00493399"/>
    <w:pPr>
      <w:spacing w:before="100" w:beforeAutospacing="1" w:after="100" w:afterAutospacing="1" w:line="240" w:lineRule="auto"/>
    </w:pPr>
    <w:rPr>
      <w:rFonts w:eastAsia="Times New Roman" w:cs="Times New Roman"/>
      <w:szCs w:val="24"/>
      <w:lang w:eastAsia="cs-CZ"/>
    </w:rPr>
  </w:style>
  <w:style w:type="paragraph" w:styleId="Revize">
    <w:name w:val="Revision"/>
    <w:hidden/>
    <w:uiPriority w:val="99"/>
    <w:semiHidden/>
    <w:rsid w:val="00160E04"/>
    <w:pPr>
      <w:spacing w:after="0" w:line="240" w:lineRule="auto"/>
    </w:pPr>
    <w:rPr>
      <w:rFonts w:ascii="Times New Roman"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0995">
      <w:bodyDiv w:val="1"/>
      <w:marLeft w:val="0"/>
      <w:marRight w:val="0"/>
      <w:marTop w:val="0"/>
      <w:marBottom w:val="0"/>
      <w:divBdr>
        <w:top w:val="none" w:sz="0" w:space="0" w:color="auto"/>
        <w:left w:val="none" w:sz="0" w:space="0" w:color="auto"/>
        <w:bottom w:val="none" w:sz="0" w:space="0" w:color="auto"/>
        <w:right w:val="none" w:sz="0" w:space="0" w:color="auto"/>
      </w:divBdr>
    </w:div>
    <w:div w:id="494417166">
      <w:bodyDiv w:val="1"/>
      <w:marLeft w:val="0"/>
      <w:marRight w:val="0"/>
      <w:marTop w:val="0"/>
      <w:marBottom w:val="0"/>
      <w:divBdr>
        <w:top w:val="none" w:sz="0" w:space="0" w:color="auto"/>
        <w:left w:val="none" w:sz="0" w:space="0" w:color="auto"/>
        <w:bottom w:val="none" w:sz="0" w:space="0" w:color="auto"/>
        <w:right w:val="none" w:sz="0" w:space="0" w:color="auto"/>
      </w:divBdr>
    </w:div>
    <w:div w:id="554125297">
      <w:bodyDiv w:val="1"/>
      <w:marLeft w:val="0"/>
      <w:marRight w:val="0"/>
      <w:marTop w:val="0"/>
      <w:marBottom w:val="0"/>
      <w:divBdr>
        <w:top w:val="none" w:sz="0" w:space="0" w:color="auto"/>
        <w:left w:val="none" w:sz="0" w:space="0" w:color="auto"/>
        <w:bottom w:val="none" w:sz="0" w:space="0" w:color="auto"/>
        <w:right w:val="none" w:sz="0" w:space="0" w:color="auto"/>
      </w:divBdr>
      <w:divsChild>
        <w:div w:id="1957445911">
          <w:marLeft w:val="0"/>
          <w:marRight w:val="0"/>
          <w:marTop w:val="0"/>
          <w:marBottom w:val="0"/>
          <w:divBdr>
            <w:top w:val="none" w:sz="0" w:space="0" w:color="auto"/>
            <w:left w:val="none" w:sz="0" w:space="0" w:color="auto"/>
            <w:bottom w:val="none" w:sz="0" w:space="0" w:color="auto"/>
            <w:right w:val="none" w:sz="0" w:space="0" w:color="auto"/>
          </w:divBdr>
        </w:div>
        <w:div w:id="994527451">
          <w:marLeft w:val="0"/>
          <w:marRight w:val="0"/>
          <w:marTop w:val="0"/>
          <w:marBottom w:val="0"/>
          <w:divBdr>
            <w:top w:val="none" w:sz="0" w:space="0" w:color="auto"/>
            <w:left w:val="none" w:sz="0" w:space="0" w:color="auto"/>
            <w:bottom w:val="none" w:sz="0" w:space="0" w:color="auto"/>
            <w:right w:val="none" w:sz="0" w:space="0" w:color="auto"/>
          </w:divBdr>
        </w:div>
      </w:divsChild>
    </w:div>
    <w:div w:id="1016078716">
      <w:bodyDiv w:val="1"/>
      <w:marLeft w:val="0"/>
      <w:marRight w:val="0"/>
      <w:marTop w:val="0"/>
      <w:marBottom w:val="0"/>
      <w:divBdr>
        <w:top w:val="none" w:sz="0" w:space="0" w:color="auto"/>
        <w:left w:val="none" w:sz="0" w:space="0" w:color="auto"/>
        <w:bottom w:val="none" w:sz="0" w:space="0" w:color="auto"/>
        <w:right w:val="none" w:sz="0" w:space="0" w:color="auto"/>
      </w:divBdr>
    </w:div>
    <w:div w:id="1217472511">
      <w:bodyDiv w:val="1"/>
      <w:marLeft w:val="0"/>
      <w:marRight w:val="0"/>
      <w:marTop w:val="0"/>
      <w:marBottom w:val="0"/>
      <w:divBdr>
        <w:top w:val="none" w:sz="0" w:space="0" w:color="auto"/>
        <w:left w:val="none" w:sz="0" w:space="0" w:color="auto"/>
        <w:bottom w:val="none" w:sz="0" w:space="0" w:color="auto"/>
        <w:right w:val="none" w:sz="0" w:space="0" w:color="auto"/>
      </w:divBdr>
    </w:div>
    <w:div w:id="12754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611A-CFAD-4EE8-8AFF-0001D8BD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2684</Words>
  <Characters>15839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Obecní úřad</dc:creator>
  <cp:lastModifiedBy>Iveta Krebsová</cp:lastModifiedBy>
  <cp:revision>2</cp:revision>
  <cp:lastPrinted>2024-05-25T08:18:00Z</cp:lastPrinted>
  <dcterms:created xsi:type="dcterms:W3CDTF">2024-06-10T05:01:00Z</dcterms:created>
  <dcterms:modified xsi:type="dcterms:W3CDTF">2024-06-10T05:01:00Z</dcterms:modified>
</cp:coreProperties>
</file>