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2B53F" w14:textId="77777777" w:rsidR="00177C2A" w:rsidRDefault="00177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3</w:t>
      </w:r>
    </w:p>
    <w:p w14:paraId="5C6FF52C" w14:textId="77777777" w:rsidR="00177C2A" w:rsidRDefault="00177C2A">
      <w:pPr>
        <w:jc w:val="center"/>
        <w:rPr>
          <w:rFonts w:ascii="Arial" w:hAnsi="Arial" w:cs="Arial"/>
          <w:b/>
        </w:rPr>
      </w:pPr>
    </w:p>
    <w:p w14:paraId="4E1D772B" w14:textId="77777777" w:rsidR="00177C2A" w:rsidRDefault="00177C2A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 xml:space="preserve">ke smlouvě o nájmu prostoru sloužícího podnikání v domě č.p. 321 Husova ul.  </w:t>
      </w:r>
      <w:proofErr w:type="gramStart"/>
      <w:r>
        <w:rPr>
          <w:rFonts w:ascii="Arial" w:hAnsi="Arial" w:cs="Arial"/>
          <w:b/>
          <w:sz w:val="28"/>
        </w:rPr>
        <w:t>Hořice  ze</w:t>
      </w:r>
      <w:proofErr w:type="gramEnd"/>
      <w:r>
        <w:rPr>
          <w:rFonts w:ascii="Arial" w:hAnsi="Arial" w:cs="Arial"/>
          <w:b/>
          <w:sz w:val="28"/>
        </w:rPr>
        <w:t xml:space="preserve"> dne 05.02.2020</w:t>
      </w:r>
    </w:p>
    <w:p w14:paraId="5B7192D2" w14:textId="77777777" w:rsidR="00177C2A" w:rsidRDefault="00177C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uzavřené mezi </w:t>
      </w:r>
    </w:p>
    <w:p w14:paraId="2F1A7934" w14:textId="77777777" w:rsidR="00177C2A" w:rsidRDefault="00177C2A">
      <w:pPr>
        <w:rPr>
          <w:rFonts w:ascii="Arial" w:hAnsi="Arial" w:cs="Arial"/>
          <w:b/>
        </w:rPr>
      </w:pPr>
    </w:p>
    <w:p w14:paraId="25A87D7C" w14:textId="77777777" w:rsidR="00177C2A" w:rsidRDefault="00177C2A">
      <w:pPr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 xml:space="preserve">Pronajímatelem: </w:t>
      </w:r>
      <w:r>
        <w:rPr>
          <w:rFonts w:ascii="Arial" w:hAnsi="Arial" w:cs="Arial"/>
          <w:b/>
        </w:rPr>
        <w:tab/>
        <w:t>Město Hořice</w:t>
      </w:r>
    </w:p>
    <w:p w14:paraId="4BE2BD5C" w14:textId="77777777" w:rsidR="00177C2A" w:rsidRDefault="00177C2A">
      <w:pPr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ab/>
        <w:t>508 01 Hořice, nám. Jiřího z Poděbrad 342</w:t>
      </w:r>
    </w:p>
    <w:p w14:paraId="54875EEB" w14:textId="77777777" w:rsidR="00177C2A" w:rsidRDefault="00177C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zastoupené starostou města </w:t>
      </w:r>
      <w:r>
        <w:rPr>
          <w:rFonts w:ascii="Arial" w:hAnsi="Arial" w:cs="Arial"/>
          <w:b/>
        </w:rPr>
        <w:t>Ing. arch. Martinem Pourem</w:t>
      </w:r>
      <w:r>
        <w:rPr>
          <w:rFonts w:ascii="Arial" w:hAnsi="Arial" w:cs="Arial"/>
          <w:b/>
        </w:rPr>
        <w:t xml:space="preserve">  </w:t>
      </w:r>
    </w:p>
    <w:p w14:paraId="685137CF" w14:textId="77777777" w:rsidR="00177C2A" w:rsidRDefault="00177C2A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IČ: 00271560    DIČ: CZ699 005 965</w:t>
      </w:r>
    </w:p>
    <w:p w14:paraId="0ED6E342" w14:textId="77777777" w:rsidR="00177C2A" w:rsidRDefault="00177C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bankovní spojení: ČS Hořice 19-1161157329/0800</w:t>
      </w:r>
    </w:p>
    <w:p w14:paraId="64D91365" w14:textId="77777777" w:rsidR="00177C2A" w:rsidRDefault="00177C2A">
      <w:pPr>
        <w:rPr>
          <w:rFonts w:ascii="Arial" w:hAnsi="Arial" w:cs="Arial"/>
          <w:b/>
        </w:rPr>
      </w:pPr>
    </w:p>
    <w:p w14:paraId="76CA0146" w14:textId="77777777" w:rsidR="00177C2A" w:rsidRDefault="00177C2A">
      <w:pPr>
        <w:rPr>
          <w:rFonts w:ascii="Arial" w:hAnsi="Arial" w:cs="Arial"/>
        </w:rPr>
      </w:pPr>
      <w:r>
        <w:rPr>
          <w:rFonts w:ascii="Arial" w:hAnsi="Arial" w:cs="Arial"/>
          <w:b/>
        </w:rPr>
        <w:t>Nájemcem: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OFTEX oční centrum Hořice, s.r.o.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 xml:space="preserve">Loretánské náměstí 102/8, </w:t>
      </w:r>
      <w:proofErr w:type="gramStart"/>
      <w:r>
        <w:rPr>
          <w:rFonts w:ascii="Arial" w:eastAsia="Arial" w:hAnsi="Arial" w:cs="Arial"/>
          <w:b/>
          <w:bCs/>
        </w:rPr>
        <w:t>Hradčany,  118</w:t>
      </w:r>
      <w:proofErr w:type="gramEnd"/>
      <w:r>
        <w:rPr>
          <w:rFonts w:ascii="Arial" w:eastAsia="Arial" w:hAnsi="Arial" w:cs="Arial"/>
          <w:b/>
          <w:bCs/>
        </w:rPr>
        <w:t xml:space="preserve"> 00 Praha 1</w:t>
      </w:r>
    </w:p>
    <w:p w14:paraId="3E9FD6BC" w14:textId="77777777" w:rsidR="00177C2A" w:rsidRDefault="00177C2A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IČ:</w:t>
      </w:r>
      <w:r>
        <w:rPr>
          <w:rFonts w:ascii="Arial" w:eastAsia="Arial" w:hAnsi="Arial" w:cs="Arial"/>
          <w:b/>
          <w:bCs/>
        </w:rPr>
        <w:t xml:space="preserve"> 08696471</w:t>
      </w:r>
      <w:r>
        <w:rPr>
          <w:rFonts w:ascii="Arial" w:hAnsi="Arial" w:cs="Arial"/>
          <w:b/>
        </w:rPr>
        <w:t xml:space="preserve">                  </w:t>
      </w:r>
    </w:p>
    <w:p w14:paraId="14FDD154" w14:textId="77777777" w:rsidR="00177C2A" w:rsidRDefault="00177C2A">
      <w:pPr>
        <w:rPr>
          <w:rFonts w:ascii="Arial" w:hAnsi="Arial" w:cs="Arial"/>
          <w:b/>
        </w:rPr>
      </w:pPr>
    </w:p>
    <w:p w14:paraId="68542DA0" w14:textId="77777777" w:rsidR="00177C2A" w:rsidRDefault="00177C2A">
      <w:pPr>
        <w:rPr>
          <w:rFonts w:ascii="Arial" w:hAnsi="Arial" w:cs="Arial"/>
          <w:b/>
        </w:rPr>
      </w:pPr>
    </w:p>
    <w:p w14:paraId="0067301D" w14:textId="77777777" w:rsidR="00177C2A" w:rsidRDefault="00177C2A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</w:rPr>
        <w:t>Předmět dodatku</w:t>
      </w:r>
    </w:p>
    <w:p w14:paraId="11AD8BF9" w14:textId="77777777" w:rsidR="00177C2A" w:rsidRDefault="00177C2A">
      <w:pPr>
        <w:pStyle w:val="Nadpis4"/>
        <w:tabs>
          <w:tab w:val="left" w:pos="1440"/>
        </w:tabs>
        <w:autoSpaceDE w:val="0"/>
        <w:spacing w:line="249" w:lineRule="atLeast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sz w:val="22"/>
          <w:szCs w:val="22"/>
        </w:rPr>
        <w:t xml:space="preserve">Předmětem dodatku je změna názvu společnosti, změna sídla a změna jednatele společnosti zapsané do obchodního rejstříku dne 18. prosince 2023. IČO zůstává stejné. </w:t>
      </w:r>
      <w:r>
        <w:rPr>
          <w:rFonts w:ascii="Arial" w:eastAsia="Arial" w:hAnsi="Arial" w:cs="Arial"/>
          <w:b w:val="0"/>
          <w:sz w:val="22"/>
          <w:szCs w:val="22"/>
        </w:rPr>
        <w:br/>
        <w:t xml:space="preserve">Dále dochází k úpravě záloh na </w:t>
      </w:r>
      <w:proofErr w:type="gramStart"/>
      <w:r>
        <w:rPr>
          <w:rFonts w:ascii="Arial" w:eastAsia="Arial" w:hAnsi="Arial" w:cs="Arial"/>
          <w:b w:val="0"/>
          <w:sz w:val="22"/>
          <w:szCs w:val="22"/>
        </w:rPr>
        <w:t>služby - viz</w:t>
      </w:r>
      <w:proofErr w:type="gramEnd"/>
      <w:r>
        <w:rPr>
          <w:rFonts w:ascii="Arial" w:eastAsia="Arial" w:hAnsi="Arial" w:cs="Arial"/>
          <w:b w:val="0"/>
          <w:sz w:val="22"/>
          <w:szCs w:val="22"/>
        </w:rPr>
        <w:t xml:space="preserve"> příloha výpočtový list - od 01.05.2024.</w:t>
      </w:r>
      <w:r>
        <w:rPr>
          <w:rFonts w:ascii="Arial" w:eastAsia="Arial" w:hAnsi="Arial" w:cs="Arial"/>
          <w:b w:val="0"/>
          <w:sz w:val="22"/>
          <w:szCs w:val="22"/>
        </w:rPr>
        <w:br/>
        <w:t xml:space="preserve">Tyto změny byly schváleny Radou města Hořice konané dne 29.04.2024. </w:t>
      </w:r>
    </w:p>
    <w:p w14:paraId="49DF9537" w14:textId="77777777" w:rsidR="00177C2A" w:rsidRDefault="00177C2A">
      <w:pPr>
        <w:pStyle w:val="Nadpis4"/>
        <w:ind w:left="0" w:firstLine="0"/>
        <w:rPr>
          <w:rFonts w:ascii="Arial" w:hAnsi="Arial" w:cs="Arial"/>
          <w:sz w:val="22"/>
          <w:szCs w:val="22"/>
        </w:rPr>
      </w:pPr>
    </w:p>
    <w:p w14:paraId="216C4B4F" w14:textId="77777777" w:rsidR="00177C2A" w:rsidRDefault="00177C2A">
      <w:pPr>
        <w:jc w:val="both"/>
      </w:pPr>
    </w:p>
    <w:p w14:paraId="5291EA11" w14:textId="77777777" w:rsidR="00177C2A" w:rsidRDefault="00177C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Ostatní body smlouvy se nemění.</w:t>
      </w:r>
    </w:p>
    <w:p w14:paraId="42CD7C3F" w14:textId="77777777" w:rsidR="00177C2A" w:rsidRDefault="00177C2A">
      <w:pPr>
        <w:jc w:val="both"/>
        <w:rPr>
          <w:rFonts w:ascii="Arial" w:hAnsi="Arial" w:cs="Arial"/>
          <w:sz w:val="22"/>
          <w:szCs w:val="22"/>
        </w:rPr>
      </w:pPr>
    </w:p>
    <w:p w14:paraId="60245035" w14:textId="77777777" w:rsidR="00177C2A" w:rsidRDefault="00177C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č. 3 ke smlouvě </w:t>
      </w:r>
      <w:r>
        <w:rPr>
          <w:rFonts w:ascii="Arial" w:eastAsia="Arial" w:hAnsi="Arial" w:cs="Arial"/>
          <w:sz w:val="22"/>
          <w:szCs w:val="22"/>
        </w:rPr>
        <w:t xml:space="preserve">o nájmu prostoru sloužícího podnikání </w:t>
      </w:r>
      <w:r>
        <w:rPr>
          <w:rFonts w:ascii="Arial" w:hAnsi="Arial" w:cs="Arial"/>
          <w:sz w:val="22"/>
          <w:szCs w:val="22"/>
        </w:rPr>
        <w:t xml:space="preserve">se vyhotovuje ve dvou stejnopisech a každá </w:t>
      </w:r>
      <w:proofErr w:type="gramStart"/>
      <w:r>
        <w:rPr>
          <w:rFonts w:ascii="Arial" w:hAnsi="Arial" w:cs="Arial"/>
          <w:sz w:val="22"/>
          <w:szCs w:val="22"/>
        </w:rPr>
        <w:t>smluvní  strana</w:t>
      </w:r>
      <w:proofErr w:type="gramEnd"/>
      <w:r>
        <w:rPr>
          <w:rFonts w:ascii="Arial" w:hAnsi="Arial" w:cs="Arial"/>
          <w:sz w:val="22"/>
          <w:szCs w:val="22"/>
        </w:rPr>
        <w:t xml:space="preserve"> obdrží jedno vyhotovení. </w:t>
      </w:r>
    </w:p>
    <w:p w14:paraId="6C25DA7E" w14:textId="77777777" w:rsidR="00177C2A" w:rsidRDefault="00177C2A">
      <w:pPr>
        <w:autoSpaceDE w:val="0"/>
        <w:spacing w:line="249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č. 3 smlouvy nabývá platnosti podpisem obou smluvních stran, účinnosti dnem </w:t>
      </w:r>
      <w:r>
        <w:rPr>
          <w:rFonts w:ascii="Arial" w:hAnsi="Arial" w:cs="Arial"/>
          <w:sz w:val="22"/>
          <w:szCs w:val="22"/>
        </w:rPr>
        <w:t xml:space="preserve">zveřejnění v </w:t>
      </w:r>
      <w:r>
        <w:rPr>
          <w:rFonts w:ascii="Arial" w:eastAsia="Arial" w:hAnsi="Arial" w:cs="Arial"/>
          <w:color w:val="000000"/>
          <w:sz w:val="22"/>
          <w:szCs w:val="22"/>
        </w:rPr>
        <w:t>registru smluv v souladu se zákonem č. 340/2015 v platném znění (zákon o registru smluv).</w:t>
      </w:r>
    </w:p>
    <w:p w14:paraId="033BFA6E" w14:textId="77777777" w:rsidR="00177C2A" w:rsidRDefault="00177C2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Důkazem souhlasu s obsahem dodatku č. 3 smlouvy jsou vlastnoruční podpisy účastníků smlouvy.</w:t>
      </w:r>
    </w:p>
    <w:p w14:paraId="2F02FBBE" w14:textId="77777777" w:rsidR="00177C2A" w:rsidRDefault="00177C2A">
      <w:pPr>
        <w:jc w:val="both"/>
        <w:rPr>
          <w:rFonts w:ascii="Arial" w:eastAsia="Arial" w:hAnsi="Arial" w:cs="Arial"/>
          <w:sz w:val="22"/>
          <w:szCs w:val="22"/>
        </w:rPr>
      </w:pPr>
    </w:p>
    <w:p w14:paraId="20808131" w14:textId="77777777" w:rsidR="00177C2A" w:rsidRDefault="00177C2A">
      <w:pPr>
        <w:jc w:val="both"/>
        <w:rPr>
          <w:rFonts w:ascii="Arial" w:eastAsia="Arial" w:hAnsi="Arial" w:cs="Arial"/>
          <w:sz w:val="22"/>
          <w:szCs w:val="22"/>
        </w:rPr>
      </w:pPr>
    </w:p>
    <w:p w14:paraId="7CE9051F" w14:textId="77777777" w:rsidR="00177C2A" w:rsidRDefault="00177C2A">
      <w:pPr>
        <w:jc w:val="both"/>
        <w:rPr>
          <w:rFonts w:ascii="Arial" w:eastAsia="Arial" w:hAnsi="Arial" w:cs="Arial"/>
          <w:sz w:val="22"/>
          <w:szCs w:val="22"/>
        </w:rPr>
      </w:pPr>
    </w:p>
    <w:p w14:paraId="12766BAD" w14:textId="77777777" w:rsidR="00177C2A" w:rsidRDefault="00177C2A">
      <w:pPr>
        <w:jc w:val="both"/>
        <w:rPr>
          <w:rFonts w:ascii="Arial" w:eastAsia="Arial" w:hAnsi="Arial" w:cs="Arial"/>
          <w:sz w:val="22"/>
          <w:szCs w:val="22"/>
        </w:rPr>
      </w:pPr>
    </w:p>
    <w:p w14:paraId="640D9799" w14:textId="77777777" w:rsidR="00177C2A" w:rsidRDefault="00177C2A">
      <w:pPr>
        <w:jc w:val="both"/>
        <w:rPr>
          <w:rFonts w:ascii="Arial" w:eastAsia="Arial" w:hAnsi="Arial" w:cs="Arial"/>
          <w:sz w:val="22"/>
          <w:szCs w:val="22"/>
        </w:rPr>
      </w:pPr>
    </w:p>
    <w:p w14:paraId="787DBAEB" w14:textId="77777777" w:rsidR="00177C2A" w:rsidRDefault="00177C2A">
      <w:pPr>
        <w:rPr>
          <w:rFonts w:ascii="Arial" w:eastAsia="Arial" w:hAnsi="Arial" w:cs="Arial"/>
          <w:sz w:val="22"/>
          <w:szCs w:val="22"/>
        </w:rPr>
      </w:pPr>
    </w:p>
    <w:p w14:paraId="0A78D09F" w14:textId="77777777" w:rsidR="00177C2A" w:rsidRDefault="00177C2A">
      <w:pPr>
        <w:rPr>
          <w:rFonts w:ascii="Arial" w:eastAsia="Arial" w:hAnsi="Arial" w:cs="Arial"/>
          <w:sz w:val="22"/>
          <w:szCs w:val="22"/>
        </w:rPr>
      </w:pPr>
    </w:p>
    <w:p w14:paraId="57E811FE" w14:textId="24D0E3A6" w:rsidR="00177C2A" w:rsidRDefault="00177C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Hořicích dne 30. 4. 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 Praze </w:t>
      </w:r>
      <w:r>
        <w:rPr>
          <w:rFonts w:ascii="Arial" w:hAnsi="Arial" w:cs="Arial"/>
          <w:sz w:val="22"/>
          <w:szCs w:val="22"/>
        </w:rPr>
        <w:t>dne 7. 5. 2024</w:t>
      </w:r>
    </w:p>
    <w:p w14:paraId="7D0719E2" w14:textId="77777777" w:rsidR="00177C2A" w:rsidRDefault="00177C2A">
      <w:pPr>
        <w:rPr>
          <w:rFonts w:ascii="Arial" w:hAnsi="Arial" w:cs="Arial"/>
          <w:b/>
          <w:sz w:val="22"/>
          <w:szCs w:val="22"/>
        </w:rPr>
      </w:pPr>
    </w:p>
    <w:p w14:paraId="1478E06D" w14:textId="77777777" w:rsidR="00177C2A" w:rsidRDefault="00177C2A">
      <w:pPr>
        <w:rPr>
          <w:rFonts w:ascii="Arial" w:hAnsi="Arial" w:cs="Arial"/>
          <w:b/>
          <w:sz w:val="22"/>
          <w:szCs w:val="22"/>
        </w:rPr>
      </w:pPr>
    </w:p>
    <w:p w14:paraId="7C4669AB" w14:textId="77777777" w:rsidR="00177C2A" w:rsidRDefault="00177C2A">
      <w:pPr>
        <w:rPr>
          <w:rFonts w:ascii="Arial" w:hAnsi="Arial" w:cs="Arial"/>
          <w:b/>
          <w:sz w:val="22"/>
          <w:szCs w:val="22"/>
        </w:rPr>
      </w:pPr>
    </w:p>
    <w:p w14:paraId="3450CE8A" w14:textId="77777777" w:rsidR="00177C2A" w:rsidRDefault="00177C2A">
      <w:pPr>
        <w:rPr>
          <w:rFonts w:ascii="Arial" w:hAnsi="Arial" w:cs="Arial"/>
          <w:b/>
          <w:sz w:val="22"/>
          <w:szCs w:val="22"/>
        </w:rPr>
      </w:pPr>
    </w:p>
    <w:p w14:paraId="1B106312" w14:textId="77777777" w:rsidR="00177C2A" w:rsidRDefault="00177C2A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   </w:t>
      </w:r>
      <w:r>
        <w:rPr>
          <w:rFonts w:ascii="Arial" w:hAnsi="Arial" w:cs="Arial"/>
          <w:b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>.....................................….........</w:t>
      </w:r>
    </w:p>
    <w:p w14:paraId="5EB56255" w14:textId="77777777" w:rsidR="00177C2A" w:rsidRDefault="00177C2A">
      <w:pPr>
        <w:autoSpaceDE w:val="0"/>
        <w:spacing w:line="268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Město Hořice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Cs w:val="22"/>
        </w:rPr>
        <w:t>OFTEX oční centrum Hořice, s.r.o.</w:t>
      </w:r>
    </w:p>
    <w:p w14:paraId="6F8A4AF1" w14:textId="77777777" w:rsidR="00177C2A" w:rsidRDefault="00177C2A">
      <w:pPr>
        <w:autoSpaceDE w:val="0"/>
        <w:spacing w:line="268" w:lineRule="atLeast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Ing. arch. Martin </w:t>
      </w:r>
      <w:proofErr w:type="gramStart"/>
      <w:r>
        <w:rPr>
          <w:rFonts w:ascii="Arial" w:hAnsi="Arial" w:cs="Arial"/>
          <w:sz w:val="22"/>
          <w:szCs w:val="22"/>
        </w:rPr>
        <w:t>Pour</w:t>
      </w:r>
      <w:r>
        <w:rPr>
          <w:rFonts w:ascii="Arial" w:hAnsi="Arial" w:cs="Arial"/>
          <w:sz w:val="22"/>
          <w:szCs w:val="22"/>
        </w:rPr>
        <w:t xml:space="preserve"> - starosta</w:t>
      </w:r>
      <w:proofErr w:type="gramEnd"/>
      <w:r>
        <w:rPr>
          <w:rFonts w:ascii="Arial" w:hAnsi="Arial" w:cs="Arial"/>
          <w:sz w:val="22"/>
          <w:szCs w:val="22"/>
        </w:rPr>
        <w:t xml:space="preserve"> města      </w:t>
      </w:r>
    </w:p>
    <w:p w14:paraId="2769E741" w14:textId="77777777" w:rsidR="00177C2A" w:rsidRDefault="00177C2A">
      <w:pPr>
        <w:pStyle w:val="heading6"/>
        <w:pageBreakBefore/>
        <w:numPr>
          <w:ilvl w:val="0"/>
          <w:numId w:val="0"/>
        </w:numPr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lastRenderedPageBreak/>
        <w:t xml:space="preserve">Příloha </w:t>
      </w:r>
      <w:r>
        <w:rPr>
          <w:rFonts w:ascii="Arial" w:hAnsi="Arial" w:cs="Arial"/>
          <w:sz w:val="24"/>
          <w:szCs w:val="24"/>
          <w:u w:val="none"/>
        </w:rPr>
        <w:t>k dodatku č. 3</w:t>
      </w:r>
      <w:r>
        <w:rPr>
          <w:rFonts w:ascii="Arial" w:hAnsi="Arial" w:cs="Arial"/>
          <w:sz w:val="24"/>
          <w:szCs w:val="24"/>
          <w:u w:val="none"/>
        </w:rPr>
        <w:t xml:space="preserve"> ke smlouvě o nájmu prostoru sloužícího podnikání v budově</w:t>
      </w:r>
    </w:p>
    <w:p w14:paraId="24D96B14" w14:textId="77777777" w:rsidR="00177C2A" w:rsidRDefault="00177C2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Poliklinika II., Husova 321, Hořice</w:t>
      </w:r>
    </w:p>
    <w:p w14:paraId="43ED962A" w14:textId="77777777" w:rsidR="00177C2A" w:rsidRDefault="00177C2A">
      <w:pPr>
        <w:pStyle w:val="heading6"/>
        <w:numPr>
          <w:ilvl w:val="0"/>
          <w:numId w:val="0"/>
        </w:numPr>
        <w:rPr>
          <w:rFonts w:ascii="Arial" w:hAnsi="Arial" w:cs="Arial"/>
          <w:sz w:val="24"/>
          <w:szCs w:val="24"/>
          <w:u w:val="none"/>
        </w:rPr>
      </w:pPr>
    </w:p>
    <w:p w14:paraId="0CA69012" w14:textId="77777777" w:rsidR="00177C2A" w:rsidRDefault="00177C2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OFTEX oční centrum Hořice, s.r.o.</w:t>
      </w:r>
    </w:p>
    <w:p w14:paraId="6CF1A89A" w14:textId="77777777" w:rsidR="00177C2A" w:rsidRDefault="00177C2A">
      <w:pPr>
        <w:pStyle w:val="heading6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0DDE0047" w14:textId="77777777" w:rsidR="00177C2A" w:rsidRDefault="00177C2A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</w:rPr>
        <w:t>VÝPOČTOVÝ  LIST</w:t>
      </w:r>
      <w:proofErr w:type="gramEnd"/>
    </w:p>
    <w:p w14:paraId="18BD5FAA" w14:textId="77777777" w:rsidR="00177C2A" w:rsidRDefault="00177C2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single" w:sz="1" w:space="1" w:color="000000"/>
          <w:right w:val="none" w:sz="0" w:space="0" w:color="000000"/>
        </w:pBd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 NP</w:t>
      </w:r>
    </w:p>
    <w:p w14:paraId="340BB541" w14:textId="77777777" w:rsidR="00177C2A" w:rsidRDefault="00177C2A">
      <w:pPr>
        <w:numPr>
          <w:ilvl w:val="0"/>
          <w:numId w:val="3"/>
        </w:numPr>
        <w:tabs>
          <w:tab w:val="decimal" w:pos="4363"/>
          <w:tab w:val="decimal" w:pos="5950"/>
          <w:tab w:val="decimal" w:pos="79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 ordinace, sesterna, čekárna ..........</w:t>
      </w:r>
      <w:r>
        <w:rPr>
          <w:rFonts w:ascii="Arial" w:hAnsi="Arial" w:cs="Arial"/>
          <w:sz w:val="22"/>
          <w:szCs w:val="22"/>
        </w:rPr>
        <w:tab/>
        <w:t>66,00 m</w:t>
      </w:r>
      <w:r>
        <w:rPr>
          <w:rFonts w:ascii="Arial" w:hAnsi="Arial" w:cs="Arial"/>
          <w:sz w:val="22"/>
          <w:szCs w:val="22"/>
          <w:vertAlign w:val="superscript"/>
        </w:rPr>
        <w:t xml:space="preserve">2    </w:t>
      </w:r>
      <w:r>
        <w:rPr>
          <w:rFonts w:ascii="Arial" w:hAnsi="Arial" w:cs="Arial"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763</w:t>
      </w:r>
      <w:r>
        <w:rPr>
          <w:rFonts w:ascii="Arial" w:hAnsi="Arial" w:cs="Arial"/>
          <w:sz w:val="22"/>
          <w:szCs w:val="22"/>
        </w:rPr>
        <w:t xml:space="preserve">,00 </w:t>
      </w:r>
      <w:proofErr w:type="gramStart"/>
      <w:r>
        <w:rPr>
          <w:rFonts w:ascii="Arial" w:hAnsi="Arial" w:cs="Arial"/>
          <w:sz w:val="22"/>
          <w:szCs w:val="22"/>
        </w:rPr>
        <w:t>Kč  =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50.358</w:t>
      </w:r>
      <w:r>
        <w:rPr>
          <w:rFonts w:ascii="Arial" w:hAnsi="Arial" w:cs="Arial"/>
          <w:sz w:val="22"/>
          <w:szCs w:val="22"/>
        </w:rPr>
        <w:t>,00 Kč</w:t>
      </w:r>
    </w:p>
    <w:p w14:paraId="403556CE" w14:textId="77777777" w:rsidR="00177C2A" w:rsidRDefault="00177C2A">
      <w:pPr>
        <w:numPr>
          <w:ilvl w:val="0"/>
          <w:numId w:val="3"/>
        </w:numPr>
        <w:tabs>
          <w:tab w:val="decimal" w:pos="4363"/>
          <w:tab w:val="decimal" w:pos="5950"/>
          <w:tab w:val="decimal" w:pos="79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 sklad</w:t>
      </w:r>
      <w:proofErr w:type="gramStart"/>
      <w:r>
        <w:rPr>
          <w:rFonts w:ascii="Arial" w:hAnsi="Arial" w:cs="Arial"/>
          <w:sz w:val="22"/>
          <w:szCs w:val="22"/>
        </w:rPr>
        <w:t xml:space="preserve"> ..</w:t>
      </w:r>
      <w:proofErr w:type="gramEnd"/>
      <w:r>
        <w:rPr>
          <w:rFonts w:ascii="Arial" w:hAnsi="Arial" w:cs="Arial"/>
          <w:sz w:val="22"/>
          <w:szCs w:val="22"/>
        </w:rPr>
        <w:t>……………………........……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10,00 m</w:t>
      </w:r>
      <w:r>
        <w:rPr>
          <w:rFonts w:ascii="Arial" w:hAnsi="Arial" w:cs="Arial"/>
          <w:sz w:val="22"/>
          <w:szCs w:val="22"/>
          <w:vertAlign w:val="superscript"/>
        </w:rPr>
        <w:t xml:space="preserve">2    </w:t>
      </w:r>
      <w:r>
        <w:rPr>
          <w:rFonts w:ascii="Arial" w:hAnsi="Arial" w:cs="Arial"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666</w:t>
      </w:r>
      <w:r>
        <w:rPr>
          <w:rFonts w:ascii="Arial" w:hAnsi="Arial" w:cs="Arial"/>
          <w:sz w:val="22"/>
          <w:szCs w:val="22"/>
        </w:rPr>
        <w:t xml:space="preserve">,00 </w:t>
      </w:r>
      <w:proofErr w:type="gramStart"/>
      <w:r>
        <w:rPr>
          <w:rFonts w:ascii="Arial" w:hAnsi="Arial" w:cs="Arial"/>
          <w:sz w:val="22"/>
          <w:szCs w:val="22"/>
        </w:rPr>
        <w:t>Kč  =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6.660</w:t>
      </w:r>
      <w:r>
        <w:rPr>
          <w:rFonts w:ascii="Arial" w:hAnsi="Arial" w:cs="Arial"/>
          <w:sz w:val="22"/>
          <w:szCs w:val="22"/>
        </w:rPr>
        <w:t>,00 Kč</w:t>
      </w:r>
    </w:p>
    <w:p w14:paraId="594FEEA8" w14:textId="77777777" w:rsidR="00177C2A" w:rsidRDefault="00177C2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decimal" w:pos="4363"/>
          <w:tab w:val="decimal" w:pos="5950"/>
          <w:tab w:val="decimal" w:pos="795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3.   sociální zařízení …………….........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1,00 m</w:t>
      </w:r>
      <w:r>
        <w:rPr>
          <w:rFonts w:ascii="Arial" w:hAnsi="Arial" w:cs="Arial"/>
          <w:sz w:val="22"/>
          <w:szCs w:val="22"/>
          <w:vertAlign w:val="superscript"/>
        </w:rPr>
        <w:t xml:space="preserve">2    </w:t>
      </w:r>
      <w:r>
        <w:rPr>
          <w:rFonts w:ascii="Arial" w:hAnsi="Arial" w:cs="Arial"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395</w:t>
      </w:r>
      <w:r>
        <w:rPr>
          <w:rFonts w:ascii="Arial" w:hAnsi="Arial" w:cs="Arial"/>
          <w:sz w:val="22"/>
          <w:szCs w:val="22"/>
        </w:rPr>
        <w:t xml:space="preserve">,00 </w:t>
      </w:r>
      <w:proofErr w:type="gramStart"/>
      <w:r>
        <w:rPr>
          <w:rFonts w:ascii="Arial" w:hAnsi="Arial" w:cs="Arial"/>
          <w:sz w:val="22"/>
          <w:szCs w:val="22"/>
        </w:rPr>
        <w:t>Kč  =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395</w:t>
      </w:r>
      <w:r>
        <w:rPr>
          <w:rFonts w:ascii="Arial" w:hAnsi="Arial" w:cs="Arial"/>
          <w:sz w:val="22"/>
          <w:szCs w:val="22"/>
        </w:rPr>
        <w:t>,00 Kč</w:t>
      </w:r>
    </w:p>
    <w:p w14:paraId="6A838A5B" w14:textId="77777777" w:rsidR="00177C2A" w:rsidRDefault="00177C2A">
      <w:pPr>
        <w:numPr>
          <w:ilvl w:val="0"/>
          <w:numId w:val="3"/>
        </w:numPr>
        <w:tabs>
          <w:tab w:val="decimal" w:pos="7988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celkové roční nájemné ………...........    77,00 m</w:t>
      </w:r>
      <w:r>
        <w:rPr>
          <w:rFonts w:ascii="Arial" w:hAnsi="Arial" w:cs="Arial"/>
          <w:b/>
          <w:sz w:val="22"/>
          <w:szCs w:val="22"/>
          <w:u w:val="single"/>
          <w:vertAlign w:val="superscript"/>
        </w:rPr>
        <w:t xml:space="preserve">2    </w:t>
      </w:r>
      <w:r>
        <w:rPr>
          <w:rFonts w:ascii="Arial" w:hAnsi="Arial" w:cs="Arial"/>
          <w:b/>
          <w:sz w:val="22"/>
          <w:szCs w:val="22"/>
          <w:u w:val="single"/>
        </w:rPr>
        <w:t xml:space="preserve">……………………     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57.413</w:t>
      </w:r>
      <w:r>
        <w:rPr>
          <w:rFonts w:ascii="Arial" w:hAnsi="Arial" w:cs="Arial"/>
          <w:b/>
          <w:sz w:val="22"/>
          <w:szCs w:val="22"/>
          <w:u w:val="single"/>
        </w:rPr>
        <w:t>,00 Kč</w:t>
      </w:r>
    </w:p>
    <w:p w14:paraId="535FB167" w14:textId="77777777" w:rsidR="00177C2A" w:rsidRDefault="00177C2A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</w:p>
    <w:p w14:paraId="1925AF49" w14:textId="77777777" w:rsidR="00177C2A" w:rsidRDefault="00177C2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Zálohy na služby roční:</w:t>
      </w:r>
    </w:p>
    <w:p w14:paraId="55C24874" w14:textId="77777777" w:rsidR="00177C2A" w:rsidRDefault="00177C2A">
      <w:pPr>
        <w:numPr>
          <w:ilvl w:val="0"/>
          <w:numId w:val="3"/>
        </w:numPr>
        <w:tabs>
          <w:tab w:val="decimal" w:pos="77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elektrická energie 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>6.350,00 Kč</w:t>
      </w:r>
    </w:p>
    <w:p w14:paraId="1962682E" w14:textId="77777777" w:rsidR="00177C2A" w:rsidRDefault="00177C2A">
      <w:pPr>
        <w:numPr>
          <w:ilvl w:val="0"/>
          <w:numId w:val="3"/>
        </w:numPr>
        <w:tabs>
          <w:tab w:val="decimal" w:pos="77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vodné a stočné ...........................................................................…</w:t>
      </w:r>
      <w:r>
        <w:rPr>
          <w:rFonts w:ascii="Arial" w:hAnsi="Arial" w:cs="Arial"/>
          <w:sz w:val="22"/>
          <w:szCs w:val="22"/>
        </w:rPr>
        <w:tab/>
        <w:t>2.000,00 Kč</w:t>
      </w:r>
    </w:p>
    <w:p w14:paraId="6F435E9C" w14:textId="77777777" w:rsidR="00177C2A" w:rsidRDefault="00177C2A">
      <w:pPr>
        <w:numPr>
          <w:ilvl w:val="0"/>
          <w:numId w:val="3"/>
        </w:numPr>
        <w:tabs>
          <w:tab w:val="decimal" w:pos="77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teplo užívaných prostor 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</w:rPr>
        <w:t>8.000,00 Kč</w:t>
      </w:r>
    </w:p>
    <w:p w14:paraId="069185D4" w14:textId="77777777" w:rsidR="00177C2A" w:rsidRDefault="00177C2A">
      <w:pPr>
        <w:numPr>
          <w:ilvl w:val="0"/>
          <w:numId w:val="3"/>
        </w:numPr>
        <w:tabs>
          <w:tab w:val="decimal" w:pos="77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úklid společných </w:t>
      </w:r>
      <w:proofErr w:type="gramStart"/>
      <w:r>
        <w:rPr>
          <w:rFonts w:ascii="Arial" w:hAnsi="Arial" w:cs="Arial"/>
          <w:sz w:val="22"/>
          <w:szCs w:val="22"/>
        </w:rPr>
        <w:t>prostor ,</w:t>
      </w:r>
      <w:proofErr w:type="gramEnd"/>
      <w:r>
        <w:rPr>
          <w:rFonts w:ascii="Arial" w:hAnsi="Arial" w:cs="Arial"/>
          <w:sz w:val="22"/>
          <w:szCs w:val="22"/>
        </w:rPr>
        <w:t xml:space="preserve"> práce domovníka ..................................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12.000,00 Kč</w:t>
      </w:r>
    </w:p>
    <w:p w14:paraId="17C7D2EF" w14:textId="77777777" w:rsidR="00177C2A" w:rsidRDefault="00177C2A">
      <w:pPr>
        <w:numPr>
          <w:ilvl w:val="0"/>
          <w:numId w:val="3"/>
        </w:numPr>
        <w:tabs>
          <w:tab w:val="decimal" w:pos="77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výtah …………………………………………………………….........… </w:t>
      </w:r>
      <w:r>
        <w:rPr>
          <w:rFonts w:ascii="Arial" w:hAnsi="Arial" w:cs="Arial"/>
          <w:sz w:val="22"/>
          <w:szCs w:val="22"/>
        </w:rPr>
        <w:tab/>
        <w:t>5.600,00 Kč</w:t>
      </w:r>
    </w:p>
    <w:p w14:paraId="67F3E826" w14:textId="77777777" w:rsidR="00177C2A" w:rsidRDefault="00177C2A">
      <w:pPr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</w:t>
      </w:r>
    </w:p>
    <w:p w14:paraId="131DE508" w14:textId="77777777" w:rsidR="00177C2A" w:rsidRDefault="00177C2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celkové roční zálohy na služby</w:t>
      </w:r>
      <w:r>
        <w:rPr>
          <w:rFonts w:ascii="Arial" w:hAnsi="Arial" w:cs="Arial"/>
          <w:sz w:val="22"/>
          <w:szCs w:val="22"/>
          <w:u w:val="single"/>
        </w:rPr>
        <w:t xml:space="preserve"> .....................................................…     </w:t>
      </w:r>
      <w:r>
        <w:rPr>
          <w:rFonts w:ascii="Arial" w:hAnsi="Arial" w:cs="Arial"/>
          <w:b/>
          <w:bCs/>
          <w:sz w:val="22"/>
          <w:szCs w:val="22"/>
          <w:u w:val="single"/>
        </w:rPr>
        <w:t>5</w:t>
      </w:r>
      <w:r>
        <w:rPr>
          <w:rFonts w:ascii="Arial" w:hAnsi="Arial" w:cs="Arial"/>
          <w:b/>
          <w:sz w:val="22"/>
          <w:szCs w:val="22"/>
          <w:u w:val="single"/>
        </w:rPr>
        <w:t xml:space="preserve">3.950,00 Kč   </w:t>
      </w:r>
    </w:p>
    <w:p w14:paraId="7CE8149B" w14:textId="77777777" w:rsidR="00177C2A" w:rsidRDefault="00177C2A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</w:p>
    <w:p w14:paraId="6E6B810E" w14:textId="77777777" w:rsidR="00177C2A" w:rsidRDefault="00177C2A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Celkové roční nájemné a zálohy na služby .................................…    111.</w:t>
      </w:r>
      <w:r>
        <w:rPr>
          <w:rFonts w:ascii="Arial" w:hAnsi="Arial" w:cs="Arial"/>
          <w:b/>
          <w:sz w:val="22"/>
          <w:szCs w:val="22"/>
        </w:rPr>
        <w:t>363</w:t>
      </w:r>
      <w:r>
        <w:rPr>
          <w:rFonts w:ascii="Arial" w:hAnsi="Arial" w:cs="Arial"/>
          <w:b/>
          <w:sz w:val="22"/>
          <w:szCs w:val="22"/>
        </w:rPr>
        <w:t>,00 Kč</w:t>
      </w:r>
    </w:p>
    <w:p w14:paraId="2D42F4F1" w14:textId="77777777" w:rsidR="00177C2A" w:rsidRDefault="00177C2A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</w:p>
    <w:p w14:paraId="7CBB88F4" w14:textId="77777777" w:rsidR="00177C2A" w:rsidRDefault="00177C2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Měsíční splátka ...........................................................................……        </w:t>
      </w:r>
      <w:r>
        <w:rPr>
          <w:rFonts w:ascii="Arial" w:hAnsi="Arial" w:cs="Arial"/>
          <w:b/>
          <w:sz w:val="22"/>
          <w:szCs w:val="22"/>
        </w:rPr>
        <w:t>9.280,30</w:t>
      </w:r>
      <w:r>
        <w:rPr>
          <w:rFonts w:ascii="Arial" w:hAnsi="Arial" w:cs="Arial"/>
          <w:b/>
          <w:sz w:val="22"/>
          <w:szCs w:val="22"/>
        </w:rPr>
        <w:t xml:space="preserve"> Kč</w:t>
      </w:r>
    </w:p>
    <w:p w14:paraId="4181FCD0" w14:textId="77777777" w:rsidR="00177C2A" w:rsidRDefault="00177C2A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</w:p>
    <w:p w14:paraId="32CCA14A" w14:textId="77777777" w:rsidR="00177C2A" w:rsidRDefault="00177C2A">
      <w:pPr>
        <w:numPr>
          <w:ilvl w:val="0"/>
          <w:numId w:val="3"/>
        </w:numPr>
        <w:jc w:val="center"/>
        <w:rPr>
          <w:rFonts w:ascii="Arial" w:hAnsi="Arial" w:cs="Arial"/>
          <w:b/>
          <w:sz w:val="22"/>
          <w:szCs w:val="22"/>
        </w:rPr>
      </w:pPr>
    </w:p>
    <w:p w14:paraId="6F5452AC" w14:textId="77777777" w:rsidR="00177C2A" w:rsidRDefault="00177C2A">
      <w:pPr>
        <w:numPr>
          <w:ilvl w:val="0"/>
          <w:numId w:val="3"/>
        </w:numPr>
        <w:jc w:val="center"/>
        <w:rPr>
          <w:rFonts w:ascii="Arial" w:hAnsi="Arial" w:cs="Arial"/>
          <w:b/>
          <w:sz w:val="22"/>
          <w:szCs w:val="22"/>
        </w:rPr>
      </w:pPr>
    </w:p>
    <w:p w14:paraId="10F47292" w14:textId="29070794" w:rsidR="00177C2A" w:rsidRDefault="00177C2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Hořicích </w:t>
      </w:r>
      <w:r>
        <w:rPr>
          <w:rFonts w:ascii="Arial" w:hAnsi="Arial" w:cs="Arial"/>
          <w:sz w:val="22"/>
          <w:szCs w:val="22"/>
        </w:rPr>
        <w:t>dne 30. 4. 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 Praze dne 7. 5. 2024</w:t>
      </w:r>
    </w:p>
    <w:p w14:paraId="0CDBF5AD" w14:textId="77777777" w:rsidR="00177C2A" w:rsidRDefault="00177C2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</w:p>
    <w:p w14:paraId="6D6CAEE2" w14:textId="77777777" w:rsidR="00177C2A" w:rsidRDefault="00177C2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</w:p>
    <w:p w14:paraId="7D7E076A" w14:textId="77777777" w:rsidR="00177C2A" w:rsidRDefault="00177C2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</w:p>
    <w:p w14:paraId="66EF5C53" w14:textId="77777777" w:rsidR="00177C2A" w:rsidRDefault="00177C2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</w:t>
      </w:r>
    </w:p>
    <w:p w14:paraId="07B5CEDF" w14:textId="77777777" w:rsidR="00177C2A" w:rsidRDefault="00177C2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</w:p>
    <w:p w14:paraId="64CDF802" w14:textId="77777777" w:rsidR="00177C2A" w:rsidRDefault="00177C2A">
      <w:pPr>
        <w:autoSpaceDE w:val="0"/>
        <w:spacing w:line="273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</w:rPr>
        <w:t>........................................                                            ..................................................</w:t>
      </w:r>
    </w:p>
    <w:p w14:paraId="4CB04B01" w14:textId="77777777" w:rsidR="00177C2A" w:rsidRDefault="00177C2A">
      <w:pPr>
        <w:autoSpaceDE w:val="0"/>
        <w:spacing w:line="268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Město Hořice                                                        </w:t>
      </w:r>
      <w:r>
        <w:rPr>
          <w:rFonts w:ascii="Arial" w:hAnsi="Arial" w:cs="Arial"/>
          <w:szCs w:val="22"/>
        </w:rPr>
        <w:t>OFTEX oční centrum Hořice, s.r.o.</w:t>
      </w:r>
    </w:p>
    <w:p w14:paraId="223A3CE2" w14:textId="77777777" w:rsidR="00177C2A" w:rsidRDefault="00177C2A">
      <w:pPr>
        <w:autoSpaceDE w:val="0"/>
        <w:spacing w:line="268" w:lineRule="atLeast"/>
        <w:jc w:val="both"/>
      </w:pPr>
      <w:r>
        <w:rPr>
          <w:rFonts w:ascii="Arial" w:hAnsi="Arial" w:cs="Arial"/>
          <w:sz w:val="22"/>
          <w:szCs w:val="22"/>
        </w:rPr>
        <w:t xml:space="preserve">Ing. arch. Martin </w:t>
      </w:r>
      <w:proofErr w:type="gramStart"/>
      <w:r>
        <w:rPr>
          <w:rFonts w:ascii="Arial" w:hAnsi="Arial" w:cs="Arial"/>
          <w:sz w:val="22"/>
          <w:szCs w:val="22"/>
        </w:rPr>
        <w:t>Pour</w:t>
      </w:r>
      <w:r>
        <w:rPr>
          <w:rFonts w:ascii="Arial" w:hAnsi="Arial" w:cs="Arial"/>
          <w:sz w:val="22"/>
          <w:szCs w:val="22"/>
        </w:rPr>
        <w:t xml:space="preserve"> - starosta</w:t>
      </w:r>
      <w:proofErr w:type="gramEnd"/>
      <w:r>
        <w:rPr>
          <w:rFonts w:ascii="Arial" w:hAnsi="Arial" w:cs="Arial"/>
          <w:sz w:val="22"/>
          <w:szCs w:val="22"/>
        </w:rPr>
        <w:t xml:space="preserve"> města                                        </w:t>
      </w:r>
    </w:p>
    <w:sectPr w:rsidR="00000000">
      <w:pgSz w:w="11906" w:h="16838"/>
      <w:pgMar w:top="988" w:right="1134" w:bottom="112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 w:val="0"/>
        <w:bCs w:val="0"/>
        <w:i w:val="0"/>
        <w:sz w:val="24"/>
        <w:szCs w:val="22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126650026">
    <w:abstractNumId w:val="0"/>
  </w:num>
  <w:num w:numId="2" w16cid:durableId="800197550">
    <w:abstractNumId w:val="1"/>
  </w:num>
  <w:num w:numId="3" w16cid:durableId="866724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AB"/>
    <w:rsid w:val="00177C2A"/>
    <w:rsid w:val="007E24D7"/>
    <w:rsid w:val="009B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4F6155"/>
  <w15:chartTrackingRefBased/>
  <w15:docId w15:val="{552038B4-A8A7-4839-A034-05EC36EA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 w:cs="Wingdings"/>
      <w:b w:val="0"/>
      <w:bCs w:val="0"/>
      <w:i w:val="0"/>
      <w:sz w:val="24"/>
      <w:szCs w:val="22"/>
      <w:u w:val="non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heading6">
    <w:name w:val="heading 6"/>
    <w:basedOn w:val="Normln"/>
    <w:next w:val="Normln"/>
    <w:pPr>
      <w:keepNext/>
      <w:numPr>
        <w:numId w:val="2"/>
      </w:numPr>
    </w:pPr>
    <w:rPr>
      <w:b/>
      <w:b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500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Solichová</dc:creator>
  <cp:keywords/>
  <cp:lastModifiedBy>Adéla Solichová</cp:lastModifiedBy>
  <cp:revision>3</cp:revision>
  <cp:lastPrinted>2018-06-25T11:42:00Z</cp:lastPrinted>
  <dcterms:created xsi:type="dcterms:W3CDTF">2024-06-09T19:34:00Z</dcterms:created>
  <dcterms:modified xsi:type="dcterms:W3CDTF">2024-06-09T21:51:00Z</dcterms:modified>
</cp:coreProperties>
</file>