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B7" w:rsidRPr="008C7A45" w:rsidRDefault="00DE6E02" w:rsidP="00E452B7">
      <w:pPr>
        <w:jc w:val="center"/>
      </w:pPr>
      <w:r w:rsidRPr="00E55083">
        <w:rPr>
          <w:b/>
          <w:sz w:val="24"/>
        </w:rPr>
        <w:t xml:space="preserve">Dodatek č. </w:t>
      </w:r>
      <w:r w:rsidR="00E55083" w:rsidRPr="00E55083">
        <w:rPr>
          <w:b/>
          <w:sz w:val="24"/>
        </w:rPr>
        <w:t>1</w:t>
      </w:r>
      <w:r w:rsidR="000A7386">
        <w:rPr>
          <w:b/>
          <w:sz w:val="24"/>
        </w:rPr>
        <w:t xml:space="preserve"> </w:t>
      </w:r>
      <w:r w:rsidR="00C45822" w:rsidRPr="00455F0A">
        <w:rPr>
          <w:b/>
          <w:sz w:val="24"/>
        </w:rPr>
        <w:t>k</w:t>
      </w:r>
      <w:r w:rsidR="00E55083">
        <w:rPr>
          <w:b/>
          <w:sz w:val="24"/>
        </w:rPr>
        <w:t> Rámcové dohodě</w:t>
      </w:r>
      <w:r w:rsidR="008B4FCB" w:rsidRPr="00455F0A">
        <w:rPr>
          <w:b/>
          <w:sz w:val="24"/>
        </w:rPr>
        <w:t xml:space="preserve"> o </w:t>
      </w:r>
      <w:r w:rsidR="00E55083">
        <w:rPr>
          <w:b/>
          <w:sz w:val="24"/>
        </w:rPr>
        <w:t>zajištění služeb zvukaře a technika</w:t>
      </w:r>
      <w:r w:rsidR="00E452B7" w:rsidRPr="008C7A45">
        <w:t xml:space="preserve"> </w:t>
      </w:r>
    </w:p>
    <w:p w:rsidR="00DE6E02" w:rsidRPr="008C7A45" w:rsidRDefault="00DE6E02"/>
    <w:p w:rsidR="00DE1D0E" w:rsidRPr="00E84714" w:rsidRDefault="00DE1D0E" w:rsidP="00E55083">
      <w:pPr>
        <w:jc w:val="center"/>
        <w:rPr>
          <w:b/>
        </w:rPr>
      </w:pPr>
      <w:r w:rsidRPr="00E84714">
        <w:rPr>
          <w:b/>
        </w:rPr>
        <w:t>Smluvní strany:</w:t>
      </w:r>
    </w:p>
    <w:p w:rsidR="007A0761" w:rsidRPr="00E84714" w:rsidRDefault="007A0761"/>
    <w:p w:rsidR="00316758" w:rsidRDefault="00316758" w:rsidP="00316758">
      <w:r w:rsidRPr="007922D0">
        <w:rPr>
          <w:b/>
        </w:rPr>
        <w:t>Česká filharmonie</w:t>
      </w:r>
      <w:r w:rsidRPr="007922D0">
        <w:rPr>
          <w:b/>
        </w:rPr>
        <w:br/>
      </w:r>
      <w:r w:rsidRPr="007922D0">
        <w:t xml:space="preserve">se sídlem </w:t>
      </w:r>
      <w:r>
        <w:tab/>
      </w:r>
      <w:r>
        <w:tab/>
      </w:r>
      <w:r w:rsidRPr="007922D0">
        <w:t xml:space="preserve">Alšovo nábřeží 12, Praha 1, PSČ 110 00, </w:t>
      </w:r>
      <w:r w:rsidRPr="007922D0">
        <w:br/>
        <w:t xml:space="preserve">IČ: </w:t>
      </w:r>
      <w:r>
        <w:tab/>
      </w:r>
      <w:r>
        <w:tab/>
      </w:r>
      <w:r>
        <w:tab/>
      </w:r>
      <w:r w:rsidRPr="007922D0">
        <w:t xml:space="preserve">00023264, </w:t>
      </w:r>
    </w:p>
    <w:p w:rsidR="00316758" w:rsidRDefault="00316758" w:rsidP="00316758">
      <w:r w:rsidRPr="007922D0">
        <w:t xml:space="preserve">DIČ: </w:t>
      </w:r>
      <w:r>
        <w:tab/>
      </w:r>
      <w:r>
        <w:tab/>
      </w:r>
      <w:r>
        <w:tab/>
      </w:r>
      <w:r w:rsidRPr="007922D0">
        <w:t>CZ00023264,</w:t>
      </w:r>
      <w:r w:rsidRPr="007922D0">
        <w:br/>
        <w:t xml:space="preserve">zastoupená </w:t>
      </w:r>
      <w:r>
        <w:tab/>
      </w:r>
      <w:r>
        <w:tab/>
      </w:r>
      <w:proofErr w:type="spellStart"/>
      <w:r w:rsidRPr="007922D0">
        <w:t>MgA</w:t>
      </w:r>
      <w:proofErr w:type="spellEnd"/>
      <w:r w:rsidRPr="007922D0">
        <w:t>. Davidem Marečkem, Ph.D.</w:t>
      </w:r>
      <w:r>
        <w:t xml:space="preserve">, </w:t>
      </w:r>
      <w:r w:rsidRPr="007922D0">
        <w:t xml:space="preserve">generálním ředitelem </w:t>
      </w:r>
    </w:p>
    <w:p w:rsidR="0053090F" w:rsidRPr="00E84714" w:rsidRDefault="0053090F"/>
    <w:p w:rsidR="00DE6E02" w:rsidRPr="00E84714" w:rsidRDefault="00E30E87">
      <w:r w:rsidRPr="00E84714">
        <w:t>(dále jen „</w:t>
      </w:r>
      <w:r w:rsidR="00D73AD2">
        <w:t>objednatel</w:t>
      </w:r>
      <w:r w:rsidRPr="00E84714">
        <w:t>“)</w:t>
      </w:r>
    </w:p>
    <w:p w:rsidR="00E30E87" w:rsidRPr="00E84714" w:rsidRDefault="00E30E87"/>
    <w:p w:rsidR="00DE6E02" w:rsidRDefault="00E36E2E">
      <w:r>
        <w:t>a</w:t>
      </w:r>
    </w:p>
    <w:p w:rsidR="00E36E2E" w:rsidRDefault="00E36E2E"/>
    <w:p w:rsidR="00E36E2E" w:rsidRDefault="00E55083">
      <w:pPr>
        <w:rPr>
          <w:b/>
          <w:bCs/>
        </w:rPr>
      </w:pPr>
      <w:proofErr w:type="spellStart"/>
      <w:r>
        <w:rPr>
          <w:b/>
          <w:bCs/>
        </w:rPr>
        <w:t>MgA</w:t>
      </w:r>
      <w:proofErr w:type="spellEnd"/>
      <w:r>
        <w:rPr>
          <w:b/>
          <w:bCs/>
        </w:rPr>
        <w:t>. Šimon Kotek</w:t>
      </w:r>
    </w:p>
    <w:p w:rsidR="00E36E2E" w:rsidRPr="00E84714" w:rsidRDefault="00E36E2E" w:rsidP="00E36E2E">
      <w:r w:rsidRPr="00E84714">
        <w:t>Sídlo:</w:t>
      </w:r>
      <w:r w:rsidRPr="00E84714">
        <w:tab/>
      </w:r>
      <w:r w:rsidRPr="00E84714">
        <w:tab/>
      </w:r>
      <w:r w:rsidRPr="00E84714">
        <w:tab/>
      </w:r>
      <w:r w:rsidR="00E55083">
        <w:t>V </w:t>
      </w:r>
      <w:proofErr w:type="spellStart"/>
      <w:r w:rsidR="00E55083">
        <w:t>Žabokřiku</w:t>
      </w:r>
      <w:proofErr w:type="spellEnd"/>
      <w:r w:rsidR="00E55083">
        <w:t xml:space="preserve"> 641, 190 17 Praha 9 - Vinoř</w:t>
      </w:r>
    </w:p>
    <w:p w:rsidR="00E36E2E" w:rsidRPr="00E84714" w:rsidRDefault="00E36E2E" w:rsidP="00E36E2E">
      <w:r w:rsidRPr="00E84714">
        <w:t>IČ:</w:t>
      </w:r>
      <w:r w:rsidRPr="00E84714">
        <w:tab/>
      </w:r>
      <w:r w:rsidRPr="00E84714">
        <w:tab/>
        <w:t xml:space="preserve"> </w:t>
      </w:r>
      <w:r w:rsidRPr="00E84714">
        <w:tab/>
      </w:r>
      <w:r w:rsidR="00E55083">
        <w:t>86581988</w:t>
      </w:r>
    </w:p>
    <w:p w:rsidR="00E36E2E" w:rsidRPr="00E84714" w:rsidRDefault="00E36E2E" w:rsidP="00E36E2E">
      <w:r w:rsidRPr="00E84714">
        <w:t>DIČ:</w:t>
      </w:r>
      <w:r w:rsidRPr="00E84714">
        <w:tab/>
      </w:r>
      <w:r w:rsidRPr="00E84714">
        <w:tab/>
        <w:t xml:space="preserve"> </w:t>
      </w:r>
      <w:r w:rsidRPr="00E84714">
        <w:tab/>
        <w:t>CZ</w:t>
      </w:r>
      <w:r w:rsidR="00E55083">
        <w:t>805170428</w:t>
      </w:r>
    </w:p>
    <w:p w:rsidR="00E36E2E" w:rsidRPr="00E84714" w:rsidRDefault="00E36E2E" w:rsidP="00E36E2E">
      <w:r w:rsidRPr="00E84714">
        <w:t xml:space="preserve">zastoupený: </w:t>
      </w:r>
      <w:r w:rsidRPr="00E84714">
        <w:tab/>
      </w:r>
      <w:r w:rsidRPr="00E84714">
        <w:tab/>
      </w:r>
      <w:proofErr w:type="spellStart"/>
      <w:r w:rsidR="00E55083">
        <w:t>MgA</w:t>
      </w:r>
      <w:proofErr w:type="spellEnd"/>
      <w:r w:rsidR="00E55083">
        <w:t>. Šimon Kotek</w:t>
      </w:r>
      <w:r w:rsidRPr="00E84714">
        <w:t xml:space="preserve"> </w:t>
      </w:r>
    </w:p>
    <w:p w:rsidR="00E36E2E" w:rsidRPr="00E36E2E" w:rsidRDefault="00E36E2E">
      <w:pPr>
        <w:rPr>
          <w:b/>
          <w:bCs/>
        </w:rPr>
      </w:pPr>
    </w:p>
    <w:p w:rsidR="0053090F" w:rsidRPr="00E84714" w:rsidRDefault="0053090F"/>
    <w:p w:rsidR="00DE6E02" w:rsidRPr="00E84714" w:rsidRDefault="00E30E87">
      <w:r w:rsidRPr="00E84714">
        <w:t>(dále jen „</w:t>
      </w:r>
      <w:r w:rsidR="00BA47B0">
        <w:t>obstara</w:t>
      </w:r>
      <w:r w:rsidR="00E55083">
        <w:t>vatel</w:t>
      </w:r>
      <w:r w:rsidRPr="00E84714">
        <w:t>“)</w:t>
      </w:r>
    </w:p>
    <w:p w:rsidR="007A0761" w:rsidRPr="00E84714" w:rsidRDefault="00DE1D0E">
      <w:r w:rsidRPr="00E84714">
        <w:t xml:space="preserve">(dále společně též </w:t>
      </w:r>
      <w:r w:rsidRPr="00BA47B0">
        <w:t>„smluvní strany“)</w:t>
      </w:r>
    </w:p>
    <w:p w:rsidR="00DE1D0E" w:rsidRPr="00E84714" w:rsidRDefault="00DE1D0E"/>
    <w:p w:rsidR="000A7386" w:rsidRPr="008C7A45" w:rsidRDefault="00DE1D0E" w:rsidP="000A7386">
      <w:pPr>
        <w:jc w:val="center"/>
      </w:pPr>
      <w:r w:rsidRPr="00E55083">
        <w:t>uzavřely</w:t>
      </w:r>
      <w:r w:rsidR="0053090F" w:rsidRPr="00E55083">
        <w:t xml:space="preserve"> </w:t>
      </w:r>
      <w:r w:rsidR="00E452B7" w:rsidRPr="00E55083">
        <w:t xml:space="preserve">níže uvedeného dne, měsíce a roku tento Dodatek č. </w:t>
      </w:r>
      <w:r w:rsidR="00E55083" w:rsidRPr="00E55083">
        <w:t>1</w:t>
      </w:r>
      <w:r w:rsidR="00E55083">
        <w:t xml:space="preserve"> (dále jen „dodatek“) k Rámcové dohodě</w:t>
      </w:r>
      <w:r w:rsidR="000A7386">
        <w:t xml:space="preserve"> o </w:t>
      </w:r>
      <w:r w:rsidR="00E55083">
        <w:t>zajištění</w:t>
      </w:r>
      <w:r w:rsidR="00757CC4">
        <w:t xml:space="preserve"> služeb</w:t>
      </w:r>
      <w:r w:rsidR="00E55083">
        <w:t xml:space="preserve"> zvukaře a technika</w:t>
      </w:r>
      <w:r w:rsidR="000A7386" w:rsidRPr="00E84714">
        <w:t xml:space="preserve"> ze dne </w:t>
      </w:r>
      <w:r w:rsidR="00E55083">
        <w:t>3</w:t>
      </w:r>
      <w:r w:rsidR="00757CC4">
        <w:t>1</w:t>
      </w:r>
      <w:r w:rsidR="000A7386" w:rsidRPr="00E84714">
        <w:t xml:space="preserve">. </w:t>
      </w:r>
      <w:r w:rsidR="00E55083">
        <w:t>1</w:t>
      </w:r>
      <w:r w:rsidR="000A7386" w:rsidRPr="00E84714">
        <w:t xml:space="preserve">. </w:t>
      </w:r>
      <w:r w:rsidR="00E55083">
        <w:t>2020</w:t>
      </w:r>
      <w:r w:rsidR="000A7386" w:rsidRPr="00E84714">
        <w:t xml:space="preserve"> </w:t>
      </w:r>
      <w:r w:rsidR="000A7386">
        <w:t xml:space="preserve">(dále jen „Smlouva“) </w:t>
      </w:r>
    </w:p>
    <w:p w:rsidR="00DE6E02" w:rsidRPr="00E84714" w:rsidRDefault="00DE6E02" w:rsidP="00DE6E02">
      <w:pPr>
        <w:jc w:val="center"/>
      </w:pPr>
    </w:p>
    <w:p w:rsidR="00DE6E02" w:rsidRPr="00E84714" w:rsidRDefault="00E30E87" w:rsidP="00E30E87">
      <w:pPr>
        <w:jc w:val="center"/>
        <w:rPr>
          <w:b/>
        </w:rPr>
      </w:pPr>
      <w:r w:rsidRPr="00E84714">
        <w:rPr>
          <w:b/>
        </w:rPr>
        <w:t xml:space="preserve">I. </w:t>
      </w:r>
    </w:p>
    <w:p w:rsidR="00E30E87" w:rsidRPr="00E84714" w:rsidRDefault="00E30E87" w:rsidP="00E30E87">
      <w:pPr>
        <w:rPr>
          <w:b/>
        </w:rPr>
      </w:pPr>
    </w:p>
    <w:p w:rsidR="00BA47B0" w:rsidRDefault="00384E36" w:rsidP="00BA47B0">
      <w:pPr>
        <w:pStyle w:val="Odstavecseseznamem"/>
        <w:numPr>
          <w:ilvl w:val="1"/>
          <w:numId w:val="9"/>
        </w:numPr>
        <w:ind w:left="567" w:hanging="567"/>
        <w:jc w:val="both"/>
      </w:pPr>
      <w:r>
        <w:t>Tento dodatek</w:t>
      </w:r>
      <w:r w:rsidR="00E30E87" w:rsidRPr="00BA47B0">
        <w:t xml:space="preserve"> je uzavírán v</w:t>
      </w:r>
      <w:r w:rsidR="008B4FCB" w:rsidRPr="00BA47B0">
        <w:t> </w:t>
      </w:r>
      <w:r w:rsidR="00E30E87" w:rsidRPr="00BA47B0">
        <w:t>návaznosti</w:t>
      </w:r>
      <w:r w:rsidR="002C5B5B" w:rsidRPr="00BA47B0">
        <w:t xml:space="preserve"> na </w:t>
      </w:r>
      <w:r w:rsidR="00BA47B0" w:rsidRPr="00BA47B0">
        <w:t>navýšení</w:t>
      </w:r>
      <w:r w:rsidR="00BA47B0">
        <w:t xml:space="preserve"> indexu spotřebitelských cen (jedná se o nárůst ve výši 3,8 % oproti </w:t>
      </w:r>
      <w:r w:rsidR="00243277">
        <w:t>roku 2021, a o 15,1 % oproti roku</w:t>
      </w:r>
      <w:r w:rsidR="00BA47B0">
        <w:t xml:space="preserve"> 2022, tj. celkově o 18,9 %)</w:t>
      </w:r>
      <w:r w:rsidR="00BA47B0" w:rsidRPr="003F55ED">
        <w:t>.</w:t>
      </w:r>
      <w:r w:rsidR="00BA47B0">
        <w:t xml:space="preserve"> Zdrojem informace o navýšení indexu spotřebitelských cen j</w:t>
      </w:r>
      <w:r w:rsidR="00997415">
        <w:t>sou</w:t>
      </w:r>
      <w:r w:rsidR="00BA47B0">
        <w:t xml:space="preserve"> oficiální informace vydávané </w:t>
      </w:r>
      <w:r w:rsidR="00997415">
        <w:t xml:space="preserve">Českým statistickým úřadem </w:t>
      </w:r>
      <w:r w:rsidR="00BA47B0">
        <w:t xml:space="preserve">ve smyslu příslušných právních předpisů. </w:t>
      </w:r>
    </w:p>
    <w:p w:rsidR="00BA47B0" w:rsidRDefault="00BA47B0" w:rsidP="00BA47B0">
      <w:pPr>
        <w:pStyle w:val="Odstavecseseznamem"/>
        <w:ind w:left="567"/>
        <w:jc w:val="both"/>
      </w:pPr>
      <w:r>
        <w:t xml:space="preserve"> </w:t>
      </w:r>
    </w:p>
    <w:p w:rsidR="008B4FCB" w:rsidRDefault="00BA47B0" w:rsidP="002147AF">
      <w:pPr>
        <w:pStyle w:val="Odstavecseseznamem"/>
        <w:numPr>
          <w:ilvl w:val="1"/>
          <w:numId w:val="9"/>
        </w:numPr>
        <w:ind w:left="567" w:hanging="567"/>
        <w:jc w:val="both"/>
      </w:pPr>
      <w:r>
        <w:t xml:space="preserve">S ohledem na výše uvedené navýšení indexu spotřebitelských cen, uplatnil obstaravatel v souladu s čl. III odst. 7 písm. b) Smlouvy nárok na navýšení odměny uvedené v příloze – Cenová nabídka. </w:t>
      </w:r>
      <w:r w:rsidR="00EF3035">
        <w:t xml:space="preserve"> </w:t>
      </w:r>
    </w:p>
    <w:p w:rsidR="002147AF" w:rsidRDefault="002147AF" w:rsidP="00F95431">
      <w:pPr>
        <w:jc w:val="center"/>
        <w:rPr>
          <w:b/>
        </w:rPr>
      </w:pPr>
    </w:p>
    <w:p w:rsidR="00E30E87" w:rsidRPr="00E84714" w:rsidRDefault="00E30E87" w:rsidP="00F95431">
      <w:pPr>
        <w:jc w:val="center"/>
        <w:rPr>
          <w:b/>
        </w:rPr>
      </w:pPr>
      <w:r w:rsidRPr="00E84714">
        <w:rPr>
          <w:b/>
        </w:rPr>
        <w:t>II.</w:t>
      </w:r>
    </w:p>
    <w:p w:rsidR="00E30E87" w:rsidRPr="00E84714" w:rsidRDefault="00E30E87" w:rsidP="00F95431">
      <w:pPr>
        <w:jc w:val="both"/>
        <w:rPr>
          <w:b/>
        </w:rPr>
      </w:pPr>
    </w:p>
    <w:p w:rsidR="00EF3035" w:rsidRDefault="002147AF" w:rsidP="002147AF">
      <w:pPr>
        <w:ind w:left="567" w:hanging="563"/>
        <w:jc w:val="both"/>
      </w:pPr>
      <w:r>
        <w:t>2.1</w:t>
      </w:r>
      <w:r>
        <w:tab/>
      </w:r>
      <w:r w:rsidR="00F75B97">
        <w:t>Na základě výše uvedené</w:t>
      </w:r>
      <w:r w:rsidR="00BA47B0">
        <w:t xml:space="preserve">ho navýšení indexu spotřebitelských cen </w:t>
      </w:r>
      <w:r w:rsidR="00EF3035">
        <w:t xml:space="preserve">a v souladu s čl. </w:t>
      </w:r>
      <w:r w:rsidR="00D26167">
        <w:t xml:space="preserve">III </w:t>
      </w:r>
      <w:r w:rsidR="00EF3035">
        <w:t xml:space="preserve">odst. </w:t>
      </w:r>
      <w:r>
        <w:t xml:space="preserve">7 písm. b) </w:t>
      </w:r>
      <w:r w:rsidR="00EF3035">
        <w:t>Smlouvy se smluvní strany dohod</w:t>
      </w:r>
      <w:r w:rsidR="00EE4ED9">
        <w:t xml:space="preserve">ly na změně Smlouvy ohledně odměny </w:t>
      </w:r>
      <w:r w:rsidR="00EF3035">
        <w:t>za poskytované služby</w:t>
      </w:r>
      <w:r w:rsidR="00997415">
        <w:t xml:space="preserve"> uvedené v příloze – </w:t>
      </w:r>
      <w:r w:rsidR="00D26167">
        <w:t>Cenová nabídka</w:t>
      </w:r>
      <w:r w:rsidR="00EE4ED9">
        <w:t xml:space="preserve">. </w:t>
      </w:r>
      <w:r w:rsidR="00997415">
        <w:t xml:space="preserve">Příloha - </w:t>
      </w:r>
      <w:r w:rsidR="00EE4ED9">
        <w:t xml:space="preserve">Cenová nabídka aktualizovaná v souladu s výše uvedeným je přílohou tohoto dodatku. </w:t>
      </w:r>
    </w:p>
    <w:p w:rsidR="00EF3035" w:rsidRDefault="00EF3035" w:rsidP="00EF3035">
      <w:pPr>
        <w:ind w:left="705" w:hanging="705"/>
        <w:jc w:val="both"/>
      </w:pPr>
    </w:p>
    <w:p w:rsidR="00F95431" w:rsidRPr="00E84714" w:rsidRDefault="00F95431" w:rsidP="00EE4ED9">
      <w:pPr>
        <w:ind w:left="567" w:hanging="567"/>
        <w:jc w:val="both"/>
      </w:pPr>
      <w:r w:rsidRPr="00384E36">
        <w:t>2.2</w:t>
      </w:r>
      <w:r w:rsidRPr="00384E36">
        <w:tab/>
      </w:r>
      <w:r w:rsidR="00BA47B0" w:rsidRPr="00384E36">
        <w:t xml:space="preserve">Změna </w:t>
      </w:r>
      <w:r w:rsidR="00997415" w:rsidRPr="00384E36">
        <w:t xml:space="preserve">výše </w:t>
      </w:r>
      <w:r w:rsidR="00BA47B0" w:rsidRPr="00384E36">
        <w:t xml:space="preserve">odměny </w:t>
      </w:r>
      <w:r w:rsidR="0097002B" w:rsidRPr="00384E36">
        <w:t>za poskytované služby dle odst. 2.1 tohoto dodatku je účinná</w:t>
      </w:r>
      <w:r w:rsidRPr="00384E36">
        <w:t xml:space="preserve"> od </w:t>
      </w:r>
      <w:r w:rsidR="00506AE9" w:rsidRPr="00384E36">
        <w:t>1.</w:t>
      </w:r>
      <w:r w:rsidR="002C44B4" w:rsidRPr="00384E36">
        <w:t xml:space="preserve"> </w:t>
      </w:r>
      <w:r w:rsidR="00384E36">
        <w:t>3</w:t>
      </w:r>
      <w:r w:rsidR="00506AE9" w:rsidRPr="00384E36">
        <w:t>.</w:t>
      </w:r>
      <w:r w:rsidR="002C44B4" w:rsidRPr="00384E36">
        <w:t xml:space="preserve"> </w:t>
      </w:r>
      <w:r w:rsidR="00506AE9" w:rsidRPr="00384E36">
        <w:t>20</w:t>
      </w:r>
      <w:r w:rsidR="0073177B" w:rsidRPr="00384E36">
        <w:t>2</w:t>
      </w:r>
      <w:r w:rsidR="00EE4ED9" w:rsidRPr="00384E36">
        <w:t>3</w:t>
      </w:r>
      <w:r w:rsidRPr="00384E36">
        <w:t>.</w:t>
      </w:r>
    </w:p>
    <w:p w:rsidR="00F95431" w:rsidRPr="00E84714" w:rsidRDefault="00F95431" w:rsidP="00F95431">
      <w:pPr>
        <w:ind w:left="705" w:hanging="705"/>
        <w:jc w:val="both"/>
      </w:pPr>
    </w:p>
    <w:p w:rsidR="00C44E9E" w:rsidRPr="00E84714" w:rsidRDefault="00EF3035" w:rsidP="00EE4ED9">
      <w:pPr>
        <w:ind w:left="567" w:hanging="567"/>
        <w:jc w:val="both"/>
      </w:pPr>
      <w:r>
        <w:t>2.3</w:t>
      </w:r>
      <w:r w:rsidR="00C44E9E" w:rsidRPr="00E84714">
        <w:tab/>
      </w:r>
      <w:r>
        <w:t>Smluvní strany</w:t>
      </w:r>
      <w:r w:rsidR="00C44E9E" w:rsidRPr="00E84714">
        <w:t xml:space="preserve"> berou na vědomí, že uvedeným postupem nejsou dotčena jiná práva a povinnosti, vyplývající z</w:t>
      </w:r>
      <w:r>
        <w:t>e Smlouvy</w:t>
      </w:r>
      <w:r w:rsidR="00C44E9E" w:rsidRPr="00E84714">
        <w:t xml:space="preserve">. </w:t>
      </w:r>
      <w:r>
        <w:t>Smlouva</w:t>
      </w:r>
      <w:r w:rsidR="00C44E9E" w:rsidRPr="00E84714">
        <w:t xml:space="preserve"> platí i nadále v původně přijat</w:t>
      </w:r>
      <w:r w:rsidR="00EE4ED9">
        <w:t>ém znění, s výjimkou úpravy odměny</w:t>
      </w:r>
      <w:r w:rsidR="00C44E9E" w:rsidRPr="00E84714">
        <w:t xml:space="preserve"> dle tohoto </w:t>
      </w:r>
      <w:r w:rsidR="00EE4ED9">
        <w:t>dodatku.</w:t>
      </w:r>
      <w:r w:rsidR="00C44E9E" w:rsidRPr="00E84714">
        <w:t xml:space="preserve"> </w:t>
      </w:r>
    </w:p>
    <w:p w:rsidR="00C44E9E" w:rsidRPr="00E84714" w:rsidRDefault="00C44E9E" w:rsidP="00F95431">
      <w:pPr>
        <w:ind w:left="705" w:hanging="705"/>
        <w:jc w:val="both"/>
      </w:pPr>
    </w:p>
    <w:p w:rsidR="00C44E9E" w:rsidRPr="00E84714" w:rsidRDefault="00C44E9E" w:rsidP="00EE4ED9">
      <w:pPr>
        <w:ind w:left="567" w:hanging="567"/>
        <w:jc w:val="both"/>
      </w:pPr>
      <w:r w:rsidRPr="00E84714">
        <w:t>2.</w:t>
      </w:r>
      <w:r w:rsidR="00EF3035">
        <w:t>4</w:t>
      </w:r>
      <w:r w:rsidRPr="00E84714">
        <w:tab/>
        <w:t>Od okamžik</w:t>
      </w:r>
      <w:r w:rsidR="002E0821">
        <w:t xml:space="preserve">u uzavření je tento </w:t>
      </w:r>
      <w:r w:rsidR="00EE4ED9">
        <w:t>dodatek</w:t>
      </w:r>
      <w:r w:rsidRPr="00E84714">
        <w:t xml:space="preserve"> nedílnou součástí </w:t>
      </w:r>
      <w:r w:rsidR="00EF3035">
        <w:t>Smlouvy</w:t>
      </w:r>
      <w:r w:rsidRPr="00E84714">
        <w:t xml:space="preserve">. </w:t>
      </w:r>
    </w:p>
    <w:p w:rsidR="00C44E9E" w:rsidRPr="00E84714" w:rsidRDefault="00EF3035" w:rsidP="00EE4ED9">
      <w:pPr>
        <w:ind w:left="567" w:hanging="567"/>
        <w:jc w:val="both"/>
      </w:pPr>
      <w:r>
        <w:t>2.5</w:t>
      </w:r>
      <w:r w:rsidR="00C44E9E" w:rsidRPr="00E84714">
        <w:tab/>
        <w:t>Tento dodatek se vyhotovuje ve 2 vyhotoveních s platností originálu, každá smluvní strana obdrží po jednom.</w:t>
      </w:r>
    </w:p>
    <w:p w:rsidR="00C44E9E" w:rsidRPr="00E84714" w:rsidRDefault="00C44E9E" w:rsidP="00F95431">
      <w:pPr>
        <w:ind w:left="705" w:hanging="705"/>
        <w:jc w:val="both"/>
      </w:pPr>
    </w:p>
    <w:p w:rsidR="00384E36" w:rsidRPr="00D46841" w:rsidRDefault="00384E36" w:rsidP="00384E36">
      <w:pPr>
        <w:pStyle w:val="Prosttext"/>
        <w:numPr>
          <w:ilvl w:val="0"/>
          <w:numId w:val="10"/>
        </w:numPr>
        <w:ind w:left="567" w:hanging="567"/>
        <w:jc w:val="both"/>
        <w:rPr>
          <w:rFonts w:ascii="Tahoma" w:eastAsia="MS Mincho" w:hAnsi="Tahoma"/>
          <w:bCs/>
        </w:rPr>
      </w:pPr>
      <w:r w:rsidRPr="00D46841">
        <w:rPr>
          <w:rFonts w:ascii="Tahoma" w:eastAsia="MS Mincho" w:hAnsi="Tahoma"/>
          <w:bCs/>
        </w:rPr>
        <w:t>Tento</w:t>
      </w:r>
      <w:r w:rsidRPr="00D46841">
        <w:rPr>
          <w:rFonts w:ascii="Tahoma" w:hAnsi="Tahoma"/>
          <w:iCs/>
          <w:snapToGrid w:val="0"/>
        </w:rPr>
        <w:t xml:space="preserve"> dodatek </w:t>
      </w:r>
      <w:r w:rsidRPr="00D46841">
        <w:rPr>
          <w:rFonts w:ascii="Tahoma" w:hAnsi="Tahoma"/>
        </w:rPr>
        <w:t>nabývá platnosti dnem podpisu oprávněnými zástupci obou smluvních stran. Ve vztahu k účinnosti dodatku smluvní strany berou na vědomí a výslovně prohlašují, že jsou jim známy účinky zákona č. 340/2015 Sb., o zvláštních podmínkách účinnosti některých smluv, uveřejňování těchto smluv a o registru smluv (zákon o registru smluv), ve znění pozdějších předpisů, ve vztahu k účinnosti tohoto dodatku, tedy že nabývá účinnosti dnem uveřejnění v registru smluv. Příslušné uveřejnění zajistí objednatel,</w:t>
      </w:r>
      <w:r>
        <w:rPr>
          <w:rFonts w:ascii="Tahoma" w:hAnsi="Tahoma"/>
        </w:rPr>
        <w:t xml:space="preserve"> při plné součinnosti ze strany obstaravatele</w:t>
      </w:r>
      <w:r w:rsidRPr="00D46841">
        <w:rPr>
          <w:rFonts w:ascii="Tahoma" w:hAnsi="Tahoma"/>
        </w:rPr>
        <w:t>.</w:t>
      </w:r>
    </w:p>
    <w:p w:rsidR="00F95431" w:rsidRPr="00E84714" w:rsidRDefault="00C44E9E" w:rsidP="00384E36">
      <w:pPr>
        <w:ind w:left="567" w:hanging="567"/>
        <w:jc w:val="both"/>
      </w:pPr>
      <w:r w:rsidRPr="00E84714">
        <w:t xml:space="preserve">   </w:t>
      </w:r>
      <w:r w:rsidR="00F95431" w:rsidRPr="00E84714">
        <w:t xml:space="preserve">          </w:t>
      </w:r>
    </w:p>
    <w:p w:rsidR="002C44B4" w:rsidRDefault="002C44B4" w:rsidP="00F95431">
      <w:pPr>
        <w:ind w:left="705" w:hanging="705"/>
        <w:jc w:val="both"/>
      </w:pPr>
    </w:p>
    <w:p w:rsidR="00384E36" w:rsidRDefault="00384E36" w:rsidP="00384E36">
      <w:pPr>
        <w:ind w:left="1272" w:hanging="705"/>
        <w:jc w:val="both"/>
      </w:pPr>
      <w:r>
        <w:t xml:space="preserve">Příloha – Cenová nabídka </w:t>
      </w:r>
      <w:r w:rsidR="00F77E41">
        <w:t xml:space="preserve">- </w:t>
      </w:r>
      <w:r>
        <w:t>aktualizovaná</w:t>
      </w:r>
    </w:p>
    <w:p w:rsidR="00384E36" w:rsidRDefault="00384E36" w:rsidP="00384E36">
      <w:pPr>
        <w:ind w:left="1272" w:hanging="705"/>
        <w:jc w:val="both"/>
      </w:pPr>
    </w:p>
    <w:p w:rsidR="00384E36" w:rsidRPr="00E84714" w:rsidRDefault="00384E36" w:rsidP="00384E36">
      <w:pPr>
        <w:ind w:left="1272" w:hanging="705"/>
        <w:jc w:val="both"/>
      </w:pPr>
    </w:p>
    <w:p w:rsidR="00AF3FC2" w:rsidRPr="00E84714" w:rsidRDefault="00AF3FC2" w:rsidP="00F95431">
      <w:pPr>
        <w:jc w:val="both"/>
      </w:pPr>
    </w:p>
    <w:p w:rsidR="00384E36" w:rsidRDefault="00384E36" w:rsidP="00AF3FC2">
      <w:pPr>
        <w:ind w:firstLine="705"/>
        <w:jc w:val="both"/>
      </w:pPr>
    </w:p>
    <w:p w:rsidR="008046E7" w:rsidRPr="00E84714" w:rsidRDefault="00AF3FC2" w:rsidP="00AF3FC2">
      <w:pPr>
        <w:ind w:firstLine="705"/>
        <w:jc w:val="both"/>
      </w:pPr>
      <w:r w:rsidRPr="00384E36">
        <w:t>V </w:t>
      </w:r>
      <w:r w:rsidR="00EF3035" w:rsidRPr="00384E36">
        <w:t>Praze</w:t>
      </w:r>
      <w:r w:rsidRPr="00384E36">
        <w:t xml:space="preserve"> dne</w:t>
      </w:r>
      <w:r w:rsidR="00384E36" w:rsidRPr="00384E36">
        <w:t xml:space="preserve"> </w:t>
      </w:r>
      <w:r w:rsidR="003E5E35" w:rsidRPr="00384E36">
        <w:tab/>
      </w:r>
      <w:r w:rsidR="003E5E35" w:rsidRPr="00384E36">
        <w:tab/>
        <w:t xml:space="preserve">      </w:t>
      </w:r>
      <w:r w:rsidR="00EF3035" w:rsidRPr="00384E36">
        <w:tab/>
      </w:r>
      <w:r w:rsidR="003E5E35" w:rsidRPr="00384E36">
        <w:t xml:space="preserve"> </w:t>
      </w:r>
      <w:r w:rsidR="00EF3035" w:rsidRPr="00384E36">
        <w:t xml:space="preserve">      </w:t>
      </w:r>
      <w:r w:rsidR="00F75B97" w:rsidRPr="00384E36">
        <w:tab/>
        <w:t xml:space="preserve">       </w:t>
      </w:r>
      <w:r w:rsidR="00384E36">
        <w:tab/>
        <w:t xml:space="preserve">       </w:t>
      </w:r>
      <w:r w:rsidRPr="00384E36">
        <w:t>V</w:t>
      </w:r>
      <w:r w:rsidR="00EF3035" w:rsidRPr="00384E36">
        <w:t xml:space="preserve"> Praze </w:t>
      </w:r>
      <w:r w:rsidRPr="00384E36">
        <w:t>dne</w:t>
      </w:r>
      <w:r w:rsidR="00384E36" w:rsidRPr="00384E36">
        <w:t xml:space="preserve"> </w:t>
      </w:r>
    </w:p>
    <w:p w:rsidR="002C44B4" w:rsidRPr="00E84714" w:rsidRDefault="002C44B4" w:rsidP="00AF3FC2">
      <w:pPr>
        <w:ind w:firstLine="705"/>
        <w:jc w:val="both"/>
      </w:pPr>
    </w:p>
    <w:p w:rsidR="00AF3FC2" w:rsidRPr="00E84714" w:rsidRDefault="00AF3FC2" w:rsidP="00AF3FC2">
      <w:pPr>
        <w:ind w:firstLine="705"/>
        <w:jc w:val="both"/>
      </w:pPr>
      <w:r w:rsidRPr="00E84714">
        <w:t xml:space="preserve">Za </w:t>
      </w:r>
      <w:r w:rsidR="00BA47B0">
        <w:t>obstarav</w:t>
      </w:r>
      <w:r w:rsidR="00EF3035">
        <w:t>atele</w:t>
      </w:r>
      <w:r w:rsidR="00BA47B0">
        <w:t>:</w:t>
      </w:r>
      <w:r w:rsidR="00BA47B0">
        <w:tab/>
      </w:r>
      <w:r w:rsidR="00BA47B0">
        <w:tab/>
      </w:r>
      <w:r w:rsidR="00BA47B0">
        <w:tab/>
      </w:r>
      <w:r w:rsidR="00BA47B0">
        <w:tab/>
        <w:t xml:space="preserve">       </w:t>
      </w:r>
      <w:r w:rsidRPr="00E84714">
        <w:t xml:space="preserve">Za </w:t>
      </w:r>
      <w:r w:rsidR="00853951">
        <w:t>objednatele</w:t>
      </w:r>
      <w:r w:rsidRPr="00E84714">
        <w:t>:</w:t>
      </w:r>
    </w:p>
    <w:p w:rsidR="00AF3FC2" w:rsidRPr="00E84714" w:rsidRDefault="00AF3FC2" w:rsidP="00AF3FC2">
      <w:pPr>
        <w:ind w:firstLine="705"/>
        <w:jc w:val="both"/>
      </w:pPr>
    </w:p>
    <w:p w:rsidR="00AF3FC2" w:rsidRPr="00E84714" w:rsidRDefault="00AF3FC2" w:rsidP="00AF3FC2">
      <w:pPr>
        <w:ind w:firstLine="705"/>
        <w:jc w:val="both"/>
      </w:pPr>
    </w:p>
    <w:p w:rsidR="005D5227" w:rsidRPr="00E84714" w:rsidRDefault="005D5227" w:rsidP="00AF3FC2">
      <w:pPr>
        <w:ind w:firstLine="705"/>
        <w:jc w:val="both"/>
      </w:pPr>
    </w:p>
    <w:p w:rsidR="002C44B4" w:rsidRPr="00E84714" w:rsidRDefault="002C44B4" w:rsidP="00AF3FC2">
      <w:pPr>
        <w:ind w:firstLine="705"/>
        <w:jc w:val="both"/>
      </w:pPr>
    </w:p>
    <w:p w:rsidR="00AF3FC2" w:rsidRPr="00E84714" w:rsidRDefault="003E5E35" w:rsidP="00AF3FC2">
      <w:pPr>
        <w:ind w:firstLine="705"/>
        <w:jc w:val="both"/>
      </w:pPr>
      <w:r w:rsidRPr="00E84714">
        <w:t>__________________________</w:t>
      </w:r>
      <w:r w:rsidRPr="00E84714">
        <w:tab/>
      </w:r>
      <w:r w:rsidRPr="00E84714">
        <w:tab/>
      </w:r>
      <w:r w:rsidR="00EF3035">
        <w:t xml:space="preserve">        </w:t>
      </w:r>
      <w:r w:rsidR="00AF3FC2" w:rsidRPr="00E84714">
        <w:t>________________________</w:t>
      </w:r>
      <w:r w:rsidRPr="00E84714">
        <w:t>_</w:t>
      </w:r>
      <w:r w:rsidR="00EF3035">
        <w:t>_______</w:t>
      </w:r>
    </w:p>
    <w:p w:rsidR="00853951" w:rsidRDefault="00EE4ED9" w:rsidP="00EE4ED9">
      <w:pPr>
        <w:ind w:firstLine="705"/>
      </w:pPr>
      <w:r>
        <w:rPr>
          <w:bCs/>
        </w:rPr>
        <w:t xml:space="preserve">            </w:t>
      </w:r>
      <w:proofErr w:type="spellStart"/>
      <w:r w:rsidRPr="00EE4ED9">
        <w:rPr>
          <w:bCs/>
        </w:rPr>
        <w:t>MgA</w:t>
      </w:r>
      <w:proofErr w:type="spellEnd"/>
      <w:r w:rsidRPr="00EE4ED9">
        <w:rPr>
          <w:bCs/>
        </w:rPr>
        <w:t>. Šimon Kotek</w:t>
      </w:r>
      <w:r w:rsidRPr="00EE4ED9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proofErr w:type="spellStart"/>
      <w:r w:rsidR="00853951" w:rsidRPr="007922D0">
        <w:t>MgA</w:t>
      </w:r>
      <w:proofErr w:type="spellEnd"/>
      <w:r w:rsidR="00853951" w:rsidRPr="007922D0">
        <w:t>. David Mareče</w:t>
      </w:r>
      <w:r w:rsidR="00853951">
        <w:t>k</w:t>
      </w:r>
      <w:r w:rsidR="00853951" w:rsidRPr="007922D0">
        <w:t>, Ph.D.</w:t>
      </w:r>
      <w:r w:rsidR="00853951">
        <w:t xml:space="preserve">, </w:t>
      </w:r>
    </w:p>
    <w:p w:rsidR="00E30E87" w:rsidRDefault="005B02FE" w:rsidP="00D52640">
      <w:pPr>
        <w:ind w:firstLine="705"/>
        <w:jc w:val="both"/>
      </w:pPr>
      <w:r>
        <w:tab/>
      </w:r>
      <w:r>
        <w:tab/>
      </w:r>
      <w:r>
        <w:tab/>
        <w:t xml:space="preserve">       </w:t>
      </w:r>
      <w:r w:rsidR="00EE4ED9">
        <w:tab/>
      </w:r>
      <w:r w:rsidR="00EE4ED9">
        <w:tab/>
      </w:r>
      <w:r w:rsidR="00EE4ED9">
        <w:tab/>
      </w:r>
      <w:r w:rsidR="00EE4ED9">
        <w:tab/>
        <w:t xml:space="preserve">                      generální ředitel</w:t>
      </w:r>
    </w:p>
    <w:p w:rsidR="005B02FE" w:rsidRDefault="005B02FE" w:rsidP="00D52640">
      <w:pPr>
        <w:ind w:firstLine="705"/>
        <w:jc w:val="both"/>
      </w:pPr>
    </w:p>
    <w:p w:rsidR="00B13FDF" w:rsidRPr="00E84714" w:rsidRDefault="00B13FDF" w:rsidP="00714815"/>
    <w:p w:rsidR="00C459A8" w:rsidRPr="00E84714" w:rsidRDefault="00C459A8" w:rsidP="00714815"/>
    <w:p w:rsidR="00C459A8" w:rsidRPr="00E84714" w:rsidRDefault="00F84DD4" w:rsidP="00714815">
      <w:r>
        <w:t>Za správnost odpovídá: Alena Špačková</w:t>
      </w:r>
      <w:bookmarkStart w:id="0" w:name="_GoBack"/>
      <w:bookmarkEnd w:id="0"/>
    </w:p>
    <w:sectPr w:rsidR="00C459A8" w:rsidRPr="00E84714" w:rsidSect="00660D4B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D0" w:rsidRDefault="003313D0" w:rsidP="00DE6E02">
      <w:r>
        <w:separator/>
      </w:r>
    </w:p>
  </w:endnote>
  <w:endnote w:type="continuationSeparator" w:id="0">
    <w:p w:rsidR="003313D0" w:rsidRDefault="003313D0" w:rsidP="00D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650625"/>
      <w:docPartObj>
        <w:docPartGallery w:val="Page Numbers (Bottom of Page)"/>
        <w:docPartUnique/>
      </w:docPartObj>
    </w:sdtPr>
    <w:sdtEndPr/>
    <w:sdtContent>
      <w:p w:rsidR="003E27F9" w:rsidRDefault="0042546D">
        <w:pPr>
          <w:pStyle w:val="Zpat"/>
          <w:jc w:val="right"/>
        </w:pPr>
        <w:r>
          <w:rPr>
            <w:noProof/>
          </w:rPr>
          <w:fldChar w:fldCharType="begin"/>
        </w:r>
        <w:r w:rsidR="002E08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7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27F9" w:rsidRDefault="003E27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D0" w:rsidRDefault="003313D0" w:rsidP="00DE6E02">
      <w:r>
        <w:separator/>
      </w:r>
    </w:p>
  </w:footnote>
  <w:footnote w:type="continuationSeparator" w:id="0">
    <w:p w:rsidR="003313D0" w:rsidRDefault="003313D0" w:rsidP="00DE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7F9" w:rsidRDefault="003E27F9" w:rsidP="00DD5D8D">
    <w:pPr>
      <w:jc w:val="center"/>
    </w:pPr>
  </w:p>
  <w:p w:rsidR="003E27F9" w:rsidRDefault="003E27F9">
    <w:pPr>
      <w:pStyle w:val="Zhlav"/>
    </w:pPr>
  </w:p>
  <w:p w:rsidR="003E27F9" w:rsidRDefault="003E2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6D1"/>
    <w:multiLevelType w:val="hybridMultilevel"/>
    <w:tmpl w:val="F35A67C6"/>
    <w:lvl w:ilvl="0" w:tplc="D862DDC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5AB2E2A"/>
    <w:multiLevelType w:val="hybridMultilevel"/>
    <w:tmpl w:val="2A30E158"/>
    <w:lvl w:ilvl="0" w:tplc="A06CC21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6177"/>
    <w:multiLevelType w:val="hybridMultilevel"/>
    <w:tmpl w:val="41109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70B63EFB"/>
    <w:multiLevelType w:val="hybridMultilevel"/>
    <w:tmpl w:val="01EC28F4"/>
    <w:lvl w:ilvl="0" w:tplc="0B422CAA">
      <w:start w:val="1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7F0749F"/>
    <w:multiLevelType w:val="multilevel"/>
    <w:tmpl w:val="AA16B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201083"/>
    <w:multiLevelType w:val="hybridMultilevel"/>
    <w:tmpl w:val="803E2BC8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02"/>
    <w:rsid w:val="00014A81"/>
    <w:rsid w:val="00051271"/>
    <w:rsid w:val="000A7386"/>
    <w:rsid w:val="000F6A65"/>
    <w:rsid w:val="00112ABC"/>
    <w:rsid w:val="00120973"/>
    <w:rsid w:val="001311C4"/>
    <w:rsid w:val="001455A0"/>
    <w:rsid w:val="0019239E"/>
    <w:rsid w:val="001A0FAB"/>
    <w:rsid w:val="002147AF"/>
    <w:rsid w:val="00230439"/>
    <w:rsid w:val="00243277"/>
    <w:rsid w:val="0024561B"/>
    <w:rsid w:val="00256A7F"/>
    <w:rsid w:val="0027332E"/>
    <w:rsid w:val="00281EF6"/>
    <w:rsid w:val="00293052"/>
    <w:rsid w:val="002A127D"/>
    <w:rsid w:val="002C44B4"/>
    <w:rsid w:val="002C5B5B"/>
    <w:rsid w:val="002E0821"/>
    <w:rsid w:val="002F08FC"/>
    <w:rsid w:val="00316758"/>
    <w:rsid w:val="003313D0"/>
    <w:rsid w:val="0035010B"/>
    <w:rsid w:val="00366BDD"/>
    <w:rsid w:val="00384E36"/>
    <w:rsid w:val="003A7110"/>
    <w:rsid w:val="003E27F9"/>
    <w:rsid w:val="003E4D47"/>
    <w:rsid w:val="003E5E35"/>
    <w:rsid w:val="003F55ED"/>
    <w:rsid w:val="00413821"/>
    <w:rsid w:val="0042546D"/>
    <w:rsid w:val="00430187"/>
    <w:rsid w:val="00455F0A"/>
    <w:rsid w:val="00471AAD"/>
    <w:rsid w:val="004D55F6"/>
    <w:rsid w:val="004F2118"/>
    <w:rsid w:val="00506AE9"/>
    <w:rsid w:val="00513AAE"/>
    <w:rsid w:val="0053090F"/>
    <w:rsid w:val="00531417"/>
    <w:rsid w:val="005548A0"/>
    <w:rsid w:val="005A0745"/>
    <w:rsid w:val="005A7686"/>
    <w:rsid w:val="005B02FE"/>
    <w:rsid w:val="005D5227"/>
    <w:rsid w:val="006118F0"/>
    <w:rsid w:val="00660D4B"/>
    <w:rsid w:val="00661070"/>
    <w:rsid w:val="006668D3"/>
    <w:rsid w:val="00690DD8"/>
    <w:rsid w:val="006945C0"/>
    <w:rsid w:val="006B4DCB"/>
    <w:rsid w:val="006C749D"/>
    <w:rsid w:val="006F5EFA"/>
    <w:rsid w:val="007147D1"/>
    <w:rsid w:val="00714815"/>
    <w:rsid w:val="0073177B"/>
    <w:rsid w:val="0073641B"/>
    <w:rsid w:val="00740619"/>
    <w:rsid w:val="00757CC4"/>
    <w:rsid w:val="007A0761"/>
    <w:rsid w:val="007E1220"/>
    <w:rsid w:val="008046E7"/>
    <w:rsid w:val="00815732"/>
    <w:rsid w:val="008201A8"/>
    <w:rsid w:val="00853951"/>
    <w:rsid w:val="00874D81"/>
    <w:rsid w:val="00880B96"/>
    <w:rsid w:val="008B4FCB"/>
    <w:rsid w:val="008C7A45"/>
    <w:rsid w:val="008E2414"/>
    <w:rsid w:val="008F2FA4"/>
    <w:rsid w:val="00916487"/>
    <w:rsid w:val="00927CFC"/>
    <w:rsid w:val="009568CB"/>
    <w:rsid w:val="009671A2"/>
    <w:rsid w:val="0097002B"/>
    <w:rsid w:val="00990E15"/>
    <w:rsid w:val="00997415"/>
    <w:rsid w:val="00A077AA"/>
    <w:rsid w:val="00A22A1B"/>
    <w:rsid w:val="00A24581"/>
    <w:rsid w:val="00A37133"/>
    <w:rsid w:val="00A436E1"/>
    <w:rsid w:val="00A64429"/>
    <w:rsid w:val="00A73295"/>
    <w:rsid w:val="00AB118E"/>
    <w:rsid w:val="00AB16FC"/>
    <w:rsid w:val="00AC17C2"/>
    <w:rsid w:val="00AE333D"/>
    <w:rsid w:val="00AF3FC2"/>
    <w:rsid w:val="00AF42FA"/>
    <w:rsid w:val="00B02BE3"/>
    <w:rsid w:val="00B13FDF"/>
    <w:rsid w:val="00B17E01"/>
    <w:rsid w:val="00B30D32"/>
    <w:rsid w:val="00BA47B0"/>
    <w:rsid w:val="00BA7F73"/>
    <w:rsid w:val="00BC0048"/>
    <w:rsid w:val="00BC480C"/>
    <w:rsid w:val="00C05E44"/>
    <w:rsid w:val="00C2749F"/>
    <w:rsid w:val="00C44E9E"/>
    <w:rsid w:val="00C45822"/>
    <w:rsid w:val="00C459A8"/>
    <w:rsid w:val="00CD2439"/>
    <w:rsid w:val="00CD50A2"/>
    <w:rsid w:val="00D116AD"/>
    <w:rsid w:val="00D26167"/>
    <w:rsid w:val="00D36BD9"/>
    <w:rsid w:val="00D52640"/>
    <w:rsid w:val="00D73AD2"/>
    <w:rsid w:val="00DD5D8D"/>
    <w:rsid w:val="00DE1D0E"/>
    <w:rsid w:val="00DE6E02"/>
    <w:rsid w:val="00E01CCE"/>
    <w:rsid w:val="00E30E87"/>
    <w:rsid w:val="00E36E2E"/>
    <w:rsid w:val="00E452B7"/>
    <w:rsid w:val="00E50444"/>
    <w:rsid w:val="00E55083"/>
    <w:rsid w:val="00E67743"/>
    <w:rsid w:val="00E84714"/>
    <w:rsid w:val="00EB3719"/>
    <w:rsid w:val="00EB5997"/>
    <w:rsid w:val="00EE0752"/>
    <w:rsid w:val="00EE4ED9"/>
    <w:rsid w:val="00EF3035"/>
    <w:rsid w:val="00F05A86"/>
    <w:rsid w:val="00F16E22"/>
    <w:rsid w:val="00F424C1"/>
    <w:rsid w:val="00F53AFF"/>
    <w:rsid w:val="00F66C6E"/>
    <w:rsid w:val="00F75B97"/>
    <w:rsid w:val="00F75EA1"/>
    <w:rsid w:val="00F77E41"/>
    <w:rsid w:val="00F827AF"/>
    <w:rsid w:val="00F848DA"/>
    <w:rsid w:val="00F84DD4"/>
    <w:rsid w:val="00F8520D"/>
    <w:rsid w:val="00F9136B"/>
    <w:rsid w:val="00F95431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3738"/>
  <w15:docId w15:val="{E8CC1DF1-93F3-4DDB-A36D-3CBDA3BD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position w:val="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55A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A0"/>
    <w:pPr>
      <w:ind w:left="720"/>
      <w:contextualSpacing/>
    </w:pPr>
    <w:rPr>
      <w:szCs w:val="24"/>
    </w:rPr>
  </w:style>
  <w:style w:type="paragraph" w:customStyle="1" w:styleId="Standardnte">
    <w:name w:val="Standardní te"/>
    <w:rsid w:val="0014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1455A0"/>
  </w:style>
  <w:style w:type="character" w:customStyle="1" w:styleId="apple-style-span">
    <w:name w:val="apple-style-span"/>
    <w:basedOn w:val="Standardnpsmoodstavce"/>
    <w:rsid w:val="001455A0"/>
  </w:style>
  <w:style w:type="character" w:customStyle="1" w:styleId="platne">
    <w:name w:val="platne"/>
    <w:basedOn w:val="Standardnpsmoodstavce"/>
    <w:rsid w:val="001455A0"/>
  </w:style>
  <w:style w:type="paragraph" w:customStyle="1" w:styleId="Textpsmene">
    <w:name w:val="Text písmene"/>
    <w:basedOn w:val="Normln"/>
    <w:rsid w:val="001455A0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1455A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5A0"/>
    <w:rPr>
      <w:rFonts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5A0"/>
    <w:rPr>
      <w:rFonts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455A0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455A0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5A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A0"/>
    <w:rPr>
      <w:sz w:val="16"/>
      <w:szCs w:val="16"/>
      <w:lang w:eastAsia="cs-CZ"/>
    </w:rPr>
  </w:style>
  <w:style w:type="paragraph" w:styleId="Bezmezer">
    <w:name w:val="No Spacing"/>
    <w:uiPriority w:val="1"/>
    <w:qFormat/>
    <w:rsid w:val="00145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Špačková Alena</cp:lastModifiedBy>
  <cp:revision>4</cp:revision>
  <cp:lastPrinted>2023-02-17T14:21:00Z</cp:lastPrinted>
  <dcterms:created xsi:type="dcterms:W3CDTF">2023-02-17T14:19:00Z</dcterms:created>
  <dcterms:modified xsi:type="dcterms:W3CDTF">2023-02-17T14:22:00Z</dcterms:modified>
</cp:coreProperties>
</file>