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540097">
        <w:rPr>
          <w:rFonts w:ascii="Calibri" w:eastAsia="Arial Unicode MS" w:hAnsi="Calibri" w:cs="Arial"/>
          <w:b/>
          <w:bCs/>
          <w:i/>
          <w:sz w:val="32"/>
          <w:szCs w:val="32"/>
        </w:rPr>
        <w:t>30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540097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0A2368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0A2368" w:rsidRPr="00B949A8" w:rsidRDefault="000A2368" w:rsidP="000A2368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CD4F40" w:rsidRPr="00CD4F40">
              <w:rPr>
                <w:rFonts w:ascii="Calibri" w:eastAsia="Arial Unicode MS" w:hAnsi="Calibri" w:cs="Arial"/>
                <w:b/>
                <w:sz w:val="24"/>
                <w:szCs w:val="24"/>
              </w:rPr>
              <w:t>TC servis, s.r.o</w:t>
            </w:r>
            <w:r w:rsidR="00CD4F40">
              <w:rPr>
                <w:rFonts w:ascii="Calibri" w:eastAsia="Arial Unicode MS" w:hAnsi="Calibri" w:cs="Arial"/>
                <w:b/>
                <w:sz w:val="24"/>
                <w:szCs w:val="24"/>
              </w:rPr>
              <w:t>.</w:t>
            </w:r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0A2368" w:rsidRDefault="000A2368" w:rsidP="000A2368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D4F40" w:rsidRPr="00CD4F40">
              <w:rPr>
                <w:rFonts w:ascii="Calibri" w:hAnsi="Calibri" w:cs="Arial"/>
                <w:sz w:val="24"/>
                <w:szCs w:val="24"/>
              </w:rPr>
              <w:t>tř. Tomáše Bati 1845</w:t>
            </w:r>
            <w:r w:rsidR="00CD4F40">
              <w:rPr>
                <w:color w:val="000000"/>
                <w:sz w:val="22"/>
                <w:szCs w:val="22"/>
              </w:rPr>
              <w:t> </w:t>
            </w:r>
          </w:p>
          <w:p w:rsidR="000A2368" w:rsidRPr="001E1D7B" w:rsidRDefault="000A2368" w:rsidP="00CD4F4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D4F40">
              <w:rPr>
                <w:rFonts w:ascii="Calibri" w:hAnsi="Calibri" w:cs="Arial"/>
                <w:sz w:val="24"/>
                <w:szCs w:val="24"/>
              </w:rPr>
              <w:t>765 02 Otrokovice</w:t>
            </w:r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0A2368" w:rsidRPr="001E1D7B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CD4F40" w:rsidRPr="00CD4F40">
              <w:rPr>
                <w:rFonts w:ascii="Calibri" w:eastAsia="Arial Unicode MS" w:hAnsi="Calibri" w:cs="Arial"/>
                <w:sz w:val="24"/>
                <w:szCs w:val="24"/>
              </w:rPr>
              <w:t>25533673</w:t>
            </w: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 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Pr="00CD4F40" w:rsidRDefault="00CC1194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0A2368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Vás:</w:t>
            </w:r>
          </w:p>
          <w:p w:rsidR="00CD4F40" w:rsidRDefault="00CD4F40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D4F40" w:rsidRPr="00CD4F40" w:rsidRDefault="00CD4F40" w:rsidP="00CD4F4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Prodloužení licence, ESET PROTECT </w:t>
            </w:r>
            <w:proofErr w:type="spellStart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Entry</w:t>
            </w:r>
            <w:proofErr w:type="spellEnd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On-</w:t>
            </w:r>
            <w:proofErr w:type="spellStart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Prem</w:t>
            </w:r>
            <w:proofErr w:type="spellEnd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,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1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80</w:t>
            </w: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licencí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, 2 roky, cena 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111.389,00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bez DPH, celkem 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134.780,69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s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 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DPH</w:t>
            </w:r>
            <w:r w:rsidR="00540097">
              <w:rPr>
                <w:rFonts w:ascii="Calibri" w:eastAsia="Arial Unicode MS" w:hAnsi="Calibri" w:cs="Arial"/>
                <w:sz w:val="24"/>
                <w:szCs w:val="24"/>
              </w:rPr>
              <w:t>.</w:t>
            </w:r>
          </w:p>
          <w:p w:rsidR="00982D07" w:rsidRDefault="00982D07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1319D" w:rsidRPr="00044F62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40097">
              <w:rPr>
                <w:rFonts w:ascii="Calibri" w:hAnsi="Calibri" w:cs="Arial"/>
                <w:sz w:val="24"/>
                <w:szCs w:val="24"/>
              </w:rPr>
              <w:t>31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40097">
              <w:rPr>
                <w:rFonts w:ascii="Calibri" w:hAnsi="Calibri" w:cs="Arial"/>
                <w:sz w:val="24"/>
                <w:szCs w:val="24"/>
              </w:rPr>
              <w:t>5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540097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A8444B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  <w:bookmarkStart w:id="0" w:name="_GoBack"/>
            <w:bookmarkEnd w:id="0"/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21" w:rsidRDefault="00907621">
      <w:r>
        <w:separator/>
      </w:r>
    </w:p>
  </w:endnote>
  <w:endnote w:type="continuationSeparator" w:id="0">
    <w:p w:rsidR="00907621" w:rsidRDefault="0090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21" w:rsidRDefault="00907621">
      <w:r>
        <w:separator/>
      </w:r>
    </w:p>
  </w:footnote>
  <w:footnote w:type="continuationSeparator" w:id="0">
    <w:p w:rsidR="00907621" w:rsidRDefault="0090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2619"/>
    <w:rsid w:val="00133BDE"/>
    <w:rsid w:val="001652C7"/>
    <w:rsid w:val="001765D9"/>
    <w:rsid w:val="001A4AA6"/>
    <w:rsid w:val="001A4D2D"/>
    <w:rsid w:val="001A6A73"/>
    <w:rsid w:val="001B4DB5"/>
    <w:rsid w:val="001C3F68"/>
    <w:rsid w:val="001C5CB8"/>
    <w:rsid w:val="001D39A9"/>
    <w:rsid w:val="00202F1B"/>
    <w:rsid w:val="0022669E"/>
    <w:rsid w:val="00226C0D"/>
    <w:rsid w:val="00232BFE"/>
    <w:rsid w:val="00250C4C"/>
    <w:rsid w:val="00250FCA"/>
    <w:rsid w:val="002521E4"/>
    <w:rsid w:val="00265C1A"/>
    <w:rsid w:val="00266144"/>
    <w:rsid w:val="0029259D"/>
    <w:rsid w:val="0029537D"/>
    <w:rsid w:val="002B2A6F"/>
    <w:rsid w:val="002D6B16"/>
    <w:rsid w:val="002E2065"/>
    <w:rsid w:val="002F69C4"/>
    <w:rsid w:val="0030047F"/>
    <w:rsid w:val="00302A5A"/>
    <w:rsid w:val="003031CA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61497"/>
    <w:rsid w:val="00463107"/>
    <w:rsid w:val="00467145"/>
    <w:rsid w:val="00470651"/>
    <w:rsid w:val="00487570"/>
    <w:rsid w:val="00487ECF"/>
    <w:rsid w:val="004953C8"/>
    <w:rsid w:val="004A23D5"/>
    <w:rsid w:val="004A4577"/>
    <w:rsid w:val="004B2561"/>
    <w:rsid w:val="004E31E5"/>
    <w:rsid w:val="004E3BB8"/>
    <w:rsid w:val="004F2BBC"/>
    <w:rsid w:val="005007EB"/>
    <w:rsid w:val="005052D4"/>
    <w:rsid w:val="00510E64"/>
    <w:rsid w:val="00526D08"/>
    <w:rsid w:val="005331BA"/>
    <w:rsid w:val="00535779"/>
    <w:rsid w:val="005378FA"/>
    <w:rsid w:val="00540097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E1EAD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D33A6"/>
    <w:rsid w:val="006F33DC"/>
    <w:rsid w:val="00700B7F"/>
    <w:rsid w:val="00701638"/>
    <w:rsid w:val="007052B5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31925"/>
    <w:rsid w:val="008329B8"/>
    <w:rsid w:val="00852329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7139"/>
    <w:rsid w:val="00907621"/>
    <w:rsid w:val="0091140C"/>
    <w:rsid w:val="00921B97"/>
    <w:rsid w:val="00933FA3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C3B57"/>
    <w:rsid w:val="009E3A64"/>
    <w:rsid w:val="009E50DF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3952"/>
    <w:rsid w:val="00A7680D"/>
    <w:rsid w:val="00A8444B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33ACE"/>
    <w:rsid w:val="00B46CCA"/>
    <w:rsid w:val="00B60EA2"/>
    <w:rsid w:val="00B6752E"/>
    <w:rsid w:val="00B82D6D"/>
    <w:rsid w:val="00B9183E"/>
    <w:rsid w:val="00B97AFA"/>
    <w:rsid w:val="00BB1BD7"/>
    <w:rsid w:val="00BD1F70"/>
    <w:rsid w:val="00BE0ECA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816F0"/>
    <w:rsid w:val="00C85646"/>
    <w:rsid w:val="00C95688"/>
    <w:rsid w:val="00CA6C6C"/>
    <w:rsid w:val="00CB7091"/>
    <w:rsid w:val="00CC03A7"/>
    <w:rsid w:val="00CC1194"/>
    <w:rsid w:val="00CD3167"/>
    <w:rsid w:val="00CD4F40"/>
    <w:rsid w:val="00CF53A0"/>
    <w:rsid w:val="00D00DC2"/>
    <w:rsid w:val="00D03F42"/>
    <w:rsid w:val="00D1291B"/>
    <w:rsid w:val="00D20928"/>
    <w:rsid w:val="00D437EB"/>
    <w:rsid w:val="00D44502"/>
    <w:rsid w:val="00D67C5E"/>
    <w:rsid w:val="00D77C8D"/>
    <w:rsid w:val="00D875AC"/>
    <w:rsid w:val="00DA222E"/>
    <w:rsid w:val="00DB099D"/>
    <w:rsid w:val="00DC6D93"/>
    <w:rsid w:val="00DE0F23"/>
    <w:rsid w:val="00DF61F2"/>
    <w:rsid w:val="00E12872"/>
    <w:rsid w:val="00E22969"/>
    <w:rsid w:val="00E2739A"/>
    <w:rsid w:val="00E475F9"/>
    <w:rsid w:val="00E47C62"/>
    <w:rsid w:val="00E6088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4CC23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0A88-0FCE-49B2-AD5A-7A68A696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4</cp:revision>
  <cp:lastPrinted>2022-05-11T12:04:00Z</cp:lastPrinted>
  <dcterms:created xsi:type="dcterms:W3CDTF">2024-06-07T11:13:00Z</dcterms:created>
  <dcterms:modified xsi:type="dcterms:W3CDTF">2024-06-07T11:15:00Z</dcterms:modified>
</cp:coreProperties>
</file>