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A6" w:rsidRDefault="0069781A">
      <w:pPr>
        <w:pStyle w:val="Zkladntext30"/>
        <w:framePr w:w="8215" w:h="318" w:hRule="exact" w:wrap="none" w:vAnchor="page" w:hAnchor="page" w:x="1607" w:y="1462"/>
        <w:shd w:val="clear" w:color="auto" w:fill="auto"/>
        <w:spacing w:after="0" w:line="220" w:lineRule="exact"/>
        <w:ind w:right="420"/>
      </w:pPr>
      <w:r>
        <w:rPr>
          <w:rStyle w:val="Zkladntext31"/>
        </w:rPr>
        <w:t>CELOROČNÍ SMLOUVA O PROVEDENÍ KOMINICKÝCH PRACÍ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shd w:val="clear" w:color="auto" w:fill="auto"/>
        <w:tabs>
          <w:tab w:val="left" w:pos="1503"/>
        </w:tabs>
        <w:spacing w:before="0"/>
        <w:ind w:firstLine="0"/>
      </w:pPr>
      <w:proofErr w:type="gramStart"/>
      <w:r>
        <w:rPr>
          <w:rStyle w:val="Zkladntext21"/>
        </w:rPr>
        <w:t>1,Objednavatel</w:t>
      </w:r>
      <w:proofErr w:type="gramEnd"/>
      <w:r>
        <w:rPr>
          <w:rStyle w:val="Zkladntext21"/>
        </w:rPr>
        <w:t>:</w:t>
      </w:r>
      <w:r>
        <w:rPr>
          <w:rStyle w:val="Zkladntext21"/>
        </w:rPr>
        <w:tab/>
        <w:t xml:space="preserve">Pohřební ústav </w:t>
      </w:r>
      <w:proofErr w:type="spellStart"/>
      <w:r>
        <w:rPr>
          <w:rStyle w:val="Zkladntext21"/>
        </w:rPr>
        <w:t>hl.m.Prahy</w:t>
      </w:r>
      <w:proofErr w:type="spellEnd"/>
      <w:r>
        <w:rPr>
          <w:rStyle w:val="Zkladntext21"/>
        </w:rPr>
        <w:t xml:space="preserve">, </w:t>
      </w:r>
      <w:r>
        <w:rPr>
          <w:rStyle w:val="Zkladntext22"/>
        </w:rPr>
        <w:t>příspěvková organizace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shd w:val="clear" w:color="auto" w:fill="auto"/>
        <w:spacing w:before="0"/>
        <w:ind w:left="1580" w:right="860" w:firstLine="0"/>
        <w:jc w:val="left"/>
      </w:pPr>
      <w:r>
        <w:rPr>
          <w:rStyle w:val="Zkladntext22"/>
        </w:rPr>
        <w:t xml:space="preserve">Staroměstské </w:t>
      </w:r>
      <w:r>
        <w:rPr>
          <w:rStyle w:val="Zkladntext21"/>
        </w:rPr>
        <w:t xml:space="preserve">nám. </w:t>
      </w:r>
      <w:r>
        <w:rPr>
          <w:rStyle w:val="Zkladntext22"/>
        </w:rPr>
        <w:t xml:space="preserve">10, Praha 1, PSČ 110 01 IČO: </w:t>
      </w:r>
      <w:r>
        <w:rPr>
          <w:rStyle w:val="Zkladntext21"/>
        </w:rPr>
        <w:t xml:space="preserve">45245819 </w:t>
      </w:r>
      <w:r>
        <w:rPr>
          <w:rStyle w:val="Zkladntext22"/>
        </w:rPr>
        <w:t xml:space="preserve">DIČ: </w:t>
      </w:r>
      <w:r>
        <w:rPr>
          <w:rStyle w:val="Zkladntext21"/>
        </w:rPr>
        <w:t>CZ452458</w:t>
      </w:r>
      <w:r>
        <w:rPr>
          <w:rStyle w:val="Zkladntext22"/>
        </w:rPr>
        <w:t>1</w:t>
      </w:r>
      <w:r>
        <w:rPr>
          <w:rStyle w:val="Zkladntext21"/>
        </w:rPr>
        <w:t xml:space="preserve">9 bank. spojení: 684553/0300 telefon: </w:t>
      </w:r>
      <w:r>
        <w:rPr>
          <w:rStyle w:val="Zkladntext22"/>
        </w:rPr>
        <w:t xml:space="preserve">222 </w:t>
      </w:r>
      <w:r>
        <w:rPr>
          <w:rStyle w:val="Zkladntext21"/>
        </w:rPr>
        <w:t xml:space="preserve">861 114, FAX </w:t>
      </w:r>
      <w:r>
        <w:rPr>
          <w:rStyle w:val="Zkladntext22"/>
        </w:rPr>
        <w:t>224812831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shd w:val="clear" w:color="auto" w:fill="auto"/>
        <w:spacing w:before="0" w:after="180"/>
        <w:ind w:left="1580" w:firstLine="0"/>
        <w:jc w:val="left"/>
      </w:pPr>
      <w:r>
        <w:rPr>
          <w:rStyle w:val="Zkladntext22"/>
        </w:rPr>
        <w:t xml:space="preserve">organizace je registrována u </w:t>
      </w:r>
      <w:r>
        <w:rPr>
          <w:rStyle w:val="Zkladntext21"/>
        </w:rPr>
        <w:t xml:space="preserve">ŽÚ P*1 pod evidenčním </w:t>
      </w:r>
      <w:r>
        <w:rPr>
          <w:rStyle w:val="Zkladntext22"/>
        </w:rPr>
        <w:t xml:space="preserve">číslem </w:t>
      </w:r>
      <w:r>
        <w:rPr>
          <w:rStyle w:val="Zkladntext21"/>
        </w:rPr>
        <w:t>310001-024332022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numPr>
          <w:ilvl w:val="0"/>
          <w:numId w:val="1"/>
        </w:numPr>
        <w:shd w:val="clear" w:color="auto" w:fill="auto"/>
        <w:tabs>
          <w:tab w:val="left" w:pos="1503"/>
        </w:tabs>
        <w:spacing w:before="0"/>
        <w:ind w:firstLine="0"/>
      </w:pPr>
      <w:r>
        <w:rPr>
          <w:rStyle w:val="Zkladntext21"/>
        </w:rPr>
        <w:t xml:space="preserve"> Zhotovitel:</w:t>
      </w:r>
      <w:r>
        <w:rPr>
          <w:rStyle w:val="Zkladntext21"/>
        </w:rPr>
        <w:tab/>
        <w:t>Václav GEBHART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shd w:val="clear" w:color="auto" w:fill="auto"/>
        <w:tabs>
          <w:tab w:val="left" w:pos="3045"/>
        </w:tabs>
        <w:spacing w:before="0"/>
        <w:ind w:left="1580" w:right="860" w:firstLine="0"/>
        <w:jc w:val="left"/>
      </w:pPr>
      <w:r>
        <w:rPr>
          <w:rStyle w:val="Zkladntext21"/>
        </w:rPr>
        <w:t xml:space="preserve">IČO: </w:t>
      </w:r>
      <w:r>
        <w:rPr>
          <w:rStyle w:val="Zkladntext22"/>
        </w:rPr>
        <w:t xml:space="preserve">15899811 </w:t>
      </w:r>
      <w:r>
        <w:rPr>
          <w:rStyle w:val="Zkladntext21"/>
        </w:rPr>
        <w:t xml:space="preserve">DIČ: </w:t>
      </w:r>
      <w:r w:rsidR="004E3AC2">
        <w:rPr>
          <w:rStyle w:val="Zkladntext21"/>
        </w:rPr>
        <w:t>XXXXXX</w:t>
      </w:r>
      <w:r>
        <w:rPr>
          <w:rStyle w:val="Zkladntext21"/>
        </w:rPr>
        <w:t xml:space="preserve"> </w:t>
      </w:r>
      <w:proofErr w:type="spellStart"/>
      <w:r>
        <w:rPr>
          <w:rStyle w:val="Zkladntext21"/>
        </w:rPr>
        <w:t>bank.spoj</w:t>
      </w:r>
      <w:proofErr w:type="spellEnd"/>
      <w:r>
        <w:rPr>
          <w:rStyle w:val="Zkladntext21"/>
        </w:rPr>
        <w:t xml:space="preserve">.: </w:t>
      </w:r>
      <w:r w:rsidR="004E3AC2">
        <w:rPr>
          <w:rStyle w:val="Zkladntext21"/>
        </w:rPr>
        <w:t>XXXXXXX</w:t>
      </w:r>
      <w:r>
        <w:rPr>
          <w:rStyle w:val="Zkladntext21"/>
        </w:rPr>
        <w:t xml:space="preserve"> telefon </w:t>
      </w:r>
      <w:r w:rsidR="004E3AC2">
        <w:rPr>
          <w:rStyle w:val="Zkladntext21"/>
        </w:rPr>
        <w:t>XXXXXX</w:t>
      </w:r>
      <w:r>
        <w:rPr>
          <w:rStyle w:val="Zkladntext21"/>
        </w:rPr>
        <w:t xml:space="preserve"> FAX:</w:t>
      </w:r>
      <w:r>
        <w:rPr>
          <w:rStyle w:val="Zkladntext21"/>
        </w:rPr>
        <w:tab/>
      </w:r>
    </w:p>
    <w:p w:rsidR="003720A6" w:rsidRDefault="0069781A">
      <w:pPr>
        <w:pStyle w:val="Zkladntext20"/>
        <w:framePr w:w="8215" w:h="10964" w:hRule="exact" w:wrap="none" w:vAnchor="page" w:hAnchor="page" w:x="1607" w:y="1962"/>
        <w:shd w:val="clear" w:color="auto" w:fill="auto"/>
        <w:spacing w:before="0" w:after="180"/>
        <w:ind w:left="1580" w:firstLine="0"/>
        <w:jc w:val="left"/>
      </w:pPr>
      <w:r>
        <w:rPr>
          <w:rStyle w:val="Zkladntext21"/>
        </w:rPr>
        <w:t xml:space="preserve">Zapsaná v </w:t>
      </w:r>
      <w:proofErr w:type="spellStart"/>
      <w:r>
        <w:rPr>
          <w:rStyle w:val="Zkladntext21"/>
        </w:rPr>
        <w:t>Obch.rej</w:t>
      </w:r>
      <w:proofErr w:type="spellEnd"/>
      <w:r>
        <w:rPr>
          <w:rStyle w:val="Zkladntext21"/>
        </w:rPr>
        <w:t xml:space="preserve"> střiku</w:t>
      </w:r>
    </w:p>
    <w:p w:rsidR="003720A6" w:rsidRDefault="0069781A">
      <w:pPr>
        <w:pStyle w:val="Zkladntext40"/>
        <w:framePr w:w="8215" w:h="10964" w:hRule="exact" w:wrap="none" w:vAnchor="page" w:hAnchor="page" w:x="1607" w:y="1962"/>
        <w:numPr>
          <w:ilvl w:val="0"/>
          <w:numId w:val="1"/>
        </w:numPr>
        <w:shd w:val="clear" w:color="auto" w:fill="auto"/>
        <w:tabs>
          <w:tab w:val="left" w:pos="307"/>
        </w:tabs>
        <w:spacing w:before="0"/>
      </w:pPr>
      <w:r>
        <w:rPr>
          <w:rStyle w:val="Zkladntext41"/>
          <w:b/>
          <w:bCs/>
        </w:rPr>
        <w:t>předmět smlouvy: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numPr>
          <w:ilvl w:val="1"/>
          <w:numId w:val="1"/>
        </w:numPr>
        <w:shd w:val="clear" w:color="auto" w:fill="auto"/>
        <w:tabs>
          <w:tab w:val="left" w:pos="441"/>
        </w:tabs>
        <w:spacing w:before="0"/>
        <w:ind w:right="220" w:firstLine="0"/>
      </w:pPr>
      <w:r>
        <w:rPr>
          <w:rStyle w:val="Zkladntext21"/>
        </w:rPr>
        <w:t xml:space="preserve">Pravidelné zajištění </w:t>
      </w:r>
      <w:r>
        <w:rPr>
          <w:rStyle w:val="Zkladntext21"/>
        </w:rPr>
        <w:t>kom</w:t>
      </w:r>
      <w:r w:rsidR="004E3AC2">
        <w:rPr>
          <w:rStyle w:val="Zkladntext21"/>
        </w:rPr>
        <w:t>i</w:t>
      </w:r>
      <w:r>
        <w:rPr>
          <w:rStyle w:val="Zkladntext21"/>
        </w:rPr>
        <w:t>nických prací dle platných předpisů a nařízení pro plynové kotle a kremační pece (malé a střední zdroje znečisťováni</w:t>
      </w:r>
      <w:r>
        <w:rPr>
          <w:rStyle w:val="Zkladntext22"/>
        </w:rPr>
        <w:t>)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numPr>
          <w:ilvl w:val="1"/>
          <w:numId w:val="1"/>
        </w:numPr>
        <w:shd w:val="clear" w:color="auto" w:fill="auto"/>
        <w:tabs>
          <w:tab w:val="left" w:pos="441"/>
        </w:tabs>
        <w:spacing w:before="0"/>
        <w:ind w:firstLine="0"/>
      </w:pPr>
      <w:r>
        <w:rPr>
          <w:rStyle w:val="Zkladntext21"/>
        </w:rPr>
        <w:t xml:space="preserve">Provedení revizí a revizních zpráv spalinových cest dle souvisejícího NV č. </w:t>
      </w:r>
      <w:r>
        <w:rPr>
          <w:rStyle w:val="Zkladntext22"/>
        </w:rPr>
        <w:t xml:space="preserve">91 </w:t>
      </w:r>
      <w:r>
        <w:rPr>
          <w:rStyle w:val="Zkladntext21"/>
        </w:rPr>
        <w:t>/ 2010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shd w:val="clear" w:color="auto" w:fill="auto"/>
        <w:spacing w:before="0" w:after="180"/>
        <w:ind w:firstLine="0"/>
      </w:pPr>
      <w:r>
        <w:rPr>
          <w:rStyle w:val="Zkladntext21"/>
        </w:rPr>
        <w:t xml:space="preserve">33. Pravidelné provádění autorizovaného měřeni </w:t>
      </w:r>
      <w:r>
        <w:rPr>
          <w:rStyle w:val="Zkladntext21"/>
        </w:rPr>
        <w:t>malých zdrojů znečišťováni dle zákona 86/2002 Sb., v platném znění a předpisů souvisejících.</w:t>
      </w:r>
    </w:p>
    <w:p w:rsidR="003720A6" w:rsidRDefault="0069781A">
      <w:pPr>
        <w:pStyle w:val="Zkladntext40"/>
        <w:framePr w:w="8215" w:h="10964" w:hRule="exact" w:wrap="none" w:vAnchor="page" w:hAnchor="page" w:x="1607" w:y="1962"/>
        <w:numPr>
          <w:ilvl w:val="0"/>
          <w:numId w:val="1"/>
        </w:numPr>
        <w:shd w:val="clear" w:color="auto" w:fill="auto"/>
        <w:tabs>
          <w:tab w:val="left" w:pos="307"/>
        </w:tabs>
        <w:spacing w:before="0"/>
      </w:pPr>
      <w:r>
        <w:rPr>
          <w:rStyle w:val="Zkladntext41"/>
          <w:b/>
          <w:bCs/>
        </w:rPr>
        <w:t>rozsah zajišťovaných prací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numPr>
          <w:ilvl w:val="1"/>
          <w:numId w:val="1"/>
        </w:numPr>
        <w:shd w:val="clear" w:color="auto" w:fill="auto"/>
        <w:tabs>
          <w:tab w:val="left" w:pos="430"/>
        </w:tabs>
        <w:spacing w:before="0"/>
        <w:ind w:firstLine="0"/>
        <w:jc w:val="left"/>
      </w:pPr>
      <w:r>
        <w:rPr>
          <w:rStyle w:val="Zkladntext21"/>
        </w:rPr>
        <w:t xml:space="preserve">Rozsah prací a termíny </w:t>
      </w:r>
      <w:r>
        <w:rPr>
          <w:rStyle w:val="Zkladntext22"/>
        </w:rPr>
        <w:t xml:space="preserve">pro </w:t>
      </w:r>
      <w:r>
        <w:rPr>
          <w:rStyle w:val="Zkladntext21"/>
        </w:rPr>
        <w:t xml:space="preserve">Čištění a provedení revizní zprávy </w:t>
      </w:r>
      <w:r>
        <w:rPr>
          <w:rStyle w:val="Zkladntext22"/>
        </w:rPr>
        <w:t xml:space="preserve">jsou </w:t>
      </w:r>
      <w:r>
        <w:rPr>
          <w:rStyle w:val="Zkladntext21"/>
        </w:rPr>
        <w:t>dány NV č. 9</w:t>
      </w:r>
      <w:r>
        <w:rPr>
          <w:rStyle w:val="Zkladntext22"/>
        </w:rPr>
        <w:t xml:space="preserve">1 / </w:t>
      </w:r>
      <w:r>
        <w:rPr>
          <w:rStyle w:val="Zkladntext21"/>
        </w:rPr>
        <w:t>2010 Sb. dle výkonu kotlů.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shd w:val="clear" w:color="auto" w:fill="auto"/>
        <w:spacing w:before="0"/>
        <w:ind w:firstLine="0"/>
        <w:jc w:val="left"/>
      </w:pPr>
      <w:r>
        <w:rPr>
          <w:rStyle w:val="Zkladntext21"/>
        </w:rPr>
        <w:t>Při každé revizi se provád</w:t>
      </w:r>
      <w:r>
        <w:rPr>
          <w:rStyle w:val="Zkladntext21"/>
        </w:rPr>
        <w:t xml:space="preserve">í kontrola </w:t>
      </w:r>
      <w:r>
        <w:rPr>
          <w:rStyle w:val="Zkladntext22"/>
        </w:rPr>
        <w:t xml:space="preserve">technického </w:t>
      </w:r>
      <w:r>
        <w:rPr>
          <w:rStyle w:val="Zkladntext21"/>
        </w:rPr>
        <w:t xml:space="preserve">stavu topného zařízení, kouřovodu, komínového tělesa </w:t>
      </w:r>
      <w:r>
        <w:rPr>
          <w:rStyle w:val="Zkladntext22"/>
        </w:rPr>
        <w:t xml:space="preserve">a </w:t>
      </w:r>
      <w:r>
        <w:rPr>
          <w:rStyle w:val="Zkladntext21"/>
        </w:rPr>
        <w:t>komínového průduchu, kontrola tahu.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180"/>
        <w:ind w:firstLine="0"/>
        <w:jc w:val="left"/>
      </w:pPr>
      <w:r>
        <w:rPr>
          <w:rStyle w:val="Zkladntext21"/>
        </w:rPr>
        <w:t xml:space="preserve">Autorizované měření malých zdrojů bude </w:t>
      </w:r>
      <w:r>
        <w:rPr>
          <w:rStyle w:val="Zkladntext22"/>
        </w:rPr>
        <w:t xml:space="preserve">pravidelně </w:t>
      </w:r>
      <w:r>
        <w:rPr>
          <w:rStyle w:val="Zkladntext21"/>
        </w:rPr>
        <w:t xml:space="preserve">prováděno v termínech dle zákona </w:t>
      </w:r>
      <w:r>
        <w:rPr>
          <w:rStyle w:val="Zkladntext22"/>
        </w:rPr>
        <w:t xml:space="preserve">č. </w:t>
      </w:r>
      <w:r>
        <w:rPr>
          <w:rStyle w:val="Zkladntext21"/>
        </w:rPr>
        <w:t>86/2002Sb., v platném zněni a předpisů souvisejících.</w:t>
      </w:r>
    </w:p>
    <w:p w:rsidR="003720A6" w:rsidRDefault="0069781A">
      <w:pPr>
        <w:pStyle w:val="Zkladntext40"/>
        <w:framePr w:w="8215" w:h="10964" w:hRule="exact" w:wrap="none" w:vAnchor="page" w:hAnchor="page" w:x="1607" w:y="1962"/>
        <w:numPr>
          <w:ilvl w:val="0"/>
          <w:numId w:val="1"/>
        </w:numPr>
        <w:shd w:val="clear" w:color="auto" w:fill="auto"/>
        <w:tabs>
          <w:tab w:val="left" w:pos="307"/>
        </w:tabs>
        <w:spacing w:before="0"/>
      </w:pPr>
      <w:r>
        <w:rPr>
          <w:rStyle w:val="Zkladntext41"/>
          <w:b/>
          <w:bCs/>
        </w:rPr>
        <w:t>mí</w:t>
      </w:r>
      <w:r>
        <w:rPr>
          <w:rStyle w:val="Zkladntext41"/>
          <w:b/>
          <w:bCs/>
        </w:rPr>
        <w:t>sto provádění prací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numPr>
          <w:ilvl w:val="1"/>
          <w:numId w:val="1"/>
        </w:numPr>
        <w:shd w:val="clear" w:color="auto" w:fill="auto"/>
        <w:tabs>
          <w:tab w:val="left" w:pos="430"/>
        </w:tabs>
        <w:spacing w:before="0"/>
        <w:ind w:firstLine="0"/>
      </w:pPr>
      <w:r>
        <w:rPr>
          <w:rStyle w:val="Zkladntext21"/>
        </w:rPr>
        <w:t>Práce dle bodu 3 a 4 této smlouvy budou prováděny na adresách: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numPr>
          <w:ilvl w:val="0"/>
          <w:numId w:val="2"/>
        </w:numPr>
        <w:shd w:val="clear" w:color="auto" w:fill="auto"/>
        <w:tabs>
          <w:tab w:val="left" w:pos="704"/>
        </w:tabs>
        <w:spacing w:before="0"/>
        <w:ind w:left="700"/>
        <w:jc w:val="left"/>
      </w:pPr>
      <w:r>
        <w:rPr>
          <w:rStyle w:val="Zkladntext21"/>
        </w:rPr>
        <w:t xml:space="preserve">Krematorium </w:t>
      </w:r>
      <w:r>
        <w:rPr>
          <w:rStyle w:val="Zkladntext22"/>
        </w:rPr>
        <w:t>Stra</w:t>
      </w:r>
      <w:r w:rsidR="004E3AC2">
        <w:rPr>
          <w:rStyle w:val="Zkladntext22"/>
        </w:rPr>
        <w:t>š</w:t>
      </w:r>
      <w:r>
        <w:rPr>
          <w:rStyle w:val="Zkladntext22"/>
        </w:rPr>
        <w:t xml:space="preserve">nice, </w:t>
      </w:r>
      <w:r>
        <w:rPr>
          <w:rStyle w:val="Zkladntext21"/>
        </w:rPr>
        <w:t xml:space="preserve">Praha </w:t>
      </w:r>
      <w:r>
        <w:rPr>
          <w:rStyle w:val="Zkladntext22"/>
        </w:rPr>
        <w:t xml:space="preserve">10, </w:t>
      </w:r>
      <w:r>
        <w:rPr>
          <w:rStyle w:val="Zkladntext21"/>
        </w:rPr>
        <w:t xml:space="preserve">Vinohradské </w:t>
      </w:r>
      <w:r>
        <w:rPr>
          <w:rStyle w:val="Zkladntext22"/>
        </w:rPr>
        <w:t xml:space="preserve">č.p.2254 v objektech: </w:t>
      </w:r>
      <w:r>
        <w:rPr>
          <w:rStyle w:val="Zkladntext21"/>
        </w:rPr>
        <w:t xml:space="preserve">vrátnice a služební byt, správní budova, veřejné WC, hlavní </w:t>
      </w:r>
      <w:r>
        <w:rPr>
          <w:rStyle w:val="Zkladntext22"/>
        </w:rPr>
        <w:t xml:space="preserve">budova krematoria, Šatny na manipulačním </w:t>
      </w:r>
      <w:r>
        <w:rPr>
          <w:rStyle w:val="Zkladntext22"/>
        </w:rPr>
        <w:t>nádvoří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180"/>
        <w:ind w:left="700"/>
        <w:jc w:val="left"/>
      </w:pPr>
      <w:r>
        <w:rPr>
          <w:rStyle w:val="Zkladntext21"/>
        </w:rPr>
        <w:t xml:space="preserve">Krematorium Motol, Praha </w:t>
      </w:r>
      <w:r>
        <w:rPr>
          <w:rStyle w:val="Zkladntext22"/>
        </w:rPr>
        <w:t xml:space="preserve">5, </w:t>
      </w:r>
      <w:r>
        <w:rPr>
          <w:rStyle w:val="Zkladntext21"/>
        </w:rPr>
        <w:t xml:space="preserve">Plzeňské </w:t>
      </w:r>
      <w:r>
        <w:rPr>
          <w:rStyle w:val="Zkladntext22"/>
        </w:rPr>
        <w:t xml:space="preserve">233 </w:t>
      </w:r>
      <w:r>
        <w:rPr>
          <w:rStyle w:val="Zkladntext21"/>
        </w:rPr>
        <w:t xml:space="preserve">v objektech: správní </w:t>
      </w:r>
      <w:r>
        <w:rPr>
          <w:rStyle w:val="Zkladntext22"/>
        </w:rPr>
        <w:t xml:space="preserve">budova </w:t>
      </w:r>
      <w:r>
        <w:rPr>
          <w:rStyle w:val="Zkladntext21"/>
        </w:rPr>
        <w:t xml:space="preserve">včetně služebního bytu, objednávání pohřbů, dílna, </w:t>
      </w:r>
      <w:r>
        <w:rPr>
          <w:rStyle w:val="Zkladntext22"/>
        </w:rPr>
        <w:t xml:space="preserve">náhradní zdroj-dieselagregát, hlavní budova </w:t>
      </w:r>
      <w:r>
        <w:rPr>
          <w:rStyle w:val="Zkladntext21"/>
        </w:rPr>
        <w:t>krematoria.</w:t>
      </w:r>
    </w:p>
    <w:p w:rsidR="003720A6" w:rsidRDefault="0069781A">
      <w:pPr>
        <w:pStyle w:val="Zkladntext40"/>
        <w:framePr w:w="8215" w:h="10964" w:hRule="exact" w:wrap="none" w:vAnchor="page" w:hAnchor="page" w:x="1607" w:y="1962"/>
        <w:numPr>
          <w:ilvl w:val="0"/>
          <w:numId w:val="1"/>
        </w:numPr>
        <w:shd w:val="clear" w:color="auto" w:fill="auto"/>
        <w:tabs>
          <w:tab w:val="left" w:pos="307"/>
        </w:tabs>
        <w:spacing w:before="0"/>
      </w:pPr>
      <w:r>
        <w:rPr>
          <w:rStyle w:val="Zkladntext41"/>
          <w:b/>
          <w:bCs/>
        </w:rPr>
        <w:t>Ostatní ujednání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numPr>
          <w:ilvl w:val="1"/>
          <w:numId w:val="1"/>
        </w:numPr>
        <w:shd w:val="clear" w:color="auto" w:fill="auto"/>
        <w:tabs>
          <w:tab w:val="left" w:pos="430"/>
        </w:tabs>
        <w:spacing w:before="0" w:after="206"/>
        <w:ind w:firstLine="0"/>
        <w:jc w:val="left"/>
      </w:pPr>
      <w:r>
        <w:rPr>
          <w:rStyle w:val="Zkladntext21"/>
        </w:rPr>
        <w:t xml:space="preserve">Zhotovitel se zavazuje samostatně sledovat předepsané </w:t>
      </w:r>
      <w:proofErr w:type="spellStart"/>
      <w:r>
        <w:rPr>
          <w:rStyle w:val="Zkladntext21"/>
        </w:rPr>
        <w:t>l</w:t>
      </w:r>
      <w:r>
        <w:rPr>
          <w:rStyle w:val="Zkladntext21"/>
        </w:rPr>
        <w:t>húty</w:t>
      </w:r>
      <w:proofErr w:type="spellEnd"/>
      <w:r>
        <w:rPr>
          <w:rStyle w:val="Zkladntext21"/>
        </w:rPr>
        <w:t xml:space="preserve"> </w:t>
      </w:r>
      <w:r>
        <w:rPr>
          <w:rStyle w:val="Zkladntext22"/>
        </w:rPr>
        <w:t xml:space="preserve">všech </w:t>
      </w:r>
      <w:r>
        <w:rPr>
          <w:rStyle w:val="Zkladntext21"/>
        </w:rPr>
        <w:t xml:space="preserve">prací, v těchto </w:t>
      </w:r>
      <w:proofErr w:type="spellStart"/>
      <w:r>
        <w:rPr>
          <w:rStyle w:val="Zkladntext21"/>
        </w:rPr>
        <w:t>Ihútách</w:t>
      </w:r>
      <w:proofErr w:type="spellEnd"/>
      <w:r>
        <w:rPr>
          <w:rStyle w:val="Zkladntext21"/>
        </w:rPr>
        <w:t xml:space="preserve"> práce provádět </w:t>
      </w:r>
      <w:r>
        <w:rPr>
          <w:rStyle w:val="Zkladntext22"/>
        </w:rPr>
        <w:t xml:space="preserve">a </w:t>
      </w:r>
      <w:r>
        <w:rPr>
          <w:rStyle w:val="Zkladntext21"/>
        </w:rPr>
        <w:t>na případné změny v povinnostech upozornit objednavatele.</w:t>
      </w:r>
    </w:p>
    <w:p w:rsidR="003720A6" w:rsidRDefault="0069781A">
      <w:pPr>
        <w:pStyle w:val="Zkladntext40"/>
        <w:framePr w:w="8215" w:h="10964" w:hRule="exact" w:wrap="none" w:vAnchor="page" w:hAnchor="page" w:x="1607" w:y="1962"/>
        <w:numPr>
          <w:ilvl w:val="0"/>
          <w:numId w:val="1"/>
        </w:numPr>
        <w:shd w:val="clear" w:color="auto" w:fill="auto"/>
        <w:tabs>
          <w:tab w:val="left" w:pos="307"/>
        </w:tabs>
        <w:spacing w:before="0" w:line="180" w:lineRule="exact"/>
      </w:pPr>
      <w:r>
        <w:rPr>
          <w:rStyle w:val="Zkladntext41"/>
          <w:b/>
          <w:bCs/>
        </w:rPr>
        <w:t>odstraňování zjištěných závad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numPr>
          <w:ilvl w:val="1"/>
          <w:numId w:val="1"/>
        </w:numPr>
        <w:shd w:val="clear" w:color="auto" w:fill="auto"/>
        <w:tabs>
          <w:tab w:val="left" w:pos="430"/>
        </w:tabs>
        <w:spacing w:before="0"/>
        <w:ind w:firstLine="0"/>
        <w:jc w:val="left"/>
      </w:pPr>
      <w:r>
        <w:rPr>
          <w:rStyle w:val="Zkladntext21"/>
        </w:rPr>
        <w:t xml:space="preserve">Drobné práce na odstranění </w:t>
      </w:r>
      <w:r>
        <w:rPr>
          <w:rStyle w:val="Zkladntext22"/>
        </w:rPr>
        <w:t xml:space="preserve">závad </w:t>
      </w:r>
      <w:r>
        <w:rPr>
          <w:rStyle w:val="Zkladntext21"/>
        </w:rPr>
        <w:t xml:space="preserve">provede zhotovitel </w:t>
      </w:r>
      <w:r>
        <w:rPr>
          <w:rStyle w:val="Zkladntext22"/>
        </w:rPr>
        <w:t xml:space="preserve">po </w:t>
      </w:r>
      <w:r>
        <w:rPr>
          <w:rStyle w:val="Zkladntext21"/>
        </w:rPr>
        <w:t xml:space="preserve">dohodě </w:t>
      </w:r>
      <w:r>
        <w:rPr>
          <w:rStyle w:val="Zkladntext22"/>
        </w:rPr>
        <w:t xml:space="preserve">s vedoucím </w:t>
      </w:r>
      <w:r>
        <w:rPr>
          <w:rStyle w:val="Zkladntext21"/>
        </w:rPr>
        <w:t xml:space="preserve">krematoria při </w:t>
      </w:r>
      <w:r>
        <w:rPr>
          <w:rStyle w:val="Zkladntext22"/>
        </w:rPr>
        <w:t xml:space="preserve">běžných </w:t>
      </w:r>
      <w:r>
        <w:rPr>
          <w:rStyle w:val="Zkladntext21"/>
        </w:rPr>
        <w:t xml:space="preserve">kontrolách. Drobnými pracemi se </w:t>
      </w:r>
      <w:r>
        <w:rPr>
          <w:rStyle w:val="Zkladntext22"/>
        </w:rPr>
        <w:t xml:space="preserve">rozumí </w:t>
      </w:r>
      <w:r>
        <w:rPr>
          <w:rStyle w:val="Zkladntext21"/>
        </w:rPr>
        <w:t xml:space="preserve">práce nepřesahující částku </w:t>
      </w:r>
      <w:r>
        <w:rPr>
          <w:rStyle w:val="Zkladntext22"/>
        </w:rPr>
        <w:t xml:space="preserve">10 000,-Kč bez </w:t>
      </w:r>
      <w:r>
        <w:rPr>
          <w:rStyle w:val="Zkladntext21"/>
        </w:rPr>
        <w:t xml:space="preserve">DPH. </w:t>
      </w:r>
      <w:r>
        <w:rPr>
          <w:rStyle w:val="Zkladntext22"/>
        </w:rPr>
        <w:t xml:space="preserve">Tyto </w:t>
      </w:r>
      <w:r>
        <w:rPr>
          <w:rStyle w:val="Zkladntext21"/>
        </w:rPr>
        <w:t xml:space="preserve">práce budou fakturovány zvlášť a nejsou součástí dohodnuté </w:t>
      </w:r>
      <w:r>
        <w:rPr>
          <w:rStyle w:val="Zkladntext22"/>
        </w:rPr>
        <w:t>ceny.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numPr>
          <w:ilvl w:val="1"/>
          <w:numId w:val="1"/>
        </w:numPr>
        <w:shd w:val="clear" w:color="auto" w:fill="auto"/>
        <w:tabs>
          <w:tab w:val="left" w:pos="437"/>
        </w:tabs>
        <w:spacing w:before="0" w:after="189" w:line="216" w:lineRule="exact"/>
        <w:ind w:firstLine="0"/>
        <w:jc w:val="left"/>
      </w:pPr>
      <w:r>
        <w:rPr>
          <w:rStyle w:val="Zkladntext21"/>
        </w:rPr>
        <w:t>Práce, na odstran</w:t>
      </w:r>
      <w:r w:rsidR="004E3AC2">
        <w:rPr>
          <w:rStyle w:val="Zkladntext21"/>
        </w:rPr>
        <w:t>ě</w:t>
      </w:r>
      <w:r>
        <w:rPr>
          <w:rStyle w:val="Zkladntext21"/>
        </w:rPr>
        <w:t xml:space="preserve">ní zjištěných závad, které budou přesahovat stanovený limit budou provedeny na </w:t>
      </w:r>
      <w:r>
        <w:rPr>
          <w:rStyle w:val="Zkladntext22"/>
        </w:rPr>
        <w:t>zák</w:t>
      </w:r>
      <w:r>
        <w:rPr>
          <w:rStyle w:val="Zkladntext22"/>
        </w:rPr>
        <w:t xml:space="preserve">ladě </w:t>
      </w:r>
      <w:r>
        <w:rPr>
          <w:rStyle w:val="Zkladntext21"/>
        </w:rPr>
        <w:t xml:space="preserve">předběžného projednáni a písemné </w:t>
      </w:r>
      <w:r>
        <w:rPr>
          <w:rStyle w:val="Zkladntext22"/>
        </w:rPr>
        <w:t xml:space="preserve">objednávky </w:t>
      </w:r>
      <w:r>
        <w:rPr>
          <w:rStyle w:val="Zkladntext21"/>
        </w:rPr>
        <w:t>objednavatele.</w:t>
      </w:r>
    </w:p>
    <w:p w:rsidR="003720A6" w:rsidRDefault="0069781A">
      <w:pPr>
        <w:pStyle w:val="Zkladntext40"/>
        <w:framePr w:w="8215" w:h="10964" w:hRule="exact" w:wrap="none" w:vAnchor="page" w:hAnchor="page" w:x="1607" w:y="1962"/>
        <w:numPr>
          <w:ilvl w:val="0"/>
          <w:numId w:val="1"/>
        </w:numPr>
        <w:shd w:val="clear" w:color="auto" w:fill="auto"/>
        <w:tabs>
          <w:tab w:val="left" w:pos="307"/>
        </w:tabs>
        <w:spacing w:before="0" w:line="205" w:lineRule="exact"/>
      </w:pPr>
      <w:r>
        <w:rPr>
          <w:rStyle w:val="Zkladntext41"/>
          <w:b/>
          <w:bCs/>
        </w:rPr>
        <w:t>platební podmínky a dohodnutá cena</w:t>
      </w:r>
    </w:p>
    <w:p w:rsidR="003720A6" w:rsidRDefault="0069781A">
      <w:pPr>
        <w:pStyle w:val="Zkladntext20"/>
        <w:framePr w:w="8215" w:h="10964" w:hRule="exact" w:wrap="none" w:vAnchor="page" w:hAnchor="page" w:x="1607" w:y="1962"/>
        <w:numPr>
          <w:ilvl w:val="1"/>
          <w:numId w:val="1"/>
        </w:numPr>
        <w:shd w:val="clear" w:color="auto" w:fill="auto"/>
        <w:tabs>
          <w:tab w:val="left" w:pos="187"/>
          <w:tab w:val="left" w:pos="433"/>
        </w:tabs>
        <w:spacing w:before="0" w:line="205" w:lineRule="exact"/>
        <w:ind w:firstLine="0"/>
      </w:pPr>
      <w:r>
        <w:rPr>
          <w:rStyle w:val="Zkladntext21"/>
        </w:rPr>
        <w:t xml:space="preserve">Dohodnutá </w:t>
      </w:r>
      <w:r>
        <w:rPr>
          <w:rStyle w:val="Zkladntext2Tun"/>
        </w:rPr>
        <w:t xml:space="preserve">cena </w:t>
      </w:r>
      <w:r>
        <w:rPr>
          <w:rStyle w:val="Zkladntext21"/>
        </w:rPr>
        <w:t>činí:</w:t>
      </w:r>
    </w:p>
    <w:p w:rsidR="003720A6" w:rsidRDefault="0069781A">
      <w:pPr>
        <w:pStyle w:val="Zkladntext20"/>
        <w:framePr w:w="7812" w:h="1339" w:hRule="exact" w:wrap="none" w:vAnchor="page" w:hAnchor="page" w:x="1632" w:y="12863"/>
        <w:shd w:val="clear" w:color="auto" w:fill="auto"/>
        <w:tabs>
          <w:tab w:val="right" w:leader="dot" w:pos="7618"/>
        </w:tabs>
        <w:spacing w:before="0"/>
        <w:ind w:firstLine="0"/>
      </w:pPr>
      <w:r>
        <w:rPr>
          <w:rStyle w:val="Zkladntext21"/>
        </w:rPr>
        <w:t>6 000,-</w:t>
      </w:r>
      <w:r>
        <w:rPr>
          <w:rStyle w:val="Zkladntext21"/>
        </w:rPr>
        <w:tab/>
        <w:t>bez DPH za kominické služby včetně revizní zprávy malých zdrojů krematoria Strašnice</w:t>
      </w:r>
    </w:p>
    <w:p w:rsidR="003720A6" w:rsidRDefault="0069781A">
      <w:pPr>
        <w:pStyle w:val="Zkladntext20"/>
        <w:framePr w:w="7812" w:h="1339" w:hRule="exact" w:wrap="none" w:vAnchor="page" w:hAnchor="page" w:x="1632" w:y="12863"/>
        <w:shd w:val="clear" w:color="auto" w:fill="auto"/>
        <w:tabs>
          <w:tab w:val="right" w:leader="dot" w:pos="7380"/>
        </w:tabs>
        <w:spacing w:before="0"/>
        <w:ind w:firstLine="0"/>
      </w:pPr>
      <w:r>
        <w:rPr>
          <w:rStyle w:val="Zkladntext22"/>
        </w:rPr>
        <w:t xml:space="preserve">5 </w:t>
      </w:r>
      <w:r>
        <w:rPr>
          <w:rStyle w:val="Zkladntext21"/>
        </w:rPr>
        <w:t>000,-</w:t>
      </w:r>
      <w:r>
        <w:rPr>
          <w:rStyle w:val="Zkladntext22"/>
        </w:rPr>
        <w:tab/>
      </w:r>
      <w:r>
        <w:rPr>
          <w:rStyle w:val="Zkladntext21"/>
        </w:rPr>
        <w:t xml:space="preserve">bez DPH za kominické služby včetně </w:t>
      </w:r>
      <w:r>
        <w:rPr>
          <w:rStyle w:val="Zkladntext21"/>
        </w:rPr>
        <w:t xml:space="preserve">revizní zprávy malých </w:t>
      </w:r>
      <w:proofErr w:type="spellStart"/>
      <w:r>
        <w:rPr>
          <w:rStyle w:val="Zkladntext21"/>
        </w:rPr>
        <w:t>zdrojů'krematoria</w:t>
      </w:r>
      <w:proofErr w:type="spellEnd"/>
      <w:r>
        <w:rPr>
          <w:rStyle w:val="Zkladntext21"/>
        </w:rPr>
        <w:t xml:space="preserve"> Motol</w:t>
      </w:r>
    </w:p>
    <w:p w:rsidR="003720A6" w:rsidRDefault="0069781A">
      <w:pPr>
        <w:pStyle w:val="Zkladntext20"/>
        <w:framePr w:w="7812" w:h="1339" w:hRule="exact" w:wrap="none" w:vAnchor="page" w:hAnchor="page" w:x="1632" w:y="12863"/>
        <w:shd w:val="clear" w:color="auto" w:fill="auto"/>
        <w:tabs>
          <w:tab w:val="right" w:leader="dot" w:pos="7747"/>
        </w:tabs>
        <w:spacing w:before="0"/>
        <w:ind w:firstLine="0"/>
      </w:pPr>
      <w:r>
        <w:rPr>
          <w:rStyle w:val="Zkladntext21"/>
        </w:rPr>
        <w:t>5 000,-</w:t>
      </w:r>
      <w:r>
        <w:rPr>
          <w:rStyle w:val="Zkladntext21"/>
        </w:rPr>
        <w:tab/>
        <w:t>bez DPH za kominické služby včetně revizní zprávy středního zdroje krematoria Strašnice</w:t>
      </w:r>
    </w:p>
    <w:p w:rsidR="003720A6" w:rsidRDefault="0069781A">
      <w:pPr>
        <w:pStyle w:val="Zkladntext20"/>
        <w:framePr w:w="7812" w:h="1339" w:hRule="exact" w:wrap="none" w:vAnchor="page" w:hAnchor="page" w:x="1632" w:y="12863"/>
        <w:shd w:val="clear" w:color="auto" w:fill="auto"/>
        <w:tabs>
          <w:tab w:val="right" w:leader="dot" w:pos="7524"/>
        </w:tabs>
        <w:spacing w:before="0"/>
        <w:ind w:firstLine="0"/>
      </w:pPr>
      <w:r>
        <w:rPr>
          <w:rStyle w:val="Zkladntext21"/>
        </w:rPr>
        <w:t>5 000,-</w:t>
      </w:r>
      <w:r>
        <w:rPr>
          <w:rStyle w:val="Zkladntext21"/>
        </w:rPr>
        <w:tab/>
        <w:t>bez DPH za kominické služby včetně revizní zprávy středního zdroje krematoria Motol</w:t>
      </w:r>
    </w:p>
    <w:p w:rsidR="003720A6" w:rsidRDefault="0069781A">
      <w:pPr>
        <w:pStyle w:val="Zkladntext20"/>
        <w:framePr w:w="7812" w:h="1339" w:hRule="exact" w:wrap="none" w:vAnchor="page" w:hAnchor="page" w:x="1632" w:y="12863"/>
        <w:shd w:val="clear" w:color="auto" w:fill="auto"/>
        <w:tabs>
          <w:tab w:val="left" w:leader="dot" w:pos="1188"/>
        </w:tabs>
        <w:spacing w:before="0"/>
        <w:ind w:firstLine="0"/>
      </w:pPr>
      <w:r>
        <w:rPr>
          <w:rStyle w:val="Zkladntext21"/>
        </w:rPr>
        <w:t>3 800,-</w:t>
      </w:r>
      <w:r>
        <w:rPr>
          <w:rStyle w:val="Zkladntext22"/>
        </w:rPr>
        <w:tab/>
      </w:r>
      <w:r>
        <w:rPr>
          <w:rStyle w:val="Zkladntext21"/>
        </w:rPr>
        <w:t>bez DPH za aut</w:t>
      </w:r>
      <w:r>
        <w:rPr>
          <w:rStyle w:val="Zkladntext21"/>
        </w:rPr>
        <w:t>orizované měření malých zdrojů krematoria Strašnice</w:t>
      </w:r>
    </w:p>
    <w:p w:rsidR="003720A6" w:rsidRDefault="0069781A">
      <w:pPr>
        <w:pStyle w:val="Zkladntext20"/>
        <w:framePr w:w="7812" w:h="1339" w:hRule="exact" w:wrap="none" w:vAnchor="page" w:hAnchor="page" w:x="1632" w:y="12863"/>
        <w:shd w:val="clear" w:color="auto" w:fill="auto"/>
        <w:tabs>
          <w:tab w:val="left" w:leader="dot" w:pos="1192"/>
        </w:tabs>
        <w:spacing w:before="0"/>
        <w:ind w:firstLine="0"/>
      </w:pPr>
      <w:r>
        <w:rPr>
          <w:rStyle w:val="Zkladntext22"/>
        </w:rPr>
        <w:t xml:space="preserve">3 </w:t>
      </w:r>
      <w:r>
        <w:rPr>
          <w:rStyle w:val="Zkladntext21"/>
        </w:rPr>
        <w:t>300,-</w:t>
      </w:r>
      <w:r>
        <w:rPr>
          <w:rStyle w:val="Zkladntext22"/>
        </w:rPr>
        <w:tab/>
      </w:r>
      <w:r>
        <w:rPr>
          <w:rStyle w:val="Zkladntext21"/>
        </w:rPr>
        <w:t xml:space="preserve">bez DPH za autorizované měření malých zdrojů </w:t>
      </w:r>
      <w:r>
        <w:rPr>
          <w:rStyle w:val="Zkladntext22"/>
        </w:rPr>
        <w:t xml:space="preserve">krematoria </w:t>
      </w:r>
      <w:r>
        <w:rPr>
          <w:rStyle w:val="Zkladntext21"/>
        </w:rPr>
        <w:t>Motol</w:t>
      </w:r>
    </w:p>
    <w:p w:rsidR="003720A6" w:rsidRDefault="003720A6">
      <w:pPr>
        <w:rPr>
          <w:sz w:val="2"/>
          <w:szCs w:val="2"/>
        </w:rPr>
        <w:sectPr w:rsidR="00372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20A6" w:rsidRDefault="0069781A">
      <w:pPr>
        <w:pStyle w:val="Zkladntext20"/>
        <w:framePr w:w="9090" w:h="3917" w:hRule="exact" w:wrap="none" w:vAnchor="page" w:hAnchor="page" w:x="1170" w:y="1462"/>
        <w:shd w:val="clear" w:color="auto" w:fill="auto"/>
        <w:spacing w:before="0" w:line="180" w:lineRule="exact"/>
        <w:ind w:left="500" w:firstLine="0"/>
        <w:jc w:val="left"/>
      </w:pPr>
      <w:r>
        <w:rPr>
          <w:rStyle w:val="Zkladntext23"/>
        </w:rPr>
        <w:lastRenderedPageBreak/>
        <w:t>/</w:t>
      </w:r>
    </w:p>
    <w:p w:rsidR="003720A6" w:rsidRDefault="0069781A">
      <w:pPr>
        <w:pStyle w:val="Zkladntext30"/>
        <w:framePr w:w="9090" w:h="3917" w:hRule="exact" w:wrap="none" w:vAnchor="page" w:hAnchor="page" w:x="1170" w:y="1462"/>
        <w:shd w:val="clear" w:color="auto" w:fill="auto"/>
        <w:spacing w:after="0" w:line="220" w:lineRule="exact"/>
        <w:ind w:left="320"/>
        <w:jc w:val="left"/>
      </w:pPr>
      <w:r>
        <w:rPr>
          <w:rStyle w:val="Zkladntext32"/>
        </w:rPr>
        <w:t>/</w:t>
      </w:r>
    </w:p>
    <w:p w:rsidR="003720A6" w:rsidRDefault="0069781A">
      <w:pPr>
        <w:pStyle w:val="Zkladntext20"/>
        <w:framePr w:w="9090" w:h="3917" w:hRule="exact" w:wrap="none" w:vAnchor="page" w:hAnchor="page" w:x="1170" w:y="1462"/>
        <w:shd w:val="clear" w:color="auto" w:fill="auto"/>
        <w:spacing w:before="0" w:line="180" w:lineRule="exact"/>
        <w:ind w:left="200" w:firstLine="0"/>
        <w:jc w:val="left"/>
      </w:pPr>
      <w:r>
        <w:rPr>
          <w:rStyle w:val="Zkladntext24"/>
        </w:rPr>
        <w:t>/</w:t>
      </w:r>
    </w:p>
    <w:p w:rsidR="003720A6" w:rsidRDefault="0069781A">
      <w:pPr>
        <w:pStyle w:val="Zkladntext50"/>
        <w:framePr w:w="9090" w:h="3917" w:hRule="exact" w:wrap="none" w:vAnchor="page" w:hAnchor="page" w:x="1170" w:y="1462"/>
        <w:shd w:val="clear" w:color="auto" w:fill="auto"/>
        <w:spacing w:line="240" w:lineRule="exact"/>
      </w:pPr>
      <w:r>
        <w:rPr>
          <w:rStyle w:val="Zkladntext51"/>
          <w:b/>
          <w:bCs/>
        </w:rPr>
        <w:t>/</w:t>
      </w:r>
    </w:p>
    <w:p w:rsidR="003720A6" w:rsidRDefault="0069781A">
      <w:pPr>
        <w:pStyle w:val="Zkladntext20"/>
        <w:framePr w:w="9090" w:h="3917" w:hRule="exact" w:wrap="none" w:vAnchor="page" w:hAnchor="page" w:x="1170" w:y="1462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164" w:line="180" w:lineRule="exact"/>
        <w:ind w:left="960" w:firstLine="0"/>
      </w:pPr>
      <w:r>
        <w:rPr>
          <w:rStyle w:val="Zkladntext21"/>
        </w:rPr>
        <w:t xml:space="preserve">Splatnost faktury je do </w:t>
      </w:r>
      <w:proofErr w:type="gramStart"/>
      <w:r>
        <w:rPr>
          <w:rStyle w:val="Zkladntext21"/>
        </w:rPr>
        <w:t>14ti</w:t>
      </w:r>
      <w:proofErr w:type="gramEnd"/>
      <w:r>
        <w:rPr>
          <w:rStyle w:val="Zkladntext21"/>
        </w:rPr>
        <w:t xml:space="preserve"> dnů ode dne jejího doručení objednavateli</w:t>
      </w:r>
    </w:p>
    <w:p w:rsidR="003720A6" w:rsidRDefault="0069781A">
      <w:pPr>
        <w:pStyle w:val="Zkladntext40"/>
        <w:framePr w:w="9090" w:h="3917" w:hRule="exact" w:wrap="none" w:vAnchor="page" w:hAnchor="page" w:x="1170" w:y="1462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16" w:lineRule="exact"/>
        <w:ind w:left="960"/>
      </w:pPr>
      <w:r>
        <w:rPr>
          <w:rStyle w:val="Zkladntext41"/>
          <w:b/>
          <w:bCs/>
        </w:rPr>
        <w:t>platnost smlouvy</w:t>
      </w:r>
    </w:p>
    <w:p w:rsidR="003720A6" w:rsidRDefault="0069781A">
      <w:pPr>
        <w:pStyle w:val="Zkladntext20"/>
        <w:framePr w:w="9090" w:h="3917" w:hRule="exact" w:wrap="none" w:vAnchor="page" w:hAnchor="page" w:x="1170" w:y="1462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186" w:line="216" w:lineRule="exact"/>
        <w:ind w:left="960" w:firstLine="0"/>
      </w:pPr>
      <w:r>
        <w:rPr>
          <w:rStyle w:val="Zkladntext21"/>
        </w:rPr>
        <w:t xml:space="preserve">Tato smlouva </w:t>
      </w:r>
      <w:r>
        <w:rPr>
          <w:rStyle w:val="Zkladntext21"/>
        </w:rPr>
        <w:t xml:space="preserve">nabývá platnosti dnem podpisu a je uzavřena na dobu neurčitou. Lze ji </w:t>
      </w:r>
      <w:proofErr w:type="spellStart"/>
      <w:r>
        <w:rPr>
          <w:rStyle w:val="Zkladntext21"/>
        </w:rPr>
        <w:t>vypovčdět</w:t>
      </w:r>
      <w:proofErr w:type="spellEnd"/>
      <w:r>
        <w:rPr>
          <w:rStyle w:val="Zkladntext21"/>
        </w:rPr>
        <w:t xml:space="preserve"> z kterékoliv strany bez udání důvodů a výpov</w:t>
      </w:r>
      <w:r w:rsidR="004E3AC2">
        <w:rPr>
          <w:rStyle w:val="Zkladntext21"/>
        </w:rPr>
        <w:t>ě</w:t>
      </w:r>
      <w:r>
        <w:rPr>
          <w:rStyle w:val="Zkladntext21"/>
        </w:rPr>
        <w:t xml:space="preserve">dní </w:t>
      </w:r>
      <w:r w:rsidR="004E3AC2">
        <w:rPr>
          <w:rStyle w:val="Zkladntext21"/>
        </w:rPr>
        <w:t xml:space="preserve"> l</w:t>
      </w:r>
      <w:bookmarkStart w:id="0" w:name="_GoBack"/>
      <w:bookmarkEnd w:id="0"/>
      <w:r>
        <w:rPr>
          <w:rStyle w:val="Zkladntext21"/>
        </w:rPr>
        <w:t>h</w:t>
      </w:r>
      <w:r w:rsidR="004E3AC2">
        <w:rPr>
          <w:rStyle w:val="Zkladntext21"/>
        </w:rPr>
        <w:t>ů</w:t>
      </w:r>
      <w:r>
        <w:rPr>
          <w:rStyle w:val="Zkladntext21"/>
        </w:rPr>
        <w:t>ta je 3 měsíce ode dne výpovědi.</w:t>
      </w:r>
    </w:p>
    <w:p w:rsidR="003720A6" w:rsidRDefault="0069781A">
      <w:pPr>
        <w:pStyle w:val="Zkladntext40"/>
        <w:framePr w:w="9090" w:h="3917" w:hRule="exact" w:wrap="none" w:vAnchor="page" w:hAnchor="page" w:x="1170" w:y="1462"/>
        <w:numPr>
          <w:ilvl w:val="0"/>
          <w:numId w:val="1"/>
        </w:numPr>
        <w:shd w:val="clear" w:color="auto" w:fill="auto"/>
        <w:tabs>
          <w:tab w:val="left" w:pos="1362"/>
        </w:tabs>
        <w:spacing w:before="0" w:line="209" w:lineRule="exact"/>
        <w:ind w:left="960"/>
      </w:pPr>
      <w:r>
        <w:rPr>
          <w:rStyle w:val="Zkladntext41"/>
          <w:b/>
          <w:bCs/>
        </w:rPr>
        <w:t>záruční podmínky</w:t>
      </w:r>
    </w:p>
    <w:p w:rsidR="003720A6" w:rsidRDefault="0069781A">
      <w:pPr>
        <w:pStyle w:val="Zkladntext20"/>
        <w:framePr w:w="9090" w:h="3917" w:hRule="exact" w:wrap="none" w:vAnchor="page" w:hAnchor="page" w:x="1170" w:y="1462"/>
        <w:numPr>
          <w:ilvl w:val="1"/>
          <w:numId w:val="1"/>
        </w:numPr>
        <w:shd w:val="clear" w:color="auto" w:fill="auto"/>
        <w:tabs>
          <w:tab w:val="left" w:pos="1509"/>
        </w:tabs>
        <w:spacing w:before="0" w:after="177" w:line="209" w:lineRule="exact"/>
        <w:ind w:left="960" w:firstLine="0"/>
        <w:jc w:val="left"/>
      </w:pPr>
      <w:r>
        <w:rPr>
          <w:rStyle w:val="Zkladntext21"/>
        </w:rPr>
        <w:t>Zhotovitel odpovídá za Škodu vzniklou pří prováděných pracích, je odpovědn</w:t>
      </w:r>
      <w:r>
        <w:rPr>
          <w:rStyle w:val="Zkladntext21"/>
        </w:rPr>
        <w:t>ý za vyhotovené revizní zprávy.</w:t>
      </w:r>
    </w:p>
    <w:p w:rsidR="003720A6" w:rsidRDefault="0069781A">
      <w:pPr>
        <w:pStyle w:val="Zkladntext20"/>
        <w:framePr w:w="9090" w:h="3917" w:hRule="exact" w:wrap="none" w:vAnchor="page" w:hAnchor="page" w:x="1170" w:y="1462"/>
        <w:numPr>
          <w:ilvl w:val="0"/>
          <w:numId w:val="1"/>
        </w:numPr>
        <w:shd w:val="clear" w:color="auto" w:fill="auto"/>
        <w:tabs>
          <w:tab w:val="left" w:pos="1362"/>
        </w:tabs>
        <w:spacing w:before="0"/>
        <w:ind w:left="960" w:firstLine="0"/>
      </w:pPr>
      <w:r>
        <w:rPr>
          <w:rStyle w:val="Zkladntext21"/>
        </w:rPr>
        <w:t>závěrečná ustanovení</w:t>
      </w:r>
    </w:p>
    <w:p w:rsidR="003720A6" w:rsidRDefault="0069781A">
      <w:pPr>
        <w:pStyle w:val="Zkladntext20"/>
        <w:framePr w:w="9090" w:h="3917" w:hRule="exact" w:wrap="none" w:vAnchor="page" w:hAnchor="page" w:x="1170" w:y="1462"/>
        <w:numPr>
          <w:ilvl w:val="1"/>
          <w:numId w:val="1"/>
        </w:numPr>
        <w:shd w:val="clear" w:color="auto" w:fill="auto"/>
        <w:tabs>
          <w:tab w:val="left" w:pos="1524"/>
        </w:tabs>
        <w:spacing w:before="0"/>
        <w:ind w:left="960" w:firstLine="0"/>
      </w:pPr>
      <w:r>
        <w:rPr>
          <w:rStyle w:val="Zkladntext21"/>
        </w:rPr>
        <w:t>Tato smlouvaje vyhotovena dvakrát, jeden výtisk obdrží objednavatel, druhý výtisk si ponechá zhotovitel. Změna v této smlouvě může být provedena pouze číslovanými dodatky.</w:t>
      </w:r>
    </w:p>
    <w:p w:rsidR="003720A6" w:rsidRDefault="0069781A">
      <w:pPr>
        <w:pStyle w:val="Zkladntext40"/>
        <w:framePr w:wrap="none" w:vAnchor="page" w:hAnchor="page" w:x="1170" w:y="6255"/>
        <w:shd w:val="clear" w:color="auto" w:fill="auto"/>
        <w:tabs>
          <w:tab w:val="left" w:pos="2764"/>
        </w:tabs>
        <w:spacing w:before="0" w:line="300" w:lineRule="exact"/>
        <w:ind w:left="960"/>
      </w:pPr>
      <w:r>
        <w:rPr>
          <w:rStyle w:val="Zkladntext41"/>
          <w:b/>
          <w:bCs/>
        </w:rPr>
        <w:t>V Praze dne:</w:t>
      </w:r>
      <w:r>
        <w:rPr>
          <w:rStyle w:val="Zkladntext41"/>
          <w:b/>
          <w:bCs/>
        </w:rPr>
        <w:tab/>
      </w:r>
    </w:p>
    <w:p w:rsidR="003720A6" w:rsidRDefault="0069781A">
      <w:pPr>
        <w:pStyle w:val="Zkladntext40"/>
        <w:framePr w:w="9090" w:h="553" w:hRule="exact" w:wrap="none" w:vAnchor="page" w:hAnchor="page" w:x="1170" w:y="8083"/>
        <w:shd w:val="clear" w:color="auto" w:fill="auto"/>
        <w:spacing w:before="0" w:line="180" w:lineRule="exact"/>
        <w:ind w:left="5991"/>
        <w:jc w:val="left"/>
      </w:pPr>
      <w:r>
        <w:rPr>
          <w:rStyle w:val="Zkladntext41"/>
          <w:b/>
          <w:bCs/>
        </w:rPr>
        <w:t>Zhotovitel:</w:t>
      </w:r>
    </w:p>
    <w:p w:rsidR="003720A6" w:rsidRDefault="003720A6">
      <w:pPr>
        <w:rPr>
          <w:sz w:val="2"/>
          <w:szCs w:val="2"/>
        </w:rPr>
      </w:pPr>
    </w:p>
    <w:sectPr w:rsidR="003720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1A" w:rsidRDefault="0069781A">
      <w:r>
        <w:separator/>
      </w:r>
    </w:p>
  </w:endnote>
  <w:endnote w:type="continuationSeparator" w:id="0">
    <w:p w:rsidR="0069781A" w:rsidRDefault="0069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1A" w:rsidRDefault="0069781A"/>
  </w:footnote>
  <w:footnote w:type="continuationSeparator" w:id="0">
    <w:p w:rsidR="0069781A" w:rsidRDefault="006978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7F7F"/>
    <w:multiLevelType w:val="multilevel"/>
    <w:tmpl w:val="DAD602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CD45DF"/>
    <w:multiLevelType w:val="multilevel"/>
    <w:tmpl w:val="686089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A6"/>
    <w:rsid w:val="003720A6"/>
    <w:rsid w:val="004E3AC2"/>
    <w:rsid w:val="006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ADE7"/>
  <w15:docId w15:val="{969295C2-EA39-40CE-8166-86D282C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1">
    <w:name w:val="Základní text (5)"/>
    <w:basedOn w:val="Zkladntext5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CourierNew15ptKurzva">
    <w:name w:val="Základní text (4) + Courier New;15 pt;Kurzíva"/>
    <w:basedOn w:val="Zkladntext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7Netun">
    <w:name w:val="Základní text (7) + 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105ptNetun">
    <w:name w:val="Základní text (7) + 10;5 pt;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ArialNarrow10ptKurzva">
    <w:name w:val="Základní text (7) + Arial Narrow;10 pt;Kurzíva"/>
    <w:basedOn w:val="Zkladntext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91">
    <w:name w:val="Základní text (9)"/>
    <w:basedOn w:val="Zkladntext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TimesNewRoman11pt">
    <w:name w:val="Základní text (9) + Times New Roman;11 p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12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1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4" w:lineRule="exact"/>
      <w:ind w:firstLine="7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Čmoková</dc:creator>
  <cp:lastModifiedBy>Věra Čmoková</cp:lastModifiedBy>
  <cp:revision>2</cp:revision>
  <dcterms:created xsi:type="dcterms:W3CDTF">2024-06-07T12:03:00Z</dcterms:created>
  <dcterms:modified xsi:type="dcterms:W3CDTF">2024-06-07T12:03:00Z</dcterms:modified>
</cp:coreProperties>
</file>