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175707" w14:textId="77777777" w:rsidR="00311061" w:rsidRPr="00F74EE6" w:rsidRDefault="00311061" w:rsidP="00311061">
      <w:pPr>
        <w:jc w:val="center"/>
        <w:rPr>
          <w:b/>
          <w:bCs/>
          <w:sz w:val="24"/>
          <w:szCs w:val="24"/>
        </w:rPr>
      </w:pPr>
      <w:r w:rsidRPr="00F74EE6">
        <w:rPr>
          <w:b/>
          <w:bCs/>
          <w:sz w:val="24"/>
          <w:szCs w:val="24"/>
        </w:rPr>
        <w:t>Smlouva o zřízení služebnosti</w:t>
      </w:r>
    </w:p>
    <w:p w14:paraId="2672B3F6" w14:textId="77777777" w:rsidR="00311061" w:rsidRDefault="00311061" w:rsidP="00311061">
      <w:pPr>
        <w:jc w:val="center"/>
        <w:rPr>
          <w:b/>
          <w:bCs/>
          <w:sz w:val="24"/>
          <w:szCs w:val="24"/>
        </w:rPr>
      </w:pPr>
      <w:r w:rsidRPr="00F74EE6">
        <w:rPr>
          <w:b/>
          <w:bCs/>
          <w:sz w:val="24"/>
          <w:szCs w:val="24"/>
        </w:rPr>
        <w:t xml:space="preserve">uzavřená dle </w:t>
      </w:r>
      <w:proofErr w:type="spellStart"/>
      <w:r w:rsidRPr="00F74EE6">
        <w:rPr>
          <w:b/>
          <w:bCs/>
          <w:sz w:val="24"/>
          <w:szCs w:val="24"/>
        </w:rPr>
        <w:t>ust</w:t>
      </w:r>
      <w:proofErr w:type="spellEnd"/>
      <w:r w:rsidRPr="00F74EE6">
        <w:rPr>
          <w:b/>
          <w:bCs/>
          <w:sz w:val="24"/>
          <w:szCs w:val="24"/>
        </w:rPr>
        <w:t xml:space="preserve">. § </w:t>
      </w:r>
      <w:r w:rsidRPr="00976C0E">
        <w:rPr>
          <w:b/>
          <w:bCs/>
          <w:sz w:val="24"/>
          <w:szCs w:val="24"/>
        </w:rPr>
        <w:t>1257</w:t>
      </w:r>
      <w:r w:rsidRPr="00F74EE6">
        <w:rPr>
          <w:b/>
          <w:bCs/>
          <w:sz w:val="24"/>
          <w:szCs w:val="24"/>
        </w:rPr>
        <w:t xml:space="preserve"> a násl. zákona č. 89/2012 Sb., občanský zákoník</w:t>
      </w:r>
      <w:r>
        <w:rPr>
          <w:b/>
          <w:bCs/>
          <w:sz w:val="24"/>
          <w:szCs w:val="24"/>
        </w:rPr>
        <w:t>,</w:t>
      </w:r>
    </w:p>
    <w:p w14:paraId="196EA722" w14:textId="77777777" w:rsidR="00311061" w:rsidRDefault="00311061" w:rsidP="00311061">
      <w:pPr>
        <w:jc w:val="center"/>
        <w:rPr>
          <w:b/>
          <w:bCs/>
          <w:sz w:val="24"/>
          <w:szCs w:val="24"/>
        </w:rPr>
      </w:pPr>
      <w:r>
        <w:rPr>
          <w:b/>
          <w:bCs/>
          <w:sz w:val="24"/>
          <w:szCs w:val="24"/>
        </w:rPr>
        <w:t>ve znění pozdějších předpisů</w:t>
      </w:r>
    </w:p>
    <w:p w14:paraId="450E70C2" w14:textId="77777777" w:rsidR="00311061" w:rsidRPr="00967BF8" w:rsidRDefault="00311061" w:rsidP="00311061">
      <w:pPr>
        <w:pStyle w:val="Nadpis1"/>
        <w:spacing w:before="240"/>
        <w:ind w:firstLine="289"/>
        <w:jc w:val="center"/>
        <w:rPr>
          <w:color w:val="auto"/>
        </w:rPr>
      </w:pPr>
      <w:r w:rsidRPr="00967BF8">
        <w:rPr>
          <w:color w:val="auto"/>
        </w:rPr>
        <w:t xml:space="preserve">  </w:t>
      </w:r>
      <w:bookmarkStart w:id="0" w:name="_Ref365896718"/>
      <w:r w:rsidRPr="00967BF8">
        <w:rPr>
          <w:color w:val="auto"/>
        </w:rPr>
        <w:t>Smluvní strany</w:t>
      </w:r>
      <w:bookmarkEnd w:id="0"/>
    </w:p>
    <w:p w14:paraId="56089F29" w14:textId="77777777" w:rsidR="00311061" w:rsidRPr="00D67DE8" w:rsidRDefault="00311061" w:rsidP="00311061">
      <w:pPr>
        <w:numPr>
          <w:ilvl w:val="1"/>
          <w:numId w:val="2"/>
        </w:numPr>
        <w:tabs>
          <w:tab w:val="left" w:pos="2700"/>
          <w:tab w:val="left" w:pos="3780"/>
        </w:tabs>
        <w:rPr>
          <w:b/>
          <w:bCs/>
          <w:sz w:val="24"/>
          <w:szCs w:val="24"/>
        </w:rPr>
      </w:pPr>
      <w:r w:rsidRPr="00A7593E">
        <w:rPr>
          <w:b/>
          <w:bCs/>
          <w:sz w:val="24"/>
          <w:szCs w:val="24"/>
        </w:rPr>
        <w:t xml:space="preserve">Povinný </w:t>
      </w:r>
    </w:p>
    <w:p w14:paraId="23CEDC2F" w14:textId="77777777" w:rsidR="00311061" w:rsidRDefault="00311061" w:rsidP="00311061">
      <w:pPr>
        <w:rPr>
          <w:sz w:val="24"/>
          <w:szCs w:val="24"/>
        </w:rPr>
      </w:pPr>
      <w:r>
        <w:rPr>
          <w:sz w:val="24"/>
          <w:szCs w:val="24"/>
        </w:rPr>
        <w:t xml:space="preserve">Název: </w:t>
      </w:r>
      <w:r>
        <w:rPr>
          <w:sz w:val="24"/>
          <w:szCs w:val="24"/>
        </w:rPr>
        <w:tab/>
      </w:r>
      <w:r>
        <w:rPr>
          <w:sz w:val="24"/>
          <w:szCs w:val="24"/>
        </w:rPr>
        <w:tab/>
      </w:r>
      <w:r>
        <w:rPr>
          <w:sz w:val="24"/>
          <w:szCs w:val="24"/>
        </w:rPr>
        <w:tab/>
        <w:t>Statutární město Brno</w:t>
      </w:r>
    </w:p>
    <w:p w14:paraId="51E1CD51" w14:textId="77777777" w:rsidR="00311061" w:rsidRDefault="00311061" w:rsidP="00311061">
      <w:pPr>
        <w:rPr>
          <w:sz w:val="24"/>
          <w:szCs w:val="24"/>
        </w:rPr>
      </w:pPr>
      <w:r>
        <w:rPr>
          <w:sz w:val="24"/>
          <w:szCs w:val="24"/>
        </w:rPr>
        <w:t xml:space="preserve">Sídlo: </w:t>
      </w:r>
      <w:r>
        <w:rPr>
          <w:sz w:val="24"/>
          <w:szCs w:val="24"/>
        </w:rPr>
        <w:tab/>
      </w:r>
      <w:r>
        <w:rPr>
          <w:sz w:val="24"/>
          <w:szCs w:val="24"/>
        </w:rPr>
        <w:tab/>
      </w:r>
      <w:r>
        <w:rPr>
          <w:sz w:val="24"/>
          <w:szCs w:val="24"/>
        </w:rPr>
        <w:tab/>
      </w:r>
      <w:r>
        <w:rPr>
          <w:sz w:val="24"/>
          <w:szCs w:val="24"/>
        </w:rPr>
        <w:tab/>
        <w:t>Dominikánské náměstí 196/1, Brno – město, 602 00 Brno</w:t>
      </w:r>
    </w:p>
    <w:p w14:paraId="5E8E78E3" w14:textId="77777777" w:rsidR="00311061" w:rsidRDefault="00311061" w:rsidP="00311061">
      <w:pPr>
        <w:rPr>
          <w:sz w:val="24"/>
          <w:szCs w:val="24"/>
        </w:rPr>
      </w:pPr>
      <w:r>
        <w:rPr>
          <w:sz w:val="24"/>
          <w:szCs w:val="24"/>
        </w:rPr>
        <w:t xml:space="preserve">Zastoupený: </w:t>
      </w:r>
      <w:r>
        <w:rPr>
          <w:sz w:val="24"/>
          <w:szCs w:val="24"/>
        </w:rPr>
        <w:tab/>
      </w:r>
      <w:r>
        <w:rPr>
          <w:sz w:val="24"/>
          <w:szCs w:val="24"/>
        </w:rPr>
        <w:tab/>
      </w:r>
      <w:r>
        <w:rPr>
          <w:sz w:val="24"/>
          <w:szCs w:val="24"/>
        </w:rPr>
        <w:tab/>
        <w:t>JUDr. Markétou Vaňkovou, primátorkou</w:t>
      </w:r>
    </w:p>
    <w:p w14:paraId="1AC07BDA" w14:textId="77777777" w:rsidR="00311061" w:rsidRDefault="00311061" w:rsidP="00311061">
      <w:pPr>
        <w:rPr>
          <w:sz w:val="24"/>
          <w:szCs w:val="24"/>
        </w:rPr>
      </w:pPr>
      <w:r>
        <w:rPr>
          <w:sz w:val="24"/>
          <w:szCs w:val="24"/>
        </w:rPr>
        <w:t>Podpisem smlouvy pověřen:</w:t>
      </w:r>
      <w:r>
        <w:rPr>
          <w:sz w:val="24"/>
          <w:szCs w:val="24"/>
        </w:rPr>
        <w:tab/>
      </w:r>
      <w:r w:rsidRPr="00A7593E">
        <w:rPr>
          <w:sz w:val="24"/>
          <w:szCs w:val="24"/>
        </w:rPr>
        <w:t>Ing.</w:t>
      </w:r>
      <w:r>
        <w:rPr>
          <w:sz w:val="24"/>
          <w:szCs w:val="24"/>
        </w:rPr>
        <w:t xml:space="preserve"> Tomáš Pivec</w:t>
      </w:r>
      <w:r w:rsidRPr="00A7593E">
        <w:rPr>
          <w:sz w:val="24"/>
          <w:szCs w:val="24"/>
        </w:rPr>
        <w:t>,</w:t>
      </w:r>
      <w:r>
        <w:rPr>
          <w:sz w:val="24"/>
          <w:szCs w:val="24"/>
        </w:rPr>
        <w:t xml:space="preserve"> MBA,</w:t>
      </w:r>
    </w:p>
    <w:p w14:paraId="655C1670" w14:textId="77777777" w:rsidR="00311061" w:rsidRDefault="00311061" w:rsidP="00311061">
      <w:pPr>
        <w:ind w:left="2160" w:firstLine="720"/>
        <w:rPr>
          <w:sz w:val="24"/>
          <w:szCs w:val="24"/>
        </w:rPr>
      </w:pPr>
      <w:r w:rsidRPr="00BE0F25">
        <w:rPr>
          <w:sz w:val="24"/>
          <w:szCs w:val="24"/>
        </w:rPr>
        <w:t>vedoucí Odboru investičního</w:t>
      </w:r>
      <w:r>
        <w:rPr>
          <w:sz w:val="24"/>
          <w:szCs w:val="24"/>
        </w:rPr>
        <w:t xml:space="preserve"> </w:t>
      </w:r>
      <w:r w:rsidRPr="00BE0F25">
        <w:rPr>
          <w:sz w:val="24"/>
          <w:szCs w:val="24"/>
        </w:rPr>
        <w:t>Magistrátu města Brna</w:t>
      </w:r>
    </w:p>
    <w:p w14:paraId="18D5A207" w14:textId="77777777" w:rsidR="00311061" w:rsidRDefault="00311061" w:rsidP="00311061">
      <w:pPr>
        <w:rPr>
          <w:sz w:val="24"/>
          <w:szCs w:val="24"/>
        </w:rPr>
      </w:pPr>
      <w:r>
        <w:rPr>
          <w:sz w:val="24"/>
          <w:szCs w:val="24"/>
        </w:rPr>
        <w:t xml:space="preserve">IČ: </w:t>
      </w:r>
      <w:r>
        <w:rPr>
          <w:sz w:val="24"/>
          <w:szCs w:val="24"/>
        </w:rPr>
        <w:tab/>
      </w:r>
      <w:r>
        <w:rPr>
          <w:sz w:val="24"/>
          <w:szCs w:val="24"/>
        </w:rPr>
        <w:tab/>
      </w:r>
      <w:r>
        <w:rPr>
          <w:sz w:val="24"/>
          <w:szCs w:val="24"/>
        </w:rPr>
        <w:tab/>
      </w:r>
      <w:r>
        <w:rPr>
          <w:sz w:val="24"/>
          <w:szCs w:val="24"/>
        </w:rPr>
        <w:tab/>
        <w:t>44992785</w:t>
      </w:r>
    </w:p>
    <w:p w14:paraId="56B5AA21" w14:textId="77777777" w:rsidR="00311061" w:rsidRDefault="00311061" w:rsidP="00311061">
      <w:pPr>
        <w:rPr>
          <w:sz w:val="24"/>
          <w:szCs w:val="24"/>
        </w:rPr>
      </w:pPr>
      <w:r>
        <w:rPr>
          <w:sz w:val="24"/>
          <w:szCs w:val="24"/>
        </w:rPr>
        <w:t xml:space="preserve">DIČ: </w:t>
      </w:r>
      <w:r>
        <w:rPr>
          <w:sz w:val="24"/>
          <w:szCs w:val="24"/>
        </w:rPr>
        <w:tab/>
      </w:r>
      <w:r>
        <w:rPr>
          <w:sz w:val="24"/>
          <w:szCs w:val="24"/>
        </w:rPr>
        <w:tab/>
      </w:r>
      <w:r>
        <w:rPr>
          <w:sz w:val="24"/>
          <w:szCs w:val="24"/>
        </w:rPr>
        <w:tab/>
      </w:r>
      <w:r>
        <w:rPr>
          <w:sz w:val="24"/>
          <w:szCs w:val="24"/>
        </w:rPr>
        <w:tab/>
        <w:t>CZ44992785</w:t>
      </w:r>
    </w:p>
    <w:p w14:paraId="124C87B0" w14:textId="77777777" w:rsidR="00311061" w:rsidRDefault="00311061" w:rsidP="00311061">
      <w:pPr>
        <w:tabs>
          <w:tab w:val="left" w:pos="708"/>
          <w:tab w:val="left" w:pos="1416"/>
          <w:tab w:val="left" w:pos="2124"/>
          <w:tab w:val="left" w:pos="2832"/>
          <w:tab w:val="left" w:pos="3540"/>
          <w:tab w:val="left" w:pos="4248"/>
          <w:tab w:val="left" w:pos="4956"/>
          <w:tab w:val="left" w:pos="8220"/>
        </w:tabs>
        <w:rPr>
          <w:sz w:val="24"/>
          <w:szCs w:val="24"/>
        </w:rPr>
      </w:pPr>
      <w:r>
        <w:rPr>
          <w:sz w:val="24"/>
          <w:szCs w:val="24"/>
        </w:rPr>
        <w:t xml:space="preserve">Bankovní spojení: </w:t>
      </w:r>
      <w:r>
        <w:rPr>
          <w:sz w:val="24"/>
          <w:szCs w:val="24"/>
        </w:rPr>
        <w:tab/>
      </w:r>
      <w:r>
        <w:rPr>
          <w:sz w:val="24"/>
          <w:szCs w:val="24"/>
        </w:rPr>
        <w:tab/>
        <w:t xml:space="preserve">Česká spořitelna, </w:t>
      </w:r>
      <w:proofErr w:type="spellStart"/>
      <w:r>
        <w:rPr>
          <w:sz w:val="24"/>
          <w:szCs w:val="24"/>
        </w:rPr>
        <w:t>a.s</w:t>
      </w:r>
      <w:proofErr w:type="spellEnd"/>
      <w:r>
        <w:rPr>
          <w:sz w:val="24"/>
          <w:szCs w:val="24"/>
        </w:rPr>
        <w:t>,</w:t>
      </w:r>
      <w:r>
        <w:rPr>
          <w:sz w:val="24"/>
          <w:szCs w:val="24"/>
        </w:rPr>
        <w:tab/>
      </w:r>
      <w:r>
        <w:rPr>
          <w:sz w:val="24"/>
          <w:szCs w:val="24"/>
        </w:rPr>
        <w:tab/>
      </w:r>
    </w:p>
    <w:p w14:paraId="1CFE1A4B" w14:textId="77777777" w:rsidR="00311061" w:rsidRDefault="00311061" w:rsidP="00311061">
      <w:pPr>
        <w:ind w:left="1416" w:firstLine="708"/>
        <w:rPr>
          <w:sz w:val="24"/>
          <w:szCs w:val="24"/>
        </w:rPr>
      </w:pPr>
      <w:r>
        <w:rPr>
          <w:sz w:val="24"/>
          <w:szCs w:val="24"/>
        </w:rPr>
        <w:t xml:space="preserve">            Olbrachtova 1929/62, 140 00 Praha 4,</w:t>
      </w:r>
    </w:p>
    <w:p w14:paraId="5B43814B" w14:textId="235A27A3" w:rsidR="00311061" w:rsidRDefault="00311061" w:rsidP="00311061">
      <w:pPr>
        <w:rPr>
          <w:sz w:val="24"/>
          <w:szCs w:val="24"/>
        </w:rPr>
      </w:pPr>
      <w:r>
        <w:rPr>
          <w:sz w:val="24"/>
          <w:szCs w:val="24"/>
        </w:rPr>
        <w:t xml:space="preserve">Číslo účtu: </w:t>
      </w:r>
      <w:r>
        <w:rPr>
          <w:sz w:val="24"/>
          <w:szCs w:val="24"/>
        </w:rPr>
        <w:tab/>
      </w:r>
      <w:r>
        <w:rPr>
          <w:sz w:val="24"/>
          <w:szCs w:val="24"/>
        </w:rPr>
        <w:tab/>
      </w:r>
      <w:r>
        <w:rPr>
          <w:sz w:val="24"/>
          <w:szCs w:val="24"/>
        </w:rPr>
        <w:tab/>
        <w:t>111422222/0800, variabilní symbol 562306</w:t>
      </w:r>
      <w:r w:rsidR="00C0532E">
        <w:rPr>
          <w:sz w:val="24"/>
          <w:szCs w:val="24"/>
        </w:rPr>
        <w:fldChar w:fldCharType="begin">
          <w:ffData>
            <w:name w:val="Text30"/>
            <w:enabled/>
            <w:calcOnExit w:val="0"/>
            <w:textInput>
              <w:default w:val="3814"/>
            </w:textInput>
          </w:ffData>
        </w:fldChar>
      </w:r>
      <w:bookmarkStart w:id="1" w:name="Text30"/>
      <w:r w:rsidR="00C0532E">
        <w:rPr>
          <w:sz w:val="24"/>
          <w:szCs w:val="24"/>
        </w:rPr>
        <w:instrText xml:space="preserve"> FORMTEXT </w:instrText>
      </w:r>
      <w:r w:rsidR="00C0532E">
        <w:rPr>
          <w:sz w:val="24"/>
          <w:szCs w:val="24"/>
        </w:rPr>
      </w:r>
      <w:r w:rsidR="00C0532E">
        <w:rPr>
          <w:sz w:val="24"/>
          <w:szCs w:val="24"/>
        </w:rPr>
        <w:fldChar w:fldCharType="separate"/>
      </w:r>
      <w:r w:rsidR="00C0532E">
        <w:rPr>
          <w:noProof/>
          <w:sz w:val="24"/>
          <w:szCs w:val="24"/>
        </w:rPr>
        <w:t>3814</w:t>
      </w:r>
      <w:r w:rsidR="00C0532E">
        <w:rPr>
          <w:sz w:val="24"/>
          <w:szCs w:val="24"/>
        </w:rPr>
        <w:fldChar w:fldCharType="end"/>
      </w:r>
      <w:bookmarkEnd w:id="1"/>
    </w:p>
    <w:p w14:paraId="47C3F01D" w14:textId="77777777" w:rsidR="00311061" w:rsidRPr="00A7593E" w:rsidRDefault="00311061" w:rsidP="00311061">
      <w:pPr>
        <w:rPr>
          <w:sz w:val="24"/>
          <w:szCs w:val="24"/>
        </w:rPr>
      </w:pPr>
      <w:r>
        <w:rPr>
          <w:sz w:val="24"/>
          <w:szCs w:val="24"/>
        </w:rPr>
        <w:t xml:space="preserve"> (dále jen povinný) </w:t>
      </w:r>
    </w:p>
    <w:p w14:paraId="42DF6885" w14:textId="77777777" w:rsidR="00311061" w:rsidRDefault="00311061" w:rsidP="00311061">
      <w:pPr>
        <w:spacing w:before="120" w:after="120"/>
        <w:rPr>
          <w:sz w:val="24"/>
          <w:szCs w:val="24"/>
        </w:rPr>
      </w:pPr>
      <w:r w:rsidRPr="00A7593E">
        <w:rPr>
          <w:sz w:val="24"/>
          <w:szCs w:val="24"/>
        </w:rPr>
        <w:t>a</w:t>
      </w:r>
    </w:p>
    <w:p w14:paraId="0FB983F2" w14:textId="77777777" w:rsidR="00311061" w:rsidRPr="00816055" w:rsidRDefault="00311061" w:rsidP="00311061">
      <w:pPr>
        <w:numPr>
          <w:ilvl w:val="1"/>
          <w:numId w:val="2"/>
        </w:numPr>
        <w:tabs>
          <w:tab w:val="left" w:pos="2700"/>
          <w:tab w:val="left" w:pos="3780"/>
        </w:tabs>
        <w:rPr>
          <w:b/>
          <w:bCs/>
          <w:sz w:val="24"/>
          <w:szCs w:val="24"/>
        </w:rPr>
      </w:pPr>
      <w:r w:rsidRPr="00816055">
        <w:rPr>
          <w:b/>
          <w:bCs/>
          <w:sz w:val="24"/>
          <w:szCs w:val="24"/>
        </w:rPr>
        <w:t>Oprávněný</w:t>
      </w:r>
    </w:p>
    <w:p w14:paraId="5B079548" w14:textId="77777777" w:rsidR="00311061" w:rsidRPr="00031276" w:rsidRDefault="00311061" w:rsidP="00311061">
      <w:pPr>
        <w:jc w:val="both"/>
        <w:rPr>
          <w:sz w:val="24"/>
          <w:szCs w:val="24"/>
        </w:rPr>
      </w:pPr>
      <w:r w:rsidRPr="00031276">
        <w:rPr>
          <w:sz w:val="24"/>
          <w:szCs w:val="24"/>
        </w:rPr>
        <w:t>GasNet, s.r.o.</w:t>
      </w:r>
    </w:p>
    <w:p w14:paraId="4CF6D81A" w14:textId="77777777" w:rsidR="00311061" w:rsidRPr="00031276" w:rsidRDefault="00311061" w:rsidP="00311061">
      <w:pPr>
        <w:jc w:val="both"/>
        <w:rPr>
          <w:sz w:val="24"/>
          <w:szCs w:val="24"/>
        </w:rPr>
      </w:pPr>
      <w:r w:rsidRPr="00031276">
        <w:rPr>
          <w:sz w:val="24"/>
          <w:szCs w:val="24"/>
        </w:rPr>
        <w:t xml:space="preserve">Sídlo: </w:t>
      </w:r>
      <w:r w:rsidRPr="00031276">
        <w:rPr>
          <w:sz w:val="24"/>
          <w:szCs w:val="24"/>
        </w:rPr>
        <w:tab/>
      </w:r>
      <w:r w:rsidRPr="00031276">
        <w:rPr>
          <w:sz w:val="24"/>
          <w:szCs w:val="24"/>
        </w:rPr>
        <w:tab/>
      </w:r>
      <w:r w:rsidRPr="00031276">
        <w:rPr>
          <w:sz w:val="24"/>
          <w:szCs w:val="24"/>
        </w:rPr>
        <w:tab/>
      </w:r>
      <w:r w:rsidRPr="00031276">
        <w:rPr>
          <w:sz w:val="24"/>
          <w:szCs w:val="24"/>
        </w:rPr>
        <w:tab/>
      </w:r>
      <w:r w:rsidRPr="00031276">
        <w:rPr>
          <w:bCs/>
          <w:sz w:val="24"/>
        </w:rPr>
        <w:t xml:space="preserve">Klíšská 940/96, </w:t>
      </w:r>
      <w:proofErr w:type="spellStart"/>
      <w:r w:rsidRPr="00031276">
        <w:rPr>
          <w:bCs/>
          <w:sz w:val="24"/>
        </w:rPr>
        <w:t>Klíše</w:t>
      </w:r>
      <w:proofErr w:type="spellEnd"/>
      <w:r w:rsidRPr="00031276">
        <w:rPr>
          <w:bCs/>
          <w:sz w:val="24"/>
        </w:rPr>
        <w:t>, 400 01 Ústí nad Labem</w:t>
      </w:r>
    </w:p>
    <w:p w14:paraId="34CD3B55" w14:textId="77777777" w:rsidR="00311061" w:rsidRPr="00031276" w:rsidRDefault="00311061" w:rsidP="00311061">
      <w:pPr>
        <w:jc w:val="both"/>
        <w:rPr>
          <w:sz w:val="24"/>
          <w:szCs w:val="24"/>
        </w:rPr>
      </w:pPr>
      <w:r w:rsidRPr="00031276">
        <w:rPr>
          <w:sz w:val="24"/>
          <w:szCs w:val="24"/>
        </w:rPr>
        <w:t xml:space="preserve">Spisová značka: </w:t>
      </w:r>
      <w:r w:rsidRPr="00031276">
        <w:rPr>
          <w:sz w:val="24"/>
          <w:szCs w:val="24"/>
        </w:rPr>
        <w:tab/>
      </w:r>
      <w:r w:rsidRPr="00031276">
        <w:rPr>
          <w:sz w:val="24"/>
          <w:szCs w:val="24"/>
        </w:rPr>
        <w:tab/>
        <w:t>C 23083 vedená u krajského soudu v Ústí nad Labem</w:t>
      </w:r>
    </w:p>
    <w:p w14:paraId="4069F635" w14:textId="77777777" w:rsidR="00311061" w:rsidRPr="00031276" w:rsidRDefault="00311061" w:rsidP="00311061">
      <w:pPr>
        <w:jc w:val="both"/>
        <w:rPr>
          <w:sz w:val="24"/>
          <w:szCs w:val="24"/>
        </w:rPr>
      </w:pPr>
      <w:r w:rsidRPr="00031276">
        <w:rPr>
          <w:sz w:val="24"/>
          <w:szCs w:val="24"/>
        </w:rPr>
        <w:t xml:space="preserve">IČO: </w:t>
      </w:r>
      <w:r w:rsidRPr="00031276">
        <w:rPr>
          <w:sz w:val="24"/>
          <w:szCs w:val="24"/>
        </w:rPr>
        <w:tab/>
      </w:r>
      <w:r w:rsidRPr="00031276">
        <w:rPr>
          <w:sz w:val="24"/>
          <w:szCs w:val="24"/>
        </w:rPr>
        <w:tab/>
      </w:r>
      <w:r w:rsidRPr="00031276">
        <w:rPr>
          <w:sz w:val="24"/>
          <w:szCs w:val="24"/>
        </w:rPr>
        <w:tab/>
      </w:r>
      <w:r w:rsidRPr="00031276">
        <w:rPr>
          <w:sz w:val="24"/>
          <w:szCs w:val="24"/>
        </w:rPr>
        <w:tab/>
        <w:t>27295567</w:t>
      </w:r>
    </w:p>
    <w:p w14:paraId="3C173049" w14:textId="77777777" w:rsidR="00311061" w:rsidRPr="00031276" w:rsidRDefault="00311061" w:rsidP="00311061">
      <w:pPr>
        <w:jc w:val="both"/>
        <w:rPr>
          <w:sz w:val="24"/>
          <w:szCs w:val="24"/>
        </w:rPr>
      </w:pPr>
      <w:r w:rsidRPr="00031276">
        <w:rPr>
          <w:sz w:val="24"/>
          <w:szCs w:val="24"/>
        </w:rPr>
        <w:t xml:space="preserve">DIČ: </w:t>
      </w:r>
      <w:r w:rsidRPr="00031276">
        <w:rPr>
          <w:sz w:val="24"/>
          <w:szCs w:val="24"/>
        </w:rPr>
        <w:tab/>
      </w:r>
      <w:r w:rsidRPr="00031276">
        <w:rPr>
          <w:sz w:val="24"/>
          <w:szCs w:val="24"/>
        </w:rPr>
        <w:tab/>
      </w:r>
      <w:r w:rsidRPr="00031276">
        <w:rPr>
          <w:sz w:val="24"/>
          <w:szCs w:val="24"/>
        </w:rPr>
        <w:tab/>
      </w:r>
      <w:r w:rsidRPr="00031276">
        <w:rPr>
          <w:sz w:val="24"/>
          <w:szCs w:val="24"/>
        </w:rPr>
        <w:tab/>
        <w:t>CZ27295567</w:t>
      </w:r>
    </w:p>
    <w:p w14:paraId="60A442F9" w14:textId="77777777" w:rsidR="00311061" w:rsidRPr="00031276" w:rsidRDefault="00311061" w:rsidP="00311061">
      <w:pPr>
        <w:jc w:val="both"/>
        <w:rPr>
          <w:sz w:val="24"/>
          <w:szCs w:val="24"/>
        </w:rPr>
      </w:pPr>
      <w:r w:rsidRPr="00031276">
        <w:rPr>
          <w:sz w:val="24"/>
          <w:szCs w:val="24"/>
        </w:rPr>
        <w:t>Zastoupen na základě plné moci společností</w:t>
      </w:r>
    </w:p>
    <w:p w14:paraId="18AA3E39" w14:textId="77777777" w:rsidR="00311061" w:rsidRPr="00031276" w:rsidRDefault="00311061" w:rsidP="00311061">
      <w:pPr>
        <w:jc w:val="both"/>
        <w:rPr>
          <w:sz w:val="24"/>
          <w:szCs w:val="24"/>
        </w:rPr>
      </w:pPr>
      <w:r>
        <w:rPr>
          <w:sz w:val="24"/>
          <w:szCs w:val="24"/>
        </w:rPr>
        <w:t>GasNet Služby</w:t>
      </w:r>
      <w:r w:rsidRPr="00031276">
        <w:rPr>
          <w:sz w:val="24"/>
          <w:szCs w:val="24"/>
        </w:rPr>
        <w:t>, s.r.o.</w:t>
      </w:r>
    </w:p>
    <w:p w14:paraId="5621DC89" w14:textId="77777777" w:rsidR="00311061" w:rsidRPr="00031276" w:rsidRDefault="00311061" w:rsidP="00311061">
      <w:pPr>
        <w:jc w:val="both"/>
        <w:rPr>
          <w:sz w:val="24"/>
          <w:szCs w:val="24"/>
        </w:rPr>
      </w:pPr>
      <w:r w:rsidRPr="00031276">
        <w:rPr>
          <w:sz w:val="24"/>
          <w:szCs w:val="24"/>
        </w:rPr>
        <w:t xml:space="preserve">Sídlo: </w:t>
      </w:r>
      <w:r w:rsidRPr="00031276">
        <w:rPr>
          <w:sz w:val="24"/>
          <w:szCs w:val="24"/>
        </w:rPr>
        <w:tab/>
      </w:r>
      <w:r w:rsidRPr="00031276">
        <w:rPr>
          <w:sz w:val="24"/>
          <w:szCs w:val="24"/>
        </w:rPr>
        <w:tab/>
      </w:r>
      <w:r w:rsidRPr="00031276">
        <w:rPr>
          <w:sz w:val="24"/>
          <w:szCs w:val="24"/>
        </w:rPr>
        <w:tab/>
      </w:r>
      <w:r w:rsidRPr="00031276">
        <w:rPr>
          <w:sz w:val="24"/>
          <w:szCs w:val="24"/>
        </w:rPr>
        <w:tab/>
      </w:r>
      <w:r w:rsidRPr="00031276">
        <w:rPr>
          <w:bCs/>
          <w:sz w:val="24"/>
          <w:szCs w:val="24"/>
        </w:rPr>
        <w:t>Plynárenská 499/1, Zábrdovice, 602 00 Brno</w:t>
      </w:r>
    </w:p>
    <w:p w14:paraId="6C1646B6" w14:textId="77777777" w:rsidR="00311061" w:rsidRPr="00031276" w:rsidRDefault="00311061" w:rsidP="00311061">
      <w:pPr>
        <w:jc w:val="both"/>
        <w:rPr>
          <w:sz w:val="24"/>
          <w:szCs w:val="24"/>
        </w:rPr>
      </w:pPr>
      <w:r w:rsidRPr="00031276">
        <w:rPr>
          <w:sz w:val="24"/>
          <w:szCs w:val="24"/>
        </w:rPr>
        <w:t xml:space="preserve">Spisová značka: </w:t>
      </w:r>
      <w:r w:rsidRPr="00031276">
        <w:rPr>
          <w:sz w:val="24"/>
          <w:szCs w:val="24"/>
        </w:rPr>
        <w:tab/>
      </w:r>
      <w:r w:rsidRPr="00031276">
        <w:rPr>
          <w:sz w:val="24"/>
          <w:szCs w:val="24"/>
        </w:rPr>
        <w:tab/>
        <w:t>C 57165 vedená u krajského soudu v Brně</w:t>
      </w:r>
    </w:p>
    <w:p w14:paraId="2DA3B73E" w14:textId="77777777" w:rsidR="00311061" w:rsidRPr="00031276" w:rsidRDefault="00311061" w:rsidP="00311061">
      <w:pPr>
        <w:jc w:val="both"/>
        <w:rPr>
          <w:sz w:val="24"/>
          <w:szCs w:val="24"/>
        </w:rPr>
      </w:pPr>
      <w:r w:rsidRPr="00031276">
        <w:rPr>
          <w:sz w:val="24"/>
          <w:szCs w:val="24"/>
        </w:rPr>
        <w:t xml:space="preserve">IČO: </w:t>
      </w:r>
      <w:r w:rsidRPr="00031276">
        <w:rPr>
          <w:sz w:val="24"/>
          <w:szCs w:val="24"/>
        </w:rPr>
        <w:tab/>
      </w:r>
      <w:r w:rsidRPr="00031276">
        <w:rPr>
          <w:sz w:val="24"/>
          <w:szCs w:val="24"/>
        </w:rPr>
        <w:tab/>
      </w:r>
      <w:r w:rsidRPr="00031276">
        <w:rPr>
          <w:sz w:val="24"/>
          <w:szCs w:val="24"/>
        </w:rPr>
        <w:tab/>
      </w:r>
      <w:r w:rsidRPr="00031276">
        <w:rPr>
          <w:sz w:val="24"/>
          <w:szCs w:val="24"/>
        </w:rPr>
        <w:tab/>
        <w:t>27935311</w:t>
      </w:r>
    </w:p>
    <w:p w14:paraId="7CB99A90" w14:textId="77777777" w:rsidR="00311061" w:rsidRPr="00031276" w:rsidRDefault="00311061" w:rsidP="00311061">
      <w:pPr>
        <w:jc w:val="both"/>
        <w:rPr>
          <w:sz w:val="24"/>
          <w:szCs w:val="24"/>
        </w:rPr>
      </w:pPr>
      <w:r w:rsidRPr="00031276">
        <w:rPr>
          <w:sz w:val="24"/>
          <w:szCs w:val="24"/>
        </w:rPr>
        <w:t xml:space="preserve">DIČ: </w:t>
      </w:r>
      <w:r w:rsidRPr="00031276">
        <w:rPr>
          <w:sz w:val="24"/>
          <w:szCs w:val="24"/>
        </w:rPr>
        <w:tab/>
      </w:r>
      <w:r w:rsidRPr="00031276">
        <w:rPr>
          <w:sz w:val="24"/>
          <w:szCs w:val="24"/>
        </w:rPr>
        <w:tab/>
      </w:r>
      <w:r w:rsidRPr="00031276">
        <w:rPr>
          <w:sz w:val="24"/>
          <w:szCs w:val="24"/>
        </w:rPr>
        <w:tab/>
      </w:r>
      <w:r w:rsidRPr="00031276">
        <w:rPr>
          <w:sz w:val="24"/>
          <w:szCs w:val="24"/>
        </w:rPr>
        <w:tab/>
        <w:t>CZ27935311</w:t>
      </w:r>
    </w:p>
    <w:p w14:paraId="776B8CBB" w14:textId="77777777" w:rsidR="00311061" w:rsidRDefault="00311061" w:rsidP="00311061">
      <w:pPr>
        <w:jc w:val="both"/>
        <w:rPr>
          <w:sz w:val="24"/>
          <w:szCs w:val="24"/>
        </w:rPr>
      </w:pPr>
      <w:r w:rsidRPr="00031276">
        <w:rPr>
          <w:sz w:val="24"/>
          <w:szCs w:val="24"/>
        </w:rPr>
        <w:t>Zastoupena na základě plných mocí:</w:t>
      </w:r>
    </w:p>
    <w:p w14:paraId="2CE6B342" w14:textId="3C434969" w:rsidR="00311061" w:rsidRDefault="00714D23" w:rsidP="00311061">
      <w:pPr>
        <w:jc w:val="both"/>
        <w:rPr>
          <w:sz w:val="24"/>
          <w:szCs w:val="24"/>
        </w:rPr>
      </w:pPr>
      <w:proofErr w:type="spellStart"/>
      <w:r>
        <w:rPr>
          <w:sz w:val="24"/>
          <w:szCs w:val="24"/>
        </w:rPr>
        <w:t>xxx</w:t>
      </w:r>
      <w:proofErr w:type="spellEnd"/>
    </w:p>
    <w:p w14:paraId="2977B0BD" w14:textId="77777777" w:rsidR="00311061" w:rsidRPr="00031276" w:rsidRDefault="00311061" w:rsidP="00311061">
      <w:pPr>
        <w:jc w:val="both"/>
        <w:rPr>
          <w:sz w:val="24"/>
          <w:szCs w:val="24"/>
        </w:rPr>
      </w:pPr>
      <w:r w:rsidRPr="00031276">
        <w:rPr>
          <w:sz w:val="24"/>
          <w:szCs w:val="24"/>
        </w:rPr>
        <w:t>(dále jen oprávněný)</w:t>
      </w:r>
    </w:p>
    <w:p w14:paraId="6FC3FA41" w14:textId="77777777" w:rsidR="00311061" w:rsidRDefault="00311061" w:rsidP="00311061">
      <w:pPr>
        <w:pStyle w:val="Zkladntext"/>
        <w:spacing w:before="60" w:after="60"/>
        <w:ind w:firstLine="289"/>
        <w:jc w:val="both"/>
        <w:rPr>
          <w:bCs/>
          <w:color w:val="auto"/>
        </w:rPr>
      </w:pPr>
    </w:p>
    <w:p w14:paraId="4C648746" w14:textId="77777777" w:rsidR="00311061" w:rsidRDefault="00311061" w:rsidP="00311061">
      <w:pPr>
        <w:pStyle w:val="Zkladntext"/>
        <w:spacing w:before="60" w:after="60"/>
        <w:ind w:firstLine="289"/>
        <w:jc w:val="both"/>
        <w:rPr>
          <w:bCs/>
          <w:color w:val="auto"/>
        </w:rPr>
      </w:pPr>
      <w:r w:rsidRPr="009E5563">
        <w:rPr>
          <w:bCs/>
          <w:color w:val="auto"/>
        </w:rPr>
        <w:t xml:space="preserve">uzavírají dle </w:t>
      </w:r>
      <w:proofErr w:type="spellStart"/>
      <w:r w:rsidRPr="009E5563">
        <w:rPr>
          <w:bCs/>
          <w:color w:val="auto"/>
        </w:rPr>
        <w:t>ust</w:t>
      </w:r>
      <w:proofErr w:type="spellEnd"/>
      <w:r w:rsidRPr="009E5563">
        <w:rPr>
          <w:bCs/>
          <w:color w:val="auto"/>
        </w:rPr>
        <w:t xml:space="preserve">. § </w:t>
      </w:r>
      <w:smartTag w:uri="urn:schemas-microsoft-com:office:smarttags" w:element="metricconverter">
        <w:smartTagPr>
          <w:attr w:name="ProductID" w:val="1257 a"/>
        </w:smartTagPr>
        <w:r w:rsidRPr="009E5563">
          <w:rPr>
            <w:bCs/>
            <w:color w:val="auto"/>
          </w:rPr>
          <w:t>1257 a</w:t>
        </w:r>
      </w:smartTag>
      <w:r w:rsidRPr="009E5563">
        <w:rPr>
          <w:bCs/>
          <w:color w:val="auto"/>
        </w:rPr>
        <w:t xml:space="preserve"> násl. zákona č. 89/2012 Sb., občanský zákoník</w:t>
      </w:r>
      <w:r>
        <w:rPr>
          <w:bCs/>
          <w:color w:val="auto"/>
        </w:rPr>
        <w:t xml:space="preserve"> a s ohledem na zákon č. 458/2000 Sb., energetický zákon</w:t>
      </w:r>
      <w:r w:rsidRPr="009E5563">
        <w:rPr>
          <w:bCs/>
          <w:color w:val="auto"/>
        </w:rPr>
        <w:t>, smlouvu o</w:t>
      </w:r>
      <w:r>
        <w:rPr>
          <w:bCs/>
          <w:color w:val="auto"/>
        </w:rPr>
        <w:t> </w:t>
      </w:r>
      <w:r w:rsidRPr="009E5563">
        <w:rPr>
          <w:bCs/>
          <w:color w:val="auto"/>
        </w:rPr>
        <w:t xml:space="preserve">zřízení služebnosti tohoto znění (dále </w:t>
      </w:r>
      <w:r>
        <w:rPr>
          <w:bCs/>
          <w:color w:val="auto"/>
        </w:rPr>
        <w:t xml:space="preserve">   </w:t>
      </w:r>
      <w:r w:rsidRPr="009E5563">
        <w:rPr>
          <w:bCs/>
          <w:color w:val="auto"/>
        </w:rPr>
        <w:t xml:space="preserve">jen </w:t>
      </w:r>
      <w:r>
        <w:rPr>
          <w:bCs/>
          <w:color w:val="auto"/>
        </w:rPr>
        <w:t>„</w:t>
      </w:r>
      <w:r w:rsidRPr="009E5563">
        <w:rPr>
          <w:bCs/>
          <w:color w:val="auto"/>
        </w:rPr>
        <w:t>smlouva</w:t>
      </w:r>
      <w:r>
        <w:rPr>
          <w:bCs/>
          <w:color w:val="auto"/>
        </w:rPr>
        <w:t>“</w:t>
      </w:r>
      <w:r w:rsidRPr="009E5563">
        <w:rPr>
          <w:bCs/>
          <w:color w:val="auto"/>
        </w:rPr>
        <w:t>).</w:t>
      </w:r>
    </w:p>
    <w:p w14:paraId="47A6656A" w14:textId="77777777" w:rsidR="00311061" w:rsidRPr="008A7203" w:rsidRDefault="00311061" w:rsidP="00311061">
      <w:pPr>
        <w:pStyle w:val="Nadpis1"/>
        <w:spacing w:before="240" w:after="240"/>
        <w:ind w:firstLine="289"/>
        <w:jc w:val="center"/>
        <w:rPr>
          <w:color w:val="auto"/>
        </w:rPr>
      </w:pPr>
      <w:r w:rsidRPr="008A7203">
        <w:rPr>
          <w:color w:val="auto"/>
        </w:rPr>
        <w:t>Předmět smlouvy</w:t>
      </w:r>
    </w:p>
    <w:p w14:paraId="558D7D4E" w14:textId="73537F5B" w:rsidR="00311061" w:rsidRPr="001A5F01" w:rsidRDefault="00311061" w:rsidP="00311061">
      <w:pPr>
        <w:pStyle w:val="Nadpis2"/>
        <w:keepNext w:val="0"/>
        <w:spacing w:before="240" w:after="240"/>
        <w:jc w:val="both"/>
        <w:rPr>
          <w:rFonts w:ascii="Times New Roman" w:hAnsi="Times New Roman"/>
          <w:b w:val="0"/>
          <w:snapToGrid w:val="0"/>
          <w:color w:val="000000"/>
          <w:sz w:val="24"/>
          <w:szCs w:val="20"/>
        </w:rPr>
      </w:pPr>
      <w:r w:rsidRPr="00A34F43">
        <w:rPr>
          <w:rFonts w:ascii="Times New Roman" w:hAnsi="Times New Roman"/>
          <w:b w:val="0"/>
          <w:snapToGrid w:val="0"/>
          <w:color w:val="000000"/>
          <w:sz w:val="24"/>
          <w:szCs w:val="20"/>
        </w:rPr>
        <w:t>Povinný je vlastníkem pozemk</w:t>
      </w:r>
      <w:r>
        <w:rPr>
          <w:rFonts w:ascii="Times New Roman" w:hAnsi="Times New Roman"/>
          <w:b w:val="0"/>
          <w:snapToGrid w:val="0"/>
          <w:color w:val="000000"/>
          <w:sz w:val="24"/>
          <w:szCs w:val="20"/>
        </w:rPr>
        <w:t>ů</w:t>
      </w:r>
      <w:r w:rsidRPr="00A34F43">
        <w:rPr>
          <w:rFonts w:ascii="Times New Roman" w:hAnsi="Times New Roman"/>
          <w:b w:val="0"/>
          <w:snapToGrid w:val="0"/>
          <w:color w:val="000000"/>
          <w:sz w:val="24"/>
          <w:szCs w:val="20"/>
        </w:rPr>
        <w:t xml:space="preserve"> </w:t>
      </w:r>
      <w:proofErr w:type="spellStart"/>
      <w:r w:rsidRPr="00A34F43">
        <w:rPr>
          <w:rFonts w:ascii="Times New Roman" w:hAnsi="Times New Roman"/>
          <w:b w:val="0"/>
          <w:snapToGrid w:val="0"/>
          <w:color w:val="000000"/>
          <w:sz w:val="24"/>
          <w:szCs w:val="20"/>
        </w:rPr>
        <w:t>p.č</w:t>
      </w:r>
      <w:proofErr w:type="spellEnd"/>
      <w:r w:rsidRPr="00A34F43">
        <w:rPr>
          <w:rFonts w:ascii="Times New Roman" w:hAnsi="Times New Roman"/>
          <w:b w:val="0"/>
          <w:snapToGrid w:val="0"/>
          <w:color w:val="000000"/>
          <w:sz w:val="24"/>
          <w:szCs w:val="20"/>
        </w:rPr>
        <w:t xml:space="preserve">. </w:t>
      </w:r>
      <w:r w:rsidR="00885C1D">
        <w:rPr>
          <w:rFonts w:ascii="Times New Roman" w:hAnsi="Times New Roman"/>
          <w:b w:val="0"/>
          <w:bCs w:val="0"/>
          <w:snapToGrid w:val="0"/>
          <w:color w:val="000000"/>
          <w:sz w:val="24"/>
          <w:szCs w:val="20"/>
        </w:rPr>
        <w:fldChar w:fldCharType="begin">
          <w:ffData>
            <w:name w:val=""/>
            <w:enabled/>
            <w:calcOnExit w:val="0"/>
            <w:textInput>
              <w:default w:val="331/1, 331/2, 331/5, 512/3, 523/6, 523/14, 523/15, 523/17, 537/12, 537/14, 537/16, 537/20, 537/33, 541/4, 544/1, 544/2, 544/3, 544/4, 544/5, 544/6 (celá), 544/7, 544/8, 544/9, 544/10, 544/11, 544/13, 544/14, 544/15, 544/16, 544/19, 544/20, 544/21"/>
            </w:textInput>
          </w:ffData>
        </w:fldChar>
      </w:r>
      <w:r w:rsidR="00885C1D">
        <w:rPr>
          <w:rFonts w:ascii="Times New Roman" w:hAnsi="Times New Roman"/>
          <w:b w:val="0"/>
          <w:bCs w:val="0"/>
          <w:snapToGrid w:val="0"/>
          <w:color w:val="000000"/>
          <w:sz w:val="24"/>
          <w:szCs w:val="20"/>
        </w:rPr>
        <w:instrText xml:space="preserve"> FORMTEXT </w:instrText>
      </w:r>
      <w:r w:rsidR="00885C1D">
        <w:rPr>
          <w:rFonts w:ascii="Times New Roman" w:hAnsi="Times New Roman"/>
          <w:b w:val="0"/>
          <w:bCs w:val="0"/>
          <w:snapToGrid w:val="0"/>
          <w:color w:val="000000"/>
          <w:sz w:val="24"/>
          <w:szCs w:val="20"/>
        </w:rPr>
      </w:r>
      <w:r w:rsidR="00885C1D">
        <w:rPr>
          <w:rFonts w:ascii="Times New Roman" w:hAnsi="Times New Roman"/>
          <w:b w:val="0"/>
          <w:bCs w:val="0"/>
          <w:snapToGrid w:val="0"/>
          <w:color w:val="000000"/>
          <w:sz w:val="24"/>
          <w:szCs w:val="20"/>
        </w:rPr>
        <w:fldChar w:fldCharType="separate"/>
      </w:r>
      <w:r w:rsidR="00885C1D">
        <w:rPr>
          <w:rFonts w:ascii="Times New Roman" w:hAnsi="Times New Roman"/>
          <w:b w:val="0"/>
          <w:bCs w:val="0"/>
          <w:noProof/>
          <w:snapToGrid w:val="0"/>
          <w:color w:val="000000"/>
          <w:sz w:val="24"/>
          <w:szCs w:val="20"/>
        </w:rPr>
        <w:t>331/1, 331/2, 331/5, 512/3, 523/6, 523/14, 523/15, 523/17, 537/12, 537/14, 537/16, 537/20, 537/33, 541/4, 544/1, 544/2, 544/3, 544/4, 544/5, 544/6 (celá), 544/7, 544/8, 544/9, 544/10, 544/11, 544/13, 544/14, 544/15, 544/16, 544/19, 544/20, 544/21</w:t>
      </w:r>
      <w:r w:rsidR="00885C1D">
        <w:rPr>
          <w:rFonts w:ascii="Times New Roman" w:hAnsi="Times New Roman"/>
          <w:b w:val="0"/>
          <w:bCs w:val="0"/>
          <w:snapToGrid w:val="0"/>
          <w:color w:val="000000"/>
          <w:sz w:val="24"/>
          <w:szCs w:val="20"/>
        </w:rPr>
        <w:fldChar w:fldCharType="end"/>
      </w:r>
      <w:r w:rsidR="00885C1D">
        <w:rPr>
          <w:rFonts w:ascii="Times New Roman" w:hAnsi="Times New Roman"/>
          <w:b w:val="0"/>
          <w:bCs w:val="0"/>
          <w:snapToGrid w:val="0"/>
          <w:color w:val="000000"/>
          <w:sz w:val="24"/>
          <w:szCs w:val="20"/>
        </w:rPr>
        <w:fldChar w:fldCharType="begin">
          <w:ffData>
            <w:name w:val=""/>
            <w:enabled/>
            <w:calcOnExit w:val="0"/>
            <w:textInput>
              <w:default w:val=", 544/23, 544/32, 544/33, 544/35, 544/39, 544/40, 544/41 (celá), 544/45, 544/47, 580/1, 580/3, 580/11, 580/12"/>
            </w:textInput>
          </w:ffData>
        </w:fldChar>
      </w:r>
      <w:r w:rsidR="00885C1D">
        <w:rPr>
          <w:rFonts w:ascii="Times New Roman" w:hAnsi="Times New Roman"/>
          <w:b w:val="0"/>
          <w:bCs w:val="0"/>
          <w:snapToGrid w:val="0"/>
          <w:color w:val="000000"/>
          <w:sz w:val="24"/>
          <w:szCs w:val="20"/>
        </w:rPr>
        <w:instrText xml:space="preserve"> FORMTEXT </w:instrText>
      </w:r>
      <w:r w:rsidR="00885C1D">
        <w:rPr>
          <w:rFonts w:ascii="Times New Roman" w:hAnsi="Times New Roman"/>
          <w:b w:val="0"/>
          <w:bCs w:val="0"/>
          <w:snapToGrid w:val="0"/>
          <w:color w:val="000000"/>
          <w:sz w:val="24"/>
          <w:szCs w:val="20"/>
        </w:rPr>
      </w:r>
      <w:r w:rsidR="00885C1D">
        <w:rPr>
          <w:rFonts w:ascii="Times New Roman" w:hAnsi="Times New Roman"/>
          <w:b w:val="0"/>
          <w:bCs w:val="0"/>
          <w:snapToGrid w:val="0"/>
          <w:color w:val="000000"/>
          <w:sz w:val="24"/>
          <w:szCs w:val="20"/>
        </w:rPr>
        <w:fldChar w:fldCharType="separate"/>
      </w:r>
      <w:r w:rsidR="00885C1D">
        <w:rPr>
          <w:rFonts w:ascii="Times New Roman" w:hAnsi="Times New Roman"/>
          <w:b w:val="0"/>
          <w:bCs w:val="0"/>
          <w:noProof/>
          <w:snapToGrid w:val="0"/>
          <w:color w:val="000000"/>
          <w:sz w:val="24"/>
          <w:szCs w:val="20"/>
        </w:rPr>
        <w:t>, 544/23, 544/32, 544/33, 544/35, 544/39, 544/40, 544/41 (celá), 544/45, 544/47, 580/1, 580/3, 580/11, 580/12</w:t>
      </w:r>
      <w:r w:rsidR="00885C1D">
        <w:rPr>
          <w:rFonts w:ascii="Times New Roman" w:hAnsi="Times New Roman"/>
          <w:b w:val="0"/>
          <w:bCs w:val="0"/>
          <w:snapToGrid w:val="0"/>
          <w:color w:val="000000"/>
          <w:sz w:val="24"/>
          <w:szCs w:val="20"/>
        </w:rPr>
        <w:fldChar w:fldCharType="end"/>
      </w:r>
      <w:r w:rsidRPr="001A5F01">
        <w:rPr>
          <w:rFonts w:ascii="Times New Roman" w:hAnsi="Times New Roman"/>
          <w:b w:val="0"/>
          <w:snapToGrid w:val="0"/>
          <w:color w:val="000000"/>
          <w:sz w:val="24"/>
          <w:szCs w:val="20"/>
        </w:rPr>
        <w:t xml:space="preserve"> obec Brno, katastrální území </w:t>
      </w:r>
      <w:r>
        <w:rPr>
          <w:rFonts w:ascii="Times New Roman" w:hAnsi="Times New Roman"/>
          <w:b w:val="0"/>
          <w:bCs w:val="0"/>
          <w:snapToGrid w:val="0"/>
          <w:color w:val="000000"/>
          <w:sz w:val="24"/>
          <w:szCs w:val="20"/>
        </w:rPr>
        <w:fldChar w:fldCharType="begin">
          <w:ffData>
            <w:name w:val=""/>
            <w:enabled/>
            <w:calcOnExit w:val="0"/>
            <w:textInput>
              <w:default w:val="Mokrá Hora"/>
            </w:textInput>
          </w:ffData>
        </w:fldChar>
      </w:r>
      <w:r>
        <w:rPr>
          <w:rFonts w:ascii="Times New Roman" w:hAnsi="Times New Roman"/>
          <w:b w:val="0"/>
          <w:bCs w:val="0"/>
          <w:snapToGrid w:val="0"/>
          <w:color w:val="000000"/>
          <w:sz w:val="24"/>
          <w:szCs w:val="20"/>
        </w:rPr>
        <w:instrText xml:space="preserve"> FORMTEXT </w:instrText>
      </w:r>
      <w:r>
        <w:rPr>
          <w:rFonts w:ascii="Times New Roman" w:hAnsi="Times New Roman"/>
          <w:b w:val="0"/>
          <w:bCs w:val="0"/>
          <w:snapToGrid w:val="0"/>
          <w:color w:val="000000"/>
          <w:sz w:val="24"/>
          <w:szCs w:val="20"/>
        </w:rPr>
      </w:r>
      <w:r>
        <w:rPr>
          <w:rFonts w:ascii="Times New Roman" w:hAnsi="Times New Roman"/>
          <w:b w:val="0"/>
          <w:bCs w:val="0"/>
          <w:snapToGrid w:val="0"/>
          <w:color w:val="000000"/>
          <w:sz w:val="24"/>
          <w:szCs w:val="20"/>
        </w:rPr>
        <w:fldChar w:fldCharType="separate"/>
      </w:r>
      <w:r>
        <w:rPr>
          <w:rFonts w:ascii="Times New Roman" w:hAnsi="Times New Roman"/>
          <w:b w:val="0"/>
          <w:bCs w:val="0"/>
          <w:noProof/>
          <w:snapToGrid w:val="0"/>
          <w:color w:val="000000"/>
          <w:sz w:val="24"/>
          <w:szCs w:val="20"/>
        </w:rPr>
        <w:t>Mokrá Hora</w:t>
      </w:r>
      <w:r>
        <w:rPr>
          <w:rFonts w:ascii="Times New Roman" w:hAnsi="Times New Roman"/>
          <w:b w:val="0"/>
          <w:bCs w:val="0"/>
          <w:snapToGrid w:val="0"/>
          <w:color w:val="000000"/>
          <w:sz w:val="24"/>
          <w:szCs w:val="20"/>
        </w:rPr>
        <w:fldChar w:fldCharType="end"/>
      </w:r>
      <w:r w:rsidRPr="001A5F01">
        <w:rPr>
          <w:rFonts w:ascii="Times New Roman" w:hAnsi="Times New Roman"/>
          <w:b w:val="0"/>
          <w:snapToGrid w:val="0"/>
          <w:color w:val="000000"/>
          <w:sz w:val="24"/>
          <w:szCs w:val="20"/>
        </w:rPr>
        <w:t>, zapsan</w:t>
      </w:r>
      <w:r>
        <w:rPr>
          <w:rFonts w:ascii="Times New Roman" w:hAnsi="Times New Roman"/>
          <w:b w:val="0"/>
          <w:snapToGrid w:val="0"/>
          <w:color w:val="000000"/>
          <w:sz w:val="24"/>
          <w:szCs w:val="20"/>
        </w:rPr>
        <w:t>ých</w:t>
      </w:r>
      <w:r w:rsidRPr="001A5F01">
        <w:rPr>
          <w:rFonts w:ascii="Times New Roman" w:hAnsi="Times New Roman"/>
          <w:b w:val="0"/>
          <w:snapToGrid w:val="0"/>
          <w:color w:val="000000"/>
          <w:sz w:val="24"/>
          <w:szCs w:val="20"/>
        </w:rPr>
        <w:t xml:space="preserve"> na listu vlastnictví 10001 </w:t>
      </w:r>
      <w:r w:rsidRPr="00572897">
        <w:rPr>
          <w:rFonts w:ascii="Times New Roman" w:hAnsi="Times New Roman"/>
          <w:b w:val="0"/>
          <w:snapToGrid w:val="0"/>
          <w:color w:val="auto"/>
          <w:sz w:val="24"/>
          <w:szCs w:val="20"/>
        </w:rPr>
        <w:t xml:space="preserve">pro katastrální území </w:t>
      </w:r>
      <w:r>
        <w:rPr>
          <w:rFonts w:ascii="Times New Roman" w:hAnsi="Times New Roman"/>
          <w:b w:val="0"/>
          <w:bCs w:val="0"/>
          <w:snapToGrid w:val="0"/>
          <w:color w:val="000000"/>
          <w:sz w:val="24"/>
          <w:szCs w:val="20"/>
        </w:rPr>
        <w:fldChar w:fldCharType="begin">
          <w:ffData>
            <w:name w:val=""/>
            <w:enabled/>
            <w:calcOnExit w:val="0"/>
            <w:textInput>
              <w:default w:val="Mokrá Hora"/>
            </w:textInput>
          </w:ffData>
        </w:fldChar>
      </w:r>
      <w:r>
        <w:rPr>
          <w:rFonts w:ascii="Times New Roman" w:hAnsi="Times New Roman"/>
          <w:b w:val="0"/>
          <w:bCs w:val="0"/>
          <w:snapToGrid w:val="0"/>
          <w:color w:val="000000"/>
          <w:sz w:val="24"/>
          <w:szCs w:val="20"/>
        </w:rPr>
        <w:instrText xml:space="preserve"> FORMTEXT </w:instrText>
      </w:r>
      <w:r>
        <w:rPr>
          <w:rFonts w:ascii="Times New Roman" w:hAnsi="Times New Roman"/>
          <w:b w:val="0"/>
          <w:bCs w:val="0"/>
          <w:snapToGrid w:val="0"/>
          <w:color w:val="000000"/>
          <w:sz w:val="24"/>
          <w:szCs w:val="20"/>
        </w:rPr>
      </w:r>
      <w:r>
        <w:rPr>
          <w:rFonts w:ascii="Times New Roman" w:hAnsi="Times New Roman"/>
          <w:b w:val="0"/>
          <w:bCs w:val="0"/>
          <w:snapToGrid w:val="0"/>
          <w:color w:val="000000"/>
          <w:sz w:val="24"/>
          <w:szCs w:val="20"/>
        </w:rPr>
        <w:fldChar w:fldCharType="separate"/>
      </w:r>
      <w:r>
        <w:rPr>
          <w:rFonts w:ascii="Times New Roman" w:hAnsi="Times New Roman"/>
          <w:b w:val="0"/>
          <w:bCs w:val="0"/>
          <w:noProof/>
          <w:snapToGrid w:val="0"/>
          <w:color w:val="000000"/>
          <w:sz w:val="24"/>
          <w:szCs w:val="20"/>
        </w:rPr>
        <w:t>Mokrá Hora</w:t>
      </w:r>
      <w:r>
        <w:rPr>
          <w:rFonts w:ascii="Times New Roman" w:hAnsi="Times New Roman"/>
          <w:b w:val="0"/>
          <w:bCs w:val="0"/>
          <w:snapToGrid w:val="0"/>
          <w:color w:val="000000"/>
          <w:sz w:val="24"/>
          <w:szCs w:val="20"/>
        </w:rPr>
        <w:fldChar w:fldCharType="end"/>
      </w:r>
      <w:r w:rsidRPr="001A5F01">
        <w:rPr>
          <w:rFonts w:ascii="Times New Roman" w:hAnsi="Times New Roman"/>
          <w:b w:val="0"/>
          <w:snapToGrid w:val="0"/>
          <w:color w:val="000000"/>
          <w:sz w:val="24"/>
          <w:szCs w:val="20"/>
        </w:rPr>
        <w:t>, obec Brno, okres B</w:t>
      </w:r>
      <w:r>
        <w:rPr>
          <w:rFonts w:ascii="Times New Roman" w:hAnsi="Times New Roman"/>
          <w:b w:val="0"/>
          <w:snapToGrid w:val="0"/>
          <w:color w:val="000000"/>
          <w:sz w:val="24"/>
          <w:szCs w:val="20"/>
        </w:rPr>
        <w:t>rno – město</w:t>
      </w:r>
      <w:r w:rsidRPr="001A5F01">
        <w:rPr>
          <w:rFonts w:ascii="Times New Roman" w:hAnsi="Times New Roman"/>
          <w:b w:val="0"/>
          <w:snapToGrid w:val="0"/>
          <w:color w:val="000000"/>
          <w:sz w:val="24"/>
          <w:szCs w:val="20"/>
        </w:rPr>
        <w:t xml:space="preserve"> u Katastrálního úřadu pro Jihomoravský kraj, Katastrální pracoviště Brno – město</w:t>
      </w:r>
      <w:r>
        <w:rPr>
          <w:rFonts w:ascii="Times New Roman" w:hAnsi="Times New Roman"/>
          <w:b w:val="0"/>
          <w:snapToGrid w:val="0"/>
          <w:color w:val="000000"/>
          <w:sz w:val="24"/>
          <w:szCs w:val="20"/>
        </w:rPr>
        <w:t>.</w:t>
      </w:r>
      <w:r w:rsidRPr="001A5F01">
        <w:rPr>
          <w:rFonts w:ascii="Times New Roman" w:hAnsi="Times New Roman"/>
          <w:b w:val="0"/>
          <w:snapToGrid w:val="0"/>
          <w:color w:val="000000"/>
          <w:sz w:val="24"/>
          <w:szCs w:val="20"/>
        </w:rPr>
        <w:t xml:space="preserve"> </w:t>
      </w:r>
      <w:r>
        <w:rPr>
          <w:rFonts w:ascii="Times New Roman" w:hAnsi="Times New Roman"/>
          <w:b w:val="0"/>
          <w:snapToGrid w:val="0"/>
          <w:color w:val="000000"/>
          <w:sz w:val="24"/>
          <w:szCs w:val="20"/>
        </w:rPr>
        <w:t xml:space="preserve">   </w:t>
      </w:r>
      <w:r w:rsidRPr="001A5F01">
        <w:rPr>
          <w:rFonts w:ascii="Times New Roman" w:hAnsi="Times New Roman"/>
          <w:b w:val="0"/>
          <w:snapToGrid w:val="0"/>
          <w:color w:val="000000"/>
          <w:sz w:val="24"/>
          <w:szCs w:val="20"/>
        </w:rPr>
        <w:t>(dále jen služebn</w:t>
      </w:r>
      <w:r>
        <w:rPr>
          <w:rFonts w:ascii="Times New Roman" w:hAnsi="Times New Roman"/>
          <w:b w:val="0"/>
          <w:snapToGrid w:val="0"/>
          <w:color w:val="000000"/>
          <w:sz w:val="24"/>
          <w:szCs w:val="20"/>
        </w:rPr>
        <w:t>é pozemky)</w:t>
      </w:r>
    </w:p>
    <w:p w14:paraId="300D0575" w14:textId="51886067" w:rsidR="00311061" w:rsidRPr="00D45578" w:rsidRDefault="00311061" w:rsidP="00311061">
      <w:pPr>
        <w:pStyle w:val="Nadpis2"/>
        <w:keepNext w:val="0"/>
        <w:spacing w:before="240" w:after="240"/>
        <w:jc w:val="both"/>
        <w:rPr>
          <w:rFonts w:ascii="Times New Roman" w:hAnsi="Times New Roman"/>
          <w:b w:val="0"/>
          <w:bCs w:val="0"/>
          <w:i/>
          <w:snapToGrid w:val="0"/>
          <w:color w:val="auto"/>
          <w:sz w:val="24"/>
          <w:szCs w:val="20"/>
        </w:rPr>
      </w:pPr>
      <w:r w:rsidRPr="001D7C29">
        <w:rPr>
          <w:rFonts w:ascii="Times New Roman" w:hAnsi="Times New Roman"/>
          <w:b w:val="0"/>
          <w:bCs w:val="0"/>
          <w:snapToGrid w:val="0"/>
          <w:color w:val="auto"/>
          <w:sz w:val="24"/>
          <w:szCs w:val="20"/>
        </w:rPr>
        <w:lastRenderedPageBreak/>
        <w:t xml:space="preserve">Oprávněný je vlastníkem </w:t>
      </w:r>
      <w:r w:rsidR="009760D5">
        <w:rPr>
          <w:rFonts w:ascii="Times New Roman" w:hAnsi="Times New Roman"/>
          <w:b w:val="0"/>
          <w:bCs w:val="0"/>
          <w:snapToGrid w:val="0"/>
          <w:color w:val="auto"/>
          <w:sz w:val="24"/>
          <w:szCs w:val="20"/>
        </w:rPr>
        <w:fldChar w:fldCharType="begin">
          <w:ffData>
            <w:name w:val="Text25"/>
            <w:enabled/>
            <w:calcOnExit w:val="0"/>
            <w:textInput>
              <w:default w:val="STL plynovodu a plynovodních přípojek"/>
            </w:textInput>
          </w:ffData>
        </w:fldChar>
      </w:r>
      <w:bookmarkStart w:id="2" w:name="Text25"/>
      <w:r w:rsidR="009760D5">
        <w:rPr>
          <w:rFonts w:ascii="Times New Roman" w:hAnsi="Times New Roman"/>
          <w:b w:val="0"/>
          <w:bCs w:val="0"/>
          <w:snapToGrid w:val="0"/>
          <w:color w:val="auto"/>
          <w:sz w:val="24"/>
          <w:szCs w:val="20"/>
        </w:rPr>
        <w:instrText xml:space="preserve"> FORMTEXT </w:instrText>
      </w:r>
      <w:r w:rsidR="009760D5">
        <w:rPr>
          <w:rFonts w:ascii="Times New Roman" w:hAnsi="Times New Roman"/>
          <w:b w:val="0"/>
          <w:bCs w:val="0"/>
          <w:snapToGrid w:val="0"/>
          <w:color w:val="auto"/>
          <w:sz w:val="24"/>
          <w:szCs w:val="20"/>
        </w:rPr>
      </w:r>
      <w:r w:rsidR="009760D5">
        <w:rPr>
          <w:rFonts w:ascii="Times New Roman" w:hAnsi="Times New Roman"/>
          <w:b w:val="0"/>
          <w:bCs w:val="0"/>
          <w:snapToGrid w:val="0"/>
          <w:color w:val="auto"/>
          <w:sz w:val="24"/>
          <w:szCs w:val="20"/>
        </w:rPr>
        <w:fldChar w:fldCharType="separate"/>
      </w:r>
      <w:r w:rsidR="009760D5">
        <w:rPr>
          <w:rFonts w:ascii="Times New Roman" w:hAnsi="Times New Roman"/>
          <w:b w:val="0"/>
          <w:bCs w:val="0"/>
          <w:noProof/>
          <w:snapToGrid w:val="0"/>
          <w:color w:val="auto"/>
          <w:sz w:val="24"/>
          <w:szCs w:val="20"/>
        </w:rPr>
        <w:t>STL plynovodu a plynovodních přípojek</w:t>
      </w:r>
      <w:r w:rsidR="009760D5">
        <w:rPr>
          <w:rFonts w:ascii="Times New Roman" w:hAnsi="Times New Roman"/>
          <w:b w:val="0"/>
          <w:bCs w:val="0"/>
          <w:snapToGrid w:val="0"/>
          <w:color w:val="auto"/>
          <w:sz w:val="24"/>
          <w:szCs w:val="20"/>
        </w:rPr>
        <w:fldChar w:fldCharType="end"/>
      </w:r>
      <w:bookmarkEnd w:id="2"/>
      <w:r w:rsidRPr="001D7C29">
        <w:rPr>
          <w:rFonts w:ascii="Times New Roman" w:hAnsi="Times New Roman"/>
          <w:b w:val="0"/>
          <w:bCs w:val="0"/>
          <w:snapToGrid w:val="0"/>
          <w:color w:val="auto"/>
          <w:sz w:val="24"/>
          <w:szCs w:val="20"/>
        </w:rPr>
        <w:t>, v rámci stavby „</w:t>
      </w:r>
      <w:r w:rsidR="009760D5">
        <w:rPr>
          <w:rFonts w:ascii="Times New Roman" w:hAnsi="Times New Roman"/>
          <w:b w:val="0"/>
          <w:bCs w:val="0"/>
          <w:snapToGrid w:val="0"/>
          <w:color w:val="auto"/>
          <w:sz w:val="24"/>
          <w:szCs w:val="20"/>
        </w:rPr>
        <w:fldChar w:fldCharType="begin">
          <w:ffData>
            <w:name w:val=""/>
            <w:enabled/>
            <w:calcOnExit w:val="0"/>
            <w:textInput>
              <w:default w:val="Reko MS Brno - Brigádnická +1"/>
            </w:textInput>
          </w:ffData>
        </w:fldChar>
      </w:r>
      <w:r w:rsidR="009760D5">
        <w:rPr>
          <w:rFonts w:ascii="Times New Roman" w:hAnsi="Times New Roman"/>
          <w:b w:val="0"/>
          <w:bCs w:val="0"/>
          <w:snapToGrid w:val="0"/>
          <w:color w:val="auto"/>
          <w:sz w:val="24"/>
          <w:szCs w:val="20"/>
        </w:rPr>
        <w:instrText xml:space="preserve"> FORMTEXT </w:instrText>
      </w:r>
      <w:r w:rsidR="009760D5">
        <w:rPr>
          <w:rFonts w:ascii="Times New Roman" w:hAnsi="Times New Roman"/>
          <w:b w:val="0"/>
          <w:bCs w:val="0"/>
          <w:snapToGrid w:val="0"/>
          <w:color w:val="auto"/>
          <w:sz w:val="24"/>
          <w:szCs w:val="20"/>
        </w:rPr>
      </w:r>
      <w:r w:rsidR="009760D5">
        <w:rPr>
          <w:rFonts w:ascii="Times New Roman" w:hAnsi="Times New Roman"/>
          <w:b w:val="0"/>
          <w:bCs w:val="0"/>
          <w:snapToGrid w:val="0"/>
          <w:color w:val="auto"/>
          <w:sz w:val="24"/>
          <w:szCs w:val="20"/>
        </w:rPr>
        <w:fldChar w:fldCharType="separate"/>
      </w:r>
      <w:r w:rsidR="009760D5">
        <w:rPr>
          <w:rFonts w:ascii="Times New Roman" w:hAnsi="Times New Roman"/>
          <w:b w:val="0"/>
          <w:bCs w:val="0"/>
          <w:noProof/>
          <w:snapToGrid w:val="0"/>
          <w:color w:val="auto"/>
          <w:sz w:val="24"/>
          <w:szCs w:val="20"/>
        </w:rPr>
        <w:t>Reko MS Brno - Brigádnická +1</w:t>
      </w:r>
      <w:r w:rsidR="009760D5">
        <w:rPr>
          <w:rFonts w:ascii="Times New Roman" w:hAnsi="Times New Roman"/>
          <w:b w:val="0"/>
          <w:bCs w:val="0"/>
          <w:snapToGrid w:val="0"/>
          <w:color w:val="auto"/>
          <w:sz w:val="24"/>
          <w:szCs w:val="20"/>
        </w:rPr>
        <w:fldChar w:fldCharType="end"/>
      </w:r>
      <w:r w:rsidRPr="001D7C29">
        <w:rPr>
          <w:rFonts w:ascii="Times New Roman" w:hAnsi="Times New Roman"/>
          <w:b w:val="0"/>
          <w:bCs w:val="0"/>
          <w:snapToGrid w:val="0"/>
          <w:color w:val="auto"/>
          <w:sz w:val="24"/>
          <w:szCs w:val="20"/>
        </w:rPr>
        <w:t xml:space="preserve">“, vč. jeho součástí a příslušenství, které je umístěno na </w:t>
      </w:r>
      <w:r>
        <w:rPr>
          <w:rFonts w:ascii="Times New Roman" w:hAnsi="Times New Roman"/>
          <w:b w:val="0"/>
          <w:bCs w:val="0"/>
          <w:snapToGrid w:val="0"/>
          <w:color w:val="auto"/>
          <w:sz w:val="24"/>
          <w:szCs w:val="20"/>
        </w:rPr>
        <w:t xml:space="preserve">                     </w:t>
      </w:r>
      <w:r w:rsidRPr="001D7C29">
        <w:rPr>
          <w:rFonts w:ascii="Times New Roman" w:hAnsi="Times New Roman"/>
          <w:b w:val="0"/>
          <w:bCs w:val="0"/>
          <w:snapToGrid w:val="0"/>
          <w:color w:val="auto"/>
          <w:sz w:val="24"/>
          <w:szCs w:val="20"/>
        </w:rPr>
        <w:t>služebných pozemcích</w:t>
      </w:r>
      <w:r w:rsidRPr="00D45578">
        <w:rPr>
          <w:rFonts w:ascii="Times New Roman" w:hAnsi="Times New Roman"/>
          <w:b w:val="0"/>
          <w:bCs w:val="0"/>
          <w:snapToGrid w:val="0"/>
          <w:color w:val="000000"/>
          <w:sz w:val="24"/>
          <w:szCs w:val="20"/>
        </w:rPr>
        <w:t xml:space="preserve"> (dále jen inženýrská síť).</w:t>
      </w:r>
    </w:p>
    <w:p w14:paraId="7E973776" w14:textId="02A9B8C0" w:rsidR="00311061" w:rsidRPr="00674F79" w:rsidRDefault="00311061" w:rsidP="00311061">
      <w:pPr>
        <w:pStyle w:val="Nadpis2"/>
        <w:keepNext w:val="0"/>
        <w:spacing w:before="240" w:after="240"/>
        <w:jc w:val="both"/>
        <w:rPr>
          <w:rFonts w:ascii="Times New Roman" w:hAnsi="Times New Roman"/>
          <w:b w:val="0"/>
          <w:bCs w:val="0"/>
          <w:snapToGrid w:val="0"/>
          <w:color w:val="000000"/>
          <w:sz w:val="24"/>
          <w:szCs w:val="20"/>
        </w:rPr>
      </w:pPr>
      <w:r w:rsidRPr="00AE539A">
        <w:rPr>
          <w:rFonts w:ascii="Times New Roman" w:hAnsi="Times New Roman"/>
          <w:b w:val="0"/>
          <w:bCs w:val="0"/>
          <w:snapToGrid w:val="0"/>
          <w:color w:val="000000"/>
          <w:sz w:val="24"/>
          <w:szCs w:val="20"/>
        </w:rPr>
        <w:t>Povinný zřizuje ve prospěch oprávněného služebnost k</w:t>
      </w:r>
      <w:r>
        <w:rPr>
          <w:rFonts w:ascii="Times New Roman" w:hAnsi="Times New Roman"/>
          <w:b w:val="0"/>
          <w:bCs w:val="0"/>
          <w:snapToGrid w:val="0"/>
          <w:color w:val="000000"/>
          <w:sz w:val="24"/>
          <w:szCs w:val="20"/>
        </w:rPr>
        <w:t> </w:t>
      </w:r>
      <w:r w:rsidRPr="00AE539A">
        <w:rPr>
          <w:rFonts w:ascii="Times New Roman" w:hAnsi="Times New Roman"/>
          <w:b w:val="0"/>
          <w:bCs w:val="0"/>
          <w:snapToGrid w:val="0"/>
          <w:color w:val="000000"/>
          <w:sz w:val="24"/>
          <w:szCs w:val="20"/>
        </w:rPr>
        <w:t>služebn</w:t>
      </w:r>
      <w:r>
        <w:rPr>
          <w:rFonts w:ascii="Times New Roman" w:hAnsi="Times New Roman"/>
          <w:b w:val="0"/>
          <w:bCs w:val="0"/>
          <w:snapToGrid w:val="0"/>
          <w:color w:val="000000"/>
          <w:sz w:val="24"/>
          <w:szCs w:val="20"/>
        </w:rPr>
        <w:t xml:space="preserve">ým pozemkům </w:t>
      </w:r>
      <w:r w:rsidRPr="00AE539A">
        <w:rPr>
          <w:rFonts w:ascii="Times New Roman" w:hAnsi="Times New Roman"/>
          <w:b w:val="0"/>
          <w:bCs w:val="0"/>
          <w:snapToGrid w:val="0"/>
          <w:color w:val="000000"/>
          <w:sz w:val="24"/>
          <w:szCs w:val="20"/>
        </w:rPr>
        <w:t>pro inženýrskou síť v rozsahu vymezeném geometrickým</w:t>
      </w:r>
      <w:r>
        <w:rPr>
          <w:rFonts w:ascii="Times New Roman" w:hAnsi="Times New Roman"/>
          <w:b w:val="0"/>
          <w:bCs w:val="0"/>
          <w:snapToGrid w:val="0"/>
          <w:color w:val="000000"/>
          <w:sz w:val="24"/>
          <w:szCs w:val="20"/>
        </w:rPr>
        <w:t xml:space="preserve"> plánem</w:t>
      </w:r>
      <w:r w:rsidRPr="00AE539A">
        <w:rPr>
          <w:rFonts w:ascii="Times New Roman" w:hAnsi="Times New Roman"/>
          <w:b w:val="0"/>
          <w:bCs w:val="0"/>
          <w:snapToGrid w:val="0"/>
          <w:color w:val="000000"/>
          <w:sz w:val="24"/>
          <w:szCs w:val="20"/>
        </w:rPr>
        <w:t xml:space="preserve"> č. </w:t>
      </w:r>
      <w:bookmarkStart w:id="3" w:name="Text22"/>
      <w:r w:rsidR="009760D5">
        <w:rPr>
          <w:rFonts w:ascii="Times New Roman" w:hAnsi="Times New Roman"/>
          <w:b w:val="0"/>
          <w:bCs w:val="0"/>
          <w:snapToGrid w:val="0"/>
          <w:color w:val="000000"/>
          <w:sz w:val="24"/>
          <w:szCs w:val="20"/>
        </w:rPr>
        <w:fldChar w:fldCharType="begin">
          <w:ffData>
            <w:name w:val=""/>
            <w:enabled/>
            <w:calcOnExit w:val="0"/>
            <w:textInput>
              <w:default w:val="625-9597/2022"/>
            </w:textInput>
          </w:ffData>
        </w:fldChar>
      </w:r>
      <w:r w:rsidR="009760D5">
        <w:rPr>
          <w:rFonts w:ascii="Times New Roman" w:hAnsi="Times New Roman"/>
          <w:b w:val="0"/>
          <w:bCs w:val="0"/>
          <w:snapToGrid w:val="0"/>
          <w:color w:val="000000"/>
          <w:sz w:val="24"/>
          <w:szCs w:val="20"/>
        </w:rPr>
        <w:instrText xml:space="preserve"> FORMTEXT </w:instrText>
      </w:r>
      <w:r w:rsidR="009760D5">
        <w:rPr>
          <w:rFonts w:ascii="Times New Roman" w:hAnsi="Times New Roman"/>
          <w:b w:val="0"/>
          <w:bCs w:val="0"/>
          <w:snapToGrid w:val="0"/>
          <w:color w:val="000000"/>
          <w:sz w:val="24"/>
          <w:szCs w:val="20"/>
        </w:rPr>
      </w:r>
      <w:r w:rsidR="009760D5">
        <w:rPr>
          <w:rFonts w:ascii="Times New Roman" w:hAnsi="Times New Roman"/>
          <w:b w:val="0"/>
          <w:bCs w:val="0"/>
          <w:snapToGrid w:val="0"/>
          <w:color w:val="000000"/>
          <w:sz w:val="24"/>
          <w:szCs w:val="20"/>
        </w:rPr>
        <w:fldChar w:fldCharType="separate"/>
      </w:r>
      <w:r w:rsidR="009760D5">
        <w:rPr>
          <w:rFonts w:ascii="Times New Roman" w:hAnsi="Times New Roman"/>
          <w:b w:val="0"/>
          <w:bCs w:val="0"/>
          <w:noProof/>
          <w:snapToGrid w:val="0"/>
          <w:color w:val="000000"/>
          <w:sz w:val="24"/>
          <w:szCs w:val="20"/>
        </w:rPr>
        <w:t>625-9597/2022</w:t>
      </w:r>
      <w:r w:rsidR="009760D5">
        <w:rPr>
          <w:rFonts w:ascii="Times New Roman" w:hAnsi="Times New Roman"/>
          <w:b w:val="0"/>
          <w:bCs w:val="0"/>
          <w:snapToGrid w:val="0"/>
          <w:color w:val="000000"/>
          <w:sz w:val="24"/>
          <w:szCs w:val="20"/>
        </w:rPr>
        <w:fldChar w:fldCharType="end"/>
      </w:r>
      <w:r w:rsidRPr="00AE539A">
        <w:rPr>
          <w:rFonts w:ascii="Times New Roman" w:hAnsi="Times New Roman"/>
          <w:b w:val="0"/>
          <w:snapToGrid w:val="0"/>
          <w:color w:val="000000"/>
          <w:sz w:val="24"/>
          <w:szCs w:val="20"/>
        </w:rPr>
        <w:t xml:space="preserve"> </w:t>
      </w:r>
      <w:bookmarkEnd w:id="3"/>
      <w:r w:rsidRPr="00AE539A">
        <w:rPr>
          <w:rFonts w:ascii="Times New Roman" w:hAnsi="Times New Roman"/>
          <w:b w:val="0"/>
          <w:bCs w:val="0"/>
          <w:snapToGrid w:val="0"/>
          <w:color w:val="000000"/>
          <w:sz w:val="24"/>
          <w:szCs w:val="20"/>
        </w:rPr>
        <w:t xml:space="preserve">ze dne </w:t>
      </w:r>
      <w:r w:rsidR="003B52DD">
        <w:rPr>
          <w:rFonts w:ascii="Times New Roman" w:hAnsi="Times New Roman"/>
          <w:b w:val="0"/>
          <w:bCs w:val="0"/>
          <w:snapToGrid w:val="0"/>
          <w:color w:val="000000"/>
          <w:sz w:val="24"/>
          <w:szCs w:val="20"/>
        </w:rPr>
        <w:fldChar w:fldCharType="begin">
          <w:ffData>
            <w:name w:val=""/>
            <w:enabled/>
            <w:calcOnExit w:val="0"/>
            <w:textInput>
              <w:default w:val="8.3.2023"/>
            </w:textInput>
          </w:ffData>
        </w:fldChar>
      </w:r>
      <w:r w:rsidR="003B52DD">
        <w:rPr>
          <w:rFonts w:ascii="Times New Roman" w:hAnsi="Times New Roman"/>
          <w:b w:val="0"/>
          <w:bCs w:val="0"/>
          <w:snapToGrid w:val="0"/>
          <w:color w:val="000000"/>
          <w:sz w:val="24"/>
          <w:szCs w:val="20"/>
        </w:rPr>
        <w:instrText xml:space="preserve"> FORMTEXT </w:instrText>
      </w:r>
      <w:r w:rsidR="003B52DD">
        <w:rPr>
          <w:rFonts w:ascii="Times New Roman" w:hAnsi="Times New Roman"/>
          <w:b w:val="0"/>
          <w:bCs w:val="0"/>
          <w:snapToGrid w:val="0"/>
          <w:color w:val="000000"/>
          <w:sz w:val="24"/>
          <w:szCs w:val="20"/>
        </w:rPr>
      </w:r>
      <w:r w:rsidR="003B52DD">
        <w:rPr>
          <w:rFonts w:ascii="Times New Roman" w:hAnsi="Times New Roman"/>
          <w:b w:val="0"/>
          <w:bCs w:val="0"/>
          <w:snapToGrid w:val="0"/>
          <w:color w:val="000000"/>
          <w:sz w:val="24"/>
          <w:szCs w:val="20"/>
        </w:rPr>
        <w:fldChar w:fldCharType="separate"/>
      </w:r>
      <w:r w:rsidR="003B52DD">
        <w:rPr>
          <w:rFonts w:ascii="Times New Roman" w:hAnsi="Times New Roman"/>
          <w:b w:val="0"/>
          <w:bCs w:val="0"/>
          <w:noProof/>
          <w:snapToGrid w:val="0"/>
          <w:color w:val="000000"/>
          <w:sz w:val="24"/>
          <w:szCs w:val="20"/>
        </w:rPr>
        <w:t>8.3.2023</w:t>
      </w:r>
      <w:r w:rsidR="003B52DD">
        <w:rPr>
          <w:rFonts w:ascii="Times New Roman" w:hAnsi="Times New Roman"/>
          <w:b w:val="0"/>
          <w:bCs w:val="0"/>
          <w:snapToGrid w:val="0"/>
          <w:color w:val="000000"/>
          <w:sz w:val="24"/>
          <w:szCs w:val="20"/>
        </w:rPr>
        <w:fldChar w:fldCharType="end"/>
      </w:r>
      <w:r>
        <w:rPr>
          <w:rFonts w:ascii="Times New Roman" w:hAnsi="Times New Roman"/>
          <w:b w:val="0"/>
          <w:bCs w:val="0"/>
          <w:snapToGrid w:val="0"/>
          <w:color w:val="000000"/>
          <w:sz w:val="24"/>
          <w:szCs w:val="20"/>
        </w:rPr>
        <w:t xml:space="preserve"> </w:t>
      </w:r>
      <w:proofErr w:type="gramStart"/>
      <w:r w:rsidRPr="00AE539A">
        <w:rPr>
          <w:rFonts w:ascii="Times New Roman" w:hAnsi="Times New Roman"/>
          <w:b w:val="0"/>
          <w:bCs w:val="0"/>
          <w:snapToGrid w:val="0"/>
          <w:color w:val="000000"/>
          <w:sz w:val="24"/>
          <w:szCs w:val="20"/>
        </w:rPr>
        <w:t>vyhotoven</w:t>
      </w:r>
      <w:r>
        <w:rPr>
          <w:rFonts w:ascii="Times New Roman" w:hAnsi="Times New Roman"/>
          <w:b w:val="0"/>
          <w:bCs w:val="0"/>
          <w:snapToGrid w:val="0"/>
          <w:color w:val="000000"/>
          <w:sz w:val="24"/>
          <w:szCs w:val="20"/>
        </w:rPr>
        <w:t>ým</w:t>
      </w:r>
      <w:proofErr w:type="gramEnd"/>
      <w:r>
        <w:rPr>
          <w:rFonts w:ascii="Times New Roman" w:hAnsi="Times New Roman"/>
          <w:b w:val="0"/>
          <w:bCs w:val="0"/>
          <w:snapToGrid w:val="0"/>
          <w:color w:val="000000"/>
          <w:sz w:val="24"/>
          <w:szCs w:val="20"/>
        </w:rPr>
        <w:t xml:space="preserve"> společností </w:t>
      </w:r>
      <w:r>
        <w:rPr>
          <w:rFonts w:ascii="Times New Roman" w:hAnsi="Times New Roman"/>
          <w:b w:val="0"/>
          <w:bCs w:val="0"/>
          <w:snapToGrid w:val="0"/>
          <w:color w:val="000000"/>
          <w:sz w:val="24"/>
          <w:szCs w:val="20"/>
        </w:rPr>
        <w:fldChar w:fldCharType="begin">
          <w:ffData>
            <w:name w:val=""/>
            <w:enabled w:val="0"/>
            <w:calcOnExit w:val="0"/>
            <w:textInput>
              <w:default w:val="ADITIS s.r.o., Rokytova 2667/20, 615 00 Brno, IČ: 26290821"/>
            </w:textInput>
          </w:ffData>
        </w:fldChar>
      </w:r>
      <w:r>
        <w:rPr>
          <w:rFonts w:ascii="Times New Roman" w:hAnsi="Times New Roman"/>
          <w:b w:val="0"/>
          <w:bCs w:val="0"/>
          <w:snapToGrid w:val="0"/>
          <w:color w:val="000000"/>
          <w:sz w:val="24"/>
          <w:szCs w:val="20"/>
        </w:rPr>
        <w:instrText xml:space="preserve"> FORMTEXT </w:instrText>
      </w:r>
      <w:r>
        <w:rPr>
          <w:rFonts w:ascii="Times New Roman" w:hAnsi="Times New Roman"/>
          <w:b w:val="0"/>
          <w:bCs w:val="0"/>
          <w:snapToGrid w:val="0"/>
          <w:color w:val="000000"/>
          <w:sz w:val="24"/>
          <w:szCs w:val="20"/>
        </w:rPr>
      </w:r>
      <w:r>
        <w:rPr>
          <w:rFonts w:ascii="Times New Roman" w:hAnsi="Times New Roman"/>
          <w:b w:val="0"/>
          <w:bCs w:val="0"/>
          <w:snapToGrid w:val="0"/>
          <w:color w:val="000000"/>
          <w:sz w:val="24"/>
          <w:szCs w:val="20"/>
        </w:rPr>
        <w:fldChar w:fldCharType="separate"/>
      </w:r>
      <w:r>
        <w:rPr>
          <w:rFonts w:ascii="Times New Roman" w:hAnsi="Times New Roman"/>
          <w:b w:val="0"/>
          <w:bCs w:val="0"/>
          <w:noProof/>
          <w:snapToGrid w:val="0"/>
          <w:color w:val="000000"/>
          <w:sz w:val="24"/>
          <w:szCs w:val="20"/>
        </w:rPr>
        <w:t>ADITIS s.r.o., Rokytova 2667/20, 615 00 Brno, IČ: 26290821</w:t>
      </w:r>
      <w:r>
        <w:rPr>
          <w:rFonts w:ascii="Times New Roman" w:hAnsi="Times New Roman"/>
          <w:b w:val="0"/>
          <w:bCs w:val="0"/>
          <w:snapToGrid w:val="0"/>
          <w:color w:val="000000"/>
          <w:sz w:val="24"/>
          <w:szCs w:val="20"/>
        </w:rPr>
        <w:fldChar w:fldCharType="end"/>
      </w:r>
      <w:r>
        <w:rPr>
          <w:rFonts w:ascii="Times New Roman" w:hAnsi="Times New Roman"/>
          <w:b w:val="0"/>
          <w:bCs w:val="0"/>
          <w:snapToGrid w:val="0"/>
          <w:color w:val="000000"/>
          <w:sz w:val="24"/>
          <w:szCs w:val="20"/>
        </w:rPr>
        <w:t xml:space="preserve"> </w:t>
      </w:r>
      <w:r w:rsidRPr="00AE539A">
        <w:rPr>
          <w:rFonts w:ascii="Times New Roman" w:hAnsi="Times New Roman"/>
          <w:b w:val="0"/>
          <w:bCs w:val="0"/>
          <w:snapToGrid w:val="0"/>
          <w:color w:val="000000"/>
          <w:sz w:val="24"/>
          <w:szCs w:val="20"/>
        </w:rPr>
        <w:t xml:space="preserve">(dále jen </w:t>
      </w:r>
      <w:r>
        <w:rPr>
          <w:rFonts w:ascii="Times New Roman" w:hAnsi="Times New Roman"/>
          <w:b w:val="0"/>
          <w:bCs w:val="0"/>
          <w:snapToGrid w:val="0"/>
          <w:color w:val="000000"/>
          <w:sz w:val="24"/>
          <w:szCs w:val="20"/>
        </w:rPr>
        <w:t>„</w:t>
      </w:r>
      <w:r w:rsidRPr="00AE539A">
        <w:rPr>
          <w:rFonts w:ascii="Times New Roman" w:hAnsi="Times New Roman"/>
          <w:b w:val="0"/>
          <w:bCs w:val="0"/>
          <w:snapToGrid w:val="0"/>
          <w:color w:val="000000"/>
          <w:sz w:val="24"/>
          <w:szCs w:val="20"/>
        </w:rPr>
        <w:t>geometrický plán</w:t>
      </w:r>
      <w:r>
        <w:rPr>
          <w:rFonts w:ascii="Times New Roman" w:hAnsi="Times New Roman"/>
          <w:b w:val="0"/>
          <w:bCs w:val="0"/>
          <w:snapToGrid w:val="0"/>
          <w:color w:val="000000"/>
          <w:sz w:val="24"/>
          <w:szCs w:val="20"/>
        </w:rPr>
        <w:t>“</w:t>
      </w:r>
      <w:r w:rsidRPr="00AE539A">
        <w:rPr>
          <w:rFonts w:ascii="Times New Roman" w:hAnsi="Times New Roman"/>
          <w:b w:val="0"/>
          <w:bCs w:val="0"/>
          <w:snapToGrid w:val="0"/>
          <w:color w:val="000000"/>
          <w:sz w:val="24"/>
          <w:szCs w:val="20"/>
        </w:rPr>
        <w:t>).</w:t>
      </w:r>
      <w:r>
        <w:rPr>
          <w:rFonts w:ascii="Times New Roman" w:hAnsi="Times New Roman"/>
          <w:b w:val="0"/>
          <w:bCs w:val="0"/>
          <w:snapToGrid w:val="0"/>
          <w:color w:val="000000"/>
          <w:sz w:val="24"/>
          <w:szCs w:val="20"/>
        </w:rPr>
        <w:t xml:space="preserve"> Geometrický plán je přílohou a </w:t>
      </w:r>
      <w:r w:rsidRPr="00AE539A">
        <w:rPr>
          <w:rFonts w:ascii="Times New Roman" w:hAnsi="Times New Roman"/>
          <w:b w:val="0"/>
          <w:bCs w:val="0"/>
          <w:snapToGrid w:val="0"/>
          <w:color w:val="000000"/>
          <w:sz w:val="24"/>
          <w:szCs w:val="20"/>
        </w:rPr>
        <w:t xml:space="preserve">nedílnou součástí </w:t>
      </w:r>
      <w:r>
        <w:rPr>
          <w:rFonts w:ascii="Times New Roman" w:hAnsi="Times New Roman"/>
          <w:b w:val="0"/>
          <w:bCs w:val="0"/>
          <w:snapToGrid w:val="0"/>
          <w:color w:val="000000"/>
          <w:sz w:val="24"/>
          <w:szCs w:val="20"/>
        </w:rPr>
        <w:t xml:space="preserve">  </w:t>
      </w:r>
      <w:r w:rsidRPr="00AE539A">
        <w:rPr>
          <w:rFonts w:ascii="Times New Roman" w:hAnsi="Times New Roman"/>
          <w:b w:val="0"/>
          <w:bCs w:val="0"/>
          <w:snapToGrid w:val="0"/>
          <w:color w:val="000000"/>
          <w:sz w:val="24"/>
          <w:szCs w:val="20"/>
        </w:rPr>
        <w:t>této smlouvy.</w:t>
      </w:r>
    </w:p>
    <w:p w14:paraId="0A37A188" w14:textId="713263B4" w:rsidR="00311061" w:rsidRPr="00A7593E" w:rsidRDefault="00311061" w:rsidP="00311061">
      <w:pPr>
        <w:pStyle w:val="Nadpis2"/>
        <w:keepNext w:val="0"/>
        <w:spacing w:before="240" w:after="240"/>
        <w:jc w:val="both"/>
        <w:rPr>
          <w:rFonts w:ascii="Times New Roman" w:hAnsi="Times New Roman"/>
          <w:b w:val="0"/>
          <w:bCs w:val="0"/>
          <w:snapToGrid w:val="0"/>
          <w:color w:val="000000"/>
          <w:sz w:val="24"/>
          <w:szCs w:val="24"/>
        </w:rPr>
      </w:pPr>
      <w:r w:rsidRPr="00A7593E">
        <w:rPr>
          <w:rFonts w:ascii="Times New Roman" w:hAnsi="Times New Roman"/>
          <w:b w:val="0"/>
          <w:bCs w:val="0"/>
          <w:snapToGrid w:val="0"/>
          <w:color w:val="000000"/>
          <w:sz w:val="24"/>
          <w:szCs w:val="24"/>
        </w:rPr>
        <w:t>Výměra služebnosti dle geometrického plánu na služebn</w:t>
      </w:r>
      <w:r>
        <w:rPr>
          <w:rFonts w:ascii="Times New Roman" w:hAnsi="Times New Roman"/>
          <w:b w:val="0"/>
          <w:bCs w:val="0"/>
          <w:snapToGrid w:val="0"/>
          <w:color w:val="000000"/>
          <w:sz w:val="24"/>
          <w:szCs w:val="24"/>
        </w:rPr>
        <w:t>ých pozemcích v k. </w:t>
      </w:r>
      <w:proofErr w:type="spellStart"/>
      <w:r w:rsidRPr="00A7593E">
        <w:rPr>
          <w:rFonts w:ascii="Times New Roman" w:hAnsi="Times New Roman"/>
          <w:b w:val="0"/>
          <w:bCs w:val="0"/>
          <w:snapToGrid w:val="0"/>
          <w:color w:val="000000"/>
          <w:sz w:val="24"/>
          <w:szCs w:val="24"/>
        </w:rPr>
        <w:t>ú.</w:t>
      </w:r>
      <w:proofErr w:type="spellEnd"/>
      <w:r>
        <w:rPr>
          <w:rFonts w:ascii="Times New Roman" w:hAnsi="Times New Roman"/>
          <w:b w:val="0"/>
          <w:bCs w:val="0"/>
          <w:snapToGrid w:val="0"/>
          <w:color w:val="000000"/>
          <w:sz w:val="24"/>
          <w:szCs w:val="24"/>
        </w:rPr>
        <w:t> </w:t>
      </w:r>
      <w:r w:rsidR="003B52DD">
        <w:rPr>
          <w:rFonts w:ascii="Times New Roman" w:hAnsi="Times New Roman"/>
          <w:b w:val="0"/>
          <w:bCs w:val="0"/>
          <w:snapToGrid w:val="0"/>
          <w:color w:val="000000"/>
          <w:sz w:val="24"/>
          <w:szCs w:val="20"/>
        </w:rPr>
        <w:fldChar w:fldCharType="begin">
          <w:ffData>
            <w:name w:val=""/>
            <w:enabled/>
            <w:calcOnExit w:val="0"/>
            <w:textInput>
              <w:default w:val="Mokrá Hora"/>
            </w:textInput>
          </w:ffData>
        </w:fldChar>
      </w:r>
      <w:r w:rsidR="003B52DD">
        <w:rPr>
          <w:rFonts w:ascii="Times New Roman" w:hAnsi="Times New Roman"/>
          <w:b w:val="0"/>
          <w:bCs w:val="0"/>
          <w:snapToGrid w:val="0"/>
          <w:color w:val="000000"/>
          <w:sz w:val="24"/>
          <w:szCs w:val="20"/>
        </w:rPr>
        <w:instrText xml:space="preserve"> FORMTEXT </w:instrText>
      </w:r>
      <w:r w:rsidR="003B52DD">
        <w:rPr>
          <w:rFonts w:ascii="Times New Roman" w:hAnsi="Times New Roman"/>
          <w:b w:val="0"/>
          <w:bCs w:val="0"/>
          <w:snapToGrid w:val="0"/>
          <w:color w:val="000000"/>
          <w:sz w:val="24"/>
          <w:szCs w:val="20"/>
        </w:rPr>
      </w:r>
      <w:r w:rsidR="003B52DD">
        <w:rPr>
          <w:rFonts w:ascii="Times New Roman" w:hAnsi="Times New Roman"/>
          <w:b w:val="0"/>
          <w:bCs w:val="0"/>
          <w:snapToGrid w:val="0"/>
          <w:color w:val="000000"/>
          <w:sz w:val="24"/>
          <w:szCs w:val="20"/>
        </w:rPr>
        <w:fldChar w:fldCharType="separate"/>
      </w:r>
      <w:r w:rsidR="003B52DD">
        <w:rPr>
          <w:rFonts w:ascii="Times New Roman" w:hAnsi="Times New Roman"/>
          <w:b w:val="0"/>
          <w:bCs w:val="0"/>
          <w:noProof/>
          <w:snapToGrid w:val="0"/>
          <w:color w:val="000000"/>
          <w:sz w:val="24"/>
          <w:szCs w:val="20"/>
        </w:rPr>
        <w:t>Mokrá Hora</w:t>
      </w:r>
      <w:r w:rsidR="003B52DD">
        <w:rPr>
          <w:rFonts w:ascii="Times New Roman" w:hAnsi="Times New Roman"/>
          <w:b w:val="0"/>
          <w:bCs w:val="0"/>
          <w:snapToGrid w:val="0"/>
          <w:color w:val="000000"/>
          <w:sz w:val="24"/>
          <w:szCs w:val="20"/>
        </w:rPr>
        <w:fldChar w:fldCharType="end"/>
      </w:r>
      <w:r w:rsidRPr="00A7593E">
        <w:rPr>
          <w:rFonts w:ascii="Times New Roman" w:hAnsi="Times New Roman"/>
          <w:b w:val="0"/>
          <w:bCs w:val="0"/>
          <w:snapToGrid w:val="0"/>
          <w:color w:val="000000"/>
          <w:sz w:val="24"/>
          <w:szCs w:val="24"/>
        </w:rPr>
        <w:t>:</w:t>
      </w:r>
    </w:p>
    <w:p w14:paraId="133C9508" w14:textId="224C4F62" w:rsidR="00311061" w:rsidRPr="00E82E68" w:rsidRDefault="00311061" w:rsidP="00311061">
      <w:pPr>
        <w:numPr>
          <w:ilvl w:val="0"/>
          <w:numId w:val="3"/>
        </w:numPr>
        <w:spacing w:before="240" w:after="240"/>
        <w:rPr>
          <w:sz w:val="24"/>
          <w:szCs w:val="24"/>
        </w:rPr>
      </w:pPr>
      <w:r w:rsidRPr="00A7593E">
        <w:rPr>
          <w:sz w:val="24"/>
          <w:szCs w:val="24"/>
        </w:rPr>
        <w:t>p. č</w:t>
      </w:r>
      <w:r>
        <w:rPr>
          <w:sz w:val="24"/>
          <w:szCs w:val="24"/>
        </w:rPr>
        <w:t xml:space="preserve">. </w:t>
      </w:r>
      <w:r w:rsidR="003B52DD">
        <w:rPr>
          <w:b/>
          <w:bCs/>
          <w:snapToGrid w:val="0"/>
          <w:color w:val="000000"/>
          <w:sz w:val="24"/>
        </w:rPr>
        <w:fldChar w:fldCharType="begin">
          <w:ffData>
            <w:name w:val=""/>
            <w:enabled/>
            <w:calcOnExit w:val="0"/>
            <w:textInput>
              <w:default w:val="331/1 - 226,52m², 331/2 - 31,27m², 544/1 - 479,50m², 580/1 - 534,85m², 580/12 - 3,49m²"/>
            </w:textInput>
          </w:ffData>
        </w:fldChar>
      </w:r>
      <w:r w:rsidR="003B52DD">
        <w:rPr>
          <w:b/>
          <w:bCs/>
          <w:snapToGrid w:val="0"/>
          <w:color w:val="000000"/>
          <w:sz w:val="24"/>
        </w:rPr>
        <w:instrText xml:space="preserve"> FORMTEXT </w:instrText>
      </w:r>
      <w:r w:rsidR="003B52DD">
        <w:rPr>
          <w:b/>
          <w:bCs/>
          <w:snapToGrid w:val="0"/>
          <w:color w:val="000000"/>
          <w:sz w:val="24"/>
        </w:rPr>
      </w:r>
      <w:r w:rsidR="003B52DD">
        <w:rPr>
          <w:b/>
          <w:bCs/>
          <w:snapToGrid w:val="0"/>
          <w:color w:val="000000"/>
          <w:sz w:val="24"/>
        </w:rPr>
        <w:fldChar w:fldCharType="separate"/>
      </w:r>
      <w:r w:rsidR="003B52DD">
        <w:rPr>
          <w:b/>
          <w:bCs/>
          <w:noProof/>
          <w:snapToGrid w:val="0"/>
          <w:color w:val="000000"/>
          <w:sz w:val="24"/>
        </w:rPr>
        <w:t>331/1 - 226,52m², 331/2 - 31,27m², 544/1 - 479,50m², 580/1 - 534,85m², 580/12 - 3,49m²</w:t>
      </w:r>
      <w:r w:rsidR="003B52DD">
        <w:rPr>
          <w:b/>
          <w:bCs/>
          <w:snapToGrid w:val="0"/>
          <w:color w:val="000000"/>
          <w:sz w:val="24"/>
        </w:rPr>
        <w:fldChar w:fldCharType="end"/>
      </w:r>
      <w:r>
        <w:rPr>
          <w:b/>
          <w:bCs/>
          <w:snapToGrid w:val="0"/>
          <w:color w:val="000000"/>
          <w:sz w:val="24"/>
        </w:rPr>
        <w:t xml:space="preserve"> </w:t>
      </w:r>
      <w:r>
        <w:rPr>
          <w:sz w:val="24"/>
          <w:szCs w:val="24"/>
        </w:rPr>
        <w:t>c</w:t>
      </w:r>
      <w:r w:rsidRPr="00282D49">
        <w:rPr>
          <w:sz w:val="24"/>
          <w:szCs w:val="24"/>
        </w:rPr>
        <w:t xml:space="preserve">ena bez DPH </w:t>
      </w:r>
      <w:r w:rsidR="003B52DD">
        <w:rPr>
          <w:b/>
          <w:bCs/>
          <w:snapToGrid w:val="0"/>
          <w:color w:val="000000"/>
          <w:sz w:val="24"/>
        </w:rPr>
        <w:fldChar w:fldCharType="begin">
          <w:ffData>
            <w:name w:val=""/>
            <w:enabled/>
            <w:calcOnExit w:val="0"/>
            <w:textInput>
              <w:default w:val="440"/>
            </w:textInput>
          </w:ffData>
        </w:fldChar>
      </w:r>
      <w:r w:rsidR="003B52DD">
        <w:rPr>
          <w:b/>
          <w:bCs/>
          <w:snapToGrid w:val="0"/>
          <w:color w:val="000000"/>
          <w:sz w:val="24"/>
        </w:rPr>
        <w:instrText xml:space="preserve"> FORMTEXT </w:instrText>
      </w:r>
      <w:r w:rsidR="003B52DD">
        <w:rPr>
          <w:b/>
          <w:bCs/>
          <w:snapToGrid w:val="0"/>
          <w:color w:val="000000"/>
          <w:sz w:val="24"/>
        </w:rPr>
      </w:r>
      <w:r w:rsidR="003B52DD">
        <w:rPr>
          <w:b/>
          <w:bCs/>
          <w:snapToGrid w:val="0"/>
          <w:color w:val="000000"/>
          <w:sz w:val="24"/>
        </w:rPr>
        <w:fldChar w:fldCharType="separate"/>
      </w:r>
      <w:r w:rsidR="003B52DD">
        <w:rPr>
          <w:b/>
          <w:bCs/>
          <w:noProof/>
          <w:snapToGrid w:val="0"/>
          <w:color w:val="000000"/>
          <w:sz w:val="24"/>
        </w:rPr>
        <w:t>440</w:t>
      </w:r>
      <w:r w:rsidR="003B52DD">
        <w:rPr>
          <w:b/>
          <w:bCs/>
          <w:snapToGrid w:val="0"/>
          <w:color w:val="000000"/>
          <w:sz w:val="24"/>
        </w:rPr>
        <w:fldChar w:fldCharType="end"/>
      </w:r>
      <w:r w:rsidRPr="00282D49">
        <w:rPr>
          <w:sz w:val="24"/>
          <w:szCs w:val="24"/>
        </w:rPr>
        <w:t> Kč/m</w:t>
      </w:r>
      <w:r w:rsidRPr="00282D49">
        <w:rPr>
          <w:sz w:val="24"/>
          <w:szCs w:val="24"/>
          <w:vertAlign w:val="superscript"/>
        </w:rPr>
        <w:t>2</w:t>
      </w:r>
    </w:p>
    <w:p w14:paraId="162E1758" w14:textId="47E91E1B" w:rsidR="00311061" w:rsidRPr="003B52DD" w:rsidRDefault="00311061" w:rsidP="00311061">
      <w:pPr>
        <w:numPr>
          <w:ilvl w:val="0"/>
          <w:numId w:val="3"/>
        </w:numPr>
        <w:spacing w:before="240" w:after="240"/>
        <w:rPr>
          <w:sz w:val="24"/>
          <w:szCs w:val="24"/>
        </w:rPr>
      </w:pPr>
      <w:r w:rsidRPr="00A7593E">
        <w:rPr>
          <w:sz w:val="24"/>
          <w:szCs w:val="24"/>
        </w:rPr>
        <w:t>p. č</w:t>
      </w:r>
      <w:r>
        <w:rPr>
          <w:sz w:val="24"/>
          <w:szCs w:val="24"/>
        </w:rPr>
        <w:t xml:space="preserve">. </w:t>
      </w:r>
      <w:r w:rsidR="00885C1D">
        <w:rPr>
          <w:b/>
          <w:bCs/>
          <w:snapToGrid w:val="0"/>
          <w:color w:val="000000"/>
          <w:sz w:val="24"/>
        </w:rPr>
        <w:fldChar w:fldCharType="begin">
          <w:ffData>
            <w:name w:val=""/>
            <w:enabled/>
            <w:calcOnExit w:val="0"/>
            <w:textInput>
              <w:default w:val="331/5 - 1,62m², 537/33 - 16,37m², 544/2 - 1,32m², 544/3 - 1,91m², 544/4 - 2,92m², 544/5 - 1m², 544/6 - celá 9m², 544/7 - 6,89m², 544/8 - 2,6m², 544/9 - 2,97m², 544/10 - 0,45m², 544/11 - 12,98m², 544/13 - 11,39m², 544/14 - 2,48m², "/>
            </w:textInput>
          </w:ffData>
        </w:fldChar>
      </w:r>
      <w:r w:rsidR="00885C1D">
        <w:rPr>
          <w:b/>
          <w:bCs/>
          <w:snapToGrid w:val="0"/>
          <w:color w:val="000000"/>
          <w:sz w:val="24"/>
        </w:rPr>
        <w:instrText xml:space="preserve"> FORMTEXT </w:instrText>
      </w:r>
      <w:r w:rsidR="00885C1D">
        <w:rPr>
          <w:b/>
          <w:bCs/>
          <w:snapToGrid w:val="0"/>
          <w:color w:val="000000"/>
          <w:sz w:val="24"/>
        </w:rPr>
      </w:r>
      <w:r w:rsidR="00885C1D">
        <w:rPr>
          <w:b/>
          <w:bCs/>
          <w:snapToGrid w:val="0"/>
          <w:color w:val="000000"/>
          <w:sz w:val="24"/>
        </w:rPr>
        <w:fldChar w:fldCharType="separate"/>
      </w:r>
      <w:r w:rsidR="00885C1D">
        <w:rPr>
          <w:b/>
          <w:bCs/>
          <w:noProof/>
          <w:snapToGrid w:val="0"/>
          <w:color w:val="000000"/>
          <w:sz w:val="24"/>
        </w:rPr>
        <w:t xml:space="preserve">331/5 - 1,62m², 537/33 - 16,37m², 544/2 - 1,32m², 544/3 - 1,91m², 544/4 - 2,92m², 544/5 - 1m², 544/6 - celá 9m², 544/7 - 6,89m², 544/8 - 2,6m², 544/9 - 2,97m², 544/10 - 0,45m², 544/11 - 12,98m², 544/13 - 11,39m², 544/14 - 2,48m², </w:t>
      </w:r>
      <w:r w:rsidR="00885C1D">
        <w:rPr>
          <w:b/>
          <w:bCs/>
          <w:snapToGrid w:val="0"/>
          <w:color w:val="000000"/>
          <w:sz w:val="24"/>
        </w:rPr>
        <w:fldChar w:fldCharType="end"/>
      </w:r>
      <w:r w:rsidR="000860F7">
        <w:rPr>
          <w:b/>
          <w:bCs/>
          <w:snapToGrid w:val="0"/>
          <w:color w:val="000000"/>
          <w:sz w:val="24"/>
        </w:rPr>
        <w:fldChar w:fldCharType="begin">
          <w:ffData>
            <w:name w:val=""/>
            <w:enabled/>
            <w:calcOnExit w:val="0"/>
            <w:textInput>
              <w:default w:val="544/15 - 5,76m², 544/16 - 24,83m², 544/19 - 0,85m², 544/20 - 4,03m², 544/21 - 1,98m², 544/23 - 15,94m², 544/32 - 2,58m², 544/33 - 0,71m², 544/35 - 0,04m², 544/40 - 6,99m², 544/41 - celá 11m², 544/45 - 10,97m², 544/47 - 4,5m² "/>
            </w:textInput>
          </w:ffData>
        </w:fldChar>
      </w:r>
      <w:r w:rsidR="000860F7">
        <w:rPr>
          <w:b/>
          <w:bCs/>
          <w:snapToGrid w:val="0"/>
          <w:color w:val="000000"/>
          <w:sz w:val="24"/>
        </w:rPr>
        <w:instrText xml:space="preserve"> FORMTEXT </w:instrText>
      </w:r>
      <w:r w:rsidR="000860F7">
        <w:rPr>
          <w:b/>
          <w:bCs/>
          <w:snapToGrid w:val="0"/>
          <w:color w:val="000000"/>
          <w:sz w:val="24"/>
        </w:rPr>
      </w:r>
      <w:r w:rsidR="000860F7">
        <w:rPr>
          <w:b/>
          <w:bCs/>
          <w:snapToGrid w:val="0"/>
          <w:color w:val="000000"/>
          <w:sz w:val="24"/>
        </w:rPr>
        <w:fldChar w:fldCharType="separate"/>
      </w:r>
      <w:r w:rsidR="000860F7">
        <w:rPr>
          <w:b/>
          <w:bCs/>
          <w:noProof/>
          <w:snapToGrid w:val="0"/>
          <w:color w:val="000000"/>
          <w:sz w:val="24"/>
        </w:rPr>
        <w:t xml:space="preserve">544/15 - 5,76m², 544/16 - 24,83m², 544/19 - 0,85m², 544/20 - 4,03m², 544/21 - 1,98m², 544/23 - 15,94m², 544/32 - 2,58m², 544/33 - 0,71m², 544/35 - 0,04m², 544/40 - 6,99m², 544/41 - celá 11m², 544/45 - 10,97m², 544/47 - 4,5m² </w:t>
      </w:r>
      <w:r w:rsidR="000860F7">
        <w:rPr>
          <w:b/>
          <w:bCs/>
          <w:snapToGrid w:val="0"/>
          <w:color w:val="000000"/>
          <w:sz w:val="24"/>
        </w:rPr>
        <w:fldChar w:fldCharType="end"/>
      </w:r>
      <w:r>
        <w:rPr>
          <w:sz w:val="24"/>
          <w:szCs w:val="24"/>
        </w:rPr>
        <w:t>c</w:t>
      </w:r>
      <w:r w:rsidRPr="00282D49">
        <w:rPr>
          <w:sz w:val="24"/>
          <w:szCs w:val="24"/>
        </w:rPr>
        <w:t xml:space="preserve">ena bez DPH </w:t>
      </w:r>
      <w:r w:rsidR="003B52DD">
        <w:rPr>
          <w:b/>
          <w:bCs/>
          <w:snapToGrid w:val="0"/>
          <w:color w:val="000000"/>
          <w:sz w:val="24"/>
        </w:rPr>
        <w:fldChar w:fldCharType="begin">
          <w:ffData>
            <w:name w:val=""/>
            <w:enabled/>
            <w:calcOnExit w:val="0"/>
            <w:textInput>
              <w:default w:val="330"/>
            </w:textInput>
          </w:ffData>
        </w:fldChar>
      </w:r>
      <w:r w:rsidR="003B52DD">
        <w:rPr>
          <w:b/>
          <w:bCs/>
          <w:snapToGrid w:val="0"/>
          <w:color w:val="000000"/>
          <w:sz w:val="24"/>
        </w:rPr>
        <w:instrText xml:space="preserve"> FORMTEXT </w:instrText>
      </w:r>
      <w:r w:rsidR="003B52DD">
        <w:rPr>
          <w:b/>
          <w:bCs/>
          <w:snapToGrid w:val="0"/>
          <w:color w:val="000000"/>
          <w:sz w:val="24"/>
        </w:rPr>
      </w:r>
      <w:r w:rsidR="003B52DD">
        <w:rPr>
          <w:b/>
          <w:bCs/>
          <w:snapToGrid w:val="0"/>
          <w:color w:val="000000"/>
          <w:sz w:val="24"/>
        </w:rPr>
        <w:fldChar w:fldCharType="separate"/>
      </w:r>
      <w:r w:rsidR="003B52DD">
        <w:rPr>
          <w:b/>
          <w:bCs/>
          <w:noProof/>
          <w:snapToGrid w:val="0"/>
          <w:color w:val="000000"/>
          <w:sz w:val="24"/>
        </w:rPr>
        <w:t>330</w:t>
      </w:r>
      <w:r w:rsidR="003B52DD">
        <w:rPr>
          <w:b/>
          <w:bCs/>
          <w:snapToGrid w:val="0"/>
          <w:color w:val="000000"/>
          <w:sz w:val="24"/>
        </w:rPr>
        <w:fldChar w:fldCharType="end"/>
      </w:r>
      <w:r w:rsidRPr="00282D49">
        <w:rPr>
          <w:sz w:val="24"/>
          <w:szCs w:val="24"/>
        </w:rPr>
        <w:t> Kč/m</w:t>
      </w:r>
      <w:r w:rsidRPr="00282D49">
        <w:rPr>
          <w:sz w:val="24"/>
          <w:szCs w:val="24"/>
          <w:vertAlign w:val="superscript"/>
        </w:rPr>
        <w:t>2</w:t>
      </w:r>
    </w:p>
    <w:p w14:paraId="78D241A3" w14:textId="4E16C6B2" w:rsidR="003B52DD" w:rsidRPr="00E82E68" w:rsidRDefault="003B52DD" w:rsidP="003B52DD">
      <w:pPr>
        <w:numPr>
          <w:ilvl w:val="0"/>
          <w:numId w:val="3"/>
        </w:numPr>
        <w:spacing w:before="240" w:after="240"/>
        <w:rPr>
          <w:sz w:val="24"/>
          <w:szCs w:val="24"/>
        </w:rPr>
      </w:pPr>
      <w:r w:rsidRPr="00A7593E">
        <w:rPr>
          <w:sz w:val="24"/>
          <w:szCs w:val="24"/>
        </w:rPr>
        <w:t>p. č</w:t>
      </w:r>
      <w:r>
        <w:rPr>
          <w:sz w:val="24"/>
          <w:szCs w:val="24"/>
        </w:rPr>
        <w:t xml:space="preserve">. </w:t>
      </w:r>
      <w:r>
        <w:rPr>
          <w:b/>
          <w:bCs/>
          <w:snapToGrid w:val="0"/>
          <w:color w:val="000000"/>
          <w:sz w:val="24"/>
        </w:rPr>
        <w:fldChar w:fldCharType="begin">
          <w:ffData>
            <w:name w:val=""/>
            <w:enabled/>
            <w:calcOnExit w:val="0"/>
            <w:textInput>
              <w:default w:val="512/3 - 5,75m², 523/6 - 6,03m², 523/14 - 5,61m², 523/15 - 2,33m², 523/17 - 1,45m², 537/12 - 4,14m², 537/14 - 0,15m², 537/16 - 3,16m², 537/20 - 3,15m², 541/4 - 5,98m²"/>
            </w:textInput>
          </w:ffData>
        </w:fldChar>
      </w:r>
      <w:r>
        <w:rPr>
          <w:b/>
          <w:bCs/>
          <w:snapToGrid w:val="0"/>
          <w:color w:val="000000"/>
          <w:sz w:val="24"/>
        </w:rPr>
        <w:instrText xml:space="preserve"> FORMTEXT </w:instrText>
      </w:r>
      <w:r>
        <w:rPr>
          <w:b/>
          <w:bCs/>
          <w:snapToGrid w:val="0"/>
          <w:color w:val="000000"/>
          <w:sz w:val="24"/>
        </w:rPr>
      </w:r>
      <w:r>
        <w:rPr>
          <w:b/>
          <w:bCs/>
          <w:snapToGrid w:val="0"/>
          <w:color w:val="000000"/>
          <w:sz w:val="24"/>
        </w:rPr>
        <w:fldChar w:fldCharType="separate"/>
      </w:r>
      <w:r>
        <w:rPr>
          <w:b/>
          <w:bCs/>
          <w:noProof/>
          <w:snapToGrid w:val="0"/>
          <w:color w:val="000000"/>
          <w:sz w:val="24"/>
        </w:rPr>
        <w:t>512/3 - 5,75m², 523/6 - 6,03m², 523/14 - 5,61m², 523/15 - 2,33m², 523/17 - 1,45m², 537/12 - 4,14m², 537/14 - 0,15m², 537/16 - 3,16m², 537/20 - 3,15m², 541/4 - 5,98m²</w:t>
      </w:r>
      <w:r>
        <w:rPr>
          <w:b/>
          <w:bCs/>
          <w:snapToGrid w:val="0"/>
          <w:color w:val="000000"/>
          <w:sz w:val="24"/>
        </w:rPr>
        <w:fldChar w:fldCharType="end"/>
      </w:r>
      <w:r>
        <w:rPr>
          <w:b/>
          <w:bCs/>
          <w:snapToGrid w:val="0"/>
          <w:color w:val="000000"/>
          <w:sz w:val="24"/>
        </w:rPr>
        <w:t xml:space="preserve"> </w:t>
      </w:r>
      <w:r>
        <w:rPr>
          <w:sz w:val="24"/>
          <w:szCs w:val="24"/>
        </w:rPr>
        <w:t>c</w:t>
      </w:r>
      <w:r w:rsidRPr="00282D49">
        <w:rPr>
          <w:sz w:val="24"/>
          <w:szCs w:val="24"/>
        </w:rPr>
        <w:t xml:space="preserve">ena bez DPH </w:t>
      </w:r>
      <w:r>
        <w:rPr>
          <w:b/>
          <w:bCs/>
          <w:snapToGrid w:val="0"/>
          <w:color w:val="000000"/>
          <w:sz w:val="24"/>
        </w:rPr>
        <w:fldChar w:fldCharType="begin">
          <w:ffData>
            <w:name w:val=""/>
            <w:enabled/>
            <w:calcOnExit w:val="0"/>
            <w:textInput>
              <w:default w:val="730"/>
            </w:textInput>
          </w:ffData>
        </w:fldChar>
      </w:r>
      <w:r>
        <w:rPr>
          <w:b/>
          <w:bCs/>
          <w:snapToGrid w:val="0"/>
          <w:color w:val="000000"/>
          <w:sz w:val="24"/>
        </w:rPr>
        <w:instrText xml:space="preserve"> FORMTEXT </w:instrText>
      </w:r>
      <w:r>
        <w:rPr>
          <w:b/>
          <w:bCs/>
          <w:snapToGrid w:val="0"/>
          <w:color w:val="000000"/>
          <w:sz w:val="24"/>
        </w:rPr>
      </w:r>
      <w:r>
        <w:rPr>
          <w:b/>
          <w:bCs/>
          <w:snapToGrid w:val="0"/>
          <w:color w:val="000000"/>
          <w:sz w:val="24"/>
        </w:rPr>
        <w:fldChar w:fldCharType="separate"/>
      </w:r>
      <w:r>
        <w:rPr>
          <w:b/>
          <w:bCs/>
          <w:noProof/>
          <w:snapToGrid w:val="0"/>
          <w:color w:val="000000"/>
          <w:sz w:val="24"/>
        </w:rPr>
        <w:t>730</w:t>
      </w:r>
      <w:r>
        <w:rPr>
          <w:b/>
          <w:bCs/>
          <w:snapToGrid w:val="0"/>
          <w:color w:val="000000"/>
          <w:sz w:val="24"/>
        </w:rPr>
        <w:fldChar w:fldCharType="end"/>
      </w:r>
      <w:r w:rsidRPr="00282D49">
        <w:rPr>
          <w:sz w:val="24"/>
          <w:szCs w:val="24"/>
        </w:rPr>
        <w:t> Kč/m</w:t>
      </w:r>
      <w:r w:rsidRPr="00282D49">
        <w:rPr>
          <w:sz w:val="24"/>
          <w:szCs w:val="24"/>
          <w:vertAlign w:val="superscript"/>
        </w:rPr>
        <w:t>2</w:t>
      </w:r>
    </w:p>
    <w:p w14:paraId="014250BB" w14:textId="46ECC88B" w:rsidR="00311061" w:rsidRDefault="00B57E89" w:rsidP="00B57E89">
      <w:pPr>
        <w:numPr>
          <w:ilvl w:val="0"/>
          <w:numId w:val="3"/>
        </w:numPr>
        <w:spacing w:before="240" w:after="240"/>
        <w:rPr>
          <w:sz w:val="24"/>
          <w:szCs w:val="24"/>
        </w:rPr>
      </w:pPr>
      <w:r w:rsidRPr="00A7593E">
        <w:rPr>
          <w:sz w:val="24"/>
          <w:szCs w:val="24"/>
        </w:rPr>
        <w:t>p. č</w:t>
      </w:r>
      <w:r>
        <w:rPr>
          <w:sz w:val="24"/>
          <w:szCs w:val="24"/>
        </w:rPr>
        <w:t xml:space="preserve">. </w:t>
      </w:r>
      <w:r>
        <w:rPr>
          <w:b/>
          <w:bCs/>
          <w:snapToGrid w:val="0"/>
          <w:color w:val="000000"/>
          <w:sz w:val="24"/>
        </w:rPr>
        <w:fldChar w:fldCharType="begin">
          <w:ffData>
            <w:name w:val=""/>
            <w:enabled/>
            <w:calcOnExit w:val="0"/>
            <w:textInput>
              <w:default w:val="544/39 - 3,76m², 580/3 - 22,12m², 580/11 - 6,69m²"/>
            </w:textInput>
          </w:ffData>
        </w:fldChar>
      </w:r>
      <w:r>
        <w:rPr>
          <w:b/>
          <w:bCs/>
          <w:snapToGrid w:val="0"/>
          <w:color w:val="000000"/>
          <w:sz w:val="24"/>
        </w:rPr>
        <w:instrText xml:space="preserve"> FORMTEXT </w:instrText>
      </w:r>
      <w:r>
        <w:rPr>
          <w:b/>
          <w:bCs/>
          <w:snapToGrid w:val="0"/>
          <w:color w:val="000000"/>
          <w:sz w:val="24"/>
        </w:rPr>
      </w:r>
      <w:r>
        <w:rPr>
          <w:b/>
          <w:bCs/>
          <w:snapToGrid w:val="0"/>
          <w:color w:val="000000"/>
          <w:sz w:val="24"/>
        </w:rPr>
        <w:fldChar w:fldCharType="separate"/>
      </w:r>
      <w:r>
        <w:rPr>
          <w:b/>
          <w:bCs/>
          <w:noProof/>
          <w:snapToGrid w:val="0"/>
          <w:color w:val="000000"/>
          <w:sz w:val="24"/>
        </w:rPr>
        <w:t>544/39 - 3,76m², 580/3 - 22,12m², 580/11 - 6,69m²</w:t>
      </w:r>
      <w:r>
        <w:rPr>
          <w:b/>
          <w:bCs/>
          <w:snapToGrid w:val="0"/>
          <w:color w:val="000000"/>
          <w:sz w:val="24"/>
        </w:rPr>
        <w:fldChar w:fldCharType="end"/>
      </w:r>
      <w:r>
        <w:rPr>
          <w:b/>
          <w:bCs/>
          <w:snapToGrid w:val="0"/>
          <w:color w:val="000000"/>
          <w:sz w:val="24"/>
        </w:rPr>
        <w:t xml:space="preserve"> </w:t>
      </w:r>
      <w:r>
        <w:rPr>
          <w:sz w:val="24"/>
          <w:szCs w:val="24"/>
        </w:rPr>
        <w:t>c</w:t>
      </w:r>
      <w:r w:rsidRPr="00282D49">
        <w:rPr>
          <w:sz w:val="24"/>
          <w:szCs w:val="24"/>
        </w:rPr>
        <w:t xml:space="preserve">ena bez DPH </w:t>
      </w:r>
      <w:r>
        <w:rPr>
          <w:b/>
          <w:bCs/>
          <w:snapToGrid w:val="0"/>
          <w:color w:val="000000"/>
          <w:sz w:val="24"/>
        </w:rPr>
        <w:fldChar w:fldCharType="begin">
          <w:ffData>
            <w:name w:val=""/>
            <w:enabled/>
            <w:calcOnExit w:val="0"/>
            <w:textInput>
              <w:default w:val="91"/>
            </w:textInput>
          </w:ffData>
        </w:fldChar>
      </w:r>
      <w:r>
        <w:rPr>
          <w:b/>
          <w:bCs/>
          <w:snapToGrid w:val="0"/>
          <w:color w:val="000000"/>
          <w:sz w:val="24"/>
        </w:rPr>
        <w:instrText xml:space="preserve"> FORMTEXT </w:instrText>
      </w:r>
      <w:r>
        <w:rPr>
          <w:b/>
          <w:bCs/>
          <w:snapToGrid w:val="0"/>
          <w:color w:val="000000"/>
          <w:sz w:val="24"/>
        </w:rPr>
      </w:r>
      <w:r>
        <w:rPr>
          <w:b/>
          <w:bCs/>
          <w:snapToGrid w:val="0"/>
          <w:color w:val="000000"/>
          <w:sz w:val="24"/>
        </w:rPr>
        <w:fldChar w:fldCharType="separate"/>
      </w:r>
      <w:r>
        <w:rPr>
          <w:b/>
          <w:bCs/>
          <w:noProof/>
          <w:snapToGrid w:val="0"/>
          <w:color w:val="000000"/>
          <w:sz w:val="24"/>
        </w:rPr>
        <w:t>91</w:t>
      </w:r>
      <w:r>
        <w:rPr>
          <w:b/>
          <w:bCs/>
          <w:snapToGrid w:val="0"/>
          <w:color w:val="000000"/>
          <w:sz w:val="24"/>
        </w:rPr>
        <w:fldChar w:fldCharType="end"/>
      </w:r>
      <w:r w:rsidRPr="00282D49">
        <w:rPr>
          <w:sz w:val="24"/>
          <w:szCs w:val="24"/>
        </w:rPr>
        <w:t> Kč/m</w:t>
      </w:r>
      <w:r w:rsidRPr="00282D49">
        <w:rPr>
          <w:sz w:val="24"/>
          <w:szCs w:val="24"/>
          <w:vertAlign w:val="superscript"/>
        </w:rPr>
        <w:t>2</w:t>
      </w:r>
    </w:p>
    <w:p w14:paraId="00E585A1" w14:textId="77777777" w:rsidR="00B57E89" w:rsidRPr="00B57E89" w:rsidRDefault="00B57E89" w:rsidP="00B57E89">
      <w:pPr>
        <w:spacing w:before="240" w:after="240"/>
        <w:ind w:left="720"/>
        <w:rPr>
          <w:sz w:val="24"/>
          <w:szCs w:val="24"/>
        </w:rPr>
      </w:pPr>
    </w:p>
    <w:p w14:paraId="681FCD87" w14:textId="21EE7A2F" w:rsidR="00311061" w:rsidRDefault="00311061" w:rsidP="00311061">
      <w:pPr>
        <w:spacing w:before="240" w:after="240"/>
        <w:ind w:left="360"/>
        <w:rPr>
          <w:sz w:val="24"/>
          <w:szCs w:val="24"/>
        </w:rPr>
      </w:pPr>
      <w:r w:rsidRPr="00A7593E">
        <w:rPr>
          <w:sz w:val="24"/>
          <w:szCs w:val="24"/>
        </w:rPr>
        <w:t xml:space="preserve">Celková výměra: </w:t>
      </w:r>
      <w:r w:rsidR="00885C1D">
        <w:rPr>
          <w:b/>
          <w:bCs/>
          <w:snapToGrid w:val="0"/>
          <w:color w:val="000000"/>
          <w:sz w:val="24"/>
        </w:rPr>
        <w:fldChar w:fldCharType="begin">
          <w:ffData>
            <w:name w:val=""/>
            <w:enabled/>
            <w:calcOnExit w:val="0"/>
            <w:textInput>
              <w:default w:val="1 510,03"/>
            </w:textInput>
          </w:ffData>
        </w:fldChar>
      </w:r>
      <w:r w:rsidR="00885C1D">
        <w:rPr>
          <w:b/>
          <w:bCs/>
          <w:snapToGrid w:val="0"/>
          <w:color w:val="000000"/>
          <w:sz w:val="24"/>
        </w:rPr>
        <w:instrText xml:space="preserve"> FORMTEXT </w:instrText>
      </w:r>
      <w:r w:rsidR="00885C1D">
        <w:rPr>
          <w:b/>
          <w:bCs/>
          <w:snapToGrid w:val="0"/>
          <w:color w:val="000000"/>
          <w:sz w:val="24"/>
        </w:rPr>
      </w:r>
      <w:r w:rsidR="00885C1D">
        <w:rPr>
          <w:b/>
          <w:bCs/>
          <w:snapToGrid w:val="0"/>
          <w:color w:val="000000"/>
          <w:sz w:val="24"/>
        </w:rPr>
        <w:fldChar w:fldCharType="separate"/>
      </w:r>
      <w:r w:rsidR="00885C1D">
        <w:rPr>
          <w:b/>
          <w:bCs/>
          <w:noProof/>
          <w:snapToGrid w:val="0"/>
          <w:color w:val="000000"/>
          <w:sz w:val="24"/>
        </w:rPr>
        <w:t>1 510,03</w:t>
      </w:r>
      <w:r w:rsidR="00885C1D">
        <w:rPr>
          <w:b/>
          <w:bCs/>
          <w:snapToGrid w:val="0"/>
          <w:color w:val="000000"/>
          <w:sz w:val="24"/>
        </w:rPr>
        <w:fldChar w:fldCharType="end"/>
      </w:r>
      <w:r>
        <w:rPr>
          <w:b/>
          <w:bCs/>
          <w:snapToGrid w:val="0"/>
          <w:color w:val="000000"/>
          <w:sz w:val="24"/>
        </w:rPr>
        <w:t xml:space="preserve"> </w:t>
      </w:r>
      <w:r w:rsidRPr="00A7593E">
        <w:rPr>
          <w:sz w:val="24"/>
          <w:szCs w:val="24"/>
        </w:rPr>
        <w:t>m</w:t>
      </w:r>
      <w:r w:rsidRPr="001026D0">
        <w:rPr>
          <w:sz w:val="24"/>
          <w:szCs w:val="24"/>
          <w:vertAlign w:val="superscript"/>
        </w:rPr>
        <w:t>2</w:t>
      </w:r>
      <w:r>
        <w:rPr>
          <w:sz w:val="24"/>
          <w:szCs w:val="24"/>
        </w:rPr>
        <w:t>.</w:t>
      </w:r>
    </w:p>
    <w:p w14:paraId="271CABB5" w14:textId="77777777" w:rsidR="00311061" w:rsidRPr="008A7203" w:rsidRDefault="00311061" w:rsidP="00311061">
      <w:pPr>
        <w:pStyle w:val="Nadpis1"/>
        <w:spacing w:before="240" w:after="240"/>
        <w:ind w:firstLine="289"/>
        <w:jc w:val="center"/>
        <w:rPr>
          <w:color w:val="auto"/>
        </w:rPr>
      </w:pPr>
      <w:r w:rsidRPr="008A7203">
        <w:rPr>
          <w:color w:val="auto"/>
        </w:rPr>
        <w:t xml:space="preserve"> </w:t>
      </w:r>
      <w:bookmarkStart w:id="4" w:name="_Ref365879965"/>
      <w:r w:rsidRPr="008A7203">
        <w:rPr>
          <w:color w:val="auto"/>
        </w:rPr>
        <w:t>Právo služebnosti</w:t>
      </w:r>
      <w:bookmarkEnd w:id="4"/>
      <w:r w:rsidRPr="008A7203">
        <w:rPr>
          <w:color w:val="auto"/>
        </w:rPr>
        <w:t xml:space="preserve"> </w:t>
      </w:r>
    </w:p>
    <w:p w14:paraId="11F400C5" w14:textId="77777777" w:rsidR="00311061" w:rsidRPr="000429C9" w:rsidRDefault="00311061" w:rsidP="00311061">
      <w:pPr>
        <w:pStyle w:val="Nadpis2"/>
        <w:keepNext w:val="0"/>
        <w:spacing w:before="240" w:after="240"/>
        <w:jc w:val="both"/>
        <w:rPr>
          <w:rFonts w:ascii="Times New Roman" w:hAnsi="Times New Roman"/>
          <w:b w:val="0"/>
          <w:bCs w:val="0"/>
          <w:snapToGrid w:val="0"/>
          <w:color w:val="000000"/>
          <w:sz w:val="24"/>
          <w:szCs w:val="20"/>
        </w:rPr>
      </w:pPr>
      <w:bookmarkStart w:id="5" w:name="_Ref365879978"/>
      <w:r w:rsidRPr="000429C9">
        <w:rPr>
          <w:rFonts w:ascii="Times New Roman" w:hAnsi="Times New Roman"/>
          <w:b w:val="0"/>
          <w:bCs w:val="0"/>
          <w:snapToGrid w:val="0"/>
          <w:color w:val="000000"/>
          <w:sz w:val="24"/>
          <w:szCs w:val="20"/>
        </w:rPr>
        <w:t>Oprá</w:t>
      </w:r>
      <w:r>
        <w:rPr>
          <w:rFonts w:ascii="Times New Roman" w:hAnsi="Times New Roman"/>
          <w:b w:val="0"/>
          <w:bCs w:val="0"/>
          <w:snapToGrid w:val="0"/>
          <w:color w:val="000000"/>
          <w:sz w:val="24"/>
          <w:szCs w:val="20"/>
        </w:rPr>
        <w:t>vněný je oprávněn mít na služebných pozemcích</w:t>
      </w:r>
      <w:r w:rsidRPr="000429C9">
        <w:rPr>
          <w:rFonts w:ascii="Times New Roman" w:hAnsi="Times New Roman"/>
          <w:b w:val="0"/>
          <w:bCs w:val="0"/>
          <w:snapToGrid w:val="0"/>
          <w:color w:val="000000"/>
          <w:sz w:val="24"/>
          <w:szCs w:val="20"/>
        </w:rPr>
        <w:t xml:space="preserve"> inženýrskou síť a tuto provozovat. Na služebn</w:t>
      </w:r>
      <w:r>
        <w:rPr>
          <w:rFonts w:ascii="Times New Roman" w:hAnsi="Times New Roman"/>
          <w:b w:val="0"/>
          <w:bCs w:val="0"/>
          <w:snapToGrid w:val="0"/>
          <w:color w:val="000000"/>
          <w:sz w:val="24"/>
          <w:szCs w:val="20"/>
        </w:rPr>
        <w:t>é</w:t>
      </w:r>
      <w:r w:rsidRPr="000429C9">
        <w:rPr>
          <w:rFonts w:ascii="Times New Roman" w:hAnsi="Times New Roman"/>
          <w:b w:val="0"/>
          <w:bCs w:val="0"/>
          <w:snapToGrid w:val="0"/>
          <w:color w:val="000000"/>
          <w:sz w:val="24"/>
          <w:szCs w:val="20"/>
        </w:rPr>
        <w:t xml:space="preserve"> pozem</w:t>
      </w:r>
      <w:r>
        <w:rPr>
          <w:rFonts w:ascii="Times New Roman" w:hAnsi="Times New Roman"/>
          <w:b w:val="0"/>
          <w:bCs w:val="0"/>
          <w:snapToGrid w:val="0"/>
          <w:color w:val="000000"/>
          <w:sz w:val="24"/>
          <w:szCs w:val="20"/>
        </w:rPr>
        <w:t>ky</w:t>
      </w:r>
      <w:r w:rsidRPr="000429C9">
        <w:rPr>
          <w:rFonts w:ascii="Times New Roman" w:hAnsi="Times New Roman"/>
          <w:b w:val="0"/>
          <w:bCs w:val="0"/>
          <w:snapToGrid w:val="0"/>
          <w:color w:val="000000"/>
          <w:sz w:val="24"/>
          <w:szCs w:val="20"/>
        </w:rPr>
        <w:t xml:space="preserve"> je oprávněný vstupovat a </w:t>
      </w:r>
      <w:r w:rsidRPr="00EB0CE1">
        <w:rPr>
          <w:rFonts w:ascii="Times New Roman" w:hAnsi="Times New Roman"/>
          <w:b w:val="0"/>
          <w:bCs w:val="0"/>
          <w:snapToGrid w:val="0"/>
          <w:color w:val="000000"/>
          <w:sz w:val="24"/>
          <w:szCs w:val="20"/>
        </w:rPr>
        <w:t>vjíždět</w:t>
      </w:r>
      <w:r w:rsidRPr="000429C9">
        <w:rPr>
          <w:rFonts w:ascii="Times New Roman" w:hAnsi="Times New Roman"/>
          <w:b w:val="0"/>
          <w:bCs w:val="0"/>
          <w:snapToGrid w:val="0"/>
          <w:color w:val="000000"/>
          <w:sz w:val="24"/>
          <w:szCs w:val="20"/>
        </w:rPr>
        <w:t xml:space="preserve"> za účelem </w:t>
      </w:r>
      <w:proofErr w:type="gramStart"/>
      <w:r w:rsidRPr="000429C9">
        <w:rPr>
          <w:rFonts w:ascii="Times New Roman" w:hAnsi="Times New Roman"/>
          <w:b w:val="0"/>
          <w:bCs w:val="0"/>
          <w:snapToGrid w:val="0"/>
          <w:color w:val="000000"/>
          <w:sz w:val="24"/>
          <w:szCs w:val="20"/>
        </w:rPr>
        <w:t xml:space="preserve">provozu, </w:t>
      </w:r>
      <w:r>
        <w:rPr>
          <w:rFonts w:ascii="Times New Roman" w:hAnsi="Times New Roman"/>
          <w:b w:val="0"/>
          <w:bCs w:val="0"/>
          <w:snapToGrid w:val="0"/>
          <w:color w:val="000000"/>
          <w:sz w:val="24"/>
          <w:szCs w:val="20"/>
        </w:rPr>
        <w:t xml:space="preserve">  </w:t>
      </w:r>
      <w:proofErr w:type="gramEnd"/>
      <w:r>
        <w:rPr>
          <w:rFonts w:ascii="Times New Roman" w:hAnsi="Times New Roman"/>
          <w:b w:val="0"/>
          <w:bCs w:val="0"/>
          <w:snapToGrid w:val="0"/>
          <w:color w:val="000000"/>
          <w:sz w:val="24"/>
          <w:szCs w:val="20"/>
        </w:rPr>
        <w:t xml:space="preserve">  </w:t>
      </w:r>
      <w:r w:rsidRPr="000429C9">
        <w:rPr>
          <w:rFonts w:ascii="Times New Roman" w:hAnsi="Times New Roman"/>
          <w:b w:val="0"/>
          <w:bCs w:val="0"/>
          <w:snapToGrid w:val="0"/>
          <w:color w:val="000000"/>
          <w:sz w:val="24"/>
          <w:szCs w:val="20"/>
        </w:rPr>
        <w:t>údržby a oprav inženýrské sítě po nezbytnou dobu a v nutném rozsahu</w:t>
      </w:r>
      <w:bookmarkEnd w:id="5"/>
      <w:r w:rsidRPr="000429C9">
        <w:rPr>
          <w:rFonts w:ascii="Times New Roman" w:hAnsi="Times New Roman"/>
          <w:b w:val="0"/>
          <w:bCs w:val="0"/>
          <w:snapToGrid w:val="0"/>
          <w:color w:val="000000"/>
          <w:sz w:val="24"/>
          <w:szCs w:val="20"/>
        </w:rPr>
        <w:t xml:space="preserve"> </w:t>
      </w:r>
      <w:r w:rsidRPr="00EB0CE1">
        <w:rPr>
          <w:rFonts w:ascii="Times New Roman" w:hAnsi="Times New Roman"/>
          <w:b w:val="0"/>
          <w:bCs w:val="0"/>
          <w:snapToGrid w:val="0"/>
          <w:color w:val="000000"/>
          <w:sz w:val="24"/>
          <w:szCs w:val="20"/>
        </w:rPr>
        <w:t>v souladu se zákonem č. 458/2000 Sb. o podmínkách podnikání a o výkonu státní správy v energetických odvětvích a o změně některých zákonů (energetický zákon), ve znění pozdějších předpisů.</w:t>
      </w:r>
    </w:p>
    <w:p w14:paraId="58CE3A04" w14:textId="77777777" w:rsidR="00311061" w:rsidRDefault="00311061" w:rsidP="00311061">
      <w:pPr>
        <w:pStyle w:val="Nadpis2"/>
        <w:keepNext w:val="0"/>
        <w:spacing w:before="240" w:after="240"/>
        <w:jc w:val="both"/>
        <w:rPr>
          <w:rFonts w:ascii="Times New Roman" w:hAnsi="Times New Roman"/>
          <w:b w:val="0"/>
          <w:bCs w:val="0"/>
          <w:snapToGrid w:val="0"/>
          <w:color w:val="000000"/>
          <w:sz w:val="24"/>
          <w:szCs w:val="20"/>
        </w:rPr>
      </w:pPr>
      <w:r w:rsidRPr="0085509D">
        <w:rPr>
          <w:rFonts w:ascii="Times New Roman" w:hAnsi="Times New Roman"/>
          <w:b w:val="0"/>
          <w:bCs w:val="0"/>
          <w:snapToGrid w:val="0"/>
          <w:color w:val="000000"/>
          <w:sz w:val="24"/>
          <w:szCs w:val="20"/>
        </w:rPr>
        <w:t>Povinný je povinen trpět výko</w:t>
      </w:r>
      <w:r>
        <w:rPr>
          <w:rFonts w:ascii="Times New Roman" w:hAnsi="Times New Roman"/>
          <w:b w:val="0"/>
          <w:bCs w:val="0"/>
          <w:snapToGrid w:val="0"/>
          <w:color w:val="000000"/>
          <w:sz w:val="24"/>
          <w:szCs w:val="20"/>
        </w:rPr>
        <w:t xml:space="preserve">n práv oprávněného podle </w:t>
      </w:r>
      <w:r>
        <w:rPr>
          <w:rFonts w:ascii="Times New Roman" w:hAnsi="Times New Roman"/>
          <w:b w:val="0"/>
          <w:bCs w:val="0"/>
          <w:snapToGrid w:val="0"/>
          <w:color w:val="000000"/>
          <w:sz w:val="24"/>
          <w:szCs w:val="20"/>
        </w:rPr>
        <w:fldChar w:fldCharType="begin"/>
      </w:r>
      <w:r>
        <w:rPr>
          <w:rFonts w:ascii="Times New Roman" w:hAnsi="Times New Roman"/>
          <w:b w:val="0"/>
          <w:bCs w:val="0"/>
          <w:snapToGrid w:val="0"/>
          <w:color w:val="000000"/>
          <w:sz w:val="24"/>
          <w:szCs w:val="20"/>
        </w:rPr>
        <w:instrText xml:space="preserve"> REF _Ref365879965 \r \h </w:instrText>
      </w:r>
      <w:r>
        <w:rPr>
          <w:rFonts w:ascii="Times New Roman" w:hAnsi="Times New Roman"/>
          <w:b w:val="0"/>
          <w:bCs w:val="0"/>
          <w:snapToGrid w:val="0"/>
          <w:color w:val="000000"/>
          <w:sz w:val="24"/>
          <w:szCs w:val="20"/>
        </w:rPr>
      </w:r>
      <w:r>
        <w:rPr>
          <w:rFonts w:ascii="Times New Roman" w:hAnsi="Times New Roman"/>
          <w:b w:val="0"/>
          <w:bCs w:val="0"/>
          <w:snapToGrid w:val="0"/>
          <w:color w:val="000000"/>
          <w:sz w:val="24"/>
          <w:szCs w:val="20"/>
        </w:rPr>
        <w:fldChar w:fldCharType="separate"/>
      </w:r>
      <w:r>
        <w:rPr>
          <w:rFonts w:ascii="Times New Roman" w:hAnsi="Times New Roman"/>
          <w:b w:val="0"/>
          <w:bCs w:val="0"/>
          <w:snapToGrid w:val="0"/>
          <w:color w:val="000000"/>
          <w:sz w:val="24"/>
          <w:szCs w:val="20"/>
        </w:rPr>
        <w:t>Čl. 3</w:t>
      </w:r>
      <w:r>
        <w:rPr>
          <w:rFonts w:ascii="Times New Roman" w:hAnsi="Times New Roman"/>
          <w:b w:val="0"/>
          <w:bCs w:val="0"/>
          <w:snapToGrid w:val="0"/>
          <w:color w:val="000000"/>
          <w:sz w:val="24"/>
          <w:szCs w:val="20"/>
        </w:rPr>
        <w:fldChar w:fldCharType="end"/>
      </w:r>
      <w:r>
        <w:rPr>
          <w:rFonts w:ascii="Times New Roman" w:hAnsi="Times New Roman"/>
          <w:b w:val="0"/>
          <w:bCs w:val="0"/>
          <w:snapToGrid w:val="0"/>
          <w:color w:val="000000"/>
          <w:sz w:val="24"/>
          <w:szCs w:val="20"/>
        </w:rPr>
        <w:t xml:space="preserve">, odst. </w:t>
      </w:r>
      <w:r>
        <w:rPr>
          <w:rFonts w:ascii="Times New Roman" w:hAnsi="Times New Roman"/>
          <w:b w:val="0"/>
          <w:bCs w:val="0"/>
          <w:snapToGrid w:val="0"/>
          <w:color w:val="000000"/>
          <w:sz w:val="24"/>
          <w:szCs w:val="20"/>
        </w:rPr>
        <w:fldChar w:fldCharType="begin"/>
      </w:r>
      <w:r>
        <w:rPr>
          <w:rFonts w:ascii="Times New Roman" w:hAnsi="Times New Roman"/>
          <w:b w:val="0"/>
          <w:bCs w:val="0"/>
          <w:snapToGrid w:val="0"/>
          <w:color w:val="000000"/>
          <w:sz w:val="24"/>
          <w:szCs w:val="20"/>
        </w:rPr>
        <w:instrText xml:space="preserve"> REF _Ref365879978 \r \h </w:instrText>
      </w:r>
      <w:r>
        <w:rPr>
          <w:rFonts w:ascii="Times New Roman" w:hAnsi="Times New Roman"/>
          <w:b w:val="0"/>
          <w:bCs w:val="0"/>
          <w:snapToGrid w:val="0"/>
          <w:color w:val="000000"/>
          <w:sz w:val="24"/>
          <w:szCs w:val="20"/>
        </w:rPr>
      </w:r>
      <w:r>
        <w:rPr>
          <w:rFonts w:ascii="Times New Roman" w:hAnsi="Times New Roman"/>
          <w:b w:val="0"/>
          <w:bCs w:val="0"/>
          <w:snapToGrid w:val="0"/>
          <w:color w:val="000000"/>
          <w:sz w:val="24"/>
          <w:szCs w:val="20"/>
        </w:rPr>
        <w:fldChar w:fldCharType="separate"/>
      </w:r>
      <w:r>
        <w:rPr>
          <w:rFonts w:ascii="Times New Roman" w:hAnsi="Times New Roman"/>
          <w:b w:val="0"/>
          <w:bCs w:val="0"/>
          <w:snapToGrid w:val="0"/>
          <w:color w:val="000000"/>
          <w:sz w:val="24"/>
          <w:szCs w:val="20"/>
        </w:rPr>
        <w:t>3.1</w:t>
      </w:r>
      <w:r>
        <w:rPr>
          <w:rFonts w:ascii="Times New Roman" w:hAnsi="Times New Roman"/>
          <w:b w:val="0"/>
          <w:bCs w:val="0"/>
          <w:snapToGrid w:val="0"/>
          <w:color w:val="000000"/>
          <w:sz w:val="24"/>
          <w:szCs w:val="20"/>
        </w:rPr>
        <w:fldChar w:fldCharType="end"/>
      </w:r>
      <w:r>
        <w:rPr>
          <w:rFonts w:ascii="Times New Roman" w:hAnsi="Times New Roman"/>
          <w:b w:val="0"/>
          <w:bCs w:val="0"/>
          <w:snapToGrid w:val="0"/>
          <w:color w:val="000000"/>
          <w:sz w:val="24"/>
          <w:szCs w:val="20"/>
        </w:rPr>
        <w:t xml:space="preserve"> smlouvy</w:t>
      </w:r>
      <w:r w:rsidRPr="0085509D">
        <w:rPr>
          <w:rFonts w:ascii="Times New Roman" w:hAnsi="Times New Roman"/>
          <w:b w:val="0"/>
          <w:bCs w:val="0"/>
          <w:snapToGrid w:val="0"/>
          <w:color w:val="000000"/>
          <w:sz w:val="24"/>
          <w:szCs w:val="20"/>
        </w:rPr>
        <w:t xml:space="preserve">. Povinný je dále povinen umožnit </w:t>
      </w:r>
      <w:r>
        <w:rPr>
          <w:rFonts w:ascii="Times New Roman" w:hAnsi="Times New Roman"/>
          <w:b w:val="0"/>
          <w:bCs w:val="0"/>
          <w:snapToGrid w:val="0"/>
          <w:color w:val="000000"/>
          <w:sz w:val="24"/>
          <w:szCs w:val="20"/>
        </w:rPr>
        <w:t>o</w:t>
      </w:r>
      <w:r w:rsidRPr="0085509D">
        <w:rPr>
          <w:rFonts w:ascii="Times New Roman" w:hAnsi="Times New Roman"/>
          <w:b w:val="0"/>
          <w:bCs w:val="0"/>
          <w:snapToGrid w:val="0"/>
          <w:color w:val="000000"/>
          <w:sz w:val="24"/>
          <w:szCs w:val="20"/>
        </w:rPr>
        <w:t xml:space="preserve">právněnému výkon činností spojených s provozováním, údržbou a opravou </w:t>
      </w:r>
      <w:r>
        <w:rPr>
          <w:rFonts w:ascii="Times New Roman" w:hAnsi="Times New Roman"/>
          <w:b w:val="0"/>
          <w:bCs w:val="0"/>
          <w:snapToGrid w:val="0"/>
          <w:color w:val="000000"/>
          <w:sz w:val="24"/>
          <w:szCs w:val="20"/>
        </w:rPr>
        <w:t>inženýrské sítě</w:t>
      </w:r>
      <w:r w:rsidRPr="0085509D">
        <w:rPr>
          <w:rFonts w:ascii="Times New Roman" w:hAnsi="Times New Roman"/>
          <w:b w:val="0"/>
          <w:bCs w:val="0"/>
          <w:snapToGrid w:val="0"/>
          <w:color w:val="000000"/>
          <w:sz w:val="24"/>
          <w:szCs w:val="20"/>
        </w:rPr>
        <w:t xml:space="preserve">. Způsobí-li </w:t>
      </w:r>
      <w:r>
        <w:rPr>
          <w:rFonts w:ascii="Times New Roman" w:hAnsi="Times New Roman"/>
          <w:b w:val="0"/>
          <w:bCs w:val="0"/>
          <w:snapToGrid w:val="0"/>
          <w:color w:val="000000"/>
          <w:sz w:val="24"/>
          <w:szCs w:val="20"/>
        </w:rPr>
        <w:t>o</w:t>
      </w:r>
      <w:r w:rsidRPr="0085509D">
        <w:rPr>
          <w:rFonts w:ascii="Times New Roman" w:hAnsi="Times New Roman"/>
          <w:b w:val="0"/>
          <w:bCs w:val="0"/>
          <w:snapToGrid w:val="0"/>
          <w:color w:val="000000"/>
          <w:sz w:val="24"/>
          <w:szCs w:val="20"/>
        </w:rPr>
        <w:t>právněný na některém z</w:t>
      </w:r>
      <w:r>
        <w:rPr>
          <w:rFonts w:ascii="Times New Roman" w:hAnsi="Times New Roman"/>
          <w:b w:val="0"/>
          <w:bCs w:val="0"/>
          <w:snapToGrid w:val="0"/>
          <w:color w:val="000000"/>
          <w:sz w:val="24"/>
          <w:szCs w:val="20"/>
        </w:rPr>
        <w:t>e služebných    p</w:t>
      </w:r>
      <w:r w:rsidRPr="0085509D">
        <w:rPr>
          <w:rFonts w:ascii="Times New Roman" w:hAnsi="Times New Roman"/>
          <w:b w:val="0"/>
          <w:bCs w:val="0"/>
          <w:snapToGrid w:val="0"/>
          <w:color w:val="000000"/>
          <w:sz w:val="24"/>
          <w:szCs w:val="20"/>
        </w:rPr>
        <w:t>ozemků změnu jeho vlastností</w:t>
      </w:r>
      <w:r>
        <w:rPr>
          <w:rFonts w:ascii="Times New Roman" w:hAnsi="Times New Roman"/>
          <w:b w:val="0"/>
          <w:bCs w:val="0"/>
          <w:snapToGrid w:val="0"/>
          <w:color w:val="000000"/>
          <w:sz w:val="24"/>
          <w:szCs w:val="20"/>
        </w:rPr>
        <w:t xml:space="preserve"> nebo způsobí-li škodu</w:t>
      </w:r>
      <w:r w:rsidRPr="0085509D">
        <w:rPr>
          <w:rFonts w:ascii="Times New Roman" w:hAnsi="Times New Roman"/>
          <w:b w:val="0"/>
          <w:bCs w:val="0"/>
          <w:snapToGrid w:val="0"/>
          <w:color w:val="000000"/>
          <w:sz w:val="24"/>
          <w:szCs w:val="20"/>
        </w:rPr>
        <w:t xml:space="preserve">, uvede </w:t>
      </w:r>
      <w:r>
        <w:rPr>
          <w:rFonts w:ascii="Times New Roman" w:hAnsi="Times New Roman"/>
          <w:b w:val="0"/>
          <w:bCs w:val="0"/>
          <w:snapToGrid w:val="0"/>
          <w:color w:val="000000"/>
          <w:sz w:val="24"/>
          <w:szCs w:val="20"/>
        </w:rPr>
        <w:t>oprávněný služebný</w:t>
      </w:r>
      <w:r w:rsidRPr="0085509D">
        <w:rPr>
          <w:rFonts w:ascii="Times New Roman" w:hAnsi="Times New Roman"/>
          <w:b w:val="0"/>
          <w:bCs w:val="0"/>
          <w:snapToGrid w:val="0"/>
          <w:color w:val="000000"/>
          <w:sz w:val="24"/>
          <w:szCs w:val="20"/>
        </w:rPr>
        <w:t xml:space="preserve"> po</w:t>
      </w:r>
      <w:r>
        <w:rPr>
          <w:rFonts w:ascii="Times New Roman" w:hAnsi="Times New Roman"/>
          <w:b w:val="0"/>
          <w:bCs w:val="0"/>
          <w:snapToGrid w:val="0"/>
          <w:color w:val="000000"/>
          <w:sz w:val="24"/>
          <w:szCs w:val="20"/>
        </w:rPr>
        <w:t>zemek</w:t>
      </w:r>
      <w:r w:rsidRPr="0085509D">
        <w:rPr>
          <w:rFonts w:ascii="Times New Roman" w:hAnsi="Times New Roman"/>
          <w:b w:val="0"/>
          <w:bCs w:val="0"/>
          <w:snapToGrid w:val="0"/>
          <w:color w:val="000000"/>
          <w:sz w:val="24"/>
          <w:szCs w:val="20"/>
        </w:rPr>
        <w:t xml:space="preserve"> </w:t>
      </w:r>
      <w:r>
        <w:rPr>
          <w:rFonts w:ascii="Times New Roman" w:hAnsi="Times New Roman"/>
          <w:b w:val="0"/>
          <w:bCs w:val="0"/>
          <w:snapToGrid w:val="0"/>
          <w:color w:val="000000"/>
          <w:sz w:val="24"/>
          <w:szCs w:val="20"/>
        </w:rPr>
        <w:t xml:space="preserve">  </w:t>
      </w:r>
      <w:r w:rsidRPr="0085509D">
        <w:rPr>
          <w:rFonts w:ascii="Times New Roman" w:hAnsi="Times New Roman"/>
          <w:b w:val="0"/>
          <w:bCs w:val="0"/>
          <w:snapToGrid w:val="0"/>
          <w:color w:val="000000"/>
          <w:sz w:val="24"/>
          <w:szCs w:val="20"/>
        </w:rPr>
        <w:t>do p</w:t>
      </w:r>
      <w:r>
        <w:rPr>
          <w:rFonts w:ascii="Times New Roman" w:hAnsi="Times New Roman"/>
          <w:b w:val="0"/>
          <w:bCs w:val="0"/>
          <w:snapToGrid w:val="0"/>
          <w:color w:val="000000"/>
          <w:sz w:val="24"/>
          <w:szCs w:val="20"/>
        </w:rPr>
        <w:t>ředešlého</w:t>
      </w:r>
      <w:r w:rsidRPr="0085509D">
        <w:rPr>
          <w:rFonts w:ascii="Times New Roman" w:hAnsi="Times New Roman"/>
          <w:b w:val="0"/>
          <w:bCs w:val="0"/>
          <w:snapToGrid w:val="0"/>
          <w:color w:val="000000"/>
          <w:sz w:val="24"/>
          <w:szCs w:val="20"/>
        </w:rPr>
        <w:t xml:space="preserve"> stavu</w:t>
      </w:r>
      <w:r>
        <w:rPr>
          <w:rFonts w:ascii="Times New Roman" w:hAnsi="Times New Roman"/>
          <w:b w:val="0"/>
          <w:bCs w:val="0"/>
          <w:snapToGrid w:val="0"/>
          <w:color w:val="000000"/>
          <w:sz w:val="24"/>
          <w:szCs w:val="20"/>
        </w:rPr>
        <w:t xml:space="preserve"> a nahradí povinnému škodu dle právních předpisů platných a účinných v době vzniku škody. </w:t>
      </w:r>
    </w:p>
    <w:p w14:paraId="7A948AFC" w14:textId="77777777" w:rsidR="00311061" w:rsidRPr="004D0439" w:rsidRDefault="00311061" w:rsidP="00311061">
      <w:pPr>
        <w:pStyle w:val="Nadpis2"/>
        <w:keepNext w:val="0"/>
        <w:spacing w:before="240" w:after="240"/>
        <w:jc w:val="both"/>
        <w:rPr>
          <w:rFonts w:ascii="Times New Roman" w:hAnsi="Times New Roman"/>
          <w:b w:val="0"/>
          <w:bCs w:val="0"/>
          <w:snapToGrid w:val="0"/>
          <w:color w:val="000000"/>
          <w:sz w:val="24"/>
          <w:szCs w:val="20"/>
        </w:rPr>
      </w:pPr>
      <w:r w:rsidRPr="0085509D">
        <w:rPr>
          <w:rFonts w:ascii="Times New Roman" w:hAnsi="Times New Roman"/>
          <w:b w:val="0"/>
          <w:bCs w:val="0"/>
          <w:snapToGrid w:val="0"/>
          <w:color w:val="000000"/>
          <w:sz w:val="24"/>
          <w:szCs w:val="20"/>
        </w:rPr>
        <w:t xml:space="preserve">Povinný je povinen užívat </w:t>
      </w:r>
      <w:r>
        <w:rPr>
          <w:rFonts w:ascii="Times New Roman" w:hAnsi="Times New Roman"/>
          <w:b w:val="0"/>
          <w:bCs w:val="0"/>
          <w:snapToGrid w:val="0"/>
          <w:color w:val="000000"/>
          <w:sz w:val="24"/>
          <w:szCs w:val="20"/>
        </w:rPr>
        <w:t>služebné pozemky</w:t>
      </w:r>
      <w:r w:rsidRPr="0085509D">
        <w:rPr>
          <w:rFonts w:ascii="Times New Roman" w:hAnsi="Times New Roman"/>
          <w:b w:val="0"/>
          <w:bCs w:val="0"/>
          <w:snapToGrid w:val="0"/>
          <w:color w:val="000000"/>
          <w:sz w:val="24"/>
          <w:szCs w:val="20"/>
        </w:rPr>
        <w:t xml:space="preserve"> způsobem neomezujícím </w:t>
      </w:r>
      <w:r>
        <w:rPr>
          <w:rFonts w:ascii="Times New Roman" w:hAnsi="Times New Roman"/>
          <w:b w:val="0"/>
          <w:bCs w:val="0"/>
          <w:snapToGrid w:val="0"/>
          <w:color w:val="000000"/>
          <w:sz w:val="24"/>
          <w:szCs w:val="20"/>
        </w:rPr>
        <w:t xml:space="preserve">  </w:t>
      </w:r>
      <w:r w:rsidRPr="0085509D">
        <w:rPr>
          <w:rFonts w:ascii="Times New Roman" w:hAnsi="Times New Roman"/>
          <w:b w:val="0"/>
          <w:bCs w:val="0"/>
          <w:snapToGrid w:val="0"/>
          <w:color w:val="000000"/>
          <w:sz w:val="24"/>
          <w:szCs w:val="20"/>
        </w:rPr>
        <w:t>a</w:t>
      </w:r>
      <w:r>
        <w:rPr>
          <w:rFonts w:ascii="Times New Roman" w:hAnsi="Times New Roman"/>
          <w:b w:val="0"/>
          <w:bCs w:val="0"/>
          <w:snapToGrid w:val="0"/>
          <w:color w:val="000000"/>
          <w:sz w:val="24"/>
          <w:szCs w:val="20"/>
        </w:rPr>
        <w:t> </w:t>
      </w:r>
      <w:r w:rsidRPr="0085509D">
        <w:rPr>
          <w:rFonts w:ascii="Times New Roman" w:hAnsi="Times New Roman"/>
          <w:b w:val="0"/>
          <w:bCs w:val="0"/>
          <w:snapToGrid w:val="0"/>
          <w:color w:val="000000"/>
          <w:sz w:val="24"/>
          <w:szCs w:val="20"/>
        </w:rPr>
        <w:t>neohrožujícím provozování</w:t>
      </w:r>
      <w:r>
        <w:rPr>
          <w:rFonts w:ascii="Times New Roman" w:hAnsi="Times New Roman"/>
          <w:b w:val="0"/>
          <w:bCs w:val="0"/>
          <w:snapToGrid w:val="0"/>
          <w:color w:val="000000"/>
          <w:sz w:val="24"/>
          <w:szCs w:val="20"/>
        </w:rPr>
        <w:t>, údržbu a opravy inženýrské sítě.</w:t>
      </w:r>
      <w:r w:rsidRPr="0085509D">
        <w:rPr>
          <w:rFonts w:ascii="Times New Roman" w:hAnsi="Times New Roman"/>
          <w:b w:val="0"/>
          <w:bCs w:val="0"/>
          <w:snapToGrid w:val="0"/>
          <w:color w:val="000000"/>
          <w:sz w:val="24"/>
          <w:szCs w:val="20"/>
        </w:rPr>
        <w:t xml:space="preserve"> Oprávněný je povinen informovat </w:t>
      </w:r>
      <w:r>
        <w:rPr>
          <w:rFonts w:ascii="Times New Roman" w:hAnsi="Times New Roman"/>
          <w:b w:val="0"/>
          <w:bCs w:val="0"/>
          <w:snapToGrid w:val="0"/>
          <w:color w:val="000000"/>
          <w:sz w:val="24"/>
          <w:szCs w:val="20"/>
        </w:rPr>
        <w:t>povinného o </w:t>
      </w:r>
      <w:r w:rsidRPr="0085509D">
        <w:rPr>
          <w:rFonts w:ascii="Times New Roman" w:hAnsi="Times New Roman"/>
          <w:b w:val="0"/>
          <w:bCs w:val="0"/>
          <w:snapToGrid w:val="0"/>
          <w:color w:val="000000"/>
          <w:sz w:val="24"/>
          <w:szCs w:val="20"/>
        </w:rPr>
        <w:t>všech skutečnostech potřebných pro plnění jeho povinnosti podle předchozí věty.</w:t>
      </w:r>
    </w:p>
    <w:p w14:paraId="2FA4D617" w14:textId="77777777" w:rsidR="00311061" w:rsidRDefault="00311061" w:rsidP="00311061">
      <w:pPr>
        <w:pStyle w:val="Nadpis2"/>
        <w:keepNext w:val="0"/>
        <w:spacing w:before="0"/>
        <w:jc w:val="both"/>
        <w:rPr>
          <w:rFonts w:ascii="Times New Roman" w:hAnsi="Times New Roman"/>
          <w:b w:val="0"/>
          <w:bCs w:val="0"/>
          <w:snapToGrid w:val="0"/>
          <w:color w:val="000000"/>
          <w:sz w:val="24"/>
          <w:szCs w:val="20"/>
        </w:rPr>
      </w:pPr>
      <w:r w:rsidRPr="00217947">
        <w:rPr>
          <w:rFonts w:ascii="Times New Roman" w:hAnsi="Times New Roman"/>
          <w:b w:val="0"/>
          <w:bCs w:val="0"/>
          <w:snapToGrid w:val="0"/>
          <w:color w:val="auto"/>
          <w:sz w:val="24"/>
          <w:szCs w:val="20"/>
        </w:rPr>
        <w:lastRenderedPageBreak/>
        <w:t>Povinnost</w:t>
      </w:r>
      <w:r w:rsidRPr="00B33E12">
        <w:rPr>
          <w:rFonts w:ascii="Times New Roman" w:hAnsi="Times New Roman"/>
          <w:b w:val="0"/>
          <w:bCs w:val="0"/>
          <w:snapToGrid w:val="0"/>
          <w:color w:val="000000"/>
          <w:sz w:val="24"/>
          <w:szCs w:val="20"/>
        </w:rPr>
        <w:t xml:space="preserve"> služebnosti přechází s vlastnictvím služebn</w:t>
      </w:r>
      <w:r>
        <w:rPr>
          <w:rFonts w:ascii="Times New Roman" w:hAnsi="Times New Roman"/>
          <w:b w:val="0"/>
          <w:bCs w:val="0"/>
          <w:snapToGrid w:val="0"/>
          <w:color w:val="000000"/>
          <w:sz w:val="24"/>
          <w:szCs w:val="20"/>
        </w:rPr>
        <w:t>ých</w:t>
      </w:r>
      <w:r w:rsidRPr="00B33E12">
        <w:rPr>
          <w:rFonts w:ascii="Times New Roman" w:hAnsi="Times New Roman"/>
          <w:b w:val="0"/>
          <w:bCs w:val="0"/>
          <w:snapToGrid w:val="0"/>
          <w:color w:val="000000"/>
          <w:sz w:val="24"/>
          <w:szCs w:val="20"/>
        </w:rPr>
        <w:t xml:space="preserve"> pozemk</w:t>
      </w:r>
      <w:r>
        <w:rPr>
          <w:rFonts w:ascii="Times New Roman" w:hAnsi="Times New Roman"/>
          <w:b w:val="0"/>
          <w:bCs w:val="0"/>
          <w:snapToGrid w:val="0"/>
          <w:color w:val="000000"/>
          <w:sz w:val="24"/>
          <w:szCs w:val="20"/>
        </w:rPr>
        <w:t>ů</w:t>
      </w:r>
      <w:r w:rsidRPr="00B33E12">
        <w:rPr>
          <w:rFonts w:ascii="Times New Roman" w:hAnsi="Times New Roman"/>
          <w:b w:val="0"/>
          <w:bCs w:val="0"/>
          <w:snapToGrid w:val="0"/>
          <w:color w:val="000000"/>
          <w:sz w:val="24"/>
          <w:szCs w:val="20"/>
        </w:rPr>
        <w:t xml:space="preserve"> na nabyvatele t</w:t>
      </w:r>
      <w:r>
        <w:rPr>
          <w:rFonts w:ascii="Times New Roman" w:hAnsi="Times New Roman"/>
          <w:b w:val="0"/>
          <w:bCs w:val="0"/>
          <w:snapToGrid w:val="0"/>
          <w:color w:val="000000"/>
          <w:sz w:val="24"/>
          <w:szCs w:val="20"/>
        </w:rPr>
        <w:t>ěchto pozemků.</w:t>
      </w:r>
    </w:p>
    <w:p w14:paraId="61B60399" w14:textId="77777777" w:rsidR="00311061" w:rsidRPr="002935B6" w:rsidRDefault="00311061" w:rsidP="00311061"/>
    <w:p w14:paraId="1EB4FD38" w14:textId="77777777" w:rsidR="00311061" w:rsidRPr="0085509D" w:rsidRDefault="00311061" w:rsidP="00311061">
      <w:pPr>
        <w:pStyle w:val="Nadpis2"/>
        <w:keepNext w:val="0"/>
        <w:spacing w:before="0"/>
        <w:jc w:val="both"/>
        <w:rPr>
          <w:rFonts w:ascii="Times New Roman" w:hAnsi="Times New Roman"/>
          <w:b w:val="0"/>
          <w:bCs w:val="0"/>
          <w:snapToGrid w:val="0"/>
          <w:color w:val="000000"/>
          <w:sz w:val="24"/>
          <w:szCs w:val="20"/>
        </w:rPr>
      </w:pPr>
      <w:r w:rsidRPr="0085509D">
        <w:rPr>
          <w:rFonts w:ascii="Times New Roman" w:hAnsi="Times New Roman"/>
          <w:b w:val="0"/>
          <w:bCs w:val="0"/>
          <w:snapToGrid w:val="0"/>
          <w:color w:val="000000"/>
          <w:sz w:val="24"/>
          <w:szCs w:val="20"/>
        </w:rPr>
        <w:t>Právo služebnosti se zřizuje na dobu neurčitou.</w:t>
      </w:r>
    </w:p>
    <w:p w14:paraId="206311C1" w14:textId="77777777" w:rsidR="00311061" w:rsidRPr="00B21A86" w:rsidRDefault="00311061" w:rsidP="00311061">
      <w:pPr>
        <w:pStyle w:val="Nadpis2"/>
        <w:keepNext w:val="0"/>
        <w:spacing w:before="240" w:after="240"/>
        <w:jc w:val="both"/>
        <w:rPr>
          <w:rFonts w:ascii="Times New Roman" w:hAnsi="Times New Roman"/>
          <w:b w:val="0"/>
          <w:bCs w:val="0"/>
          <w:snapToGrid w:val="0"/>
          <w:color w:val="000000"/>
          <w:sz w:val="24"/>
          <w:szCs w:val="20"/>
        </w:rPr>
      </w:pPr>
      <w:r w:rsidRPr="00B21A86">
        <w:rPr>
          <w:rFonts w:ascii="Times New Roman" w:hAnsi="Times New Roman"/>
          <w:b w:val="0"/>
          <w:bCs w:val="0"/>
          <w:snapToGrid w:val="0"/>
          <w:color w:val="000000"/>
          <w:sz w:val="24"/>
          <w:szCs w:val="20"/>
        </w:rPr>
        <w:t xml:space="preserve">Právo služebnosti zaniká i dnem zániku inženýrské sítě nebo dnem odstranění inženýrské sítě ze služebného pozemku, a to v rozsahu tohoto zániku. </w:t>
      </w:r>
    </w:p>
    <w:p w14:paraId="13ACECBC" w14:textId="77777777" w:rsidR="00311061" w:rsidRDefault="00311061" w:rsidP="00311061">
      <w:pPr>
        <w:pStyle w:val="Nadpis2"/>
        <w:keepNext w:val="0"/>
        <w:spacing w:before="240" w:after="240"/>
        <w:jc w:val="both"/>
        <w:rPr>
          <w:rFonts w:ascii="Times New Roman" w:hAnsi="Times New Roman"/>
          <w:b w:val="0"/>
          <w:bCs w:val="0"/>
          <w:snapToGrid w:val="0"/>
          <w:color w:val="000000"/>
          <w:sz w:val="24"/>
          <w:szCs w:val="20"/>
        </w:rPr>
      </w:pPr>
      <w:r w:rsidRPr="0085509D">
        <w:rPr>
          <w:rFonts w:ascii="Times New Roman" w:hAnsi="Times New Roman"/>
          <w:b w:val="0"/>
          <w:bCs w:val="0"/>
          <w:snapToGrid w:val="0"/>
          <w:color w:val="000000"/>
          <w:sz w:val="24"/>
          <w:szCs w:val="20"/>
        </w:rPr>
        <w:t xml:space="preserve">Oprávněný právo služebnosti podle tohoto článku přijímá a </w:t>
      </w:r>
      <w:r>
        <w:rPr>
          <w:rFonts w:ascii="Times New Roman" w:hAnsi="Times New Roman"/>
          <w:b w:val="0"/>
          <w:bCs w:val="0"/>
          <w:snapToGrid w:val="0"/>
          <w:color w:val="000000"/>
          <w:sz w:val="24"/>
          <w:szCs w:val="20"/>
        </w:rPr>
        <w:t>p</w:t>
      </w:r>
      <w:r w:rsidRPr="0085509D">
        <w:rPr>
          <w:rFonts w:ascii="Times New Roman" w:hAnsi="Times New Roman"/>
          <w:b w:val="0"/>
          <w:bCs w:val="0"/>
          <w:snapToGrid w:val="0"/>
          <w:color w:val="000000"/>
          <w:sz w:val="24"/>
          <w:szCs w:val="20"/>
        </w:rPr>
        <w:t>ovinný se zavazuje toto právo trpět.</w:t>
      </w:r>
    </w:p>
    <w:p w14:paraId="6C02B70B" w14:textId="77777777" w:rsidR="00311061" w:rsidRPr="008A7203" w:rsidRDefault="00311061" w:rsidP="00311061">
      <w:pPr>
        <w:pStyle w:val="Nadpis1"/>
        <w:spacing w:before="240" w:after="240"/>
        <w:ind w:firstLine="289"/>
        <w:jc w:val="center"/>
        <w:rPr>
          <w:color w:val="auto"/>
        </w:rPr>
      </w:pPr>
      <w:r w:rsidRPr="008A7203">
        <w:rPr>
          <w:color w:val="auto"/>
        </w:rPr>
        <w:t>Cena za zřízení práva služebnosti</w:t>
      </w:r>
    </w:p>
    <w:p w14:paraId="3F351D87" w14:textId="77777777" w:rsidR="00311061" w:rsidRPr="0034729A" w:rsidRDefault="00311061" w:rsidP="00311061">
      <w:pPr>
        <w:pStyle w:val="Nadpis2"/>
        <w:keepNext w:val="0"/>
        <w:spacing w:before="240" w:after="240"/>
        <w:jc w:val="both"/>
        <w:rPr>
          <w:rFonts w:ascii="Times New Roman" w:hAnsi="Times New Roman"/>
          <w:b w:val="0"/>
          <w:bCs w:val="0"/>
          <w:snapToGrid w:val="0"/>
          <w:color w:val="000000"/>
          <w:sz w:val="24"/>
          <w:szCs w:val="20"/>
        </w:rPr>
      </w:pPr>
      <w:r>
        <w:rPr>
          <w:rFonts w:ascii="Times New Roman" w:hAnsi="Times New Roman"/>
          <w:b w:val="0"/>
          <w:bCs w:val="0"/>
          <w:snapToGrid w:val="0"/>
          <w:color w:val="000000"/>
          <w:sz w:val="24"/>
          <w:szCs w:val="20"/>
        </w:rPr>
        <w:t>Oprávněný</w:t>
      </w:r>
      <w:r w:rsidRPr="0034729A">
        <w:rPr>
          <w:rFonts w:ascii="Times New Roman" w:hAnsi="Times New Roman"/>
          <w:b w:val="0"/>
          <w:bCs w:val="0"/>
          <w:snapToGrid w:val="0"/>
          <w:color w:val="000000"/>
          <w:sz w:val="24"/>
          <w:szCs w:val="20"/>
        </w:rPr>
        <w:t xml:space="preserve"> prohlašuje, že </w:t>
      </w:r>
      <w:r w:rsidRPr="00C25A7C">
        <w:rPr>
          <w:rFonts w:ascii="Times New Roman" w:hAnsi="Times New Roman"/>
          <w:b w:val="0"/>
          <w:bCs w:val="0"/>
          <w:snapToGrid w:val="0"/>
          <w:color w:val="000000"/>
          <w:sz w:val="24"/>
          <w:szCs w:val="20"/>
        </w:rPr>
        <w:t>je</w:t>
      </w:r>
      <w:r w:rsidRPr="0034729A">
        <w:rPr>
          <w:rFonts w:ascii="Times New Roman" w:hAnsi="Times New Roman"/>
          <w:b w:val="0"/>
          <w:bCs w:val="0"/>
          <w:snapToGrid w:val="0"/>
          <w:color w:val="000000"/>
          <w:sz w:val="24"/>
          <w:szCs w:val="20"/>
        </w:rPr>
        <w:t xml:space="preserve"> plátcem DPH.</w:t>
      </w:r>
    </w:p>
    <w:p w14:paraId="73BA99AF" w14:textId="4559B503" w:rsidR="00311061" w:rsidRPr="0025606A" w:rsidRDefault="00311061" w:rsidP="00311061">
      <w:pPr>
        <w:pStyle w:val="Nadpis2"/>
        <w:keepNext w:val="0"/>
        <w:spacing w:before="240" w:after="240"/>
        <w:jc w:val="both"/>
        <w:rPr>
          <w:rFonts w:ascii="Times New Roman" w:hAnsi="Times New Roman"/>
          <w:b w:val="0"/>
          <w:color w:val="auto"/>
          <w:sz w:val="24"/>
          <w:szCs w:val="24"/>
        </w:rPr>
      </w:pPr>
      <w:r w:rsidRPr="0025606A">
        <w:rPr>
          <w:rFonts w:ascii="Times New Roman" w:hAnsi="Times New Roman"/>
          <w:b w:val="0"/>
          <w:snapToGrid w:val="0"/>
          <w:color w:val="auto"/>
          <w:sz w:val="24"/>
          <w:szCs w:val="24"/>
        </w:rPr>
        <w:t xml:space="preserve">Cena za zřízení práva služebnosti se sjednává částkou </w:t>
      </w:r>
      <w:r w:rsidR="00885C1D">
        <w:rPr>
          <w:rFonts w:ascii="Times New Roman" w:hAnsi="Times New Roman"/>
          <w:b w:val="0"/>
          <w:bCs w:val="0"/>
          <w:snapToGrid w:val="0"/>
          <w:color w:val="000000"/>
          <w:sz w:val="24"/>
          <w:szCs w:val="20"/>
        </w:rPr>
        <w:fldChar w:fldCharType="begin">
          <w:ffData>
            <w:name w:val=""/>
            <w:enabled/>
            <w:calcOnExit w:val="0"/>
            <w:textInput>
              <w:default w:val="645 945"/>
            </w:textInput>
          </w:ffData>
        </w:fldChar>
      </w:r>
      <w:r w:rsidR="00885C1D">
        <w:rPr>
          <w:rFonts w:ascii="Times New Roman" w:hAnsi="Times New Roman"/>
          <w:b w:val="0"/>
          <w:bCs w:val="0"/>
          <w:snapToGrid w:val="0"/>
          <w:color w:val="000000"/>
          <w:sz w:val="24"/>
          <w:szCs w:val="20"/>
        </w:rPr>
        <w:instrText xml:space="preserve"> FORMTEXT </w:instrText>
      </w:r>
      <w:r w:rsidR="00885C1D">
        <w:rPr>
          <w:rFonts w:ascii="Times New Roman" w:hAnsi="Times New Roman"/>
          <w:b w:val="0"/>
          <w:bCs w:val="0"/>
          <w:snapToGrid w:val="0"/>
          <w:color w:val="000000"/>
          <w:sz w:val="24"/>
          <w:szCs w:val="20"/>
        </w:rPr>
      </w:r>
      <w:r w:rsidR="00885C1D">
        <w:rPr>
          <w:rFonts w:ascii="Times New Roman" w:hAnsi="Times New Roman"/>
          <w:b w:val="0"/>
          <w:bCs w:val="0"/>
          <w:snapToGrid w:val="0"/>
          <w:color w:val="000000"/>
          <w:sz w:val="24"/>
          <w:szCs w:val="20"/>
        </w:rPr>
        <w:fldChar w:fldCharType="separate"/>
      </w:r>
      <w:r w:rsidR="00885C1D">
        <w:rPr>
          <w:rFonts w:ascii="Times New Roman" w:hAnsi="Times New Roman"/>
          <w:b w:val="0"/>
          <w:bCs w:val="0"/>
          <w:noProof/>
          <w:snapToGrid w:val="0"/>
          <w:color w:val="000000"/>
          <w:sz w:val="24"/>
          <w:szCs w:val="20"/>
        </w:rPr>
        <w:t>645 945</w:t>
      </w:r>
      <w:r w:rsidR="00885C1D">
        <w:rPr>
          <w:rFonts w:ascii="Times New Roman" w:hAnsi="Times New Roman"/>
          <w:b w:val="0"/>
          <w:bCs w:val="0"/>
          <w:snapToGrid w:val="0"/>
          <w:color w:val="000000"/>
          <w:sz w:val="24"/>
          <w:szCs w:val="20"/>
        </w:rPr>
        <w:fldChar w:fldCharType="end"/>
      </w:r>
      <w:r>
        <w:rPr>
          <w:rFonts w:ascii="Times New Roman" w:hAnsi="Times New Roman"/>
          <w:b w:val="0"/>
          <w:bCs w:val="0"/>
          <w:snapToGrid w:val="0"/>
          <w:color w:val="000000"/>
          <w:sz w:val="24"/>
          <w:szCs w:val="20"/>
        </w:rPr>
        <w:t xml:space="preserve"> </w:t>
      </w:r>
      <w:r w:rsidRPr="0025606A">
        <w:rPr>
          <w:rFonts w:ascii="Times New Roman" w:hAnsi="Times New Roman"/>
          <w:b w:val="0"/>
          <w:snapToGrid w:val="0"/>
          <w:color w:val="auto"/>
          <w:sz w:val="24"/>
          <w:szCs w:val="24"/>
        </w:rPr>
        <w:t xml:space="preserve">Kč bez DPH (slovy </w:t>
      </w:r>
      <w:r w:rsidR="00885C1D">
        <w:rPr>
          <w:rFonts w:ascii="Times New Roman" w:hAnsi="Times New Roman"/>
          <w:b w:val="0"/>
          <w:bCs w:val="0"/>
          <w:snapToGrid w:val="0"/>
          <w:color w:val="000000"/>
          <w:sz w:val="24"/>
          <w:szCs w:val="20"/>
        </w:rPr>
        <w:fldChar w:fldCharType="begin">
          <w:ffData>
            <w:name w:val=""/>
            <w:enabled/>
            <w:calcOnExit w:val="0"/>
            <w:textInput>
              <w:default w:val="šest set čtyřicet pět tisíc devět set čtyřicet pět"/>
            </w:textInput>
          </w:ffData>
        </w:fldChar>
      </w:r>
      <w:r w:rsidR="00885C1D">
        <w:rPr>
          <w:rFonts w:ascii="Times New Roman" w:hAnsi="Times New Roman"/>
          <w:b w:val="0"/>
          <w:bCs w:val="0"/>
          <w:snapToGrid w:val="0"/>
          <w:color w:val="000000"/>
          <w:sz w:val="24"/>
          <w:szCs w:val="20"/>
        </w:rPr>
        <w:instrText xml:space="preserve"> FORMTEXT </w:instrText>
      </w:r>
      <w:r w:rsidR="00885C1D">
        <w:rPr>
          <w:rFonts w:ascii="Times New Roman" w:hAnsi="Times New Roman"/>
          <w:b w:val="0"/>
          <w:bCs w:val="0"/>
          <w:snapToGrid w:val="0"/>
          <w:color w:val="000000"/>
          <w:sz w:val="24"/>
          <w:szCs w:val="20"/>
        </w:rPr>
      </w:r>
      <w:r w:rsidR="00885C1D">
        <w:rPr>
          <w:rFonts w:ascii="Times New Roman" w:hAnsi="Times New Roman"/>
          <w:b w:val="0"/>
          <w:bCs w:val="0"/>
          <w:snapToGrid w:val="0"/>
          <w:color w:val="000000"/>
          <w:sz w:val="24"/>
          <w:szCs w:val="20"/>
        </w:rPr>
        <w:fldChar w:fldCharType="separate"/>
      </w:r>
      <w:r w:rsidR="00885C1D">
        <w:rPr>
          <w:rFonts w:ascii="Times New Roman" w:hAnsi="Times New Roman"/>
          <w:b w:val="0"/>
          <w:bCs w:val="0"/>
          <w:noProof/>
          <w:snapToGrid w:val="0"/>
          <w:color w:val="000000"/>
          <w:sz w:val="24"/>
          <w:szCs w:val="20"/>
        </w:rPr>
        <w:t>šest set čtyřicet pět tisíc devět set čtyřicet pět</w:t>
      </w:r>
      <w:r w:rsidR="00885C1D">
        <w:rPr>
          <w:rFonts w:ascii="Times New Roman" w:hAnsi="Times New Roman"/>
          <w:b w:val="0"/>
          <w:bCs w:val="0"/>
          <w:snapToGrid w:val="0"/>
          <w:color w:val="000000"/>
          <w:sz w:val="24"/>
          <w:szCs w:val="20"/>
        </w:rPr>
        <w:fldChar w:fldCharType="end"/>
      </w:r>
      <w:r>
        <w:rPr>
          <w:rFonts w:ascii="Times New Roman" w:hAnsi="Times New Roman"/>
          <w:b w:val="0"/>
          <w:bCs w:val="0"/>
          <w:snapToGrid w:val="0"/>
          <w:color w:val="000000"/>
          <w:sz w:val="24"/>
          <w:szCs w:val="20"/>
        </w:rPr>
        <w:t xml:space="preserve"> </w:t>
      </w:r>
      <w:r w:rsidRPr="0025606A">
        <w:rPr>
          <w:rFonts w:ascii="Times New Roman" w:hAnsi="Times New Roman"/>
          <w:b w:val="0"/>
          <w:snapToGrid w:val="0"/>
          <w:color w:val="auto"/>
          <w:sz w:val="24"/>
          <w:szCs w:val="24"/>
        </w:rPr>
        <w:t>korun českých)</w:t>
      </w:r>
      <w:r>
        <w:rPr>
          <w:rFonts w:ascii="Times New Roman" w:hAnsi="Times New Roman"/>
          <w:b w:val="0"/>
          <w:snapToGrid w:val="0"/>
          <w:color w:val="auto"/>
          <w:sz w:val="24"/>
          <w:szCs w:val="24"/>
        </w:rPr>
        <w:t xml:space="preserve">. K ceně </w:t>
      </w:r>
      <w:r w:rsidRPr="0025606A">
        <w:rPr>
          <w:rFonts w:ascii="Times New Roman" w:hAnsi="Times New Roman"/>
          <w:b w:val="0"/>
          <w:snapToGrid w:val="0"/>
          <w:color w:val="auto"/>
          <w:sz w:val="24"/>
          <w:szCs w:val="24"/>
        </w:rPr>
        <w:t xml:space="preserve">bude připočtena DPH dle </w:t>
      </w:r>
      <w:r>
        <w:rPr>
          <w:rFonts w:ascii="Times New Roman" w:hAnsi="Times New Roman"/>
          <w:b w:val="0"/>
          <w:snapToGrid w:val="0"/>
          <w:color w:val="auto"/>
          <w:sz w:val="24"/>
          <w:szCs w:val="24"/>
        </w:rPr>
        <w:t xml:space="preserve">   </w:t>
      </w:r>
      <w:r w:rsidRPr="0025606A">
        <w:rPr>
          <w:rFonts w:ascii="Times New Roman" w:hAnsi="Times New Roman"/>
          <w:b w:val="0"/>
          <w:snapToGrid w:val="0"/>
          <w:color w:val="auto"/>
          <w:sz w:val="24"/>
          <w:szCs w:val="24"/>
        </w:rPr>
        <w:t>obecně závazných právních předpisů platných a účinných ke dni podpisu této smlouvy.</w:t>
      </w:r>
    </w:p>
    <w:p w14:paraId="58A6C004" w14:textId="77777777" w:rsidR="00311061" w:rsidRPr="0025606A" w:rsidRDefault="00311061" w:rsidP="00311061">
      <w:pPr>
        <w:pStyle w:val="Nadpis2"/>
        <w:keepNext w:val="0"/>
        <w:spacing w:before="240" w:after="240"/>
        <w:jc w:val="both"/>
        <w:rPr>
          <w:rFonts w:ascii="Times New Roman" w:hAnsi="Times New Roman"/>
          <w:b w:val="0"/>
          <w:color w:val="auto"/>
          <w:sz w:val="24"/>
          <w:szCs w:val="24"/>
        </w:rPr>
      </w:pPr>
      <w:r w:rsidRPr="0025606A">
        <w:rPr>
          <w:rFonts w:ascii="Times New Roman" w:hAnsi="Times New Roman"/>
          <w:b w:val="0"/>
          <w:color w:val="auto"/>
          <w:sz w:val="24"/>
          <w:szCs w:val="24"/>
        </w:rPr>
        <w:t xml:space="preserve">Oprávněný se zavazuje zaplatit povinnému správní poplatek </w:t>
      </w:r>
      <w:r>
        <w:rPr>
          <w:rFonts w:ascii="Times New Roman" w:hAnsi="Times New Roman"/>
          <w:b w:val="0"/>
          <w:color w:val="auto"/>
          <w:sz w:val="24"/>
          <w:szCs w:val="24"/>
        </w:rPr>
        <w:t>za podání návrhu    na vklad práva služebnosti do katastru nemovitostí.</w:t>
      </w:r>
    </w:p>
    <w:p w14:paraId="10213398" w14:textId="77777777" w:rsidR="00311061" w:rsidRPr="0052393B" w:rsidRDefault="00311061" w:rsidP="00311061">
      <w:pPr>
        <w:pStyle w:val="Nadpis2"/>
        <w:keepNext w:val="0"/>
        <w:spacing w:before="240" w:after="240"/>
        <w:jc w:val="both"/>
      </w:pPr>
      <w:r w:rsidRPr="000D0E88">
        <w:rPr>
          <w:rFonts w:ascii="Times New Roman" w:hAnsi="Times New Roman"/>
          <w:b w:val="0"/>
          <w:bCs w:val="0"/>
          <w:snapToGrid w:val="0"/>
          <w:color w:val="000000"/>
          <w:sz w:val="24"/>
          <w:szCs w:val="20"/>
        </w:rPr>
        <w:t xml:space="preserve">Sjednanou cenu a správní poplatek za vklad práva služebnosti do katastru nemovitostí se zavazuje zaplatit oprávněný na účet povinného do 20 dnů od podpisu této smlouvy. Podkladem pro zaplacení ceny za zřízení práva služebnosti a správního poplatku za podání návrhu na vklad práva služebnosti do katastru nemovitostí je daňový doklad dle zákona č. 235/2004 Sb., o dani z přidané hodnoty, ve znění pozdějších předpisů, vystavený pro tyto účely povinným. </w:t>
      </w:r>
    </w:p>
    <w:p w14:paraId="64C51566" w14:textId="77777777" w:rsidR="00311061" w:rsidRPr="008A7203" w:rsidRDefault="00311061" w:rsidP="00311061">
      <w:pPr>
        <w:pStyle w:val="Nadpis1"/>
        <w:spacing w:before="240" w:after="240"/>
        <w:ind w:firstLine="289"/>
        <w:jc w:val="center"/>
        <w:rPr>
          <w:color w:val="auto"/>
        </w:rPr>
      </w:pPr>
      <w:bookmarkStart w:id="6" w:name="_Ref365880030"/>
      <w:r w:rsidRPr="008A7203">
        <w:rPr>
          <w:color w:val="auto"/>
        </w:rPr>
        <w:t>Práva a povinnosti stran při provozu zařízení</w:t>
      </w:r>
      <w:bookmarkEnd w:id="6"/>
    </w:p>
    <w:p w14:paraId="77D2D952" w14:textId="77777777" w:rsidR="00311061" w:rsidRPr="00B21A86" w:rsidRDefault="00311061" w:rsidP="00311061">
      <w:pPr>
        <w:pStyle w:val="Nadpis2"/>
        <w:keepNext w:val="0"/>
        <w:spacing w:before="240" w:after="240"/>
        <w:jc w:val="both"/>
        <w:rPr>
          <w:rFonts w:ascii="Times New Roman" w:hAnsi="Times New Roman"/>
          <w:b w:val="0"/>
          <w:bCs w:val="0"/>
          <w:snapToGrid w:val="0"/>
          <w:color w:val="000000"/>
          <w:sz w:val="24"/>
          <w:szCs w:val="20"/>
        </w:rPr>
      </w:pPr>
      <w:r w:rsidRPr="00B21A86">
        <w:rPr>
          <w:rFonts w:ascii="Times New Roman" w:hAnsi="Times New Roman"/>
          <w:b w:val="0"/>
          <w:bCs w:val="0"/>
          <w:snapToGrid w:val="0"/>
          <w:color w:val="000000"/>
          <w:sz w:val="24"/>
          <w:szCs w:val="20"/>
        </w:rPr>
        <w:t xml:space="preserve">Oprávněný se zavazuje při výkonu svých práv vyplývajících z této smlouvy co </w:t>
      </w:r>
      <w:r>
        <w:rPr>
          <w:rFonts w:ascii="Times New Roman" w:hAnsi="Times New Roman"/>
          <w:b w:val="0"/>
          <w:bCs w:val="0"/>
          <w:snapToGrid w:val="0"/>
          <w:color w:val="000000"/>
          <w:sz w:val="24"/>
          <w:szCs w:val="20"/>
        </w:rPr>
        <w:t xml:space="preserve">     </w:t>
      </w:r>
      <w:r w:rsidRPr="00B21A86">
        <w:rPr>
          <w:rFonts w:ascii="Times New Roman" w:hAnsi="Times New Roman"/>
          <w:b w:val="0"/>
          <w:bCs w:val="0"/>
          <w:snapToGrid w:val="0"/>
          <w:color w:val="000000"/>
          <w:sz w:val="24"/>
          <w:szCs w:val="20"/>
        </w:rPr>
        <w:t>nejvíce šetřit práva povinného.</w:t>
      </w:r>
    </w:p>
    <w:p w14:paraId="6EE814E0" w14:textId="77777777" w:rsidR="00311061" w:rsidRPr="00B21A86" w:rsidRDefault="00311061" w:rsidP="00311061">
      <w:pPr>
        <w:pStyle w:val="Nadpis2"/>
        <w:keepNext w:val="0"/>
        <w:spacing w:before="240" w:after="240"/>
        <w:jc w:val="both"/>
        <w:rPr>
          <w:rFonts w:ascii="Times New Roman" w:hAnsi="Times New Roman"/>
          <w:b w:val="0"/>
          <w:bCs w:val="0"/>
          <w:snapToGrid w:val="0"/>
          <w:color w:val="000000"/>
          <w:sz w:val="24"/>
          <w:szCs w:val="20"/>
        </w:rPr>
      </w:pPr>
      <w:r w:rsidRPr="00B21A86">
        <w:rPr>
          <w:rFonts w:ascii="Times New Roman" w:hAnsi="Times New Roman"/>
          <w:b w:val="0"/>
          <w:bCs w:val="0"/>
          <w:snapToGrid w:val="0"/>
          <w:color w:val="000000"/>
          <w:sz w:val="24"/>
          <w:szCs w:val="20"/>
        </w:rPr>
        <w:t>Oprávněný je povinen dbát o bezpečnost provozu inženýrské sítě.</w:t>
      </w:r>
    </w:p>
    <w:p w14:paraId="5875B967" w14:textId="77777777" w:rsidR="00311061" w:rsidRDefault="00311061" w:rsidP="00311061">
      <w:pPr>
        <w:pStyle w:val="Nadpis2"/>
        <w:keepNext w:val="0"/>
        <w:spacing w:before="240" w:after="240"/>
        <w:jc w:val="both"/>
        <w:rPr>
          <w:rFonts w:ascii="Times New Roman" w:hAnsi="Times New Roman"/>
          <w:b w:val="0"/>
          <w:bCs w:val="0"/>
          <w:snapToGrid w:val="0"/>
          <w:color w:val="000000"/>
          <w:sz w:val="24"/>
          <w:szCs w:val="20"/>
        </w:rPr>
      </w:pPr>
      <w:bookmarkStart w:id="7" w:name="_Ref365880044"/>
      <w:r w:rsidRPr="00B21A86">
        <w:rPr>
          <w:rFonts w:ascii="Times New Roman" w:hAnsi="Times New Roman"/>
          <w:b w:val="0"/>
          <w:bCs w:val="0"/>
          <w:snapToGrid w:val="0"/>
          <w:color w:val="000000"/>
          <w:sz w:val="24"/>
          <w:szCs w:val="20"/>
        </w:rPr>
        <w:t>Oprávněný je povinen inženýrskou síť provozovat.</w:t>
      </w:r>
      <w:bookmarkEnd w:id="7"/>
    </w:p>
    <w:p w14:paraId="37569124" w14:textId="77777777" w:rsidR="00311061" w:rsidRDefault="00311061" w:rsidP="00311061">
      <w:pPr>
        <w:pStyle w:val="Nadpis2"/>
        <w:keepNext w:val="0"/>
        <w:spacing w:before="240" w:after="240"/>
        <w:jc w:val="both"/>
        <w:rPr>
          <w:rFonts w:ascii="Times New Roman" w:hAnsi="Times New Roman"/>
          <w:b w:val="0"/>
          <w:bCs w:val="0"/>
          <w:snapToGrid w:val="0"/>
          <w:color w:val="000000"/>
          <w:sz w:val="24"/>
          <w:szCs w:val="20"/>
        </w:rPr>
      </w:pPr>
      <w:bookmarkStart w:id="8" w:name="_Ref365880057"/>
      <w:r w:rsidRPr="004B3AE1">
        <w:rPr>
          <w:rFonts w:ascii="Times New Roman" w:hAnsi="Times New Roman"/>
          <w:b w:val="0"/>
          <w:bCs w:val="0"/>
          <w:snapToGrid w:val="0"/>
          <w:color w:val="000000"/>
          <w:sz w:val="24"/>
          <w:szCs w:val="20"/>
        </w:rPr>
        <w:t xml:space="preserve">Provozováním se pro účely této smlouvy rozumí užívaní inženýrské sítě k výkonu hlavní hospodářské činnosti oprávněného jako zejména </w:t>
      </w:r>
      <w:r w:rsidRPr="002C2939">
        <w:rPr>
          <w:rFonts w:ascii="Times New Roman" w:hAnsi="Times New Roman"/>
          <w:b w:val="0"/>
          <w:bCs w:val="0"/>
          <w:snapToGrid w:val="0"/>
          <w:color w:val="000000"/>
          <w:sz w:val="24"/>
          <w:szCs w:val="20"/>
        </w:rPr>
        <w:t>distribuce plynu</w:t>
      </w:r>
      <w:r>
        <w:rPr>
          <w:rFonts w:ascii="Times New Roman" w:hAnsi="Times New Roman"/>
          <w:b w:val="0"/>
          <w:bCs w:val="0"/>
          <w:snapToGrid w:val="0"/>
          <w:color w:val="000000"/>
          <w:sz w:val="24"/>
          <w:szCs w:val="20"/>
        </w:rPr>
        <w:t>.</w:t>
      </w:r>
      <w:r w:rsidRPr="004B3AE1">
        <w:rPr>
          <w:rFonts w:ascii="Times New Roman" w:hAnsi="Times New Roman"/>
          <w:b w:val="0"/>
          <w:bCs w:val="0"/>
          <w:snapToGrid w:val="0"/>
          <w:color w:val="000000"/>
          <w:sz w:val="24"/>
          <w:szCs w:val="20"/>
        </w:rPr>
        <w:t xml:space="preserve"> </w:t>
      </w:r>
    </w:p>
    <w:bookmarkEnd w:id="8"/>
    <w:p w14:paraId="0F0ADB10" w14:textId="77777777" w:rsidR="00311061" w:rsidRPr="0052393B" w:rsidRDefault="00311061" w:rsidP="00311061">
      <w:pPr>
        <w:pStyle w:val="Nadpis2"/>
        <w:keepNext w:val="0"/>
        <w:spacing w:before="240" w:after="240"/>
        <w:jc w:val="both"/>
      </w:pPr>
      <w:r w:rsidRPr="000D0E88">
        <w:rPr>
          <w:rFonts w:ascii="Times New Roman" w:hAnsi="Times New Roman"/>
          <w:b w:val="0"/>
          <w:bCs w:val="0"/>
          <w:snapToGrid w:val="0"/>
          <w:color w:val="000000"/>
          <w:sz w:val="24"/>
          <w:szCs w:val="20"/>
        </w:rPr>
        <w:t>Oprávněný je povinen informovat povinného o odstranění inženýrské sítě z</w:t>
      </w:r>
      <w:r>
        <w:rPr>
          <w:rFonts w:ascii="Times New Roman" w:hAnsi="Times New Roman"/>
          <w:b w:val="0"/>
          <w:bCs w:val="0"/>
          <w:snapToGrid w:val="0"/>
          <w:color w:val="000000"/>
          <w:sz w:val="24"/>
          <w:szCs w:val="20"/>
        </w:rPr>
        <w:t> </w:t>
      </w:r>
      <w:r w:rsidRPr="001D7C29">
        <w:rPr>
          <w:rFonts w:ascii="Times New Roman" w:hAnsi="Times New Roman"/>
          <w:b w:val="0"/>
          <w:bCs w:val="0"/>
          <w:snapToGrid w:val="0"/>
          <w:color w:val="auto"/>
          <w:sz w:val="24"/>
          <w:szCs w:val="20"/>
        </w:rPr>
        <w:t>dotčených služebných pozemků</w:t>
      </w:r>
      <w:r>
        <w:rPr>
          <w:rFonts w:ascii="Times New Roman" w:hAnsi="Times New Roman"/>
          <w:b w:val="0"/>
          <w:bCs w:val="0"/>
          <w:snapToGrid w:val="0"/>
          <w:color w:val="FF0000"/>
          <w:sz w:val="24"/>
          <w:szCs w:val="20"/>
        </w:rPr>
        <w:t xml:space="preserve"> </w:t>
      </w:r>
      <w:r w:rsidRPr="000D0E88">
        <w:rPr>
          <w:rFonts w:ascii="Times New Roman" w:hAnsi="Times New Roman"/>
          <w:b w:val="0"/>
          <w:bCs w:val="0"/>
          <w:snapToGrid w:val="0"/>
          <w:color w:val="000000"/>
          <w:sz w:val="24"/>
          <w:szCs w:val="20"/>
        </w:rPr>
        <w:t xml:space="preserve">bez zbytečného odkladu, nejpozději však do 30 dnů od odstranění inženýrské sítě a na výzvu povinného uzavřít smlouvu o zániku práva služebnosti </w:t>
      </w:r>
      <w:r w:rsidRPr="001D7C29">
        <w:rPr>
          <w:rFonts w:ascii="Times New Roman" w:hAnsi="Times New Roman"/>
          <w:b w:val="0"/>
          <w:bCs w:val="0"/>
          <w:snapToGrid w:val="0"/>
          <w:color w:val="auto"/>
          <w:sz w:val="24"/>
          <w:szCs w:val="20"/>
        </w:rPr>
        <w:t>k těmto služebným pozemkům</w:t>
      </w:r>
      <w:r w:rsidRPr="000D0E88">
        <w:rPr>
          <w:rFonts w:ascii="Times New Roman" w:hAnsi="Times New Roman"/>
          <w:b w:val="0"/>
          <w:bCs w:val="0"/>
          <w:snapToGrid w:val="0"/>
          <w:color w:val="000000"/>
          <w:sz w:val="24"/>
          <w:szCs w:val="20"/>
        </w:rPr>
        <w:t>, na jehož povrchu nebo pod jehož povrchem byla takováto inženýrská síť umístěna. Oprávněný je povinen splnit povinnost podle předchozí věty do 30 dnů ode dne doručení výzvy povinného oprávněnému. Uzavření smlouvy podle tohoto odstavce nemá vliv na výši úplaty za zřízení práva služebnosti. Toto platí obdobně také pro jakoukoliv změnu poměrů, která by mohla odůvodnit změnu, omezení nebo zánik práva služebnosti.</w:t>
      </w:r>
    </w:p>
    <w:p w14:paraId="2E82A525" w14:textId="77777777" w:rsidR="00311061" w:rsidRPr="008A7203" w:rsidRDefault="00311061" w:rsidP="00311061">
      <w:pPr>
        <w:pStyle w:val="Nadpis1"/>
        <w:spacing w:before="240" w:after="240"/>
        <w:ind w:firstLine="289"/>
        <w:jc w:val="center"/>
        <w:rPr>
          <w:color w:val="auto"/>
        </w:rPr>
      </w:pPr>
      <w:r w:rsidRPr="008A7203">
        <w:rPr>
          <w:color w:val="auto"/>
        </w:rPr>
        <w:t>Následky porušení povinnosti</w:t>
      </w:r>
    </w:p>
    <w:p w14:paraId="650635FC" w14:textId="77777777" w:rsidR="00311061" w:rsidRPr="0052393B" w:rsidRDefault="00311061" w:rsidP="00311061">
      <w:pPr>
        <w:pStyle w:val="Nadpis2"/>
        <w:keepNext w:val="0"/>
        <w:spacing w:before="240" w:after="240"/>
        <w:jc w:val="both"/>
      </w:pPr>
      <w:r w:rsidRPr="000D0E88">
        <w:rPr>
          <w:rFonts w:ascii="Times New Roman" w:hAnsi="Times New Roman"/>
          <w:b w:val="0"/>
          <w:bCs w:val="0"/>
          <w:snapToGrid w:val="0"/>
          <w:color w:val="000000"/>
          <w:sz w:val="24"/>
          <w:szCs w:val="20"/>
        </w:rPr>
        <w:t>Oprávněný, který je v prodlení se splacením peněžitého dluhu, je povinen zaplatit povinnému úroky z prodlení ve výši stanovené obecně závaznými právními předpisy.</w:t>
      </w:r>
    </w:p>
    <w:p w14:paraId="3A51F191" w14:textId="77777777" w:rsidR="00311061" w:rsidRPr="008A7203" w:rsidRDefault="00311061" w:rsidP="00311061">
      <w:pPr>
        <w:pStyle w:val="Nadpis1"/>
        <w:spacing w:before="240" w:after="240"/>
        <w:ind w:firstLine="289"/>
        <w:jc w:val="center"/>
        <w:rPr>
          <w:color w:val="auto"/>
        </w:rPr>
      </w:pPr>
      <w:r w:rsidRPr="008A7203">
        <w:rPr>
          <w:color w:val="auto"/>
        </w:rPr>
        <w:lastRenderedPageBreak/>
        <w:t>Katastrální řízení</w:t>
      </w:r>
    </w:p>
    <w:p w14:paraId="74AD2C87" w14:textId="77777777" w:rsidR="00311061" w:rsidRPr="009A5DEF" w:rsidRDefault="00311061" w:rsidP="00311061">
      <w:pPr>
        <w:pStyle w:val="Nadpis2"/>
        <w:keepNext w:val="0"/>
        <w:spacing w:before="240" w:after="240"/>
        <w:jc w:val="both"/>
        <w:rPr>
          <w:rFonts w:ascii="Times New Roman" w:hAnsi="Times New Roman"/>
          <w:b w:val="0"/>
          <w:bCs w:val="0"/>
          <w:snapToGrid w:val="0"/>
          <w:color w:val="000000"/>
          <w:sz w:val="24"/>
          <w:szCs w:val="20"/>
        </w:rPr>
      </w:pPr>
      <w:r w:rsidRPr="009A5DEF">
        <w:rPr>
          <w:rFonts w:ascii="Times New Roman" w:hAnsi="Times New Roman"/>
          <w:b w:val="0"/>
          <w:bCs w:val="0"/>
          <w:snapToGrid w:val="0"/>
          <w:color w:val="000000"/>
          <w:sz w:val="24"/>
          <w:szCs w:val="20"/>
        </w:rPr>
        <w:t xml:space="preserve">Povinný podá návrh na vklad práva služebnosti do katastru nemovitostí po splnění závazku </w:t>
      </w:r>
      <w:r>
        <w:rPr>
          <w:rFonts w:ascii="Times New Roman" w:hAnsi="Times New Roman"/>
          <w:b w:val="0"/>
          <w:bCs w:val="0"/>
          <w:snapToGrid w:val="0"/>
          <w:color w:val="000000"/>
          <w:sz w:val="24"/>
          <w:szCs w:val="20"/>
        </w:rPr>
        <w:t>oprávněného</w:t>
      </w:r>
      <w:r w:rsidRPr="009A5DEF">
        <w:rPr>
          <w:rFonts w:ascii="Times New Roman" w:hAnsi="Times New Roman"/>
          <w:b w:val="0"/>
          <w:bCs w:val="0"/>
          <w:snapToGrid w:val="0"/>
          <w:color w:val="000000"/>
          <w:sz w:val="24"/>
          <w:szCs w:val="20"/>
        </w:rPr>
        <w:t xml:space="preserve"> k zaplacení </w:t>
      </w:r>
      <w:r w:rsidRPr="0034729A">
        <w:rPr>
          <w:rFonts w:ascii="Times New Roman" w:hAnsi="Times New Roman"/>
          <w:b w:val="0"/>
          <w:bCs w:val="0"/>
          <w:snapToGrid w:val="0"/>
          <w:color w:val="000000"/>
          <w:sz w:val="24"/>
          <w:szCs w:val="20"/>
        </w:rPr>
        <w:t>cen</w:t>
      </w:r>
      <w:r>
        <w:rPr>
          <w:rFonts w:ascii="Times New Roman" w:hAnsi="Times New Roman"/>
          <w:b w:val="0"/>
          <w:bCs w:val="0"/>
          <w:snapToGrid w:val="0"/>
          <w:color w:val="000000"/>
          <w:sz w:val="24"/>
          <w:szCs w:val="20"/>
        </w:rPr>
        <w:t>y</w:t>
      </w:r>
      <w:r w:rsidRPr="0034729A">
        <w:rPr>
          <w:rFonts w:ascii="Times New Roman" w:hAnsi="Times New Roman"/>
          <w:b w:val="0"/>
          <w:bCs w:val="0"/>
          <w:snapToGrid w:val="0"/>
          <w:color w:val="000000"/>
          <w:sz w:val="24"/>
          <w:szCs w:val="20"/>
        </w:rPr>
        <w:t xml:space="preserve"> </w:t>
      </w:r>
      <w:r w:rsidRPr="00B16B61">
        <w:rPr>
          <w:rFonts w:ascii="Times New Roman" w:hAnsi="Times New Roman"/>
          <w:b w:val="0"/>
          <w:bCs w:val="0"/>
          <w:snapToGrid w:val="0"/>
          <w:color w:val="000000"/>
          <w:sz w:val="24"/>
          <w:szCs w:val="20"/>
        </w:rPr>
        <w:t xml:space="preserve">za zřízení práva služebnosti </w:t>
      </w:r>
      <w:r>
        <w:rPr>
          <w:rFonts w:ascii="Times New Roman" w:hAnsi="Times New Roman"/>
          <w:b w:val="0"/>
          <w:bCs w:val="0"/>
          <w:snapToGrid w:val="0"/>
          <w:color w:val="000000"/>
          <w:sz w:val="24"/>
          <w:szCs w:val="20"/>
        </w:rPr>
        <w:t>a správního poplatku</w:t>
      </w:r>
      <w:r w:rsidRPr="009A5DEF">
        <w:rPr>
          <w:rFonts w:ascii="Times New Roman" w:hAnsi="Times New Roman"/>
          <w:b w:val="0"/>
          <w:bCs w:val="0"/>
          <w:snapToGrid w:val="0"/>
          <w:color w:val="000000"/>
          <w:sz w:val="24"/>
          <w:szCs w:val="20"/>
        </w:rPr>
        <w:t>.</w:t>
      </w:r>
    </w:p>
    <w:p w14:paraId="3292239D" w14:textId="77777777" w:rsidR="00311061" w:rsidRPr="009A5DEF" w:rsidRDefault="00311061" w:rsidP="00311061">
      <w:pPr>
        <w:pStyle w:val="Nadpis2"/>
        <w:keepNext w:val="0"/>
        <w:spacing w:before="240" w:after="240"/>
        <w:jc w:val="both"/>
        <w:rPr>
          <w:rFonts w:ascii="Times New Roman" w:hAnsi="Times New Roman"/>
          <w:b w:val="0"/>
          <w:bCs w:val="0"/>
          <w:snapToGrid w:val="0"/>
          <w:color w:val="000000"/>
          <w:sz w:val="24"/>
          <w:szCs w:val="20"/>
        </w:rPr>
      </w:pPr>
      <w:r w:rsidRPr="009A5DEF">
        <w:rPr>
          <w:rFonts w:ascii="Times New Roman" w:hAnsi="Times New Roman"/>
          <w:b w:val="0"/>
          <w:bCs w:val="0"/>
          <w:snapToGrid w:val="0"/>
          <w:color w:val="000000"/>
          <w:sz w:val="24"/>
          <w:szCs w:val="20"/>
        </w:rPr>
        <w:t xml:space="preserve">Oprávněný se zavazuje poskytnout </w:t>
      </w:r>
      <w:r>
        <w:rPr>
          <w:rFonts w:ascii="Times New Roman" w:hAnsi="Times New Roman"/>
          <w:b w:val="0"/>
          <w:bCs w:val="0"/>
          <w:snapToGrid w:val="0"/>
          <w:color w:val="000000"/>
          <w:sz w:val="24"/>
          <w:szCs w:val="20"/>
        </w:rPr>
        <w:t>p</w:t>
      </w:r>
      <w:r w:rsidRPr="009A5DEF">
        <w:rPr>
          <w:rFonts w:ascii="Times New Roman" w:hAnsi="Times New Roman"/>
          <w:b w:val="0"/>
          <w:bCs w:val="0"/>
          <w:snapToGrid w:val="0"/>
          <w:color w:val="000000"/>
          <w:sz w:val="24"/>
          <w:szCs w:val="20"/>
        </w:rPr>
        <w:t>ovinnému</w:t>
      </w:r>
      <w:r>
        <w:rPr>
          <w:rFonts w:ascii="Times New Roman" w:hAnsi="Times New Roman"/>
          <w:b w:val="0"/>
          <w:bCs w:val="0"/>
          <w:snapToGrid w:val="0"/>
          <w:color w:val="000000"/>
          <w:sz w:val="24"/>
          <w:szCs w:val="20"/>
        </w:rPr>
        <w:t xml:space="preserve"> všechnu potřebnou součinnost v </w:t>
      </w:r>
      <w:r w:rsidRPr="009A5DEF">
        <w:rPr>
          <w:rFonts w:ascii="Times New Roman" w:hAnsi="Times New Roman"/>
          <w:b w:val="0"/>
          <w:bCs w:val="0"/>
          <w:snapToGrid w:val="0"/>
          <w:color w:val="000000"/>
          <w:sz w:val="24"/>
          <w:szCs w:val="20"/>
        </w:rPr>
        <w:t>souvislosti s podáním návrhu na vklad práva služebnosti do katastru nemovitostí.</w:t>
      </w:r>
    </w:p>
    <w:p w14:paraId="2B6D1F85" w14:textId="77777777" w:rsidR="00311061" w:rsidRDefault="00311061" w:rsidP="00311061">
      <w:pPr>
        <w:pStyle w:val="Nadpis2"/>
        <w:keepNext w:val="0"/>
        <w:spacing w:before="240" w:after="240"/>
        <w:jc w:val="both"/>
        <w:rPr>
          <w:rFonts w:ascii="Times New Roman" w:hAnsi="Times New Roman"/>
          <w:b w:val="0"/>
          <w:bCs w:val="0"/>
          <w:snapToGrid w:val="0"/>
          <w:color w:val="000000"/>
          <w:sz w:val="24"/>
          <w:szCs w:val="20"/>
        </w:rPr>
      </w:pPr>
      <w:r w:rsidRPr="009A5DEF">
        <w:rPr>
          <w:rFonts w:ascii="Times New Roman" w:hAnsi="Times New Roman"/>
          <w:b w:val="0"/>
          <w:bCs w:val="0"/>
          <w:snapToGrid w:val="0"/>
          <w:color w:val="000000"/>
          <w:sz w:val="24"/>
          <w:szCs w:val="20"/>
        </w:rPr>
        <w:t xml:space="preserve">Oprávněný tímto zmocňuje </w:t>
      </w:r>
      <w:r>
        <w:rPr>
          <w:rFonts w:ascii="Times New Roman" w:hAnsi="Times New Roman"/>
          <w:b w:val="0"/>
          <w:bCs w:val="0"/>
          <w:snapToGrid w:val="0"/>
          <w:color w:val="000000"/>
          <w:sz w:val="24"/>
          <w:szCs w:val="20"/>
        </w:rPr>
        <w:t>p</w:t>
      </w:r>
      <w:r w:rsidRPr="009A5DEF">
        <w:rPr>
          <w:rFonts w:ascii="Times New Roman" w:hAnsi="Times New Roman"/>
          <w:b w:val="0"/>
          <w:bCs w:val="0"/>
          <w:snapToGrid w:val="0"/>
          <w:color w:val="000000"/>
          <w:sz w:val="24"/>
          <w:szCs w:val="20"/>
        </w:rPr>
        <w:t>ovinného k podání návrh</w:t>
      </w:r>
      <w:r>
        <w:rPr>
          <w:rFonts w:ascii="Times New Roman" w:hAnsi="Times New Roman"/>
          <w:b w:val="0"/>
          <w:bCs w:val="0"/>
          <w:snapToGrid w:val="0"/>
          <w:color w:val="000000"/>
          <w:sz w:val="24"/>
          <w:szCs w:val="20"/>
        </w:rPr>
        <w:t>u na vklad práva služebnosti do </w:t>
      </w:r>
      <w:r w:rsidRPr="009A5DEF">
        <w:rPr>
          <w:rFonts w:ascii="Times New Roman" w:hAnsi="Times New Roman"/>
          <w:b w:val="0"/>
          <w:bCs w:val="0"/>
          <w:snapToGrid w:val="0"/>
          <w:color w:val="000000"/>
          <w:sz w:val="24"/>
          <w:szCs w:val="20"/>
        </w:rPr>
        <w:t xml:space="preserve">katastru nemovitostí, jeho </w:t>
      </w:r>
      <w:r>
        <w:rPr>
          <w:rFonts w:ascii="Times New Roman" w:hAnsi="Times New Roman"/>
          <w:b w:val="0"/>
          <w:bCs w:val="0"/>
          <w:snapToGrid w:val="0"/>
          <w:color w:val="000000"/>
          <w:sz w:val="24"/>
          <w:szCs w:val="20"/>
        </w:rPr>
        <w:t>zpětvzetí nebo zúžení</w:t>
      </w:r>
      <w:r w:rsidRPr="009A5DEF">
        <w:rPr>
          <w:rFonts w:ascii="Times New Roman" w:hAnsi="Times New Roman"/>
          <w:b w:val="0"/>
          <w:bCs w:val="0"/>
          <w:snapToGrid w:val="0"/>
          <w:color w:val="000000"/>
          <w:sz w:val="24"/>
          <w:szCs w:val="20"/>
        </w:rPr>
        <w:t xml:space="preserve"> </w:t>
      </w:r>
      <w:r w:rsidRPr="00B02E94">
        <w:rPr>
          <w:rFonts w:ascii="Times New Roman" w:hAnsi="Times New Roman"/>
          <w:b w:val="0"/>
          <w:bCs w:val="0"/>
          <w:snapToGrid w:val="0"/>
          <w:color w:val="000000"/>
          <w:sz w:val="24"/>
          <w:szCs w:val="20"/>
        </w:rPr>
        <w:t xml:space="preserve">a všem dalším úkonům týkajícím </w:t>
      </w:r>
      <w:r>
        <w:rPr>
          <w:rFonts w:ascii="Times New Roman" w:hAnsi="Times New Roman"/>
          <w:b w:val="0"/>
          <w:bCs w:val="0"/>
          <w:snapToGrid w:val="0"/>
          <w:color w:val="000000"/>
          <w:sz w:val="24"/>
          <w:szCs w:val="20"/>
        </w:rPr>
        <w:t xml:space="preserve">  </w:t>
      </w:r>
      <w:r w:rsidRPr="00B02E94">
        <w:rPr>
          <w:rFonts w:ascii="Times New Roman" w:hAnsi="Times New Roman"/>
          <w:b w:val="0"/>
          <w:bCs w:val="0"/>
          <w:snapToGrid w:val="0"/>
          <w:color w:val="000000"/>
          <w:sz w:val="24"/>
          <w:szCs w:val="20"/>
        </w:rPr>
        <w:t>se tohoto katastrálního řízení. Povinný zmocnění podle předchozí věty přijímá.</w:t>
      </w:r>
    </w:p>
    <w:p w14:paraId="145EF0DC" w14:textId="77777777" w:rsidR="00311061" w:rsidRPr="008A7203" w:rsidRDefault="00311061" w:rsidP="00311061">
      <w:pPr>
        <w:pStyle w:val="Nadpis1"/>
        <w:spacing w:before="240" w:after="240"/>
        <w:ind w:firstLine="289"/>
        <w:jc w:val="center"/>
        <w:rPr>
          <w:color w:val="auto"/>
        </w:rPr>
      </w:pPr>
      <w:r w:rsidRPr="008A7203">
        <w:rPr>
          <w:color w:val="auto"/>
        </w:rPr>
        <w:t xml:space="preserve">Společná a závěrečná ustanovení </w:t>
      </w:r>
    </w:p>
    <w:p w14:paraId="194ADC99" w14:textId="77777777" w:rsidR="00311061" w:rsidRPr="00F74EE6" w:rsidRDefault="00311061" w:rsidP="00311061">
      <w:pPr>
        <w:pStyle w:val="Nadpis2"/>
        <w:keepNext w:val="0"/>
        <w:spacing w:before="240" w:after="240"/>
        <w:jc w:val="both"/>
        <w:rPr>
          <w:rFonts w:ascii="Times New Roman" w:hAnsi="Times New Roman"/>
          <w:b w:val="0"/>
          <w:bCs w:val="0"/>
          <w:snapToGrid w:val="0"/>
          <w:color w:val="auto"/>
          <w:sz w:val="24"/>
          <w:szCs w:val="20"/>
        </w:rPr>
      </w:pPr>
      <w:r w:rsidRPr="00F74EE6">
        <w:rPr>
          <w:rFonts w:ascii="Times New Roman" w:hAnsi="Times New Roman"/>
          <w:b w:val="0"/>
          <w:bCs w:val="0"/>
          <w:snapToGrid w:val="0"/>
          <w:color w:val="auto"/>
          <w:sz w:val="24"/>
          <w:szCs w:val="20"/>
        </w:rPr>
        <w:t>Neplatnost nebo nevynutitelnost některého ustanovení této smlouvy nemá za následek neplatnost nebo nevynutitelnost ostatních ustanovení. Smluvní strany vyvinou veškeré úsilí, aby dotčená ustanovení nahradily ustanovením platným a vynutitelným, které svým smyslem a účelem v nejvyšší možné míře odpovídá dotčenému ustanovení.</w:t>
      </w:r>
    </w:p>
    <w:p w14:paraId="67FDA7A8" w14:textId="77777777" w:rsidR="00311061" w:rsidRPr="00F74EE6" w:rsidRDefault="00311061" w:rsidP="00311061">
      <w:pPr>
        <w:pStyle w:val="Nadpis2"/>
        <w:keepNext w:val="0"/>
        <w:spacing w:before="240" w:after="240"/>
        <w:jc w:val="both"/>
        <w:rPr>
          <w:rFonts w:ascii="Times New Roman" w:hAnsi="Times New Roman"/>
          <w:b w:val="0"/>
          <w:bCs w:val="0"/>
          <w:snapToGrid w:val="0"/>
          <w:color w:val="auto"/>
          <w:sz w:val="24"/>
          <w:szCs w:val="20"/>
        </w:rPr>
      </w:pPr>
      <w:r w:rsidRPr="00F74EE6">
        <w:rPr>
          <w:rFonts w:ascii="Times New Roman" w:hAnsi="Times New Roman"/>
          <w:b w:val="0"/>
          <w:bCs w:val="0"/>
          <w:snapToGrid w:val="0"/>
          <w:color w:val="auto"/>
          <w:sz w:val="24"/>
          <w:szCs w:val="20"/>
        </w:rPr>
        <w:t xml:space="preserve"> Smlouvu lze měnit dohodou smluvních stran v písemné formě</w:t>
      </w:r>
      <w:r>
        <w:rPr>
          <w:rFonts w:ascii="Times New Roman" w:hAnsi="Times New Roman"/>
          <w:b w:val="0"/>
          <w:bCs w:val="0"/>
          <w:snapToGrid w:val="0"/>
          <w:color w:val="auto"/>
          <w:sz w:val="24"/>
          <w:szCs w:val="20"/>
        </w:rPr>
        <w:t xml:space="preserve"> </w:t>
      </w:r>
      <w:r w:rsidRPr="001D7C29">
        <w:rPr>
          <w:rFonts w:ascii="Times New Roman" w:hAnsi="Times New Roman"/>
          <w:b w:val="0"/>
          <w:bCs w:val="0"/>
          <w:snapToGrid w:val="0"/>
          <w:color w:val="auto"/>
          <w:sz w:val="24"/>
          <w:szCs w:val="20"/>
        </w:rPr>
        <w:t>v listinné podobě</w:t>
      </w:r>
      <w:r w:rsidRPr="00F74EE6">
        <w:rPr>
          <w:rFonts w:ascii="Times New Roman" w:hAnsi="Times New Roman"/>
          <w:b w:val="0"/>
          <w:bCs w:val="0"/>
          <w:snapToGrid w:val="0"/>
          <w:color w:val="auto"/>
          <w:sz w:val="24"/>
          <w:szCs w:val="20"/>
        </w:rPr>
        <w:t>.</w:t>
      </w:r>
    </w:p>
    <w:p w14:paraId="0915BC37" w14:textId="77777777" w:rsidR="00311061" w:rsidRDefault="00311061" w:rsidP="00311061">
      <w:pPr>
        <w:pStyle w:val="Nadpis2"/>
        <w:keepNext w:val="0"/>
        <w:spacing w:before="240" w:after="240"/>
        <w:jc w:val="both"/>
        <w:rPr>
          <w:rFonts w:ascii="Times New Roman" w:hAnsi="Times New Roman"/>
          <w:b w:val="0"/>
          <w:color w:val="auto"/>
          <w:sz w:val="24"/>
          <w:szCs w:val="24"/>
        </w:rPr>
      </w:pPr>
      <w:r w:rsidRPr="00D41F66">
        <w:rPr>
          <w:rFonts w:ascii="Times New Roman" w:hAnsi="Times New Roman"/>
          <w:b w:val="0"/>
          <w:color w:val="auto"/>
          <w:sz w:val="24"/>
          <w:szCs w:val="24"/>
        </w:rPr>
        <w:t>Smlouva je vyhotovena v</w:t>
      </w:r>
      <w:r>
        <w:rPr>
          <w:rFonts w:ascii="Times New Roman" w:hAnsi="Times New Roman"/>
          <w:b w:val="0"/>
          <w:color w:val="auto"/>
          <w:sz w:val="24"/>
          <w:szCs w:val="24"/>
        </w:rPr>
        <w:t> </w:t>
      </w:r>
      <w:r w:rsidRPr="0062150D">
        <w:rPr>
          <w:rFonts w:ascii="Times New Roman" w:hAnsi="Times New Roman"/>
          <w:b w:val="0"/>
          <w:color w:val="auto"/>
          <w:sz w:val="24"/>
          <w:szCs w:val="24"/>
        </w:rPr>
        <w:t xml:space="preserve">šesti </w:t>
      </w:r>
      <w:r w:rsidRPr="00D41F66">
        <w:rPr>
          <w:rFonts w:ascii="Times New Roman" w:hAnsi="Times New Roman"/>
          <w:b w:val="0"/>
          <w:color w:val="auto"/>
          <w:sz w:val="24"/>
          <w:szCs w:val="24"/>
        </w:rPr>
        <w:t>stejnopisech, z nichž každý má platnost originálu. Povinný obdrží tři</w:t>
      </w:r>
      <w:r>
        <w:rPr>
          <w:rFonts w:ascii="Times New Roman" w:hAnsi="Times New Roman"/>
          <w:b w:val="0"/>
          <w:color w:val="auto"/>
          <w:sz w:val="24"/>
          <w:szCs w:val="24"/>
        </w:rPr>
        <w:t xml:space="preserve"> </w:t>
      </w:r>
      <w:r w:rsidRPr="0062150D">
        <w:rPr>
          <w:rFonts w:ascii="Times New Roman" w:hAnsi="Times New Roman"/>
          <w:b w:val="0"/>
          <w:color w:val="auto"/>
          <w:sz w:val="24"/>
          <w:szCs w:val="24"/>
        </w:rPr>
        <w:t>stejnopisy</w:t>
      </w:r>
      <w:r w:rsidRPr="00D41F66">
        <w:rPr>
          <w:rFonts w:ascii="Times New Roman" w:hAnsi="Times New Roman"/>
          <w:b w:val="0"/>
          <w:color w:val="auto"/>
          <w:sz w:val="24"/>
          <w:szCs w:val="24"/>
        </w:rPr>
        <w:t xml:space="preserve">, oprávněný </w:t>
      </w:r>
      <w:r w:rsidRPr="0062150D">
        <w:rPr>
          <w:rFonts w:ascii="Times New Roman" w:hAnsi="Times New Roman"/>
          <w:b w:val="0"/>
          <w:color w:val="auto"/>
          <w:sz w:val="24"/>
          <w:szCs w:val="24"/>
        </w:rPr>
        <w:t xml:space="preserve">dva </w:t>
      </w:r>
      <w:r w:rsidRPr="00D41F66">
        <w:rPr>
          <w:rFonts w:ascii="Times New Roman" w:hAnsi="Times New Roman"/>
          <w:b w:val="0"/>
          <w:color w:val="auto"/>
          <w:sz w:val="24"/>
          <w:szCs w:val="24"/>
        </w:rPr>
        <w:t>stejnopis</w:t>
      </w:r>
      <w:r>
        <w:rPr>
          <w:rFonts w:ascii="Times New Roman" w:hAnsi="Times New Roman"/>
          <w:b w:val="0"/>
          <w:color w:val="auto"/>
          <w:sz w:val="24"/>
          <w:szCs w:val="24"/>
        </w:rPr>
        <w:t>y</w:t>
      </w:r>
      <w:r w:rsidRPr="00D41F66">
        <w:rPr>
          <w:rFonts w:ascii="Times New Roman" w:hAnsi="Times New Roman"/>
          <w:b w:val="0"/>
          <w:color w:val="auto"/>
          <w:sz w:val="24"/>
          <w:szCs w:val="24"/>
        </w:rPr>
        <w:t xml:space="preserve">. Jeden stejnopis je určen pro </w:t>
      </w:r>
      <w:r>
        <w:rPr>
          <w:rFonts w:ascii="Times New Roman" w:hAnsi="Times New Roman"/>
          <w:b w:val="0"/>
          <w:color w:val="auto"/>
          <w:sz w:val="24"/>
          <w:szCs w:val="24"/>
        </w:rPr>
        <w:t xml:space="preserve">         </w:t>
      </w:r>
      <w:r w:rsidRPr="00D41F66">
        <w:rPr>
          <w:rFonts w:ascii="Times New Roman" w:hAnsi="Times New Roman"/>
          <w:b w:val="0"/>
          <w:color w:val="auto"/>
          <w:sz w:val="24"/>
          <w:szCs w:val="24"/>
        </w:rPr>
        <w:t xml:space="preserve">podání návrhu na vklad práva služebnosti do katastru </w:t>
      </w:r>
      <w:r w:rsidRPr="00F74EE6">
        <w:rPr>
          <w:rFonts w:ascii="Times New Roman" w:hAnsi="Times New Roman"/>
          <w:b w:val="0"/>
          <w:color w:val="auto"/>
          <w:sz w:val="24"/>
          <w:szCs w:val="24"/>
        </w:rPr>
        <w:t>nemovitostí.</w:t>
      </w:r>
    </w:p>
    <w:p w14:paraId="21E237D7" w14:textId="77777777" w:rsidR="00311061" w:rsidRDefault="00311061" w:rsidP="00311061">
      <w:pPr>
        <w:pStyle w:val="Nadpis2"/>
        <w:keepNext w:val="0"/>
        <w:spacing w:before="120"/>
        <w:jc w:val="both"/>
        <w:rPr>
          <w:rFonts w:ascii="Times New Roman" w:hAnsi="Times New Roman"/>
          <w:b w:val="0"/>
          <w:color w:val="auto"/>
          <w:sz w:val="24"/>
          <w:szCs w:val="24"/>
        </w:rPr>
      </w:pPr>
      <w:r w:rsidRPr="00E86304">
        <w:rPr>
          <w:rFonts w:ascii="Times New Roman" w:hAnsi="Times New Roman"/>
          <w:b w:val="0"/>
          <w:color w:val="auto"/>
          <w:sz w:val="24"/>
          <w:szCs w:val="24"/>
        </w:rPr>
        <w:t>Statutární město Brno je při nakládání s veřejnými prostředky povinno dodržovat ustanovení zákona 106/1999 Sb., o svobodném přístupu k informacím, ve znění pozdějších předpisů (zejména § 9 odst</w:t>
      </w:r>
      <w:r>
        <w:rPr>
          <w:rFonts w:ascii="Times New Roman" w:hAnsi="Times New Roman"/>
          <w:b w:val="0"/>
          <w:color w:val="auto"/>
          <w:sz w:val="24"/>
          <w:szCs w:val="24"/>
        </w:rPr>
        <w:t>.</w:t>
      </w:r>
      <w:r w:rsidRPr="00E86304">
        <w:rPr>
          <w:rFonts w:ascii="Times New Roman" w:hAnsi="Times New Roman"/>
          <w:b w:val="0"/>
          <w:color w:val="auto"/>
          <w:sz w:val="24"/>
          <w:szCs w:val="24"/>
        </w:rPr>
        <w:t xml:space="preserve"> 2).</w:t>
      </w:r>
    </w:p>
    <w:p w14:paraId="7E84ECDF" w14:textId="77777777" w:rsidR="00311061" w:rsidRPr="00A64F72" w:rsidRDefault="00311061" w:rsidP="00311061">
      <w:pPr>
        <w:pStyle w:val="Nadpis2"/>
        <w:keepNext w:val="0"/>
        <w:spacing w:before="120"/>
        <w:jc w:val="both"/>
        <w:rPr>
          <w:rFonts w:ascii="Times New Roman" w:hAnsi="Times New Roman"/>
          <w:b w:val="0"/>
          <w:bCs w:val="0"/>
          <w:snapToGrid w:val="0"/>
          <w:color w:val="000000"/>
          <w:sz w:val="24"/>
          <w:szCs w:val="20"/>
        </w:rPr>
      </w:pPr>
      <w:r w:rsidRPr="00295506">
        <w:rPr>
          <w:rFonts w:ascii="Times New Roman" w:hAnsi="Times New Roman"/>
          <w:b w:val="0"/>
          <w:bCs w:val="0"/>
          <w:snapToGrid w:val="0"/>
          <w:color w:val="auto"/>
          <w:sz w:val="24"/>
          <w:szCs w:val="20"/>
        </w:rPr>
        <w:t xml:space="preserve"> </w:t>
      </w:r>
      <w:bookmarkStart w:id="9" w:name="_Hlk517184826"/>
      <w:r w:rsidRPr="00CF785D">
        <w:rPr>
          <w:rFonts w:ascii="Times New Roman" w:hAnsi="Times New Roman"/>
          <w:b w:val="0"/>
          <w:bCs w:val="0"/>
          <w:snapToGrid w:val="0"/>
          <w:color w:val="000000"/>
          <w:sz w:val="24"/>
          <w:szCs w:val="20"/>
        </w:rPr>
        <w:t>Sml</w:t>
      </w:r>
      <w:r>
        <w:rPr>
          <w:rFonts w:ascii="Times New Roman" w:hAnsi="Times New Roman"/>
          <w:b w:val="0"/>
          <w:bCs w:val="0"/>
          <w:snapToGrid w:val="0"/>
          <w:color w:val="000000"/>
          <w:sz w:val="24"/>
          <w:szCs w:val="20"/>
        </w:rPr>
        <w:t xml:space="preserve">ouva je uzavřena dnem podpisu smluvních stran a tímto dnem nabývá platnosti. </w:t>
      </w:r>
    </w:p>
    <w:p w14:paraId="4C8028F0" w14:textId="77777777" w:rsidR="00311061" w:rsidRPr="00DA21D8" w:rsidRDefault="00311061" w:rsidP="00311061">
      <w:pPr>
        <w:pStyle w:val="Nadpis2"/>
        <w:keepNext w:val="0"/>
        <w:spacing w:before="120"/>
        <w:jc w:val="both"/>
        <w:rPr>
          <w:rFonts w:ascii="Times New Roman" w:hAnsi="Times New Roman"/>
          <w:b w:val="0"/>
          <w:color w:val="auto"/>
          <w:sz w:val="24"/>
          <w:szCs w:val="24"/>
        </w:rPr>
      </w:pPr>
      <w:r w:rsidRPr="00DA21D8">
        <w:rPr>
          <w:rFonts w:ascii="Times New Roman" w:hAnsi="Times New Roman"/>
          <w:b w:val="0"/>
          <w:color w:val="auto"/>
          <w:sz w:val="24"/>
          <w:szCs w:val="24"/>
        </w:rPr>
        <w:t xml:space="preserve">Tato </w:t>
      </w:r>
      <w:r>
        <w:rPr>
          <w:rFonts w:ascii="Times New Roman" w:hAnsi="Times New Roman"/>
          <w:b w:val="0"/>
          <w:color w:val="auto"/>
          <w:sz w:val="24"/>
          <w:szCs w:val="24"/>
        </w:rPr>
        <w:t>s</w:t>
      </w:r>
      <w:r w:rsidRPr="00DA21D8">
        <w:rPr>
          <w:rFonts w:ascii="Times New Roman" w:hAnsi="Times New Roman"/>
          <w:b w:val="0"/>
          <w:color w:val="auto"/>
          <w:sz w:val="24"/>
          <w:szCs w:val="24"/>
        </w:rPr>
        <w:t xml:space="preserve">mlouva podléhá uveřejnění dle zákona č. 340/2015 Sb., o zvláštních </w:t>
      </w:r>
      <w:r>
        <w:rPr>
          <w:rFonts w:ascii="Times New Roman" w:hAnsi="Times New Roman"/>
          <w:b w:val="0"/>
          <w:color w:val="auto"/>
          <w:sz w:val="24"/>
          <w:szCs w:val="24"/>
        </w:rPr>
        <w:t xml:space="preserve">   </w:t>
      </w:r>
      <w:r w:rsidRPr="00DA21D8">
        <w:rPr>
          <w:rFonts w:ascii="Times New Roman" w:hAnsi="Times New Roman"/>
          <w:b w:val="0"/>
          <w:color w:val="auto"/>
          <w:sz w:val="24"/>
          <w:szCs w:val="24"/>
        </w:rPr>
        <w:t>podmínkách účinnosti některých smluv, uveřejňování těchto smluv a o registru smluv</w:t>
      </w:r>
      <w:r w:rsidRPr="00E86304">
        <w:rPr>
          <w:rFonts w:ascii="Times New Roman" w:hAnsi="Times New Roman"/>
          <w:b w:val="0"/>
          <w:color w:val="auto"/>
          <w:sz w:val="24"/>
          <w:szCs w:val="24"/>
        </w:rPr>
        <w:t xml:space="preserve">, ve </w:t>
      </w:r>
      <w:r>
        <w:rPr>
          <w:rFonts w:ascii="Times New Roman" w:hAnsi="Times New Roman"/>
          <w:b w:val="0"/>
          <w:color w:val="auto"/>
          <w:sz w:val="24"/>
          <w:szCs w:val="24"/>
        </w:rPr>
        <w:t xml:space="preserve">   </w:t>
      </w:r>
      <w:r w:rsidRPr="00E86304">
        <w:rPr>
          <w:rFonts w:ascii="Times New Roman" w:hAnsi="Times New Roman"/>
          <w:b w:val="0"/>
          <w:color w:val="auto"/>
          <w:sz w:val="24"/>
          <w:szCs w:val="24"/>
        </w:rPr>
        <w:t>znění pozdějších předpisů</w:t>
      </w:r>
      <w:r w:rsidRPr="00DA21D8">
        <w:rPr>
          <w:rFonts w:ascii="Times New Roman" w:hAnsi="Times New Roman"/>
          <w:b w:val="0"/>
          <w:color w:val="auto"/>
          <w:sz w:val="24"/>
          <w:szCs w:val="24"/>
        </w:rPr>
        <w:t>.</w:t>
      </w:r>
    </w:p>
    <w:p w14:paraId="6BAF57D3" w14:textId="77777777" w:rsidR="00311061" w:rsidRPr="00DA21D8" w:rsidRDefault="00311061" w:rsidP="00311061">
      <w:pPr>
        <w:pStyle w:val="Nadpis2"/>
        <w:keepNext w:val="0"/>
        <w:spacing w:before="120"/>
        <w:jc w:val="both"/>
        <w:rPr>
          <w:rFonts w:ascii="Times New Roman" w:hAnsi="Times New Roman"/>
          <w:b w:val="0"/>
          <w:color w:val="auto"/>
          <w:sz w:val="24"/>
          <w:szCs w:val="24"/>
        </w:rPr>
      </w:pPr>
      <w:r w:rsidRPr="00DA21D8">
        <w:rPr>
          <w:rFonts w:ascii="Times New Roman" w:hAnsi="Times New Roman"/>
          <w:b w:val="0"/>
          <w:color w:val="auto"/>
          <w:sz w:val="24"/>
          <w:szCs w:val="24"/>
        </w:rPr>
        <w:t>Tato smlouva nabývá účinnosti dnem jejího uveřejnění prostřednictvím registru smluv postupem dle zákona č. 340/2015 Sb., o zvláštních podmínkách účinnosti některých smluv, uveřejňování těchto smluv a o registru smluv (zákon o registru smluv)</w:t>
      </w:r>
      <w:r w:rsidRPr="00E86304">
        <w:rPr>
          <w:rFonts w:ascii="Times New Roman" w:hAnsi="Times New Roman"/>
          <w:b w:val="0"/>
          <w:color w:val="auto"/>
          <w:sz w:val="24"/>
          <w:szCs w:val="24"/>
        </w:rPr>
        <w:t>, ve znění pozdějších předpisů</w:t>
      </w:r>
      <w:r w:rsidRPr="00DA21D8">
        <w:rPr>
          <w:rFonts w:ascii="Times New Roman" w:hAnsi="Times New Roman"/>
          <w:b w:val="0"/>
          <w:color w:val="auto"/>
          <w:sz w:val="24"/>
          <w:szCs w:val="24"/>
        </w:rPr>
        <w:t>.</w:t>
      </w:r>
    </w:p>
    <w:p w14:paraId="40C93549" w14:textId="77777777" w:rsidR="00311061" w:rsidRPr="00DA21D8" w:rsidRDefault="00311061" w:rsidP="00311061">
      <w:pPr>
        <w:pStyle w:val="Nadpis2"/>
        <w:keepNext w:val="0"/>
        <w:spacing w:before="120"/>
        <w:jc w:val="both"/>
        <w:rPr>
          <w:rFonts w:ascii="Times New Roman" w:hAnsi="Times New Roman"/>
          <w:b w:val="0"/>
          <w:color w:val="auto"/>
          <w:sz w:val="24"/>
          <w:szCs w:val="24"/>
        </w:rPr>
      </w:pPr>
      <w:r w:rsidRPr="00DA21D8">
        <w:rPr>
          <w:rFonts w:ascii="Times New Roman" w:hAnsi="Times New Roman"/>
          <w:b w:val="0"/>
          <w:color w:val="auto"/>
          <w:sz w:val="24"/>
          <w:szCs w:val="24"/>
        </w:rPr>
        <w:t xml:space="preserve">Strany se dohodly, že tuto </w:t>
      </w:r>
      <w:r>
        <w:rPr>
          <w:rFonts w:ascii="Times New Roman" w:hAnsi="Times New Roman"/>
          <w:b w:val="0"/>
          <w:color w:val="auto"/>
          <w:sz w:val="24"/>
          <w:szCs w:val="24"/>
        </w:rPr>
        <w:t>s</w:t>
      </w:r>
      <w:r w:rsidRPr="00DA21D8">
        <w:rPr>
          <w:rFonts w:ascii="Times New Roman" w:hAnsi="Times New Roman"/>
          <w:b w:val="0"/>
          <w:color w:val="auto"/>
          <w:sz w:val="24"/>
          <w:szCs w:val="24"/>
        </w:rPr>
        <w:t>mlouvu zašle k uveřejnění v registru smluv povinný.</w:t>
      </w:r>
    </w:p>
    <w:p w14:paraId="020E0046" w14:textId="77777777" w:rsidR="00311061" w:rsidRPr="00DA21D8" w:rsidRDefault="00311061" w:rsidP="00311061">
      <w:pPr>
        <w:pStyle w:val="Nadpis2"/>
        <w:keepNext w:val="0"/>
        <w:spacing w:before="120"/>
        <w:jc w:val="both"/>
        <w:rPr>
          <w:rFonts w:ascii="Times New Roman" w:hAnsi="Times New Roman"/>
          <w:b w:val="0"/>
          <w:color w:val="auto"/>
          <w:sz w:val="24"/>
          <w:szCs w:val="24"/>
        </w:rPr>
      </w:pPr>
      <w:r w:rsidRPr="00DA21D8">
        <w:rPr>
          <w:rFonts w:ascii="Times New Roman" w:hAnsi="Times New Roman"/>
          <w:b w:val="0"/>
          <w:color w:val="auto"/>
          <w:sz w:val="24"/>
          <w:szCs w:val="24"/>
        </w:rPr>
        <w:t xml:space="preserve">Oprávněný prohlašuje, že údaje uvedené v této </w:t>
      </w:r>
      <w:r>
        <w:rPr>
          <w:rFonts w:ascii="Times New Roman" w:hAnsi="Times New Roman"/>
          <w:b w:val="0"/>
          <w:color w:val="auto"/>
          <w:sz w:val="24"/>
          <w:szCs w:val="24"/>
        </w:rPr>
        <w:t>s</w:t>
      </w:r>
      <w:r w:rsidRPr="00DA21D8">
        <w:rPr>
          <w:rFonts w:ascii="Times New Roman" w:hAnsi="Times New Roman"/>
          <w:b w:val="0"/>
          <w:color w:val="auto"/>
          <w:sz w:val="24"/>
          <w:szCs w:val="24"/>
        </w:rPr>
        <w:t>mlouvě nejsou předmětem jeho obchodního tajemství.</w:t>
      </w:r>
    </w:p>
    <w:p w14:paraId="6E2D2D3B" w14:textId="77777777" w:rsidR="00311061" w:rsidRPr="00DA21D8" w:rsidRDefault="00311061" w:rsidP="00311061">
      <w:pPr>
        <w:pStyle w:val="Nadpis2"/>
        <w:keepNext w:val="0"/>
        <w:spacing w:before="120"/>
        <w:jc w:val="both"/>
        <w:rPr>
          <w:rFonts w:ascii="Times New Roman" w:hAnsi="Times New Roman"/>
          <w:b w:val="0"/>
          <w:color w:val="auto"/>
          <w:sz w:val="24"/>
          <w:szCs w:val="24"/>
        </w:rPr>
      </w:pPr>
      <w:r w:rsidRPr="00DA21D8">
        <w:rPr>
          <w:rFonts w:ascii="Times New Roman" w:hAnsi="Times New Roman"/>
          <w:b w:val="0"/>
          <w:color w:val="auto"/>
          <w:sz w:val="24"/>
          <w:szCs w:val="24"/>
        </w:rPr>
        <w:t xml:space="preserve">Oprávněný prohlašuje, že údaje uvedené v této </w:t>
      </w:r>
      <w:r>
        <w:rPr>
          <w:rFonts w:ascii="Times New Roman" w:hAnsi="Times New Roman"/>
          <w:b w:val="0"/>
          <w:color w:val="auto"/>
          <w:sz w:val="24"/>
          <w:szCs w:val="24"/>
        </w:rPr>
        <w:t>s</w:t>
      </w:r>
      <w:r w:rsidRPr="00DA21D8">
        <w:rPr>
          <w:rFonts w:ascii="Times New Roman" w:hAnsi="Times New Roman"/>
          <w:b w:val="0"/>
          <w:color w:val="auto"/>
          <w:sz w:val="24"/>
          <w:szCs w:val="24"/>
        </w:rPr>
        <w:t>mlouvě nejsou informacemi požívajícími ochrany důvěrnosti jeho majetkových poměrů.</w:t>
      </w:r>
    </w:p>
    <w:p w14:paraId="562D2C4B" w14:textId="77777777" w:rsidR="00311061" w:rsidRPr="00B3614F" w:rsidRDefault="00311061" w:rsidP="00311061">
      <w:pPr>
        <w:pStyle w:val="Nadpis2"/>
        <w:keepNext w:val="0"/>
        <w:spacing w:before="120"/>
        <w:jc w:val="both"/>
        <w:rPr>
          <w:rFonts w:ascii="Times New Roman" w:hAnsi="Times New Roman"/>
          <w:b w:val="0"/>
          <w:bCs w:val="0"/>
          <w:snapToGrid w:val="0"/>
          <w:color w:val="000000"/>
          <w:sz w:val="24"/>
          <w:szCs w:val="20"/>
        </w:rPr>
      </w:pPr>
      <w:r>
        <w:rPr>
          <w:rFonts w:ascii="Times New Roman" w:hAnsi="Times New Roman"/>
          <w:b w:val="0"/>
          <w:bCs w:val="0"/>
          <w:snapToGrid w:val="0"/>
          <w:color w:val="000000"/>
          <w:sz w:val="24"/>
          <w:szCs w:val="20"/>
        </w:rPr>
        <w:t>Oprávněný</w:t>
      </w:r>
      <w:r w:rsidRPr="00B3614F">
        <w:rPr>
          <w:rFonts w:ascii="Times New Roman" w:hAnsi="Times New Roman"/>
          <w:b w:val="0"/>
          <w:bCs w:val="0"/>
          <w:snapToGrid w:val="0"/>
          <w:color w:val="000000"/>
          <w:sz w:val="24"/>
          <w:szCs w:val="20"/>
        </w:rPr>
        <w:t xml:space="preserve"> jako účastník smluvního vztahu dle této smlouvy tímto potvrzuje, že byl v okamžiku získání osobních údajů statutárním městem</w:t>
      </w:r>
      <w:r>
        <w:rPr>
          <w:rFonts w:ascii="Times New Roman" w:hAnsi="Times New Roman"/>
          <w:b w:val="0"/>
          <w:bCs w:val="0"/>
          <w:snapToGrid w:val="0"/>
          <w:color w:val="000000"/>
          <w:sz w:val="24"/>
          <w:szCs w:val="20"/>
        </w:rPr>
        <w:t xml:space="preserve"> Brnem seznámen s informacemi o </w:t>
      </w:r>
      <w:r w:rsidRPr="00B3614F">
        <w:rPr>
          <w:rFonts w:ascii="Times New Roman" w:hAnsi="Times New Roman"/>
          <w:b w:val="0"/>
          <w:bCs w:val="0"/>
          <w:snapToGrid w:val="0"/>
          <w:color w:val="000000"/>
          <w:sz w:val="24"/>
          <w:szCs w:val="20"/>
        </w:rPr>
        <w:t xml:space="preserve">zpracování osobních údajů pro účely splnění práv a povinností dle této smlouvy. Bližší informace o zpracování osobních údajů poskytuje statutární město Brno na svých internetových stránkách </w:t>
      </w:r>
      <w:hyperlink r:id="rId7" w:history="1">
        <w:r w:rsidRPr="00B3614F">
          <w:rPr>
            <w:rFonts w:ascii="Times New Roman" w:hAnsi="Times New Roman"/>
            <w:b w:val="0"/>
            <w:bCs w:val="0"/>
            <w:snapToGrid w:val="0"/>
            <w:color w:val="000000"/>
            <w:sz w:val="24"/>
            <w:szCs w:val="20"/>
          </w:rPr>
          <w:t>www.brno.cz/gdpr/</w:t>
        </w:r>
      </w:hyperlink>
      <w:r w:rsidRPr="00B3614F">
        <w:rPr>
          <w:rFonts w:ascii="Times New Roman" w:hAnsi="Times New Roman"/>
          <w:b w:val="0"/>
          <w:bCs w:val="0"/>
          <w:snapToGrid w:val="0"/>
          <w:color w:val="000000"/>
          <w:sz w:val="24"/>
          <w:szCs w:val="20"/>
        </w:rPr>
        <w:t>.</w:t>
      </w:r>
      <w:bookmarkEnd w:id="9"/>
    </w:p>
    <w:p w14:paraId="1E090D65" w14:textId="77777777" w:rsidR="00311061" w:rsidRDefault="00311061" w:rsidP="00311061">
      <w:pPr>
        <w:pStyle w:val="Nadpis2"/>
        <w:jc w:val="both"/>
        <w:rPr>
          <w:rFonts w:ascii="Times New Roman" w:hAnsi="Times New Roman"/>
          <w:b w:val="0"/>
          <w:bCs w:val="0"/>
          <w:snapToGrid w:val="0"/>
          <w:color w:val="000000"/>
          <w:sz w:val="24"/>
          <w:szCs w:val="20"/>
        </w:rPr>
      </w:pPr>
      <w:r w:rsidRPr="00C93A6E">
        <w:rPr>
          <w:rFonts w:ascii="Times New Roman" w:hAnsi="Times New Roman"/>
          <w:b w:val="0"/>
          <w:bCs w:val="0"/>
          <w:snapToGrid w:val="0"/>
          <w:color w:val="000000"/>
          <w:sz w:val="24"/>
          <w:szCs w:val="20"/>
        </w:rPr>
        <w:lastRenderedPageBreak/>
        <w:t xml:space="preserve">Dle obecného nařízení Evropského parlamentu a Rady (EU) 2016/679, o ochraně fyzických osob v souvislosti se zpracováním osobních údajů a o volném pohybu těchto údajů a o zrušení směrnice 95/46/ES, a souvisejících právních předpisů, v rámci infomační </w:t>
      </w:r>
      <w:r>
        <w:rPr>
          <w:rFonts w:ascii="Times New Roman" w:hAnsi="Times New Roman"/>
          <w:b w:val="0"/>
          <w:bCs w:val="0"/>
          <w:snapToGrid w:val="0"/>
          <w:color w:val="000000"/>
          <w:sz w:val="24"/>
          <w:szCs w:val="20"/>
        </w:rPr>
        <w:t xml:space="preserve">   </w:t>
      </w:r>
      <w:r w:rsidRPr="00C93A6E">
        <w:rPr>
          <w:rFonts w:ascii="Times New Roman" w:hAnsi="Times New Roman"/>
          <w:b w:val="0"/>
          <w:bCs w:val="0"/>
          <w:snapToGrid w:val="0"/>
          <w:color w:val="000000"/>
          <w:sz w:val="24"/>
          <w:szCs w:val="20"/>
        </w:rPr>
        <w:t>povinnosti o zpracování osobních údajů povinný informuje, že na stránce</w:t>
      </w:r>
      <w:r>
        <w:rPr>
          <w:rFonts w:ascii="Times New Roman" w:hAnsi="Times New Roman"/>
          <w:b w:val="0"/>
          <w:bCs w:val="0"/>
          <w:snapToGrid w:val="0"/>
          <w:color w:val="000000"/>
          <w:sz w:val="24"/>
          <w:szCs w:val="20"/>
        </w:rPr>
        <w:t xml:space="preserve">   </w:t>
      </w:r>
      <w:r w:rsidRPr="00C93A6E">
        <w:rPr>
          <w:rFonts w:ascii="Times New Roman" w:hAnsi="Times New Roman"/>
          <w:b w:val="0"/>
          <w:bCs w:val="0"/>
          <w:snapToGrid w:val="0"/>
          <w:color w:val="000000"/>
          <w:sz w:val="24"/>
          <w:szCs w:val="20"/>
        </w:rPr>
        <w:t xml:space="preserve"> www.brno.cz/GDPR je zveřejněna informac</w:t>
      </w:r>
      <w:r>
        <w:rPr>
          <w:rFonts w:ascii="Times New Roman" w:hAnsi="Times New Roman"/>
          <w:b w:val="0"/>
          <w:bCs w:val="0"/>
          <w:snapToGrid w:val="0"/>
          <w:color w:val="000000"/>
          <w:sz w:val="24"/>
          <w:szCs w:val="20"/>
        </w:rPr>
        <w:t>e o nakládání s osobními údaji.</w:t>
      </w:r>
    </w:p>
    <w:p w14:paraId="5C538E7E" w14:textId="77777777" w:rsidR="00311061" w:rsidRDefault="00311061" w:rsidP="00311061">
      <w:pPr>
        <w:pStyle w:val="Nadpis2"/>
        <w:keepNext w:val="0"/>
        <w:keepLines w:val="0"/>
        <w:spacing w:before="120"/>
        <w:jc w:val="both"/>
        <w:rPr>
          <w:rFonts w:ascii="Times New Roman" w:hAnsi="Times New Roman"/>
          <w:b w:val="0"/>
          <w:color w:val="auto"/>
          <w:sz w:val="24"/>
          <w:szCs w:val="24"/>
        </w:rPr>
      </w:pPr>
      <w:r w:rsidRPr="00816055">
        <w:rPr>
          <w:rFonts w:ascii="Times New Roman" w:hAnsi="Times New Roman"/>
          <w:b w:val="0"/>
          <w:color w:val="auto"/>
          <w:sz w:val="24"/>
          <w:szCs w:val="24"/>
        </w:rPr>
        <w:t>GasNet, s.r.o. je, ve smyslu Nařízení Evropského parlamentu a Rady (EU) 2016/679 ze dne 27. dubna 2016 o ochraně fyzických osob v souvislosti se zpracováním osobních</w:t>
      </w:r>
      <w:r>
        <w:rPr>
          <w:rFonts w:ascii="Times New Roman" w:hAnsi="Times New Roman"/>
          <w:b w:val="0"/>
          <w:color w:val="auto"/>
          <w:sz w:val="24"/>
          <w:szCs w:val="24"/>
        </w:rPr>
        <w:t xml:space="preserve">    </w:t>
      </w:r>
      <w:r w:rsidRPr="00816055">
        <w:rPr>
          <w:rFonts w:ascii="Times New Roman" w:hAnsi="Times New Roman"/>
          <w:b w:val="0"/>
          <w:color w:val="auto"/>
          <w:sz w:val="24"/>
          <w:szCs w:val="24"/>
        </w:rPr>
        <w:t xml:space="preserve"> údajů a o volném pohybu těchto údajů a o zrušení směrnice 95/46/ES (obecné nařízení o ochraně osobních údajů), správcem osobních údajů subjektů údajů. Informace o jejich zpracování vyžadované platnými právními předpisy, včetně jejich rozsahu a účelu </w:t>
      </w:r>
      <w:r>
        <w:rPr>
          <w:rFonts w:ascii="Times New Roman" w:hAnsi="Times New Roman"/>
          <w:b w:val="0"/>
          <w:color w:val="auto"/>
          <w:sz w:val="24"/>
          <w:szCs w:val="24"/>
        </w:rPr>
        <w:t xml:space="preserve">   </w:t>
      </w:r>
      <w:r w:rsidRPr="00816055">
        <w:rPr>
          <w:rFonts w:ascii="Times New Roman" w:hAnsi="Times New Roman"/>
          <w:b w:val="0"/>
          <w:color w:val="auto"/>
          <w:sz w:val="24"/>
          <w:szCs w:val="24"/>
        </w:rPr>
        <w:t xml:space="preserve">zpracování, přehledu práv a povinností GasNet, s.r.o. a aktualizovaného seznamu </w:t>
      </w:r>
      <w:r>
        <w:rPr>
          <w:rFonts w:ascii="Times New Roman" w:hAnsi="Times New Roman"/>
          <w:b w:val="0"/>
          <w:color w:val="auto"/>
          <w:sz w:val="24"/>
          <w:szCs w:val="24"/>
        </w:rPr>
        <w:t xml:space="preserve">   </w:t>
      </w:r>
      <w:r w:rsidRPr="00816055">
        <w:rPr>
          <w:rFonts w:ascii="Times New Roman" w:hAnsi="Times New Roman"/>
          <w:b w:val="0"/>
          <w:color w:val="auto"/>
          <w:sz w:val="24"/>
          <w:szCs w:val="24"/>
        </w:rPr>
        <w:t>zpracovatelů osobních údajů, jsou zveřejněny na webové stránce GasNet, s.r.o. (www.gasnet.cz/</w:t>
      </w:r>
      <w:proofErr w:type="spellStart"/>
      <w:r w:rsidRPr="00816055">
        <w:rPr>
          <w:rFonts w:ascii="Times New Roman" w:hAnsi="Times New Roman"/>
          <w:b w:val="0"/>
          <w:color w:val="auto"/>
          <w:sz w:val="24"/>
          <w:szCs w:val="24"/>
        </w:rPr>
        <w:t>cs</w:t>
      </w:r>
      <w:proofErr w:type="spellEnd"/>
      <w:r w:rsidRPr="00816055">
        <w:rPr>
          <w:rFonts w:ascii="Times New Roman" w:hAnsi="Times New Roman"/>
          <w:b w:val="0"/>
          <w:color w:val="auto"/>
          <w:sz w:val="24"/>
          <w:szCs w:val="24"/>
        </w:rPr>
        <w:t>/informace-o-</w:t>
      </w:r>
      <w:proofErr w:type="spellStart"/>
      <w:r w:rsidRPr="00816055">
        <w:rPr>
          <w:rFonts w:ascii="Times New Roman" w:hAnsi="Times New Roman"/>
          <w:b w:val="0"/>
          <w:color w:val="auto"/>
          <w:sz w:val="24"/>
          <w:szCs w:val="24"/>
        </w:rPr>
        <w:t>zpracovani</w:t>
      </w:r>
      <w:proofErr w:type="spellEnd"/>
      <w:r w:rsidRPr="00816055">
        <w:rPr>
          <w:rFonts w:ascii="Times New Roman" w:hAnsi="Times New Roman"/>
          <w:b w:val="0"/>
          <w:color w:val="auto"/>
          <w:sz w:val="24"/>
          <w:szCs w:val="24"/>
        </w:rPr>
        <w:t>-</w:t>
      </w:r>
      <w:proofErr w:type="spellStart"/>
      <w:r w:rsidRPr="00816055">
        <w:rPr>
          <w:rFonts w:ascii="Times New Roman" w:hAnsi="Times New Roman"/>
          <w:b w:val="0"/>
          <w:color w:val="auto"/>
          <w:sz w:val="24"/>
          <w:szCs w:val="24"/>
        </w:rPr>
        <w:t>osobnich-udaju</w:t>
      </w:r>
      <w:proofErr w:type="spellEnd"/>
      <w:r w:rsidRPr="00816055">
        <w:rPr>
          <w:rFonts w:ascii="Times New Roman" w:hAnsi="Times New Roman"/>
          <w:b w:val="0"/>
          <w:color w:val="auto"/>
          <w:sz w:val="24"/>
          <w:szCs w:val="24"/>
        </w:rPr>
        <w:t xml:space="preserve">) a při uzavírání smlouvy nebo kdykoli v průběhu jejího trvání budou subjektu údajů poskytnuty na jeho vyžádání, adresované písemně na adresu sídla GasNet, s.r.o. nebo do jeho datové schránky ID </w:t>
      </w:r>
      <w:proofErr w:type="spellStart"/>
      <w:r w:rsidRPr="00816055">
        <w:rPr>
          <w:rFonts w:ascii="Times New Roman" w:hAnsi="Times New Roman"/>
          <w:b w:val="0"/>
          <w:color w:val="auto"/>
          <w:sz w:val="24"/>
          <w:szCs w:val="24"/>
        </w:rPr>
        <w:t>rdxzhzt</w:t>
      </w:r>
      <w:proofErr w:type="spellEnd"/>
      <w:r w:rsidRPr="00816055">
        <w:rPr>
          <w:rFonts w:ascii="Times New Roman" w:hAnsi="Times New Roman"/>
          <w:b w:val="0"/>
          <w:color w:val="auto"/>
          <w:sz w:val="24"/>
          <w:szCs w:val="24"/>
        </w:rPr>
        <w:t>.</w:t>
      </w:r>
    </w:p>
    <w:p w14:paraId="0C8E5776" w14:textId="77777777" w:rsidR="00311061" w:rsidRPr="00EB7603" w:rsidRDefault="00311061" w:rsidP="00311061">
      <w:pPr>
        <w:pStyle w:val="Nadpis2"/>
        <w:keepNext w:val="0"/>
        <w:spacing w:before="240" w:after="240"/>
        <w:jc w:val="both"/>
        <w:rPr>
          <w:rFonts w:ascii="Times New Roman" w:hAnsi="Times New Roman"/>
          <w:b w:val="0"/>
          <w:bCs w:val="0"/>
          <w:snapToGrid w:val="0"/>
          <w:color w:val="auto"/>
          <w:sz w:val="24"/>
          <w:szCs w:val="20"/>
        </w:rPr>
      </w:pPr>
      <w:r w:rsidRPr="000D0E88">
        <w:rPr>
          <w:rFonts w:ascii="Times New Roman" w:hAnsi="Times New Roman"/>
          <w:b w:val="0"/>
          <w:bCs w:val="0"/>
          <w:snapToGrid w:val="0"/>
          <w:color w:val="auto"/>
          <w:sz w:val="24"/>
          <w:szCs w:val="20"/>
        </w:rPr>
        <w:t>Smluvní strany prohlašují, že si smlouvu přečetly, jejímu obsahu rozumějí, smlouva nebyla uzavřena v tísni, ani za nápadně nevýhodných podmínek a na důkaz souhlasu s výše uvedeným textem připojují své podpisy</w:t>
      </w:r>
      <w:r>
        <w:rPr>
          <w:rFonts w:ascii="Times New Roman" w:hAnsi="Times New Roman"/>
          <w:b w:val="0"/>
          <w:bCs w:val="0"/>
          <w:snapToGrid w:val="0"/>
          <w:color w:val="auto"/>
          <w:sz w:val="24"/>
          <w:szCs w:val="20"/>
        </w:rPr>
        <w:t>.</w:t>
      </w:r>
    </w:p>
    <w:p w14:paraId="4BBDFB9F" w14:textId="77777777" w:rsidR="00311061" w:rsidRPr="001C1AC4" w:rsidRDefault="00311061" w:rsidP="00311061"/>
    <w:p w14:paraId="302C2DFC" w14:textId="77777777" w:rsidR="009760D5" w:rsidRPr="002D5419" w:rsidRDefault="009760D5" w:rsidP="009760D5">
      <w:pPr>
        <w:pStyle w:val="Zkladntext"/>
        <w:jc w:val="both"/>
        <w:rPr>
          <w:bCs/>
        </w:rPr>
      </w:pPr>
      <w:r w:rsidRPr="002D5419">
        <w:rPr>
          <w:b/>
          <w:bCs/>
        </w:rPr>
        <w:t>Doložka</w:t>
      </w:r>
      <w:r w:rsidRPr="002D5419">
        <w:rPr>
          <w:bCs/>
        </w:rPr>
        <w:t xml:space="preserve"> dle </w:t>
      </w:r>
      <w:proofErr w:type="spellStart"/>
      <w:r w:rsidRPr="002D5419">
        <w:rPr>
          <w:bCs/>
        </w:rPr>
        <w:t>ust</w:t>
      </w:r>
      <w:proofErr w:type="spellEnd"/>
      <w:r w:rsidRPr="002D5419">
        <w:rPr>
          <w:bCs/>
        </w:rPr>
        <w:t>. § 41, odst. 1 zákona č. 128/2000 Sb., o obcích (obecní zřízení), ve znění pozdějších předpisů</w:t>
      </w:r>
    </w:p>
    <w:p w14:paraId="0AEC1CA1" w14:textId="67EC5F3B" w:rsidR="00311061" w:rsidRDefault="009760D5" w:rsidP="009A25B3">
      <w:pPr>
        <w:pStyle w:val="Zkladntext"/>
        <w:ind w:firstLine="720"/>
        <w:jc w:val="both"/>
        <w:rPr>
          <w:bCs/>
          <w:color w:val="auto"/>
        </w:rPr>
      </w:pPr>
      <w:r w:rsidRPr="00C30888">
        <w:rPr>
          <w:bCs/>
          <w:color w:val="auto"/>
        </w:rPr>
        <w:t>Podmínky této smlouvy byly schváleny Radou města Brna na R6/137. schůzi konané dne 30.4.</w:t>
      </w:r>
      <w:r w:rsidRPr="00CF6671">
        <w:rPr>
          <w:bCs/>
          <w:color w:val="auto"/>
        </w:rPr>
        <w:t>2014</w:t>
      </w:r>
      <w:r>
        <w:rPr>
          <w:bCs/>
          <w:color w:val="auto"/>
        </w:rPr>
        <w:t>,</w:t>
      </w:r>
      <w:r w:rsidRPr="00CF6671">
        <w:rPr>
          <w:bCs/>
          <w:color w:val="auto"/>
        </w:rPr>
        <w:t xml:space="preserve"> na R7/013. schůzi konané</w:t>
      </w:r>
      <w:r w:rsidRPr="00C30888">
        <w:rPr>
          <w:bCs/>
          <w:color w:val="auto"/>
        </w:rPr>
        <w:t xml:space="preserve"> dne 10.3.2015</w:t>
      </w:r>
      <w:r>
        <w:rPr>
          <w:bCs/>
          <w:color w:val="auto"/>
        </w:rPr>
        <w:t xml:space="preserve">, </w:t>
      </w:r>
      <w:r w:rsidRPr="00CF6671">
        <w:rPr>
          <w:bCs/>
          <w:color w:val="auto"/>
        </w:rPr>
        <w:t>na R7/0</w:t>
      </w:r>
      <w:r>
        <w:rPr>
          <w:bCs/>
          <w:color w:val="auto"/>
        </w:rPr>
        <w:t>76</w:t>
      </w:r>
      <w:r w:rsidRPr="00CF6671">
        <w:rPr>
          <w:bCs/>
          <w:color w:val="auto"/>
        </w:rPr>
        <w:t>. schůzi konané</w:t>
      </w:r>
      <w:r w:rsidRPr="00C30888">
        <w:rPr>
          <w:bCs/>
          <w:color w:val="auto"/>
        </w:rPr>
        <w:t xml:space="preserve"> dne</w:t>
      </w:r>
      <w:r>
        <w:rPr>
          <w:bCs/>
          <w:color w:val="auto"/>
        </w:rPr>
        <w:t> 3</w:t>
      </w:r>
      <w:r w:rsidRPr="00C30888">
        <w:rPr>
          <w:bCs/>
          <w:color w:val="auto"/>
        </w:rPr>
        <w:t>0.</w:t>
      </w:r>
      <w:r>
        <w:rPr>
          <w:bCs/>
          <w:color w:val="auto"/>
        </w:rPr>
        <w:t>8</w:t>
      </w:r>
      <w:r w:rsidRPr="00C30888">
        <w:rPr>
          <w:bCs/>
          <w:color w:val="auto"/>
        </w:rPr>
        <w:t>.201</w:t>
      </w:r>
      <w:r>
        <w:rPr>
          <w:bCs/>
          <w:color w:val="auto"/>
        </w:rPr>
        <w:t xml:space="preserve">6, na </w:t>
      </w:r>
      <w:r w:rsidRPr="00CF6671">
        <w:rPr>
          <w:bCs/>
          <w:color w:val="auto"/>
        </w:rPr>
        <w:t>R7/</w:t>
      </w:r>
      <w:r>
        <w:rPr>
          <w:bCs/>
          <w:color w:val="auto"/>
        </w:rPr>
        <w:t>118</w:t>
      </w:r>
      <w:r w:rsidRPr="00CF6671">
        <w:rPr>
          <w:bCs/>
          <w:color w:val="auto"/>
        </w:rPr>
        <w:t>. schůzi konané</w:t>
      </w:r>
      <w:r w:rsidRPr="00C30888">
        <w:rPr>
          <w:bCs/>
          <w:color w:val="auto"/>
        </w:rPr>
        <w:t xml:space="preserve"> dne</w:t>
      </w:r>
      <w:r>
        <w:rPr>
          <w:bCs/>
          <w:color w:val="auto"/>
        </w:rPr>
        <w:t> 3</w:t>
      </w:r>
      <w:r w:rsidRPr="00C30888">
        <w:rPr>
          <w:bCs/>
          <w:color w:val="auto"/>
        </w:rPr>
        <w:t>0.</w:t>
      </w:r>
      <w:r>
        <w:rPr>
          <w:bCs/>
          <w:color w:val="auto"/>
        </w:rPr>
        <w:t>5</w:t>
      </w:r>
      <w:r w:rsidRPr="00C30888">
        <w:rPr>
          <w:bCs/>
          <w:color w:val="auto"/>
        </w:rPr>
        <w:t>.201</w:t>
      </w:r>
      <w:r>
        <w:rPr>
          <w:bCs/>
          <w:color w:val="auto"/>
        </w:rPr>
        <w:t xml:space="preserve">7, na </w:t>
      </w:r>
      <w:r w:rsidRPr="00CF6671">
        <w:rPr>
          <w:bCs/>
          <w:color w:val="auto"/>
        </w:rPr>
        <w:t>R7/</w:t>
      </w:r>
      <w:r>
        <w:rPr>
          <w:bCs/>
          <w:color w:val="auto"/>
        </w:rPr>
        <w:t>133</w:t>
      </w:r>
      <w:r w:rsidRPr="00CF6671">
        <w:rPr>
          <w:bCs/>
          <w:color w:val="auto"/>
        </w:rPr>
        <w:t>. schůzi konané</w:t>
      </w:r>
      <w:r w:rsidRPr="00C30888">
        <w:rPr>
          <w:bCs/>
          <w:color w:val="auto"/>
        </w:rPr>
        <w:t xml:space="preserve"> dne</w:t>
      </w:r>
      <w:r>
        <w:rPr>
          <w:bCs/>
          <w:color w:val="auto"/>
        </w:rPr>
        <w:t> 19</w:t>
      </w:r>
      <w:r w:rsidRPr="00C30888">
        <w:rPr>
          <w:bCs/>
          <w:color w:val="auto"/>
        </w:rPr>
        <w:t>.</w:t>
      </w:r>
      <w:r>
        <w:rPr>
          <w:bCs/>
          <w:color w:val="auto"/>
        </w:rPr>
        <w:t>9</w:t>
      </w:r>
      <w:r w:rsidRPr="00C30888">
        <w:rPr>
          <w:bCs/>
          <w:color w:val="auto"/>
        </w:rPr>
        <w:t>.201</w:t>
      </w:r>
      <w:r>
        <w:rPr>
          <w:bCs/>
          <w:color w:val="auto"/>
        </w:rPr>
        <w:t>7</w:t>
      </w:r>
      <w:r>
        <w:rPr>
          <w:bCs/>
        </w:rPr>
        <w:t xml:space="preserve"> a</w:t>
      </w:r>
      <w:r w:rsidRPr="001E6DE9">
        <w:rPr>
          <w:bCs/>
        </w:rPr>
        <w:t xml:space="preserve"> na R9/007</w:t>
      </w:r>
      <w:r>
        <w:rPr>
          <w:bCs/>
        </w:rPr>
        <w:t>.</w:t>
      </w:r>
      <w:r w:rsidRPr="001E6DE9">
        <w:rPr>
          <w:bCs/>
        </w:rPr>
        <w:t xml:space="preserve"> schůzi konané dne 30.11.2022.</w:t>
      </w:r>
      <w:r w:rsidR="00311061">
        <w:rPr>
          <w:bCs/>
          <w:color w:val="auto"/>
          <w:szCs w:val="24"/>
        </w:rPr>
        <w:t> </w:t>
      </w:r>
    </w:p>
    <w:p w14:paraId="374B9465" w14:textId="77777777" w:rsidR="00311061" w:rsidRPr="00422C1B" w:rsidRDefault="00311061" w:rsidP="009A25B3">
      <w:pPr>
        <w:pStyle w:val="Zkladntext"/>
        <w:jc w:val="both"/>
        <w:rPr>
          <w:bCs/>
          <w:color w:val="auto"/>
        </w:rPr>
      </w:pPr>
    </w:p>
    <w:p w14:paraId="6988B36A" w14:textId="77777777" w:rsidR="00311061" w:rsidRPr="00A52ABE" w:rsidRDefault="00311061" w:rsidP="00311061">
      <w:pPr>
        <w:pStyle w:val="Zkladntext"/>
        <w:ind w:firstLine="720"/>
        <w:jc w:val="both"/>
        <w:rPr>
          <w:bCs/>
        </w:rPr>
      </w:pPr>
    </w:p>
    <w:p w14:paraId="3C57E9B6" w14:textId="77777777" w:rsidR="00311061" w:rsidRDefault="00311061" w:rsidP="00311061">
      <w:pPr>
        <w:pStyle w:val="Zkladntext"/>
        <w:rPr>
          <w:b/>
          <w:bCs/>
          <w:sz w:val="4"/>
        </w:rPr>
      </w:pPr>
    </w:p>
    <w:tbl>
      <w:tblPr>
        <w:tblW w:w="0" w:type="auto"/>
        <w:tblInd w:w="70" w:type="dxa"/>
        <w:tblCellMar>
          <w:left w:w="70" w:type="dxa"/>
          <w:right w:w="70" w:type="dxa"/>
        </w:tblCellMar>
        <w:tblLook w:val="0000" w:firstRow="0" w:lastRow="0" w:firstColumn="0" w:lastColumn="0" w:noHBand="0" w:noVBand="0"/>
      </w:tblPr>
      <w:tblGrid>
        <w:gridCol w:w="4413"/>
        <w:gridCol w:w="4481"/>
      </w:tblGrid>
      <w:tr w:rsidR="00311061" w14:paraId="5B7CFC27" w14:textId="77777777" w:rsidTr="009B21A3">
        <w:trPr>
          <w:trHeight w:val="65"/>
        </w:trPr>
        <w:tc>
          <w:tcPr>
            <w:tcW w:w="4413" w:type="dxa"/>
            <w:vAlign w:val="bottom"/>
          </w:tcPr>
          <w:p w14:paraId="13ADBCCB" w14:textId="5FEA6C4C" w:rsidR="00311061" w:rsidRDefault="00714D23" w:rsidP="009B21A3">
            <w:pPr>
              <w:pStyle w:val="Zkladntext"/>
              <w:jc w:val="both"/>
              <w:rPr>
                <w:color w:val="auto"/>
                <w:sz w:val="20"/>
              </w:rPr>
            </w:pPr>
            <w:r>
              <w:rPr>
                <w:color w:val="auto"/>
              </w:rPr>
              <w:t>V Brně dne 7.6.2024</w:t>
            </w:r>
          </w:p>
        </w:tc>
        <w:tc>
          <w:tcPr>
            <w:tcW w:w="4481" w:type="dxa"/>
            <w:vAlign w:val="bottom"/>
          </w:tcPr>
          <w:p w14:paraId="0B306AC7" w14:textId="51FD379C" w:rsidR="00311061" w:rsidRDefault="00311061" w:rsidP="009B21A3">
            <w:pPr>
              <w:pStyle w:val="Zkladntext"/>
              <w:jc w:val="both"/>
              <w:rPr>
                <w:color w:val="auto"/>
                <w:sz w:val="20"/>
              </w:rPr>
            </w:pPr>
            <w:r>
              <w:rPr>
                <w:color w:val="auto"/>
              </w:rPr>
              <w:t xml:space="preserve">V </w:t>
            </w:r>
            <w:r w:rsidR="00714D23">
              <w:rPr>
                <w:color w:val="auto"/>
              </w:rPr>
              <w:t>Brně dne 8.3.2024</w:t>
            </w:r>
            <w:bookmarkStart w:id="10" w:name="_GoBack"/>
            <w:bookmarkEnd w:id="10"/>
          </w:p>
        </w:tc>
      </w:tr>
      <w:tr w:rsidR="00311061" w14:paraId="71DABB04" w14:textId="77777777" w:rsidTr="009B21A3">
        <w:trPr>
          <w:trHeight w:val="65"/>
        </w:trPr>
        <w:tc>
          <w:tcPr>
            <w:tcW w:w="4413" w:type="dxa"/>
          </w:tcPr>
          <w:p w14:paraId="64E25648" w14:textId="77777777" w:rsidR="00311061" w:rsidRDefault="00311061" w:rsidP="009B21A3">
            <w:pPr>
              <w:pStyle w:val="Zkladntext"/>
              <w:jc w:val="both"/>
              <w:rPr>
                <w:color w:val="auto"/>
                <w:sz w:val="20"/>
              </w:rPr>
            </w:pPr>
            <w:r>
              <w:rPr>
                <w:color w:val="auto"/>
              </w:rPr>
              <w:t xml:space="preserve">Za povinného </w:t>
            </w:r>
          </w:p>
        </w:tc>
        <w:tc>
          <w:tcPr>
            <w:tcW w:w="4481" w:type="dxa"/>
          </w:tcPr>
          <w:p w14:paraId="5A14FA7F" w14:textId="77777777" w:rsidR="00311061" w:rsidRDefault="00311061" w:rsidP="009B21A3">
            <w:pPr>
              <w:pStyle w:val="Zkladntext"/>
              <w:jc w:val="both"/>
              <w:rPr>
                <w:color w:val="auto"/>
                <w:sz w:val="20"/>
              </w:rPr>
            </w:pPr>
            <w:r>
              <w:rPr>
                <w:color w:val="auto"/>
              </w:rPr>
              <w:t xml:space="preserve">Za oprávněného </w:t>
            </w:r>
          </w:p>
        </w:tc>
      </w:tr>
      <w:tr w:rsidR="00311061" w14:paraId="3121829F" w14:textId="77777777" w:rsidTr="009B21A3">
        <w:trPr>
          <w:trHeight w:val="1926"/>
        </w:trPr>
        <w:tc>
          <w:tcPr>
            <w:tcW w:w="4413" w:type="dxa"/>
          </w:tcPr>
          <w:p w14:paraId="6F458355" w14:textId="77777777" w:rsidR="00311061" w:rsidRDefault="00311061" w:rsidP="009B21A3">
            <w:pPr>
              <w:pStyle w:val="Zkladntext"/>
              <w:jc w:val="both"/>
              <w:rPr>
                <w:color w:val="auto"/>
                <w:sz w:val="20"/>
              </w:rPr>
            </w:pPr>
          </w:p>
        </w:tc>
        <w:tc>
          <w:tcPr>
            <w:tcW w:w="4481" w:type="dxa"/>
          </w:tcPr>
          <w:p w14:paraId="58CC4FE2" w14:textId="77777777" w:rsidR="00311061" w:rsidRDefault="00311061" w:rsidP="009B21A3">
            <w:pPr>
              <w:pStyle w:val="Zkladntext"/>
              <w:jc w:val="both"/>
              <w:rPr>
                <w:color w:val="auto"/>
                <w:sz w:val="20"/>
              </w:rPr>
            </w:pPr>
          </w:p>
        </w:tc>
      </w:tr>
      <w:tr w:rsidR="00311061" w14:paraId="6A369A74" w14:textId="77777777" w:rsidTr="009B21A3">
        <w:trPr>
          <w:trHeight w:val="65"/>
        </w:trPr>
        <w:tc>
          <w:tcPr>
            <w:tcW w:w="4413" w:type="dxa"/>
          </w:tcPr>
          <w:p w14:paraId="6D9CC85A" w14:textId="77777777" w:rsidR="00311061" w:rsidRDefault="00311061" w:rsidP="009B21A3">
            <w:pPr>
              <w:pStyle w:val="Zkladntext"/>
              <w:jc w:val="center"/>
              <w:rPr>
                <w:color w:val="auto"/>
                <w:sz w:val="20"/>
              </w:rPr>
            </w:pPr>
            <w:r>
              <w:rPr>
                <w:color w:val="auto"/>
              </w:rPr>
              <w:t>............................................</w:t>
            </w:r>
          </w:p>
        </w:tc>
        <w:tc>
          <w:tcPr>
            <w:tcW w:w="4481" w:type="dxa"/>
          </w:tcPr>
          <w:p w14:paraId="32BF268C" w14:textId="77777777" w:rsidR="00311061" w:rsidRDefault="00311061" w:rsidP="009B21A3">
            <w:pPr>
              <w:pStyle w:val="Zkladntext"/>
              <w:jc w:val="center"/>
              <w:rPr>
                <w:color w:val="auto"/>
                <w:sz w:val="20"/>
              </w:rPr>
            </w:pPr>
            <w:r>
              <w:rPr>
                <w:color w:val="auto"/>
              </w:rPr>
              <w:t>............................................</w:t>
            </w:r>
          </w:p>
        </w:tc>
      </w:tr>
      <w:tr w:rsidR="00311061" w14:paraId="2B18CACB" w14:textId="77777777" w:rsidTr="009B21A3">
        <w:trPr>
          <w:trHeight w:val="65"/>
        </w:trPr>
        <w:tc>
          <w:tcPr>
            <w:tcW w:w="4413" w:type="dxa"/>
          </w:tcPr>
          <w:p w14:paraId="4BD04CED" w14:textId="77777777" w:rsidR="00311061" w:rsidRPr="002C1389" w:rsidRDefault="00311061" w:rsidP="009B21A3">
            <w:pPr>
              <w:snapToGrid w:val="0"/>
              <w:jc w:val="center"/>
              <w:rPr>
                <w:bCs/>
                <w:snapToGrid w:val="0"/>
                <w:sz w:val="24"/>
              </w:rPr>
            </w:pPr>
            <w:r w:rsidRPr="00A7593E">
              <w:rPr>
                <w:sz w:val="24"/>
                <w:szCs w:val="24"/>
              </w:rPr>
              <w:t>Ing.</w:t>
            </w:r>
            <w:r>
              <w:rPr>
                <w:sz w:val="24"/>
                <w:szCs w:val="24"/>
              </w:rPr>
              <w:t xml:space="preserve"> Tomáš Pivec, MBA</w:t>
            </w:r>
          </w:p>
        </w:tc>
        <w:tc>
          <w:tcPr>
            <w:tcW w:w="4481" w:type="dxa"/>
          </w:tcPr>
          <w:p w14:paraId="1123F272" w14:textId="0FB268B9" w:rsidR="00311061" w:rsidRPr="00956C19" w:rsidRDefault="00714D23" w:rsidP="009B21A3">
            <w:pPr>
              <w:pStyle w:val="Zkladntext"/>
              <w:jc w:val="center"/>
              <w:rPr>
                <w:color w:val="auto"/>
                <w:szCs w:val="24"/>
              </w:rPr>
            </w:pPr>
            <w:proofErr w:type="spellStart"/>
            <w:r>
              <w:rPr>
                <w:color w:val="auto"/>
                <w:szCs w:val="24"/>
              </w:rPr>
              <w:t>xxx</w:t>
            </w:r>
            <w:proofErr w:type="spellEnd"/>
          </w:p>
        </w:tc>
      </w:tr>
      <w:tr w:rsidR="00311061" w:rsidRPr="00CA6259" w14:paraId="3064758D" w14:textId="77777777" w:rsidTr="009B21A3">
        <w:trPr>
          <w:trHeight w:val="451"/>
        </w:trPr>
        <w:tc>
          <w:tcPr>
            <w:tcW w:w="4413" w:type="dxa"/>
          </w:tcPr>
          <w:p w14:paraId="71289D3E" w14:textId="77777777" w:rsidR="00311061" w:rsidRPr="002C1389" w:rsidRDefault="00311061" w:rsidP="009B21A3">
            <w:pPr>
              <w:snapToGrid w:val="0"/>
              <w:jc w:val="center"/>
              <w:rPr>
                <w:bCs/>
                <w:snapToGrid w:val="0"/>
                <w:sz w:val="24"/>
              </w:rPr>
            </w:pPr>
            <w:r w:rsidRPr="002C1389">
              <w:rPr>
                <w:bCs/>
                <w:snapToGrid w:val="0"/>
                <w:sz w:val="24"/>
              </w:rPr>
              <w:t>vedoucí Odboru investičního</w:t>
            </w:r>
          </w:p>
          <w:p w14:paraId="3E254903" w14:textId="77777777" w:rsidR="00311061" w:rsidRPr="002C1389" w:rsidRDefault="00311061" w:rsidP="009B21A3">
            <w:pPr>
              <w:snapToGrid w:val="0"/>
              <w:jc w:val="center"/>
              <w:rPr>
                <w:bCs/>
                <w:snapToGrid w:val="0"/>
                <w:sz w:val="24"/>
              </w:rPr>
            </w:pPr>
            <w:r w:rsidRPr="002C1389">
              <w:rPr>
                <w:bCs/>
                <w:snapToGrid w:val="0"/>
                <w:sz w:val="24"/>
              </w:rPr>
              <w:t>Magistrátu města Brna</w:t>
            </w:r>
          </w:p>
        </w:tc>
        <w:tc>
          <w:tcPr>
            <w:tcW w:w="4481" w:type="dxa"/>
          </w:tcPr>
          <w:p w14:paraId="376ECABD" w14:textId="4772C55E" w:rsidR="00311061" w:rsidRPr="0092456B" w:rsidRDefault="00311061" w:rsidP="009B21A3">
            <w:pPr>
              <w:jc w:val="center"/>
              <w:rPr>
                <w:rStyle w:val="Nadpis1Char"/>
                <w:rFonts w:ascii="Times New Roman" w:hAnsi="Times New Roman"/>
                <w:b w:val="0"/>
                <w:bCs w:val="0"/>
                <w:color w:val="auto"/>
                <w:sz w:val="24"/>
                <w:szCs w:val="24"/>
              </w:rPr>
            </w:pPr>
            <w:r>
              <w:rPr>
                <w:sz w:val="24"/>
                <w:szCs w:val="24"/>
              </w:rPr>
              <w:t xml:space="preserve"> </w:t>
            </w:r>
          </w:p>
        </w:tc>
      </w:tr>
      <w:tr w:rsidR="00311061" w:rsidRPr="00CA6259" w14:paraId="00B3B095" w14:textId="77777777" w:rsidTr="009B21A3">
        <w:trPr>
          <w:trHeight w:val="232"/>
        </w:trPr>
        <w:tc>
          <w:tcPr>
            <w:tcW w:w="4413" w:type="dxa"/>
          </w:tcPr>
          <w:p w14:paraId="18FE613D" w14:textId="77777777" w:rsidR="00311061" w:rsidRDefault="00311061" w:rsidP="009B21A3">
            <w:pPr>
              <w:pStyle w:val="Zkladntext"/>
              <w:jc w:val="center"/>
              <w:rPr>
                <w:color w:val="auto"/>
                <w:sz w:val="20"/>
              </w:rPr>
            </w:pPr>
          </w:p>
        </w:tc>
        <w:tc>
          <w:tcPr>
            <w:tcW w:w="4481" w:type="dxa"/>
          </w:tcPr>
          <w:p w14:paraId="71E531C8" w14:textId="77777777" w:rsidR="00311061" w:rsidRPr="0092456B" w:rsidRDefault="00311061" w:rsidP="009B21A3">
            <w:pPr>
              <w:jc w:val="center"/>
              <w:rPr>
                <w:rStyle w:val="Nadpis1Char"/>
                <w:rFonts w:ascii="Times New Roman" w:hAnsi="Times New Roman"/>
                <w:b w:val="0"/>
                <w:bCs w:val="0"/>
                <w:color w:val="auto"/>
                <w:sz w:val="24"/>
                <w:szCs w:val="24"/>
              </w:rPr>
            </w:pPr>
          </w:p>
        </w:tc>
      </w:tr>
      <w:tr w:rsidR="00311061" w:rsidRPr="00CA6259" w14:paraId="58C64241" w14:textId="77777777" w:rsidTr="009B21A3">
        <w:trPr>
          <w:trHeight w:val="928"/>
        </w:trPr>
        <w:tc>
          <w:tcPr>
            <w:tcW w:w="4413" w:type="dxa"/>
          </w:tcPr>
          <w:p w14:paraId="0889FF67" w14:textId="77777777" w:rsidR="00311061" w:rsidRDefault="00311061" w:rsidP="009B21A3">
            <w:pPr>
              <w:pStyle w:val="Zkladntext"/>
              <w:jc w:val="both"/>
              <w:rPr>
                <w:color w:val="auto"/>
                <w:sz w:val="20"/>
              </w:rPr>
            </w:pPr>
          </w:p>
        </w:tc>
        <w:tc>
          <w:tcPr>
            <w:tcW w:w="4481" w:type="dxa"/>
          </w:tcPr>
          <w:p w14:paraId="3117B988" w14:textId="77777777" w:rsidR="00311061" w:rsidRDefault="00311061" w:rsidP="009B21A3">
            <w:pPr>
              <w:jc w:val="both"/>
              <w:rPr>
                <w:rStyle w:val="Nadpis1Char"/>
                <w:rFonts w:ascii="Times New Roman" w:hAnsi="Times New Roman"/>
                <w:b w:val="0"/>
                <w:bCs w:val="0"/>
                <w:color w:val="auto"/>
                <w:sz w:val="20"/>
                <w:szCs w:val="20"/>
              </w:rPr>
            </w:pPr>
          </w:p>
          <w:p w14:paraId="763574B3" w14:textId="77777777" w:rsidR="00311061" w:rsidRDefault="00311061" w:rsidP="009B21A3">
            <w:pPr>
              <w:jc w:val="both"/>
              <w:rPr>
                <w:rStyle w:val="Nadpis1Char"/>
                <w:rFonts w:ascii="Times New Roman" w:hAnsi="Times New Roman"/>
                <w:b w:val="0"/>
                <w:bCs w:val="0"/>
                <w:color w:val="auto"/>
                <w:sz w:val="20"/>
                <w:szCs w:val="20"/>
              </w:rPr>
            </w:pPr>
          </w:p>
          <w:p w14:paraId="3506CDDF" w14:textId="77777777" w:rsidR="00311061" w:rsidRDefault="00311061" w:rsidP="009B21A3">
            <w:pPr>
              <w:jc w:val="both"/>
              <w:rPr>
                <w:rStyle w:val="Nadpis1Char"/>
                <w:rFonts w:ascii="Times New Roman" w:hAnsi="Times New Roman"/>
                <w:b w:val="0"/>
                <w:bCs w:val="0"/>
                <w:color w:val="auto"/>
                <w:sz w:val="20"/>
                <w:szCs w:val="20"/>
              </w:rPr>
            </w:pPr>
          </w:p>
          <w:p w14:paraId="6114B8E7" w14:textId="77777777" w:rsidR="00311061" w:rsidRDefault="00311061" w:rsidP="009B21A3">
            <w:pPr>
              <w:jc w:val="both"/>
              <w:rPr>
                <w:rStyle w:val="Nadpis1Char"/>
                <w:rFonts w:ascii="Times New Roman" w:hAnsi="Times New Roman"/>
                <w:b w:val="0"/>
                <w:bCs w:val="0"/>
                <w:color w:val="auto"/>
                <w:sz w:val="20"/>
                <w:szCs w:val="20"/>
              </w:rPr>
            </w:pPr>
          </w:p>
          <w:p w14:paraId="73066E66" w14:textId="77777777" w:rsidR="00311061" w:rsidRDefault="00311061" w:rsidP="009B21A3">
            <w:pPr>
              <w:jc w:val="both"/>
              <w:rPr>
                <w:rStyle w:val="Nadpis1Char"/>
                <w:rFonts w:ascii="Times New Roman" w:hAnsi="Times New Roman"/>
                <w:b w:val="0"/>
                <w:bCs w:val="0"/>
                <w:color w:val="auto"/>
                <w:sz w:val="20"/>
                <w:szCs w:val="20"/>
              </w:rPr>
            </w:pPr>
          </w:p>
        </w:tc>
      </w:tr>
      <w:tr w:rsidR="00B827F0" w:rsidRPr="00CA6259" w14:paraId="2110F9E5" w14:textId="77777777" w:rsidTr="009B21A3">
        <w:trPr>
          <w:trHeight w:val="65"/>
        </w:trPr>
        <w:tc>
          <w:tcPr>
            <w:tcW w:w="4413" w:type="dxa"/>
          </w:tcPr>
          <w:p w14:paraId="48E8938D" w14:textId="77777777" w:rsidR="00B827F0" w:rsidRDefault="00B827F0" w:rsidP="00B827F0">
            <w:pPr>
              <w:pStyle w:val="Zkladntext"/>
              <w:jc w:val="center"/>
              <w:rPr>
                <w:color w:val="auto"/>
                <w:sz w:val="20"/>
              </w:rPr>
            </w:pPr>
          </w:p>
        </w:tc>
        <w:tc>
          <w:tcPr>
            <w:tcW w:w="4481" w:type="dxa"/>
          </w:tcPr>
          <w:p w14:paraId="1D715D32" w14:textId="63439905" w:rsidR="00B827F0" w:rsidRDefault="00B827F0" w:rsidP="00B827F0">
            <w:pPr>
              <w:pStyle w:val="Zkladntext"/>
              <w:jc w:val="center"/>
              <w:rPr>
                <w:color w:val="auto"/>
                <w:sz w:val="20"/>
              </w:rPr>
            </w:pPr>
            <w:r>
              <w:rPr>
                <w:color w:val="auto"/>
              </w:rPr>
              <w:t>............................................</w:t>
            </w:r>
          </w:p>
        </w:tc>
      </w:tr>
      <w:tr w:rsidR="00B827F0" w:rsidRPr="00CA6259" w14:paraId="384080E6" w14:textId="77777777" w:rsidTr="009B21A3">
        <w:trPr>
          <w:trHeight w:val="219"/>
        </w:trPr>
        <w:tc>
          <w:tcPr>
            <w:tcW w:w="4413" w:type="dxa"/>
          </w:tcPr>
          <w:p w14:paraId="234F788C" w14:textId="77777777" w:rsidR="00B827F0" w:rsidRDefault="00B827F0" w:rsidP="00B827F0">
            <w:pPr>
              <w:pStyle w:val="Texttabulky"/>
              <w:jc w:val="center"/>
              <w:rPr>
                <w:color w:val="auto"/>
                <w:sz w:val="20"/>
              </w:rPr>
            </w:pPr>
          </w:p>
        </w:tc>
        <w:tc>
          <w:tcPr>
            <w:tcW w:w="4481" w:type="dxa"/>
          </w:tcPr>
          <w:p w14:paraId="5BB91223" w14:textId="7F7C7D1C" w:rsidR="00B827F0" w:rsidRDefault="00714D23" w:rsidP="00B827F0">
            <w:pPr>
              <w:pStyle w:val="Zkladntext"/>
              <w:jc w:val="center"/>
              <w:rPr>
                <w:color w:val="auto"/>
                <w:szCs w:val="24"/>
              </w:rPr>
            </w:pPr>
            <w:proofErr w:type="spellStart"/>
            <w:r>
              <w:rPr>
                <w:color w:val="auto"/>
                <w:szCs w:val="24"/>
              </w:rPr>
              <w:t>xxx</w:t>
            </w:r>
            <w:proofErr w:type="spellEnd"/>
          </w:p>
          <w:p w14:paraId="63831EC6" w14:textId="078F8CE5" w:rsidR="00B827F0" w:rsidRPr="00956C19" w:rsidRDefault="00B827F0" w:rsidP="00B827F0">
            <w:pPr>
              <w:pStyle w:val="Zkladntext"/>
              <w:jc w:val="center"/>
              <w:rPr>
                <w:color w:val="auto"/>
                <w:szCs w:val="24"/>
              </w:rPr>
            </w:pPr>
          </w:p>
        </w:tc>
      </w:tr>
    </w:tbl>
    <w:p w14:paraId="728EF8BF" w14:textId="77777777" w:rsidR="00907C46" w:rsidRDefault="00907C46"/>
    <w:sectPr w:rsidR="00907C46" w:rsidSect="00651582">
      <w:headerReference w:type="even" r:id="rId8"/>
      <w:headerReference w:type="default" r:id="rId9"/>
      <w:footerReference w:type="even" r:id="rId10"/>
      <w:footerReference w:type="default" r:id="rId11"/>
      <w:pgSz w:w="11905" w:h="16838"/>
      <w:pgMar w:top="567" w:right="1440" w:bottom="833" w:left="1440" w:header="510" w:footer="851"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9058C2" w14:textId="77777777" w:rsidR="00151735" w:rsidRDefault="00151735" w:rsidP="00311061">
      <w:r>
        <w:separator/>
      </w:r>
    </w:p>
  </w:endnote>
  <w:endnote w:type="continuationSeparator" w:id="0">
    <w:p w14:paraId="5655985B" w14:textId="77777777" w:rsidR="00151735" w:rsidRDefault="00151735" w:rsidP="00311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DB87B4" w14:textId="77777777" w:rsidR="004E0B14" w:rsidRDefault="00151735" w:rsidP="000730F1">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7AF1DE4D" w14:textId="77777777" w:rsidR="004E0B14" w:rsidRDefault="004E0B1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19022A" w14:textId="26A58791" w:rsidR="004E0B14" w:rsidRDefault="00151735" w:rsidP="000730F1">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714D23">
      <w:rPr>
        <w:rStyle w:val="slostrnky"/>
        <w:noProof/>
      </w:rPr>
      <w:t>4</w:t>
    </w:r>
    <w:r>
      <w:rPr>
        <w:rStyle w:val="slostrnky"/>
      </w:rPr>
      <w:fldChar w:fldCharType="end"/>
    </w:r>
  </w:p>
  <w:p w14:paraId="2474DAD4" w14:textId="77777777" w:rsidR="004E0B14" w:rsidRDefault="004E0B14">
    <w:pPr>
      <w:pStyle w:val="Zpat"/>
      <w:framePr w:wrap="auto" w:vAnchor="text" w:hAnchor="margin" w:xAlign="center" w:y="1"/>
      <w:rPr>
        <w:rStyle w:val="slostrnky"/>
      </w:rPr>
    </w:pPr>
  </w:p>
  <w:p w14:paraId="31FBBB20" w14:textId="77777777" w:rsidR="004E0B14" w:rsidRDefault="00151735" w:rsidP="00525CA2">
    <w:pPr>
      <w:pStyle w:val="Zpa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EE1C99" w14:textId="77777777" w:rsidR="00151735" w:rsidRDefault="00151735" w:rsidP="00311061">
      <w:r>
        <w:separator/>
      </w:r>
    </w:p>
  </w:footnote>
  <w:footnote w:type="continuationSeparator" w:id="0">
    <w:p w14:paraId="470F27E9" w14:textId="77777777" w:rsidR="00151735" w:rsidRDefault="00151735" w:rsidP="003110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BC976" w14:textId="77777777" w:rsidR="004E0B14" w:rsidRDefault="00151735">
    <w:pPr>
      <w:pStyle w:val="Zhlav"/>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664C6EAF" w14:textId="77777777" w:rsidR="004E0B14" w:rsidRDefault="004E0B14">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BA3241" w14:textId="19E4CEDD" w:rsidR="004E0B14" w:rsidRPr="00173C33" w:rsidRDefault="00151735" w:rsidP="000430FC">
    <w:pPr>
      <w:pStyle w:val="Zhlav"/>
      <w:tabs>
        <w:tab w:val="center" w:pos="4536"/>
        <w:tab w:val="right" w:pos="8931"/>
      </w:tabs>
      <w:rPr>
        <w:rStyle w:val="slostrnky"/>
        <w:sz w:val="20"/>
      </w:rPr>
    </w:pPr>
    <w:r>
      <w:rPr>
        <w:rStyle w:val="slostrnky"/>
        <w:sz w:val="20"/>
      </w:rPr>
      <w:t xml:space="preserve">VB_Z_2023_GasNet_Brno, </w:t>
    </w:r>
    <w:r w:rsidR="00311061">
      <w:rPr>
        <w:rStyle w:val="slostrnky"/>
        <w:sz w:val="20"/>
      </w:rPr>
      <w:t>Mokrá Hora</w:t>
    </w:r>
    <w:r>
      <w:rPr>
        <w:rStyle w:val="slostrnky"/>
        <w:sz w:val="20"/>
      </w:rPr>
      <w:t>,</w:t>
    </w:r>
    <w:r w:rsidR="00311061">
      <w:rPr>
        <w:rStyle w:val="slostrnky"/>
        <w:sz w:val="20"/>
      </w:rPr>
      <w:t xml:space="preserve"> STL</w:t>
    </w:r>
    <w:r>
      <w:rPr>
        <w:rStyle w:val="slostrnky"/>
        <w:sz w:val="20"/>
      </w:rPr>
      <w:t xml:space="preserve"> plynovod a přípojky                              </w:t>
    </w:r>
    <w:r>
      <w:rPr>
        <w:rStyle w:val="slostrnky"/>
        <w:sz w:val="20"/>
      </w:rPr>
      <w:tab/>
      <w:t>562306</w:t>
    </w:r>
    <w:r w:rsidR="00C0532E">
      <w:rPr>
        <w:rStyle w:val="slostrnky"/>
        <w:sz w:val="20"/>
      </w:rPr>
      <w:t>3814</w:t>
    </w:r>
    <w:r>
      <w:rPr>
        <w:rStyle w:val="slostrnky"/>
        <w:sz w:val="20"/>
      </w:rPr>
      <w:tab/>
    </w:r>
    <w:r>
      <w:rPr>
        <w:rStyle w:val="slostrnky"/>
        <w:sz w:val="20"/>
      </w:rPr>
      <w:tab/>
      <w:t xml:space="preserve">Číslo smlouvy </w:t>
    </w:r>
    <w:r>
      <w:rPr>
        <w:rStyle w:val="slostrnky"/>
        <w:sz w:val="20"/>
      </w:rPr>
      <w:t>GasNet</w:t>
    </w:r>
    <w:r w:rsidRPr="00ED7B08">
      <w:rPr>
        <w:rStyle w:val="slostrnky"/>
        <w:sz w:val="20"/>
      </w:rPr>
      <w:t>:</w:t>
    </w:r>
    <w:r>
      <w:rPr>
        <w:rStyle w:val="slostrnky"/>
        <w:sz w:val="20"/>
      </w:rPr>
      <w:t xml:space="preserve"> </w:t>
    </w:r>
    <w:r w:rsidR="00311061">
      <w:rPr>
        <w:rStyle w:val="slostrnky"/>
        <w:sz w:val="20"/>
      </w:rPr>
      <w:t>7700101542</w:t>
    </w:r>
    <w:r>
      <w:rPr>
        <w:rStyle w:val="slostrnky"/>
        <w:sz w:val="20"/>
      </w:rPr>
      <w:t xml:space="preserve">_1/VB                         </w:t>
    </w:r>
    <w:r>
      <w:rPr>
        <w:rStyle w:val="slostrnky"/>
        <w:sz w:val="20"/>
      </w:rPr>
      <w:tab/>
    </w:r>
    <w:r>
      <w:rPr>
        <w:rStyle w:val="slostrnky"/>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F47142"/>
    <w:multiLevelType w:val="multilevel"/>
    <w:tmpl w:val="FE604E42"/>
    <w:lvl w:ilvl="0">
      <w:start w:val="1"/>
      <w:numFmt w:val="decimal"/>
      <w:pStyle w:val="Nadpis1"/>
      <w:lvlText w:val="Čl. %1."/>
      <w:lvlJc w:val="center"/>
      <w:pPr>
        <w:ind w:firstLine="288"/>
      </w:pPr>
      <w:rPr>
        <w:rFonts w:cs="Times New Roman" w:hint="default"/>
      </w:rPr>
    </w:lvl>
    <w:lvl w:ilvl="1">
      <w:start w:val="1"/>
      <w:numFmt w:val="ordinal"/>
      <w:pStyle w:val="Nadpis2"/>
      <w:isLgl/>
      <w:lvlText w:val="%1.%2"/>
      <w:lvlJc w:val="left"/>
      <w:rPr>
        <w:rFonts w:cs="Times New Roman" w:hint="default"/>
        <w:b w:val="0"/>
        <w:i w:val="0"/>
        <w:color w:val="auto"/>
      </w:rPr>
    </w:lvl>
    <w:lvl w:ilvl="2">
      <w:start w:val="1"/>
      <w:numFmt w:val="lowerLetter"/>
      <w:pStyle w:val="Nadpis3"/>
      <w:lvlText w:val="(%3)"/>
      <w:lvlJc w:val="left"/>
      <w:pPr>
        <w:ind w:left="10644" w:hanging="432"/>
      </w:pPr>
      <w:rPr>
        <w:rFonts w:cs="Times New Roman" w:hint="default"/>
      </w:rPr>
    </w:lvl>
    <w:lvl w:ilvl="3">
      <w:start w:val="1"/>
      <w:numFmt w:val="lowerRoman"/>
      <w:pStyle w:val="Nadpis4"/>
      <w:lvlText w:val="(%4)"/>
      <w:lvlJc w:val="right"/>
      <w:pPr>
        <w:ind w:left="10788" w:hanging="144"/>
      </w:pPr>
      <w:rPr>
        <w:rFonts w:cs="Times New Roman" w:hint="default"/>
      </w:rPr>
    </w:lvl>
    <w:lvl w:ilvl="4">
      <w:start w:val="1"/>
      <w:numFmt w:val="decimal"/>
      <w:pStyle w:val="Nadpis5"/>
      <w:lvlText w:val="%5)"/>
      <w:lvlJc w:val="left"/>
      <w:pPr>
        <w:ind w:left="10932" w:hanging="432"/>
      </w:pPr>
      <w:rPr>
        <w:rFonts w:cs="Times New Roman" w:hint="default"/>
      </w:rPr>
    </w:lvl>
    <w:lvl w:ilvl="5">
      <w:start w:val="1"/>
      <w:numFmt w:val="lowerLetter"/>
      <w:pStyle w:val="Nadpis6"/>
      <w:lvlText w:val="%6)"/>
      <w:lvlJc w:val="left"/>
      <w:pPr>
        <w:ind w:left="11076" w:hanging="432"/>
      </w:pPr>
      <w:rPr>
        <w:rFonts w:cs="Times New Roman" w:hint="default"/>
      </w:rPr>
    </w:lvl>
    <w:lvl w:ilvl="6">
      <w:start w:val="1"/>
      <w:numFmt w:val="lowerRoman"/>
      <w:pStyle w:val="Nadpis7"/>
      <w:lvlText w:val="%7)"/>
      <w:lvlJc w:val="right"/>
      <w:pPr>
        <w:ind w:left="11220" w:hanging="288"/>
      </w:pPr>
      <w:rPr>
        <w:rFonts w:cs="Times New Roman" w:hint="default"/>
      </w:rPr>
    </w:lvl>
    <w:lvl w:ilvl="7">
      <w:start w:val="1"/>
      <w:numFmt w:val="lowerLetter"/>
      <w:pStyle w:val="Nadpis8"/>
      <w:lvlText w:val="%8."/>
      <w:lvlJc w:val="left"/>
      <w:pPr>
        <w:ind w:left="11364" w:hanging="432"/>
      </w:pPr>
      <w:rPr>
        <w:rFonts w:cs="Times New Roman" w:hint="default"/>
      </w:rPr>
    </w:lvl>
    <w:lvl w:ilvl="8">
      <w:start w:val="1"/>
      <w:numFmt w:val="lowerRoman"/>
      <w:pStyle w:val="Nadpis9"/>
      <w:lvlText w:val="%9."/>
      <w:lvlJc w:val="right"/>
      <w:pPr>
        <w:ind w:left="11508" w:hanging="144"/>
      </w:pPr>
      <w:rPr>
        <w:rFonts w:cs="Times New Roman" w:hint="default"/>
      </w:rPr>
    </w:lvl>
  </w:abstractNum>
  <w:abstractNum w:abstractNumId="1" w15:restartNumberingAfterBreak="0">
    <w:nsid w:val="1B7A4F3B"/>
    <w:multiLevelType w:val="multilevel"/>
    <w:tmpl w:val="8C9CBE2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4E096F7F"/>
    <w:multiLevelType w:val="hybridMultilevel"/>
    <w:tmpl w:val="DD00F818"/>
    <w:lvl w:ilvl="0" w:tplc="B9DA77B6">
      <w:numFmt w:val="bullet"/>
      <w:lvlText w:val="-"/>
      <w:lvlJc w:val="left"/>
      <w:pPr>
        <w:tabs>
          <w:tab w:val="num" w:pos="720"/>
        </w:tabs>
        <w:ind w:left="720" w:hanging="360"/>
      </w:pPr>
      <w:rPr>
        <w:rFonts w:ascii="Times New Roman" w:eastAsia="Times New Roman" w:hAnsi="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061"/>
    <w:rsid w:val="000860F7"/>
    <w:rsid w:val="00151735"/>
    <w:rsid w:val="00163836"/>
    <w:rsid w:val="00311061"/>
    <w:rsid w:val="003B52DD"/>
    <w:rsid w:val="004D4705"/>
    <w:rsid w:val="004E0B14"/>
    <w:rsid w:val="00714D23"/>
    <w:rsid w:val="007C20DE"/>
    <w:rsid w:val="00885C1D"/>
    <w:rsid w:val="00907C46"/>
    <w:rsid w:val="009760D5"/>
    <w:rsid w:val="009A25B3"/>
    <w:rsid w:val="00B57E89"/>
    <w:rsid w:val="00B827F0"/>
    <w:rsid w:val="00C0532E"/>
    <w:rsid w:val="00C87AC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E154EF4"/>
  <w15:chartTrackingRefBased/>
  <w15:docId w15:val="{B036E2EE-A4C6-4A98-9E14-D5BAAC9B8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311061"/>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
    <w:next w:val="Normln"/>
    <w:link w:val="Nadpis1Char"/>
    <w:uiPriority w:val="99"/>
    <w:qFormat/>
    <w:rsid w:val="00311061"/>
    <w:pPr>
      <w:keepNext/>
      <w:keepLines/>
      <w:numPr>
        <w:numId w:val="1"/>
      </w:numPr>
      <w:spacing w:before="480"/>
      <w:outlineLvl w:val="0"/>
    </w:pPr>
    <w:rPr>
      <w:rFonts w:ascii="Cambria" w:hAnsi="Cambria"/>
      <w:b/>
      <w:bCs/>
      <w:color w:val="365F91"/>
      <w:sz w:val="28"/>
      <w:szCs w:val="28"/>
    </w:rPr>
  </w:style>
  <w:style w:type="paragraph" w:styleId="Nadpis2">
    <w:name w:val="heading 2"/>
    <w:basedOn w:val="Normln"/>
    <w:next w:val="Normln"/>
    <w:link w:val="Nadpis2Char"/>
    <w:uiPriority w:val="99"/>
    <w:qFormat/>
    <w:rsid w:val="00311061"/>
    <w:pPr>
      <w:keepNext/>
      <w:keepLines/>
      <w:numPr>
        <w:ilvl w:val="1"/>
        <w:numId w:val="1"/>
      </w:numPr>
      <w:spacing w:before="200"/>
      <w:outlineLvl w:val="1"/>
    </w:pPr>
    <w:rPr>
      <w:rFonts w:ascii="Cambria" w:hAnsi="Cambria"/>
      <w:b/>
      <w:bCs/>
      <w:color w:val="4F81BD"/>
      <w:sz w:val="26"/>
      <w:szCs w:val="26"/>
    </w:rPr>
  </w:style>
  <w:style w:type="paragraph" w:styleId="Nadpis3">
    <w:name w:val="heading 3"/>
    <w:basedOn w:val="Normln"/>
    <w:next w:val="Normln"/>
    <w:link w:val="Nadpis3Char"/>
    <w:uiPriority w:val="99"/>
    <w:qFormat/>
    <w:rsid w:val="00311061"/>
    <w:pPr>
      <w:keepNext/>
      <w:keepLines/>
      <w:numPr>
        <w:ilvl w:val="2"/>
        <w:numId w:val="1"/>
      </w:numPr>
      <w:spacing w:before="200"/>
      <w:ind w:left="720"/>
      <w:outlineLvl w:val="2"/>
    </w:pPr>
    <w:rPr>
      <w:rFonts w:ascii="Cambria" w:hAnsi="Cambria"/>
      <w:b/>
      <w:bCs/>
      <w:color w:val="4F81BD"/>
    </w:rPr>
  </w:style>
  <w:style w:type="paragraph" w:styleId="Nadpis4">
    <w:name w:val="heading 4"/>
    <w:basedOn w:val="Normln"/>
    <w:next w:val="Normln"/>
    <w:link w:val="Nadpis4Char"/>
    <w:uiPriority w:val="99"/>
    <w:qFormat/>
    <w:rsid w:val="00311061"/>
    <w:pPr>
      <w:keepNext/>
      <w:keepLines/>
      <w:numPr>
        <w:ilvl w:val="3"/>
        <w:numId w:val="1"/>
      </w:numPr>
      <w:spacing w:before="200"/>
      <w:ind w:left="864"/>
      <w:outlineLvl w:val="3"/>
    </w:pPr>
    <w:rPr>
      <w:rFonts w:ascii="Cambria" w:hAnsi="Cambria"/>
      <w:b/>
      <w:bCs/>
      <w:i/>
      <w:iCs/>
      <w:color w:val="4F81BD"/>
    </w:rPr>
  </w:style>
  <w:style w:type="paragraph" w:styleId="Nadpis5">
    <w:name w:val="heading 5"/>
    <w:basedOn w:val="Normln"/>
    <w:next w:val="Normln"/>
    <w:link w:val="Nadpis5Char"/>
    <w:uiPriority w:val="99"/>
    <w:qFormat/>
    <w:rsid w:val="00311061"/>
    <w:pPr>
      <w:keepNext/>
      <w:keepLines/>
      <w:numPr>
        <w:ilvl w:val="4"/>
        <w:numId w:val="1"/>
      </w:numPr>
      <w:spacing w:before="200"/>
      <w:ind w:left="1008"/>
      <w:outlineLvl w:val="4"/>
    </w:pPr>
    <w:rPr>
      <w:rFonts w:ascii="Cambria" w:hAnsi="Cambria"/>
      <w:color w:val="243F60"/>
    </w:rPr>
  </w:style>
  <w:style w:type="paragraph" w:styleId="Nadpis6">
    <w:name w:val="heading 6"/>
    <w:basedOn w:val="Normln"/>
    <w:next w:val="Normln"/>
    <w:link w:val="Nadpis6Char"/>
    <w:uiPriority w:val="99"/>
    <w:qFormat/>
    <w:rsid w:val="00311061"/>
    <w:pPr>
      <w:keepNext/>
      <w:keepLines/>
      <w:numPr>
        <w:ilvl w:val="5"/>
        <w:numId w:val="1"/>
      </w:numPr>
      <w:spacing w:before="200"/>
      <w:ind w:left="1152"/>
      <w:outlineLvl w:val="5"/>
    </w:pPr>
    <w:rPr>
      <w:rFonts w:ascii="Cambria" w:hAnsi="Cambria"/>
      <w:i/>
      <w:iCs/>
      <w:color w:val="243F60"/>
    </w:rPr>
  </w:style>
  <w:style w:type="paragraph" w:styleId="Nadpis7">
    <w:name w:val="heading 7"/>
    <w:basedOn w:val="Normln"/>
    <w:next w:val="Normln"/>
    <w:link w:val="Nadpis7Char"/>
    <w:uiPriority w:val="99"/>
    <w:qFormat/>
    <w:rsid w:val="00311061"/>
    <w:pPr>
      <w:keepNext/>
      <w:keepLines/>
      <w:numPr>
        <w:ilvl w:val="6"/>
        <w:numId w:val="1"/>
      </w:numPr>
      <w:spacing w:before="200"/>
      <w:ind w:left="1296"/>
      <w:outlineLvl w:val="6"/>
    </w:pPr>
    <w:rPr>
      <w:rFonts w:ascii="Cambria" w:hAnsi="Cambria"/>
      <w:i/>
      <w:iCs/>
      <w:color w:val="404040"/>
    </w:rPr>
  </w:style>
  <w:style w:type="paragraph" w:styleId="Nadpis8">
    <w:name w:val="heading 8"/>
    <w:basedOn w:val="Normln"/>
    <w:next w:val="Normln"/>
    <w:link w:val="Nadpis8Char"/>
    <w:uiPriority w:val="99"/>
    <w:qFormat/>
    <w:rsid w:val="00311061"/>
    <w:pPr>
      <w:keepNext/>
      <w:keepLines/>
      <w:numPr>
        <w:ilvl w:val="7"/>
        <w:numId w:val="1"/>
      </w:numPr>
      <w:spacing w:before="200"/>
      <w:ind w:left="1440"/>
      <w:outlineLvl w:val="7"/>
    </w:pPr>
    <w:rPr>
      <w:rFonts w:ascii="Cambria" w:hAnsi="Cambria"/>
      <w:color w:val="404040"/>
    </w:rPr>
  </w:style>
  <w:style w:type="paragraph" w:styleId="Nadpis9">
    <w:name w:val="heading 9"/>
    <w:basedOn w:val="Normln"/>
    <w:next w:val="Normln"/>
    <w:link w:val="Nadpis9Char"/>
    <w:uiPriority w:val="99"/>
    <w:qFormat/>
    <w:rsid w:val="00311061"/>
    <w:pPr>
      <w:keepNext/>
      <w:keepLines/>
      <w:numPr>
        <w:ilvl w:val="8"/>
        <w:numId w:val="1"/>
      </w:numPr>
      <w:spacing w:before="200"/>
      <w:ind w:left="1584"/>
      <w:outlineLvl w:val="8"/>
    </w:pPr>
    <w:rPr>
      <w:rFonts w:ascii="Cambria" w:hAnsi="Cambria"/>
      <w:i/>
      <w:iCs/>
      <w:color w:val="40404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rsid w:val="00311061"/>
    <w:rPr>
      <w:rFonts w:ascii="Cambria" w:eastAsia="Times New Roman" w:hAnsi="Cambria" w:cs="Times New Roman"/>
      <w:b/>
      <w:bCs/>
      <w:color w:val="365F91"/>
      <w:sz w:val="28"/>
      <w:szCs w:val="28"/>
      <w:lang w:eastAsia="cs-CZ"/>
    </w:rPr>
  </w:style>
  <w:style w:type="character" w:customStyle="1" w:styleId="Nadpis2Char">
    <w:name w:val="Nadpis 2 Char"/>
    <w:basedOn w:val="Standardnpsmoodstavce"/>
    <w:link w:val="Nadpis2"/>
    <w:uiPriority w:val="99"/>
    <w:rsid w:val="00311061"/>
    <w:rPr>
      <w:rFonts w:ascii="Cambria" w:eastAsia="Times New Roman" w:hAnsi="Cambria" w:cs="Times New Roman"/>
      <w:b/>
      <w:bCs/>
      <w:color w:val="4F81BD"/>
      <w:sz w:val="26"/>
      <w:szCs w:val="26"/>
      <w:lang w:eastAsia="cs-CZ"/>
    </w:rPr>
  </w:style>
  <w:style w:type="character" w:customStyle="1" w:styleId="Nadpis3Char">
    <w:name w:val="Nadpis 3 Char"/>
    <w:basedOn w:val="Standardnpsmoodstavce"/>
    <w:link w:val="Nadpis3"/>
    <w:uiPriority w:val="99"/>
    <w:rsid w:val="00311061"/>
    <w:rPr>
      <w:rFonts w:ascii="Cambria" w:eastAsia="Times New Roman" w:hAnsi="Cambria" w:cs="Times New Roman"/>
      <w:b/>
      <w:bCs/>
      <w:color w:val="4F81BD"/>
      <w:sz w:val="20"/>
      <w:szCs w:val="20"/>
      <w:lang w:eastAsia="cs-CZ"/>
    </w:rPr>
  </w:style>
  <w:style w:type="character" w:customStyle="1" w:styleId="Nadpis4Char">
    <w:name w:val="Nadpis 4 Char"/>
    <w:basedOn w:val="Standardnpsmoodstavce"/>
    <w:link w:val="Nadpis4"/>
    <w:uiPriority w:val="99"/>
    <w:rsid w:val="00311061"/>
    <w:rPr>
      <w:rFonts w:ascii="Cambria" w:eastAsia="Times New Roman" w:hAnsi="Cambria" w:cs="Times New Roman"/>
      <w:b/>
      <w:bCs/>
      <w:i/>
      <w:iCs/>
      <w:color w:val="4F81BD"/>
      <w:sz w:val="20"/>
      <w:szCs w:val="20"/>
      <w:lang w:eastAsia="cs-CZ"/>
    </w:rPr>
  </w:style>
  <w:style w:type="character" w:customStyle="1" w:styleId="Nadpis5Char">
    <w:name w:val="Nadpis 5 Char"/>
    <w:basedOn w:val="Standardnpsmoodstavce"/>
    <w:link w:val="Nadpis5"/>
    <w:uiPriority w:val="99"/>
    <w:rsid w:val="00311061"/>
    <w:rPr>
      <w:rFonts w:ascii="Cambria" w:eastAsia="Times New Roman" w:hAnsi="Cambria" w:cs="Times New Roman"/>
      <w:color w:val="243F60"/>
      <w:sz w:val="20"/>
      <w:szCs w:val="20"/>
      <w:lang w:eastAsia="cs-CZ"/>
    </w:rPr>
  </w:style>
  <w:style w:type="character" w:customStyle="1" w:styleId="Nadpis6Char">
    <w:name w:val="Nadpis 6 Char"/>
    <w:basedOn w:val="Standardnpsmoodstavce"/>
    <w:link w:val="Nadpis6"/>
    <w:uiPriority w:val="99"/>
    <w:rsid w:val="00311061"/>
    <w:rPr>
      <w:rFonts w:ascii="Cambria" w:eastAsia="Times New Roman" w:hAnsi="Cambria" w:cs="Times New Roman"/>
      <w:i/>
      <w:iCs/>
      <w:color w:val="243F60"/>
      <w:sz w:val="20"/>
      <w:szCs w:val="20"/>
      <w:lang w:eastAsia="cs-CZ"/>
    </w:rPr>
  </w:style>
  <w:style w:type="character" w:customStyle="1" w:styleId="Nadpis7Char">
    <w:name w:val="Nadpis 7 Char"/>
    <w:basedOn w:val="Standardnpsmoodstavce"/>
    <w:link w:val="Nadpis7"/>
    <w:uiPriority w:val="99"/>
    <w:rsid w:val="00311061"/>
    <w:rPr>
      <w:rFonts w:ascii="Cambria" w:eastAsia="Times New Roman" w:hAnsi="Cambria" w:cs="Times New Roman"/>
      <w:i/>
      <w:iCs/>
      <w:color w:val="404040"/>
      <w:sz w:val="20"/>
      <w:szCs w:val="20"/>
      <w:lang w:eastAsia="cs-CZ"/>
    </w:rPr>
  </w:style>
  <w:style w:type="character" w:customStyle="1" w:styleId="Nadpis8Char">
    <w:name w:val="Nadpis 8 Char"/>
    <w:basedOn w:val="Standardnpsmoodstavce"/>
    <w:link w:val="Nadpis8"/>
    <w:uiPriority w:val="99"/>
    <w:rsid w:val="00311061"/>
    <w:rPr>
      <w:rFonts w:ascii="Cambria" w:eastAsia="Times New Roman" w:hAnsi="Cambria" w:cs="Times New Roman"/>
      <w:color w:val="404040"/>
      <w:sz w:val="20"/>
      <w:szCs w:val="20"/>
      <w:lang w:eastAsia="cs-CZ"/>
    </w:rPr>
  </w:style>
  <w:style w:type="character" w:customStyle="1" w:styleId="Nadpis9Char">
    <w:name w:val="Nadpis 9 Char"/>
    <w:basedOn w:val="Standardnpsmoodstavce"/>
    <w:link w:val="Nadpis9"/>
    <w:uiPriority w:val="99"/>
    <w:rsid w:val="00311061"/>
    <w:rPr>
      <w:rFonts w:ascii="Cambria" w:eastAsia="Times New Roman" w:hAnsi="Cambria" w:cs="Times New Roman"/>
      <w:i/>
      <w:iCs/>
      <w:color w:val="404040"/>
      <w:sz w:val="20"/>
      <w:szCs w:val="20"/>
      <w:lang w:eastAsia="cs-CZ"/>
    </w:rPr>
  </w:style>
  <w:style w:type="paragraph" w:styleId="Zkladntext">
    <w:name w:val="Body Text"/>
    <w:basedOn w:val="Normln"/>
    <w:link w:val="ZkladntextChar"/>
    <w:uiPriority w:val="99"/>
    <w:rsid w:val="00311061"/>
    <w:pPr>
      <w:widowControl w:val="0"/>
    </w:pPr>
    <w:rPr>
      <w:color w:val="000000"/>
      <w:sz w:val="24"/>
    </w:rPr>
  </w:style>
  <w:style w:type="character" w:customStyle="1" w:styleId="ZkladntextChar">
    <w:name w:val="Základní text Char"/>
    <w:basedOn w:val="Standardnpsmoodstavce"/>
    <w:link w:val="Zkladntext"/>
    <w:uiPriority w:val="99"/>
    <w:rsid w:val="00311061"/>
    <w:rPr>
      <w:rFonts w:ascii="Times New Roman" w:eastAsia="Times New Roman" w:hAnsi="Times New Roman" w:cs="Times New Roman"/>
      <w:color w:val="000000"/>
      <w:sz w:val="24"/>
      <w:szCs w:val="20"/>
      <w:lang w:eastAsia="cs-CZ"/>
    </w:rPr>
  </w:style>
  <w:style w:type="paragraph" w:styleId="Zhlav">
    <w:name w:val="header"/>
    <w:basedOn w:val="Normln"/>
    <w:link w:val="ZhlavChar"/>
    <w:uiPriority w:val="99"/>
    <w:rsid w:val="00311061"/>
    <w:pPr>
      <w:widowControl w:val="0"/>
    </w:pPr>
    <w:rPr>
      <w:color w:val="000000"/>
      <w:sz w:val="24"/>
    </w:rPr>
  </w:style>
  <w:style w:type="character" w:customStyle="1" w:styleId="ZhlavChar">
    <w:name w:val="Záhlaví Char"/>
    <w:basedOn w:val="Standardnpsmoodstavce"/>
    <w:link w:val="Zhlav"/>
    <w:uiPriority w:val="99"/>
    <w:rsid w:val="00311061"/>
    <w:rPr>
      <w:rFonts w:ascii="Times New Roman" w:eastAsia="Times New Roman" w:hAnsi="Times New Roman" w:cs="Times New Roman"/>
      <w:color w:val="000000"/>
      <w:sz w:val="24"/>
      <w:szCs w:val="20"/>
      <w:lang w:eastAsia="cs-CZ"/>
    </w:rPr>
  </w:style>
  <w:style w:type="paragraph" w:customStyle="1" w:styleId="Texttabulky">
    <w:name w:val="Text tabulky"/>
    <w:uiPriority w:val="99"/>
    <w:rsid w:val="00311061"/>
    <w:pPr>
      <w:widowControl w:val="0"/>
      <w:spacing w:after="0" w:line="240" w:lineRule="auto"/>
    </w:pPr>
    <w:rPr>
      <w:rFonts w:ascii="Times New Roman" w:eastAsia="Times New Roman" w:hAnsi="Times New Roman" w:cs="Times New Roman"/>
      <w:color w:val="000000"/>
      <w:sz w:val="24"/>
      <w:szCs w:val="20"/>
      <w:lang w:eastAsia="cs-CZ"/>
    </w:rPr>
  </w:style>
  <w:style w:type="paragraph" w:styleId="Zpat">
    <w:name w:val="footer"/>
    <w:basedOn w:val="Normln"/>
    <w:link w:val="ZpatChar"/>
    <w:uiPriority w:val="99"/>
    <w:rsid w:val="00311061"/>
    <w:pPr>
      <w:tabs>
        <w:tab w:val="center" w:pos="4536"/>
        <w:tab w:val="right" w:pos="9072"/>
      </w:tabs>
    </w:pPr>
  </w:style>
  <w:style w:type="character" w:customStyle="1" w:styleId="ZpatChar">
    <w:name w:val="Zápatí Char"/>
    <w:basedOn w:val="Standardnpsmoodstavce"/>
    <w:link w:val="Zpat"/>
    <w:uiPriority w:val="99"/>
    <w:rsid w:val="00311061"/>
    <w:rPr>
      <w:rFonts w:ascii="Times New Roman" w:eastAsia="Times New Roman" w:hAnsi="Times New Roman" w:cs="Times New Roman"/>
      <w:sz w:val="20"/>
      <w:szCs w:val="20"/>
      <w:lang w:eastAsia="cs-CZ"/>
    </w:rPr>
  </w:style>
  <w:style w:type="character" w:styleId="slostrnky">
    <w:name w:val="page number"/>
    <w:basedOn w:val="Standardnpsmoodstavce"/>
    <w:uiPriority w:val="99"/>
    <w:rsid w:val="0031106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rno.cz/gdp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5</Pages>
  <Words>1819</Words>
  <Characters>10734</Characters>
  <DocSecurity>0</DocSecurity>
  <Lines>89</Lines>
  <Paragraphs>25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2023-08-22T07:34:00Z</dcterms:created>
  <dcterms:modified xsi:type="dcterms:W3CDTF">2024-06-06T11:10:00Z</dcterms:modified>
</cp:coreProperties>
</file>