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4EA0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</w:p>
    <w:p w14:paraId="128CCC3B" w14:textId="63A32BB2" w:rsidR="003E6D01" w:rsidRDefault="003E6D01" w:rsidP="003E6D01">
      <w:pPr>
        <w:widowControl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Č.j. </w:t>
      </w:r>
      <w:r w:rsidRPr="003E6D01">
        <w:rPr>
          <w:rFonts w:ascii="Arial" w:hAnsi="Arial" w:cs="Arial"/>
          <w:bCs/>
          <w:sz w:val="22"/>
          <w:szCs w:val="22"/>
        </w:rPr>
        <w:t>SPU 211825/2024/37/</w:t>
      </w:r>
      <w:proofErr w:type="spellStart"/>
      <w:r w:rsidRPr="003E6D01">
        <w:rPr>
          <w:rFonts w:ascii="Arial" w:hAnsi="Arial" w:cs="Arial"/>
          <w:bCs/>
          <w:sz w:val="22"/>
          <w:szCs w:val="22"/>
        </w:rPr>
        <w:t>Df</w:t>
      </w:r>
      <w:proofErr w:type="spellEnd"/>
    </w:p>
    <w:p w14:paraId="20047777" w14:textId="3C84BC75" w:rsidR="003E6D01" w:rsidRPr="003E6D01" w:rsidRDefault="003E6D01" w:rsidP="003E6D01">
      <w:pPr>
        <w:widowControl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UID: </w:t>
      </w:r>
      <w:r w:rsidRPr="003E6D01">
        <w:rPr>
          <w:rFonts w:ascii="Arial" w:hAnsi="Arial" w:cs="Arial"/>
          <w:bCs/>
          <w:sz w:val="22"/>
          <w:szCs w:val="22"/>
        </w:rPr>
        <w:t>spuess920b3ca9</w:t>
      </w:r>
    </w:p>
    <w:p w14:paraId="5A50F9B4" w14:textId="77777777" w:rsidR="003E6D01" w:rsidRDefault="003E6D01" w:rsidP="00CB4222">
      <w:pPr>
        <w:widowControl/>
        <w:rPr>
          <w:rFonts w:ascii="Arial" w:hAnsi="Arial" w:cs="Arial"/>
          <w:b/>
          <w:sz w:val="22"/>
          <w:szCs w:val="22"/>
        </w:rPr>
      </w:pPr>
    </w:p>
    <w:p w14:paraId="5EB73E05" w14:textId="77777777" w:rsidR="003E6D01" w:rsidRDefault="003E6D01" w:rsidP="00CB4222">
      <w:pPr>
        <w:widowControl/>
        <w:rPr>
          <w:rFonts w:ascii="Arial" w:hAnsi="Arial" w:cs="Arial"/>
          <w:b/>
          <w:sz w:val="22"/>
          <w:szCs w:val="22"/>
        </w:rPr>
      </w:pPr>
    </w:p>
    <w:p w14:paraId="0DFA1942" w14:textId="6F8865D3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4EA7B73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132D9D31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Veselý Jiří Ing., ředitel Krajského pozemkového úřadu pro Středočeský kraj a hl. m. Praha</w:t>
      </w:r>
    </w:p>
    <w:p w14:paraId="57F42835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náměstí W. Churchilla 1800/2, 130 00 Praha</w:t>
      </w:r>
    </w:p>
    <w:p w14:paraId="4CB7571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3093EA8A" w14:textId="07A502A8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CZ01312774</w:t>
      </w:r>
    </w:p>
    <w:p w14:paraId="35996EEC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A4135D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12BA63D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13955C45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1003932409</w:t>
      </w:r>
    </w:p>
    <w:p w14:paraId="64016DC6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5DD334D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205D9CE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25817C98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3959501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AGROS Vraný, družstvo vlastníků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sídlo Vraný 122, Vraný, PSČ 273 73, IČO 00103632, DIČ CZ00103632, zapsán v obchodním rejstříku vedeným Městským soudem v Praze, </w:t>
      </w:r>
      <w:proofErr w:type="spellStart"/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odd.DrXCVII</w:t>
      </w:r>
      <w:proofErr w:type="spellEnd"/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 xml:space="preserve">, vložka 286, </w:t>
      </w:r>
    </w:p>
    <w:p w14:paraId="377E7F74" w14:textId="77777777" w:rsidR="000B5165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 xml:space="preserve">. předseda představenstva Linhart Jaroslav, bytem </w:t>
      </w:r>
      <w:r w:rsidR="000B5165">
        <w:rPr>
          <w:rFonts w:ascii="Arial" w:hAnsi="Arial" w:cs="Arial"/>
          <w:color w:val="000000"/>
          <w:sz w:val="22"/>
          <w:szCs w:val="22"/>
        </w:rPr>
        <w:t>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4C8233A2" w14:textId="6BB31DF9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místopředseda představenstva Bucek Zdeněk Ing., bytem </w:t>
      </w:r>
      <w:r w:rsidR="000B5165">
        <w:rPr>
          <w:rFonts w:ascii="Arial" w:hAnsi="Arial" w:cs="Arial"/>
          <w:color w:val="000000"/>
          <w:sz w:val="22"/>
          <w:szCs w:val="22"/>
        </w:rPr>
        <w:t>XXXXX</w:t>
      </w:r>
    </w:p>
    <w:p w14:paraId="3A03B9D3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3BFCA3AD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61FFD63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74489B20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074048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1DDD6F4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303BDC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1003932409</w:t>
      </w:r>
    </w:p>
    <w:p w14:paraId="51946F35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67B1E0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7C3B7084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Středočeský kraj, Katastrální pracoviště Kladno na LV 10 002:</w:t>
      </w:r>
    </w:p>
    <w:p w14:paraId="0F587BD5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09341DE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3C52B0EC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B5A2E51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DAFB86F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Vraný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Vraný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1627/9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14:paraId="39436074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Nově vytvořeno GP: číslo 373-290/2021 ze dne 17.1.2022 z parcely č. KN 1627/1</w:t>
      </w:r>
    </w:p>
    <w:p w14:paraId="68D80BB8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34679EB" w14:textId="557034ED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  <w:r w:rsidR="003E6D01">
        <w:rPr>
          <w:rFonts w:ascii="Arial" w:hAnsi="Arial" w:cs="Arial"/>
          <w:sz w:val="22"/>
          <w:szCs w:val="22"/>
        </w:rPr>
        <w:t>.</w:t>
      </w:r>
    </w:p>
    <w:p w14:paraId="01C011A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4072E381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128E948D" w14:textId="279A4C6A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7E596C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02E590AF" w14:textId="77777777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B2D889C" w14:textId="77777777" w:rsidR="007E596C" w:rsidRPr="00BB196A" w:rsidRDefault="007E596C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BEC4A8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72F4561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2298A068" w14:textId="77777777" w:rsidR="00746C63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294F45D" w14:textId="77777777" w:rsidR="007E596C" w:rsidRDefault="007E596C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9DB98A4" w14:textId="77777777" w:rsidR="007E596C" w:rsidRDefault="007E596C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79E74C" w14:textId="77777777" w:rsidR="007E596C" w:rsidRPr="00BB196A" w:rsidRDefault="007E596C" w:rsidP="003E6D01">
      <w:pPr>
        <w:pStyle w:val="vnitrniText"/>
        <w:widowControl/>
        <w:ind w:firstLine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06ACC2A" w14:textId="4CDEBE16" w:rsidR="00F95815" w:rsidRPr="0080603D" w:rsidRDefault="00746C63" w:rsidP="007E596C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7C273F72" w14:textId="110E1CF5" w:rsidR="001873DB" w:rsidRPr="007E596C" w:rsidRDefault="001873DB" w:rsidP="007E596C">
      <w:pPr>
        <w:pStyle w:val="Odstavecseseznamem"/>
        <w:widowControl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E596C">
        <w:rPr>
          <w:rFonts w:ascii="Arial" w:hAnsi="Arial" w:cs="Arial"/>
          <w:sz w:val="22"/>
          <w:szCs w:val="22"/>
        </w:rPr>
        <w:t xml:space="preserve">Kupní cena prodávaného pozemku byla stanovena a je hrazena takto: </w:t>
      </w:r>
    </w:p>
    <w:p w14:paraId="12383320" w14:textId="77777777" w:rsidR="007E596C" w:rsidRPr="007E596C" w:rsidRDefault="007E596C" w:rsidP="007E596C">
      <w:pPr>
        <w:pStyle w:val="Odstavecseseznamem"/>
        <w:widowControl/>
        <w:tabs>
          <w:tab w:val="left" w:pos="426"/>
        </w:tabs>
        <w:ind w:left="792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00B5D54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F09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605004E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24A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00F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3F38070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102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Vraný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C90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1627/9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694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69 800,00 Kč</w:t>
            </w:r>
          </w:p>
        </w:tc>
      </w:tr>
    </w:tbl>
    <w:p w14:paraId="63719F22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7E596C" w14:paraId="154CE98E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B92A" w14:textId="77777777" w:rsidR="001873DB" w:rsidRPr="007E596C" w:rsidRDefault="001873D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9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439F" w14:textId="77777777" w:rsidR="001873DB" w:rsidRPr="007E596C" w:rsidRDefault="001873D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96C">
              <w:rPr>
                <w:rFonts w:ascii="Arial" w:hAnsi="Arial" w:cs="Arial"/>
                <w:b/>
                <w:bCs/>
                <w:sz w:val="18"/>
                <w:szCs w:val="18"/>
              </w:rPr>
              <w:t>69 800,00 Kč</w:t>
            </w:r>
          </w:p>
        </w:tc>
      </w:tr>
    </w:tbl>
    <w:p w14:paraId="42A8A84E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5B4D8942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48978969" w14:textId="77777777" w:rsidR="007E596C" w:rsidRDefault="007E596C">
      <w:pPr>
        <w:widowControl/>
        <w:tabs>
          <w:tab w:val="left" w:pos="426"/>
        </w:tabs>
      </w:pPr>
    </w:p>
    <w:p w14:paraId="3CC3F74E" w14:textId="77777777" w:rsidR="007E596C" w:rsidRDefault="007E596C">
      <w:pPr>
        <w:widowControl/>
        <w:tabs>
          <w:tab w:val="left" w:pos="426"/>
        </w:tabs>
      </w:pPr>
    </w:p>
    <w:p w14:paraId="787F523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4781F65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5FD4A399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7B951AA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Užívací vztah k prodávaným pozemkům je řešen nájemní smlouvou č. 179N05/09, kterou se Státním pozemkovým úřadem, resp. dříve PF ČR uzavřel kupující, jakožto nájemce. S obsahem nájemní smlouvy byl kupující seznámen před podpisem této smlouvy, což stvrzuje svým podpisem.</w:t>
      </w:r>
    </w:p>
    <w:p w14:paraId="222CF62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1EBFC8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5439006" w14:textId="77777777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Kupující nabývá pozemek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4BF90CDF" w14:textId="77777777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E3BB560" w14:textId="77777777" w:rsidR="007E596C" w:rsidRPr="00BB196A" w:rsidRDefault="007E596C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2637264" w14:textId="091AFAE1" w:rsidR="00746C63" w:rsidRPr="00BB196A" w:rsidRDefault="00746C63" w:rsidP="007E596C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4C284B2E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0D91048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62527B90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115B2240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703DAA0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8B15C1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1725933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78DE181" w14:textId="1DC5EF91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4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3910C5A4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537AEBC2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2DB360B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5934F1C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0F4EC934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5C89962C" w14:textId="056BD071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7E596C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2552FE5D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7BF4EA3B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7DCADF54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AE68A21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294E147E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3374ED0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7B61BC8" w14:textId="7777777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4D2867F" w14:textId="77777777" w:rsidR="007E596C" w:rsidRPr="00BB196A" w:rsidRDefault="007E596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549343" w14:textId="424FEA24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Praze dne </w:t>
      </w:r>
      <w:r w:rsidR="000B5165">
        <w:rPr>
          <w:rFonts w:ascii="Arial" w:hAnsi="Arial" w:cs="Arial"/>
          <w:sz w:val="22"/>
          <w:szCs w:val="22"/>
        </w:rPr>
        <w:t>5.6.2024</w:t>
      </w:r>
      <w:r w:rsidRPr="00BB196A">
        <w:rPr>
          <w:rFonts w:ascii="Arial" w:hAnsi="Arial" w:cs="Arial"/>
          <w:sz w:val="22"/>
          <w:szCs w:val="22"/>
        </w:rPr>
        <w:tab/>
        <w:t>V</w:t>
      </w:r>
      <w:r w:rsidR="007E596C">
        <w:rPr>
          <w:rFonts w:ascii="Arial" w:hAnsi="Arial" w:cs="Arial"/>
          <w:sz w:val="22"/>
          <w:szCs w:val="22"/>
        </w:rPr>
        <w:t> Králově Dvoře</w:t>
      </w:r>
      <w:r w:rsidRPr="00BB196A">
        <w:rPr>
          <w:rFonts w:ascii="Arial" w:hAnsi="Arial" w:cs="Arial"/>
          <w:sz w:val="22"/>
          <w:szCs w:val="22"/>
        </w:rPr>
        <w:t xml:space="preserve"> dne </w:t>
      </w:r>
      <w:r w:rsidR="003E6D01">
        <w:rPr>
          <w:rFonts w:ascii="Arial" w:hAnsi="Arial" w:cs="Arial"/>
          <w:sz w:val="22"/>
          <w:szCs w:val="22"/>
        </w:rPr>
        <w:t>29.5</w:t>
      </w:r>
      <w:r w:rsidR="007E596C">
        <w:rPr>
          <w:rFonts w:ascii="Arial" w:hAnsi="Arial" w:cs="Arial"/>
          <w:sz w:val="22"/>
          <w:szCs w:val="22"/>
        </w:rPr>
        <w:t>.2024</w:t>
      </w:r>
    </w:p>
    <w:p w14:paraId="17A22F6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400855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309148E" w14:textId="7777777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465B8F6" w14:textId="77777777" w:rsidR="007E596C" w:rsidRDefault="007E596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3C9E17D" w14:textId="77777777" w:rsidR="007E596C" w:rsidRPr="00BB196A" w:rsidRDefault="007E596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E66684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9BB135A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8E2604D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AGROS Vraný, družstvo vlastníků</w:t>
      </w:r>
    </w:p>
    <w:p w14:paraId="2F95466F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Pr="00BB196A">
        <w:rPr>
          <w:rFonts w:ascii="Arial" w:hAnsi="Arial" w:cs="Arial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sz w:val="22"/>
          <w:szCs w:val="22"/>
        </w:rPr>
        <w:t>. předseda představenstva Linhart Jaroslav</w:t>
      </w:r>
    </w:p>
    <w:p w14:paraId="0CBBEFB6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Středočeský kraj a hl. m. Praha</w:t>
      </w:r>
      <w:r w:rsidRPr="00BB196A">
        <w:rPr>
          <w:rFonts w:ascii="Arial" w:hAnsi="Arial" w:cs="Arial"/>
          <w:sz w:val="22"/>
          <w:szCs w:val="22"/>
        </w:rPr>
        <w:tab/>
        <w:t>místopředseda představenstva Bucek Zdeněk Ing.</w:t>
      </w:r>
    </w:p>
    <w:p w14:paraId="20E7D55D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Veselý Jiří Ing.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78F105C2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5176CD6D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5B3A271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676BACB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1976409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28CD658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ABDF590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1482949E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pobočky Beroun</w:t>
      </w:r>
    </w:p>
    <w:p w14:paraId="708C3C2D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Čápová Andrea</w:t>
      </w:r>
    </w:p>
    <w:p w14:paraId="4EED6ED3" w14:textId="77777777" w:rsidR="004C0CB6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10C62A55" w14:textId="77777777" w:rsidR="007E596C" w:rsidRPr="00BB196A" w:rsidRDefault="007E596C" w:rsidP="004C0CB6">
      <w:pPr>
        <w:widowControl/>
        <w:rPr>
          <w:rFonts w:ascii="Arial" w:hAnsi="Arial" w:cs="Arial"/>
          <w:sz w:val="22"/>
          <w:szCs w:val="22"/>
        </w:rPr>
      </w:pPr>
    </w:p>
    <w:p w14:paraId="05C184D3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6C1142E7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6D409738" w14:textId="77777777" w:rsidR="004C0CB6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0A238CA1" w14:textId="77777777" w:rsidR="007E596C" w:rsidRPr="00BB196A" w:rsidRDefault="007E596C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61F6308F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Dufková Jitka</w:t>
      </w:r>
    </w:p>
    <w:p w14:paraId="3CB1C979" w14:textId="7777777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6DEABC5" w14:textId="77777777" w:rsidR="007E596C" w:rsidRPr="00BB196A" w:rsidRDefault="007E596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B8AF38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6CAD9AA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5B139266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18E42BB3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046D20F0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9953F6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1DAF00D5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5DBFA2C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1BD38282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1C427824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D07B86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6C3ADBAD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290A70E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109983D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6C62AA1C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024F56D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4E816D0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6BFF69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D63CE3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58EA887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388131F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4F65AAB0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0A520E5D" w14:textId="6E7AF525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</w:t>
      </w:r>
      <w:r w:rsidR="007E596C">
        <w:rPr>
          <w:rFonts w:ascii="Arial" w:hAnsi="Arial" w:cs="Arial"/>
          <w:sz w:val="22"/>
          <w:szCs w:val="22"/>
        </w:rPr>
        <w:t> Králově Dvoře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8FDB2E5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07C4BC02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216D50C6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 w:rsidSect="007E596C">
      <w:headerReference w:type="default" r:id="rId7"/>
      <w:type w:val="continuous"/>
      <w:pgSz w:w="11907" w:h="16840"/>
      <w:pgMar w:top="1134" w:right="1134" w:bottom="851" w:left="1134" w:header="706" w:footer="706" w:gutter="0"/>
      <w:paperSrc w:first="273" w:other="273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5617" w14:textId="77777777" w:rsidR="00EE4894" w:rsidRDefault="00EE4894">
      <w:r>
        <w:separator/>
      </w:r>
    </w:p>
  </w:endnote>
  <w:endnote w:type="continuationSeparator" w:id="0">
    <w:p w14:paraId="33BB6CAA" w14:textId="77777777" w:rsidR="00EE4894" w:rsidRDefault="00EE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90AC" w14:textId="77777777" w:rsidR="00EE4894" w:rsidRDefault="00EE4894">
      <w:r>
        <w:separator/>
      </w:r>
    </w:p>
  </w:footnote>
  <w:footnote w:type="continuationSeparator" w:id="0">
    <w:p w14:paraId="68E37522" w14:textId="77777777" w:rsidR="00EE4894" w:rsidRDefault="00EE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86B0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805A2"/>
    <w:multiLevelType w:val="hybridMultilevel"/>
    <w:tmpl w:val="174036C6"/>
    <w:lvl w:ilvl="0" w:tplc="714A917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96839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35BE1"/>
    <w:rsid w:val="0005201B"/>
    <w:rsid w:val="000819CE"/>
    <w:rsid w:val="00091D88"/>
    <w:rsid w:val="000A2586"/>
    <w:rsid w:val="000B5165"/>
    <w:rsid w:val="000D1989"/>
    <w:rsid w:val="000F3560"/>
    <w:rsid w:val="00105791"/>
    <w:rsid w:val="00110AFC"/>
    <w:rsid w:val="0011157B"/>
    <w:rsid w:val="0011459A"/>
    <w:rsid w:val="0015746A"/>
    <w:rsid w:val="0016544E"/>
    <w:rsid w:val="001873DB"/>
    <w:rsid w:val="001A667F"/>
    <w:rsid w:val="001D0844"/>
    <w:rsid w:val="001D58B7"/>
    <w:rsid w:val="002055A2"/>
    <w:rsid w:val="00253C58"/>
    <w:rsid w:val="00271965"/>
    <w:rsid w:val="00273143"/>
    <w:rsid w:val="002750DE"/>
    <w:rsid w:val="00306105"/>
    <w:rsid w:val="00371381"/>
    <w:rsid w:val="00391669"/>
    <w:rsid w:val="003916F3"/>
    <w:rsid w:val="003E6D01"/>
    <w:rsid w:val="003F7C07"/>
    <w:rsid w:val="00410C86"/>
    <w:rsid w:val="00412D61"/>
    <w:rsid w:val="0043604A"/>
    <w:rsid w:val="004C0CB6"/>
    <w:rsid w:val="004D056F"/>
    <w:rsid w:val="004F2747"/>
    <w:rsid w:val="00521DC2"/>
    <w:rsid w:val="0056566C"/>
    <w:rsid w:val="00572AE4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7E596C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37389"/>
    <w:rsid w:val="00A41998"/>
    <w:rsid w:val="00A723F9"/>
    <w:rsid w:val="00A807B7"/>
    <w:rsid w:val="00A92B9F"/>
    <w:rsid w:val="00AA7DF3"/>
    <w:rsid w:val="00AB397A"/>
    <w:rsid w:val="00AC09A0"/>
    <w:rsid w:val="00B56780"/>
    <w:rsid w:val="00B837DC"/>
    <w:rsid w:val="00B9483C"/>
    <w:rsid w:val="00BA0CC9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643A3"/>
    <w:rsid w:val="00EC3E05"/>
    <w:rsid w:val="00EE4894"/>
    <w:rsid w:val="00F24B49"/>
    <w:rsid w:val="00F34F6C"/>
    <w:rsid w:val="00F37709"/>
    <w:rsid w:val="00F53E72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9F682"/>
  <w14:defaultImageDpi w14:val="0"/>
  <w15:docId w15:val="{E1112221-CDBF-4A9A-92DF-D8EA1046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7E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8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1085</Words>
  <Characters>6739</Characters>
  <Application>Microsoft Office Word</Application>
  <DocSecurity>0</DocSecurity>
  <Lines>56</Lines>
  <Paragraphs>15</Paragraphs>
  <ScaleCrop>false</ScaleCrop>
  <Company>Pozemkový Fond ČR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Dufková Jitka</dc:creator>
  <cp:keywords/>
  <dc:description/>
  <cp:lastModifiedBy>Dufková Jitka</cp:lastModifiedBy>
  <cp:revision>2</cp:revision>
  <cp:lastPrinted>2003-04-28T06:39:00Z</cp:lastPrinted>
  <dcterms:created xsi:type="dcterms:W3CDTF">2024-06-07T05:44:00Z</dcterms:created>
  <dcterms:modified xsi:type="dcterms:W3CDTF">2024-06-07T05:44:00Z</dcterms:modified>
</cp:coreProperties>
</file>