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84" w:rsidRDefault="00C7728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77282" w:rsidRDefault="00C77282" w:rsidP="00C77282">
      <w:pPr>
        <w:pStyle w:val="Nadpis30"/>
        <w:keepNext/>
        <w:keepLines/>
        <w:shd w:val="clear" w:color="auto" w:fill="auto"/>
        <w:tabs>
          <w:tab w:val="left" w:pos="2426"/>
          <w:tab w:val="left" w:pos="2999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7087/24/TS/Ú</w:t>
      </w:r>
      <w:bookmarkEnd w:id="1"/>
    </w:p>
    <w:p w:rsidR="00C77282" w:rsidRDefault="00C77282" w:rsidP="00C77282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C77282">
        <w:rPr>
          <w:highlight w:val="black"/>
        </w:rPr>
        <w:t>xxxxxxxxxxx</w:t>
      </w:r>
      <w:bookmarkEnd w:id="2"/>
      <w:r w:rsidRPr="00C77282">
        <w:rPr>
          <w:highlight w:val="black"/>
        </w:rPr>
        <w:t>xx</w:t>
      </w:r>
      <w:proofErr w:type="spellEnd"/>
    </w:p>
    <w:p w:rsidR="00C77282" w:rsidRDefault="00C77282" w:rsidP="00C77282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C77282" w:rsidRDefault="00C77282" w:rsidP="00C77282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2F4B84" w:rsidRDefault="002F4B84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5"/>
      </w:tblGrid>
      <w:tr w:rsidR="002F4B8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B84" w:rsidRDefault="00C77282" w:rsidP="00C77282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 w:rsidRPr="00C77282">
              <w:rPr>
                <w:rStyle w:val="Zkladntext2Arial105pt"/>
                <w:highlight w:val="black"/>
              </w:rPr>
              <w:t>xxxxxxxxxxxxxxxxxxxxxxx</w:t>
            </w:r>
            <w:proofErr w:type="spellEnd"/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B84" w:rsidRDefault="00C77282" w:rsidP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C77282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B84" w:rsidRDefault="00C77282" w:rsidP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C77282">
              <w:rPr>
                <w:highlight w:val="black"/>
              </w:rPr>
              <w:t>x</w:t>
            </w:r>
            <w:hyperlink r:id="rId7" w:history="1">
              <w:proofErr w:type="spellStart"/>
              <w:r w:rsidRPr="00C7728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77282">
              <w:rPr>
                <w:highlight w:val="black"/>
              </w:rPr>
              <w:t>xxxxxxxxxxxxxxxxxxx</w:t>
            </w:r>
            <w:proofErr w:type="spellEnd"/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 w:rsidP="00C7728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C77282">
              <w:rPr>
                <w:rStyle w:val="Zkladntext2Arial105pt"/>
                <w:highlight w:val="black"/>
              </w:rPr>
              <w:t>xxxxxxxxxxxxxxxxxx</w:t>
            </w:r>
            <w:proofErr w:type="spellEnd"/>
          </w:p>
        </w:tc>
      </w:tr>
    </w:tbl>
    <w:p w:rsidR="00C77282" w:rsidRDefault="00C77282" w:rsidP="00C77282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77282">
        <w:rPr>
          <w:highlight w:val="black"/>
        </w:rPr>
        <w:t>xxxxxxxxxxxx</w:t>
      </w:r>
      <w:proofErr w:type="spellEnd"/>
      <w:r>
        <w:t xml:space="preserve"> </w:t>
      </w:r>
    </w:p>
    <w:p w:rsidR="00C77282" w:rsidRDefault="00C77282" w:rsidP="00C77282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C77282">
        <w:rPr>
          <w:highlight w:val="black"/>
        </w:rPr>
        <w:t>xxxxx</w:t>
      </w:r>
      <w:proofErr w:type="spellEnd"/>
      <w:r w:rsidR="002F4B84" w:rsidRPr="00C77282">
        <w:rPr>
          <w:highlight w:val="black"/>
        </w:rPr>
        <w:fldChar w:fldCharType="begin"/>
      </w:r>
      <w:r w:rsidRPr="00C77282">
        <w:rPr>
          <w:highlight w:val="black"/>
        </w:rPr>
        <w:instrText>HYPERLINK "mailto:hajekm@pnbrno.cz"</w:instrText>
      </w:r>
      <w:r w:rsidR="002F4B84" w:rsidRPr="00C77282">
        <w:rPr>
          <w:highlight w:val="black"/>
        </w:rPr>
        <w:fldChar w:fldCharType="separate"/>
      </w:r>
      <w:r w:rsidRPr="00C77282">
        <w:rPr>
          <w:rStyle w:val="Hypertextovodkaz"/>
          <w:highlight w:val="black"/>
          <w:lang w:val="en-US" w:eastAsia="en-US" w:bidi="en-US"/>
        </w:rPr>
        <w:t>x</w:t>
      </w:r>
      <w:r w:rsidR="002F4B84" w:rsidRPr="00C77282">
        <w:rPr>
          <w:highlight w:val="black"/>
        </w:rPr>
        <w:fldChar w:fldCharType="end"/>
      </w:r>
      <w:proofErr w:type="spellStart"/>
      <w:r w:rsidRPr="00C77282">
        <w:rPr>
          <w:highlight w:val="black"/>
        </w:rPr>
        <w:t>xxxxxxxxxxxxxxxx</w:t>
      </w:r>
      <w:proofErr w:type="spellEnd"/>
    </w:p>
    <w:p w:rsidR="002F4B84" w:rsidRDefault="00C77282" w:rsidP="00C77282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30.5.2024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4"/>
      </w:tblGrid>
      <w:tr w:rsidR="002F4B84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2F4B84" w:rsidRDefault="00C77282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Zkladntext22"/>
              </w:rPr>
              <w:t xml:space="preserve">Oprava rozvaděče a kabelového přívodu - </w:t>
            </w:r>
            <w:proofErr w:type="spellStart"/>
            <w:r>
              <w:rPr>
                <w:rStyle w:val="Zkladntext22"/>
              </w:rPr>
              <w:t>serverovna</w:t>
            </w:r>
            <w:proofErr w:type="spellEnd"/>
            <w:r>
              <w:rPr>
                <w:rStyle w:val="Zkladntext22"/>
              </w:rPr>
              <w:t xml:space="preserve"> správní budova.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97 707,- Kč</w:t>
            </w: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2F4B84">
            <w:pPr>
              <w:rPr>
                <w:sz w:val="10"/>
                <w:szCs w:val="10"/>
              </w:rPr>
            </w:pP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B84" w:rsidRDefault="002F4B84">
            <w:pPr>
              <w:rPr>
                <w:sz w:val="10"/>
                <w:szCs w:val="10"/>
              </w:rPr>
            </w:pPr>
          </w:p>
        </w:tc>
      </w:tr>
      <w:tr w:rsidR="002F4B84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B84" w:rsidRDefault="00C7728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do 3 týdnů</w:t>
            </w:r>
          </w:p>
        </w:tc>
      </w:tr>
    </w:tbl>
    <w:p w:rsidR="002F4B84" w:rsidRDefault="002F4B84">
      <w:pPr>
        <w:rPr>
          <w:sz w:val="2"/>
          <w:szCs w:val="2"/>
        </w:rPr>
        <w:sectPr w:rsidR="002F4B84">
          <w:headerReference w:type="default" r:id="rId8"/>
          <w:type w:val="continuous"/>
          <w:pgSz w:w="11909" w:h="16840"/>
          <w:pgMar w:top="1039" w:right="1114" w:bottom="1039" w:left="1412" w:header="0" w:footer="3" w:gutter="0"/>
          <w:cols w:space="720"/>
          <w:noEndnote/>
          <w:titlePg/>
          <w:docGrid w:linePitch="360"/>
        </w:sectPr>
      </w:pP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</w:t>
      </w:r>
      <w:r>
        <w:t xml:space="preserve"> 235/2004 Sb. v platném znění, § 92a a </w:t>
      </w:r>
      <w:proofErr w:type="spellStart"/>
      <w:r>
        <w:t>násl</w:t>
      </w:r>
      <w:proofErr w:type="spellEnd"/>
      <w:r>
        <w:t>.)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webové adre</w:t>
      </w:r>
      <w:r>
        <w:t xml:space="preserve">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center" w:pos="2240"/>
          <w:tab w:val="left" w:pos="2629"/>
          <w:tab w:val="left" w:pos="5113"/>
          <w:tab w:val="right" w:pos="9374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2F4B84" w:rsidRDefault="00C77282" w:rsidP="00C77282">
      <w:pPr>
        <w:pStyle w:val="Zkladntext20"/>
        <w:shd w:val="clear" w:color="auto" w:fill="auto"/>
        <w:tabs>
          <w:tab w:val="center" w:pos="2240"/>
          <w:tab w:val="left" w:pos="2643"/>
          <w:tab w:val="right" w:pos="9374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</w:t>
      </w:r>
      <w:r>
        <w:rPr>
          <w:rStyle w:val="Zkladntext2105ptTun"/>
        </w:rPr>
        <w:t>mluvní</w:t>
      </w:r>
      <w:r>
        <w:rPr>
          <w:rStyle w:val="Zkladntext2105ptTun"/>
        </w:rPr>
        <w:tab/>
        <w:t xml:space="preserve">pokutu </w:t>
      </w:r>
      <w:r>
        <w:t>ve výši 0,1 % z celkové výše ceny dodávky bez DPH za</w:t>
      </w:r>
      <w:r>
        <w:tab/>
        <w:t>každý i</w:t>
      </w:r>
    </w:p>
    <w:p w:rsidR="002F4B84" w:rsidRDefault="00C77282" w:rsidP="00C77282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>Spolu s dodávkou předá dodavatel objedna</w:t>
      </w:r>
      <w:r>
        <w:t xml:space="preserve">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2F4B84" w:rsidRDefault="00C77282" w:rsidP="00C77282">
      <w:pPr>
        <w:pStyle w:val="Zkladntext20"/>
        <w:shd w:val="clear" w:color="auto" w:fill="auto"/>
        <w:tabs>
          <w:tab w:val="center" w:pos="2240"/>
          <w:tab w:val="left" w:pos="2553"/>
          <w:tab w:val="left" w:pos="5098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2F4B84" w:rsidRDefault="00C77282" w:rsidP="00C77282">
      <w:pPr>
        <w:pStyle w:val="Zkladntext20"/>
        <w:shd w:val="clear" w:color="auto" w:fill="auto"/>
        <w:tabs>
          <w:tab w:val="center" w:pos="2240"/>
          <w:tab w:val="left" w:pos="2542"/>
          <w:tab w:val="left" w:pos="4987"/>
          <w:tab w:val="right" w:pos="9374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2F4B84" w:rsidRDefault="00C77282" w:rsidP="00C77282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</w:t>
      </w:r>
      <w:r>
        <w:t xml:space="preserve">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>Doda</w:t>
      </w:r>
      <w:r>
        <w:t xml:space="preserve">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</w:t>
      </w:r>
      <w:r>
        <w:t xml:space="preserve"> bezplatnou náhradu či opravu nejpozději do 2 dnů ode dne oznámení vady; jde-li o vadu, která činí dodávku neupotřebitelnou, má též právo odstoupit od potvrzené objednávky (smlouvy) a požadovat úhradu vynaložených nákladů.</w:t>
      </w:r>
    </w:p>
    <w:p w:rsidR="002F4B84" w:rsidRDefault="00C77282">
      <w:pPr>
        <w:pStyle w:val="Zkladntext20"/>
        <w:numPr>
          <w:ilvl w:val="0"/>
          <w:numId w:val="1"/>
        </w:numPr>
        <w:shd w:val="clear" w:color="auto" w:fill="auto"/>
        <w:tabs>
          <w:tab w:val="left" w:pos="793"/>
        </w:tabs>
        <w:spacing w:line="266" w:lineRule="exact"/>
        <w:ind w:left="360"/>
        <w:jc w:val="left"/>
      </w:pPr>
      <w:r>
        <w:t>Nebude-li vada odstraněna, je obj</w:t>
      </w:r>
      <w:r>
        <w:t xml:space="preserve">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2F4B84" w:rsidRDefault="00C77282">
      <w:pPr>
        <w:pStyle w:val="Zkladntext50"/>
        <w:numPr>
          <w:ilvl w:val="0"/>
          <w:numId w:val="1"/>
        </w:numPr>
        <w:shd w:val="clear" w:color="auto" w:fill="auto"/>
        <w:tabs>
          <w:tab w:val="left" w:pos="793"/>
        </w:tabs>
        <w:ind w:left="360"/>
        <w:jc w:val="left"/>
      </w:pPr>
      <w:r>
        <w:t>Práva a povinnosti vyplývající z této objednávky či jí neupravené se řídí příslušnými ustanoveními z</w:t>
      </w:r>
      <w:r>
        <w:t>ákona č. 89/2012 Sb.</w:t>
      </w:r>
    </w:p>
    <w:p w:rsidR="00C77282" w:rsidRDefault="00C77282">
      <w:pPr>
        <w:pStyle w:val="Nadpis20"/>
        <w:keepNext/>
        <w:keepLines/>
        <w:shd w:val="clear" w:color="auto" w:fill="auto"/>
        <w:spacing w:line="300" w:lineRule="exact"/>
        <w:ind w:left="360"/>
        <w:jc w:val="left"/>
        <w:rPr>
          <w:rStyle w:val="Nadpis2PalatinoLinotypeNekurzvadkovn0pt"/>
          <w:b w:val="0"/>
          <w:bCs w:val="0"/>
        </w:rPr>
      </w:pPr>
      <w:bookmarkStart w:id="3" w:name="bookmark3"/>
    </w:p>
    <w:p w:rsidR="00C77282" w:rsidRDefault="00C77282">
      <w:pPr>
        <w:pStyle w:val="Nadpis20"/>
        <w:keepNext/>
        <w:keepLines/>
        <w:shd w:val="clear" w:color="auto" w:fill="auto"/>
        <w:spacing w:line="300" w:lineRule="exact"/>
        <w:ind w:left="360"/>
        <w:jc w:val="left"/>
        <w:rPr>
          <w:rStyle w:val="Nadpis2PalatinoLinotypeNekurzvadkovn0pt"/>
          <w:b w:val="0"/>
          <w:bCs w:val="0"/>
        </w:rPr>
      </w:pPr>
    </w:p>
    <w:p w:rsidR="00C77282" w:rsidRDefault="00C77282">
      <w:pPr>
        <w:pStyle w:val="Nadpis20"/>
        <w:keepNext/>
        <w:keepLines/>
        <w:shd w:val="clear" w:color="auto" w:fill="auto"/>
        <w:spacing w:line="300" w:lineRule="exact"/>
        <w:ind w:left="360"/>
        <w:jc w:val="left"/>
        <w:rPr>
          <w:rStyle w:val="Nadpis2PalatinoLinotypeNekurzvadkovn0pt"/>
          <w:b w:val="0"/>
          <w:bCs w:val="0"/>
        </w:rPr>
      </w:pPr>
    </w:p>
    <w:bookmarkEnd w:id="3"/>
    <w:p w:rsidR="002F4B84" w:rsidRDefault="00C77282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2F4B84" w:rsidRDefault="00C77282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7282" w:rsidRDefault="00C77282">
      <w:pPr>
        <w:pStyle w:val="Zkladntext20"/>
        <w:shd w:val="clear" w:color="auto" w:fill="auto"/>
        <w:spacing w:line="200" w:lineRule="exact"/>
        <w:ind w:firstLine="0"/>
        <w:jc w:val="left"/>
        <w:sectPr w:rsidR="00C77282">
          <w:pgSz w:w="11909" w:h="16840"/>
          <w:pgMar w:top="1091" w:right="1094" w:bottom="767" w:left="1396" w:header="0" w:footer="3" w:gutter="0"/>
          <w:cols w:space="720"/>
          <w:noEndnote/>
          <w:docGrid w:linePitch="360"/>
        </w:sectPr>
      </w:pPr>
      <w:r>
        <w:t xml:space="preserve">Převzal:  30.05.2024  V+W </w:t>
      </w:r>
      <w:proofErr w:type="spellStart"/>
      <w:r>
        <w:t>Elektro</w:t>
      </w:r>
      <w:proofErr w:type="spellEnd"/>
      <w:r>
        <w:t xml:space="preserve"> s.r.o.</w:t>
      </w:r>
    </w:p>
    <w:p w:rsidR="002F4B84" w:rsidRDefault="002F4B84">
      <w:pPr>
        <w:rPr>
          <w:sz w:val="2"/>
          <w:szCs w:val="2"/>
        </w:rPr>
      </w:pPr>
    </w:p>
    <w:sectPr w:rsidR="002F4B84" w:rsidSect="002F4B84">
      <w:type w:val="continuous"/>
      <w:pgSz w:w="11909" w:h="16840"/>
      <w:pgMar w:top="949" w:right="1094" w:bottom="752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82" w:rsidRDefault="00C77282" w:rsidP="002F4B84">
      <w:r>
        <w:separator/>
      </w:r>
    </w:p>
  </w:endnote>
  <w:endnote w:type="continuationSeparator" w:id="0">
    <w:p w:rsidR="00C77282" w:rsidRDefault="00C77282" w:rsidP="002F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82" w:rsidRDefault="00C77282"/>
  </w:footnote>
  <w:footnote w:type="continuationSeparator" w:id="0">
    <w:p w:rsidR="00C77282" w:rsidRDefault="00C772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84" w:rsidRDefault="002F4B84">
    <w:pPr>
      <w:rPr>
        <w:sz w:val="2"/>
        <w:szCs w:val="2"/>
      </w:rPr>
    </w:pPr>
    <w:r w:rsidRPr="002F4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9pt;margin-top:22.65pt;width:465.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B84" w:rsidRDefault="00C77282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D2F7A"/>
    <w:multiLevelType w:val="multilevel"/>
    <w:tmpl w:val="058E7F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4B84"/>
    <w:rsid w:val="002F4B84"/>
    <w:rsid w:val="00C7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F4B8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F4B8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F4B8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F4B8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2F4B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2F4B84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2F4B8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F4B8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sid w:val="002F4B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2F4B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2F4B8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2F4B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2F4B84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F4B8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2F4B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2F4B8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2F4B8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2F4B8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2F4B8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F4B84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Nadpis2PalatinoLinotypeNekurzvadkovn0pt">
    <w:name w:val="Nadpis #2 + Palatino Linotype;Ne kurzíva;Řádkování 0 pt"/>
    <w:basedOn w:val="Nadpis2"/>
    <w:rsid w:val="002F4B84"/>
    <w:rPr>
      <w:rFonts w:ascii="Palatino Linotype" w:eastAsia="Palatino Linotype" w:hAnsi="Palatino Linotype" w:cs="Palatino Linotype"/>
      <w:b/>
      <w:bCs/>
      <w:i/>
      <w:iCs/>
      <w:color w:val="000000"/>
      <w:spacing w:val="-10"/>
      <w:w w:val="100"/>
      <w:position w:val="0"/>
      <w:sz w:val="30"/>
      <w:szCs w:val="30"/>
      <w:lang w:val="cs-CZ" w:eastAsia="cs-CZ" w:bidi="cs-CZ"/>
    </w:rPr>
  </w:style>
  <w:style w:type="character" w:customStyle="1" w:styleId="Nadpis21">
    <w:name w:val="Nadpis #2"/>
    <w:basedOn w:val="Nadpis2"/>
    <w:rsid w:val="002F4B84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F4B8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2F4B8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F4B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2F4B84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2F4B84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2F4B84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2F4B8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F4B84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2F4B84"/>
    <w:pPr>
      <w:shd w:val="clear" w:color="auto" w:fill="FFFFFF"/>
      <w:spacing w:line="0" w:lineRule="atLeast"/>
      <w:ind w:hanging="360"/>
      <w:jc w:val="both"/>
      <w:outlineLvl w:val="1"/>
    </w:pPr>
    <w:rPr>
      <w:rFonts w:ascii="Calibri" w:eastAsia="Calibri" w:hAnsi="Calibri" w:cs="Calibri"/>
      <w:i/>
      <w:iCs/>
      <w:spacing w:val="-2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2F4B84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772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728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772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728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KM_horak-20240606100009</dc:title>
  <dc:creator>horak</dc:creator>
  <cp:lastModifiedBy>horak</cp:lastModifiedBy>
  <cp:revision>1</cp:revision>
  <dcterms:created xsi:type="dcterms:W3CDTF">2024-06-06T13:11:00Z</dcterms:created>
  <dcterms:modified xsi:type="dcterms:W3CDTF">2024-06-06T13:16:00Z</dcterms:modified>
</cp:coreProperties>
</file>