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86" w:rsidRDefault="00C74886">
      <w:pPr>
        <w:pStyle w:val="Zkladntext"/>
        <w:ind w:left="0"/>
        <w:rPr>
          <w:rFonts w:ascii="Times New Roman"/>
        </w:rPr>
      </w:pPr>
    </w:p>
    <w:p w:rsidR="00C74886" w:rsidRDefault="00C74886">
      <w:pPr>
        <w:pStyle w:val="Zkladntext"/>
        <w:spacing w:before="5"/>
        <w:ind w:left="0"/>
        <w:rPr>
          <w:rFonts w:ascii="Times New Roman"/>
          <w:sz w:val="10"/>
        </w:rPr>
      </w:pPr>
    </w:p>
    <w:p w:rsidR="00C74886" w:rsidRDefault="006C44F0">
      <w:pPr>
        <w:pStyle w:val="Zkladntext"/>
        <w:ind w:left="284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522654" cy="6355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54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886" w:rsidRDefault="006C44F0">
      <w:pPr>
        <w:spacing w:before="280" w:line="338" w:lineRule="exact"/>
        <w:ind w:left="116"/>
        <w:rPr>
          <w:b/>
          <w:sz w:val="28"/>
        </w:rPr>
      </w:pPr>
      <w:r>
        <w:rPr>
          <w:b/>
          <w:sz w:val="28"/>
        </w:rPr>
        <w:t>MĚSTO KUTNÁ HORA</w:t>
      </w:r>
    </w:p>
    <w:p w:rsidR="00C74886" w:rsidRDefault="006C44F0">
      <w:pPr>
        <w:ind w:left="116"/>
        <w:rPr>
          <w:sz w:val="24"/>
        </w:rPr>
      </w:pPr>
      <w:r>
        <w:rPr>
          <w:sz w:val="24"/>
        </w:rPr>
        <w:t>Oddělení cestovního ruchu a vnějších vztahů</w:t>
      </w:r>
    </w:p>
    <w:p w:rsidR="00C74886" w:rsidRDefault="006C44F0">
      <w:pPr>
        <w:spacing w:before="88"/>
        <w:ind w:left="116"/>
        <w:rPr>
          <w:rFonts w:ascii="Bar-Code 39 lesbar"/>
          <w:sz w:val="32"/>
        </w:rPr>
      </w:pPr>
      <w:r>
        <w:br w:type="column"/>
      </w:r>
    </w:p>
    <w:p w:rsidR="00C74886" w:rsidRDefault="00C74886">
      <w:pPr>
        <w:rPr>
          <w:rFonts w:ascii="Bar-Code 39 lesbar"/>
          <w:sz w:val="32"/>
        </w:rPr>
        <w:sectPr w:rsidR="00C74886">
          <w:type w:val="continuous"/>
          <w:pgSz w:w="11910" w:h="16840"/>
          <w:pgMar w:top="460" w:right="1300" w:bottom="280" w:left="1300" w:header="708" w:footer="708" w:gutter="0"/>
          <w:cols w:num="2" w:space="708" w:equalWidth="0">
            <w:col w:w="4865" w:space="1244"/>
            <w:col w:w="3201"/>
          </w:cols>
        </w:sectPr>
      </w:pPr>
    </w:p>
    <w:p w:rsidR="00C74886" w:rsidRDefault="00C74886">
      <w:pPr>
        <w:pStyle w:val="Zkladntext"/>
        <w:ind w:left="0"/>
        <w:rPr>
          <w:rFonts w:ascii="Bar-Code 39 lesbar"/>
          <w:sz w:val="16"/>
        </w:rPr>
      </w:pPr>
    </w:p>
    <w:p w:rsidR="00C74886" w:rsidRDefault="006C44F0">
      <w:pPr>
        <w:tabs>
          <w:tab w:val="left" w:pos="7545"/>
        </w:tabs>
        <w:spacing w:before="101"/>
        <w:ind w:left="164"/>
        <w:rPr>
          <w:b/>
          <w:sz w:val="24"/>
        </w:rPr>
      </w:pP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z w:val="24"/>
          <w:u w:val="thick"/>
        </w:rPr>
        <w:t>OBJEDNÁVKA</w:t>
      </w:r>
    </w:p>
    <w:p w:rsidR="00C74886" w:rsidRDefault="00B203B9">
      <w:pPr>
        <w:pStyle w:val="Zkladntext"/>
        <w:spacing w:before="1"/>
        <w:ind w:left="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107315</wp:posOffset>
                </wp:positionV>
                <wp:extent cx="5760720" cy="118745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8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4886" w:rsidRDefault="006C44F0">
                            <w:pPr>
                              <w:spacing w:before="116" w:line="217" w:lineRule="exact"/>
                              <w:ind w:left="2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DODAVATEL:</w:t>
                            </w:r>
                            <w:r w:rsidR="00E33C83">
                              <w:rPr>
                                <w:b/>
                                <w:sz w:val="18"/>
                                <w:u w:val="single"/>
                              </w:rPr>
                              <w:br/>
                            </w:r>
                            <w:r w:rsidR="00E33C83" w:rsidRPr="00E33C83">
                              <w:rPr>
                                <w:sz w:val="18"/>
                              </w:rPr>
                              <w:t>Label spol. s r. o.</w:t>
                            </w:r>
                            <w:r w:rsidR="00E33C83">
                              <w:rPr>
                                <w:sz w:val="18"/>
                              </w:rPr>
                              <w:br/>
                              <w:t>Česká 1/40</w:t>
                            </w:r>
                          </w:p>
                          <w:p w:rsidR="00C74886" w:rsidRDefault="006C44F0">
                            <w:pPr>
                              <w:spacing w:line="217" w:lineRule="exact"/>
                              <w:ind w:left="2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284 01 Kutná Hora</w:t>
                            </w:r>
                          </w:p>
                          <w:p w:rsidR="00C74886" w:rsidRDefault="00C74886">
                            <w:pPr>
                              <w:pStyle w:val="Zkladntext"/>
                              <w:spacing w:before="10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C74886" w:rsidRDefault="006C44F0">
                            <w:pPr>
                              <w:pStyle w:val="Zkladntext"/>
                              <w:spacing w:before="1" w:line="242" w:lineRule="exact"/>
                              <w:ind w:left="238"/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IČ: </w:t>
                            </w:r>
                            <w:r w:rsidR="00E33C83">
                              <w:t>18602045</w:t>
                            </w:r>
                          </w:p>
                          <w:p w:rsidR="00C74886" w:rsidRDefault="006C44F0">
                            <w:pPr>
                              <w:pStyle w:val="Zkladntext"/>
                              <w:spacing w:line="229" w:lineRule="exact"/>
                              <w:ind w:left="26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DIČ: CZ</w:t>
                            </w:r>
                            <w:r w:rsidR="00E33C83">
                              <w:t>18602045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1pt;margin-top:8.45pt;width:453.6pt;height:9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" filled="f">
                <v:textbox inset="0,0,0,0">
                  <w:txbxContent>
                    <w:p w:rsidR="00C74886" w:rsidRDefault="006C44F0">
                      <w:pPr>
                        <w:spacing w:before="116" w:line="217" w:lineRule="exact"/>
                        <w:ind w:left="28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DODAVATEL:</w:t>
                      </w:r>
                      <w:r w:rsidR="00E33C83">
                        <w:rPr>
                          <w:b/>
                          <w:sz w:val="18"/>
                          <w:u w:val="single"/>
                        </w:rPr>
                        <w:br/>
                      </w:r>
                      <w:r w:rsidR="00E33C83" w:rsidRPr="00E33C83">
                        <w:rPr>
                          <w:sz w:val="18"/>
                        </w:rPr>
                        <w:t>Label spol. s r. o.</w:t>
                      </w:r>
                      <w:r w:rsidR="00E33C83">
                        <w:rPr>
                          <w:sz w:val="18"/>
                        </w:rPr>
                        <w:br/>
                        <w:t>Česká 1/40</w:t>
                      </w:r>
                    </w:p>
                    <w:p w:rsidR="00C74886" w:rsidRDefault="006C44F0">
                      <w:pPr>
                        <w:spacing w:line="217" w:lineRule="exact"/>
                        <w:ind w:left="26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284 01 Kutná Hora</w:t>
                      </w:r>
                    </w:p>
                    <w:p w:rsidR="00C74886" w:rsidRDefault="00C74886">
                      <w:pPr>
                        <w:pStyle w:val="Zkladntext"/>
                        <w:spacing w:before="10"/>
                        <w:ind w:left="0"/>
                        <w:rPr>
                          <w:sz w:val="19"/>
                        </w:rPr>
                      </w:pPr>
                    </w:p>
                    <w:p w:rsidR="00C74886" w:rsidRDefault="006C44F0">
                      <w:pPr>
                        <w:pStyle w:val="Zkladntext"/>
                        <w:spacing w:before="1" w:line="242" w:lineRule="exact"/>
                        <w:ind w:left="238"/>
                        <w:rPr>
                          <w:rFonts w:ascii="Arial" w:hAnsi="Arial"/>
                        </w:rPr>
                      </w:pPr>
                      <w:r>
                        <w:t xml:space="preserve">IČ: </w:t>
                      </w:r>
                      <w:r w:rsidR="00E33C83">
                        <w:t>18602045</w:t>
                      </w:r>
                    </w:p>
                    <w:p w:rsidR="00C74886" w:rsidRDefault="006C44F0">
                      <w:pPr>
                        <w:pStyle w:val="Zkladntext"/>
                        <w:spacing w:line="229" w:lineRule="exact"/>
                        <w:ind w:left="26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DIČ: CZ</w:t>
                      </w:r>
                      <w:r w:rsidR="00E33C83">
                        <w:t>18602045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4886" w:rsidRDefault="006C44F0" w:rsidP="001A6427">
      <w:pPr>
        <w:pStyle w:val="Zkladntext"/>
        <w:spacing w:before="165"/>
      </w:pPr>
      <w:r>
        <w:t xml:space="preserve">Objednáváme u vás tisk </w:t>
      </w:r>
      <w:r w:rsidR="00E33C83">
        <w:t>letáků Kutná Hora a okolí PL/HUN</w:t>
      </w:r>
      <w:r w:rsidR="001A6427">
        <w:t xml:space="preserve"> </w:t>
      </w:r>
      <w:r>
        <w:t>a jejich dodání na jednotlivá střediska dle seznamu níže.</w:t>
      </w:r>
      <w:r w:rsidR="00D61F13">
        <w:br/>
      </w:r>
    </w:p>
    <w:p w:rsidR="00D61F13" w:rsidRPr="00D61F13" w:rsidRDefault="00D61F13" w:rsidP="00D61F13">
      <w:pPr>
        <w:pStyle w:val="Zkladntext"/>
        <w:spacing w:before="11"/>
        <w:rPr>
          <w:sz w:val="19"/>
          <w:u w:val="single"/>
        </w:rPr>
      </w:pPr>
      <w:r w:rsidRPr="00D61F13">
        <w:rPr>
          <w:sz w:val="19"/>
          <w:u w:val="single"/>
        </w:rPr>
        <w:t>Specifikace tisku:</w:t>
      </w:r>
    </w:p>
    <w:p w:rsidR="00D61F13" w:rsidRPr="00D61F13" w:rsidRDefault="00D61F13" w:rsidP="00D61F13">
      <w:pPr>
        <w:pStyle w:val="Zkladntext"/>
        <w:spacing w:before="11"/>
        <w:rPr>
          <w:sz w:val="19"/>
        </w:rPr>
      </w:pPr>
      <w:r w:rsidRPr="00D61F13">
        <w:rPr>
          <w:sz w:val="19"/>
        </w:rPr>
        <w:t>Rozměr brožury: šířka 100 mm, výška 210 mm, 2</w:t>
      </w:r>
      <w:r w:rsidR="000B1BBA">
        <w:rPr>
          <w:sz w:val="19"/>
        </w:rPr>
        <w:t>8</w:t>
      </w:r>
      <w:r w:rsidRPr="00D61F13">
        <w:rPr>
          <w:sz w:val="19"/>
        </w:rPr>
        <w:t xml:space="preserve"> str.</w:t>
      </w:r>
    </w:p>
    <w:p w:rsidR="00D61F13" w:rsidRPr="00D61F13" w:rsidRDefault="00D61F13" w:rsidP="00D61F13">
      <w:pPr>
        <w:pStyle w:val="Zkladntext"/>
        <w:spacing w:before="11"/>
        <w:rPr>
          <w:sz w:val="19"/>
        </w:rPr>
      </w:pPr>
      <w:r w:rsidRPr="00D61F13">
        <w:rPr>
          <w:sz w:val="19"/>
        </w:rPr>
        <w:t>Vazba: V1 (2 spony)</w:t>
      </w:r>
    </w:p>
    <w:p w:rsidR="00D61F13" w:rsidRPr="00D61F13" w:rsidRDefault="00D61F13" w:rsidP="00D61F13">
      <w:pPr>
        <w:pStyle w:val="Zkladntext"/>
        <w:spacing w:before="11"/>
        <w:rPr>
          <w:sz w:val="19"/>
        </w:rPr>
      </w:pPr>
      <w:r w:rsidRPr="00D61F13">
        <w:rPr>
          <w:sz w:val="19"/>
        </w:rPr>
        <w:t>Barevnost: 4/4</w:t>
      </w:r>
    </w:p>
    <w:p w:rsidR="00D61F13" w:rsidRPr="00D61F13" w:rsidRDefault="00D61F13" w:rsidP="00D61F13">
      <w:pPr>
        <w:pStyle w:val="Zkladntext"/>
        <w:spacing w:before="11"/>
        <w:rPr>
          <w:sz w:val="19"/>
        </w:rPr>
      </w:pPr>
      <w:r w:rsidRPr="00D61F13">
        <w:rPr>
          <w:sz w:val="19"/>
        </w:rPr>
        <w:t>Papír: 115g křída matná</w:t>
      </w:r>
      <w:r w:rsidR="008A2232">
        <w:rPr>
          <w:sz w:val="19"/>
        </w:rPr>
        <w:br/>
        <w:t xml:space="preserve">Náklad: </w:t>
      </w:r>
      <w:r w:rsidR="000B1BBA">
        <w:rPr>
          <w:sz w:val="19"/>
        </w:rPr>
        <w:t>18 000</w:t>
      </w:r>
      <w:r w:rsidR="008A2232">
        <w:rPr>
          <w:sz w:val="19"/>
        </w:rPr>
        <w:t xml:space="preserve"> ks</w:t>
      </w:r>
    </w:p>
    <w:p w:rsidR="00D61F13" w:rsidRPr="00D61F13" w:rsidRDefault="00D61F13" w:rsidP="00D61F13">
      <w:pPr>
        <w:pStyle w:val="Zkladntext"/>
        <w:spacing w:before="11"/>
        <w:rPr>
          <w:sz w:val="19"/>
        </w:rPr>
      </w:pPr>
      <w:r w:rsidRPr="00D61F13">
        <w:rPr>
          <w:sz w:val="19"/>
        </w:rPr>
        <w:t>Balení: do průhledné folie po 50 ks</w:t>
      </w:r>
    </w:p>
    <w:p w:rsidR="00C74886" w:rsidRDefault="00D61F13" w:rsidP="00D61F13">
      <w:pPr>
        <w:pStyle w:val="Zkladntext"/>
        <w:spacing w:before="11"/>
        <w:ind w:left="0"/>
        <w:rPr>
          <w:sz w:val="19"/>
        </w:rPr>
      </w:pPr>
      <w:r>
        <w:rPr>
          <w:sz w:val="19"/>
        </w:rPr>
        <w:t xml:space="preserve">  Doprava: 7</w:t>
      </w:r>
      <w:r w:rsidRPr="00D61F13">
        <w:rPr>
          <w:sz w:val="19"/>
        </w:rPr>
        <w:t xml:space="preserve"> míst v Kutné Hoře</w:t>
      </w:r>
      <w:r>
        <w:rPr>
          <w:sz w:val="19"/>
        </w:rPr>
        <w:br/>
      </w:r>
    </w:p>
    <w:p w:rsidR="001A6427" w:rsidRPr="001A6427" w:rsidRDefault="001A6427" w:rsidP="001A6427">
      <w:pPr>
        <w:widowControl/>
        <w:autoSpaceDE/>
        <w:autoSpaceDN/>
        <w:rPr>
          <w:rFonts w:asciiTheme="minorHAnsi" w:eastAsiaTheme="minorHAnsi" w:hAnsiTheme="minorHAnsi" w:cstheme="minorHAnsi"/>
          <w:lang w:eastAsia="en-US" w:bidi="ar-SA"/>
        </w:rPr>
      </w:pPr>
      <w:r w:rsidRPr="00E87405">
        <w:t xml:space="preserve">  </w:t>
      </w:r>
      <w:bookmarkStart w:id="0" w:name="_GoBack"/>
      <w:r w:rsidR="006C44F0" w:rsidRPr="00FB2EEF">
        <w:rPr>
          <w:rFonts w:asciiTheme="minorHAnsi" w:hAnsiTheme="minorHAnsi" w:cstheme="minorHAnsi"/>
          <w:u w:val="single"/>
        </w:rPr>
        <w:t>Doprava na střediska:</w:t>
      </w:r>
      <w:bookmarkEnd w:id="0"/>
      <w:r w:rsidRPr="001A6427">
        <w:rPr>
          <w:rFonts w:asciiTheme="minorHAnsi" w:hAnsiTheme="minorHAnsi" w:cstheme="minorHAnsi"/>
          <w:u w:val="single"/>
        </w:rPr>
        <w:br/>
      </w:r>
      <w:r w:rsidRPr="001A6427">
        <w:rPr>
          <w:rFonts w:asciiTheme="minorHAnsi" w:hAnsiTheme="minorHAnsi" w:cstheme="minorHAnsi"/>
          <w:lang w:eastAsia="en-US"/>
        </w:rPr>
        <w:t xml:space="preserve">  1) </w:t>
      </w:r>
      <w:r w:rsidR="00B96FDC">
        <w:rPr>
          <w:rFonts w:asciiTheme="minorHAnsi" w:hAnsiTheme="minorHAnsi" w:cstheme="minorHAnsi"/>
          <w:lang w:eastAsia="en-US"/>
        </w:rPr>
        <w:t xml:space="preserve"> </w:t>
      </w:r>
      <w:r w:rsidR="000B1BBA">
        <w:rPr>
          <w:rFonts w:asciiTheme="minorHAnsi" w:hAnsiTheme="minorHAnsi" w:cstheme="minorHAnsi"/>
          <w:lang w:eastAsia="en-US"/>
        </w:rPr>
        <w:t xml:space="preserve">  5 0</w:t>
      </w:r>
      <w:r w:rsidRPr="001A6427">
        <w:rPr>
          <w:rFonts w:asciiTheme="minorHAnsi" w:hAnsiTheme="minorHAnsi" w:cstheme="minorHAnsi"/>
          <w:lang w:eastAsia="en-US"/>
        </w:rPr>
        <w:t xml:space="preserve">00 ks IC </w:t>
      </w:r>
      <w:proofErr w:type="spellStart"/>
      <w:r w:rsidRPr="001A6427">
        <w:rPr>
          <w:rFonts w:asciiTheme="minorHAnsi" w:hAnsiTheme="minorHAnsi" w:cstheme="minorHAnsi"/>
          <w:lang w:eastAsia="en-US"/>
        </w:rPr>
        <w:t>Sankturinovský</w:t>
      </w:r>
      <w:proofErr w:type="spellEnd"/>
      <w:r w:rsidRPr="001A6427">
        <w:rPr>
          <w:rFonts w:asciiTheme="minorHAnsi" w:hAnsiTheme="minorHAnsi" w:cstheme="minorHAnsi"/>
          <w:lang w:eastAsia="en-US"/>
        </w:rPr>
        <w:t xml:space="preserve"> dům</w:t>
      </w:r>
    </w:p>
    <w:p w:rsidR="001A6427" w:rsidRPr="001A6427" w:rsidRDefault="000B1BBA" w:rsidP="001A6427">
      <w:pPr>
        <w:widowControl/>
        <w:autoSpaceDE/>
        <w:autoSpaceDN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  2)    4</w:t>
      </w:r>
      <w:r w:rsidR="001A6427" w:rsidRPr="001A6427">
        <w:rPr>
          <w:rFonts w:asciiTheme="minorHAnsi" w:hAnsiTheme="minorHAnsi" w:cstheme="minorHAnsi"/>
          <w:lang w:eastAsia="en-US"/>
        </w:rPr>
        <w:t> 000 ks IC hl. nádraží</w:t>
      </w:r>
    </w:p>
    <w:p w:rsidR="001A6427" w:rsidRPr="001A6427" w:rsidRDefault="001A6427" w:rsidP="001A6427">
      <w:pPr>
        <w:widowControl/>
        <w:autoSpaceDE/>
        <w:autoSpaceDN/>
        <w:rPr>
          <w:rFonts w:asciiTheme="minorHAnsi" w:hAnsiTheme="minorHAnsi" w:cstheme="minorHAnsi"/>
          <w:lang w:eastAsia="en-US"/>
        </w:rPr>
      </w:pPr>
      <w:r w:rsidRPr="001A6427">
        <w:rPr>
          <w:rFonts w:asciiTheme="minorHAnsi" w:hAnsiTheme="minorHAnsi" w:cstheme="minorHAnsi"/>
          <w:lang w:eastAsia="en-US"/>
        </w:rPr>
        <w:t xml:space="preserve">  3)    </w:t>
      </w:r>
      <w:r w:rsidR="000B1BBA">
        <w:rPr>
          <w:rFonts w:asciiTheme="minorHAnsi" w:hAnsiTheme="minorHAnsi" w:cstheme="minorHAnsi"/>
          <w:lang w:eastAsia="en-US"/>
        </w:rPr>
        <w:t>3 5</w:t>
      </w:r>
      <w:r w:rsidRPr="001A6427">
        <w:rPr>
          <w:rFonts w:asciiTheme="minorHAnsi" w:hAnsiTheme="minorHAnsi" w:cstheme="minorHAnsi"/>
          <w:lang w:eastAsia="en-US"/>
        </w:rPr>
        <w:t>00 ks IC u chrámu sv. Barbory</w:t>
      </w:r>
    </w:p>
    <w:p w:rsidR="001A6427" w:rsidRPr="001A6427" w:rsidRDefault="001A6427" w:rsidP="001A6427">
      <w:pPr>
        <w:widowControl/>
        <w:autoSpaceDE/>
        <w:autoSpaceDN/>
        <w:rPr>
          <w:rFonts w:asciiTheme="minorHAnsi" w:hAnsiTheme="minorHAnsi" w:cstheme="minorHAnsi"/>
          <w:lang w:eastAsia="en-US"/>
        </w:rPr>
      </w:pPr>
      <w:r w:rsidRPr="001A6427">
        <w:rPr>
          <w:rFonts w:asciiTheme="minorHAnsi" w:hAnsiTheme="minorHAnsi" w:cstheme="minorHAnsi"/>
          <w:lang w:eastAsia="en-US"/>
        </w:rPr>
        <w:t xml:space="preserve">  4)    </w:t>
      </w:r>
      <w:r w:rsidR="000B1BBA">
        <w:rPr>
          <w:rFonts w:asciiTheme="minorHAnsi" w:hAnsiTheme="minorHAnsi" w:cstheme="minorHAnsi"/>
          <w:lang w:eastAsia="en-US"/>
        </w:rPr>
        <w:t>3 500 ks IC Sedlec</w:t>
      </w:r>
      <w:r w:rsidR="000B1BBA">
        <w:rPr>
          <w:rFonts w:asciiTheme="minorHAnsi" w:hAnsiTheme="minorHAnsi" w:cstheme="minorHAnsi"/>
          <w:lang w:eastAsia="en-US"/>
        </w:rPr>
        <w:br/>
        <w:t xml:space="preserve">  5)       8</w:t>
      </w:r>
      <w:r w:rsidR="000B1BBA" w:rsidRPr="001A6427">
        <w:rPr>
          <w:rFonts w:asciiTheme="minorHAnsi" w:hAnsiTheme="minorHAnsi" w:cstheme="minorHAnsi"/>
          <w:lang w:eastAsia="en-US"/>
        </w:rPr>
        <w:t xml:space="preserve">00 ks Vlašský dvůr/Průvodcovská služba Kutná Hora </w:t>
      </w:r>
      <w:proofErr w:type="spellStart"/>
      <w:proofErr w:type="gramStart"/>
      <w:r w:rsidR="000B1BBA" w:rsidRPr="001A6427">
        <w:rPr>
          <w:rFonts w:asciiTheme="minorHAnsi" w:hAnsiTheme="minorHAnsi" w:cstheme="minorHAnsi"/>
          <w:lang w:eastAsia="en-US"/>
        </w:rPr>
        <w:t>p.o</w:t>
      </w:r>
      <w:proofErr w:type="spellEnd"/>
      <w:r w:rsidR="000B1BBA" w:rsidRPr="001A6427">
        <w:rPr>
          <w:rFonts w:asciiTheme="minorHAnsi" w:hAnsiTheme="minorHAnsi" w:cstheme="minorHAnsi"/>
          <w:lang w:eastAsia="en-US"/>
        </w:rPr>
        <w:t>.</w:t>
      </w:r>
      <w:proofErr w:type="gramEnd"/>
    </w:p>
    <w:p w:rsidR="001A6427" w:rsidRPr="001A6427" w:rsidRDefault="000B1BBA" w:rsidP="001A6427">
      <w:pPr>
        <w:widowControl/>
        <w:autoSpaceDE/>
        <w:autoSpaceDN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  6)       8</w:t>
      </w:r>
      <w:r w:rsidR="001A6427" w:rsidRPr="001A6427">
        <w:rPr>
          <w:rFonts w:asciiTheme="minorHAnsi" w:hAnsiTheme="minorHAnsi" w:cstheme="minorHAnsi"/>
          <w:lang w:eastAsia="en-US"/>
        </w:rPr>
        <w:t xml:space="preserve">00 ks České muzeum stříbra </w:t>
      </w:r>
    </w:p>
    <w:p w:rsidR="001A6427" w:rsidRPr="001A6427" w:rsidRDefault="001A6427" w:rsidP="001A6427">
      <w:pPr>
        <w:widowControl/>
        <w:autoSpaceDE/>
        <w:autoSpaceDN/>
        <w:rPr>
          <w:rFonts w:asciiTheme="minorHAnsi" w:hAnsiTheme="minorHAnsi" w:cstheme="minorHAnsi"/>
          <w:lang w:eastAsia="en-US"/>
        </w:rPr>
      </w:pPr>
      <w:r w:rsidRPr="001A6427">
        <w:rPr>
          <w:rFonts w:asciiTheme="minorHAnsi" w:hAnsiTheme="minorHAnsi" w:cstheme="minorHAnsi"/>
          <w:lang w:eastAsia="en-US"/>
        </w:rPr>
        <w:t xml:space="preserve">  7)   </w:t>
      </w:r>
      <w:r w:rsidR="000B1BBA">
        <w:rPr>
          <w:rFonts w:asciiTheme="minorHAnsi" w:hAnsiTheme="minorHAnsi" w:cstheme="minorHAnsi"/>
          <w:lang w:eastAsia="en-US"/>
        </w:rPr>
        <w:t xml:space="preserve">    4</w:t>
      </w:r>
      <w:r w:rsidR="000B1BBA" w:rsidRPr="001A6427">
        <w:rPr>
          <w:rFonts w:asciiTheme="minorHAnsi" w:hAnsiTheme="minorHAnsi" w:cstheme="minorHAnsi"/>
          <w:lang w:eastAsia="en-US"/>
        </w:rPr>
        <w:t>00 ks Dačického dům</w:t>
      </w:r>
      <w:r w:rsidR="000B1BBA" w:rsidRPr="001A6427">
        <w:rPr>
          <w:rFonts w:asciiTheme="minorHAnsi" w:hAnsiTheme="minorHAnsi" w:cstheme="minorHAnsi"/>
          <w:lang w:eastAsia="en-US"/>
        </w:rPr>
        <w:t xml:space="preserve"> </w:t>
      </w:r>
    </w:p>
    <w:p w:rsidR="00C74886" w:rsidRDefault="00C74886">
      <w:pPr>
        <w:pStyle w:val="Zkladntext"/>
      </w:pPr>
    </w:p>
    <w:p w:rsidR="00C74886" w:rsidRPr="006C44F0" w:rsidRDefault="001A6427" w:rsidP="001A6427">
      <w:pPr>
        <w:pStyle w:val="Nadpis1"/>
        <w:ind w:left="0"/>
        <w:rPr>
          <w:b w:val="0"/>
        </w:rPr>
      </w:pPr>
      <w:r>
        <w:t xml:space="preserve"> </w:t>
      </w:r>
      <w:r w:rsidR="006C44F0">
        <w:t xml:space="preserve"> </w:t>
      </w:r>
      <w:r w:rsidR="006C44F0" w:rsidRPr="006C44F0">
        <w:rPr>
          <w:b w:val="0"/>
        </w:rPr>
        <w:t xml:space="preserve">Cena celkem </w:t>
      </w:r>
      <w:r w:rsidR="000B1BBA">
        <w:rPr>
          <w:b w:val="0"/>
        </w:rPr>
        <w:t>73 500</w:t>
      </w:r>
      <w:r w:rsidRPr="006C44F0">
        <w:rPr>
          <w:b w:val="0"/>
        </w:rPr>
        <w:t xml:space="preserve"> Kč </w:t>
      </w:r>
      <w:r w:rsidR="006C44F0" w:rsidRPr="006C44F0">
        <w:rPr>
          <w:b w:val="0"/>
        </w:rPr>
        <w:t>bez DPH</w:t>
      </w:r>
    </w:p>
    <w:p w:rsidR="00C74886" w:rsidRPr="006C44F0" w:rsidRDefault="000B1BBA">
      <w:pPr>
        <w:spacing w:before="152" w:line="236" w:lineRule="exact"/>
        <w:ind w:left="116"/>
        <w:rPr>
          <w:sz w:val="20"/>
        </w:rPr>
      </w:pPr>
      <w:r>
        <w:rPr>
          <w:sz w:val="20"/>
        </w:rPr>
        <w:t>Termín dodání 21. 6</w:t>
      </w:r>
      <w:r w:rsidR="00D61F13" w:rsidRPr="006C44F0">
        <w:rPr>
          <w:sz w:val="20"/>
        </w:rPr>
        <w:t>. 2024</w:t>
      </w:r>
    </w:p>
    <w:p w:rsidR="00C74886" w:rsidRPr="009901F6" w:rsidRDefault="006C44F0">
      <w:pPr>
        <w:spacing w:before="6" w:line="225" w:lineRule="auto"/>
        <w:ind w:left="116" w:right="143"/>
        <w:rPr>
          <w:rFonts w:asciiTheme="minorHAnsi" w:hAnsiTheme="minorHAnsi" w:cstheme="minorHAnsi"/>
          <w:i/>
          <w:sz w:val="17"/>
        </w:rPr>
      </w:pPr>
      <w:r w:rsidRPr="009901F6">
        <w:rPr>
          <w:rFonts w:asciiTheme="minorHAnsi" w:hAnsiTheme="minorHAnsi" w:cstheme="minorHAnsi"/>
          <w:i/>
          <w:w w:val="95"/>
          <w:sz w:val="19"/>
        </w:rPr>
        <w:t>(</w:t>
      </w:r>
      <w:r w:rsidRPr="009901F6">
        <w:rPr>
          <w:rFonts w:asciiTheme="minorHAnsi" w:hAnsiTheme="minorHAnsi" w:cstheme="minorHAnsi"/>
          <w:i/>
          <w:w w:val="95"/>
          <w:sz w:val="17"/>
        </w:rPr>
        <w:t>Pro</w:t>
      </w:r>
      <w:r w:rsidRPr="009901F6">
        <w:rPr>
          <w:rFonts w:asciiTheme="minorHAnsi" w:hAnsiTheme="minorHAnsi" w:cstheme="minorHAnsi"/>
          <w:i/>
          <w:spacing w:val="-10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účely</w:t>
      </w:r>
      <w:r w:rsidRPr="009901F6">
        <w:rPr>
          <w:rFonts w:asciiTheme="minorHAnsi" w:hAnsiTheme="minorHAnsi" w:cstheme="minorHAnsi"/>
          <w:i/>
          <w:spacing w:val="-9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transparentnosti</w:t>
      </w:r>
      <w:r w:rsidRPr="009901F6">
        <w:rPr>
          <w:rFonts w:asciiTheme="minorHAnsi" w:hAnsiTheme="minorHAnsi" w:cstheme="minorHAnsi"/>
          <w:i/>
          <w:spacing w:val="-10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hospodaření</w:t>
      </w:r>
      <w:r w:rsidRPr="009901F6">
        <w:rPr>
          <w:rFonts w:asciiTheme="minorHAnsi" w:hAnsiTheme="minorHAnsi" w:cstheme="minorHAnsi"/>
          <w:i/>
          <w:spacing w:val="-9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s</w:t>
      </w:r>
      <w:r w:rsidRPr="009901F6">
        <w:rPr>
          <w:rFonts w:asciiTheme="minorHAnsi" w:hAnsiTheme="minorHAnsi" w:cstheme="minorHAnsi"/>
          <w:i/>
          <w:spacing w:val="-9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veřejnými</w:t>
      </w:r>
      <w:r w:rsidRPr="009901F6">
        <w:rPr>
          <w:rFonts w:asciiTheme="minorHAnsi" w:hAnsiTheme="minorHAnsi" w:cstheme="minorHAnsi"/>
          <w:i/>
          <w:spacing w:val="-9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prostředky</w:t>
      </w:r>
      <w:r w:rsidRPr="009901F6">
        <w:rPr>
          <w:rFonts w:asciiTheme="minorHAnsi" w:hAnsiTheme="minorHAnsi" w:cstheme="minorHAnsi"/>
          <w:i/>
          <w:spacing w:val="-9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Město</w:t>
      </w:r>
      <w:r w:rsidRPr="009901F6">
        <w:rPr>
          <w:rFonts w:asciiTheme="minorHAnsi" w:hAnsiTheme="minorHAnsi" w:cstheme="minorHAnsi"/>
          <w:i/>
          <w:spacing w:val="-10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Kutná</w:t>
      </w:r>
      <w:r w:rsidRPr="009901F6">
        <w:rPr>
          <w:rFonts w:asciiTheme="minorHAnsi" w:hAnsiTheme="minorHAnsi" w:cstheme="minorHAnsi"/>
          <w:i/>
          <w:spacing w:val="-8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Hora</w:t>
      </w:r>
      <w:r w:rsidRPr="009901F6">
        <w:rPr>
          <w:rFonts w:asciiTheme="minorHAnsi" w:hAnsiTheme="minorHAnsi" w:cstheme="minorHAnsi"/>
          <w:i/>
          <w:spacing w:val="-10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na</w:t>
      </w:r>
      <w:r w:rsidRPr="009901F6">
        <w:rPr>
          <w:rFonts w:asciiTheme="minorHAnsi" w:hAnsiTheme="minorHAnsi" w:cstheme="minorHAnsi"/>
          <w:i/>
          <w:spacing w:val="-8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svých</w:t>
      </w:r>
      <w:r w:rsidRPr="009901F6">
        <w:rPr>
          <w:rFonts w:asciiTheme="minorHAnsi" w:hAnsiTheme="minorHAnsi" w:cstheme="minorHAnsi"/>
          <w:i/>
          <w:spacing w:val="-10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webových</w:t>
      </w:r>
      <w:r w:rsidRPr="009901F6">
        <w:rPr>
          <w:rFonts w:asciiTheme="minorHAnsi" w:hAnsiTheme="minorHAnsi" w:cstheme="minorHAnsi"/>
          <w:i/>
          <w:spacing w:val="-7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stránkách</w:t>
      </w:r>
      <w:r w:rsidRPr="009901F6">
        <w:rPr>
          <w:rFonts w:asciiTheme="minorHAnsi" w:hAnsiTheme="minorHAnsi" w:cstheme="minorHAnsi"/>
          <w:i/>
          <w:spacing w:val="-10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>zveřejní</w:t>
      </w:r>
      <w:r w:rsidRPr="009901F6">
        <w:rPr>
          <w:rFonts w:asciiTheme="minorHAnsi" w:hAnsiTheme="minorHAnsi" w:cstheme="minorHAnsi"/>
          <w:i/>
          <w:spacing w:val="-9"/>
          <w:w w:val="9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w w:val="95"/>
          <w:sz w:val="17"/>
        </w:rPr>
        <w:t xml:space="preserve">plnění </w:t>
      </w:r>
      <w:r w:rsidRPr="009901F6">
        <w:rPr>
          <w:rFonts w:asciiTheme="minorHAnsi" w:hAnsiTheme="minorHAnsi" w:cstheme="minorHAnsi"/>
          <w:i/>
          <w:sz w:val="17"/>
        </w:rPr>
        <w:t>v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rozsahu: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číslo</w:t>
      </w:r>
      <w:r w:rsidRPr="009901F6">
        <w:rPr>
          <w:rFonts w:asciiTheme="minorHAnsi" w:hAnsiTheme="minorHAnsi" w:cstheme="minorHAnsi"/>
          <w:i/>
          <w:spacing w:val="-2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faktury,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IČ,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název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vystavitele,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předmět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plnění,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datum</w:t>
      </w:r>
      <w:r w:rsidRPr="009901F6">
        <w:rPr>
          <w:rFonts w:asciiTheme="minorHAnsi" w:hAnsiTheme="minorHAnsi" w:cstheme="minorHAnsi"/>
          <w:i/>
          <w:spacing w:val="-24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doručení,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datum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uhrazení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a</w:t>
      </w:r>
      <w:r w:rsidRPr="009901F6">
        <w:rPr>
          <w:rFonts w:asciiTheme="minorHAnsi" w:hAnsiTheme="minorHAnsi" w:cstheme="minorHAnsi"/>
          <w:i/>
          <w:spacing w:val="-2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částka</w:t>
      </w:r>
      <w:r w:rsidRPr="009901F6">
        <w:rPr>
          <w:rFonts w:asciiTheme="minorHAnsi" w:hAnsiTheme="minorHAnsi" w:cstheme="minorHAnsi"/>
          <w:i/>
          <w:spacing w:val="-2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plnění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a</w:t>
      </w:r>
      <w:r w:rsidRPr="009901F6">
        <w:rPr>
          <w:rFonts w:asciiTheme="minorHAnsi" w:hAnsiTheme="minorHAnsi" w:cstheme="minorHAnsi"/>
          <w:i/>
          <w:spacing w:val="-25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to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i</w:t>
      </w:r>
      <w:r w:rsidRPr="009901F6">
        <w:rPr>
          <w:rFonts w:asciiTheme="minorHAnsi" w:hAnsiTheme="minorHAnsi" w:cstheme="minorHAnsi"/>
          <w:i/>
          <w:spacing w:val="-26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pro</w:t>
      </w:r>
      <w:r w:rsidRPr="009901F6">
        <w:rPr>
          <w:rFonts w:asciiTheme="minorHAnsi" w:hAnsiTheme="minorHAnsi" w:cstheme="minorHAnsi"/>
          <w:i/>
          <w:spacing w:val="-24"/>
          <w:sz w:val="17"/>
        </w:rPr>
        <w:t xml:space="preserve"> </w:t>
      </w:r>
      <w:r w:rsidRPr="009901F6">
        <w:rPr>
          <w:rFonts w:asciiTheme="minorHAnsi" w:hAnsiTheme="minorHAnsi" w:cstheme="minorHAnsi"/>
          <w:i/>
          <w:sz w:val="17"/>
        </w:rPr>
        <w:t>dílčí</w:t>
      </w:r>
    </w:p>
    <w:p w:rsidR="00C74886" w:rsidRDefault="006C44F0">
      <w:pPr>
        <w:spacing w:line="194" w:lineRule="exact"/>
        <w:ind w:left="116"/>
        <w:rPr>
          <w:i/>
          <w:sz w:val="17"/>
        </w:rPr>
      </w:pPr>
      <w:r w:rsidRPr="009901F6">
        <w:rPr>
          <w:rFonts w:asciiTheme="minorHAnsi" w:hAnsiTheme="minorHAnsi" w:cstheme="minorHAnsi"/>
          <w:i/>
          <w:sz w:val="17"/>
        </w:rPr>
        <w:t>plnění z této smlouvy/objednávky.)</w:t>
      </w:r>
    </w:p>
    <w:p w:rsidR="00C74886" w:rsidRDefault="00B203B9">
      <w:pPr>
        <w:pStyle w:val="Zkladntext"/>
        <w:spacing w:before="6"/>
        <w:ind w:left="0"/>
        <w:rPr>
          <w:i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113665</wp:posOffset>
                </wp:positionV>
                <wp:extent cx="5760720" cy="1657350"/>
                <wp:effectExtent l="0" t="0" r="11430" b="190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657350"/>
                          <a:chOff x="1420" y="173"/>
                          <a:chExt cx="9072" cy="2220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20" y="173"/>
                            <a:ext cx="9072" cy="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64" y="1957"/>
                            <a:ext cx="2816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886" w:rsidRDefault="00C74886">
                              <w:pPr>
                                <w:ind w:left="14" w:right="1" w:hanging="15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1304"/>
                            <a:ext cx="2578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886" w:rsidRDefault="006C44F0">
                              <w:pPr>
                                <w:ind w:right="1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IČO: 00236195 DIČ: CZ00236195</w:t>
                              </w:r>
                            </w:p>
                            <w:p w:rsidR="00C74886" w:rsidRDefault="00C7488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74886" w:rsidRDefault="00074648">
                              <w:pPr>
                                <w:spacing w:before="1"/>
                                <w:ind w:left="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 Kutné Hoře dne: 5</w:t>
                              </w:r>
                              <w:r w:rsidR="006C44F0">
                                <w:rPr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  <w:r w:rsidR="006C44F0">
                                <w:rPr>
                                  <w:sz w:val="18"/>
                                </w:rPr>
                                <w:t>. 202</w:t>
                              </w:r>
                              <w:r w:rsidR="00D61F13"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81" y="217"/>
                            <a:ext cx="3097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886" w:rsidRDefault="006C44F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DORUČOVACÍ ADRESA:</w:t>
                              </w:r>
                            </w:p>
                            <w:p w:rsidR="00C74886" w:rsidRDefault="006C44F0">
                              <w:pPr>
                                <w:spacing w:before="1"/>
                                <w:ind w:left="35" w:right="3" w:hanging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Informační centrum Města Kutná Hora </w:t>
                              </w:r>
                              <w:proofErr w:type="spellStart"/>
                              <w:r w:rsidR="001A6427">
                                <w:rPr>
                                  <w:sz w:val="18"/>
                                </w:rPr>
                                <w:t>Sankturinovský</w:t>
                              </w:r>
                              <w:proofErr w:type="spellEnd"/>
                              <w:r w:rsidR="001A6427">
                                <w:rPr>
                                  <w:sz w:val="18"/>
                                </w:rPr>
                                <w:t xml:space="preserve"> dům</w:t>
                              </w:r>
                            </w:p>
                            <w:p w:rsidR="001A6427" w:rsidRDefault="001A6427">
                              <w:pPr>
                                <w:spacing w:before="1"/>
                                <w:ind w:left="35" w:right="3" w:hanging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Palackého náměstí 377</w:t>
                              </w:r>
                            </w:p>
                            <w:p w:rsidR="00C74886" w:rsidRDefault="006C44F0">
                              <w:pPr>
                                <w:ind w:left="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284 01 Kutná 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217"/>
                            <a:ext cx="3724" cy="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886" w:rsidRDefault="006C44F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OBJEDNAVATEL (FAKTURAČNÍ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ADRESA):</w:t>
                              </w:r>
                            </w:p>
                            <w:p w:rsidR="00C74886" w:rsidRDefault="006C44F0">
                              <w:pPr>
                                <w:spacing w:before="1" w:line="217" w:lineRule="exact"/>
                                <w:ind w:left="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Město Kutná Hora</w:t>
                              </w:r>
                            </w:p>
                            <w:p w:rsidR="00C74886" w:rsidRDefault="006C44F0">
                              <w:pPr>
                                <w:spacing w:line="217" w:lineRule="exact"/>
                                <w:ind w:left="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Havlíčkovo náměstí 552</w:t>
                              </w:r>
                            </w:p>
                            <w:p w:rsidR="00C74886" w:rsidRDefault="006C44F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284 01 Kutná Hora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70.5pt;margin-top:8.95pt;width:453.6pt;height:130.5pt;z-index:-251653120;mso-wrap-distance-left:0;mso-wrap-distance-right:0;mso-position-horizontal-relative:page" coordorigin="1420,173" coordsize="9072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">
                <v:rect id="Rectangle 7" o:spid="_x0000_s1028" style="position:absolute;left:1420;top:173;width:9072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 id="Text Box 6" o:spid="_x0000_s1029" type="#_x0000_t202" style="position:absolute;left:7064;top:1957;width:2816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74886" w:rsidRDefault="00C74886">
                        <w:pPr>
                          <w:ind w:left="14" w:right="1" w:hanging="15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1694;top:1304;width:2578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74886" w:rsidRDefault="006C44F0">
                        <w:pPr>
                          <w:ind w:right="1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IČO: 00236195 DIČ: CZ00236195</w:t>
                        </w:r>
                      </w:p>
                      <w:p w:rsidR="00C74886" w:rsidRDefault="00C74886">
                        <w:pPr>
                          <w:rPr>
                            <w:sz w:val="18"/>
                          </w:rPr>
                        </w:pPr>
                      </w:p>
                      <w:p w:rsidR="00C74886" w:rsidRDefault="00074648">
                        <w:pPr>
                          <w:spacing w:before="1"/>
                          <w:ind w:lef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 Kutné Hoře dne: 5</w:t>
                        </w:r>
                        <w:r w:rsidR="006C44F0">
                          <w:rPr>
                            <w:sz w:val="18"/>
                          </w:rPr>
                          <w:t xml:space="preserve">. </w:t>
                        </w:r>
                        <w:r>
                          <w:rPr>
                            <w:sz w:val="18"/>
                          </w:rPr>
                          <w:t>6</w:t>
                        </w:r>
                        <w:r w:rsidR="006C44F0">
                          <w:rPr>
                            <w:sz w:val="18"/>
                          </w:rPr>
                          <w:t>. 202</w:t>
                        </w:r>
                        <w:r w:rsidR="00D61F13"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4" o:spid="_x0000_s1031" type="#_x0000_t202" style="position:absolute;left:7081;top:217;width:3097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74886" w:rsidRDefault="006C44F0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DORUČOVACÍ ADRESA:</w:t>
                        </w:r>
                      </w:p>
                      <w:p w:rsidR="00C74886" w:rsidRDefault="006C44F0">
                        <w:pPr>
                          <w:spacing w:before="1"/>
                          <w:ind w:left="35" w:right="3" w:hanging="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Informační centrum Města Kutná Hora </w:t>
                        </w:r>
                        <w:proofErr w:type="spellStart"/>
                        <w:r w:rsidR="001A6427">
                          <w:rPr>
                            <w:sz w:val="18"/>
                          </w:rPr>
                          <w:t>Sankturinovský</w:t>
                        </w:r>
                        <w:proofErr w:type="spellEnd"/>
                        <w:r w:rsidR="001A6427">
                          <w:rPr>
                            <w:sz w:val="18"/>
                          </w:rPr>
                          <w:t xml:space="preserve"> dům</w:t>
                        </w:r>
                      </w:p>
                      <w:p w:rsidR="001A6427" w:rsidRDefault="001A6427">
                        <w:pPr>
                          <w:spacing w:before="1"/>
                          <w:ind w:left="35" w:right="3" w:hanging="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Palackého náměstí 377</w:t>
                        </w:r>
                      </w:p>
                      <w:p w:rsidR="00C74886" w:rsidRDefault="006C44F0">
                        <w:pPr>
                          <w:ind w:lef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284 01 Kutná Hora</w:t>
                        </w:r>
                      </w:p>
                    </w:txbxContent>
                  </v:textbox>
                </v:shape>
                <v:shape id="Text Box 3" o:spid="_x0000_s1032" type="#_x0000_t202" style="position:absolute;left:1694;top:217;width:372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74886" w:rsidRDefault="006C44F0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4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OBJEDNAVATEL (FAKTURAČNÍ</w:t>
                        </w:r>
                        <w:r>
                          <w:rPr>
                            <w:b/>
                            <w:spacing w:val="-1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ADRESA):</w:t>
                        </w:r>
                      </w:p>
                      <w:p w:rsidR="00C74886" w:rsidRDefault="006C44F0">
                        <w:pPr>
                          <w:spacing w:before="1" w:line="217" w:lineRule="exact"/>
                          <w:ind w:lef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Město Kutná Hora</w:t>
                        </w:r>
                      </w:p>
                      <w:p w:rsidR="00C74886" w:rsidRDefault="006C44F0">
                        <w:pPr>
                          <w:spacing w:line="217" w:lineRule="exact"/>
                          <w:ind w:lef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Havlíčkovo náměstí 552</w:t>
                        </w:r>
                      </w:p>
                      <w:p w:rsidR="00C74886" w:rsidRDefault="006C44F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284 01 Kutná Hora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74886">
      <w:type w:val="continuous"/>
      <w:pgSz w:w="11910" w:h="16840"/>
      <w:pgMar w:top="4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D7C"/>
    <w:multiLevelType w:val="hybridMultilevel"/>
    <w:tmpl w:val="A8D209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1990"/>
    <w:multiLevelType w:val="hybridMultilevel"/>
    <w:tmpl w:val="D2F00056"/>
    <w:lvl w:ilvl="0" w:tplc="605414A8">
      <w:start w:val="1"/>
      <w:numFmt w:val="decimal"/>
      <w:lvlText w:val="%1)"/>
      <w:lvlJc w:val="left"/>
      <w:pPr>
        <w:ind w:left="363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1" w:tplc="BA9CA772">
      <w:numFmt w:val="bullet"/>
      <w:lvlText w:val="•"/>
      <w:lvlJc w:val="left"/>
      <w:pPr>
        <w:ind w:left="1254" w:hanging="247"/>
      </w:pPr>
      <w:rPr>
        <w:rFonts w:hint="default"/>
        <w:lang w:val="cs-CZ" w:eastAsia="cs-CZ" w:bidi="cs-CZ"/>
      </w:rPr>
    </w:lvl>
    <w:lvl w:ilvl="2" w:tplc="41D87518">
      <w:numFmt w:val="bullet"/>
      <w:lvlText w:val="•"/>
      <w:lvlJc w:val="left"/>
      <w:pPr>
        <w:ind w:left="2149" w:hanging="247"/>
      </w:pPr>
      <w:rPr>
        <w:rFonts w:hint="default"/>
        <w:lang w:val="cs-CZ" w:eastAsia="cs-CZ" w:bidi="cs-CZ"/>
      </w:rPr>
    </w:lvl>
    <w:lvl w:ilvl="3" w:tplc="968C0E6A">
      <w:numFmt w:val="bullet"/>
      <w:lvlText w:val="•"/>
      <w:lvlJc w:val="left"/>
      <w:pPr>
        <w:ind w:left="3043" w:hanging="247"/>
      </w:pPr>
      <w:rPr>
        <w:rFonts w:hint="default"/>
        <w:lang w:val="cs-CZ" w:eastAsia="cs-CZ" w:bidi="cs-CZ"/>
      </w:rPr>
    </w:lvl>
    <w:lvl w:ilvl="4" w:tplc="60DA0FB0">
      <w:numFmt w:val="bullet"/>
      <w:lvlText w:val="•"/>
      <w:lvlJc w:val="left"/>
      <w:pPr>
        <w:ind w:left="3938" w:hanging="247"/>
      </w:pPr>
      <w:rPr>
        <w:rFonts w:hint="default"/>
        <w:lang w:val="cs-CZ" w:eastAsia="cs-CZ" w:bidi="cs-CZ"/>
      </w:rPr>
    </w:lvl>
    <w:lvl w:ilvl="5" w:tplc="23C6DC1C">
      <w:numFmt w:val="bullet"/>
      <w:lvlText w:val="•"/>
      <w:lvlJc w:val="left"/>
      <w:pPr>
        <w:ind w:left="4833" w:hanging="247"/>
      </w:pPr>
      <w:rPr>
        <w:rFonts w:hint="default"/>
        <w:lang w:val="cs-CZ" w:eastAsia="cs-CZ" w:bidi="cs-CZ"/>
      </w:rPr>
    </w:lvl>
    <w:lvl w:ilvl="6" w:tplc="973C5898">
      <w:numFmt w:val="bullet"/>
      <w:lvlText w:val="•"/>
      <w:lvlJc w:val="left"/>
      <w:pPr>
        <w:ind w:left="5727" w:hanging="247"/>
      </w:pPr>
      <w:rPr>
        <w:rFonts w:hint="default"/>
        <w:lang w:val="cs-CZ" w:eastAsia="cs-CZ" w:bidi="cs-CZ"/>
      </w:rPr>
    </w:lvl>
    <w:lvl w:ilvl="7" w:tplc="5AE6AD70">
      <w:numFmt w:val="bullet"/>
      <w:lvlText w:val="•"/>
      <w:lvlJc w:val="left"/>
      <w:pPr>
        <w:ind w:left="6622" w:hanging="247"/>
      </w:pPr>
      <w:rPr>
        <w:rFonts w:hint="default"/>
        <w:lang w:val="cs-CZ" w:eastAsia="cs-CZ" w:bidi="cs-CZ"/>
      </w:rPr>
    </w:lvl>
    <w:lvl w:ilvl="8" w:tplc="2BF23C54">
      <w:numFmt w:val="bullet"/>
      <w:lvlText w:val="•"/>
      <w:lvlJc w:val="left"/>
      <w:pPr>
        <w:ind w:left="7517" w:hanging="247"/>
      </w:pPr>
      <w:rPr>
        <w:rFonts w:hint="default"/>
        <w:lang w:val="cs-CZ" w:eastAsia="cs-CZ" w:bidi="cs-CZ"/>
      </w:rPr>
    </w:lvl>
  </w:abstractNum>
  <w:abstractNum w:abstractNumId="2" w15:restartNumberingAfterBreak="0">
    <w:nsid w:val="69EA023C"/>
    <w:multiLevelType w:val="hybridMultilevel"/>
    <w:tmpl w:val="B590D45A"/>
    <w:lvl w:ilvl="0" w:tplc="1E68D6AE">
      <w:start w:val="1"/>
      <w:numFmt w:val="decimal"/>
      <w:lvlText w:val="%1)"/>
      <w:lvlJc w:val="left"/>
      <w:pPr>
        <w:ind w:left="363" w:hanging="247"/>
      </w:pPr>
      <w:rPr>
        <w:rFonts w:ascii="Tahoma" w:eastAsia="Tahoma" w:hAnsi="Tahoma" w:cs="Tahoma" w:hint="default"/>
        <w:spacing w:val="-1"/>
        <w:w w:val="99"/>
        <w:sz w:val="20"/>
        <w:szCs w:val="20"/>
        <w:u w:val="single" w:color="000000"/>
        <w:lang w:val="cs-CZ" w:eastAsia="cs-CZ" w:bidi="cs-CZ"/>
      </w:rPr>
    </w:lvl>
    <w:lvl w:ilvl="1" w:tplc="4B380184">
      <w:numFmt w:val="bullet"/>
      <w:lvlText w:val="•"/>
      <w:lvlJc w:val="left"/>
      <w:pPr>
        <w:ind w:left="1254" w:hanging="247"/>
      </w:pPr>
      <w:rPr>
        <w:rFonts w:hint="default"/>
        <w:lang w:val="cs-CZ" w:eastAsia="cs-CZ" w:bidi="cs-CZ"/>
      </w:rPr>
    </w:lvl>
    <w:lvl w:ilvl="2" w:tplc="76B44F88">
      <w:numFmt w:val="bullet"/>
      <w:lvlText w:val="•"/>
      <w:lvlJc w:val="left"/>
      <w:pPr>
        <w:ind w:left="2149" w:hanging="247"/>
      </w:pPr>
      <w:rPr>
        <w:rFonts w:hint="default"/>
        <w:lang w:val="cs-CZ" w:eastAsia="cs-CZ" w:bidi="cs-CZ"/>
      </w:rPr>
    </w:lvl>
    <w:lvl w:ilvl="3" w:tplc="93C0CFE6">
      <w:numFmt w:val="bullet"/>
      <w:lvlText w:val="•"/>
      <w:lvlJc w:val="left"/>
      <w:pPr>
        <w:ind w:left="3043" w:hanging="247"/>
      </w:pPr>
      <w:rPr>
        <w:rFonts w:hint="default"/>
        <w:lang w:val="cs-CZ" w:eastAsia="cs-CZ" w:bidi="cs-CZ"/>
      </w:rPr>
    </w:lvl>
    <w:lvl w:ilvl="4" w:tplc="635AD838">
      <w:numFmt w:val="bullet"/>
      <w:lvlText w:val="•"/>
      <w:lvlJc w:val="left"/>
      <w:pPr>
        <w:ind w:left="3938" w:hanging="247"/>
      </w:pPr>
      <w:rPr>
        <w:rFonts w:hint="default"/>
        <w:lang w:val="cs-CZ" w:eastAsia="cs-CZ" w:bidi="cs-CZ"/>
      </w:rPr>
    </w:lvl>
    <w:lvl w:ilvl="5" w:tplc="56F0D188">
      <w:numFmt w:val="bullet"/>
      <w:lvlText w:val="•"/>
      <w:lvlJc w:val="left"/>
      <w:pPr>
        <w:ind w:left="4833" w:hanging="247"/>
      </w:pPr>
      <w:rPr>
        <w:rFonts w:hint="default"/>
        <w:lang w:val="cs-CZ" w:eastAsia="cs-CZ" w:bidi="cs-CZ"/>
      </w:rPr>
    </w:lvl>
    <w:lvl w:ilvl="6" w:tplc="0BB2F2B8">
      <w:numFmt w:val="bullet"/>
      <w:lvlText w:val="•"/>
      <w:lvlJc w:val="left"/>
      <w:pPr>
        <w:ind w:left="5727" w:hanging="247"/>
      </w:pPr>
      <w:rPr>
        <w:rFonts w:hint="default"/>
        <w:lang w:val="cs-CZ" w:eastAsia="cs-CZ" w:bidi="cs-CZ"/>
      </w:rPr>
    </w:lvl>
    <w:lvl w:ilvl="7" w:tplc="FE64C596">
      <w:numFmt w:val="bullet"/>
      <w:lvlText w:val="•"/>
      <w:lvlJc w:val="left"/>
      <w:pPr>
        <w:ind w:left="6622" w:hanging="247"/>
      </w:pPr>
      <w:rPr>
        <w:rFonts w:hint="default"/>
        <w:lang w:val="cs-CZ" w:eastAsia="cs-CZ" w:bidi="cs-CZ"/>
      </w:rPr>
    </w:lvl>
    <w:lvl w:ilvl="8" w:tplc="935EF3FA">
      <w:numFmt w:val="bullet"/>
      <w:lvlText w:val="•"/>
      <w:lvlJc w:val="left"/>
      <w:pPr>
        <w:ind w:left="7517" w:hanging="247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86"/>
    <w:rsid w:val="00074648"/>
    <w:rsid w:val="000B1BBA"/>
    <w:rsid w:val="001A6427"/>
    <w:rsid w:val="005C55E6"/>
    <w:rsid w:val="006C44F0"/>
    <w:rsid w:val="008A2232"/>
    <w:rsid w:val="009901F6"/>
    <w:rsid w:val="00B203B9"/>
    <w:rsid w:val="00B96FDC"/>
    <w:rsid w:val="00C74886"/>
    <w:rsid w:val="00D61F13"/>
    <w:rsid w:val="00E33C83"/>
    <w:rsid w:val="00E87405"/>
    <w:rsid w:val="00F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36FD"/>
  <w15:docId w15:val="{5888B2F7-6F3D-40D6-B4FE-86CD7B16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48"/>
      <w:ind w:left="1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spacing w:before="1"/>
      <w:ind w:left="363" w:hanging="24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Dytrychová Lenka</dc:creator>
  <cp:lastModifiedBy>Dytrychová Lenka</cp:lastModifiedBy>
  <cp:revision>10</cp:revision>
  <dcterms:created xsi:type="dcterms:W3CDTF">2024-04-15T10:18:00Z</dcterms:created>
  <dcterms:modified xsi:type="dcterms:W3CDTF">2024-06-05T12:02:00Z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2023-05-10T00:00:00Z</vt:filetime>
  </property>
</Properties>
</file>