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1303020</wp:posOffset>
                </wp:positionH>
                <wp:positionV relativeFrom="paragraph">
                  <wp:posOffset>0</wp:posOffset>
                </wp:positionV>
                <wp:extent cx="2049780" cy="304800"/>
                <wp:effectExtent l="0" t="0" r="26670" b="19050"/>
                <wp:wrapTight wrapText="bothSides">
                  <wp:wrapPolygon edited="0">
                    <wp:start x="0" y="0"/>
                    <wp:lineTo x="0" y="21600"/>
                    <wp:lineTo x="21680" y="21600"/>
                    <wp:lineTo x="21680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978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3363F3" w:rsidRDefault="000C0357" w:rsidP="000659AD">
                            <w:pPr>
                              <w:rPr>
                                <w:b/>
                              </w:rPr>
                            </w:pPr>
                            <w:r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LE 2024</w:t>
                            </w:r>
                            <w:r w:rsidR="003C2A7B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</w:t>
                            </w:r>
                            <w:r w:rsidR="00BE0880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034</w:t>
                            </w:r>
                            <w:r w:rsidR="008B7661" w:rsidRPr="003363F3">
                              <w:rPr>
                                <w:rFonts w:ascii="Georgia" w:hAnsi="Georgia"/>
                                <w:b/>
                                <w:sz w:val="28"/>
                                <w:szCs w:val="28"/>
                              </w:rPr>
                              <w:t>/800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6pt;margin-top:0;width:161.4pt;height:24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">
                <v:textbox>
                  <w:txbxContent>
                    <w:p w:rsidR="000659AD" w:rsidRPr="003363F3" w:rsidRDefault="000C0357" w:rsidP="000659AD">
                      <w:pPr>
                        <w:rPr>
                          <w:b/>
                        </w:rPr>
                      </w:pPr>
                      <w:r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LE 2024</w:t>
                      </w:r>
                      <w:r w:rsidR="003C2A7B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</w:t>
                      </w:r>
                      <w:r w:rsidR="00BE0880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034</w:t>
                      </w:r>
                      <w:r w:rsidR="008B7661" w:rsidRPr="003363F3">
                        <w:rPr>
                          <w:rFonts w:ascii="Georgia" w:hAnsi="Georgia"/>
                          <w:b/>
                          <w:sz w:val="28"/>
                          <w:szCs w:val="28"/>
                        </w:rPr>
                        <w:t>/800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Dodavatel:</w:t>
            </w: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LENGAU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Jugoslávská 653/99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613 00 Brno-sever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03386490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B1738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B1738" w:rsidRDefault="005575C2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CZ03386490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BE0880" w:rsidP="0047248E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05. 06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BE0880" w:rsidP="00A57252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13</w:t>
            </w:r>
            <w:r w:rsidR="002F4217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 xml:space="preserve">. </w:t>
            </w:r>
            <w:r w:rsidR="0095684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0</w:t>
            </w:r>
            <w:r w:rsidR="009F704F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6</w:t>
            </w:r>
            <w:r w:rsidR="00A57252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. 2024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B1738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33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1B1738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Objedn</w:t>
            </w:r>
            <w:r w:rsidR="00EB6401"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proofErr w:type="gramStart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171 00  Praha</w:t>
            </w:r>
            <w:proofErr w:type="gramEnd"/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noProof/>
                <w:sz w:val="24"/>
                <w:szCs w:val="24"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i/>
                <w:iCs/>
                <w:sz w:val="24"/>
                <w:szCs w:val="24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1B1738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</w:pPr>
            <w:r w:rsidRPr="001B1738">
              <w:rPr>
                <w:rFonts w:ascii="Georgia" w:eastAsia="Times New Roman" w:hAnsi="Georgia" w:cs="Times New Roman"/>
                <w:sz w:val="24"/>
                <w:szCs w:val="24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</w:p>
    <w:p w:rsidR="00A6611C" w:rsidRDefault="00A6611C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</w:p>
    <w:bookmarkStart w:id="0" w:name="_MON_1749422467"/>
    <w:bookmarkEnd w:id="0"/>
    <w:bookmarkStart w:id="1" w:name="_MON_1748733029"/>
    <w:bookmarkEnd w:id="1"/>
    <w:p w:rsidR="00EB6401" w:rsidRPr="00EB6401" w:rsidRDefault="00DF3D26">
      <w:pPr>
        <w:tabs>
          <w:tab w:val="left" w:pos="7831"/>
        </w:tabs>
        <w:ind w:left="113"/>
        <w:rPr>
          <w:rFonts w:ascii="Georgia" w:hAnsi="Georgia"/>
          <w:i/>
          <w:iCs/>
          <w:sz w:val="20"/>
          <w:szCs w:val="20"/>
        </w:rPr>
      </w:pPr>
      <w:r w:rsidRPr="00306087">
        <w:rPr>
          <w:rFonts w:ascii="Georgia" w:hAnsi="Georgia"/>
          <w:i/>
          <w:iCs/>
          <w:sz w:val="18"/>
          <w:szCs w:val="18"/>
        </w:rPr>
        <w:object w:dxaOrig="11303" w:dyaOrig="62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3" type="#_x0000_t75" style="width:516.75pt;height:312.75pt" o:ole="">
            <v:imagedata r:id="rId8" o:title=""/>
          </v:shape>
          <o:OLEObject Type="Embed" ProgID="Excel.Sheet.12" ShapeID="_x0000_i1033" DrawAspect="Content" ObjectID="_1779188316" r:id="rId9"/>
        </w:object>
      </w:r>
    </w:p>
    <w:p w:rsidR="002C1A2E" w:rsidRDefault="008E70BD" w:rsidP="00FB4291">
      <w:pPr>
        <w:tabs>
          <w:tab w:val="left" w:pos="5670"/>
        </w:tabs>
        <w:spacing w:before="24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>
        <w:rPr>
          <w:rFonts w:ascii="Georgia" w:hAnsi="Georgia"/>
          <w:i/>
          <w:iCs/>
          <w:sz w:val="18"/>
          <w:szCs w:val="18"/>
        </w:rPr>
        <w:t>:</w:t>
      </w:r>
    </w:p>
    <w:p w:rsidR="002C1A2E" w:rsidRPr="002C1A2E" w:rsidRDefault="002C1A2E" w:rsidP="00272C36">
      <w:pPr>
        <w:tabs>
          <w:tab w:val="left" w:pos="7938"/>
        </w:tabs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Pr="0001272B" w:rsidRDefault="002C1A2E" w:rsidP="00272C36">
      <w:pPr>
        <w:tabs>
          <w:tab w:val="left" w:pos="1985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proofErr w:type="gramStart"/>
      <w:r w:rsidRPr="0001272B">
        <w:rPr>
          <w:rFonts w:ascii="Georgia" w:hAnsi="Georgia"/>
          <w:i/>
          <w:iCs/>
          <w:sz w:val="18"/>
          <w:szCs w:val="18"/>
        </w:rPr>
        <w:t>…..</w:t>
      </w:r>
      <w:r>
        <w:rPr>
          <w:rFonts w:ascii="Georgia" w:hAnsi="Georgia"/>
          <w:i/>
          <w:iCs/>
          <w:sz w:val="18"/>
          <w:szCs w:val="18"/>
        </w:rPr>
        <w:tab/>
      </w:r>
      <w:r w:rsidRPr="002C1A2E">
        <w:rPr>
          <w:rFonts w:ascii="Georgia" w:hAnsi="Georgia"/>
          <w:b/>
          <w:i/>
          <w:iCs/>
          <w:sz w:val="18"/>
          <w:szCs w:val="18"/>
        </w:rPr>
        <w:t>Za</w:t>
      </w:r>
      <w:proofErr w:type="gramEnd"/>
      <w:r w:rsidRPr="002C1A2E">
        <w:rPr>
          <w:rFonts w:ascii="Georgia" w:hAnsi="Georgia"/>
          <w:b/>
          <w:i/>
          <w:iCs/>
          <w:sz w:val="18"/>
          <w:szCs w:val="18"/>
        </w:rPr>
        <w:t xml:space="preserve">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p w:rsidR="002C1A2E" w:rsidRDefault="002C1A2E" w:rsidP="00272C36">
      <w:pPr>
        <w:tabs>
          <w:tab w:val="center" w:pos="3402"/>
          <w:tab w:val="center" w:pos="9072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proofErr w:type="spellStart"/>
      <w:r w:rsidR="00DF3D26">
        <w:rPr>
          <w:rFonts w:ascii="Georgia" w:hAnsi="Georgia"/>
          <w:iCs/>
          <w:sz w:val="18"/>
          <w:szCs w:val="18"/>
        </w:rPr>
        <w:t>xxx</w:t>
      </w:r>
      <w:proofErr w:type="spellEnd"/>
      <w:r w:rsidR="008E70BD">
        <w:rPr>
          <w:rFonts w:ascii="Georgia" w:hAnsi="Georgia"/>
          <w:i/>
          <w:iCs/>
          <w:sz w:val="18"/>
          <w:szCs w:val="18"/>
        </w:rPr>
        <w:tab/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  <w:r w:rsidR="007400B7">
        <w:rPr>
          <w:rFonts w:ascii="Georgia" w:hAnsi="Georgia"/>
          <w:i/>
          <w:iCs/>
          <w:sz w:val="18"/>
          <w:szCs w:val="18"/>
        </w:rPr>
        <w:br/>
        <w:t xml:space="preserve">                                          </w:t>
      </w:r>
      <w:r w:rsidR="007400B7" w:rsidRPr="007400B7">
        <w:rPr>
          <w:rFonts w:ascii="Georgia" w:hAnsi="Georgia"/>
          <w:iCs/>
          <w:sz w:val="18"/>
          <w:szCs w:val="18"/>
        </w:rPr>
        <w:t>náměstkyně útvaru obchodu a služeb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lastRenderedPageBreak/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 w:rsidR="00DF3D26">
        <w:rPr>
          <w:rFonts w:ascii="Georgia" w:hAnsi="Georgia"/>
          <w:b/>
          <w:i/>
          <w:iCs/>
          <w:sz w:val="18"/>
          <w:szCs w:val="18"/>
        </w:rPr>
        <w:t>06.06.2024</w:t>
      </w:r>
      <w:bookmarkStart w:id="2" w:name="_GoBack"/>
      <w:bookmarkEnd w:id="2"/>
      <w:r>
        <w:rPr>
          <w:rFonts w:ascii="Georgia" w:hAnsi="Georgia"/>
          <w:b/>
          <w:i/>
          <w:iCs/>
          <w:sz w:val="18"/>
          <w:szCs w:val="18"/>
        </w:rPr>
        <w:tab/>
      </w:r>
      <w:r w:rsidRPr="0001272B">
        <w:rPr>
          <w:rFonts w:ascii="Georgia" w:hAnsi="Georgia"/>
          <w:i/>
          <w:iCs/>
          <w:sz w:val="18"/>
          <w:szCs w:val="18"/>
        </w:rPr>
        <w:t>………………………………………………..</w:t>
      </w:r>
    </w:p>
    <w:sectPr w:rsidR="00272C36" w:rsidRPr="00272C36" w:rsidSect="00433483">
      <w:headerReference w:type="default" r:id="rId10"/>
      <w:footerReference w:type="default" r:id="rId11"/>
      <w:pgSz w:w="11906" w:h="16838"/>
      <w:pgMar w:top="720" w:right="720" w:bottom="709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4ED2" w:rsidRDefault="00404ED2" w:rsidP="00EB6401">
      <w:pPr>
        <w:spacing w:after="0" w:line="240" w:lineRule="auto"/>
      </w:pPr>
      <w:r>
        <w:separator/>
      </w:r>
    </w:p>
  </w:endnote>
  <w:endnote w:type="continuationSeparator" w:id="0">
    <w:p w:rsidR="00404ED2" w:rsidRDefault="00404ED2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4ED2" w:rsidRDefault="00404ED2" w:rsidP="00EB6401">
      <w:pPr>
        <w:spacing w:after="0" w:line="240" w:lineRule="auto"/>
      </w:pPr>
      <w:r>
        <w:separator/>
      </w:r>
    </w:p>
  </w:footnote>
  <w:footnote w:type="continuationSeparator" w:id="0">
    <w:p w:rsidR="00404ED2" w:rsidRDefault="00404ED2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290EF6" w:rsidP="008F0EF7">
    <w:pPr>
      <w:pStyle w:val="Zhlav"/>
      <w:jc w:val="right"/>
    </w:pPr>
    <w:r>
      <w:t>Příloha č. 2 b) 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5269A"/>
    <w:rsid w:val="000659AD"/>
    <w:rsid w:val="00073325"/>
    <w:rsid w:val="000903DA"/>
    <w:rsid w:val="000B2D93"/>
    <w:rsid w:val="000C0357"/>
    <w:rsid w:val="000C3CA2"/>
    <w:rsid w:val="000D14E5"/>
    <w:rsid w:val="00111566"/>
    <w:rsid w:val="00123B43"/>
    <w:rsid w:val="00123F30"/>
    <w:rsid w:val="00157214"/>
    <w:rsid w:val="001822B5"/>
    <w:rsid w:val="001A296C"/>
    <w:rsid w:val="001B1738"/>
    <w:rsid w:val="001F21DC"/>
    <w:rsid w:val="00257396"/>
    <w:rsid w:val="00272C36"/>
    <w:rsid w:val="00290EF6"/>
    <w:rsid w:val="002C1A2E"/>
    <w:rsid w:val="002D2720"/>
    <w:rsid w:val="002E15A7"/>
    <w:rsid w:val="002F4217"/>
    <w:rsid w:val="00306087"/>
    <w:rsid w:val="003363F3"/>
    <w:rsid w:val="0036728F"/>
    <w:rsid w:val="0038051D"/>
    <w:rsid w:val="00385B12"/>
    <w:rsid w:val="00390614"/>
    <w:rsid w:val="003B425A"/>
    <w:rsid w:val="003C2A7B"/>
    <w:rsid w:val="003C3C6B"/>
    <w:rsid w:val="003C6267"/>
    <w:rsid w:val="003E330B"/>
    <w:rsid w:val="00401235"/>
    <w:rsid w:val="00404ED2"/>
    <w:rsid w:val="00433483"/>
    <w:rsid w:val="00451B09"/>
    <w:rsid w:val="0047248E"/>
    <w:rsid w:val="00487BB0"/>
    <w:rsid w:val="00493511"/>
    <w:rsid w:val="004A01BF"/>
    <w:rsid w:val="004A4046"/>
    <w:rsid w:val="004B26BC"/>
    <w:rsid w:val="004B4907"/>
    <w:rsid w:val="004E20EF"/>
    <w:rsid w:val="004F1FF5"/>
    <w:rsid w:val="004F2183"/>
    <w:rsid w:val="004F21C7"/>
    <w:rsid w:val="005030E3"/>
    <w:rsid w:val="00507E93"/>
    <w:rsid w:val="0051453B"/>
    <w:rsid w:val="005261D6"/>
    <w:rsid w:val="00533B01"/>
    <w:rsid w:val="0053795D"/>
    <w:rsid w:val="00542C19"/>
    <w:rsid w:val="00552FFD"/>
    <w:rsid w:val="005575C2"/>
    <w:rsid w:val="00572F74"/>
    <w:rsid w:val="00580F1E"/>
    <w:rsid w:val="005850D7"/>
    <w:rsid w:val="005A67D0"/>
    <w:rsid w:val="005E1B34"/>
    <w:rsid w:val="005E5894"/>
    <w:rsid w:val="006167D5"/>
    <w:rsid w:val="006600E9"/>
    <w:rsid w:val="00662A04"/>
    <w:rsid w:val="0067222F"/>
    <w:rsid w:val="00682D34"/>
    <w:rsid w:val="00684B51"/>
    <w:rsid w:val="0069544B"/>
    <w:rsid w:val="006C627F"/>
    <w:rsid w:val="006D7F47"/>
    <w:rsid w:val="00737BEA"/>
    <w:rsid w:val="007400B7"/>
    <w:rsid w:val="007522E1"/>
    <w:rsid w:val="007855AE"/>
    <w:rsid w:val="007A0E43"/>
    <w:rsid w:val="007D2589"/>
    <w:rsid w:val="007F14B3"/>
    <w:rsid w:val="007F431F"/>
    <w:rsid w:val="008115EA"/>
    <w:rsid w:val="0082046C"/>
    <w:rsid w:val="00837EC1"/>
    <w:rsid w:val="00870389"/>
    <w:rsid w:val="00871D80"/>
    <w:rsid w:val="008A181D"/>
    <w:rsid w:val="008B7661"/>
    <w:rsid w:val="008C406F"/>
    <w:rsid w:val="008E70BD"/>
    <w:rsid w:val="008F0EF7"/>
    <w:rsid w:val="00943662"/>
    <w:rsid w:val="00956842"/>
    <w:rsid w:val="00977135"/>
    <w:rsid w:val="00983236"/>
    <w:rsid w:val="009936F5"/>
    <w:rsid w:val="009A4C1C"/>
    <w:rsid w:val="009B45BC"/>
    <w:rsid w:val="009F704F"/>
    <w:rsid w:val="00A05224"/>
    <w:rsid w:val="00A15D7E"/>
    <w:rsid w:val="00A21862"/>
    <w:rsid w:val="00A409A0"/>
    <w:rsid w:val="00A51FA2"/>
    <w:rsid w:val="00A57252"/>
    <w:rsid w:val="00A6611C"/>
    <w:rsid w:val="00A83887"/>
    <w:rsid w:val="00A83ED0"/>
    <w:rsid w:val="00A94EF8"/>
    <w:rsid w:val="00B04013"/>
    <w:rsid w:val="00B26B1E"/>
    <w:rsid w:val="00B37145"/>
    <w:rsid w:val="00B4115D"/>
    <w:rsid w:val="00B432AA"/>
    <w:rsid w:val="00B57912"/>
    <w:rsid w:val="00B670E3"/>
    <w:rsid w:val="00B91159"/>
    <w:rsid w:val="00BD4970"/>
    <w:rsid w:val="00BD4D5E"/>
    <w:rsid w:val="00BE0880"/>
    <w:rsid w:val="00C5529B"/>
    <w:rsid w:val="00C65945"/>
    <w:rsid w:val="00C9312C"/>
    <w:rsid w:val="00CA713B"/>
    <w:rsid w:val="00CC3D5E"/>
    <w:rsid w:val="00CD149D"/>
    <w:rsid w:val="00CD30BA"/>
    <w:rsid w:val="00D60AC4"/>
    <w:rsid w:val="00D75A6A"/>
    <w:rsid w:val="00D82491"/>
    <w:rsid w:val="00DF1065"/>
    <w:rsid w:val="00DF3D26"/>
    <w:rsid w:val="00E04BB9"/>
    <w:rsid w:val="00E84CC4"/>
    <w:rsid w:val="00EB6401"/>
    <w:rsid w:val="00ED52B4"/>
    <w:rsid w:val="00EF2AE2"/>
    <w:rsid w:val="00F31963"/>
    <w:rsid w:val="00F42EB4"/>
    <w:rsid w:val="00F61A94"/>
    <w:rsid w:val="00F66412"/>
    <w:rsid w:val="00F7533E"/>
    <w:rsid w:val="00F764EE"/>
    <w:rsid w:val="00FB4291"/>
    <w:rsid w:val="00FD3D09"/>
    <w:rsid w:val="00FF2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A9E23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90E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0E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0602EC-AA7B-4E60-8655-9D48D2A9B0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115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2024-05-20T10:02:00Z</cp:lastPrinted>
  <dcterms:created xsi:type="dcterms:W3CDTF">2024-06-06T12:07:00Z</dcterms:created>
  <dcterms:modified xsi:type="dcterms:W3CDTF">2024-06-06T12:12:00Z</dcterms:modified>
</cp:coreProperties>
</file>