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42" w:rsidRPr="00A72942" w:rsidRDefault="00A72942" w:rsidP="00A72942">
      <w:pPr>
        <w:pStyle w:val="Smlouva-slo"/>
        <w:pageBreakBefore/>
        <w:spacing w:before="0" w:line="240" w:lineRule="auto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>P</w:t>
      </w:r>
      <w:r w:rsidRPr="00682201">
        <w:rPr>
          <w:rFonts w:ascii="Tahoma" w:hAnsi="Tahoma" w:cs="Tahoma"/>
          <w:snapToGrid/>
          <w:sz w:val="22"/>
          <w:szCs w:val="22"/>
        </w:rPr>
        <w:t>rohlášení poddodavatelů o součinnosti s koordinátorem bezpečnosti a ochrany zdraví při práci na staveništi</w:t>
      </w:r>
    </w:p>
    <w:p w:rsidR="00BF3C46" w:rsidRPr="00A72942" w:rsidRDefault="00BF3C46" w:rsidP="00BF3C46">
      <w:pPr>
        <w:pStyle w:val="Smlouva-slo"/>
        <w:spacing w:before="360" w:line="240" w:lineRule="auto"/>
        <w:jc w:val="center"/>
        <w:rPr>
          <w:rFonts w:ascii="Tahoma" w:hAnsi="Tahoma" w:cs="Tahoma"/>
          <w:b/>
          <w:bCs/>
          <w:snapToGrid/>
          <w:sz w:val="22"/>
          <w:szCs w:val="22"/>
        </w:rPr>
      </w:pPr>
      <w:r w:rsidRPr="00A72942">
        <w:rPr>
          <w:rFonts w:ascii="Tahoma" w:hAnsi="Tahoma" w:cs="Tahoma"/>
          <w:b/>
          <w:bCs/>
          <w:snapToGrid/>
          <w:sz w:val="22"/>
          <w:szCs w:val="22"/>
        </w:rPr>
        <w:t>Prohlášení zhotovitele o součinnosti s koordinátorem bezpečnosti a ochrany zdraví při práci na staveništi</w:t>
      </w:r>
    </w:p>
    <w:p w:rsidR="00BF3C46" w:rsidRPr="00682201" w:rsidRDefault="00BF3C46" w:rsidP="00BF3C46">
      <w:pPr>
        <w:pStyle w:val="Smlouva-slo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682201">
        <w:rPr>
          <w:rFonts w:ascii="Tahoma" w:hAnsi="Tahoma" w:cs="Tahoma"/>
          <w:snapToGrid/>
          <w:sz w:val="22"/>
          <w:szCs w:val="22"/>
        </w:rPr>
        <w:t xml:space="preserve"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 (zákon o zajištění dalších podmínek bezpečnosti a ochrany zdraví při práci), ve znění pozdějších předpisů se zhotovitel </w:t>
      </w:r>
      <w:r w:rsidR="008B19DA" w:rsidRPr="008B19DA">
        <w:rPr>
          <w:rFonts w:ascii="Tahoma" w:hAnsi="Tahoma" w:cs="Tahoma"/>
          <w:b/>
          <w:snapToGrid/>
          <w:sz w:val="22"/>
          <w:szCs w:val="22"/>
        </w:rPr>
        <w:t>FATRA  - Stavební a obchodní společnost, spol. s r.o.,</w:t>
      </w:r>
      <w:r w:rsidR="008B19DA" w:rsidRPr="008B19DA">
        <w:rPr>
          <w:rFonts w:ascii="Tahoma" w:hAnsi="Tahoma" w:cs="Tahoma"/>
          <w:snapToGrid/>
          <w:sz w:val="22"/>
          <w:szCs w:val="22"/>
        </w:rPr>
        <w:t xml:space="preserve"> Školní 863, 735 14 Orlová – Lutyně, IČ: 25396293 </w:t>
      </w:r>
      <w:r w:rsidRPr="00682201">
        <w:rPr>
          <w:rFonts w:ascii="Tahoma" w:hAnsi="Tahoma" w:cs="Tahoma"/>
          <w:snapToGrid/>
          <w:sz w:val="22"/>
          <w:szCs w:val="22"/>
        </w:rPr>
        <w:t>zavazuje k součinnosti s koordinátorem bezpečnosti a ochrany zdraví při práci na staveništi (dále jen „koordinátor BOZP“) při realizaci stavby „</w:t>
      </w:r>
      <w:r w:rsidR="008B19DA" w:rsidRPr="008B19DA">
        <w:rPr>
          <w:rFonts w:ascii="Tahoma" w:hAnsi="Tahoma" w:cs="Tahoma"/>
          <w:i/>
          <w:snapToGrid/>
          <w:sz w:val="22"/>
          <w:szCs w:val="22"/>
        </w:rPr>
        <w:t>Rekonstrukce střechy nad IT učebnou</w:t>
      </w:r>
      <w:r w:rsidRPr="00682201">
        <w:rPr>
          <w:rFonts w:ascii="Tahoma" w:hAnsi="Tahoma" w:cs="Tahoma"/>
          <w:snapToGrid/>
          <w:sz w:val="22"/>
          <w:szCs w:val="22"/>
        </w:rPr>
        <w:t>“, jejímž objednatelem je příspěvková organizace</w:t>
      </w:r>
      <w:r>
        <w:rPr>
          <w:rFonts w:ascii="Tahoma" w:hAnsi="Tahoma" w:cs="Tahoma"/>
          <w:snapToGrid/>
          <w:sz w:val="22"/>
          <w:szCs w:val="22"/>
        </w:rPr>
        <w:t xml:space="preserve"> </w:t>
      </w:r>
      <w:r w:rsidR="008B19DA" w:rsidRPr="008B19DA">
        <w:rPr>
          <w:rFonts w:ascii="Tahoma" w:hAnsi="Tahoma" w:cs="Tahoma"/>
          <w:snapToGrid/>
          <w:sz w:val="22"/>
          <w:szCs w:val="22"/>
        </w:rPr>
        <w:t>Gymnázium a Obchodní akademie, Orlová, příspěvková organizace</w:t>
      </w:r>
    </w:p>
    <w:p w:rsidR="00BF3C46" w:rsidRPr="00682201" w:rsidRDefault="00BF3C46" w:rsidP="00BF3C46">
      <w:pPr>
        <w:pStyle w:val="Smlouva-slo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682201">
        <w:rPr>
          <w:rFonts w:ascii="Tahoma" w:hAnsi="Tahoma" w:cs="Tahoma"/>
          <w:snapToGrid/>
          <w:sz w:val="22"/>
          <w:szCs w:val="22"/>
        </w:rPr>
        <w:t>Zhotovitel rovněž prohlašuje, že písemně zaváže k součinnosti s koordinátorem BOZP všechny své poddodavatele a osoby, které budou provádět činnosti na staveništi.</w:t>
      </w:r>
    </w:p>
    <w:p w:rsidR="00BF3C46" w:rsidRPr="00682201" w:rsidRDefault="00BF3C46" w:rsidP="00BF3C46">
      <w:pPr>
        <w:pStyle w:val="Smlouva-slo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682201">
        <w:rPr>
          <w:rFonts w:ascii="Tahoma" w:hAnsi="Tahoma" w:cs="Tahoma"/>
          <w:snapToGrid/>
          <w:sz w:val="22"/>
          <w:szCs w:val="22"/>
        </w:rPr>
        <w:t>Zhotovitel se rovněž zavazuje plnit veškeré povinnosti, které mu ukládá uvedený zákon č. 309/2006 Sb., zejména povinnost dodržování plánu bezpečnosti a ochrany zdraví při práci na staveništi (dále též „BOZP“), povinnost zúčastňovat se zpracování plánu BOZP a všech jeho aktualizací, povinnost účasti na kontrolních dnech BOZP a dodržování pokynů koordinátora BOZP na staveništi.</w:t>
      </w:r>
    </w:p>
    <w:p w:rsidR="00BF3C46" w:rsidRPr="00682201" w:rsidRDefault="00BF3C46" w:rsidP="00BF3C46">
      <w:pPr>
        <w:pStyle w:val="Smlouva-slo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682201">
        <w:rPr>
          <w:rFonts w:ascii="Tahoma" w:hAnsi="Tahoma" w:cs="Tahoma"/>
          <w:snapToGrid/>
          <w:sz w:val="22"/>
          <w:szCs w:val="22"/>
        </w:rPr>
        <w:t>V</w:t>
      </w:r>
      <w:r w:rsidR="008B19DA">
        <w:rPr>
          <w:rFonts w:ascii="Tahoma" w:hAnsi="Tahoma" w:cs="Tahoma"/>
          <w:snapToGrid/>
          <w:sz w:val="22"/>
          <w:szCs w:val="22"/>
        </w:rPr>
        <w:t> Orlové</w:t>
      </w:r>
      <w:r w:rsidRPr="00682201">
        <w:rPr>
          <w:rFonts w:ascii="Tahoma" w:hAnsi="Tahoma" w:cs="Tahoma"/>
          <w:snapToGrid/>
          <w:sz w:val="22"/>
          <w:szCs w:val="22"/>
        </w:rPr>
        <w:t xml:space="preserve"> dne</w:t>
      </w:r>
      <w:r w:rsidR="007945DD">
        <w:rPr>
          <w:rFonts w:ascii="Tahoma" w:hAnsi="Tahoma" w:cs="Tahoma"/>
          <w:snapToGrid/>
          <w:sz w:val="22"/>
          <w:szCs w:val="22"/>
        </w:rPr>
        <w:t xml:space="preserve">: </w:t>
      </w:r>
      <w:r w:rsidR="004C5F28">
        <w:rPr>
          <w:rFonts w:ascii="Tahoma" w:hAnsi="Tahoma" w:cs="Tahoma"/>
          <w:snapToGrid/>
          <w:sz w:val="22"/>
          <w:szCs w:val="22"/>
        </w:rPr>
        <w:t>6. 6. 2024</w:t>
      </w:r>
      <w:bookmarkStart w:id="0" w:name="_GoBack"/>
      <w:bookmarkEnd w:id="0"/>
    </w:p>
    <w:p w:rsidR="00BF3C46" w:rsidRPr="00682201" w:rsidRDefault="00BF3C46" w:rsidP="00BF3C46">
      <w:pPr>
        <w:pStyle w:val="Smlouva-slo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682201">
        <w:rPr>
          <w:rFonts w:ascii="Tahoma" w:hAnsi="Tahoma" w:cs="Tahoma"/>
          <w:snapToGrid/>
          <w:sz w:val="22"/>
          <w:szCs w:val="22"/>
        </w:rPr>
        <w:t>za zhotovitele:</w:t>
      </w:r>
    </w:p>
    <w:p w:rsidR="00BF3C46" w:rsidRPr="00682201" w:rsidRDefault="008B19DA" w:rsidP="00BF3C46">
      <w:pPr>
        <w:rPr>
          <w:rFonts w:ascii="Tahoma" w:hAnsi="Tahoma" w:cs="Tahoma"/>
          <w:i/>
          <w:sz w:val="22"/>
          <w:szCs w:val="22"/>
        </w:rPr>
      </w:pPr>
      <w:r w:rsidRPr="008B19DA">
        <w:rPr>
          <w:rFonts w:ascii="Tahoma" w:hAnsi="Tahoma" w:cs="Tahoma"/>
          <w:i/>
          <w:sz w:val="22"/>
          <w:szCs w:val="22"/>
        </w:rPr>
        <w:t xml:space="preserve">Rudolf </w:t>
      </w:r>
      <w:proofErr w:type="spellStart"/>
      <w:r w:rsidRPr="008B19DA">
        <w:rPr>
          <w:rFonts w:ascii="Tahoma" w:hAnsi="Tahoma" w:cs="Tahoma"/>
          <w:i/>
          <w:sz w:val="22"/>
          <w:szCs w:val="22"/>
        </w:rPr>
        <w:t>Becík</w:t>
      </w:r>
      <w:proofErr w:type="spellEnd"/>
      <w:r>
        <w:rPr>
          <w:rFonts w:ascii="Tahoma" w:hAnsi="Tahoma" w:cs="Tahoma"/>
          <w:i/>
          <w:sz w:val="22"/>
          <w:szCs w:val="22"/>
        </w:rPr>
        <w:t>, jednatel společnosti</w:t>
      </w:r>
    </w:p>
    <w:p w:rsidR="00BF3C46" w:rsidRPr="00682201" w:rsidRDefault="00BF3C46" w:rsidP="00BF3C46">
      <w:pPr>
        <w:pStyle w:val="Smlouva-slo"/>
        <w:spacing w:before="720" w:line="240" w:lineRule="auto"/>
        <w:rPr>
          <w:rFonts w:ascii="Tahoma" w:hAnsi="Tahoma" w:cs="Tahoma"/>
          <w:snapToGrid/>
          <w:sz w:val="22"/>
          <w:szCs w:val="22"/>
        </w:rPr>
      </w:pPr>
      <w:r w:rsidRPr="00682201">
        <w:rPr>
          <w:rFonts w:ascii="Tahoma" w:hAnsi="Tahoma" w:cs="Tahoma"/>
          <w:snapToGrid/>
          <w:sz w:val="22"/>
          <w:szCs w:val="22"/>
        </w:rPr>
        <w:t>…………………………………</w:t>
      </w:r>
    </w:p>
    <w:p w:rsidR="00A81EB8" w:rsidRDefault="00A81EB8"/>
    <w:sectPr w:rsidR="00A81EB8" w:rsidSect="00BF3C46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811" w:rsidRDefault="00B13811" w:rsidP="00BF3C46">
      <w:r>
        <w:separator/>
      </w:r>
    </w:p>
  </w:endnote>
  <w:endnote w:type="continuationSeparator" w:id="0">
    <w:p w:rsidR="00B13811" w:rsidRDefault="00B13811" w:rsidP="00BF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960" w:rsidRDefault="000E5143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35B373" wp14:editId="6B3210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3595" w:rsidRPr="00CB3595" w:rsidRDefault="00B13811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5B373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DcyIgAfAwAAOAYAAA4AAAAA&#10;AAAAAAAAAAAALgIAAGRycy9lMm9Eb2MueG1sUEsBAi0AFAAGAAgAAAAhAHx2COHfAAAACwEAAA8A&#10;AAAAAAAAAAAAAAAAeQUAAGRycy9kb3ducmV2LnhtbFBLBQYAAAAABAAEAPMAAACFBgAAAAA=&#10;" o:allowincell="f" filled="f" stroked="f" strokeweight=".5pt">
              <v:textbox inset="20pt,0,,0">
                <w:txbxContent>
                  <w:p w:rsidR="00CB3595" w:rsidRPr="00CB3595" w:rsidRDefault="00B13811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D2F87">
      <w:rPr>
        <w:rFonts w:ascii="Tahoma" w:hAnsi="Tahoma" w:cs="Tahoma"/>
        <w:sz w:val="18"/>
        <w:szCs w:val="18"/>
      </w:rPr>
      <w:t>Smlouva o díl</w:t>
    </w:r>
    <w:r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 </w:t>
    </w:r>
    <w:r>
      <w:rPr>
        <w:rFonts w:ascii="Tahoma" w:hAnsi="Tahoma" w:cs="Tahoma"/>
        <w:sz w:val="18"/>
        <w:szCs w:val="18"/>
      </w:rPr>
      <w:t>„Rekonstrukce elektroinstalace v počítačových učebnách.“</w:t>
    </w:r>
  </w:p>
  <w:p w:rsidR="00837912" w:rsidRPr="005D2F87" w:rsidRDefault="000E5143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12" w:rsidRPr="00625E9E" w:rsidRDefault="000E5143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B21DC0">
      <w:rPr>
        <w:rFonts w:ascii="Tahoma" w:hAnsi="Tahoma" w:cs="Tahoma"/>
        <w:sz w:val="18"/>
        <w:szCs w:val="18"/>
      </w:rPr>
      <w:t xml:space="preserve">Smlouva o dílo na stavbu </w:t>
    </w:r>
    <w:r>
      <w:rPr>
        <w:rFonts w:ascii="Tahoma" w:hAnsi="Tahoma" w:cs="Tahoma"/>
        <w:sz w:val="18"/>
        <w:szCs w:val="18"/>
      </w:rPr>
      <w:t>„</w:t>
    </w:r>
    <w:r w:rsidRPr="00B21DC0">
      <w:rPr>
        <w:rFonts w:ascii="Tahoma" w:hAnsi="Tahoma" w:cs="Tahoma"/>
        <w:sz w:val="18"/>
        <w:szCs w:val="18"/>
      </w:rPr>
      <w:t>Rekonstrukce elektroinstalace v počítačových učebnác</w:t>
    </w:r>
    <w:r w:rsidRPr="000062C3">
      <w:rPr>
        <w:rFonts w:ascii="Tahoma" w:hAnsi="Tahoma" w:cs="Tahoma"/>
        <w:sz w:val="18"/>
        <w:szCs w:val="18"/>
      </w:rPr>
      <w:t>h.</w:t>
    </w:r>
    <w:r>
      <w:rPr>
        <w:rFonts w:ascii="Tahoma" w:hAnsi="Tahoma" w:cs="Tahoma"/>
        <w:sz w:val="18"/>
        <w:szCs w:val="18"/>
      </w:rPr>
      <w:t>“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811" w:rsidRDefault="00B13811" w:rsidP="00BF3C46">
      <w:r>
        <w:separator/>
      </w:r>
    </w:p>
  </w:footnote>
  <w:footnote w:type="continuationSeparator" w:id="0">
    <w:p w:rsidR="00B13811" w:rsidRDefault="00B13811" w:rsidP="00BF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C46" w:rsidRDefault="00BF3C46">
    <w:pPr>
      <w:pStyle w:val="Zhlav"/>
    </w:pPr>
    <w:r>
      <w:t xml:space="preserve">Příloha </w:t>
    </w:r>
    <w:r w:rsidR="003D1634">
      <w:t>č. 2 SOD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C46"/>
    <w:rsid w:val="00002F23"/>
    <w:rsid w:val="00080F14"/>
    <w:rsid w:val="000E5143"/>
    <w:rsid w:val="003D1634"/>
    <w:rsid w:val="004C5F28"/>
    <w:rsid w:val="004E4734"/>
    <w:rsid w:val="007945DD"/>
    <w:rsid w:val="008B19DA"/>
    <w:rsid w:val="00A72942"/>
    <w:rsid w:val="00A81EB8"/>
    <w:rsid w:val="00B13811"/>
    <w:rsid w:val="00BF3C46"/>
    <w:rsid w:val="00F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C1DB"/>
  <w15:docId w15:val="{CFC6E255-E31F-4606-9807-3DAF327D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F3C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3C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F3C46"/>
  </w:style>
  <w:style w:type="paragraph" w:customStyle="1" w:styleId="Smlouva-slo">
    <w:name w:val="Smlouva-číslo"/>
    <w:basedOn w:val="Normln"/>
    <w:rsid w:val="00BF3C46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uiPriority w:val="99"/>
    <w:unhideWhenUsed/>
    <w:rsid w:val="00BF3C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C4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Kubínek Pavel</dc:creator>
  <cp:lastModifiedBy>Krzystková Drahomíra</cp:lastModifiedBy>
  <cp:revision>8</cp:revision>
  <cp:lastPrinted>2024-05-27T19:50:00Z</cp:lastPrinted>
  <dcterms:created xsi:type="dcterms:W3CDTF">2024-02-21T21:00:00Z</dcterms:created>
  <dcterms:modified xsi:type="dcterms:W3CDTF">2024-06-06T12:00:00Z</dcterms:modified>
</cp:coreProperties>
</file>