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47395" w14:textId="416DD9F8" w:rsidR="006F6856" w:rsidRDefault="00D06C82" w:rsidP="006F6856">
      <w:pPr>
        <w:pStyle w:val="Nzev"/>
        <w:spacing w:line="360" w:lineRule="auto"/>
        <w:jc w:val="right"/>
        <w:rPr>
          <w:rFonts w:ascii="Calibri" w:hAnsi="Calibri"/>
          <w:sz w:val="22"/>
          <w:szCs w:val="22"/>
        </w:rPr>
      </w:pPr>
      <w:r>
        <w:rPr>
          <w:rFonts w:ascii="Calibri" w:hAnsi="Calibri"/>
          <w:sz w:val="22"/>
          <w:szCs w:val="22"/>
        </w:rPr>
        <w:t>Č. j.</w:t>
      </w:r>
      <w:r w:rsidR="005E6189">
        <w:rPr>
          <w:rFonts w:ascii="Calibri" w:hAnsi="Calibri"/>
          <w:sz w:val="22"/>
          <w:szCs w:val="22"/>
        </w:rPr>
        <w:t xml:space="preserve">: </w:t>
      </w:r>
      <w:r w:rsidR="005E6189" w:rsidRPr="005E6189">
        <w:rPr>
          <w:rFonts w:ascii="Calibri" w:hAnsi="Calibri"/>
          <w:sz w:val="22"/>
          <w:szCs w:val="22"/>
        </w:rPr>
        <w:t>586/II.2/24/2.5</w:t>
      </w:r>
    </w:p>
    <w:p w14:paraId="451FF7B6" w14:textId="77777777" w:rsidR="006F6856" w:rsidRPr="006F6856" w:rsidRDefault="006F6856" w:rsidP="006F6856">
      <w:pPr>
        <w:pStyle w:val="Nzev"/>
        <w:spacing w:line="360" w:lineRule="auto"/>
        <w:jc w:val="right"/>
        <w:rPr>
          <w:rFonts w:ascii="Calibri" w:hAnsi="Calibri"/>
          <w:sz w:val="22"/>
          <w:szCs w:val="22"/>
        </w:rPr>
      </w:pPr>
    </w:p>
    <w:p w14:paraId="5373CFA4" w14:textId="77777777" w:rsidR="005032AE" w:rsidRPr="00C84441" w:rsidRDefault="005032AE" w:rsidP="005032AE">
      <w:pPr>
        <w:pStyle w:val="Nzev"/>
        <w:spacing w:line="360" w:lineRule="auto"/>
        <w:rPr>
          <w:rFonts w:ascii="Calibri" w:hAnsi="Calibri"/>
          <w:b/>
        </w:rPr>
      </w:pPr>
      <w:r w:rsidRPr="004D7E62">
        <w:rPr>
          <w:rFonts w:ascii="Calibri" w:hAnsi="Calibri"/>
          <w:b/>
        </w:rPr>
        <w:t xml:space="preserve">Smlouva o </w:t>
      </w:r>
      <w:r>
        <w:rPr>
          <w:rFonts w:ascii="Calibri" w:hAnsi="Calibri"/>
          <w:b/>
        </w:rPr>
        <w:t>účasti na řešení projekt</w:t>
      </w:r>
      <w:r w:rsidRPr="00C84441">
        <w:rPr>
          <w:rFonts w:ascii="Calibri" w:hAnsi="Calibri"/>
          <w:b/>
        </w:rPr>
        <w:t>u</w:t>
      </w:r>
    </w:p>
    <w:p w14:paraId="69F8A4E7" w14:textId="2E4FC8E6" w:rsidR="006F6856" w:rsidRPr="00C84441" w:rsidRDefault="006F6856" w:rsidP="006F6856">
      <w:pPr>
        <w:spacing w:line="360" w:lineRule="auto"/>
        <w:jc w:val="center"/>
        <w:rPr>
          <w:rFonts w:ascii="Calibri" w:hAnsi="Calibri"/>
          <w:b/>
          <w:sz w:val="28"/>
          <w:szCs w:val="28"/>
        </w:rPr>
      </w:pPr>
      <w:r w:rsidRPr="00C84441">
        <w:rPr>
          <w:rFonts w:ascii="Calibri" w:hAnsi="Calibri" w:cs="Arial"/>
          <w:b/>
          <w:sz w:val="28"/>
          <w:szCs w:val="28"/>
        </w:rPr>
        <w:t>„</w:t>
      </w:r>
      <w:bookmarkStart w:id="0" w:name="_Hlk102466967"/>
      <w:sdt>
        <w:sdtPr>
          <w:rPr>
            <w:rFonts w:asciiTheme="minorHAnsi" w:hAnsiTheme="minorHAnsi"/>
            <w:b/>
            <w:sz w:val="28"/>
            <w:szCs w:val="28"/>
          </w:rPr>
          <w:id w:val="2136514501"/>
          <w:placeholder>
            <w:docPart w:val="838EE99D43B74C36B4396512571B5259"/>
          </w:placeholder>
          <w:text/>
        </w:sdtPr>
        <w:sdtEndPr/>
        <w:sdtContent>
          <w:r w:rsidR="00CA0C1F" w:rsidRPr="00CA0C1F">
            <w:rPr>
              <w:rFonts w:asciiTheme="minorHAnsi" w:hAnsiTheme="minorHAnsi"/>
              <w:b/>
              <w:sz w:val="28"/>
              <w:szCs w:val="28"/>
            </w:rPr>
            <w:t>03-S4-2024-VUBP Prevence rizik a školení BOZP prostřednictvím virtuální reality</w:t>
          </w:r>
        </w:sdtContent>
      </w:sdt>
      <w:r w:rsidRPr="00C84441">
        <w:rPr>
          <w:rFonts w:ascii="Calibri" w:hAnsi="Calibri" w:cs="Arial"/>
          <w:b/>
          <w:sz w:val="28"/>
          <w:szCs w:val="28"/>
        </w:rPr>
        <w:t>“</w:t>
      </w:r>
      <w:bookmarkEnd w:id="0"/>
    </w:p>
    <w:p w14:paraId="43001BF1" w14:textId="4FEE6F15" w:rsidR="006F6856" w:rsidRPr="005E6189" w:rsidRDefault="005E6189" w:rsidP="005032AE">
      <w:pPr>
        <w:pStyle w:val="Nzev"/>
        <w:spacing w:line="360" w:lineRule="auto"/>
        <w:rPr>
          <w:rFonts w:ascii="Calibri" w:hAnsi="Calibri"/>
          <w:b/>
          <w:sz w:val="22"/>
          <w:szCs w:val="22"/>
        </w:rPr>
      </w:pPr>
      <w:r w:rsidRPr="005E6189">
        <w:rPr>
          <w:rFonts w:ascii="Calibri" w:hAnsi="Calibri"/>
          <w:b/>
          <w:sz w:val="22"/>
          <w:szCs w:val="22"/>
        </w:rPr>
        <w:t>č. smlouvy: 6/2024/PROJ</w:t>
      </w:r>
    </w:p>
    <w:p w14:paraId="766EC812" w14:textId="77777777" w:rsidR="006F6856" w:rsidRPr="00C84441" w:rsidRDefault="006F6856" w:rsidP="005032AE">
      <w:pPr>
        <w:spacing w:line="360" w:lineRule="auto"/>
        <w:jc w:val="both"/>
        <w:rPr>
          <w:rFonts w:ascii="Calibri" w:hAnsi="Calibri"/>
          <w:sz w:val="22"/>
          <w:szCs w:val="22"/>
        </w:rPr>
      </w:pPr>
    </w:p>
    <w:p w14:paraId="7639898C" w14:textId="58661D0E" w:rsidR="00914B16" w:rsidRPr="00C84441" w:rsidRDefault="005032AE" w:rsidP="005032AE">
      <w:pPr>
        <w:spacing w:line="360" w:lineRule="auto"/>
        <w:jc w:val="both"/>
        <w:rPr>
          <w:rFonts w:ascii="Calibri" w:hAnsi="Calibri"/>
          <w:sz w:val="22"/>
          <w:szCs w:val="22"/>
        </w:rPr>
      </w:pPr>
      <w:r w:rsidRPr="00C84441">
        <w:rPr>
          <w:rFonts w:ascii="Calibri" w:hAnsi="Calibri"/>
          <w:sz w:val="22"/>
          <w:szCs w:val="22"/>
        </w:rPr>
        <w:t xml:space="preserve">TATO SMLOUVA O ÚČASTI NA ŘEŠENÍ PROJEKTU </w:t>
      </w:r>
      <w:r w:rsidR="00FA2FF5" w:rsidRPr="00C84441">
        <w:rPr>
          <w:rFonts w:ascii="Calibri" w:hAnsi="Calibri"/>
          <w:sz w:val="22"/>
          <w:szCs w:val="22"/>
        </w:rPr>
        <w:t>„</w:t>
      </w:r>
      <w:sdt>
        <w:sdtPr>
          <w:rPr>
            <w:rFonts w:ascii="Calibri" w:hAnsi="Calibri" w:cs="Arial"/>
            <w:b/>
            <w:caps/>
            <w:sz w:val="22"/>
            <w:szCs w:val="22"/>
          </w:rPr>
          <w:id w:val="-467668437"/>
          <w:placeholder>
            <w:docPart w:val="F46B1752A88F43E5A6A194F2C40C6985"/>
          </w:placeholder>
          <w:text/>
        </w:sdtPr>
        <w:sdtEndPr/>
        <w:sdtContent>
          <w:r w:rsidR="005E6189" w:rsidRPr="005E6189">
            <w:rPr>
              <w:rFonts w:ascii="Calibri" w:hAnsi="Calibri" w:cs="Arial"/>
              <w:b/>
              <w:caps/>
              <w:sz w:val="22"/>
              <w:szCs w:val="22"/>
            </w:rPr>
            <w:t>Prevence rizik a školení BOZP prostřednictvím virtuální reality</w:t>
          </w:r>
        </w:sdtContent>
      </w:sdt>
      <w:r w:rsidR="00FA2FF5" w:rsidRPr="00C84441">
        <w:rPr>
          <w:rFonts w:ascii="Calibri" w:hAnsi="Calibri"/>
          <w:sz w:val="22"/>
          <w:szCs w:val="22"/>
        </w:rPr>
        <w:t xml:space="preserve">“ </w:t>
      </w:r>
    </w:p>
    <w:p w14:paraId="56AFDB53" w14:textId="41AC7BE9" w:rsidR="00826E27" w:rsidRPr="00C84441" w:rsidRDefault="00914B16" w:rsidP="005032AE">
      <w:pPr>
        <w:spacing w:line="360" w:lineRule="auto"/>
        <w:jc w:val="both"/>
        <w:rPr>
          <w:rFonts w:ascii="Calibri" w:hAnsi="Calibri"/>
          <w:sz w:val="22"/>
          <w:szCs w:val="22"/>
        </w:rPr>
      </w:pPr>
      <w:r w:rsidRPr="00C84441">
        <w:rPr>
          <w:rFonts w:ascii="Calibri" w:hAnsi="Calibri"/>
          <w:sz w:val="22"/>
          <w:szCs w:val="22"/>
        </w:rPr>
        <w:t>(dále také „</w:t>
      </w:r>
      <w:r w:rsidR="00826E27" w:rsidRPr="00C84441">
        <w:rPr>
          <w:rFonts w:ascii="Calibri" w:hAnsi="Calibri"/>
          <w:b/>
          <w:bCs/>
          <w:i/>
          <w:iCs/>
          <w:sz w:val="22"/>
          <w:szCs w:val="22"/>
        </w:rPr>
        <w:t>Smlouva</w:t>
      </w:r>
      <w:r w:rsidR="00826E27" w:rsidRPr="00C84441">
        <w:rPr>
          <w:rFonts w:ascii="Calibri" w:hAnsi="Calibri"/>
          <w:sz w:val="22"/>
          <w:szCs w:val="22"/>
        </w:rPr>
        <w:t>“)</w:t>
      </w:r>
    </w:p>
    <w:p w14:paraId="7D1135A0" w14:textId="36C24A79"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BYLA UZAVŘENA NÍŽE UVEDENÉHO DNE, MĚSÍCE A ROKU MEZI TĚMITO SMLUVNÍMI STRANAMI</w:t>
      </w:r>
    </w:p>
    <w:p w14:paraId="184337BC" w14:textId="77777777" w:rsidR="005032AE" w:rsidRPr="00C84441" w:rsidRDefault="005032AE" w:rsidP="005032AE">
      <w:pPr>
        <w:spacing w:line="360" w:lineRule="auto"/>
        <w:jc w:val="both"/>
        <w:rPr>
          <w:rFonts w:ascii="Calibri" w:hAnsi="Calibri"/>
          <w:b/>
          <w:sz w:val="22"/>
          <w:szCs w:val="22"/>
        </w:rPr>
      </w:pPr>
    </w:p>
    <w:p w14:paraId="65BDDD78" w14:textId="77777777" w:rsidR="005032AE" w:rsidRPr="00C84441" w:rsidRDefault="005032AE" w:rsidP="005032AE">
      <w:pPr>
        <w:spacing w:line="360" w:lineRule="auto"/>
        <w:jc w:val="both"/>
        <w:rPr>
          <w:rFonts w:ascii="Calibri" w:hAnsi="Calibri"/>
          <w:b/>
          <w:sz w:val="22"/>
          <w:szCs w:val="22"/>
        </w:rPr>
      </w:pPr>
      <w:r w:rsidRPr="00C84441">
        <w:rPr>
          <w:rFonts w:ascii="Calibri" w:hAnsi="Calibri"/>
          <w:b/>
          <w:sz w:val="22"/>
          <w:szCs w:val="22"/>
        </w:rPr>
        <w:t>I. Smluvní strany:</w:t>
      </w:r>
    </w:p>
    <w:p w14:paraId="3FE62AF2" w14:textId="77777777" w:rsidR="005032AE" w:rsidRPr="00C84441" w:rsidRDefault="005032AE" w:rsidP="005032AE">
      <w:pPr>
        <w:spacing w:line="360" w:lineRule="auto"/>
        <w:jc w:val="both"/>
        <w:rPr>
          <w:rFonts w:ascii="Calibri" w:hAnsi="Calibri"/>
          <w:sz w:val="22"/>
          <w:szCs w:val="22"/>
        </w:rPr>
      </w:pPr>
    </w:p>
    <w:p w14:paraId="7C0A6465" w14:textId="77777777" w:rsidR="005032AE" w:rsidRPr="00C84441" w:rsidRDefault="005032AE" w:rsidP="005032AE">
      <w:pPr>
        <w:spacing w:line="360" w:lineRule="auto"/>
        <w:jc w:val="both"/>
        <w:rPr>
          <w:rFonts w:ascii="Calibri" w:hAnsi="Calibri"/>
          <w:b/>
          <w:sz w:val="22"/>
          <w:szCs w:val="22"/>
        </w:rPr>
      </w:pPr>
      <w:r w:rsidRPr="00C84441">
        <w:rPr>
          <w:rFonts w:ascii="Calibri" w:hAnsi="Calibri"/>
          <w:sz w:val="22"/>
          <w:szCs w:val="22"/>
        </w:rPr>
        <w:t>Příjemce:</w:t>
      </w:r>
      <w:r w:rsidRPr="00C84441">
        <w:rPr>
          <w:rFonts w:ascii="Calibri" w:hAnsi="Calibri"/>
          <w:sz w:val="22"/>
          <w:szCs w:val="22"/>
        </w:rPr>
        <w:tab/>
      </w:r>
      <w:r w:rsidRPr="00C84441">
        <w:rPr>
          <w:rFonts w:ascii="Calibri" w:hAnsi="Calibri"/>
          <w:sz w:val="22"/>
          <w:szCs w:val="22"/>
        </w:rPr>
        <w:tab/>
      </w:r>
      <w:r w:rsidRPr="00C84441">
        <w:rPr>
          <w:rFonts w:ascii="Calibri" w:hAnsi="Calibri"/>
          <w:b/>
          <w:sz w:val="22"/>
          <w:szCs w:val="22"/>
        </w:rPr>
        <w:t>Výzkumný ústav bezpečnosti práce, v.</w:t>
      </w:r>
      <w:r w:rsidR="00D8433D" w:rsidRPr="00C84441">
        <w:rPr>
          <w:rFonts w:ascii="Calibri" w:hAnsi="Calibri"/>
          <w:b/>
          <w:sz w:val="22"/>
          <w:szCs w:val="22"/>
        </w:rPr>
        <w:t xml:space="preserve"> </w:t>
      </w:r>
      <w:r w:rsidRPr="00C84441">
        <w:rPr>
          <w:rFonts w:ascii="Calibri" w:hAnsi="Calibri"/>
          <w:b/>
          <w:sz w:val="22"/>
          <w:szCs w:val="22"/>
        </w:rPr>
        <w:t>v.</w:t>
      </w:r>
      <w:r w:rsidR="00D8433D" w:rsidRPr="00C84441">
        <w:rPr>
          <w:rFonts w:ascii="Calibri" w:hAnsi="Calibri"/>
          <w:b/>
          <w:sz w:val="22"/>
          <w:szCs w:val="22"/>
        </w:rPr>
        <w:t xml:space="preserve"> </w:t>
      </w:r>
      <w:r w:rsidRPr="00C84441">
        <w:rPr>
          <w:rFonts w:ascii="Calibri" w:hAnsi="Calibri"/>
          <w:b/>
          <w:sz w:val="22"/>
          <w:szCs w:val="22"/>
        </w:rPr>
        <w:t>i.</w:t>
      </w:r>
    </w:p>
    <w:p w14:paraId="35BA78C5" w14:textId="77777777"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se sídlem: Jeruzalémská 1283/9, 116 52 Praha 1</w:t>
      </w:r>
    </w:p>
    <w:p w14:paraId="4DB7DDA1" w14:textId="77777777"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IČ: 00025950</w:t>
      </w:r>
    </w:p>
    <w:p w14:paraId="21BE4EF2" w14:textId="77777777"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DIČ: CZ00025950</w:t>
      </w:r>
    </w:p>
    <w:p w14:paraId="1CE74B25" w14:textId="0C359C69"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 xml:space="preserve">číslo bankovního účtu: </w:t>
      </w:r>
      <w:proofErr w:type="spellStart"/>
      <w:r w:rsidR="00EA35BE">
        <w:rPr>
          <w:rFonts w:ascii="Calibri" w:hAnsi="Calibri"/>
          <w:sz w:val="22"/>
          <w:szCs w:val="22"/>
        </w:rPr>
        <w:t>xxxxxxxxxxxxxxxxxxxxxxxxxxx</w:t>
      </w:r>
      <w:proofErr w:type="spellEnd"/>
    </w:p>
    <w:p w14:paraId="10EEBBAC" w14:textId="69E21478"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Zastoupen</w:t>
      </w:r>
      <w:r w:rsidR="008D22EC" w:rsidRPr="00C84441">
        <w:rPr>
          <w:rFonts w:ascii="Calibri" w:hAnsi="Calibri"/>
          <w:sz w:val="22"/>
          <w:szCs w:val="22"/>
        </w:rPr>
        <w:t>ý</w:t>
      </w:r>
      <w:r w:rsidRPr="00C84441">
        <w:rPr>
          <w:rFonts w:ascii="Calibri" w:hAnsi="Calibri"/>
          <w:sz w:val="22"/>
          <w:szCs w:val="22"/>
        </w:rPr>
        <w:t>:</w:t>
      </w:r>
      <w:r w:rsidRPr="00C84441">
        <w:rPr>
          <w:rFonts w:ascii="Calibri" w:hAnsi="Calibri"/>
          <w:sz w:val="22"/>
          <w:szCs w:val="22"/>
        </w:rPr>
        <w:tab/>
      </w:r>
      <w:r w:rsidRPr="00C84441">
        <w:rPr>
          <w:rFonts w:ascii="Calibri" w:hAnsi="Calibri"/>
          <w:sz w:val="22"/>
          <w:szCs w:val="22"/>
        </w:rPr>
        <w:tab/>
      </w:r>
      <w:r w:rsidR="008D22EC" w:rsidRPr="00C84441">
        <w:rPr>
          <w:rFonts w:ascii="Calibri" w:hAnsi="Calibri"/>
          <w:sz w:val="22"/>
          <w:szCs w:val="22"/>
        </w:rPr>
        <w:t>Ph</w:t>
      </w:r>
      <w:r w:rsidRPr="00C84441">
        <w:rPr>
          <w:rFonts w:ascii="Calibri" w:hAnsi="Calibri"/>
          <w:sz w:val="22"/>
          <w:szCs w:val="22"/>
        </w:rPr>
        <w:t xml:space="preserve">Dr. </w:t>
      </w:r>
      <w:r w:rsidR="008D22EC" w:rsidRPr="00C84441">
        <w:rPr>
          <w:rFonts w:ascii="Calibri" w:hAnsi="Calibri"/>
          <w:sz w:val="22"/>
          <w:szCs w:val="22"/>
        </w:rPr>
        <w:t>Davidem Michalíkem</w:t>
      </w:r>
      <w:r w:rsidRPr="00C84441">
        <w:rPr>
          <w:rFonts w:ascii="Calibri" w:hAnsi="Calibri"/>
          <w:sz w:val="22"/>
          <w:szCs w:val="22"/>
        </w:rPr>
        <w:t>, Ph.D.</w:t>
      </w:r>
      <w:r w:rsidR="00B843D8" w:rsidRPr="00C84441">
        <w:rPr>
          <w:rFonts w:ascii="Calibri" w:hAnsi="Calibri"/>
          <w:sz w:val="22"/>
          <w:szCs w:val="22"/>
        </w:rPr>
        <w:t>,</w:t>
      </w:r>
      <w:r w:rsidR="00AB3E34" w:rsidRPr="00C84441">
        <w:rPr>
          <w:rFonts w:ascii="Calibri" w:hAnsi="Calibri"/>
          <w:sz w:val="22"/>
          <w:szCs w:val="22"/>
        </w:rPr>
        <w:t xml:space="preserve"> DBA</w:t>
      </w:r>
      <w:r w:rsidRPr="00C84441">
        <w:rPr>
          <w:rFonts w:ascii="Calibri" w:hAnsi="Calibri"/>
          <w:sz w:val="22"/>
          <w:szCs w:val="22"/>
        </w:rPr>
        <w:t xml:space="preserve">, </w:t>
      </w:r>
      <w:r w:rsidR="00CA0C1F">
        <w:rPr>
          <w:rFonts w:ascii="Calibri" w:hAnsi="Calibri"/>
          <w:sz w:val="22"/>
          <w:szCs w:val="22"/>
        </w:rPr>
        <w:t>pověřeným řízením</w:t>
      </w:r>
    </w:p>
    <w:p w14:paraId="31A2788C" w14:textId="3F18AF00" w:rsidR="005032AE" w:rsidRPr="00C84441" w:rsidRDefault="005032AE" w:rsidP="005032AE">
      <w:pPr>
        <w:spacing w:line="360" w:lineRule="auto"/>
        <w:ind w:left="1416" w:firstLine="708"/>
        <w:jc w:val="both"/>
        <w:rPr>
          <w:rFonts w:ascii="Calibri" w:hAnsi="Calibri"/>
          <w:sz w:val="22"/>
          <w:szCs w:val="22"/>
        </w:rPr>
      </w:pPr>
      <w:r w:rsidRPr="00C84441">
        <w:rPr>
          <w:rFonts w:ascii="Calibri" w:hAnsi="Calibri"/>
          <w:sz w:val="22"/>
          <w:szCs w:val="22"/>
        </w:rPr>
        <w:t>(dále</w:t>
      </w:r>
      <w:r w:rsidR="00B843D8" w:rsidRPr="00C84441">
        <w:rPr>
          <w:rFonts w:ascii="Calibri" w:hAnsi="Calibri"/>
          <w:sz w:val="22"/>
          <w:szCs w:val="22"/>
        </w:rPr>
        <w:t xml:space="preserve"> také</w:t>
      </w:r>
      <w:r w:rsidRPr="00C84441">
        <w:rPr>
          <w:rFonts w:ascii="Calibri" w:hAnsi="Calibri"/>
          <w:sz w:val="22"/>
          <w:szCs w:val="22"/>
        </w:rPr>
        <w:t xml:space="preserve"> „</w:t>
      </w:r>
      <w:r w:rsidR="008C77A3" w:rsidRPr="00C84441">
        <w:rPr>
          <w:rFonts w:ascii="Calibri" w:hAnsi="Calibri"/>
          <w:b/>
          <w:bCs/>
          <w:i/>
          <w:iCs/>
          <w:sz w:val="22"/>
          <w:szCs w:val="22"/>
        </w:rPr>
        <w:t>Příjemce</w:t>
      </w:r>
      <w:r w:rsidRPr="00C84441">
        <w:rPr>
          <w:rFonts w:ascii="Calibri" w:hAnsi="Calibri"/>
          <w:sz w:val="22"/>
          <w:szCs w:val="22"/>
        </w:rPr>
        <w:t>“ nebo „</w:t>
      </w:r>
      <w:r w:rsidRPr="00C84441">
        <w:rPr>
          <w:rFonts w:ascii="Calibri" w:hAnsi="Calibri"/>
          <w:b/>
          <w:bCs/>
          <w:i/>
          <w:iCs/>
          <w:sz w:val="22"/>
          <w:szCs w:val="22"/>
        </w:rPr>
        <w:t>VÚBP</w:t>
      </w:r>
      <w:r w:rsidRPr="00C84441">
        <w:rPr>
          <w:rFonts w:ascii="Calibri" w:hAnsi="Calibri"/>
          <w:sz w:val="22"/>
          <w:szCs w:val="22"/>
        </w:rPr>
        <w:t>“)</w:t>
      </w:r>
    </w:p>
    <w:p w14:paraId="40F75C24" w14:textId="77777777" w:rsidR="005032AE" w:rsidRPr="00C84441" w:rsidRDefault="005032AE" w:rsidP="005032AE">
      <w:pPr>
        <w:spacing w:line="360" w:lineRule="auto"/>
        <w:jc w:val="both"/>
        <w:rPr>
          <w:rFonts w:ascii="Calibri" w:hAnsi="Calibri"/>
          <w:sz w:val="22"/>
          <w:szCs w:val="22"/>
        </w:rPr>
      </w:pPr>
    </w:p>
    <w:p w14:paraId="6C969D47" w14:textId="77777777" w:rsidR="005032AE" w:rsidRPr="00C84441" w:rsidRDefault="005032AE" w:rsidP="005032AE">
      <w:pPr>
        <w:spacing w:line="360" w:lineRule="auto"/>
        <w:jc w:val="both"/>
        <w:rPr>
          <w:rFonts w:ascii="Calibri" w:hAnsi="Calibri"/>
          <w:b/>
          <w:sz w:val="22"/>
          <w:szCs w:val="22"/>
        </w:rPr>
      </w:pPr>
      <w:r w:rsidRPr="00C84441">
        <w:rPr>
          <w:rFonts w:ascii="Calibri" w:hAnsi="Calibri"/>
          <w:b/>
          <w:sz w:val="22"/>
          <w:szCs w:val="22"/>
        </w:rPr>
        <w:t>a</w:t>
      </w:r>
    </w:p>
    <w:p w14:paraId="54CC434E" w14:textId="77777777" w:rsidR="007D583C" w:rsidRPr="00E30893" w:rsidRDefault="007D583C" w:rsidP="007D583C">
      <w:pPr>
        <w:spacing w:line="360" w:lineRule="auto"/>
        <w:jc w:val="both"/>
        <w:rPr>
          <w:rFonts w:ascii="Calibri" w:hAnsi="Calibri"/>
          <w:b/>
          <w:sz w:val="22"/>
          <w:szCs w:val="22"/>
        </w:rPr>
      </w:pPr>
      <w:r w:rsidRPr="00E30893">
        <w:rPr>
          <w:rFonts w:ascii="Calibri" w:hAnsi="Calibri"/>
          <w:sz w:val="22"/>
          <w:szCs w:val="22"/>
        </w:rPr>
        <w:t>Další účastník projektu:</w:t>
      </w:r>
      <w:r w:rsidRPr="00E30893">
        <w:rPr>
          <w:rFonts w:ascii="Calibri" w:hAnsi="Calibri"/>
          <w:sz w:val="22"/>
          <w:szCs w:val="22"/>
        </w:rPr>
        <w:tab/>
      </w:r>
      <w:r w:rsidRPr="00E30893">
        <w:rPr>
          <w:rFonts w:ascii="Calibri" w:hAnsi="Calibri"/>
          <w:b/>
          <w:sz w:val="22"/>
          <w:szCs w:val="22"/>
        </w:rPr>
        <w:t xml:space="preserve"> XR Institute s.r.o.</w:t>
      </w:r>
    </w:p>
    <w:p w14:paraId="3B3EF58E" w14:textId="77777777" w:rsidR="007D583C" w:rsidRPr="00E30893" w:rsidRDefault="007D583C" w:rsidP="007D583C">
      <w:pPr>
        <w:spacing w:line="360" w:lineRule="auto"/>
        <w:jc w:val="both"/>
        <w:rPr>
          <w:rFonts w:ascii="Calibri" w:hAnsi="Calibri"/>
          <w:sz w:val="22"/>
          <w:szCs w:val="22"/>
        </w:rPr>
      </w:pPr>
      <w:r w:rsidRPr="00E30893">
        <w:rPr>
          <w:rFonts w:ascii="Calibri" w:hAnsi="Calibri"/>
          <w:sz w:val="22"/>
          <w:szCs w:val="22"/>
        </w:rPr>
        <w:tab/>
      </w:r>
      <w:r w:rsidRPr="00E30893">
        <w:rPr>
          <w:rFonts w:ascii="Calibri" w:hAnsi="Calibri"/>
          <w:sz w:val="22"/>
          <w:szCs w:val="22"/>
        </w:rPr>
        <w:tab/>
      </w:r>
      <w:r w:rsidRPr="00E30893">
        <w:rPr>
          <w:rFonts w:ascii="Calibri" w:hAnsi="Calibri"/>
          <w:sz w:val="22"/>
          <w:szCs w:val="22"/>
        </w:rPr>
        <w:tab/>
        <w:t>se sídlem: Koterovská 2827/152, 326 00 Plzeň</w:t>
      </w:r>
    </w:p>
    <w:p w14:paraId="795F29D7" w14:textId="77777777" w:rsidR="007D583C" w:rsidRPr="00E30893" w:rsidRDefault="007D583C" w:rsidP="007D583C">
      <w:pPr>
        <w:spacing w:line="360" w:lineRule="auto"/>
        <w:jc w:val="both"/>
        <w:rPr>
          <w:rFonts w:ascii="Calibri" w:hAnsi="Calibri"/>
          <w:sz w:val="22"/>
          <w:szCs w:val="22"/>
        </w:rPr>
      </w:pPr>
      <w:r w:rsidRPr="00E30893">
        <w:rPr>
          <w:rFonts w:ascii="Calibri" w:hAnsi="Calibri"/>
          <w:sz w:val="22"/>
          <w:szCs w:val="22"/>
        </w:rPr>
        <w:tab/>
      </w:r>
      <w:r w:rsidRPr="00E30893">
        <w:rPr>
          <w:rFonts w:ascii="Calibri" w:hAnsi="Calibri"/>
          <w:sz w:val="22"/>
          <w:szCs w:val="22"/>
        </w:rPr>
        <w:tab/>
      </w:r>
      <w:r w:rsidRPr="00E30893">
        <w:rPr>
          <w:rFonts w:ascii="Calibri" w:hAnsi="Calibri"/>
          <w:sz w:val="22"/>
          <w:szCs w:val="22"/>
        </w:rPr>
        <w:tab/>
        <w:t>IČ: 04999746</w:t>
      </w:r>
    </w:p>
    <w:p w14:paraId="52D51477" w14:textId="77777777" w:rsidR="007D583C" w:rsidRPr="00E30893" w:rsidRDefault="007D583C" w:rsidP="007D583C">
      <w:pPr>
        <w:spacing w:line="360" w:lineRule="auto"/>
        <w:jc w:val="both"/>
        <w:rPr>
          <w:rFonts w:ascii="Calibri" w:hAnsi="Calibri"/>
          <w:sz w:val="22"/>
          <w:szCs w:val="22"/>
        </w:rPr>
      </w:pPr>
      <w:r w:rsidRPr="00E30893">
        <w:rPr>
          <w:rFonts w:ascii="Calibri" w:hAnsi="Calibri"/>
          <w:sz w:val="22"/>
          <w:szCs w:val="22"/>
        </w:rPr>
        <w:tab/>
      </w:r>
      <w:r w:rsidRPr="00E30893">
        <w:rPr>
          <w:rFonts w:ascii="Calibri" w:hAnsi="Calibri"/>
          <w:sz w:val="22"/>
          <w:szCs w:val="22"/>
        </w:rPr>
        <w:tab/>
      </w:r>
      <w:r w:rsidRPr="00E30893">
        <w:rPr>
          <w:rFonts w:ascii="Calibri" w:hAnsi="Calibri"/>
          <w:sz w:val="22"/>
          <w:szCs w:val="22"/>
        </w:rPr>
        <w:tab/>
        <w:t>DIČ: CZ04999746</w:t>
      </w:r>
    </w:p>
    <w:p w14:paraId="537F00B5" w14:textId="3D0AFF5B" w:rsidR="007D583C" w:rsidRPr="00E30893" w:rsidRDefault="007D583C" w:rsidP="007D583C">
      <w:pPr>
        <w:spacing w:line="360" w:lineRule="auto"/>
        <w:ind w:left="1416" w:firstLine="708"/>
        <w:jc w:val="both"/>
        <w:rPr>
          <w:rFonts w:ascii="Calibri" w:hAnsi="Calibri"/>
          <w:sz w:val="22"/>
          <w:szCs w:val="22"/>
        </w:rPr>
      </w:pPr>
      <w:r w:rsidRPr="00E30893">
        <w:rPr>
          <w:rFonts w:ascii="Calibri" w:hAnsi="Calibri"/>
          <w:sz w:val="22"/>
          <w:szCs w:val="22"/>
        </w:rPr>
        <w:t xml:space="preserve">číslo bankovního účtu: </w:t>
      </w:r>
      <w:proofErr w:type="spellStart"/>
      <w:r w:rsidR="00EA35BE">
        <w:rPr>
          <w:rFonts w:ascii="Calibri" w:hAnsi="Calibri"/>
          <w:sz w:val="22"/>
          <w:szCs w:val="22"/>
        </w:rPr>
        <w:t>xxxxxxxxxxxxxxxxxxxxxxxxxx</w:t>
      </w:r>
      <w:proofErr w:type="spellEnd"/>
    </w:p>
    <w:p w14:paraId="3872F81C" w14:textId="2C1EEEA1" w:rsidR="007D583C" w:rsidRPr="00C84441" w:rsidRDefault="007D583C" w:rsidP="007D583C">
      <w:pPr>
        <w:spacing w:line="360" w:lineRule="auto"/>
        <w:jc w:val="both"/>
        <w:rPr>
          <w:rFonts w:ascii="Calibri" w:hAnsi="Calibri"/>
          <w:sz w:val="22"/>
          <w:szCs w:val="22"/>
        </w:rPr>
      </w:pPr>
      <w:r w:rsidRPr="00E30893">
        <w:rPr>
          <w:rFonts w:ascii="Calibri" w:hAnsi="Calibri"/>
          <w:sz w:val="22"/>
          <w:szCs w:val="22"/>
        </w:rPr>
        <w:t>Zastoupený:</w:t>
      </w:r>
      <w:r w:rsidRPr="00E30893">
        <w:rPr>
          <w:rFonts w:ascii="Calibri" w:hAnsi="Calibri"/>
          <w:sz w:val="22"/>
          <w:szCs w:val="22"/>
        </w:rPr>
        <w:tab/>
      </w:r>
      <w:r w:rsidRPr="00E30893">
        <w:rPr>
          <w:rFonts w:ascii="Calibri" w:hAnsi="Calibri"/>
          <w:sz w:val="22"/>
          <w:szCs w:val="22"/>
        </w:rPr>
        <w:tab/>
      </w:r>
      <w:proofErr w:type="spellStart"/>
      <w:r w:rsidR="00EA35BE">
        <w:rPr>
          <w:rFonts w:ascii="Calibri" w:hAnsi="Calibri"/>
          <w:sz w:val="22"/>
          <w:szCs w:val="22"/>
        </w:rPr>
        <w:t>xxxxxxxxxxxxxxxxxxxxxxxx</w:t>
      </w:r>
      <w:proofErr w:type="spellEnd"/>
      <w:r>
        <w:rPr>
          <w:rFonts w:ascii="Calibri" w:hAnsi="Calibri"/>
          <w:sz w:val="22"/>
          <w:szCs w:val="22"/>
        </w:rPr>
        <w:t>, jednatelem</w:t>
      </w:r>
    </w:p>
    <w:p w14:paraId="2DA50FDB" w14:textId="77777777" w:rsidR="007D583C" w:rsidRPr="00C84441" w:rsidRDefault="007D583C" w:rsidP="007D583C">
      <w:pPr>
        <w:spacing w:line="360" w:lineRule="auto"/>
        <w:ind w:left="1416" w:firstLine="708"/>
        <w:jc w:val="both"/>
        <w:rPr>
          <w:rFonts w:ascii="Calibri" w:hAnsi="Calibri"/>
          <w:sz w:val="22"/>
          <w:szCs w:val="22"/>
        </w:rPr>
      </w:pPr>
      <w:r w:rsidRPr="00C84441">
        <w:rPr>
          <w:rFonts w:ascii="Calibri" w:hAnsi="Calibri"/>
          <w:sz w:val="22"/>
          <w:szCs w:val="22"/>
        </w:rPr>
        <w:t>(dále také „</w:t>
      </w:r>
      <w:r w:rsidRPr="00C84441">
        <w:rPr>
          <w:rFonts w:ascii="Calibri" w:hAnsi="Calibri"/>
          <w:b/>
          <w:bCs/>
          <w:i/>
          <w:iCs/>
          <w:sz w:val="22"/>
          <w:szCs w:val="22"/>
        </w:rPr>
        <w:t>Další účastník</w:t>
      </w:r>
      <w:r w:rsidRPr="00C84441">
        <w:rPr>
          <w:rFonts w:ascii="Calibri" w:hAnsi="Calibri"/>
          <w:sz w:val="22"/>
          <w:szCs w:val="22"/>
        </w:rPr>
        <w:t>“)</w:t>
      </w:r>
    </w:p>
    <w:p w14:paraId="3409B98C" w14:textId="44227D6C"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(společně dále též jako „</w:t>
      </w:r>
      <w:r w:rsidRPr="00C84441">
        <w:rPr>
          <w:rFonts w:ascii="Calibri" w:hAnsi="Calibri"/>
          <w:b/>
          <w:bCs/>
          <w:i/>
          <w:iCs/>
          <w:sz w:val="22"/>
          <w:szCs w:val="22"/>
        </w:rPr>
        <w:t>Smluvní strany</w:t>
      </w:r>
      <w:r w:rsidRPr="00C84441">
        <w:rPr>
          <w:rFonts w:ascii="Calibri" w:hAnsi="Calibri"/>
          <w:sz w:val="22"/>
          <w:szCs w:val="22"/>
        </w:rPr>
        <w:t>“ a každá zvlášť také jako „</w:t>
      </w:r>
      <w:r w:rsidRPr="00C84441">
        <w:rPr>
          <w:rFonts w:ascii="Calibri" w:hAnsi="Calibri"/>
          <w:b/>
          <w:bCs/>
          <w:i/>
          <w:iCs/>
          <w:sz w:val="22"/>
          <w:szCs w:val="22"/>
        </w:rPr>
        <w:t>Smluvní strana</w:t>
      </w:r>
      <w:r w:rsidRPr="00C84441">
        <w:rPr>
          <w:rFonts w:ascii="Calibri" w:hAnsi="Calibri"/>
          <w:sz w:val="22"/>
          <w:szCs w:val="22"/>
        </w:rPr>
        <w:t>“)</w:t>
      </w:r>
    </w:p>
    <w:p w14:paraId="7AD96562" w14:textId="77777777" w:rsidR="005E6189" w:rsidRDefault="005E6189">
      <w:pPr>
        <w:spacing w:after="160" w:line="259" w:lineRule="auto"/>
        <w:rPr>
          <w:rFonts w:ascii="Calibri" w:hAnsi="Calibri"/>
          <w:b/>
          <w:sz w:val="22"/>
          <w:szCs w:val="22"/>
        </w:rPr>
      </w:pPr>
      <w:r>
        <w:rPr>
          <w:rFonts w:ascii="Calibri" w:hAnsi="Calibri"/>
          <w:b/>
          <w:sz w:val="22"/>
          <w:szCs w:val="22"/>
        </w:rPr>
        <w:br w:type="page"/>
      </w:r>
    </w:p>
    <w:p w14:paraId="409973A3" w14:textId="7A326854" w:rsidR="005032AE" w:rsidRPr="00C84441" w:rsidRDefault="005032AE" w:rsidP="005032AE">
      <w:pPr>
        <w:spacing w:line="360" w:lineRule="auto"/>
        <w:jc w:val="both"/>
        <w:rPr>
          <w:rFonts w:ascii="Calibri" w:hAnsi="Calibri"/>
          <w:b/>
          <w:sz w:val="22"/>
          <w:szCs w:val="22"/>
        </w:rPr>
      </w:pPr>
      <w:r w:rsidRPr="00C84441">
        <w:rPr>
          <w:rFonts w:ascii="Calibri" w:hAnsi="Calibri"/>
          <w:b/>
          <w:sz w:val="22"/>
          <w:szCs w:val="22"/>
        </w:rPr>
        <w:lastRenderedPageBreak/>
        <w:t>SMLUVNÍ STRANY UJEDNÁVAJÍ NÁSLEDUJÍCÍ:</w:t>
      </w:r>
    </w:p>
    <w:p w14:paraId="59F6001E" w14:textId="77777777" w:rsidR="005032AE" w:rsidRPr="00C84441" w:rsidRDefault="005032AE" w:rsidP="005032AE">
      <w:pPr>
        <w:pStyle w:val="Tun"/>
        <w:spacing w:before="0" w:after="120" w:line="360" w:lineRule="auto"/>
        <w:jc w:val="both"/>
        <w:rPr>
          <w:rFonts w:ascii="Calibri" w:hAnsi="Calibri"/>
          <w:sz w:val="22"/>
          <w:szCs w:val="22"/>
        </w:rPr>
      </w:pPr>
      <w:r w:rsidRPr="00C84441">
        <w:rPr>
          <w:rFonts w:ascii="Calibri" w:hAnsi="Calibri"/>
          <w:sz w:val="22"/>
          <w:szCs w:val="22"/>
        </w:rPr>
        <w:t>II. Předmět smlouvy:</w:t>
      </w:r>
    </w:p>
    <w:p w14:paraId="4D6F58D0" w14:textId="2F5FF10E" w:rsidR="005032AE" w:rsidRPr="00783E39" w:rsidRDefault="005032AE" w:rsidP="00462C77">
      <w:pPr>
        <w:pStyle w:val="Styl1"/>
      </w:pPr>
      <w:r w:rsidRPr="00C84441">
        <w:t>Smluvní strany touto Smlouvou</w:t>
      </w:r>
      <w:r w:rsidRPr="00783E39">
        <w:t xml:space="preserve">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r w:rsidRPr="00C84441">
        <w:t>„</w:t>
      </w:r>
      <w:sdt>
        <w:sdtPr>
          <w:rPr>
            <w:b/>
          </w:rPr>
          <w:id w:val="-1696450671"/>
          <w:placeholder>
            <w:docPart w:val="A803DAE1B8C84497B59A1E35A1A92E58"/>
          </w:placeholder>
          <w:text/>
        </w:sdtPr>
        <w:sdtEndPr/>
        <w:sdtContent>
          <w:r w:rsidR="00CA0C1F" w:rsidRPr="00CA0C1F">
            <w:rPr>
              <w:b/>
            </w:rPr>
            <w:t>Prevence rizik a školení BOZP prostřednictvím virtuální reality“</w:t>
          </w:r>
        </w:sdtContent>
      </w:sdt>
      <w:r w:rsidRPr="00C84441">
        <w:t xml:space="preserve"> (</w:t>
      </w:r>
      <w:r w:rsidRPr="00783E39">
        <w:t>dále jen „</w:t>
      </w:r>
      <w:r w:rsidRPr="009A32FC">
        <w:rPr>
          <w:b/>
          <w:bCs/>
          <w:i/>
          <w:iCs/>
        </w:rPr>
        <w:t>Projekt</w:t>
      </w:r>
      <w:r w:rsidRPr="00783E39">
        <w:t>“) vedoucí k do</w:t>
      </w:r>
      <w:r w:rsidR="00407623">
        <w:t>sažení stanovených cílů t</w:t>
      </w:r>
      <w:r w:rsidR="008D22EC">
        <w:t>o</w:t>
      </w:r>
      <w:r w:rsidR="00407623">
        <w:t>h</w:t>
      </w:r>
      <w:r w:rsidR="008D22EC">
        <w:t>o</w:t>
      </w:r>
      <w:r w:rsidR="00407623">
        <w:t>to projekt</w:t>
      </w:r>
      <w:r w:rsidR="008D22EC">
        <w:t>u</w:t>
      </w:r>
      <w:r w:rsidRPr="00783E39">
        <w:t xml:space="preserve">. </w:t>
      </w:r>
    </w:p>
    <w:p w14:paraId="43AEFC34" w14:textId="1EC3D6C2" w:rsidR="005032AE" w:rsidRPr="00C84441" w:rsidRDefault="005032AE" w:rsidP="009A32FC">
      <w:pPr>
        <w:pStyle w:val="Styl1"/>
      </w:pPr>
      <w:r w:rsidRPr="00C84441">
        <w:t>R</w:t>
      </w:r>
      <w:r w:rsidR="00407623" w:rsidRPr="00C84441">
        <w:t xml:space="preserve">ok </w:t>
      </w:r>
      <w:r w:rsidR="008D22EC" w:rsidRPr="00C84441">
        <w:t xml:space="preserve">a měsíc </w:t>
      </w:r>
      <w:r w:rsidR="00407623" w:rsidRPr="00C84441">
        <w:t>zahájení a ukončení</w:t>
      </w:r>
      <w:r w:rsidRPr="00C84441">
        <w:t xml:space="preserve">: </w:t>
      </w:r>
      <w:r w:rsidR="00CA0C1F">
        <w:rPr>
          <w:b/>
          <w:bCs/>
        </w:rPr>
        <w:t>04</w:t>
      </w:r>
      <w:r w:rsidR="00F8425B" w:rsidRPr="00C84441">
        <w:rPr>
          <w:rFonts w:cs="Arial"/>
          <w:b/>
          <w:bCs/>
        </w:rPr>
        <w:t>/202</w:t>
      </w:r>
      <w:r w:rsidR="00CA0C1F">
        <w:rPr>
          <w:rFonts w:cs="Arial"/>
          <w:b/>
          <w:bCs/>
        </w:rPr>
        <w:t>4</w:t>
      </w:r>
      <w:r w:rsidR="00F8425B" w:rsidRPr="00C84441">
        <w:rPr>
          <w:rFonts w:cs="Arial"/>
          <w:b/>
          <w:bCs/>
        </w:rPr>
        <w:t xml:space="preserve"> – </w:t>
      </w:r>
      <w:r w:rsidR="00C84441" w:rsidRPr="00C84441">
        <w:rPr>
          <w:rFonts w:cs="Arial"/>
          <w:b/>
          <w:bCs/>
        </w:rPr>
        <w:t>12</w:t>
      </w:r>
      <w:r w:rsidR="00F8425B" w:rsidRPr="00C84441">
        <w:rPr>
          <w:rFonts w:cs="Arial"/>
          <w:b/>
          <w:bCs/>
        </w:rPr>
        <w:t>/202</w:t>
      </w:r>
      <w:r w:rsidR="00CA0C1F">
        <w:rPr>
          <w:rFonts w:cs="Arial"/>
          <w:b/>
          <w:bCs/>
        </w:rPr>
        <w:t>4</w:t>
      </w:r>
    </w:p>
    <w:p w14:paraId="28F978B6" w14:textId="77777777" w:rsidR="005C5ED1" w:rsidRDefault="005032AE" w:rsidP="009A32FC">
      <w:pPr>
        <w:pStyle w:val="Styl1"/>
      </w:pPr>
      <w:r w:rsidRPr="00783E39">
        <w:t>Smluvní strany dokládají uzavřením této Smlouvy opravdový zájem na vzájemné spolupráci a deklarují své organizační, řídicí a odborné předpoklady pro realizaci výše jmenovaného Projektu.</w:t>
      </w:r>
    </w:p>
    <w:p w14:paraId="2B0E2C29" w14:textId="43BAFA36" w:rsidR="005032AE" w:rsidRPr="00783E39" w:rsidRDefault="00964D3B" w:rsidP="009A32FC">
      <w:pPr>
        <w:pStyle w:val="Styl1"/>
      </w:pPr>
      <w:r>
        <w:t xml:space="preserve">Předmětem této Smlouvy je realizace Projektu jako nezávislého výzkumu </w:t>
      </w:r>
      <w:r w:rsidR="00D85D7A">
        <w:t xml:space="preserve">a vývoje </w:t>
      </w:r>
      <w:r>
        <w:t xml:space="preserve">Smluvních stran v rámci </w:t>
      </w:r>
      <w:r w:rsidR="005C5ED1">
        <w:t>tzv. účinn</w:t>
      </w:r>
      <w:r w:rsidR="00D85D7A">
        <w:t>é</w:t>
      </w:r>
      <w:r w:rsidR="005C5ED1">
        <w:t xml:space="preserve"> spolupráce</w:t>
      </w:r>
      <w:r w:rsidR="005032AE" w:rsidRPr="00783E39">
        <w:t xml:space="preserve"> </w:t>
      </w:r>
      <w:r w:rsidR="005C5ED1">
        <w:t>ve smyslu</w:t>
      </w:r>
      <w:r w:rsidR="00A63EC7">
        <w:t xml:space="preserve"> čl. </w:t>
      </w:r>
      <w:r w:rsidR="005C5ED1">
        <w:t xml:space="preserve">Sdělení Komise </w:t>
      </w:r>
      <w:r w:rsidR="006C5ACD">
        <w:t xml:space="preserve">– Rámce </w:t>
      </w:r>
      <w:r w:rsidR="00A63EC7" w:rsidRPr="00A63EC7">
        <w:t>pro státní podporu výzkumu, vývoje a inovací</w:t>
      </w:r>
      <w:r w:rsidR="00A63EC7">
        <w:t xml:space="preserve"> </w:t>
      </w:r>
      <w:r w:rsidR="00A63EC7" w:rsidRPr="00A63EC7">
        <w:t>(2014/C 198/01)</w:t>
      </w:r>
      <w:r w:rsidR="00063468">
        <w:t xml:space="preserve"> případně jiného dokumentu, který tento rámec v budoucnu nahradí (dále také jen „</w:t>
      </w:r>
      <w:r w:rsidR="00063468" w:rsidRPr="009A32FC">
        <w:rPr>
          <w:b/>
          <w:bCs/>
          <w:i/>
          <w:iCs/>
        </w:rPr>
        <w:t>Rámec</w:t>
      </w:r>
      <w:r w:rsidR="00063468">
        <w:t>“)</w:t>
      </w:r>
      <w:r w:rsidR="002A7F6E">
        <w:t>.</w:t>
      </w:r>
    </w:p>
    <w:p w14:paraId="59C0EF7E" w14:textId="14BBA98A" w:rsidR="005032AE" w:rsidRPr="00FE51F8" w:rsidRDefault="00DC576F" w:rsidP="009A32FC">
      <w:pPr>
        <w:pStyle w:val="Styl1"/>
      </w:pPr>
      <w:r>
        <w:t>P</w:t>
      </w:r>
      <w:r w:rsidR="005032AE" w:rsidRPr="00783E39">
        <w:t>oskytovatel</w:t>
      </w:r>
      <w:r>
        <w:t>em</w:t>
      </w:r>
      <w:r w:rsidR="005032AE" w:rsidRPr="00783E39">
        <w:t xml:space="preserve"> dotace pro Projekt</w:t>
      </w:r>
      <w:r w:rsidR="008D22EC">
        <w:t xml:space="preserve"> </w:t>
      </w:r>
      <w:r w:rsidR="005032AE" w:rsidRPr="00783E39">
        <w:t xml:space="preserve">je </w:t>
      </w:r>
      <w:r w:rsidR="005032AE" w:rsidRPr="00A30B7A">
        <w:t>Ministerstvo práce a sociálních věcí ČR (dále jen „</w:t>
      </w:r>
      <w:r w:rsidRPr="00A30B7A">
        <w:rPr>
          <w:b/>
          <w:bCs/>
          <w:i/>
          <w:iCs/>
        </w:rPr>
        <w:t>P</w:t>
      </w:r>
      <w:r w:rsidR="005032AE" w:rsidRPr="00A30B7A">
        <w:rPr>
          <w:b/>
          <w:bCs/>
          <w:i/>
          <w:iCs/>
        </w:rPr>
        <w:t>oskytovatel</w:t>
      </w:r>
      <w:r w:rsidR="005032AE" w:rsidRPr="00A30B7A">
        <w:t xml:space="preserve">“) se </w:t>
      </w:r>
      <w:r w:rsidR="005032AE" w:rsidRPr="00C84441">
        <w:t>sídlem Na Poříčním právu 1/376, 128 01 Praha 2</w:t>
      </w:r>
      <w:r w:rsidR="00FE51F8" w:rsidRPr="00C84441">
        <w:t>, a to na základě Rozhodnutí poskytovatel</w:t>
      </w:r>
      <w:r w:rsidR="00BF425E" w:rsidRPr="00C84441">
        <w:t>e</w:t>
      </w:r>
      <w:r w:rsidR="00FE51F8" w:rsidRPr="00C84441">
        <w:t xml:space="preserve"> pod </w:t>
      </w:r>
      <w:r w:rsidR="00F8425B" w:rsidRPr="00C84441">
        <w:t>č.</w:t>
      </w:r>
      <w:r w:rsidR="00462C77" w:rsidRPr="00C84441">
        <w:t xml:space="preserve"> </w:t>
      </w:r>
      <w:r w:rsidR="00CB5AC5" w:rsidRPr="00C84441">
        <w:t xml:space="preserve">1-RVO/2023 o poskytnutí institucionální podpory na rozvoj </w:t>
      </w:r>
      <w:r w:rsidR="00CA0C1F">
        <w:t>výzkumné organizace pro rok 2024</w:t>
      </w:r>
      <w:r w:rsidR="00CB5AC5" w:rsidRPr="00C84441">
        <w:t xml:space="preserve"> (</w:t>
      </w:r>
      <w:proofErr w:type="gramStart"/>
      <w:r w:rsidR="00CB5AC5" w:rsidRPr="00C84441">
        <w:t>č.j.</w:t>
      </w:r>
      <w:proofErr w:type="gramEnd"/>
      <w:r w:rsidR="00CB5AC5" w:rsidRPr="00C84441">
        <w:t xml:space="preserve">: </w:t>
      </w:r>
      <w:proofErr w:type="gramStart"/>
      <w:r w:rsidR="00462C77" w:rsidRPr="00C84441">
        <w:t>MPSV-2023/9638-441</w:t>
      </w:r>
      <w:r w:rsidR="00CB5AC5" w:rsidRPr="00C84441">
        <w:t>)</w:t>
      </w:r>
      <w:r w:rsidR="00462C77" w:rsidRPr="00C84441">
        <w:t xml:space="preserve"> </w:t>
      </w:r>
      <w:r w:rsidRPr="00C84441">
        <w:t>(dále</w:t>
      </w:r>
      <w:proofErr w:type="gramEnd"/>
      <w:r w:rsidRPr="00C84441">
        <w:t xml:space="preserve"> také</w:t>
      </w:r>
      <w:r>
        <w:t xml:space="preserve"> „</w:t>
      </w:r>
      <w:r w:rsidRPr="009A32FC">
        <w:rPr>
          <w:b/>
          <w:bCs/>
          <w:i/>
          <w:iCs/>
        </w:rPr>
        <w:t>Rozhodnutí</w:t>
      </w:r>
      <w:r>
        <w:t>“)</w:t>
      </w:r>
      <w:r w:rsidR="00FE51F8">
        <w:t>.</w:t>
      </w:r>
      <w:r w:rsidR="006F6856">
        <w:t xml:space="preserve"> Rozhodnutí tvoří přílohu č. 4 této Smlouvy.</w:t>
      </w:r>
    </w:p>
    <w:p w14:paraId="59B0A35E" w14:textId="5AD3EAC9"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III. Práva a povinnosti </w:t>
      </w:r>
      <w:r w:rsidR="00C875CA">
        <w:rPr>
          <w:rFonts w:ascii="Calibri" w:hAnsi="Calibri"/>
          <w:sz w:val="22"/>
          <w:szCs w:val="22"/>
        </w:rPr>
        <w:t xml:space="preserve">Smluvních </w:t>
      </w:r>
      <w:r>
        <w:rPr>
          <w:rFonts w:ascii="Calibri" w:hAnsi="Calibri"/>
          <w:sz w:val="22"/>
          <w:szCs w:val="22"/>
        </w:rPr>
        <w:t>stran vyplývající ze spolupráce:</w:t>
      </w:r>
    </w:p>
    <w:p w14:paraId="58CB9776" w14:textId="545D9868" w:rsidR="00154CDD" w:rsidRDefault="00154CDD" w:rsidP="00654E68">
      <w:pPr>
        <w:numPr>
          <w:ilvl w:val="0"/>
          <w:numId w:val="3"/>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s náležitou odbornou péčí realizovat Projekt v souladu s jeho vymezením včetně vymezením role a odpovědnosti Smluvních stran, které je obsahem </w:t>
      </w:r>
      <w:r w:rsidR="00914B16">
        <w:rPr>
          <w:rFonts w:ascii="Calibri" w:eastAsia="Calibri" w:hAnsi="Calibri"/>
          <w:sz w:val="22"/>
          <w:szCs w:val="22"/>
          <w:lang w:eastAsia="en-US"/>
        </w:rPr>
        <w:t>Přílohy č. 1 této Smlouvy.</w:t>
      </w:r>
    </w:p>
    <w:p w14:paraId="2BA05A57" w14:textId="7E1F3527" w:rsidR="007D583C" w:rsidRPr="00E30893" w:rsidRDefault="005032AE" w:rsidP="007D583C">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písemně označí vůči druhé </w:t>
      </w:r>
      <w:r w:rsidR="00C875CA">
        <w:rPr>
          <w:rFonts w:ascii="Calibri" w:eastAsia="Calibri" w:hAnsi="Calibri"/>
          <w:sz w:val="22"/>
          <w:szCs w:val="22"/>
          <w:lang w:eastAsia="en-US"/>
        </w:rPr>
        <w:t>S</w:t>
      </w:r>
      <w:r w:rsidR="00C875CA" w:rsidRPr="00783E39">
        <w:rPr>
          <w:rFonts w:ascii="Calibri" w:eastAsia="Calibri" w:hAnsi="Calibri"/>
          <w:sz w:val="22"/>
          <w:szCs w:val="22"/>
          <w:lang w:eastAsia="en-US"/>
        </w:rPr>
        <w:t xml:space="preserve">mluvní </w:t>
      </w:r>
      <w:r w:rsidRPr="00783E39">
        <w:rPr>
          <w:rFonts w:ascii="Calibri" w:eastAsia="Calibri" w:hAnsi="Calibri"/>
          <w:sz w:val="22"/>
          <w:szCs w:val="22"/>
          <w:lang w:eastAsia="en-US"/>
        </w:rPr>
        <w:t>straně kontaktní osoby oprávněné jednat v rámci faktické realizace práv a povinností vyplývajících z této Smlouvy. Z</w:t>
      </w:r>
      <w:r w:rsidR="00407623">
        <w:rPr>
          <w:rFonts w:ascii="Calibri" w:eastAsia="Calibri" w:hAnsi="Calibri"/>
          <w:sz w:val="22"/>
          <w:szCs w:val="22"/>
          <w:lang w:eastAsia="en-US"/>
        </w:rPr>
        <w:t xml:space="preserve">a </w:t>
      </w:r>
      <w:r w:rsidR="008C77A3">
        <w:rPr>
          <w:rFonts w:ascii="Calibri" w:eastAsia="Calibri" w:hAnsi="Calibri"/>
          <w:sz w:val="22"/>
          <w:szCs w:val="22"/>
          <w:lang w:eastAsia="en-US"/>
        </w:rPr>
        <w:t xml:space="preserve">Dalšího </w:t>
      </w:r>
      <w:r w:rsidR="00407623">
        <w:rPr>
          <w:rFonts w:ascii="Calibri" w:eastAsia="Calibri" w:hAnsi="Calibri"/>
          <w:sz w:val="22"/>
          <w:szCs w:val="22"/>
          <w:lang w:eastAsia="en-US"/>
        </w:rPr>
        <w:t xml:space="preserve">účastníka je </w:t>
      </w:r>
      <w:r w:rsidR="007D583C">
        <w:rPr>
          <w:rFonts w:ascii="Calibri" w:eastAsia="Calibri" w:hAnsi="Calibri"/>
          <w:sz w:val="22"/>
          <w:szCs w:val="22"/>
          <w:lang w:eastAsia="en-US"/>
        </w:rPr>
        <w:t>v </w:t>
      </w:r>
      <w:r w:rsidR="007D583C" w:rsidRPr="00E30893">
        <w:rPr>
          <w:rFonts w:ascii="Calibri" w:eastAsia="Calibri" w:hAnsi="Calibri"/>
          <w:sz w:val="22"/>
          <w:szCs w:val="22"/>
          <w:lang w:eastAsia="en-US"/>
        </w:rPr>
        <w:t xml:space="preserve">Projektu oprávněn jednat: </w:t>
      </w:r>
      <w:proofErr w:type="spellStart"/>
      <w:r w:rsidR="00EA35BE">
        <w:rPr>
          <w:rFonts w:ascii="Calibri" w:eastAsia="Calibri" w:hAnsi="Calibri"/>
          <w:sz w:val="22"/>
          <w:szCs w:val="22"/>
          <w:lang w:eastAsia="en-US"/>
        </w:rPr>
        <w:t>xxxxxxxxxxxxxxxxxxxx</w:t>
      </w:r>
      <w:proofErr w:type="spellEnd"/>
    </w:p>
    <w:p w14:paraId="41B67AB2" w14:textId="58EFDFE5" w:rsidR="007D583C" w:rsidRPr="00E30893" w:rsidRDefault="007D583C" w:rsidP="007D583C">
      <w:pPr>
        <w:spacing w:after="120" w:line="360" w:lineRule="auto"/>
        <w:ind w:left="644"/>
        <w:contextualSpacing/>
        <w:jc w:val="both"/>
        <w:rPr>
          <w:rFonts w:ascii="Calibri" w:eastAsia="Calibri" w:hAnsi="Calibri"/>
          <w:sz w:val="22"/>
          <w:szCs w:val="22"/>
          <w:lang w:eastAsia="en-US"/>
        </w:rPr>
      </w:pPr>
      <w:r w:rsidRPr="00E30893">
        <w:rPr>
          <w:rFonts w:ascii="Calibri" w:eastAsia="Calibri" w:hAnsi="Calibri"/>
          <w:sz w:val="22"/>
          <w:szCs w:val="22"/>
          <w:lang w:eastAsia="en-US"/>
        </w:rPr>
        <w:t xml:space="preserve">e-mail: </w:t>
      </w:r>
      <w:hyperlink r:id="rId11" w:history="1">
        <w:proofErr w:type="spellStart"/>
        <w:r w:rsidR="00EA35BE">
          <w:rPr>
            <w:rStyle w:val="Hypertextovodkaz"/>
            <w:rFonts w:ascii="Calibri" w:eastAsia="Calibri" w:hAnsi="Calibri"/>
            <w:sz w:val="22"/>
            <w:szCs w:val="22"/>
            <w:lang w:eastAsia="en-US"/>
          </w:rPr>
          <w:t>xxxxxxxxxxxxxxxxxxxxxx</w:t>
        </w:r>
        <w:proofErr w:type="spellEnd"/>
      </w:hyperlink>
      <w:r w:rsidRPr="00E30893">
        <w:rPr>
          <w:rFonts w:ascii="Calibri" w:eastAsia="Calibri" w:hAnsi="Calibri"/>
          <w:sz w:val="22"/>
          <w:szCs w:val="22"/>
          <w:lang w:eastAsia="en-US"/>
        </w:rPr>
        <w:t xml:space="preserve">, </w:t>
      </w:r>
    </w:p>
    <w:p w14:paraId="108DD642" w14:textId="4AB6819E" w:rsidR="007D583C" w:rsidRPr="00E30893" w:rsidRDefault="007D583C" w:rsidP="007D583C">
      <w:pPr>
        <w:spacing w:after="120" w:line="360" w:lineRule="auto"/>
        <w:ind w:left="644"/>
        <w:contextualSpacing/>
        <w:jc w:val="both"/>
        <w:rPr>
          <w:rFonts w:ascii="Calibri" w:eastAsia="Calibri" w:hAnsi="Calibri"/>
          <w:sz w:val="22"/>
          <w:szCs w:val="22"/>
          <w:lang w:eastAsia="en-US"/>
        </w:rPr>
      </w:pPr>
      <w:r w:rsidRPr="00E30893">
        <w:rPr>
          <w:rFonts w:ascii="Calibri" w:eastAsia="Calibri" w:hAnsi="Calibri"/>
          <w:sz w:val="22"/>
          <w:szCs w:val="22"/>
          <w:lang w:eastAsia="en-US"/>
        </w:rPr>
        <w:t xml:space="preserve">tel.: </w:t>
      </w:r>
      <w:proofErr w:type="spellStart"/>
      <w:r w:rsidR="00EA35BE">
        <w:rPr>
          <w:rFonts w:ascii="Calibri" w:eastAsia="Calibri" w:hAnsi="Calibri"/>
          <w:sz w:val="22"/>
          <w:szCs w:val="22"/>
          <w:lang w:eastAsia="en-US"/>
        </w:rPr>
        <w:t>xxxxxxxxxxxxxxxxxxxxxxxxx</w:t>
      </w:r>
      <w:proofErr w:type="spellEnd"/>
      <w:r w:rsidRPr="00E30893">
        <w:rPr>
          <w:rFonts w:ascii="Calibri" w:eastAsia="Calibri" w:hAnsi="Calibri"/>
          <w:sz w:val="22"/>
          <w:szCs w:val="22"/>
          <w:lang w:eastAsia="en-US"/>
        </w:rPr>
        <w:t>.</w:t>
      </w:r>
    </w:p>
    <w:p w14:paraId="68782AE2" w14:textId="77C5E35A" w:rsidR="005032AE" w:rsidRPr="00783E39" w:rsidRDefault="00C84441" w:rsidP="007D583C">
      <w:pPr>
        <w:numPr>
          <w:ilvl w:val="0"/>
          <w:numId w:val="3"/>
        </w:numPr>
        <w:spacing w:after="120" w:line="360" w:lineRule="auto"/>
        <w:contextualSpacing/>
        <w:jc w:val="both"/>
        <w:rPr>
          <w:rFonts w:ascii="Calibri" w:eastAsia="Calibri" w:hAnsi="Calibri"/>
          <w:sz w:val="22"/>
          <w:szCs w:val="22"/>
          <w:lang w:eastAsia="en-US"/>
        </w:rPr>
      </w:pPr>
      <w:r w:rsidRPr="00C84441">
        <w:rPr>
          <w:rFonts w:ascii="Calibri" w:eastAsia="Calibri" w:hAnsi="Calibri"/>
          <w:sz w:val="22"/>
          <w:szCs w:val="22"/>
          <w:lang w:eastAsia="en-US"/>
        </w:rPr>
        <w:t>Z</w:t>
      </w:r>
      <w:r w:rsidR="00407623" w:rsidRPr="00C84441">
        <w:rPr>
          <w:rFonts w:ascii="Calibri" w:eastAsia="Calibri" w:hAnsi="Calibri"/>
          <w:sz w:val="22"/>
          <w:szCs w:val="22"/>
          <w:lang w:eastAsia="en-US"/>
        </w:rPr>
        <w:t>a VÚBP je oprávněn</w:t>
      </w:r>
      <w:r w:rsidRPr="00C84441">
        <w:rPr>
          <w:rFonts w:ascii="Calibri" w:eastAsia="Calibri" w:hAnsi="Calibri"/>
          <w:sz w:val="22"/>
          <w:szCs w:val="22"/>
          <w:lang w:eastAsia="en-US"/>
        </w:rPr>
        <w:t>a</w:t>
      </w:r>
      <w:r w:rsidR="00407623" w:rsidRPr="00C84441">
        <w:rPr>
          <w:rFonts w:ascii="Calibri" w:eastAsia="Calibri" w:hAnsi="Calibri"/>
          <w:sz w:val="22"/>
          <w:szCs w:val="22"/>
          <w:lang w:eastAsia="en-US"/>
        </w:rPr>
        <w:t xml:space="preserve"> </w:t>
      </w:r>
      <w:r w:rsidR="003E5F79" w:rsidRPr="00C84441">
        <w:rPr>
          <w:rFonts w:ascii="Calibri" w:eastAsia="Calibri" w:hAnsi="Calibri"/>
          <w:sz w:val="22"/>
          <w:szCs w:val="22"/>
          <w:lang w:eastAsia="en-US"/>
        </w:rPr>
        <w:t xml:space="preserve">jednat </w:t>
      </w:r>
      <w:proofErr w:type="spellStart"/>
      <w:r w:rsidR="00EA35BE">
        <w:rPr>
          <w:rFonts w:asciiTheme="minorHAnsi" w:hAnsiTheme="minorHAnsi"/>
        </w:rPr>
        <w:t>xxxxxxxxxxxxxxxxxxxxxx</w:t>
      </w:r>
      <w:proofErr w:type="spellEnd"/>
      <w:r w:rsidR="00CA0C1F" w:rsidRPr="00C9550D">
        <w:rPr>
          <w:rFonts w:asciiTheme="minorHAnsi" w:hAnsiTheme="minorHAnsi"/>
        </w:rPr>
        <w:t>.</w:t>
      </w:r>
      <w:r w:rsidR="00654E68" w:rsidRPr="00C84441">
        <w:rPr>
          <w:rFonts w:ascii="Calibri" w:eastAsia="Calibri" w:hAnsi="Calibri"/>
          <w:sz w:val="22"/>
          <w:szCs w:val="22"/>
          <w:lang w:eastAsia="en-US"/>
        </w:rPr>
        <w:t xml:space="preserve">, </w:t>
      </w:r>
      <w:r w:rsidRPr="00C84441">
        <w:rPr>
          <w:rFonts w:ascii="Calibri" w:eastAsia="Calibri" w:hAnsi="Calibri"/>
          <w:sz w:val="22"/>
          <w:szCs w:val="22"/>
          <w:lang w:eastAsia="en-US"/>
        </w:rPr>
        <w:t xml:space="preserve">e-mail: </w:t>
      </w:r>
      <w:hyperlink r:id="rId12" w:history="1">
        <w:proofErr w:type="spellStart"/>
        <w:r w:rsidR="00EA35BE">
          <w:rPr>
            <w:rStyle w:val="Hypertextovodkaz"/>
            <w:rFonts w:ascii="Calibri" w:eastAsia="Calibri" w:hAnsi="Calibri"/>
            <w:sz w:val="22"/>
            <w:szCs w:val="22"/>
            <w:lang w:eastAsia="en-US"/>
          </w:rPr>
          <w:t>xxxxxxxxxxxxxxxxxxxxxxxx</w:t>
        </w:r>
        <w:proofErr w:type="spellEnd"/>
      </w:hyperlink>
    </w:p>
    <w:p w14:paraId="651202DB" w14:textId="20F3CD5C"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Při plnění povinností vyplývajících z této Smlouvy je </w:t>
      </w:r>
      <w:r w:rsidR="00A42E1B">
        <w:rPr>
          <w:rFonts w:ascii="Calibri" w:eastAsia="Calibri" w:hAnsi="Calibri"/>
          <w:sz w:val="22"/>
          <w:szCs w:val="22"/>
          <w:lang w:eastAsia="en-US"/>
        </w:rPr>
        <w:t>D</w:t>
      </w:r>
      <w:r w:rsidR="00A42E1B" w:rsidRPr="00325D46">
        <w:rPr>
          <w:rFonts w:ascii="Calibri" w:eastAsia="Calibri" w:hAnsi="Calibri"/>
          <w:sz w:val="22"/>
          <w:szCs w:val="22"/>
          <w:lang w:eastAsia="en-US"/>
        </w:rPr>
        <w:t xml:space="preserve">alší </w:t>
      </w:r>
      <w:r w:rsidRPr="00325D46">
        <w:rPr>
          <w:rFonts w:ascii="Calibri" w:eastAsia="Calibri" w:hAnsi="Calibri"/>
          <w:sz w:val="22"/>
          <w:szCs w:val="22"/>
          <w:lang w:eastAsia="en-US"/>
        </w:rPr>
        <w:t>účastník povinen postupovat podle svých nejlepších odborných znalostí a schopností, a to v souladu s</w:t>
      </w:r>
      <w:r w:rsidR="004551AD">
        <w:rPr>
          <w:rFonts w:ascii="Calibri" w:eastAsia="Calibri" w:hAnsi="Calibri"/>
          <w:sz w:val="22"/>
          <w:szCs w:val="22"/>
          <w:lang w:eastAsia="en-US"/>
        </w:rPr>
        <w:t xml:space="preserve"> touto Smlouvou včetně jejích </w:t>
      </w:r>
      <w:r w:rsidR="004551AD">
        <w:rPr>
          <w:rFonts w:ascii="Calibri" w:eastAsia="Calibri" w:hAnsi="Calibri"/>
          <w:sz w:val="22"/>
          <w:szCs w:val="22"/>
          <w:lang w:eastAsia="en-US"/>
        </w:rPr>
        <w:lastRenderedPageBreak/>
        <w:t xml:space="preserve">přílohy, Rozhodnutím, platnými právními předpisy, jakož i </w:t>
      </w:r>
      <w:r w:rsidRPr="00325D46">
        <w:rPr>
          <w:rFonts w:ascii="Calibri" w:eastAsia="Calibri" w:hAnsi="Calibri"/>
          <w:sz w:val="22"/>
          <w:szCs w:val="22"/>
          <w:lang w:eastAsia="en-US"/>
        </w:rPr>
        <w:t xml:space="preserve">pokyny a aktuálními potřebami a zájmy VÚBP. </w:t>
      </w:r>
    </w:p>
    <w:p w14:paraId="7F0474D4" w14:textId="3684C17D"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oznámit VÚBP všechny okolnosti, které zjistil při plnění povinností podle této Smlouvy a které mohou mít vliv na </w:t>
      </w:r>
      <w:r w:rsidR="00E536BB">
        <w:rPr>
          <w:rFonts w:ascii="Calibri" w:eastAsia="Calibri" w:hAnsi="Calibri"/>
          <w:sz w:val="22"/>
          <w:szCs w:val="22"/>
          <w:lang w:eastAsia="en-US"/>
        </w:rPr>
        <w:t xml:space="preserve">plnění této Smlouvy, jakož i </w:t>
      </w:r>
      <w:r w:rsidRPr="00783E39">
        <w:rPr>
          <w:rFonts w:ascii="Calibri" w:eastAsia="Calibri" w:hAnsi="Calibri"/>
          <w:sz w:val="22"/>
          <w:szCs w:val="22"/>
          <w:lang w:eastAsia="en-US"/>
        </w:rPr>
        <w:t xml:space="preserve">změnu pokynů ze strany VÚBP. </w:t>
      </w:r>
    </w:p>
    <w:p w14:paraId="6902F115" w14:textId="764368F6"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r w:rsidR="00A42E1B">
        <w:rPr>
          <w:rFonts w:ascii="Calibri" w:eastAsia="Calibri" w:hAnsi="Calibri"/>
          <w:sz w:val="22"/>
          <w:szCs w:val="22"/>
          <w:lang w:eastAsia="en-US"/>
        </w:rPr>
        <w:t xml:space="preserve"> V případě rozsáhlejšího zapojení třetích osob je Další účastník </w:t>
      </w:r>
      <w:r w:rsidR="0089499B">
        <w:rPr>
          <w:rFonts w:ascii="Calibri" w:eastAsia="Calibri" w:hAnsi="Calibri"/>
          <w:sz w:val="22"/>
          <w:szCs w:val="22"/>
          <w:lang w:eastAsia="en-US"/>
        </w:rPr>
        <w:t>povinen Příjemce předem písemně informovat.</w:t>
      </w:r>
    </w:p>
    <w:p w14:paraId="30E7AD70" w14:textId="38E43E79"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Bude-li k plnění povinností vyplývajících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 xml:space="preserve">účastníku z této Smlouvy nezbytná součinnost ze strany VÚBP,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 </w:t>
      </w:r>
      <w:r w:rsidRPr="00783E39">
        <w:rPr>
          <w:rFonts w:ascii="Calibri" w:eastAsia="Calibri" w:hAnsi="Calibri"/>
          <w:sz w:val="22"/>
          <w:szCs w:val="22"/>
          <w:lang w:eastAsia="en-US"/>
        </w:rPr>
        <w:t>účastník o ni požádá, jakmile její potřeba vyjde najevo.</w:t>
      </w:r>
    </w:p>
    <w:p w14:paraId="42F5705D" w14:textId="22FC331A"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w:t>
      </w:r>
      <w:r w:rsidRPr="00783E39">
        <w:rPr>
          <w:rFonts w:ascii="Calibri" w:eastAsia="Calibri" w:hAnsi="Calibri"/>
          <w:sz w:val="22"/>
          <w:szCs w:val="22"/>
          <w:lang w:eastAsia="en-US"/>
        </w:rPr>
        <w:t xml:space="preserve">se zavazuje poskytovat </w:t>
      </w:r>
      <w:r w:rsidR="00381DC2">
        <w:rPr>
          <w:rFonts w:ascii="Calibri" w:eastAsia="Calibri" w:hAnsi="Calibri"/>
          <w:sz w:val="22"/>
          <w:szCs w:val="22"/>
          <w:lang w:eastAsia="en-US"/>
        </w:rPr>
        <w:t>P</w:t>
      </w:r>
      <w:r w:rsidR="00381DC2" w:rsidRPr="00783E39">
        <w:rPr>
          <w:rFonts w:ascii="Calibri" w:eastAsia="Calibri" w:hAnsi="Calibri"/>
          <w:sz w:val="22"/>
          <w:szCs w:val="22"/>
          <w:lang w:eastAsia="en-US"/>
        </w:rPr>
        <w:t xml:space="preserve">říjemci </w:t>
      </w:r>
      <w:r w:rsidR="00381DC2">
        <w:rPr>
          <w:rFonts w:ascii="Calibri" w:eastAsia="Calibri" w:hAnsi="Calibri"/>
          <w:sz w:val="22"/>
          <w:szCs w:val="22"/>
          <w:lang w:eastAsia="en-US"/>
        </w:rPr>
        <w:t>s dostatečným předstihem</w:t>
      </w:r>
      <w:r w:rsidR="00E5487C">
        <w:rPr>
          <w:rFonts w:ascii="Calibri" w:eastAsia="Calibri" w:hAnsi="Calibri"/>
          <w:sz w:val="22"/>
          <w:szCs w:val="22"/>
          <w:lang w:eastAsia="en-US"/>
        </w:rPr>
        <w:t xml:space="preserve">, umožňujícím jejich kontrolu, </w:t>
      </w:r>
      <w:proofErr w:type="spellStart"/>
      <w:r w:rsidR="00E5487C">
        <w:rPr>
          <w:rFonts w:ascii="Calibri" w:eastAsia="Calibri" w:hAnsi="Calibri"/>
          <w:sz w:val="22"/>
          <w:szCs w:val="22"/>
          <w:lang w:eastAsia="en-US"/>
        </w:rPr>
        <w:t>z</w:t>
      </w:r>
      <w:r w:rsidR="00381DC2">
        <w:rPr>
          <w:rFonts w:ascii="Calibri" w:eastAsia="Calibri" w:hAnsi="Calibri"/>
          <w:sz w:val="22"/>
          <w:szCs w:val="22"/>
          <w:lang w:eastAsia="en-US"/>
        </w:rPr>
        <w:t>procesování</w:t>
      </w:r>
      <w:proofErr w:type="spellEnd"/>
      <w:r w:rsidR="00381DC2">
        <w:rPr>
          <w:rFonts w:ascii="Calibri" w:eastAsia="Calibri" w:hAnsi="Calibri"/>
          <w:sz w:val="22"/>
          <w:szCs w:val="22"/>
          <w:lang w:eastAsia="en-US"/>
        </w:rPr>
        <w:t xml:space="preserve"> a kompletaci, </w:t>
      </w:r>
      <w:r w:rsidRPr="00783E39">
        <w:rPr>
          <w:rFonts w:ascii="Calibri" w:eastAsia="Calibri" w:hAnsi="Calibri"/>
          <w:sz w:val="22"/>
          <w:szCs w:val="22"/>
          <w:lang w:eastAsia="en-US"/>
        </w:rPr>
        <w:t xml:space="preserve">úplné, pravdivé a včasné informace </w:t>
      </w:r>
      <w:r w:rsidR="00381DC2">
        <w:rPr>
          <w:rFonts w:ascii="Calibri" w:eastAsia="Calibri" w:hAnsi="Calibri"/>
          <w:sz w:val="22"/>
          <w:szCs w:val="22"/>
          <w:lang w:eastAsia="en-US"/>
        </w:rPr>
        <w:t xml:space="preserve">a podklady </w:t>
      </w:r>
      <w:r w:rsidRPr="00783E39">
        <w:rPr>
          <w:rFonts w:ascii="Calibri" w:eastAsia="Calibri" w:hAnsi="Calibri"/>
          <w:sz w:val="22"/>
          <w:szCs w:val="22"/>
          <w:lang w:eastAsia="en-US"/>
        </w:rPr>
        <w:t xml:space="preserve">o </w:t>
      </w:r>
      <w:r w:rsidR="00381DC2">
        <w:rPr>
          <w:rFonts w:ascii="Calibri" w:eastAsia="Calibri" w:hAnsi="Calibri"/>
          <w:sz w:val="22"/>
          <w:szCs w:val="22"/>
          <w:lang w:eastAsia="en-US"/>
        </w:rPr>
        <w:t xml:space="preserve">realizaci </w:t>
      </w:r>
      <w:r w:rsidRPr="00783E39">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r w:rsidR="00381DC2">
        <w:rPr>
          <w:rFonts w:ascii="Calibri" w:eastAsia="Calibri" w:hAnsi="Calibri"/>
          <w:sz w:val="22"/>
          <w:szCs w:val="22"/>
          <w:lang w:eastAsia="en-US"/>
        </w:rPr>
        <w:t xml:space="preserve"> </w:t>
      </w:r>
      <w:r w:rsidR="00CD3B22">
        <w:rPr>
          <w:rFonts w:ascii="Calibri" w:eastAsia="Calibri" w:hAnsi="Calibri"/>
          <w:sz w:val="22"/>
          <w:szCs w:val="22"/>
          <w:lang w:eastAsia="en-US"/>
        </w:rPr>
        <w:t>v podobě a obsahu vyplývajícím z Rozhodnutí, této Smlouvy a pokynů Poskytovatele a Příjemce</w:t>
      </w:r>
      <w:r w:rsidR="009A3753">
        <w:rPr>
          <w:rFonts w:ascii="Calibri" w:eastAsia="Calibri" w:hAnsi="Calibri"/>
          <w:sz w:val="22"/>
          <w:szCs w:val="22"/>
          <w:lang w:eastAsia="en-US"/>
        </w:rPr>
        <w:t>. Nedohodnou-li se strany jinak, či nestanoví-li Příjemce písemně kratší lhůtu, je Další účastník povinen informace a podklady předkládat nejméně s předstihem 30 kalendářních dní</w:t>
      </w:r>
      <w:r w:rsidRPr="00783E39">
        <w:rPr>
          <w:rFonts w:ascii="Calibri" w:eastAsia="Calibri" w:hAnsi="Calibri"/>
          <w:sz w:val="22"/>
          <w:szCs w:val="22"/>
          <w:lang w:eastAsia="en-US"/>
        </w:rPr>
        <w:t>.</w:t>
      </w:r>
      <w:r w:rsidR="0023387D">
        <w:rPr>
          <w:rFonts w:ascii="Calibri" w:eastAsia="Calibri" w:hAnsi="Calibri"/>
          <w:sz w:val="22"/>
          <w:szCs w:val="22"/>
          <w:lang w:eastAsia="en-US"/>
        </w:rPr>
        <w:t xml:space="preserve"> Není-li mezi stranami domluven jiný způsob</w:t>
      </w:r>
      <w:r w:rsidR="00166263">
        <w:rPr>
          <w:rFonts w:ascii="Calibri" w:eastAsia="Calibri" w:hAnsi="Calibri"/>
          <w:sz w:val="22"/>
          <w:szCs w:val="22"/>
          <w:lang w:eastAsia="en-US"/>
        </w:rPr>
        <w:t xml:space="preserve">, nebo nevyplývá-li z okolností jinak, </w:t>
      </w:r>
      <w:r w:rsidR="0023387D">
        <w:rPr>
          <w:rFonts w:ascii="Calibri" w:eastAsia="Calibri" w:hAnsi="Calibri"/>
          <w:sz w:val="22"/>
          <w:szCs w:val="22"/>
          <w:lang w:eastAsia="en-US"/>
        </w:rPr>
        <w:t xml:space="preserve">tyto informace a podklady se předávají v písemné elektronické podobě </w:t>
      </w:r>
      <w:r w:rsidR="00166263">
        <w:rPr>
          <w:rFonts w:ascii="Calibri" w:eastAsia="Calibri" w:hAnsi="Calibri"/>
          <w:sz w:val="22"/>
          <w:szCs w:val="22"/>
          <w:lang w:eastAsia="en-US"/>
        </w:rPr>
        <w:t xml:space="preserve">s dostatečnou identifikací </w:t>
      </w:r>
      <w:r w:rsidR="00F50BD2">
        <w:rPr>
          <w:rFonts w:ascii="Calibri" w:eastAsia="Calibri" w:hAnsi="Calibri"/>
          <w:sz w:val="22"/>
          <w:szCs w:val="22"/>
          <w:lang w:eastAsia="en-US"/>
        </w:rPr>
        <w:t xml:space="preserve">autora či původce a odesílatele. </w:t>
      </w:r>
      <w:r w:rsidR="00913BD9">
        <w:rPr>
          <w:rFonts w:ascii="Calibri" w:eastAsia="Calibri" w:hAnsi="Calibri"/>
          <w:sz w:val="22"/>
          <w:szCs w:val="22"/>
          <w:lang w:eastAsia="en-US"/>
        </w:rPr>
        <w:t>Příjemce je oprávněn informace a podklady od Dalšího účastníka kontrolovat a vznášet k nim dotazy a připomínky. Ty se Další účastník zavazuje bez zbytečného odkladu tak, aby byly dodrženy případné lhůty vůči Poskytovateli</w:t>
      </w:r>
      <w:r w:rsidR="007808FB">
        <w:rPr>
          <w:rFonts w:ascii="Calibri" w:eastAsia="Calibri" w:hAnsi="Calibri"/>
          <w:sz w:val="22"/>
          <w:szCs w:val="22"/>
          <w:lang w:eastAsia="en-US"/>
        </w:rPr>
        <w:t>,</w:t>
      </w:r>
      <w:r w:rsidR="00913BD9">
        <w:rPr>
          <w:rFonts w:ascii="Calibri" w:eastAsia="Calibri" w:hAnsi="Calibri"/>
          <w:sz w:val="22"/>
          <w:szCs w:val="22"/>
          <w:lang w:eastAsia="en-US"/>
        </w:rPr>
        <w:t xml:space="preserve"> vypořádat</w:t>
      </w:r>
      <w:r w:rsidR="005B5DC7">
        <w:rPr>
          <w:rFonts w:ascii="Calibri" w:eastAsia="Calibri" w:hAnsi="Calibri"/>
          <w:sz w:val="22"/>
          <w:szCs w:val="22"/>
          <w:lang w:eastAsia="en-US"/>
        </w:rPr>
        <w:t>. Nedohodnou-li se strany jinak, či nestanoví-li Příjemce písemně delší lhůtu, je Další účastník povinen zodpovědět dotazy a zapracovat připomínky ve lhůtě 7 kalendářních dní</w:t>
      </w:r>
      <w:r w:rsidR="007808FB">
        <w:rPr>
          <w:rFonts w:ascii="Calibri" w:eastAsia="Calibri" w:hAnsi="Calibri"/>
          <w:sz w:val="22"/>
          <w:szCs w:val="22"/>
          <w:lang w:eastAsia="en-US"/>
        </w:rPr>
        <w:t>. Převzetí informací či podkladů, realizace jejich kontroly, vznesení připomínek či dotazů ze strany Příjemce, ani jejich vypořádání ze strany Dalšího účastníka, nezbavuje Dalšího příjemce odpovědnosti za jejich odbornou, věcnou či formální správnost.</w:t>
      </w:r>
    </w:p>
    <w:p w14:paraId="5CE46EFC" w14:textId="10F507AE" w:rsidR="005032AE" w:rsidRPr="00325D46" w:rsidRDefault="00510FB6"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Není-li touto Smlouvou upraveno jinak, či nevyplývá-li to z povahy věci jinak, </w:t>
      </w:r>
      <w:r w:rsidR="005032AE"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 právních vztahů vzniklých v souvislosti </w:t>
      </w:r>
      <w:r w:rsidR="005032AE"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zavázáni společně a nerozdílně, a to po celou dobu </w:t>
      </w:r>
      <w:r w:rsidR="005032AE"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Smlouvy</w:t>
      </w:r>
      <w:r w:rsidR="00676D0B">
        <w:rPr>
          <w:rFonts w:ascii="Calibri" w:eastAsia="Calibri" w:hAnsi="Calibri"/>
          <w:sz w:val="22"/>
          <w:szCs w:val="22"/>
          <w:lang w:eastAsia="en-US"/>
        </w:rPr>
        <w:t>, jakož</w:t>
      </w:r>
      <w:r w:rsidR="00B26299"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i po dobu trvání závazků vyplývajících </w:t>
      </w:r>
      <w:r w:rsidR="00B26299" w:rsidRPr="00325D46">
        <w:rPr>
          <w:rFonts w:ascii="Calibri" w:eastAsia="Calibri" w:hAnsi="Calibri"/>
          <w:sz w:val="22"/>
          <w:szCs w:val="22"/>
          <w:lang w:eastAsia="en-US"/>
        </w:rPr>
        <w:t>ze Smlouvy.</w:t>
      </w:r>
    </w:p>
    <w:p w14:paraId="42829329" w14:textId="2CCC34F8"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v rámci spolupráce na základě této Smlouvy realizovat </w:t>
      </w:r>
      <w:r w:rsidR="000C1C14">
        <w:rPr>
          <w:rFonts w:ascii="Calibri" w:eastAsia="Calibri" w:hAnsi="Calibri"/>
          <w:sz w:val="22"/>
          <w:szCs w:val="22"/>
          <w:lang w:eastAsia="en-US"/>
        </w:rPr>
        <w:t>jednotlivé činnosti v dohodnutém termínu a dle stanoveného harmonogramu prací</w:t>
      </w:r>
      <w:r w:rsidR="00676D0B">
        <w:rPr>
          <w:rFonts w:ascii="Calibri" w:eastAsia="Calibri" w:hAnsi="Calibri"/>
          <w:sz w:val="22"/>
          <w:szCs w:val="22"/>
          <w:lang w:eastAsia="en-US"/>
        </w:rPr>
        <w:t xml:space="preserve"> v souladu s Přílohou č. 1</w:t>
      </w:r>
      <w:r w:rsidR="000C1C14">
        <w:rPr>
          <w:rFonts w:ascii="Calibri" w:eastAsia="Calibri" w:hAnsi="Calibri"/>
          <w:sz w:val="22"/>
          <w:szCs w:val="22"/>
          <w:lang w:eastAsia="en-US"/>
        </w:rPr>
        <w:t xml:space="preserve">. </w:t>
      </w:r>
    </w:p>
    <w:p w14:paraId="26546F07" w14:textId="15B8D001"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VÚBP poskytne </w:t>
      </w:r>
      <w:r w:rsidR="00676D0B">
        <w:rPr>
          <w:rFonts w:ascii="Calibri" w:eastAsia="Calibri" w:hAnsi="Calibri"/>
          <w:sz w:val="22"/>
          <w:szCs w:val="22"/>
          <w:lang w:eastAsia="en-US"/>
        </w:rPr>
        <w:t>D</w:t>
      </w:r>
      <w:r w:rsidR="00676D0B"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účastníku</w:t>
      </w:r>
      <w:r>
        <w:rPr>
          <w:rFonts w:ascii="Calibri" w:eastAsia="Calibri" w:hAnsi="Calibri"/>
          <w:sz w:val="22"/>
          <w:szCs w:val="22"/>
          <w:lang w:eastAsia="en-US"/>
        </w:rPr>
        <w:t xml:space="preserve">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w:t>
      </w:r>
      <w:r w:rsidR="00676D0B">
        <w:rPr>
          <w:rFonts w:ascii="Calibri" w:eastAsia="Calibri" w:hAnsi="Calibri"/>
          <w:sz w:val="22"/>
          <w:szCs w:val="22"/>
          <w:lang w:eastAsia="en-US"/>
        </w:rPr>
        <w:t xml:space="preserve">a informace </w:t>
      </w:r>
      <w:r w:rsidRPr="00783E39">
        <w:rPr>
          <w:rFonts w:ascii="Calibri" w:eastAsia="Calibri" w:hAnsi="Calibri"/>
          <w:sz w:val="22"/>
          <w:szCs w:val="22"/>
          <w:lang w:eastAsia="en-US"/>
        </w:rPr>
        <w:t xml:space="preserve">nezbytné pro plnění </w:t>
      </w:r>
      <w:r w:rsidR="00E47E08">
        <w:rPr>
          <w:rFonts w:ascii="Calibri" w:eastAsia="Calibri" w:hAnsi="Calibri"/>
          <w:sz w:val="22"/>
          <w:szCs w:val="22"/>
          <w:lang w:eastAsia="en-US"/>
        </w:rPr>
        <w:t xml:space="preserve">jeho </w:t>
      </w:r>
      <w:r w:rsidRPr="00783E39">
        <w:rPr>
          <w:rFonts w:ascii="Calibri" w:eastAsia="Calibri" w:hAnsi="Calibri"/>
          <w:sz w:val="22"/>
          <w:szCs w:val="22"/>
          <w:lang w:eastAsia="en-US"/>
        </w:rPr>
        <w:t>povinností z této Smlouvy.</w:t>
      </w:r>
    </w:p>
    <w:p w14:paraId="3A9383ED" w14:textId="11739676" w:rsidR="005032AE" w:rsidRPr="00325D46" w:rsidRDefault="00F263F1"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se zavazuje </w:t>
      </w:r>
      <w:r w:rsidR="005032AE" w:rsidRPr="00325D46">
        <w:rPr>
          <w:rFonts w:ascii="Calibri" w:eastAsia="Calibri" w:hAnsi="Calibri"/>
          <w:sz w:val="22"/>
          <w:szCs w:val="22"/>
          <w:lang w:eastAsia="en-US"/>
        </w:rPr>
        <w:t xml:space="preserve">umožnit </w:t>
      </w:r>
      <w:r>
        <w:rPr>
          <w:rFonts w:ascii="Calibri" w:eastAsia="Calibri" w:hAnsi="Calibri"/>
          <w:sz w:val="22"/>
          <w:szCs w:val="22"/>
          <w:lang w:eastAsia="en-US"/>
        </w:rPr>
        <w:t xml:space="preserve">Příjemci, </w:t>
      </w:r>
      <w:r w:rsidR="00E15E7E">
        <w:rPr>
          <w:rFonts w:ascii="Calibri" w:eastAsia="Calibri" w:hAnsi="Calibri"/>
          <w:sz w:val="22"/>
          <w:szCs w:val="22"/>
          <w:lang w:eastAsia="en-US"/>
        </w:rPr>
        <w:t>P</w:t>
      </w:r>
      <w:r w:rsidR="00E15E7E" w:rsidRPr="00325D46">
        <w:rPr>
          <w:rFonts w:ascii="Calibri" w:eastAsia="Calibri" w:hAnsi="Calibri"/>
          <w:sz w:val="22"/>
          <w:szCs w:val="22"/>
          <w:lang w:eastAsia="en-US"/>
        </w:rPr>
        <w:t xml:space="preserve">oskytovateli </w:t>
      </w:r>
      <w:r w:rsidR="005032AE" w:rsidRPr="00325D46">
        <w:rPr>
          <w:rFonts w:ascii="Calibri" w:eastAsia="Calibri" w:hAnsi="Calibri"/>
          <w:sz w:val="22"/>
          <w:szCs w:val="22"/>
          <w:lang w:eastAsia="en-US"/>
        </w:rPr>
        <w:t>či jím pověřeným osobám kdykoliv v průběhu realizace Projektu</w:t>
      </w:r>
      <w:r w:rsidR="00BF425E">
        <w:rPr>
          <w:rFonts w:ascii="Calibri" w:eastAsia="Calibri" w:hAnsi="Calibri"/>
          <w:sz w:val="22"/>
          <w:szCs w:val="22"/>
          <w:lang w:eastAsia="en-US"/>
        </w:rPr>
        <w:t xml:space="preserve"> </w:t>
      </w:r>
      <w:r w:rsidR="005032AE"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001E7D65">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provádět kontrolu hospodaření, komplexní kontrolu výsledků Projektu, kontrolu plnění cílů Projektu, včetně kontroly účelnosti čerpání a využití prostředků </w:t>
      </w:r>
      <w:r w:rsidR="00191A38">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nákladů, </w:t>
      </w:r>
      <w:r>
        <w:rPr>
          <w:rFonts w:ascii="Calibri" w:eastAsia="Calibri" w:hAnsi="Calibri"/>
          <w:sz w:val="22"/>
          <w:szCs w:val="22"/>
          <w:lang w:eastAsia="en-US"/>
        </w:rPr>
        <w:t>jakož i</w:t>
      </w:r>
      <w:r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finanční kontrolu, která je prováděna zejména podle zákona č. 320/2001 Sb., o finanční kontrole ve veřejné správě a o změně některých zákonů (zákon o finanční kontrole), a vyhlášky MF, kterou se provádí zákon o finanční kontrole</w:t>
      </w:r>
      <w:r w:rsidR="00D82EA4">
        <w:rPr>
          <w:rFonts w:ascii="Calibri" w:eastAsia="Calibri" w:hAnsi="Calibri"/>
          <w:sz w:val="22"/>
          <w:szCs w:val="22"/>
          <w:lang w:eastAsia="en-US"/>
        </w:rPr>
        <w:t>, případně kontrolu analogickou či realizovanou dle tohoto zákona</w:t>
      </w:r>
      <w:r w:rsidR="00325D46" w:rsidRPr="00325D46">
        <w:rPr>
          <w:rFonts w:ascii="Calibri" w:eastAsia="Calibri" w:hAnsi="Calibri"/>
          <w:sz w:val="22"/>
          <w:szCs w:val="22"/>
          <w:lang w:eastAsia="en-US"/>
        </w:rPr>
        <w:t>.</w:t>
      </w:r>
      <w:r w:rsidR="005032AE" w:rsidRPr="00325D46">
        <w:rPr>
          <w:rFonts w:ascii="Calibri" w:eastAsia="Calibri" w:hAnsi="Calibri"/>
          <w:sz w:val="22"/>
          <w:szCs w:val="22"/>
          <w:lang w:eastAsia="en-US"/>
        </w:rPr>
        <w:t xml:space="preserve"> </w:t>
      </w:r>
    </w:p>
    <w:p w14:paraId="4B9252F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47849C73" w14:textId="5F92D245"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r w:rsidR="006436EF">
        <w:rPr>
          <w:rFonts w:ascii="Calibri" w:eastAsia="Calibri" w:hAnsi="Calibri"/>
          <w:sz w:val="22"/>
          <w:szCs w:val="22"/>
          <w:lang w:eastAsia="en-US"/>
        </w:rPr>
        <w:t xml:space="preserve"> a berou na vědomí</w:t>
      </w:r>
      <w:r w:rsidR="00844956">
        <w:rPr>
          <w:rFonts w:ascii="Calibri" w:eastAsia="Calibri" w:hAnsi="Calibri"/>
          <w:sz w:val="22"/>
          <w:szCs w:val="22"/>
          <w:lang w:eastAsia="en-US"/>
        </w:rPr>
        <w:t xml:space="preserve"> informaci</w:t>
      </w:r>
      <w:r w:rsidR="006436EF">
        <w:rPr>
          <w:rFonts w:ascii="Calibri" w:eastAsia="Calibri" w:hAnsi="Calibri"/>
          <w:sz w:val="22"/>
          <w:szCs w:val="22"/>
          <w:lang w:eastAsia="en-US"/>
        </w:rPr>
        <w:t>, že v</w:t>
      </w:r>
      <w:r w:rsidR="00B226A4">
        <w:rPr>
          <w:rFonts w:ascii="Calibri" w:eastAsia="Calibri" w:hAnsi="Calibri"/>
          <w:sz w:val="22"/>
          <w:szCs w:val="22"/>
          <w:lang w:eastAsia="en-US"/>
        </w:rPr>
        <w:t> </w:t>
      </w:r>
      <w:r w:rsidR="006436EF">
        <w:rPr>
          <w:rFonts w:ascii="Calibri" w:eastAsia="Calibri" w:hAnsi="Calibri"/>
          <w:sz w:val="22"/>
          <w:szCs w:val="22"/>
          <w:lang w:eastAsia="en-US"/>
        </w:rPr>
        <w:t>souvislost</w:t>
      </w:r>
      <w:r w:rsidR="00B226A4">
        <w:rPr>
          <w:rFonts w:ascii="Calibri" w:eastAsia="Calibri" w:hAnsi="Calibri"/>
          <w:sz w:val="22"/>
          <w:szCs w:val="22"/>
          <w:lang w:eastAsia="en-US"/>
        </w:rPr>
        <w:t>í s realizací Projektu je nezbytné zpracování osobních údajů Smluvních stran případně dalších osob.</w:t>
      </w:r>
      <w:r w:rsidR="00844956">
        <w:rPr>
          <w:rFonts w:ascii="Calibri" w:eastAsia="Calibri" w:hAnsi="Calibri"/>
          <w:sz w:val="22"/>
          <w:szCs w:val="22"/>
          <w:lang w:eastAsia="en-US"/>
        </w:rPr>
        <w:t xml:space="preserve"> Další účastník bere na vědomí, že část těchto </w:t>
      </w:r>
      <w:r w:rsidR="00FF797B">
        <w:rPr>
          <w:rFonts w:ascii="Calibri" w:eastAsia="Calibri" w:hAnsi="Calibri"/>
          <w:sz w:val="22"/>
          <w:szCs w:val="22"/>
          <w:lang w:eastAsia="en-US"/>
        </w:rPr>
        <w:t xml:space="preserve">informací a zpracovávaných </w:t>
      </w:r>
      <w:r w:rsidR="00844956">
        <w:rPr>
          <w:rFonts w:ascii="Calibri" w:eastAsia="Calibri" w:hAnsi="Calibri"/>
          <w:sz w:val="22"/>
          <w:szCs w:val="22"/>
          <w:lang w:eastAsia="en-US"/>
        </w:rPr>
        <w:t xml:space="preserve">osobních údajů </w:t>
      </w:r>
      <w:r w:rsidR="00FF797B">
        <w:rPr>
          <w:rFonts w:ascii="Calibri" w:eastAsia="Calibri" w:hAnsi="Calibri"/>
          <w:sz w:val="22"/>
          <w:szCs w:val="22"/>
          <w:lang w:eastAsia="en-US"/>
        </w:rPr>
        <w:t>je Příjemce povinen poskytovat Poskytovateli.</w:t>
      </w:r>
    </w:p>
    <w:p w14:paraId="4572CAC2" w14:textId="6C1B8D0F" w:rsidR="005032AE"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 xml:space="preserve">anční kontrole. Další účastník </w:t>
      </w:r>
      <w:r w:rsidRPr="00783E39">
        <w:rPr>
          <w:rFonts w:ascii="Calibri" w:eastAsia="Calibri" w:hAnsi="Calibri"/>
          <w:sz w:val="22"/>
          <w:szCs w:val="22"/>
          <w:lang w:eastAsia="en-US"/>
        </w:rPr>
        <w:t xml:space="preserve">se zavazuje neodkladně informovat </w:t>
      </w:r>
      <w:r w:rsidR="00752245">
        <w:rPr>
          <w:rFonts w:ascii="Calibri" w:eastAsia="Calibri" w:hAnsi="Calibri"/>
          <w:sz w:val="22"/>
          <w:szCs w:val="22"/>
          <w:lang w:eastAsia="en-US"/>
        </w:rPr>
        <w:t>P</w:t>
      </w:r>
      <w:r w:rsidR="00752245" w:rsidRPr="00783E39">
        <w:rPr>
          <w:rFonts w:ascii="Calibri" w:eastAsia="Calibri" w:hAnsi="Calibri"/>
          <w:sz w:val="22"/>
          <w:szCs w:val="22"/>
          <w:lang w:eastAsia="en-US"/>
        </w:rPr>
        <w:t xml:space="preserve">říjemce </w:t>
      </w:r>
      <w:r w:rsidRPr="00783E39">
        <w:rPr>
          <w:rFonts w:ascii="Calibri" w:eastAsia="Calibri" w:hAnsi="Calibri"/>
          <w:sz w:val="22"/>
          <w:szCs w:val="22"/>
          <w:lang w:eastAsia="en-US"/>
        </w:rPr>
        <w:t>o každé změně rozhodné pro poskytování prostředků</w:t>
      </w:r>
      <w:r w:rsidR="00191A38">
        <w:rPr>
          <w:rFonts w:ascii="Calibri" w:eastAsia="Calibri" w:hAnsi="Calibri"/>
          <w:sz w:val="22"/>
          <w:szCs w:val="22"/>
          <w:lang w:eastAsia="en-US"/>
        </w:rPr>
        <w:t xml:space="preserve"> dle Rozhodnutí</w:t>
      </w:r>
      <w:r w:rsidRPr="00783E39">
        <w:rPr>
          <w:rFonts w:ascii="Calibri" w:eastAsia="Calibri" w:hAnsi="Calibri"/>
          <w:sz w:val="22"/>
          <w:szCs w:val="22"/>
          <w:lang w:eastAsia="en-US"/>
        </w:rPr>
        <w:t>.</w:t>
      </w:r>
    </w:p>
    <w:p w14:paraId="5FD94C4A" w14:textId="58108785"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2E50AE97" w14:textId="16D3BA6B" w:rsidR="005032AE" w:rsidRDefault="005032AE" w:rsidP="009A32FC">
      <w:pPr>
        <w:pStyle w:val="Styl1"/>
        <w:numPr>
          <w:ilvl w:val="0"/>
          <w:numId w:val="16"/>
        </w:numPr>
      </w:pPr>
      <w:r w:rsidRPr="001001C0">
        <w:t>Smluvní strany se zavazují k mlčenlivosti ohledně veškerých informací vztahujících se k</w:t>
      </w:r>
      <w:r>
        <w:t> </w:t>
      </w:r>
      <w:r w:rsidRPr="001001C0">
        <w:t xml:space="preserve">řešení </w:t>
      </w:r>
      <w:r w:rsidR="009D6564">
        <w:t>P</w:t>
      </w:r>
      <w:r w:rsidR="009D6564" w:rsidRPr="001001C0">
        <w:t xml:space="preserve">rojektu </w:t>
      </w:r>
      <w:r w:rsidRPr="001001C0">
        <w:t>včetně jeho návrhu tak, aby nebyly ohroženy výsledky a cíle jeho řešení, a zavazují se, že nezpřístupní žádnou informaci o podmínkách této Smlouvy a jednáních s</w:t>
      </w:r>
      <w:r>
        <w:t> </w:t>
      </w:r>
      <w:r w:rsidRPr="001001C0">
        <w:t xml:space="preserve">ní spojených bez předchozího písemného souhlasu druhé </w:t>
      </w:r>
      <w:r w:rsidR="009D6564">
        <w:t>S</w:t>
      </w:r>
      <w:r w:rsidR="009D6564" w:rsidRPr="001001C0">
        <w:t xml:space="preserve">mluvní </w:t>
      </w:r>
      <w:r w:rsidRPr="001001C0">
        <w:t>strany, a to i</w:t>
      </w:r>
      <w:r>
        <w:t> </w:t>
      </w:r>
      <w:r w:rsidRPr="001001C0">
        <w:t>po</w:t>
      </w:r>
      <w:r>
        <w:t> </w:t>
      </w:r>
      <w:r w:rsidRPr="001001C0">
        <w:t xml:space="preserve">ukončení účinnosti této Smlouvy. Toto ustanovení se vztahuje </w:t>
      </w:r>
      <w:r w:rsidR="00EA696A">
        <w:t xml:space="preserve">zejména </w:t>
      </w:r>
      <w:r w:rsidRPr="001001C0">
        <w:t>na obchodní tajemství</w:t>
      </w:r>
      <w:r w:rsidR="00EA696A">
        <w:t xml:space="preserve"> Smluvních stran a </w:t>
      </w:r>
      <w:r w:rsidR="00EF6F31">
        <w:t>informace označené jako důvěrné, jakož i na informace, jejichž důvěrnost vyplývá z povahy věci</w:t>
      </w:r>
      <w:r w:rsidRPr="001001C0">
        <w:t>. Důvěrné informace v podobě obchodního tajemství smluvní strany, která je poskytla, se zavazuje druhá smluvní strana přiměřeným způsobem chránit proti zneužití.</w:t>
      </w:r>
    </w:p>
    <w:p w14:paraId="72AF26C4" w14:textId="6280DFD8" w:rsidR="00F3609D" w:rsidRPr="001001C0" w:rsidRDefault="00F3609D" w:rsidP="009A32FC">
      <w:pPr>
        <w:pStyle w:val="Styl1"/>
      </w:pPr>
      <w:r>
        <w:t>Smluvní strany se zavazují se s dostatečným předstihem informovat o obsahu svých publikací</w:t>
      </w:r>
      <w:r w:rsidR="008C1BB8">
        <w:t xml:space="preserve"> tak, aby bylo zamezeno znemožnění právní ochrany duševního vlastnictví </w:t>
      </w:r>
      <w:r w:rsidR="00847D42">
        <w:t>Smluvních stran a na Projektu spolupracujících třetích osob.</w:t>
      </w:r>
    </w:p>
    <w:p w14:paraId="6846AC6C"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lastRenderedPageBreak/>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7A5195B4"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26E91EDE"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851E385" w14:textId="5C308F8C"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 xml:space="preserve">Za vyšší moc je pro účely této Smlouvy považována každá </w:t>
      </w:r>
      <w:r w:rsidR="00847D42">
        <w:rPr>
          <w:rFonts w:ascii="Calibri" w:eastAsia="Calibri" w:hAnsi="Calibri"/>
          <w:sz w:val="22"/>
          <w:szCs w:val="22"/>
          <w:lang w:eastAsia="en-US"/>
        </w:rPr>
        <w:t xml:space="preserve">závažná </w:t>
      </w:r>
      <w:r w:rsidRPr="001001C0">
        <w:rPr>
          <w:rFonts w:ascii="Calibri" w:eastAsia="Calibri" w:hAnsi="Calibri"/>
          <w:sz w:val="22"/>
          <w:szCs w:val="22"/>
          <w:lang w:eastAsia="en-US"/>
        </w:rPr>
        <w:t>událost nezávislá na vůli Smluvních stran</w:t>
      </w:r>
      <w:r w:rsidR="00AB1199">
        <w:rPr>
          <w:rFonts w:ascii="Calibri" w:eastAsia="Calibri" w:hAnsi="Calibri"/>
          <w:sz w:val="22"/>
          <w:szCs w:val="22"/>
          <w:lang w:eastAsia="en-US"/>
        </w:rPr>
        <w:t xml:space="preserve"> (například přírodní katastrofy, </w:t>
      </w:r>
      <w:r w:rsidR="000B28C6">
        <w:rPr>
          <w:rFonts w:ascii="Calibri" w:eastAsia="Calibri" w:hAnsi="Calibri"/>
          <w:sz w:val="22"/>
          <w:szCs w:val="22"/>
          <w:lang w:eastAsia="en-US"/>
        </w:rPr>
        <w:t>válk</w:t>
      </w:r>
      <w:r w:rsidR="000F507A">
        <w:rPr>
          <w:rFonts w:ascii="Calibri" w:eastAsia="Calibri" w:hAnsi="Calibri"/>
          <w:sz w:val="22"/>
          <w:szCs w:val="22"/>
          <w:lang w:eastAsia="en-US"/>
        </w:rPr>
        <w:t>y</w:t>
      </w:r>
      <w:r w:rsidR="000B28C6">
        <w:rPr>
          <w:rFonts w:ascii="Calibri" w:eastAsia="Calibri" w:hAnsi="Calibri"/>
          <w:sz w:val="22"/>
          <w:szCs w:val="22"/>
          <w:lang w:eastAsia="en-US"/>
        </w:rPr>
        <w:t>, teroristick</w:t>
      </w:r>
      <w:r w:rsidR="000F507A">
        <w:rPr>
          <w:rFonts w:ascii="Calibri" w:eastAsia="Calibri" w:hAnsi="Calibri"/>
          <w:sz w:val="22"/>
          <w:szCs w:val="22"/>
          <w:lang w:eastAsia="en-US"/>
        </w:rPr>
        <w:t>é</w:t>
      </w:r>
      <w:r w:rsidR="000B28C6">
        <w:rPr>
          <w:rFonts w:ascii="Calibri" w:eastAsia="Calibri" w:hAnsi="Calibri"/>
          <w:sz w:val="22"/>
          <w:szCs w:val="22"/>
          <w:lang w:eastAsia="en-US"/>
        </w:rPr>
        <w:t xml:space="preserve"> útok</w:t>
      </w:r>
      <w:r w:rsidR="000F507A">
        <w:rPr>
          <w:rFonts w:ascii="Calibri" w:eastAsia="Calibri" w:hAnsi="Calibri"/>
          <w:sz w:val="22"/>
          <w:szCs w:val="22"/>
          <w:lang w:eastAsia="en-US"/>
        </w:rPr>
        <w:t>y</w:t>
      </w:r>
      <w:r w:rsidR="000B28C6">
        <w:rPr>
          <w:rFonts w:ascii="Calibri" w:eastAsia="Calibri" w:hAnsi="Calibri"/>
          <w:sz w:val="22"/>
          <w:szCs w:val="22"/>
          <w:lang w:eastAsia="en-US"/>
        </w:rPr>
        <w:t>, epidemie či pandemie závažného onemocnění</w:t>
      </w:r>
      <w:r w:rsidR="000F507A">
        <w:rPr>
          <w:rFonts w:ascii="Calibri" w:eastAsia="Calibri" w:hAnsi="Calibri"/>
          <w:sz w:val="22"/>
          <w:szCs w:val="22"/>
          <w:lang w:eastAsia="en-US"/>
        </w:rPr>
        <w:t xml:space="preserve"> apod.)</w:t>
      </w:r>
      <w:r w:rsidRPr="001001C0">
        <w:rPr>
          <w:rFonts w:ascii="Calibri" w:eastAsia="Calibri" w:hAnsi="Calibri"/>
          <w:sz w:val="22"/>
          <w:szCs w:val="22"/>
          <w:lang w:eastAsia="en-US"/>
        </w:rPr>
        <w:t>, která znemožňuje plnění smluvních závazků a kterou nebylo možno předvídat v době vzniku této Smlouvy. Po dobu trvání vyšší moci se plnění závazků podle této Smlouvy pozastavuje do doby odstranění následků vyšší moci.</w:t>
      </w:r>
    </w:p>
    <w:p w14:paraId="4637E99F" w14:textId="5CB706A4" w:rsidR="00946111" w:rsidRDefault="00946111" w:rsidP="005032AE">
      <w:pPr>
        <w:numPr>
          <w:ilvl w:val="0"/>
          <w:numId w:val="5"/>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dohodly, že v případě vzniku </w:t>
      </w:r>
      <w:r w:rsidR="00C819DC">
        <w:rPr>
          <w:rFonts w:ascii="Calibri" w:eastAsia="Calibri" w:hAnsi="Calibri"/>
          <w:sz w:val="22"/>
          <w:szCs w:val="22"/>
          <w:lang w:eastAsia="en-US"/>
        </w:rPr>
        <w:t>okolností svědčících o vyšší moci si tuto skutečnost vzájemně potvrdí, a to bez zbytečného odkladu po vzniku této právní skutečnosti.</w:t>
      </w:r>
    </w:p>
    <w:p w14:paraId="589239FC"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7CC75C20" w14:textId="3B8897ED"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000F507A" w:rsidRPr="003E7859">
        <w:rPr>
          <w:rFonts w:ascii="Calibri" w:hAnsi="Calibri"/>
          <w:sz w:val="22"/>
          <w:szCs w:val="22"/>
        </w:rPr>
        <w:t>Finan</w:t>
      </w:r>
      <w:r w:rsidR="000F507A">
        <w:rPr>
          <w:rFonts w:ascii="Calibri" w:hAnsi="Calibri"/>
          <w:sz w:val="22"/>
          <w:szCs w:val="22"/>
        </w:rPr>
        <w:t>ční toky v P</w:t>
      </w:r>
      <w:r w:rsidRPr="003E7859">
        <w:rPr>
          <w:rFonts w:ascii="Calibri" w:hAnsi="Calibri"/>
          <w:sz w:val="22"/>
          <w:szCs w:val="22"/>
        </w:rPr>
        <w:t>rojektu</w:t>
      </w:r>
    </w:p>
    <w:p w14:paraId="3C83C577" w14:textId="4D275A99" w:rsidR="007D583C" w:rsidRPr="00E30893" w:rsidRDefault="005032AE" w:rsidP="007D583C">
      <w:pPr>
        <w:numPr>
          <w:ilvl w:val="0"/>
          <w:numId w:val="6"/>
        </w:numPr>
        <w:spacing w:after="120" w:line="360" w:lineRule="auto"/>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Příjemce, se zavazuje poskytnout </w:t>
      </w:r>
      <w:r w:rsidR="00462C77">
        <w:rPr>
          <w:rFonts w:ascii="Calibri" w:eastAsia="Calibri" w:hAnsi="Calibri"/>
          <w:sz w:val="22"/>
          <w:szCs w:val="22"/>
          <w:lang w:eastAsia="en-US"/>
        </w:rPr>
        <w:t>vybranému účastníku</w:t>
      </w:r>
      <w:r w:rsidRPr="00325D46">
        <w:rPr>
          <w:rFonts w:ascii="Calibri" w:eastAsia="Calibri" w:hAnsi="Calibri"/>
          <w:sz w:val="22"/>
          <w:szCs w:val="22"/>
          <w:lang w:eastAsia="en-US"/>
        </w:rPr>
        <w:t xml:space="preserve"> </w:t>
      </w:r>
      <w:r w:rsidR="00462C77">
        <w:rPr>
          <w:rFonts w:ascii="Calibri" w:eastAsia="Calibri" w:hAnsi="Calibri"/>
          <w:sz w:val="22"/>
          <w:szCs w:val="22"/>
          <w:lang w:eastAsia="en-US"/>
        </w:rPr>
        <w:t xml:space="preserve">finanční </w:t>
      </w:r>
      <w:r w:rsidR="000F507A">
        <w:rPr>
          <w:rFonts w:ascii="Calibri" w:eastAsia="Calibri" w:hAnsi="Calibri"/>
          <w:sz w:val="22"/>
          <w:szCs w:val="22"/>
          <w:lang w:eastAsia="en-US"/>
        </w:rPr>
        <w:t>prostředk</w:t>
      </w:r>
      <w:r w:rsidR="00462C77">
        <w:rPr>
          <w:rFonts w:ascii="Calibri" w:eastAsia="Calibri" w:hAnsi="Calibri"/>
          <w:sz w:val="22"/>
          <w:szCs w:val="22"/>
          <w:lang w:eastAsia="en-US"/>
        </w:rPr>
        <w:t>y</w:t>
      </w:r>
      <w:r w:rsidR="000F507A">
        <w:rPr>
          <w:rFonts w:ascii="Calibri" w:eastAsia="Calibri" w:hAnsi="Calibri"/>
          <w:sz w:val="22"/>
          <w:szCs w:val="22"/>
          <w:lang w:eastAsia="en-US"/>
        </w:rPr>
        <w:t xml:space="preserve"> </w:t>
      </w:r>
      <w:r w:rsidR="007073E8">
        <w:rPr>
          <w:rFonts w:ascii="Calibri" w:eastAsia="Calibri" w:hAnsi="Calibri"/>
          <w:sz w:val="22"/>
          <w:szCs w:val="22"/>
          <w:lang w:eastAsia="en-US"/>
        </w:rPr>
        <w:t xml:space="preserve">ve výši 697 779,- Kč bez DPH (844 313,- Kč s DPH) </w:t>
      </w:r>
      <w:r w:rsidR="000F507A">
        <w:rPr>
          <w:rFonts w:ascii="Calibri" w:eastAsia="Calibri" w:hAnsi="Calibri"/>
          <w:sz w:val="22"/>
          <w:szCs w:val="22"/>
          <w:lang w:eastAsia="en-US"/>
        </w:rPr>
        <w:t>a</w:t>
      </w:r>
      <w:r w:rsidR="00B26299" w:rsidRPr="00325D46">
        <w:rPr>
          <w:rFonts w:ascii="Calibri" w:eastAsia="Calibri" w:hAnsi="Calibri"/>
          <w:sz w:val="22"/>
          <w:szCs w:val="22"/>
          <w:lang w:eastAsia="en-US"/>
        </w:rPr>
        <w:t xml:space="preserve"> </w:t>
      </w:r>
      <w:r w:rsidR="002348A1" w:rsidRPr="00325D46">
        <w:rPr>
          <w:rFonts w:ascii="Calibri" w:eastAsia="Calibri" w:hAnsi="Calibri"/>
          <w:sz w:val="22"/>
          <w:szCs w:val="22"/>
          <w:lang w:eastAsia="en-US"/>
        </w:rPr>
        <w:t>poukázat</w:t>
      </w:r>
      <w:r w:rsidR="00C84441">
        <w:rPr>
          <w:rFonts w:ascii="Calibri" w:eastAsia="Calibri" w:hAnsi="Calibri"/>
          <w:sz w:val="22"/>
          <w:szCs w:val="22"/>
          <w:lang w:eastAsia="en-US"/>
        </w:rPr>
        <w:t xml:space="preserve"> mu</w:t>
      </w:r>
      <w:r w:rsidR="002348A1" w:rsidRPr="00325D46">
        <w:rPr>
          <w:rFonts w:ascii="Calibri" w:eastAsia="Calibri" w:hAnsi="Calibri"/>
          <w:sz w:val="22"/>
          <w:szCs w:val="22"/>
          <w:lang w:eastAsia="en-US"/>
        </w:rPr>
        <w:t xml:space="preserve"> </w:t>
      </w:r>
      <w:r w:rsidR="000F507A">
        <w:rPr>
          <w:rFonts w:ascii="Calibri" w:eastAsia="Calibri" w:hAnsi="Calibri"/>
          <w:sz w:val="22"/>
          <w:szCs w:val="22"/>
          <w:lang w:eastAsia="en-US"/>
        </w:rPr>
        <w:t xml:space="preserve">tyto </w:t>
      </w:r>
      <w:r w:rsidR="007D583C" w:rsidRPr="00E30893">
        <w:rPr>
          <w:rFonts w:ascii="Calibri" w:eastAsia="Calibri" w:hAnsi="Calibri"/>
          <w:sz w:val="22"/>
          <w:szCs w:val="22"/>
          <w:lang w:eastAsia="en-US"/>
        </w:rPr>
        <w:t>prostředky na účet</w:t>
      </w:r>
      <w:r w:rsidR="007D583C" w:rsidRPr="00E30893">
        <w:t xml:space="preserve"> </w:t>
      </w:r>
      <w:r w:rsidR="007D583C" w:rsidRPr="00E30893">
        <w:rPr>
          <w:rFonts w:ascii="Calibri" w:eastAsia="Calibri" w:hAnsi="Calibri"/>
          <w:sz w:val="22"/>
          <w:szCs w:val="22"/>
          <w:lang w:eastAsia="en-US"/>
        </w:rPr>
        <w:t>č.:</w:t>
      </w:r>
      <w:proofErr w:type="spellStart"/>
      <w:r w:rsidR="00EA35BE">
        <w:rPr>
          <w:rFonts w:ascii="Calibri" w:eastAsia="Calibri" w:hAnsi="Calibri"/>
          <w:sz w:val="22"/>
          <w:szCs w:val="22"/>
          <w:lang w:eastAsia="en-US"/>
        </w:rPr>
        <w:t>xxxx</w:t>
      </w:r>
      <w:proofErr w:type="spellEnd"/>
      <w:r w:rsidR="007073E8">
        <w:rPr>
          <w:rFonts w:ascii="Calibri" w:eastAsia="Calibri" w:hAnsi="Calibri"/>
          <w:sz w:val="22"/>
          <w:szCs w:val="22"/>
          <w:lang w:eastAsia="en-US"/>
        </w:rPr>
        <w:t xml:space="preserve"> </w:t>
      </w:r>
      <w:proofErr w:type="spellStart"/>
      <w:r w:rsidR="00EA35BE">
        <w:rPr>
          <w:rFonts w:ascii="Calibri" w:eastAsia="Calibri" w:hAnsi="Calibri"/>
          <w:sz w:val="22"/>
          <w:szCs w:val="22"/>
          <w:lang w:eastAsia="en-US"/>
        </w:rPr>
        <w:t>xxxxxxxxxxxxxxxxxxxx</w:t>
      </w:r>
      <w:proofErr w:type="spellEnd"/>
      <w:r w:rsidR="007D583C" w:rsidRPr="00E30893">
        <w:rPr>
          <w:rFonts w:ascii="Calibri" w:eastAsia="Calibri" w:hAnsi="Calibri"/>
          <w:sz w:val="22"/>
          <w:szCs w:val="22"/>
          <w:lang w:eastAsia="en-US"/>
        </w:rPr>
        <w:t xml:space="preserve">, </w:t>
      </w:r>
    </w:p>
    <w:p w14:paraId="263B41F2" w14:textId="37BD9249" w:rsidR="007D583C" w:rsidRDefault="007D282F" w:rsidP="007D583C">
      <w:pPr>
        <w:spacing w:after="120" w:line="360"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t>vedený u: Komerční banky, a.s.</w:t>
      </w:r>
    </w:p>
    <w:p w14:paraId="072620D4" w14:textId="4A5DA0FA" w:rsidR="005032AE" w:rsidRPr="00325D46" w:rsidRDefault="00C84441" w:rsidP="007D583C">
      <w:pPr>
        <w:numPr>
          <w:ilvl w:val="0"/>
          <w:numId w:val="6"/>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 </w:t>
      </w:r>
      <w:r w:rsidR="005032AE" w:rsidRPr="00174320">
        <w:rPr>
          <w:rFonts w:ascii="Calibri" w:eastAsia="Calibri" w:hAnsi="Calibri"/>
          <w:sz w:val="22"/>
          <w:szCs w:val="22"/>
          <w:lang w:eastAsia="en-US"/>
        </w:rPr>
        <w:t xml:space="preserve">za </w:t>
      </w:r>
      <w:r w:rsidR="000F507A">
        <w:rPr>
          <w:rFonts w:ascii="Calibri" w:eastAsia="Calibri" w:hAnsi="Calibri"/>
          <w:sz w:val="22"/>
          <w:szCs w:val="22"/>
          <w:lang w:eastAsia="en-US"/>
        </w:rPr>
        <w:t xml:space="preserve">podmínky </w:t>
      </w:r>
      <w:r w:rsidR="005032AE" w:rsidRPr="00174320">
        <w:rPr>
          <w:rFonts w:ascii="Calibri" w:eastAsia="Calibri" w:hAnsi="Calibri"/>
          <w:sz w:val="22"/>
          <w:szCs w:val="22"/>
          <w:lang w:eastAsia="en-US"/>
        </w:rPr>
        <w:t xml:space="preserve">plnění povinností </w:t>
      </w:r>
      <w:r w:rsidR="003A04F4">
        <w:rPr>
          <w:rFonts w:ascii="Calibri" w:eastAsia="Calibri" w:hAnsi="Calibri"/>
          <w:sz w:val="22"/>
          <w:szCs w:val="22"/>
          <w:lang w:eastAsia="en-US"/>
        </w:rPr>
        <w:t>dle této Smlouvy a za podmínky obdržení financování ze strany Poskytovatele</w:t>
      </w:r>
      <w:r w:rsidR="00174320">
        <w:rPr>
          <w:rFonts w:ascii="Calibri" w:eastAsia="Calibri" w:hAnsi="Calibri"/>
          <w:sz w:val="22"/>
          <w:szCs w:val="22"/>
          <w:lang w:eastAsia="en-US"/>
        </w:rPr>
        <w:t>.</w:t>
      </w:r>
      <w:r w:rsidR="00042E3A">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V případě, že na řešení </w:t>
      </w:r>
      <w:r w:rsidR="003A04F4">
        <w:rPr>
          <w:rFonts w:ascii="Calibri" w:eastAsia="Calibri" w:hAnsi="Calibri"/>
          <w:sz w:val="22"/>
          <w:szCs w:val="22"/>
          <w:lang w:eastAsia="en-US"/>
        </w:rPr>
        <w:t xml:space="preserve">Projektu </w:t>
      </w:r>
      <w:r w:rsidR="005032AE" w:rsidRPr="00325D46">
        <w:rPr>
          <w:rFonts w:ascii="Calibri" w:eastAsia="Calibri" w:hAnsi="Calibri"/>
          <w:sz w:val="22"/>
          <w:szCs w:val="22"/>
          <w:lang w:eastAsia="en-US"/>
        </w:rPr>
        <w:t xml:space="preserve">nebude poskytnuta v </w:t>
      </w:r>
      <w:r w:rsidR="003A04F4">
        <w:rPr>
          <w:rFonts w:ascii="Calibri" w:eastAsia="Calibri" w:hAnsi="Calibri"/>
          <w:sz w:val="22"/>
          <w:szCs w:val="22"/>
          <w:lang w:eastAsia="en-US"/>
        </w:rPr>
        <w:t xml:space="preserve">předpokládané </w:t>
      </w:r>
      <w:r w:rsidR="005032AE" w:rsidRPr="00325D46">
        <w:rPr>
          <w:rFonts w:ascii="Calibri" w:eastAsia="Calibri" w:hAnsi="Calibri"/>
          <w:sz w:val="22"/>
          <w:szCs w:val="22"/>
          <w:lang w:eastAsia="en-US"/>
        </w:rPr>
        <w:t xml:space="preserve">výši, budou finanční prostředky </w:t>
      </w:r>
      <w:r w:rsidR="003A04F4">
        <w:rPr>
          <w:rFonts w:ascii="Calibri" w:eastAsia="Calibri" w:hAnsi="Calibri"/>
          <w:sz w:val="22"/>
          <w:szCs w:val="22"/>
          <w:lang w:eastAsia="en-US"/>
        </w:rPr>
        <w:t xml:space="preserve">Projektu </w:t>
      </w:r>
      <w:r w:rsidR="005032AE" w:rsidRPr="00325D46">
        <w:rPr>
          <w:rFonts w:ascii="Calibri" w:eastAsia="Calibri" w:hAnsi="Calibri"/>
          <w:sz w:val="22"/>
          <w:szCs w:val="22"/>
          <w:lang w:eastAsia="en-US"/>
        </w:rPr>
        <w:t xml:space="preserve">kráceny poměrovým koeficientem krácení </w:t>
      </w:r>
      <w:r w:rsidR="003A04F4">
        <w:rPr>
          <w:rFonts w:ascii="Calibri" w:eastAsia="Calibri" w:hAnsi="Calibri"/>
          <w:sz w:val="22"/>
          <w:szCs w:val="22"/>
          <w:lang w:eastAsia="en-US"/>
        </w:rPr>
        <w:t>podpory Poskytovatelem</w:t>
      </w:r>
      <w:r w:rsidR="005032AE" w:rsidRPr="00325D46">
        <w:rPr>
          <w:rFonts w:ascii="Calibri" w:eastAsia="Calibri" w:hAnsi="Calibri"/>
          <w:sz w:val="22"/>
          <w:szCs w:val="22"/>
          <w:lang w:eastAsia="en-US"/>
        </w:rPr>
        <w:t>.</w:t>
      </w:r>
      <w:r w:rsidR="00C819DC">
        <w:rPr>
          <w:rFonts w:ascii="Calibri" w:eastAsia="Calibri" w:hAnsi="Calibri"/>
          <w:sz w:val="22"/>
          <w:szCs w:val="22"/>
          <w:lang w:eastAsia="en-US"/>
        </w:rPr>
        <w:t xml:space="preserve"> V tomto případě pak řídící výbor projektu spolu se zástupcem poskytovatele projedná a případně upraví činnosti smluvních stran na projektu.</w:t>
      </w:r>
    </w:p>
    <w:p w14:paraId="5CC61964" w14:textId="25A523FF"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a v jejím rámci sledovat výdaje nebo náklady hrazené z poskytnuté na řešení Projektu.</w:t>
      </w:r>
    </w:p>
    <w:p w14:paraId="36C8E9E5" w14:textId="046B908D"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w:t>
      </w:r>
      <w:r w:rsidR="003A04F4">
        <w:rPr>
          <w:rFonts w:ascii="Calibri" w:eastAsia="Calibri" w:hAnsi="Calibri"/>
          <w:sz w:val="22"/>
          <w:szCs w:val="22"/>
          <w:lang w:eastAsia="en-US"/>
        </w:rPr>
        <w:t xml:space="preserve">Rozhodnutím </w:t>
      </w:r>
      <w:r w:rsidRPr="00F77304">
        <w:rPr>
          <w:rFonts w:ascii="Calibri" w:eastAsia="Calibri" w:hAnsi="Calibri"/>
          <w:sz w:val="22"/>
          <w:szCs w:val="22"/>
          <w:lang w:eastAsia="en-US"/>
        </w:rPr>
        <w:t xml:space="preserve">a k dodržování dalších zákonných předpisů spojených s využíváním </w:t>
      </w:r>
      <w:r w:rsidR="00BB39FD">
        <w:rPr>
          <w:rFonts w:ascii="Calibri" w:eastAsia="Calibri" w:hAnsi="Calibri"/>
          <w:sz w:val="22"/>
          <w:szCs w:val="22"/>
          <w:lang w:eastAsia="en-US"/>
        </w:rPr>
        <w:t>daného typu podpory</w:t>
      </w:r>
      <w:r w:rsidRPr="00F77304">
        <w:rPr>
          <w:rFonts w:ascii="Calibri" w:eastAsia="Calibri" w:hAnsi="Calibri"/>
          <w:sz w:val="22"/>
          <w:szCs w:val="22"/>
          <w:lang w:eastAsia="en-US"/>
        </w:rPr>
        <w:t xml:space="preserve">, přičemž každá ze Smluvních stran nese plnou </w:t>
      </w:r>
      <w:r w:rsidRPr="00F77304">
        <w:rPr>
          <w:rFonts w:ascii="Calibri" w:eastAsia="Calibri" w:hAnsi="Calibri"/>
          <w:sz w:val="22"/>
          <w:szCs w:val="22"/>
          <w:lang w:eastAsia="en-US"/>
        </w:rPr>
        <w:lastRenderedPageBreak/>
        <w:t>právní zodpovědnost za hospodaření s prostředky jí přidělenými včetně povinnosti uhradit případné postihy vyplývající z nedodržení výše jmenovaných povinností.</w:t>
      </w:r>
    </w:p>
    <w:p w14:paraId="54C1C47E" w14:textId="2D952932" w:rsidR="005032AE" w:rsidRPr="001E7D65"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 xml:space="preserve">Smluvní strany se zavazují jednotlivé části podpory </w:t>
      </w:r>
      <w:r w:rsidR="00BB39FD" w:rsidRPr="001E7D65">
        <w:rPr>
          <w:rFonts w:ascii="Calibri" w:eastAsia="Calibri" w:hAnsi="Calibri"/>
          <w:sz w:val="22"/>
          <w:szCs w:val="22"/>
          <w:lang w:eastAsia="en-US"/>
        </w:rPr>
        <w:t xml:space="preserve">řádně </w:t>
      </w:r>
      <w:r w:rsidRPr="001E7D65">
        <w:rPr>
          <w:rFonts w:ascii="Calibri" w:eastAsia="Calibri" w:hAnsi="Calibri"/>
          <w:sz w:val="22"/>
          <w:szCs w:val="22"/>
          <w:lang w:eastAsia="en-US"/>
        </w:rPr>
        <w:t>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003317FF"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432C4C88" w14:textId="751455DB"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Hlavní odpovědnost za vedení Projektu</w:t>
      </w:r>
      <w:r w:rsidR="00A37BAE" w:rsidRPr="001E7D65">
        <w:rPr>
          <w:rFonts w:ascii="Calibri" w:eastAsia="Calibri" w:hAnsi="Calibri"/>
          <w:sz w:val="22"/>
          <w:szCs w:val="22"/>
          <w:lang w:eastAsia="en-US"/>
        </w:rPr>
        <w:t xml:space="preserve"> </w:t>
      </w:r>
      <w:r w:rsidR="000F434A" w:rsidRPr="001E7D65">
        <w:rPr>
          <w:rFonts w:ascii="Calibri" w:eastAsia="Calibri" w:hAnsi="Calibri"/>
          <w:sz w:val="22"/>
          <w:szCs w:val="22"/>
          <w:lang w:eastAsia="en-US"/>
        </w:rPr>
        <w:t xml:space="preserve">vůči Poskytovateli </w:t>
      </w:r>
      <w:r w:rsidR="006E3314" w:rsidRPr="001E7D65">
        <w:rPr>
          <w:rFonts w:ascii="Calibri" w:eastAsia="Calibri" w:hAnsi="Calibri"/>
          <w:sz w:val="22"/>
          <w:szCs w:val="22"/>
          <w:lang w:eastAsia="en-US"/>
        </w:rPr>
        <w:t xml:space="preserve">nese </w:t>
      </w:r>
      <w:r w:rsidR="000F434A" w:rsidRPr="001E7D65">
        <w:rPr>
          <w:rFonts w:ascii="Calibri" w:eastAsia="Calibri" w:hAnsi="Calibri"/>
          <w:sz w:val="22"/>
          <w:szCs w:val="22"/>
          <w:lang w:eastAsia="en-US"/>
        </w:rPr>
        <w:t>Příjemce</w:t>
      </w:r>
      <w:r w:rsidRPr="001E7D65">
        <w:rPr>
          <w:rFonts w:ascii="Calibri" w:eastAsia="Calibri" w:hAnsi="Calibri"/>
          <w:sz w:val="22"/>
          <w:szCs w:val="22"/>
          <w:lang w:eastAsia="en-US"/>
        </w:rPr>
        <w:t>.</w:t>
      </w:r>
      <w:r w:rsidR="000F434A" w:rsidRPr="001E7D65">
        <w:rPr>
          <w:rFonts w:ascii="Calibri" w:eastAsia="Calibri" w:hAnsi="Calibri"/>
          <w:sz w:val="22"/>
          <w:szCs w:val="22"/>
          <w:lang w:eastAsia="en-US"/>
        </w:rPr>
        <w:t xml:space="preserve"> Další příjemce odpovídá za řešení svých úkolů dle Přílohy č. 1</w:t>
      </w:r>
    </w:p>
    <w:p w14:paraId="1580CE68" w14:textId="77777777"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Pro účely řízení a kontroly Projektu</w:t>
      </w:r>
      <w:r w:rsidR="00A37BAE" w:rsidRPr="001E7D65">
        <w:rPr>
          <w:rFonts w:ascii="Calibri" w:eastAsia="Calibri" w:hAnsi="Calibri"/>
          <w:sz w:val="22"/>
          <w:szCs w:val="22"/>
          <w:lang w:eastAsia="en-US"/>
        </w:rPr>
        <w:t xml:space="preserve"> </w:t>
      </w:r>
      <w:r w:rsidRPr="001E7D65">
        <w:rPr>
          <w:rFonts w:ascii="Calibri" w:eastAsia="Calibri" w:hAnsi="Calibri"/>
          <w:sz w:val="22"/>
          <w:szCs w:val="22"/>
          <w:lang w:eastAsia="en-US"/>
        </w:rPr>
        <w:t>bude ustanoven řídící výbor, který má zejména koordinační úlohu v rámci Projektu a je složen z osob vyjmenovaných v čl. III bod 1.</w:t>
      </w:r>
    </w:p>
    <w:p w14:paraId="097B3B35" w14:textId="77777777"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766A1AE9" w14:textId="282E9744"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t>V</w:t>
      </w:r>
      <w:r>
        <w:rPr>
          <w:rFonts w:ascii="Calibri" w:hAnsi="Calibri"/>
          <w:b/>
          <w:sz w:val="22"/>
          <w:szCs w:val="22"/>
        </w:rPr>
        <w:t>III</w:t>
      </w:r>
      <w:r w:rsidRPr="003E7859">
        <w:rPr>
          <w:rFonts w:ascii="Calibri" w:hAnsi="Calibri"/>
          <w:b/>
          <w:sz w:val="22"/>
          <w:szCs w:val="22"/>
        </w:rPr>
        <w:t>. Nakládání s</w:t>
      </w:r>
      <w:r w:rsidR="00A7171B">
        <w:rPr>
          <w:rFonts w:ascii="Calibri" w:hAnsi="Calibri"/>
          <w:b/>
          <w:sz w:val="22"/>
          <w:szCs w:val="22"/>
        </w:rPr>
        <w:t> </w:t>
      </w:r>
      <w:r w:rsidRPr="003E7859">
        <w:rPr>
          <w:rFonts w:ascii="Calibri" w:hAnsi="Calibri"/>
          <w:b/>
          <w:sz w:val="22"/>
          <w:szCs w:val="22"/>
        </w:rPr>
        <w:t>dosaženými</w:t>
      </w:r>
      <w:r w:rsidR="00A7171B">
        <w:rPr>
          <w:rFonts w:ascii="Calibri" w:hAnsi="Calibri"/>
          <w:b/>
          <w:sz w:val="22"/>
          <w:szCs w:val="22"/>
        </w:rPr>
        <w:t xml:space="preserve"> nehmotnými</w:t>
      </w:r>
      <w:r w:rsidRPr="003E7859">
        <w:rPr>
          <w:rFonts w:ascii="Calibri" w:hAnsi="Calibri"/>
          <w:b/>
          <w:sz w:val="22"/>
          <w:szCs w:val="22"/>
        </w:rPr>
        <w:t xml:space="preserve"> výsledky a ochrana poznatků</w:t>
      </w:r>
    </w:p>
    <w:p w14:paraId="5F974385" w14:textId="01554C06" w:rsidR="005032AE" w:rsidRDefault="006A294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O n</w:t>
      </w:r>
      <w:r w:rsidR="005032AE" w:rsidRPr="00874F15">
        <w:rPr>
          <w:rFonts w:ascii="Calibri" w:eastAsia="Calibri" w:hAnsi="Calibri"/>
          <w:sz w:val="22"/>
          <w:szCs w:val="22"/>
          <w:lang w:eastAsia="en-US"/>
        </w:rPr>
        <w:t xml:space="preserve">akládání s dosaženými </w:t>
      </w:r>
      <w:r w:rsidR="00A7171B">
        <w:rPr>
          <w:rFonts w:ascii="Calibri" w:eastAsia="Calibri" w:hAnsi="Calibri"/>
          <w:sz w:val="22"/>
          <w:szCs w:val="22"/>
          <w:lang w:eastAsia="en-US"/>
        </w:rPr>
        <w:t xml:space="preserve">nehmotnými </w:t>
      </w:r>
      <w:r w:rsidR="005032AE" w:rsidRPr="00874F15">
        <w:rPr>
          <w:rFonts w:ascii="Calibri" w:eastAsia="Calibri" w:hAnsi="Calibri"/>
          <w:sz w:val="22"/>
          <w:szCs w:val="22"/>
          <w:lang w:eastAsia="en-US"/>
        </w:rPr>
        <w:t>výsledky v průběhu Projektu</w:t>
      </w:r>
      <w:r w:rsidR="00A37BAE">
        <w:rPr>
          <w:rFonts w:ascii="Calibri" w:eastAsia="Calibri" w:hAnsi="Calibri"/>
          <w:sz w:val="22"/>
          <w:szCs w:val="22"/>
          <w:lang w:eastAsia="en-US"/>
        </w:rPr>
        <w:t xml:space="preserve"> </w:t>
      </w:r>
      <w:r w:rsidR="00E82966">
        <w:rPr>
          <w:rFonts w:ascii="Calibri" w:eastAsia="Calibri" w:hAnsi="Calibri"/>
          <w:sz w:val="22"/>
          <w:szCs w:val="22"/>
          <w:lang w:eastAsia="en-US"/>
        </w:rPr>
        <w:t>(dále také jen „</w:t>
      </w:r>
      <w:proofErr w:type="spellStart"/>
      <w:r w:rsidR="00E82966" w:rsidRPr="009A32FC">
        <w:rPr>
          <w:rFonts w:ascii="Calibri" w:eastAsia="Calibri" w:hAnsi="Calibri"/>
          <w:b/>
          <w:bCs/>
          <w:i/>
          <w:iCs/>
          <w:sz w:val="22"/>
          <w:szCs w:val="22"/>
          <w:lang w:eastAsia="en-US"/>
        </w:rPr>
        <w:t>Foreground</w:t>
      </w:r>
      <w:proofErr w:type="spellEnd"/>
      <w:r w:rsidR="00E82966">
        <w:rPr>
          <w:rFonts w:ascii="Calibri" w:eastAsia="Calibri" w:hAnsi="Calibri"/>
          <w:sz w:val="22"/>
          <w:szCs w:val="22"/>
          <w:lang w:eastAsia="en-US"/>
        </w:rPr>
        <w:t>“</w:t>
      </w:r>
      <w:r w:rsidR="00A7171B">
        <w:rPr>
          <w:rFonts w:ascii="Calibri" w:eastAsia="Calibri" w:hAnsi="Calibri"/>
          <w:sz w:val="22"/>
          <w:szCs w:val="22"/>
          <w:lang w:eastAsia="en-US"/>
        </w:rPr>
        <w:t xml:space="preserve"> či „</w:t>
      </w:r>
      <w:r w:rsidR="00EA5FC2">
        <w:rPr>
          <w:rFonts w:ascii="Calibri" w:eastAsia="Calibri" w:hAnsi="Calibri"/>
          <w:b/>
          <w:bCs/>
          <w:i/>
          <w:iCs/>
          <w:sz w:val="22"/>
          <w:szCs w:val="22"/>
          <w:lang w:eastAsia="en-US"/>
        </w:rPr>
        <w:t>Výsledky</w:t>
      </w:r>
      <w:r w:rsidR="00EA5FC2">
        <w:rPr>
          <w:rFonts w:ascii="Calibri" w:eastAsia="Calibri" w:hAnsi="Calibri"/>
          <w:sz w:val="22"/>
          <w:szCs w:val="22"/>
          <w:lang w:eastAsia="en-US"/>
        </w:rPr>
        <w:t>“</w:t>
      </w:r>
      <w:r w:rsidR="00E82966">
        <w:rPr>
          <w:rFonts w:ascii="Calibri" w:eastAsia="Calibri" w:hAnsi="Calibri"/>
          <w:sz w:val="22"/>
          <w:szCs w:val="22"/>
          <w:lang w:eastAsia="en-US"/>
        </w:rPr>
        <w:t xml:space="preserve">) </w:t>
      </w:r>
      <w:r w:rsidR="005032AE" w:rsidRPr="00874F15">
        <w:rPr>
          <w:rFonts w:ascii="Calibri" w:eastAsia="Calibri" w:hAnsi="Calibri"/>
          <w:sz w:val="22"/>
          <w:szCs w:val="22"/>
          <w:lang w:eastAsia="en-US"/>
        </w:rPr>
        <w:t>bude v souladu s platnými právními předpisy a s</w:t>
      </w:r>
      <w:r>
        <w:rPr>
          <w:rFonts w:ascii="Calibri" w:eastAsia="Calibri" w:hAnsi="Calibri"/>
          <w:sz w:val="22"/>
          <w:szCs w:val="22"/>
          <w:lang w:eastAsia="en-US"/>
        </w:rPr>
        <w:t xml:space="preserve"> Rozhodnutím</w:t>
      </w:r>
      <w:r w:rsidR="005032AE" w:rsidRPr="00874F15">
        <w:rPr>
          <w:rFonts w:ascii="Calibri" w:eastAsia="Calibri" w:hAnsi="Calibri"/>
          <w:sz w:val="22"/>
          <w:szCs w:val="22"/>
          <w:lang w:eastAsia="en-US"/>
        </w:rPr>
        <w:t xml:space="preserve"> rozhodovat </w:t>
      </w:r>
      <w:r>
        <w:rPr>
          <w:rFonts w:ascii="Calibri" w:eastAsia="Calibri" w:hAnsi="Calibri"/>
          <w:sz w:val="22"/>
          <w:szCs w:val="22"/>
          <w:lang w:eastAsia="en-US"/>
        </w:rPr>
        <w:t>P</w:t>
      </w:r>
      <w:r w:rsidR="005032AE" w:rsidRPr="00874F15">
        <w:rPr>
          <w:rFonts w:ascii="Calibri" w:eastAsia="Calibri" w:hAnsi="Calibri"/>
          <w:sz w:val="22"/>
          <w:szCs w:val="22"/>
          <w:lang w:eastAsia="en-US"/>
        </w:rPr>
        <w:t xml:space="preserve">říjemce a </w:t>
      </w:r>
      <w:r>
        <w:rPr>
          <w:rFonts w:ascii="Calibri" w:eastAsia="Calibri" w:hAnsi="Calibri"/>
          <w:sz w:val="22"/>
          <w:szCs w:val="22"/>
          <w:lang w:eastAsia="en-US"/>
        </w:rPr>
        <w:t>D</w:t>
      </w:r>
      <w:r w:rsidR="005032AE" w:rsidRPr="00874F15">
        <w:rPr>
          <w:rFonts w:ascii="Calibri" w:eastAsia="Calibri" w:hAnsi="Calibri"/>
          <w:sz w:val="22"/>
          <w:szCs w:val="22"/>
          <w:lang w:eastAsia="en-US"/>
        </w:rPr>
        <w:t>alší účastník společně.</w:t>
      </w:r>
    </w:p>
    <w:p w14:paraId="73C46205" w14:textId="13426DD4" w:rsidR="0011611A" w:rsidRDefault="0011611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Duševním vlastnictvím se dle této Smlouvy rozumí </w:t>
      </w:r>
      <w:r w:rsidR="007D7C52">
        <w:rPr>
          <w:rFonts w:ascii="Calibri" w:eastAsia="Calibri" w:hAnsi="Calibri"/>
          <w:sz w:val="22"/>
          <w:szCs w:val="22"/>
          <w:lang w:eastAsia="en-US"/>
        </w:rPr>
        <w:t xml:space="preserve">předměty práv k </w:t>
      </w:r>
      <w:r>
        <w:rPr>
          <w:rFonts w:ascii="Calibri" w:eastAsia="Calibri" w:hAnsi="Calibri"/>
          <w:sz w:val="22"/>
          <w:szCs w:val="22"/>
          <w:lang w:eastAsia="en-US"/>
        </w:rPr>
        <w:t>duševní</w:t>
      </w:r>
      <w:r w:rsidR="007D7C52">
        <w:rPr>
          <w:rFonts w:ascii="Calibri" w:eastAsia="Calibri" w:hAnsi="Calibri"/>
          <w:sz w:val="22"/>
          <w:szCs w:val="22"/>
          <w:lang w:eastAsia="en-US"/>
        </w:rPr>
        <w:t>mu</w:t>
      </w:r>
      <w:r>
        <w:rPr>
          <w:rFonts w:ascii="Calibri" w:eastAsia="Calibri" w:hAnsi="Calibri"/>
          <w:sz w:val="22"/>
          <w:szCs w:val="22"/>
          <w:lang w:eastAsia="en-US"/>
        </w:rPr>
        <w:t xml:space="preserve"> vlastnictví v nejširším slova smyslu zahrnujícím </w:t>
      </w:r>
      <w:r w:rsidR="00976911">
        <w:rPr>
          <w:rFonts w:ascii="Calibri" w:eastAsia="Calibri" w:hAnsi="Calibri"/>
          <w:sz w:val="22"/>
          <w:szCs w:val="22"/>
          <w:lang w:eastAsia="en-US"/>
        </w:rPr>
        <w:t>právo autorské</w:t>
      </w:r>
      <w:r w:rsidR="007D7C52">
        <w:rPr>
          <w:rFonts w:ascii="Calibri" w:eastAsia="Calibri" w:hAnsi="Calibri"/>
          <w:sz w:val="22"/>
          <w:szCs w:val="22"/>
          <w:lang w:eastAsia="en-US"/>
        </w:rPr>
        <w:t xml:space="preserve"> (autorská díla včetně software)</w:t>
      </w:r>
      <w:r w:rsidR="00976911">
        <w:rPr>
          <w:rFonts w:ascii="Calibri" w:eastAsia="Calibri" w:hAnsi="Calibri"/>
          <w:sz w:val="22"/>
          <w:szCs w:val="22"/>
          <w:lang w:eastAsia="en-US"/>
        </w:rPr>
        <w:t xml:space="preserve">, průmyslová práva k technickým řešením </w:t>
      </w:r>
      <w:r w:rsidR="00DF1DDC">
        <w:rPr>
          <w:rFonts w:ascii="Calibri" w:eastAsia="Calibri" w:hAnsi="Calibri"/>
          <w:sz w:val="22"/>
          <w:szCs w:val="22"/>
          <w:lang w:eastAsia="en-US"/>
        </w:rPr>
        <w:t xml:space="preserve">(vynálezy a jiná technická řešení </w:t>
      </w:r>
      <w:proofErr w:type="spellStart"/>
      <w:r w:rsidR="00DF1DDC">
        <w:rPr>
          <w:rFonts w:ascii="Calibri" w:eastAsia="Calibri" w:hAnsi="Calibri"/>
          <w:sz w:val="22"/>
          <w:szCs w:val="22"/>
          <w:lang w:eastAsia="en-US"/>
        </w:rPr>
        <w:t>chrániteln</w:t>
      </w:r>
      <w:r w:rsidR="001E7D65">
        <w:rPr>
          <w:rFonts w:ascii="Calibri" w:eastAsia="Calibri" w:hAnsi="Calibri"/>
          <w:sz w:val="22"/>
          <w:szCs w:val="22"/>
          <w:lang w:eastAsia="en-US"/>
        </w:rPr>
        <w:t>é</w:t>
      </w:r>
      <w:proofErr w:type="spellEnd"/>
      <w:r w:rsidR="00DF1DDC">
        <w:rPr>
          <w:rFonts w:ascii="Calibri" w:eastAsia="Calibri" w:hAnsi="Calibri"/>
          <w:sz w:val="22"/>
          <w:szCs w:val="22"/>
          <w:lang w:eastAsia="en-US"/>
        </w:rPr>
        <w:t xml:space="preserve"> patenty či užitnými vzory apod.) </w:t>
      </w:r>
      <w:r w:rsidR="00976911">
        <w:rPr>
          <w:rFonts w:ascii="Calibri" w:eastAsia="Calibri" w:hAnsi="Calibri"/>
          <w:sz w:val="22"/>
          <w:szCs w:val="22"/>
          <w:lang w:eastAsia="en-US"/>
        </w:rPr>
        <w:t>a označením, jakož i práva k tzv. know-how</w:t>
      </w:r>
      <w:r w:rsidR="007D7C52">
        <w:rPr>
          <w:rFonts w:ascii="Calibri" w:eastAsia="Calibri" w:hAnsi="Calibri"/>
          <w:sz w:val="22"/>
          <w:szCs w:val="22"/>
          <w:lang w:eastAsia="en-US"/>
        </w:rPr>
        <w:t xml:space="preserve"> (dále také jen „</w:t>
      </w:r>
      <w:r w:rsidR="007D7C52" w:rsidRPr="009A32FC">
        <w:rPr>
          <w:rFonts w:ascii="Calibri" w:eastAsia="Calibri" w:hAnsi="Calibri"/>
          <w:b/>
          <w:bCs/>
          <w:i/>
          <w:iCs/>
          <w:sz w:val="22"/>
          <w:szCs w:val="22"/>
          <w:lang w:eastAsia="en-US"/>
        </w:rPr>
        <w:t>duševní vlastnictví</w:t>
      </w:r>
      <w:r w:rsidR="007D7C52">
        <w:rPr>
          <w:rFonts w:ascii="Calibri" w:eastAsia="Calibri" w:hAnsi="Calibri"/>
          <w:sz w:val="22"/>
          <w:szCs w:val="22"/>
          <w:lang w:eastAsia="en-US"/>
        </w:rPr>
        <w:t>“)</w:t>
      </w:r>
      <w:r w:rsidR="00976911">
        <w:rPr>
          <w:rFonts w:ascii="Calibri" w:eastAsia="Calibri" w:hAnsi="Calibri"/>
          <w:sz w:val="22"/>
          <w:szCs w:val="22"/>
          <w:lang w:eastAsia="en-US"/>
        </w:rPr>
        <w:t>.</w:t>
      </w:r>
    </w:p>
    <w:p w14:paraId="0FF4B513" w14:textId="375AA3A0" w:rsidR="00981D71" w:rsidRDefault="00EE3610"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Smluvní strany si touto Smlouvou vzájemně poskytují právo přístupu k duševnímu vlastnictví vnesenému do Projektu popsanému v Příloze č. 3 této Smlouvy</w:t>
      </w:r>
      <w:r w:rsidR="00B71543">
        <w:rPr>
          <w:rFonts w:ascii="Calibri" w:eastAsia="Calibri" w:hAnsi="Calibri"/>
          <w:sz w:val="22"/>
          <w:szCs w:val="22"/>
          <w:lang w:eastAsia="en-US"/>
        </w:rPr>
        <w:t xml:space="preserve"> (dále také jen „</w:t>
      </w:r>
      <w:r w:rsidR="00B71543" w:rsidRPr="009A32FC">
        <w:rPr>
          <w:rFonts w:ascii="Calibri" w:eastAsia="Calibri" w:hAnsi="Calibri"/>
          <w:b/>
          <w:bCs/>
          <w:i/>
          <w:iCs/>
          <w:sz w:val="22"/>
          <w:szCs w:val="22"/>
          <w:lang w:eastAsia="en-US"/>
        </w:rPr>
        <w:t>Background</w:t>
      </w:r>
      <w:r w:rsidR="00B71543">
        <w:rPr>
          <w:rFonts w:ascii="Calibri" w:eastAsia="Calibri" w:hAnsi="Calibri"/>
          <w:sz w:val="22"/>
          <w:szCs w:val="22"/>
          <w:lang w:eastAsia="en-US"/>
        </w:rPr>
        <w:t>“, nebo „</w:t>
      </w:r>
      <w:r w:rsidR="00B71543" w:rsidRPr="009A32FC">
        <w:rPr>
          <w:rFonts w:ascii="Calibri" w:eastAsia="Calibri" w:hAnsi="Calibri"/>
          <w:b/>
          <w:bCs/>
          <w:i/>
          <w:iCs/>
          <w:sz w:val="22"/>
          <w:szCs w:val="22"/>
          <w:lang w:eastAsia="en-US"/>
        </w:rPr>
        <w:t xml:space="preserve">Duševní vlastnictví vnesené do </w:t>
      </w:r>
      <w:r w:rsidR="00A87713">
        <w:rPr>
          <w:rFonts w:ascii="Calibri" w:eastAsia="Calibri" w:hAnsi="Calibri"/>
          <w:b/>
          <w:bCs/>
          <w:i/>
          <w:iCs/>
          <w:sz w:val="22"/>
          <w:szCs w:val="22"/>
          <w:lang w:eastAsia="en-US"/>
        </w:rPr>
        <w:t>P</w:t>
      </w:r>
      <w:r w:rsidR="00B71543" w:rsidRPr="009A32FC">
        <w:rPr>
          <w:rFonts w:ascii="Calibri" w:eastAsia="Calibri" w:hAnsi="Calibri"/>
          <w:b/>
          <w:bCs/>
          <w:i/>
          <w:iCs/>
          <w:sz w:val="22"/>
          <w:szCs w:val="22"/>
          <w:lang w:eastAsia="en-US"/>
        </w:rPr>
        <w:t>rojektu</w:t>
      </w:r>
      <w:r w:rsidR="00B71543">
        <w:rPr>
          <w:rFonts w:ascii="Calibri" w:eastAsia="Calibri" w:hAnsi="Calibri"/>
          <w:sz w:val="22"/>
          <w:szCs w:val="22"/>
          <w:lang w:eastAsia="en-US"/>
        </w:rPr>
        <w:t>“)</w:t>
      </w:r>
      <w:r>
        <w:rPr>
          <w:rFonts w:ascii="Calibri" w:eastAsia="Calibri" w:hAnsi="Calibri"/>
          <w:sz w:val="22"/>
          <w:szCs w:val="22"/>
          <w:lang w:eastAsia="en-US"/>
        </w:rPr>
        <w:t xml:space="preserve">. </w:t>
      </w:r>
      <w:r w:rsidR="00A87713">
        <w:rPr>
          <w:rFonts w:ascii="Calibri" w:eastAsia="Calibri" w:hAnsi="Calibri"/>
          <w:sz w:val="22"/>
          <w:szCs w:val="22"/>
          <w:lang w:eastAsia="en-US"/>
        </w:rPr>
        <w:t>Toto právo přístupu zahrnuje omezené právo užití Duševního vlastnictví vneseného do Projektu po dobu realizace Projektu a pro potřeby Projektu.</w:t>
      </w:r>
      <w:r w:rsidR="005064BC">
        <w:rPr>
          <w:rFonts w:ascii="Calibri" w:eastAsia="Calibri" w:hAnsi="Calibri"/>
          <w:sz w:val="22"/>
          <w:szCs w:val="22"/>
          <w:lang w:eastAsia="en-US"/>
        </w:rPr>
        <w:t xml:space="preserve"> Přístup k Backgroundu se poskytuje jako zásadně bezplatný. V případě vniku nákladu přístupu (například náklady tisku nebo kopírování) je poskytující strana oprávněna </w:t>
      </w:r>
      <w:r w:rsidR="000742A4">
        <w:rPr>
          <w:rFonts w:ascii="Calibri" w:eastAsia="Calibri" w:hAnsi="Calibri"/>
          <w:sz w:val="22"/>
          <w:szCs w:val="22"/>
          <w:lang w:eastAsia="en-US"/>
        </w:rPr>
        <w:t xml:space="preserve">straně, jíž je umožněn přístup </w:t>
      </w:r>
      <w:r w:rsidR="00B5238A">
        <w:rPr>
          <w:rFonts w:ascii="Calibri" w:eastAsia="Calibri" w:hAnsi="Calibri"/>
          <w:sz w:val="22"/>
          <w:szCs w:val="22"/>
          <w:lang w:eastAsia="en-US"/>
        </w:rPr>
        <w:t>účtovat účelně vynaložené náklady. Umožnění přístupu k Duševnímu vlastnictví vnesenému do Projektu se považuje za příspěvek Smluvní strany k realizaci Projektu.</w:t>
      </w:r>
      <w:r w:rsidR="00F37124">
        <w:rPr>
          <w:rFonts w:ascii="Calibri" w:eastAsia="Calibri" w:hAnsi="Calibri"/>
          <w:sz w:val="22"/>
          <w:szCs w:val="22"/>
          <w:lang w:eastAsia="en-US"/>
        </w:rPr>
        <w:t xml:space="preserve"> Při využívání přístupu k Backgroundu se Smluvní strany zavazují jednat tak, aby nedošlo k narušení práv Smluvních stran, zmaření ochrany či vyzrazení obchodního tajemství či důvěrných informací třetím stranám.</w:t>
      </w:r>
    </w:p>
    <w:p w14:paraId="09462820" w14:textId="40523941" w:rsidR="00B5238A" w:rsidRDefault="00133A2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lastRenderedPageBreak/>
        <w:t>Každé smluvní straně n</w:t>
      </w:r>
      <w:r w:rsidR="007B7557">
        <w:rPr>
          <w:rFonts w:ascii="Calibri" w:eastAsia="Calibri" w:hAnsi="Calibri"/>
          <w:sz w:val="22"/>
          <w:szCs w:val="22"/>
          <w:lang w:eastAsia="en-US"/>
        </w:rPr>
        <w:t>áleží práva k duševnímu vlastnictví k </w:t>
      </w:r>
      <w:r w:rsidR="00EA5FC2">
        <w:rPr>
          <w:rFonts w:ascii="Calibri" w:eastAsia="Calibri" w:hAnsi="Calibri"/>
          <w:sz w:val="22"/>
          <w:szCs w:val="22"/>
          <w:lang w:eastAsia="en-US"/>
        </w:rPr>
        <w:t>V</w:t>
      </w:r>
      <w:r w:rsidR="007B7557">
        <w:rPr>
          <w:rFonts w:ascii="Calibri" w:eastAsia="Calibri" w:hAnsi="Calibri"/>
          <w:sz w:val="22"/>
          <w:szCs w:val="22"/>
          <w:lang w:eastAsia="en-US"/>
        </w:rPr>
        <w:t xml:space="preserve">ýsledkům dosaženým individuálně jednou Smluvní stranou bez přispění druhé Smluvní strany </w:t>
      </w:r>
      <w:r w:rsidR="00E82966">
        <w:rPr>
          <w:rFonts w:ascii="Calibri" w:eastAsia="Calibri" w:hAnsi="Calibri"/>
          <w:sz w:val="22"/>
          <w:szCs w:val="22"/>
          <w:lang w:eastAsia="en-US"/>
        </w:rPr>
        <w:t>(dále také jen „</w:t>
      </w:r>
      <w:r w:rsidR="00E82966" w:rsidRPr="009A32FC">
        <w:rPr>
          <w:rFonts w:ascii="Calibri" w:eastAsia="Calibri" w:hAnsi="Calibri"/>
          <w:b/>
          <w:bCs/>
          <w:i/>
          <w:iCs/>
          <w:sz w:val="22"/>
          <w:szCs w:val="22"/>
          <w:lang w:eastAsia="en-US"/>
        </w:rPr>
        <w:t xml:space="preserve">Individuální </w:t>
      </w:r>
      <w:proofErr w:type="spellStart"/>
      <w:r w:rsidR="00EA5FC2" w:rsidRPr="009A32FC">
        <w:rPr>
          <w:rFonts w:ascii="Calibri" w:eastAsia="Calibri" w:hAnsi="Calibri"/>
          <w:b/>
          <w:bCs/>
          <w:i/>
          <w:iCs/>
          <w:sz w:val="22"/>
          <w:szCs w:val="22"/>
          <w:lang w:eastAsia="en-US"/>
        </w:rPr>
        <w:t>F</w:t>
      </w:r>
      <w:r w:rsidR="00E82966" w:rsidRPr="009A32FC">
        <w:rPr>
          <w:rFonts w:ascii="Calibri" w:eastAsia="Calibri" w:hAnsi="Calibri"/>
          <w:b/>
          <w:bCs/>
          <w:i/>
          <w:iCs/>
          <w:sz w:val="22"/>
          <w:szCs w:val="22"/>
          <w:lang w:eastAsia="en-US"/>
        </w:rPr>
        <w:t>o</w:t>
      </w:r>
      <w:r w:rsidR="00EA5FC2" w:rsidRPr="009A32FC">
        <w:rPr>
          <w:rFonts w:ascii="Calibri" w:eastAsia="Calibri" w:hAnsi="Calibri"/>
          <w:b/>
          <w:bCs/>
          <w:i/>
          <w:iCs/>
          <w:sz w:val="22"/>
          <w:szCs w:val="22"/>
          <w:lang w:eastAsia="en-US"/>
        </w:rPr>
        <w:t>reground</w:t>
      </w:r>
      <w:proofErr w:type="spellEnd"/>
      <w:r w:rsidR="00EA5FC2">
        <w:rPr>
          <w:rFonts w:ascii="Calibri" w:eastAsia="Calibri" w:hAnsi="Calibri"/>
          <w:sz w:val="22"/>
          <w:szCs w:val="22"/>
          <w:lang w:eastAsia="en-US"/>
        </w:rPr>
        <w:t>“</w:t>
      </w:r>
      <w:r w:rsidR="00A4738B">
        <w:rPr>
          <w:rFonts w:ascii="Calibri" w:eastAsia="Calibri" w:hAnsi="Calibri"/>
          <w:sz w:val="22"/>
          <w:szCs w:val="22"/>
          <w:lang w:eastAsia="en-US"/>
        </w:rPr>
        <w:t xml:space="preserve"> nebo „</w:t>
      </w:r>
      <w:r w:rsidR="00A4738B">
        <w:rPr>
          <w:rFonts w:ascii="Calibri" w:eastAsia="Calibri" w:hAnsi="Calibri"/>
          <w:b/>
          <w:bCs/>
          <w:i/>
          <w:iCs/>
          <w:sz w:val="22"/>
          <w:szCs w:val="22"/>
          <w:lang w:eastAsia="en-US"/>
        </w:rPr>
        <w:t xml:space="preserve">Individuální </w:t>
      </w:r>
      <w:r w:rsidR="00CC2B9D">
        <w:rPr>
          <w:rFonts w:ascii="Calibri" w:eastAsia="Calibri" w:hAnsi="Calibri"/>
          <w:b/>
          <w:bCs/>
          <w:i/>
          <w:iCs/>
          <w:sz w:val="22"/>
          <w:szCs w:val="22"/>
          <w:lang w:eastAsia="en-US"/>
        </w:rPr>
        <w:t>V</w:t>
      </w:r>
      <w:r w:rsidR="00A4738B">
        <w:rPr>
          <w:rFonts w:ascii="Calibri" w:eastAsia="Calibri" w:hAnsi="Calibri"/>
          <w:b/>
          <w:bCs/>
          <w:i/>
          <w:iCs/>
          <w:sz w:val="22"/>
          <w:szCs w:val="22"/>
          <w:lang w:eastAsia="en-US"/>
        </w:rPr>
        <w:t>ýsledky</w:t>
      </w:r>
      <w:r w:rsidR="00A4738B">
        <w:rPr>
          <w:rFonts w:ascii="Calibri" w:eastAsia="Calibri" w:hAnsi="Calibri"/>
          <w:sz w:val="22"/>
          <w:szCs w:val="22"/>
          <w:lang w:eastAsia="en-US"/>
        </w:rPr>
        <w:t>“</w:t>
      </w:r>
      <w:r w:rsidR="00EA5FC2">
        <w:rPr>
          <w:rFonts w:ascii="Calibri" w:eastAsia="Calibri" w:hAnsi="Calibri"/>
          <w:sz w:val="22"/>
          <w:szCs w:val="22"/>
          <w:lang w:eastAsia="en-US"/>
        </w:rPr>
        <w:t>)</w:t>
      </w:r>
      <w:r w:rsidR="00A258B4">
        <w:rPr>
          <w:rFonts w:ascii="Calibri" w:eastAsia="Calibri" w:hAnsi="Calibri"/>
          <w:sz w:val="22"/>
          <w:szCs w:val="22"/>
          <w:lang w:eastAsia="en-US"/>
        </w:rPr>
        <w:t xml:space="preserve">. </w:t>
      </w:r>
    </w:p>
    <w:p w14:paraId="0D1AD973" w14:textId="1F8FF690" w:rsidR="001A40EA" w:rsidRDefault="001A40E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o práva k duševnímu vlastnictví k Výsledkům dosaženým společně více Smluvními stranami </w:t>
      </w:r>
      <w:r w:rsidR="00A4738B">
        <w:rPr>
          <w:rFonts w:ascii="Calibri" w:eastAsia="Calibri" w:hAnsi="Calibri"/>
          <w:sz w:val="22"/>
          <w:szCs w:val="22"/>
          <w:lang w:eastAsia="en-US"/>
        </w:rPr>
        <w:t>(dále také jen „</w:t>
      </w:r>
      <w:r w:rsidR="00A4738B" w:rsidRPr="009A32FC">
        <w:rPr>
          <w:rFonts w:ascii="Calibri" w:eastAsia="Calibri" w:hAnsi="Calibri"/>
          <w:b/>
          <w:bCs/>
          <w:i/>
          <w:iCs/>
          <w:sz w:val="22"/>
          <w:szCs w:val="22"/>
          <w:lang w:eastAsia="en-US"/>
        </w:rPr>
        <w:t xml:space="preserve">Společný </w:t>
      </w:r>
      <w:proofErr w:type="spellStart"/>
      <w:r w:rsidR="00A4738B" w:rsidRPr="009A32FC">
        <w:rPr>
          <w:rFonts w:ascii="Calibri" w:eastAsia="Calibri" w:hAnsi="Calibri"/>
          <w:b/>
          <w:bCs/>
          <w:i/>
          <w:iCs/>
          <w:sz w:val="22"/>
          <w:szCs w:val="22"/>
          <w:lang w:eastAsia="en-US"/>
        </w:rPr>
        <w:t>Foreground</w:t>
      </w:r>
      <w:proofErr w:type="spellEnd"/>
      <w:r w:rsidR="00A4738B">
        <w:rPr>
          <w:rFonts w:ascii="Calibri" w:eastAsia="Calibri" w:hAnsi="Calibri"/>
          <w:sz w:val="22"/>
          <w:szCs w:val="22"/>
          <w:lang w:eastAsia="en-US"/>
        </w:rPr>
        <w:t>“ nebo „</w:t>
      </w:r>
      <w:r w:rsidR="00A4738B" w:rsidRPr="009A32FC">
        <w:rPr>
          <w:rFonts w:ascii="Calibri" w:eastAsia="Calibri" w:hAnsi="Calibri"/>
          <w:b/>
          <w:bCs/>
          <w:i/>
          <w:iCs/>
          <w:sz w:val="22"/>
          <w:szCs w:val="22"/>
          <w:lang w:eastAsia="en-US"/>
        </w:rPr>
        <w:t xml:space="preserve">Společné </w:t>
      </w:r>
      <w:r w:rsidR="00CC2B9D">
        <w:rPr>
          <w:rFonts w:ascii="Calibri" w:eastAsia="Calibri" w:hAnsi="Calibri"/>
          <w:b/>
          <w:bCs/>
          <w:i/>
          <w:iCs/>
          <w:sz w:val="22"/>
          <w:szCs w:val="22"/>
          <w:lang w:eastAsia="en-US"/>
        </w:rPr>
        <w:t>V</w:t>
      </w:r>
      <w:r w:rsidR="00A4738B" w:rsidRPr="009A32FC">
        <w:rPr>
          <w:rFonts w:ascii="Calibri" w:eastAsia="Calibri" w:hAnsi="Calibri"/>
          <w:b/>
          <w:bCs/>
          <w:i/>
          <w:iCs/>
          <w:sz w:val="22"/>
          <w:szCs w:val="22"/>
          <w:lang w:eastAsia="en-US"/>
        </w:rPr>
        <w:t>ýsledky</w:t>
      </w:r>
      <w:r w:rsidR="00A4738B">
        <w:rPr>
          <w:rFonts w:ascii="Calibri" w:eastAsia="Calibri" w:hAnsi="Calibri"/>
          <w:sz w:val="22"/>
          <w:szCs w:val="22"/>
          <w:lang w:eastAsia="en-US"/>
        </w:rPr>
        <w:t xml:space="preserve">“) </w:t>
      </w:r>
      <w:r>
        <w:rPr>
          <w:rFonts w:ascii="Calibri" w:eastAsia="Calibri" w:hAnsi="Calibri"/>
          <w:sz w:val="22"/>
          <w:szCs w:val="22"/>
          <w:lang w:eastAsia="en-US"/>
        </w:rPr>
        <w:t>dělí dle míry přispění jejich</w:t>
      </w:r>
      <w:r w:rsidR="006A1471">
        <w:rPr>
          <w:rFonts w:ascii="Calibri" w:eastAsia="Calibri" w:hAnsi="Calibri"/>
          <w:sz w:val="22"/>
          <w:szCs w:val="22"/>
          <w:lang w:eastAsia="en-US"/>
        </w:rPr>
        <w:t xml:space="preserve"> vytvoření v</w:t>
      </w:r>
      <w:r w:rsidR="00A4738B">
        <w:rPr>
          <w:rFonts w:ascii="Calibri" w:eastAsia="Calibri" w:hAnsi="Calibri"/>
          <w:sz w:val="22"/>
          <w:szCs w:val="22"/>
          <w:lang w:eastAsia="en-US"/>
        </w:rPr>
        <w:t>četně přístupu k Duševnímu vlastnictví vnesenému do Projektu.</w:t>
      </w:r>
    </w:p>
    <w:p w14:paraId="6B76C727" w14:textId="1697509C" w:rsidR="000E0A13" w:rsidRDefault="000E0A13"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w:t>
      </w:r>
      <w:r w:rsidR="00556BBA">
        <w:rPr>
          <w:rFonts w:ascii="Calibri" w:eastAsia="Calibri" w:hAnsi="Calibri"/>
          <w:sz w:val="22"/>
          <w:szCs w:val="22"/>
          <w:lang w:eastAsia="en-US"/>
        </w:rPr>
        <w:t xml:space="preserve">si po dobu realizace Projektu a za účelem jeho realizace poskytnout vzájemně přístup ke všem Výsledkům projektu alespoň v minimálním rozsahu poskytnutí přístupu k Duševnímu vlastnictví vnesenému do Projektu dle odstavce </w:t>
      </w:r>
      <w:r w:rsidR="004B2F68">
        <w:rPr>
          <w:rFonts w:ascii="Calibri" w:eastAsia="Calibri" w:hAnsi="Calibri"/>
          <w:sz w:val="22"/>
          <w:szCs w:val="22"/>
          <w:lang w:eastAsia="en-US"/>
        </w:rPr>
        <w:t>3 tohoto článku výše.</w:t>
      </w:r>
    </w:p>
    <w:p w14:paraId="0A1DEEC7" w14:textId="1D432ACF" w:rsidR="004B2F68" w:rsidRPr="00874F15" w:rsidRDefault="004B2F6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naloží s Výsledky </w:t>
      </w:r>
      <w:r w:rsidRPr="00874F15">
        <w:rPr>
          <w:rFonts w:ascii="Calibri" w:eastAsia="Calibri" w:hAnsi="Calibri"/>
          <w:sz w:val="22"/>
          <w:szCs w:val="22"/>
          <w:lang w:eastAsia="en-US"/>
        </w:rPr>
        <w:t>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inovací), ve znění pozdějších předpisů, a s</w:t>
      </w:r>
      <w:r>
        <w:rPr>
          <w:rFonts w:ascii="Calibri" w:eastAsia="Calibri" w:hAnsi="Calibri"/>
          <w:sz w:val="22"/>
          <w:szCs w:val="22"/>
          <w:lang w:eastAsia="en-US"/>
        </w:rPr>
        <w:t> Rozhodnutím tak, aby byl zachován princip dělení Výsledků mezi Smluvními stranami výše a aby zároveň nedošlo k poskytnutí nedovoleného zvýhodnění podniku – veřejné podpory ve smyslu čl. 107 Smlouvy o fungování Evropské unie</w:t>
      </w:r>
      <w:r w:rsidR="006C2668">
        <w:rPr>
          <w:rFonts w:ascii="Calibri" w:eastAsia="Calibri" w:hAnsi="Calibri"/>
          <w:sz w:val="22"/>
          <w:szCs w:val="22"/>
          <w:lang w:eastAsia="en-US"/>
        </w:rPr>
        <w:t xml:space="preserve"> (dále také jen „</w:t>
      </w:r>
      <w:r w:rsidR="006C2668" w:rsidRPr="009A32FC">
        <w:rPr>
          <w:rFonts w:ascii="Calibri" w:eastAsia="Calibri" w:hAnsi="Calibri"/>
          <w:b/>
          <w:bCs/>
          <w:i/>
          <w:iCs/>
          <w:sz w:val="22"/>
          <w:szCs w:val="22"/>
          <w:lang w:eastAsia="en-US"/>
        </w:rPr>
        <w:t>SFEU</w:t>
      </w:r>
      <w:r w:rsidR="006C2668">
        <w:rPr>
          <w:rFonts w:ascii="Calibri" w:eastAsia="Calibri" w:hAnsi="Calibri"/>
          <w:sz w:val="22"/>
          <w:szCs w:val="22"/>
          <w:lang w:eastAsia="en-US"/>
        </w:rPr>
        <w:t>“)</w:t>
      </w:r>
      <w:r>
        <w:rPr>
          <w:rFonts w:ascii="Calibri" w:eastAsia="Calibri" w:hAnsi="Calibri"/>
          <w:sz w:val="22"/>
          <w:szCs w:val="22"/>
          <w:lang w:eastAsia="en-US"/>
        </w:rPr>
        <w:t>.</w:t>
      </w:r>
    </w:p>
    <w:p w14:paraId="49062E4A" w14:textId="0B325DD5"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jsou </w:t>
      </w:r>
      <w:r w:rsidR="00412EAB">
        <w:rPr>
          <w:rFonts w:ascii="Calibri" w:eastAsia="Calibri" w:hAnsi="Calibri"/>
          <w:sz w:val="22"/>
          <w:szCs w:val="22"/>
          <w:lang w:eastAsia="en-US"/>
        </w:rPr>
        <w:t>Výsledky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 xml:space="preserve">průmyslově či komerčně použitelné, bude je jejich vlastník účinně a adekvátně chránit v souladu s odpovídajícími právními </w:t>
      </w:r>
      <w:r w:rsidR="00412EAB">
        <w:rPr>
          <w:rFonts w:ascii="Calibri" w:eastAsia="Calibri" w:hAnsi="Calibri"/>
          <w:sz w:val="22"/>
          <w:szCs w:val="22"/>
          <w:lang w:eastAsia="en-US"/>
        </w:rPr>
        <w:t>předpisy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a bude brát na</w:t>
      </w:r>
      <w:r>
        <w:rPr>
          <w:rFonts w:ascii="Calibri" w:eastAsia="Calibri" w:hAnsi="Calibri"/>
          <w:sz w:val="22"/>
          <w:szCs w:val="22"/>
          <w:lang w:eastAsia="en-US"/>
        </w:rPr>
        <w:t> </w:t>
      </w:r>
      <w:r w:rsidRPr="00874F15">
        <w:rPr>
          <w:rFonts w:ascii="Calibri" w:eastAsia="Calibri" w:hAnsi="Calibri"/>
          <w:sz w:val="22"/>
          <w:szCs w:val="22"/>
          <w:lang w:eastAsia="en-US"/>
        </w:rPr>
        <w:t xml:space="preserve">zřetel i legitimní zájmy druhé Smluvní strany, pokud se jedná o společné vlastnictví </w:t>
      </w:r>
      <w:r w:rsidR="00412EAB">
        <w:rPr>
          <w:rFonts w:ascii="Calibri" w:eastAsia="Calibri" w:hAnsi="Calibri"/>
          <w:sz w:val="22"/>
          <w:szCs w:val="22"/>
          <w:lang w:eastAsia="en-US"/>
        </w:rPr>
        <w:t>Výsledků</w:t>
      </w:r>
      <w:r w:rsidRPr="00874F15">
        <w:rPr>
          <w:rFonts w:ascii="Calibri" w:eastAsia="Calibri" w:hAnsi="Calibri"/>
          <w:sz w:val="22"/>
          <w:szCs w:val="22"/>
          <w:lang w:eastAsia="en-US"/>
        </w:rPr>
        <w:t>.</w:t>
      </w:r>
    </w:p>
    <w:p w14:paraId="0D2AB915" w14:textId="431D1C0D" w:rsidR="005032AE"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Smluvní strana může uveřejnit či povolit zveřejnění údajů jakýmkoliv médiem, pokud se jedná o </w:t>
      </w:r>
      <w:r w:rsidR="00C10474">
        <w:rPr>
          <w:rFonts w:ascii="Calibri" w:eastAsia="Calibri" w:hAnsi="Calibri"/>
          <w:sz w:val="22"/>
          <w:szCs w:val="22"/>
          <w:lang w:eastAsia="en-US"/>
        </w:rPr>
        <w:t xml:space="preserve">Individuální </w:t>
      </w:r>
      <w:r w:rsidR="00412EAB">
        <w:rPr>
          <w:rFonts w:ascii="Calibri" w:eastAsia="Calibri" w:hAnsi="Calibri"/>
          <w:sz w:val="22"/>
          <w:szCs w:val="22"/>
          <w:lang w:eastAsia="en-US"/>
        </w:rPr>
        <w:t>Výsledky</w:t>
      </w:r>
      <w:r w:rsidRPr="00874F15">
        <w:rPr>
          <w:rFonts w:ascii="Calibri" w:eastAsia="Calibri" w:hAnsi="Calibri"/>
          <w:sz w:val="22"/>
          <w:szCs w:val="22"/>
          <w:lang w:eastAsia="en-US"/>
        </w:rPr>
        <w:t xml:space="preserve">, které vlastní, za předpokladu, že se to nedotkne </w:t>
      </w:r>
      <w:r w:rsidR="00CC2B9D">
        <w:rPr>
          <w:rFonts w:ascii="Calibri" w:eastAsia="Calibri" w:hAnsi="Calibri"/>
          <w:sz w:val="22"/>
          <w:szCs w:val="22"/>
          <w:lang w:eastAsia="en-US"/>
        </w:rPr>
        <w:t xml:space="preserve">nepřiměřeně a </w:t>
      </w:r>
      <w:r w:rsidRPr="00874F15">
        <w:rPr>
          <w:rFonts w:ascii="Calibri" w:eastAsia="Calibri" w:hAnsi="Calibri"/>
          <w:sz w:val="22"/>
          <w:szCs w:val="22"/>
          <w:lang w:eastAsia="en-US"/>
        </w:rPr>
        <w:t xml:space="preserve">nepříznivě ochrany těchto </w:t>
      </w:r>
      <w:r w:rsidR="00C10474">
        <w:rPr>
          <w:rFonts w:ascii="Calibri" w:eastAsia="Calibri" w:hAnsi="Calibri"/>
          <w:sz w:val="22"/>
          <w:szCs w:val="22"/>
          <w:lang w:eastAsia="en-US"/>
        </w:rPr>
        <w:t>Výsledků</w:t>
      </w:r>
      <w:r w:rsidRPr="00874F15">
        <w:rPr>
          <w:rFonts w:ascii="Calibri" w:eastAsia="Calibri" w:hAnsi="Calibri"/>
          <w:sz w:val="22"/>
          <w:szCs w:val="22"/>
          <w:lang w:eastAsia="en-US"/>
        </w:rPr>
        <w:t xml:space="preserve">. U </w:t>
      </w:r>
      <w:r w:rsidR="00CC2B9D">
        <w:rPr>
          <w:rFonts w:ascii="Calibri" w:eastAsia="Calibri" w:hAnsi="Calibri"/>
          <w:sz w:val="22"/>
          <w:szCs w:val="22"/>
          <w:lang w:eastAsia="en-US"/>
        </w:rPr>
        <w:t>S</w:t>
      </w:r>
      <w:r w:rsidRPr="00874F15">
        <w:rPr>
          <w:rFonts w:ascii="Calibri" w:eastAsia="Calibri" w:hAnsi="Calibri"/>
          <w:sz w:val="22"/>
          <w:szCs w:val="22"/>
          <w:lang w:eastAsia="en-US"/>
        </w:rPr>
        <w:t xml:space="preserve">polečných </w:t>
      </w:r>
      <w:r w:rsidR="00CC2B9D">
        <w:rPr>
          <w:rFonts w:ascii="Calibri" w:eastAsia="Calibri" w:hAnsi="Calibri"/>
          <w:sz w:val="22"/>
          <w:szCs w:val="22"/>
          <w:lang w:eastAsia="en-US"/>
        </w:rPr>
        <w:t xml:space="preserve">Výsledků je podmínkou zveřejnění předchozí písemný souhlas </w:t>
      </w:r>
      <w:r w:rsidRPr="00874F15">
        <w:rPr>
          <w:rFonts w:ascii="Calibri" w:eastAsia="Calibri" w:hAnsi="Calibri"/>
          <w:sz w:val="22"/>
          <w:szCs w:val="22"/>
          <w:lang w:eastAsia="en-US"/>
        </w:rPr>
        <w:t>druh</w:t>
      </w:r>
      <w:r w:rsidR="00660118">
        <w:rPr>
          <w:rFonts w:ascii="Calibri" w:eastAsia="Calibri" w:hAnsi="Calibri"/>
          <w:sz w:val="22"/>
          <w:szCs w:val="22"/>
          <w:lang w:eastAsia="en-US"/>
        </w:rPr>
        <w:t>é</w:t>
      </w:r>
      <w:r w:rsidRPr="00874F15">
        <w:rPr>
          <w:rFonts w:ascii="Calibri" w:eastAsia="Calibri" w:hAnsi="Calibri"/>
          <w:sz w:val="22"/>
          <w:szCs w:val="22"/>
          <w:lang w:eastAsia="en-US"/>
        </w:rPr>
        <w:t xml:space="preserve"> Smluvní stran</w:t>
      </w:r>
      <w:r w:rsidR="00660118">
        <w:rPr>
          <w:rFonts w:ascii="Calibri" w:eastAsia="Calibri" w:hAnsi="Calibri"/>
          <w:sz w:val="22"/>
          <w:szCs w:val="22"/>
          <w:lang w:eastAsia="en-US"/>
        </w:rPr>
        <w:t>y</w:t>
      </w:r>
      <w:r w:rsidRPr="00874F15">
        <w:rPr>
          <w:rFonts w:ascii="Calibri" w:eastAsia="Calibri" w:hAnsi="Calibri"/>
          <w:sz w:val="22"/>
          <w:szCs w:val="22"/>
          <w:lang w:eastAsia="en-US"/>
        </w:rPr>
        <w:t>.</w:t>
      </w:r>
      <w:r w:rsidR="00660118">
        <w:rPr>
          <w:rFonts w:ascii="Calibri" w:eastAsia="Calibri" w:hAnsi="Calibri"/>
          <w:sz w:val="22"/>
          <w:szCs w:val="22"/>
          <w:lang w:eastAsia="en-US"/>
        </w:rPr>
        <w:t xml:space="preserve"> </w:t>
      </w:r>
    </w:p>
    <w:p w14:paraId="4F0BED13" w14:textId="4B5B5FB6" w:rsidR="005032AE" w:rsidRPr="001E7D65" w:rsidRDefault="001E7D65" w:rsidP="001E7D65">
      <w:pPr>
        <w:spacing w:after="120" w:line="360" w:lineRule="auto"/>
        <w:ind w:left="709" w:hanging="425"/>
        <w:contextualSpacing/>
        <w:jc w:val="both"/>
        <w:rPr>
          <w:rFonts w:ascii="Calibri" w:eastAsia="Calibri" w:hAnsi="Calibri"/>
          <w:sz w:val="22"/>
          <w:szCs w:val="22"/>
          <w:lang w:eastAsia="en-US"/>
        </w:rPr>
      </w:pPr>
      <w:r w:rsidRPr="001E7D65">
        <w:rPr>
          <w:rFonts w:ascii="Calibri" w:hAnsi="Calibri"/>
          <w:sz w:val="22"/>
          <w:szCs w:val="22"/>
        </w:rPr>
        <w:t>10.</w:t>
      </w:r>
      <w:r w:rsidRPr="001E7D65">
        <w:rPr>
          <w:rFonts w:ascii="Calibri" w:hAnsi="Calibri"/>
          <w:sz w:val="22"/>
          <w:szCs w:val="22"/>
        </w:rPr>
        <w:tab/>
      </w:r>
      <w:r w:rsidR="005032AE" w:rsidRPr="001E7D65">
        <w:rPr>
          <w:rFonts w:ascii="Calibri" w:eastAsia="Calibri" w:hAnsi="Calibri"/>
          <w:sz w:val="22"/>
          <w:szCs w:val="22"/>
          <w:lang w:eastAsia="en-US"/>
        </w:rPr>
        <w:t xml:space="preserve">Smluvní strany akceptují </w:t>
      </w:r>
      <w:r w:rsidR="00091126" w:rsidRPr="001E7D65">
        <w:rPr>
          <w:rFonts w:ascii="Calibri" w:eastAsia="Calibri" w:hAnsi="Calibri"/>
          <w:sz w:val="22"/>
          <w:szCs w:val="22"/>
          <w:lang w:eastAsia="en-US"/>
        </w:rPr>
        <w:t>skutečnost</w:t>
      </w:r>
      <w:r w:rsidR="00C819DC">
        <w:rPr>
          <w:rFonts w:ascii="Calibri" w:eastAsia="Calibri" w:hAnsi="Calibri"/>
          <w:sz w:val="22"/>
          <w:szCs w:val="22"/>
          <w:lang w:eastAsia="en-US"/>
        </w:rPr>
        <w:t>, že</w:t>
      </w:r>
      <w:r w:rsidR="005032AE" w:rsidRPr="001E7D65">
        <w:rPr>
          <w:rFonts w:ascii="Calibri" w:eastAsia="Calibri" w:hAnsi="Calibri"/>
          <w:sz w:val="22"/>
          <w:szCs w:val="22"/>
          <w:lang w:eastAsia="en-US"/>
        </w:rPr>
        <w:t xml:space="preserve"> </w:t>
      </w:r>
      <w:r w:rsidR="00C819DC">
        <w:rPr>
          <w:rFonts w:ascii="Calibri" w:eastAsia="Calibri" w:hAnsi="Calibri"/>
          <w:sz w:val="22"/>
          <w:szCs w:val="22"/>
          <w:lang w:eastAsia="en-US"/>
        </w:rPr>
        <w:t>Příjemce může</w:t>
      </w:r>
      <w:r w:rsidR="00091126" w:rsidRPr="001E7D65">
        <w:rPr>
          <w:rFonts w:ascii="Calibri" w:eastAsia="Calibri" w:hAnsi="Calibri"/>
          <w:sz w:val="22"/>
          <w:szCs w:val="22"/>
          <w:lang w:eastAsia="en-US"/>
        </w:rPr>
        <w:t xml:space="preserve"> </w:t>
      </w:r>
      <w:r w:rsidR="005032AE" w:rsidRPr="001E7D65">
        <w:rPr>
          <w:rFonts w:ascii="Calibri" w:eastAsia="Calibri" w:hAnsi="Calibri"/>
          <w:sz w:val="22"/>
          <w:szCs w:val="22"/>
          <w:lang w:eastAsia="en-US"/>
        </w:rPr>
        <w:t xml:space="preserve">před ukončením účinnosti </w:t>
      </w:r>
      <w:r w:rsidR="00091126" w:rsidRPr="001E7D65">
        <w:rPr>
          <w:rFonts w:ascii="Calibri" w:eastAsia="Calibri" w:hAnsi="Calibri"/>
          <w:sz w:val="22"/>
          <w:szCs w:val="22"/>
          <w:lang w:eastAsia="en-US"/>
        </w:rPr>
        <w:t>této S</w:t>
      </w:r>
      <w:r w:rsidR="005032AE" w:rsidRPr="001E7D65">
        <w:rPr>
          <w:rFonts w:ascii="Calibri" w:eastAsia="Calibri" w:hAnsi="Calibri"/>
          <w:sz w:val="22"/>
          <w:szCs w:val="22"/>
          <w:lang w:eastAsia="en-US"/>
        </w:rPr>
        <w:t xml:space="preserve">mlouvy </w:t>
      </w:r>
      <w:r w:rsidR="00F722D9" w:rsidRPr="001E7D65">
        <w:rPr>
          <w:rFonts w:ascii="Calibri" w:eastAsia="Calibri" w:hAnsi="Calibri"/>
          <w:sz w:val="22"/>
          <w:szCs w:val="22"/>
          <w:lang w:eastAsia="en-US"/>
        </w:rPr>
        <w:t xml:space="preserve">uzavřít smlouvu o </w:t>
      </w:r>
      <w:r w:rsidR="005032AE" w:rsidRPr="001E7D65">
        <w:rPr>
          <w:rFonts w:ascii="Calibri" w:eastAsia="Calibri" w:hAnsi="Calibri"/>
          <w:sz w:val="22"/>
          <w:szCs w:val="22"/>
          <w:lang w:eastAsia="en-US"/>
        </w:rPr>
        <w:t>využití výsledků Projektu</w:t>
      </w:r>
      <w:r w:rsidR="00F722D9" w:rsidRPr="001E7D65">
        <w:rPr>
          <w:rFonts w:ascii="Calibri" w:eastAsia="Calibri" w:hAnsi="Calibri"/>
          <w:sz w:val="22"/>
          <w:szCs w:val="22"/>
          <w:lang w:eastAsia="en-US"/>
        </w:rPr>
        <w:t>, případně domluvit implementační plán apod</w:t>
      </w:r>
      <w:r w:rsidR="005032AE" w:rsidRPr="001E7D65">
        <w:rPr>
          <w:rFonts w:ascii="Calibri" w:eastAsia="Calibri" w:hAnsi="Calibri"/>
          <w:sz w:val="22"/>
          <w:szCs w:val="22"/>
          <w:lang w:eastAsia="en-US"/>
        </w:rPr>
        <w:t xml:space="preserve">. Předpokládají však, že taková smlouva </w:t>
      </w:r>
      <w:r w:rsidR="00F722D9" w:rsidRPr="001E7D65">
        <w:rPr>
          <w:rFonts w:ascii="Calibri" w:eastAsia="Calibri" w:hAnsi="Calibri"/>
          <w:sz w:val="22"/>
          <w:szCs w:val="22"/>
          <w:lang w:eastAsia="en-US"/>
        </w:rPr>
        <w:t xml:space="preserve">naváže na úpravu této Smlouvy a </w:t>
      </w:r>
      <w:r w:rsidR="005032AE" w:rsidRPr="001E7D65">
        <w:rPr>
          <w:rFonts w:ascii="Calibri" w:eastAsia="Calibri" w:hAnsi="Calibri"/>
          <w:sz w:val="22"/>
          <w:szCs w:val="22"/>
          <w:lang w:eastAsia="en-US"/>
        </w:rPr>
        <w:t xml:space="preserve">výrazně a zásadně neovlivní </w:t>
      </w:r>
      <w:r w:rsidR="00F722D9" w:rsidRPr="001E7D65">
        <w:rPr>
          <w:rFonts w:ascii="Calibri" w:eastAsia="Calibri" w:hAnsi="Calibri"/>
          <w:sz w:val="22"/>
          <w:szCs w:val="22"/>
          <w:lang w:eastAsia="en-US"/>
        </w:rPr>
        <w:t>platnost a účinnost jejích ustanovení</w:t>
      </w:r>
      <w:r w:rsidR="005032AE" w:rsidRPr="001E7D65">
        <w:rPr>
          <w:rFonts w:ascii="Calibri" w:eastAsia="Calibri" w:hAnsi="Calibri"/>
          <w:sz w:val="22"/>
          <w:szCs w:val="22"/>
          <w:lang w:eastAsia="en-US"/>
        </w:rPr>
        <w:t>. Smluvní strany se zavazují</w:t>
      </w:r>
      <w:r w:rsidR="00F722D9" w:rsidRPr="001E7D65">
        <w:rPr>
          <w:rFonts w:ascii="Calibri" w:eastAsia="Calibri" w:hAnsi="Calibri"/>
          <w:sz w:val="22"/>
          <w:szCs w:val="22"/>
          <w:lang w:eastAsia="en-US"/>
        </w:rPr>
        <w:t xml:space="preserve"> si za účelem uzavření takovýchto smluv či přípra</w:t>
      </w:r>
      <w:r w:rsidR="00C819DC">
        <w:rPr>
          <w:rFonts w:ascii="Calibri" w:eastAsia="Calibri" w:hAnsi="Calibri"/>
          <w:sz w:val="22"/>
          <w:szCs w:val="22"/>
          <w:lang w:eastAsia="en-US"/>
        </w:rPr>
        <w:t>vy takovýchto dokumentů</w:t>
      </w:r>
      <w:r w:rsidR="00F722D9" w:rsidRPr="001E7D65">
        <w:rPr>
          <w:rFonts w:ascii="Calibri" w:eastAsia="Calibri" w:hAnsi="Calibri"/>
          <w:sz w:val="22"/>
          <w:szCs w:val="22"/>
          <w:lang w:eastAsia="en-US"/>
        </w:rPr>
        <w:t xml:space="preserve"> poskytnout potřebnou součinnost k naplnění požadavků Poskytovate</w:t>
      </w:r>
      <w:r w:rsidR="002A0721" w:rsidRPr="001E7D65">
        <w:rPr>
          <w:rFonts w:ascii="Calibri" w:eastAsia="Calibri" w:hAnsi="Calibri"/>
          <w:sz w:val="22"/>
          <w:szCs w:val="22"/>
          <w:lang w:eastAsia="en-US"/>
        </w:rPr>
        <w:t>le</w:t>
      </w:r>
      <w:r w:rsidR="005032AE" w:rsidRPr="001E7D65">
        <w:rPr>
          <w:rFonts w:ascii="Calibri" w:eastAsia="Calibri" w:hAnsi="Calibri"/>
          <w:sz w:val="22"/>
          <w:szCs w:val="22"/>
          <w:lang w:eastAsia="en-US"/>
        </w:rPr>
        <w:t>.</w:t>
      </w:r>
    </w:p>
    <w:p w14:paraId="3679C551" w14:textId="28A7EEE8" w:rsidR="002A0721" w:rsidRDefault="00784CDF" w:rsidP="00784CDF">
      <w:pPr>
        <w:pStyle w:val="Zkladntextodsazen2"/>
        <w:spacing w:after="120" w:line="360" w:lineRule="auto"/>
        <w:ind w:left="0"/>
        <w:jc w:val="both"/>
        <w:rPr>
          <w:rFonts w:ascii="Calibri" w:hAnsi="Calibri"/>
          <w:b/>
          <w:sz w:val="22"/>
          <w:szCs w:val="22"/>
        </w:rPr>
      </w:pPr>
      <w:r>
        <w:rPr>
          <w:rFonts w:ascii="Calibri" w:hAnsi="Calibri"/>
          <w:b/>
          <w:sz w:val="22"/>
          <w:szCs w:val="22"/>
        </w:rPr>
        <w:t>IX. Nakládání s hmotným majetkem</w:t>
      </w:r>
    </w:p>
    <w:p w14:paraId="79460561" w14:textId="5E0E919D" w:rsidR="00784CDF" w:rsidRPr="00A30B7A" w:rsidRDefault="00A35FD1" w:rsidP="00784CDF">
      <w:pPr>
        <w:pStyle w:val="Styl1"/>
        <w:numPr>
          <w:ilvl w:val="0"/>
          <w:numId w:val="17"/>
        </w:numPr>
      </w:pPr>
      <w:r w:rsidRPr="00A30B7A">
        <w:t xml:space="preserve">Smluvní strany nabývají hmotný majetek v rámci realizace Projektu do svého výlučného </w:t>
      </w:r>
      <w:r w:rsidR="001D1FE3" w:rsidRPr="00A30B7A">
        <w:t>vlastnictví</w:t>
      </w:r>
      <w:r w:rsidRPr="00A30B7A">
        <w:t>.</w:t>
      </w:r>
      <w:r w:rsidR="001D1FE3" w:rsidRPr="00A30B7A">
        <w:t xml:space="preserve"> V </w:t>
      </w:r>
      <w:r w:rsidR="00E83259" w:rsidRPr="00A30B7A">
        <w:t>P</w:t>
      </w:r>
      <w:r w:rsidR="001D1FE3" w:rsidRPr="00A30B7A">
        <w:t xml:space="preserve">rojektu se nepočítá s pořizováním ani vytvářením hmotného majetku </w:t>
      </w:r>
      <w:r w:rsidR="00936289" w:rsidRPr="00A30B7A">
        <w:t xml:space="preserve">do společného vlastnictví obou/všech </w:t>
      </w:r>
      <w:r w:rsidR="001D1FE3" w:rsidRPr="00A30B7A">
        <w:t>Smluvních stran.</w:t>
      </w:r>
    </w:p>
    <w:p w14:paraId="1792DF86" w14:textId="01BF5911" w:rsidR="005032AE" w:rsidRPr="00EC5C0E" w:rsidRDefault="00682C86" w:rsidP="00EC5C0E">
      <w:pPr>
        <w:pStyle w:val="Styl1"/>
        <w:numPr>
          <w:ilvl w:val="0"/>
          <w:numId w:val="17"/>
        </w:numPr>
      </w:pPr>
      <w:r w:rsidRPr="00A30B7A">
        <w:lastRenderedPageBreak/>
        <w:t>Smluvní strany v projektu nesdílí</w:t>
      </w:r>
      <w:r w:rsidR="004D7195" w:rsidRPr="00A30B7A">
        <w:t xml:space="preserve"> hmotný majetek</w:t>
      </w:r>
      <w:r w:rsidR="007E41C4" w:rsidRPr="00A30B7A">
        <w:t xml:space="preserve">, tj. </w:t>
      </w:r>
      <w:r w:rsidR="004D7195" w:rsidRPr="00A30B7A">
        <w:t xml:space="preserve">neposkytují si vzájemně ani jednostranně jakákoliv </w:t>
      </w:r>
      <w:r w:rsidR="00254BFE" w:rsidRPr="00A30B7A">
        <w:t>práva</w:t>
      </w:r>
      <w:r w:rsidRPr="00A30B7A">
        <w:t xml:space="preserve"> </w:t>
      </w:r>
      <w:r w:rsidR="00B34234" w:rsidRPr="00A30B7A">
        <w:t>úplatn</w:t>
      </w:r>
      <w:r w:rsidR="00254BFE" w:rsidRPr="00A30B7A">
        <w:t>ého</w:t>
      </w:r>
      <w:r w:rsidR="00B34234" w:rsidRPr="00A30B7A">
        <w:t xml:space="preserve"> ani bezplatn</w:t>
      </w:r>
      <w:r w:rsidR="00254BFE" w:rsidRPr="00A30B7A">
        <w:t>ého</w:t>
      </w:r>
      <w:r w:rsidR="00B34234" w:rsidRPr="00A30B7A">
        <w:t xml:space="preserve"> </w:t>
      </w:r>
      <w:r w:rsidRPr="00A30B7A">
        <w:t>přístup</w:t>
      </w:r>
      <w:r w:rsidR="00254BFE" w:rsidRPr="00A30B7A">
        <w:t>u</w:t>
      </w:r>
      <w:r w:rsidRPr="00A30B7A">
        <w:t xml:space="preserve"> ani užití </w:t>
      </w:r>
      <w:r w:rsidR="007E41C4" w:rsidRPr="00A30B7A">
        <w:t>hmotné</w:t>
      </w:r>
      <w:r w:rsidR="00254BFE" w:rsidRPr="00A30B7A">
        <w:t xml:space="preserve">ho </w:t>
      </w:r>
      <w:r w:rsidR="007E41C4" w:rsidRPr="00A30B7A">
        <w:t>majetku druhé Smluvní stran</w:t>
      </w:r>
      <w:r w:rsidR="00254BFE" w:rsidRPr="00A30B7A">
        <w:t>y v jakékoliv podobě</w:t>
      </w:r>
      <w:r w:rsidR="007E41C4" w:rsidRPr="00A30B7A">
        <w:t>.</w:t>
      </w:r>
    </w:p>
    <w:p w14:paraId="4C35E146" w14:textId="58A7A932" w:rsidR="00043701" w:rsidRDefault="00043701" w:rsidP="00043701">
      <w:pPr>
        <w:pStyle w:val="Zkladntextodsazen2"/>
        <w:spacing w:after="120" w:line="360" w:lineRule="auto"/>
        <w:ind w:left="0"/>
        <w:jc w:val="both"/>
        <w:rPr>
          <w:rFonts w:ascii="Calibri" w:hAnsi="Calibri"/>
          <w:b/>
          <w:sz w:val="22"/>
          <w:szCs w:val="22"/>
        </w:rPr>
      </w:pPr>
      <w:r>
        <w:rPr>
          <w:rFonts w:ascii="Calibri" w:hAnsi="Calibri"/>
          <w:b/>
          <w:sz w:val="22"/>
          <w:szCs w:val="22"/>
        </w:rPr>
        <w:t>X</w:t>
      </w:r>
      <w:r w:rsidRPr="002D7D2E">
        <w:rPr>
          <w:rFonts w:ascii="Calibri" w:hAnsi="Calibri"/>
          <w:b/>
          <w:sz w:val="22"/>
          <w:szCs w:val="22"/>
        </w:rPr>
        <w:t xml:space="preserve">. </w:t>
      </w:r>
      <w:r>
        <w:rPr>
          <w:rFonts w:ascii="Calibri" w:hAnsi="Calibri"/>
          <w:b/>
          <w:sz w:val="22"/>
          <w:szCs w:val="22"/>
        </w:rPr>
        <w:t>Odpovědnost</w:t>
      </w:r>
    </w:p>
    <w:p w14:paraId="4A100D3A" w14:textId="77777777" w:rsidR="00043701" w:rsidRDefault="00043701" w:rsidP="00043701">
      <w:pPr>
        <w:pStyle w:val="Styl1"/>
        <w:numPr>
          <w:ilvl w:val="0"/>
          <w:numId w:val="15"/>
        </w:numPr>
      </w:pPr>
      <w:r w:rsidRPr="001001C0">
        <w:t xml:space="preserve">Smluvní strany </w:t>
      </w:r>
      <w:r>
        <w:t>odpovídají za plnění této Smlouvy a jsou povinny si vzájemně poskytnout nezbytnou součinnost, včetně včasného poskytování informací a udělení potřebných procesních oprávnění za účelem minimalizace škod.</w:t>
      </w:r>
    </w:p>
    <w:p w14:paraId="27F9AFA3" w14:textId="58F7C444" w:rsidR="00043701" w:rsidRPr="00EC5C0E" w:rsidRDefault="00043701" w:rsidP="00EC5C0E">
      <w:pPr>
        <w:pStyle w:val="Styl1"/>
      </w:pPr>
      <w:r>
        <w:t>Další účastník bere na vědomí specifické postavení Příjemce, který vůči Poskytovateli nese odpovědnost za řádnou realizaci Projektu. Další účastník</w:t>
      </w:r>
      <w:r w:rsidR="001D4664">
        <w:t xml:space="preserve"> odpovídá Příjemci za</w:t>
      </w:r>
      <w:r>
        <w:t xml:space="preserve"> škodu</w:t>
      </w:r>
      <w:r w:rsidR="001D4664">
        <w:t>, která vznikla na základě příčinné souvislosti s jednáním Dalšího účastníka,</w:t>
      </w:r>
      <w:r>
        <w:t xml:space="preserve"> způsobenou Příjemci porušením této Smlouvy. V tomto ohledu se Další účastní</w:t>
      </w:r>
      <w:r w:rsidR="00A30B7A">
        <w:t>k</w:t>
      </w:r>
      <w:r>
        <w:t xml:space="preserve"> zavazuje bez zbytečného odkladu uhradit Příjemci jakékoliv splatné závazky a částky (vratky dotace, korekce, veřejnoprávní či smluvní sankce, příslušenství atd.), které je Příjemce povinen uhradit na základě pravomocného rozhodnutí Poskytovateli či dalším osobám v důsledku či ve spojitosti s porušením této Smlouvy ze strany Dalšího příjemce. Pro vyloučení pochybností strany sjednávají, že pro posouzení, zda Další účastník porušil tuto Smlouvu je rozhodující právní názor Poskytovatele</w:t>
      </w:r>
      <w:r w:rsidR="00A30B7A">
        <w:t>,</w:t>
      </w:r>
      <w:r>
        <w:t xml:space="preserve"> jakož i jiné osoby uplatňující veřejnoprávní sankci vůči Příjemci.</w:t>
      </w:r>
    </w:p>
    <w:p w14:paraId="7895E78D" w14:textId="27A70A62"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 </w:t>
      </w:r>
      <w:r w:rsidRPr="00495ED0">
        <w:rPr>
          <w:rFonts w:ascii="Calibri" w:hAnsi="Calibri"/>
          <w:b/>
          <w:sz w:val="22"/>
          <w:szCs w:val="22"/>
        </w:rPr>
        <w:t>Sankce</w:t>
      </w:r>
    </w:p>
    <w:p w14:paraId="29E0FE31"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částky 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37845BEB" w14:textId="541FB94F"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prodlení a nákladů spojených s uplatněním pohledávky, určuje odměna likvidátora, likvidačního správce a člena orgánu právnické osoby jmenovaného soudem a upravují některé otázky Obchodního 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evidence svěřen</w:t>
      </w:r>
      <w:r w:rsidR="006F6856">
        <w:rPr>
          <w:rFonts w:ascii="Calibri" w:eastAsia="Calibri" w:hAnsi="Calibri"/>
          <w:sz w:val="22"/>
          <w:szCs w:val="22"/>
          <w:lang w:eastAsia="en-US"/>
        </w:rPr>
        <w:t>ec</w:t>
      </w:r>
      <w:r w:rsidRPr="007262ED">
        <w:rPr>
          <w:rFonts w:ascii="Calibri" w:eastAsia="Calibri" w:hAnsi="Calibri"/>
          <w:sz w:val="22"/>
          <w:szCs w:val="22"/>
          <w:lang w:eastAsia="en-US"/>
        </w:rPr>
        <w:t>kých fondů a evidence údajů o skutečných majitelích.</w:t>
      </w:r>
    </w:p>
    <w:p w14:paraId="6BC71019" w14:textId="08EBEF01"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I. </w:t>
      </w:r>
      <w:r w:rsidR="00151B78">
        <w:rPr>
          <w:rFonts w:ascii="Calibri" w:hAnsi="Calibri"/>
          <w:b/>
          <w:sz w:val="22"/>
          <w:szCs w:val="22"/>
        </w:rPr>
        <w:t>Doba trvání Smlouvy</w:t>
      </w:r>
    </w:p>
    <w:p w14:paraId="44B86FE0" w14:textId="5B350974" w:rsidR="00151B78" w:rsidRDefault="00151B78"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Tato smlouva se uzavírá na dobu realizace Projektu. Ta ustanovení, </w:t>
      </w:r>
      <w:r w:rsidR="00EB4C01">
        <w:rPr>
          <w:rFonts w:ascii="Calibri" w:eastAsia="Calibri" w:hAnsi="Calibri"/>
          <w:sz w:val="22"/>
          <w:szCs w:val="22"/>
          <w:lang w:eastAsia="en-US"/>
        </w:rPr>
        <w:t>která tak výslovně stanoví, nebo z jejichž povahy to vyplývá</w:t>
      </w:r>
      <w:r w:rsidR="00A30B7A">
        <w:rPr>
          <w:rFonts w:ascii="Calibri" w:eastAsia="Calibri" w:hAnsi="Calibri"/>
          <w:sz w:val="22"/>
          <w:szCs w:val="22"/>
          <w:lang w:eastAsia="en-US"/>
        </w:rPr>
        <w:t>,</w:t>
      </w:r>
      <w:r w:rsidR="00EB4C01">
        <w:rPr>
          <w:rFonts w:ascii="Calibri" w:eastAsia="Calibri" w:hAnsi="Calibri"/>
          <w:sz w:val="22"/>
          <w:szCs w:val="22"/>
          <w:lang w:eastAsia="en-US"/>
        </w:rPr>
        <w:t xml:space="preserve"> zůstávají účinná i po skončení Projektu.</w:t>
      </w:r>
    </w:p>
    <w:p w14:paraId="4EC18518" w14:textId="5E3CBD3F" w:rsidR="005032AE" w:rsidRPr="007262ED" w:rsidRDefault="00BB0A44"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lastRenderedPageBreak/>
        <w:t xml:space="preserve">Tuto Smlouvu lze ukončit dohodou Smluvních stran. </w:t>
      </w:r>
      <w:r w:rsidR="00BA0FBD">
        <w:rPr>
          <w:rFonts w:ascii="Calibri" w:eastAsia="Calibri" w:hAnsi="Calibri"/>
          <w:sz w:val="22"/>
          <w:szCs w:val="22"/>
          <w:lang w:eastAsia="en-US"/>
        </w:rPr>
        <w:t xml:space="preserve">Nelze ji ukončit jednostranným jednáním jedné Smluvní strany s výjimkou odstoupení Smluvní strany </w:t>
      </w:r>
      <w:r w:rsidR="005032AE" w:rsidRPr="007262ED">
        <w:rPr>
          <w:rFonts w:ascii="Calibri" w:eastAsia="Calibri" w:hAnsi="Calibri"/>
          <w:sz w:val="22"/>
          <w:szCs w:val="22"/>
          <w:lang w:eastAsia="en-US"/>
        </w:rPr>
        <w:t xml:space="preserve">z kteréhokoliv zákonného důvodu. </w:t>
      </w:r>
    </w:p>
    <w:p w14:paraId="711BC6DA" w14:textId="2B1318B6" w:rsidR="005032AE"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w:t>
      </w:r>
      <w:r w:rsidR="00151B78">
        <w:rPr>
          <w:rFonts w:ascii="Calibri" w:eastAsia="Calibri" w:hAnsi="Calibri"/>
          <w:sz w:val="22"/>
          <w:szCs w:val="22"/>
          <w:lang w:eastAsia="en-US"/>
        </w:rPr>
        <w:t xml:space="preserve"> a nemá zpětné účinky</w:t>
      </w:r>
      <w:r w:rsidR="00A30B7A">
        <w:rPr>
          <w:rFonts w:ascii="Calibri" w:eastAsia="Calibri" w:hAnsi="Calibri"/>
          <w:sz w:val="22"/>
          <w:szCs w:val="22"/>
          <w:lang w:eastAsia="en-US"/>
        </w:rPr>
        <w:t>.</w:t>
      </w:r>
    </w:p>
    <w:p w14:paraId="4ACCDE7D" w14:textId="4067E8EE"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II</w:t>
      </w:r>
      <w:r w:rsidRPr="003E7859">
        <w:rPr>
          <w:rFonts w:ascii="Calibri" w:hAnsi="Calibri"/>
          <w:b/>
          <w:sz w:val="22"/>
          <w:szCs w:val="22"/>
        </w:rPr>
        <w:t>. Ostatní ujednání</w:t>
      </w:r>
    </w:p>
    <w:p w14:paraId="30804E0F" w14:textId="0530F530"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r w:rsidR="00E167A5">
        <w:rPr>
          <w:rFonts w:ascii="Calibri" w:hAnsi="Calibri"/>
          <w:sz w:val="22"/>
          <w:szCs w:val="22"/>
        </w:rPr>
        <w:t xml:space="preserve"> (dále také jen „</w:t>
      </w:r>
      <w:r w:rsidR="00E167A5" w:rsidRPr="009A32FC">
        <w:rPr>
          <w:rFonts w:ascii="Calibri" w:hAnsi="Calibri"/>
          <w:b/>
          <w:bCs/>
          <w:i/>
          <w:iCs/>
          <w:sz w:val="22"/>
          <w:szCs w:val="22"/>
        </w:rPr>
        <w:t>OZ</w:t>
      </w:r>
      <w:r w:rsidR="00E167A5">
        <w:rPr>
          <w:rFonts w:ascii="Calibri" w:hAnsi="Calibri"/>
          <w:sz w:val="22"/>
          <w:szCs w:val="22"/>
        </w:rPr>
        <w:t>“)</w:t>
      </w:r>
      <w:r>
        <w:rPr>
          <w:rFonts w:ascii="Calibri" w:hAnsi="Calibri"/>
          <w:sz w:val="22"/>
          <w:szCs w:val="22"/>
        </w:rPr>
        <w:t>.</w:t>
      </w:r>
      <w:r w:rsidR="00950611">
        <w:rPr>
          <w:rFonts w:ascii="Calibri" w:hAnsi="Calibri"/>
          <w:sz w:val="22"/>
          <w:szCs w:val="22"/>
        </w:rPr>
        <w:t xml:space="preserve"> </w:t>
      </w:r>
      <w:r w:rsidR="00063468">
        <w:rPr>
          <w:rFonts w:ascii="Calibri" w:hAnsi="Calibri"/>
          <w:sz w:val="22"/>
          <w:szCs w:val="22"/>
        </w:rPr>
        <w:t xml:space="preserve">Pro vyloučení pochybností Smluvní strany výslovně shodně prohlašují, že tato Smlouva nesmí být vykládána tak, aby </w:t>
      </w:r>
      <w:r w:rsidR="006C2668">
        <w:rPr>
          <w:rFonts w:ascii="Calibri" w:hAnsi="Calibri"/>
          <w:sz w:val="22"/>
          <w:szCs w:val="22"/>
        </w:rPr>
        <w:t xml:space="preserve">spolupráce na Projektu </w:t>
      </w:r>
      <w:r w:rsidR="00063468">
        <w:rPr>
          <w:rFonts w:ascii="Calibri" w:hAnsi="Calibri"/>
          <w:sz w:val="22"/>
          <w:szCs w:val="22"/>
        </w:rPr>
        <w:t xml:space="preserve">pozbyla charakter účinné spolupráce dle Rámce, </w:t>
      </w:r>
      <w:r w:rsidR="006C2668">
        <w:rPr>
          <w:rFonts w:ascii="Calibri" w:hAnsi="Calibri"/>
          <w:sz w:val="22"/>
          <w:szCs w:val="22"/>
        </w:rPr>
        <w:t>ani</w:t>
      </w:r>
      <w:r w:rsidR="00063468">
        <w:rPr>
          <w:rFonts w:ascii="Calibri" w:hAnsi="Calibri"/>
          <w:sz w:val="22"/>
          <w:szCs w:val="22"/>
        </w:rPr>
        <w:t xml:space="preserve"> aby jejím prostřednictvím byla poskytnuta nedovolená veřejná podpora podniku ve smyslu č. 107 SFEU.</w:t>
      </w:r>
    </w:p>
    <w:p w14:paraId="453F5776" w14:textId="296F331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Smlouva nabývá platnosti dne</w:t>
      </w:r>
      <w:r>
        <w:rPr>
          <w:rFonts w:ascii="Calibri" w:hAnsi="Calibri"/>
          <w:sz w:val="22"/>
          <w:szCs w:val="22"/>
        </w:rPr>
        <w:t>m podpisu oprávněných zástupců S</w:t>
      </w:r>
      <w:r w:rsidRPr="006F26C8">
        <w:rPr>
          <w:rFonts w:ascii="Calibri" w:hAnsi="Calibri"/>
          <w:sz w:val="22"/>
          <w:szCs w:val="22"/>
        </w:rPr>
        <w:t xml:space="preserve">mluvních stran. Účinnosti nabývá dnem </w:t>
      </w:r>
      <w:r w:rsidR="00707E25">
        <w:rPr>
          <w:rFonts w:ascii="Calibri" w:hAnsi="Calibri"/>
          <w:sz w:val="22"/>
          <w:szCs w:val="22"/>
        </w:rPr>
        <w:t>zveřejnění v Registru smluv, které zajistí vlastním nákladem Příjemce</w:t>
      </w:r>
    </w:p>
    <w:p w14:paraId="2A0B24AF" w14:textId="2A07BC6B"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 xml:space="preserve">dají </w:t>
      </w:r>
      <w:r w:rsidR="00472D52">
        <w:rPr>
          <w:rFonts w:ascii="Calibri" w:hAnsi="Calibri"/>
          <w:sz w:val="22"/>
          <w:szCs w:val="22"/>
        </w:rPr>
        <w:t xml:space="preserve">společnost ve smyslu </w:t>
      </w:r>
      <w:r w:rsidR="00CA4675">
        <w:rPr>
          <w:rFonts w:ascii="Calibri" w:hAnsi="Calibri"/>
          <w:sz w:val="22"/>
          <w:szCs w:val="22"/>
        </w:rPr>
        <w:t xml:space="preserve">Dílu 13 </w:t>
      </w:r>
      <w:r w:rsidR="00E167A5">
        <w:rPr>
          <w:rFonts w:ascii="Calibri" w:hAnsi="Calibri"/>
          <w:sz w:val="22"/>
          <w:szCs w:val="22"/>
        </w:rPr>
        <w:t>OZ</w:t>
      </w:r>
      <w:r w:rsidR="00472D52">
        <w:rPr>
          <w:rFonts w:ascii="Calibri" w:hAnsi="Calibri"/>
          <w:sz w:val="22"/>
          <w:szCs w:val="22"/>
        </w:rPr>
        <w:t xml:space="preserve"> </w:t>
      </w:r>
      <w:r>
        <w:rPr>
          <w:rFonts w:ascii="Calibri" w:hAnsi="Calibri"/>
          <w:sz w:val="22"/>
          <w:szCs w:val="22"/>
        </w:rPr>
        <w:t>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588E979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52BB00DA" w14:textId="4D757D64" w:rsidR="00CF1401"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 xml:space="preserve">Tato Smlouva je vyhotovena ve </w:t>
      </w:r>
      <w:r w:rsidR="00A30B7A">
        <w:rPr>
          <w:rFonts w:ascii="Calibri" w:hAnsi="Calibri"/>
          <w:sz w:val="22"/>
          <w:szCs w:val="22"/>
        </w:rPr>
        <w:t xml:space="preserve">dvou </w:t>
      </w:r>
      <w:r w:rsidRPr="006F26C8">
        <w:rPr>
          <w:rFonts w:ascii="Calibri" w:hAnsi="Calibri"/>
          <w:sz w:val="22"/>
          <w:szCs w:val="22"/>
        </w:rPr>
        <w:t xml:space="preserve">originálních výtiscích, z nichž </w:t>
      </w:r>
      <w:r w:rsidR="00A350DB">
        <w:rPr>
          <w:rFonts w:ascii="Calibri" w:hAnsi="Calibri"/>
          <w:sz w:val="22"/>
          <w:szCs w:val="22"/>
        </w:rPr>
        <w:t>P</w:t>
      </w:r>
      <w:r w:rsidR="00A350DB" w:rsidRPr="006F26C8">
        <w:rPr>
          <w:rFonts w:ascii="Calibri" w:hAnsi="Calibri"/>
          <w:sz w:val="22"/>
          <w:szCs w:val="22"/>
        </w:rPr>
        <w:t xml:space="preserve">říjemce </w:t>
      </w:r>
      <w:r w:rsidRPr="006F26C8">
        <w:rPr>
          <w:rFonts w:ascii="Calibri" w:hAnsi="Calibri"/>
          <w:sz w:val="22"/>
          <w:szCs w:val="22"/>
        </w:rPr>
        <w:t xml:space="preserve">a </w:t>
      </w:r>
      <w:r w:rsidR="00A350DB">
        <w:rPr>
          <w:rFonts w:ascii="Calibri" w:hAnsi="Calibri"/>
          <w:sz w:val="22"/>
          <w:szCs w:val="22"/>
        </w:rPr>
        <w:t>D</w:t>
      </w:r>
      <w:r>
        <w:rPr>
          <w:rFonts w:ascii="Calibri" w:hAnsi="Calibri"/>
          <w:sz w:val="22"/>
          <w:szCs w:val="22"/>
        </w:rPr>
        <w:t xml:space="preserve">alší účastník </w:t>
      </w:r>
      <w:r w:rsidRPr="006F26C8">
        <w:rPr>
          <w:rFonts w:ascii="Calibri" w:hAnsi="Calibri"/>
          <w:sz w:val="22"/>
          <w:szCs w:val="22"/>
        </w:rPr>
        <w:t>obdrží po jednom výtisku</w:t>
      </w:r>
      <w:r w:rsidR="00A30B7A">
        <w:rPr>
          <w:rFonts w:ascii="Calibri" w:hAnsi="Calibri"/>
          <w:sz w:val="22"/>
          <w:szCs w:val="22"/>
        </w:rPr>
        <w:t>.</w:t>
      </w:r>
    </w:p>
    <w:p w14:paraId="2698C0FD" w14:textId="77777777" w:rsidR="00CF1401"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Nedílnou součástí této Smlouvy jsou její následující přílohy:</w:t>
      </w:r>
    </w:p>
    <w:p w14:paraId="715968C5" w14:textId="72C15A4D" w:rsidR="005032AE" w:rsidRPr="00A30B7A" w:rsidRDefault="00CF1401" w:rsidP="00A30B7A">
      <w:pPr>
        <w:spacing w:after="120" w:line="360" w:lineRule="auto"/>
        <w:ind w:left="567"/>
        <w:jc w:val="both"/>
        <w:rPr>
          <w:rFonts w:ascii="Calibri" w:hAnsi="Calibri"/>
          <w:sz w:val="22"/>
          <w:szCs w:val="22"/>
        </w:rPr>
      </w:pPr>
      <w:r w:rsidRPr="00A30B7A">
        <w:rPr>
          <w:rFonts w:ascii="Calibri" w:hAnsi="Calibri"/>
          <w:sz w:val="22"/>
          <w:szCs w:val="22"/>
        </w:rPr>
        <w:t xml:space="preserve">Příloha č. 1 – </w:t>
      </w:r>
      <w:r w:rsidR="001C1556" w:rsidRPr="00A30B7A">
        <w:rPr>
          <w:rFonts w:ascii="Calibri" w:hAnsi="Calibri"/>
          <w:sz w:val="22"/>
          <w:szCs w:val="22"/>
        </w:rPr>
        <w:t>V</w:t>
      </w:r>
      <w:r w:rsidRPr="00A30B7A">
        <w:rPr>
          <w:rFonts w:ascii="Calibri" w:hAnsi="Calibri"/>
          <w:sz w:val="22"/>
          <w:szCs w:val="22"/>
        </w:rPr>
        <w:t>ymezení Projektu a rolí a odpovědnosti Smluvních stran</w:t>
      </w:r>
      <w:r w:rsidR="00FD248F" w:rsidRPr="00A30B7A">
        <w:rPr>
          <w:rFonts w:ascii="Calibri" w:hAnsi="Calibri"/>
          <w:sz w:val="22"/>
          <w:szCs w:val="22"/>
        </w:rPr>
        <w:t>, včetně harmonogramu prací</w:t>
      </w:r>
      <w:r w:rsidR="005032AE" w:rsidRPr="00A30B7A">
        <w:rPr>
          <w:rFonts w:ascii="Calibri" w:hAnsi="Calibri"/>
          <w:sz w:val="22"/>
          <w:szCs w:val="22"/>
        </w:rPr>
        <w:t>.</w:t>
      </w:r>
    </w:p>
    <w:p w14:paraId="5E1F0236" w14:textId="5F3957AD" w:rsidR="00CF1401" w:rsidRPr="00A30B7A" w:rsidRDefault="00CF1401" w:rsidP="00A30B7A">
      <w:pPr>
        <w:spacing w:after="120" w:line="360" w:lineRule="auto"/>
        <w:ind w:left="567"/>
        <w:jc w:val="both"/>
        <w:rPr>
          <w:rFonts w:ascii="Calibri" w:hAnsi="Calibri"/>
          <w:sz w:val="22"/>
          <w:szCs w:val="22"/>
        </w:rPr>
      </w:pPr>
      <w:r w:rsidRPr="00A30B7A">
        <w:rPr>
          <w:rFonts w:ascii="Calibri" w:hAnsi="Calibri"/>
          <w:sz w:val="22"/>
          <w:szCs w:val="22"/>
        </w:rPr>
        <w:t xml:space="preserve">Příloha č. 2 – </w:t>
      </w:r>
      <w:r w:rsidR="00EC5C0E">
        <w:rPr>
          <w:rFonts w:ascii="Calibri" w:hAnsi="Calibri"/>
          <w:sz w:val="22"/>
          <w:szCs w:val="22"/>
        </w:rPr>
        <w:t>O</w:t>
      </w:r>
      <w:r w:rsidRPr="00A30B7A">
        <w:rPr>
          <w:rFonts w:ascii="Calibri" w:hAnsi="Calibri"/>
          <w:sz w:val="22"/>
          <w:szCs w:val="22"/>
        </w:rPr>
        <w:t>bjem a harmonogram finančních toků v Projektu</w:t>
      </w:r>
    </w:p>
    <w:p w14:paraId="771EC380" w14:textId="732B1D59" w:rsidR="00CF1401" w:rsidRPr="00F8425B" w:rsidRDefault="00CF1401" w:rsidP="00A30B7A">
      <w:pPr>
        <w:spacing w:after="120" w:line="360" w:lineRule="auto"/>
        <w:ind w:left="567"/>
        <w:jc w:val="both"/>
        <w:rPr>
          <w:rFonts w:asciiTheme="minorHAnsi" w:hAnsiTheme="minorHAnsi" w:cstheme="minorHAnsi"/>
          <w:sz w:val="22"/>
          <w:szCs w:val="22"/>
        </w:rPr>
      </w:pPr>
      <w:r w:rsidRPr="00A30B7A">
        <w:rPr>
          <w:rFonts w:ascii="Calibri" w:hAnsi="Calibri"/>
          <w:sz w:val="22"/>
          <w:szCs w:val="22"/>
        </w:rPr>
        <w:t xml:space="preserve">Příloha č. 3 – </w:t>
      </w:r>
      <w:r w:rsidRPr="00F8425B">
        <w:rPr>
          <w:rFonts w:asciiTheme="minorHAnsi" w:hAnsiTheme="minorHAnsi" w:cstheme="minorHAnsi"/>
          <w:sz w:val="22"/>
          <w:szCs w:val="22"/>
        </w:rPr>
        <w:t>Vymezení duševního vlastnictví vneseného do Projektu (Background Smluvních stran)</w:t>
      </w:r>
    </w:p>
    <w:p w14:paraId="1918D8C2" w14:textId="37E8387F" w:rsidR="00AA37B0" w:rsidRPr="00AA37B0" w:rsidRDefault="00F8425B" w:rsidP="00613575">
      <w:pPr>
        <w:spacing w:after="120" w:line="360" w:lineRule="auto"/>
        <w:ind w:left="567"/>
        <w:jc w:val="both"/>
        <w:rPr>
          <w:rFonts w:asciiTheme="minorHAnsi" w:hAnsiTheme="minorHAnsi" w:cstheme="minorHAnsi"/>
          <w:sz w:val="22"/>
          <w:szCs w:val="22"/>
        </w:rPr>
      </w:pPr>
      <w:r w:rsidRPr="00F8425B">
        <w:rPr>
          <w:rFonts w:asciiTheme="minorHAnsi" w:hAnsiTheme="minorHAnsi" w:cstheme="minorHAnsi"/>
          <w:sz w:val="22"/>
          <w:szCs w:val="22"/>
        </w:rPr>
        <w:t xml:space="preserve">Příloha č. 4 - </w:t>
      </w:r>
      <w:r w:rsidR="00D2000A">
        <w:rPr>
          <w:rFonts w:asciiTheme="minorHAnsi" w:hAnsiTheme="minorHAnsi" w:cstheme="minorHAnsi"/>
          <w:sz w:val="22"/>
          <w:szCs w:val="22"/>
        </w:rPr>
        <w:t>Rozhodnutí č. 1-RVO/2024</w:t>
      </w:r>
      <w:r w:rsidR="00AA37B0" w:rsidRPr="00AA37B0">
        <w:rPr>
          <w:rFonts w:asciiTheme="minorHAnsi" w:hAnsiTheme="minorHAnsi" w:cstheme="minorHAnsi"/>
          <w:sz w:val="22"/>
          <w:szCs w:val="22"/>
        </w:rPr>
        <w:t xml:space="preserve"> o poskytnutí institucionální podpory na rozvoj výzkumné organizace pr</w:t>
      </w:r>
      <w:r w:rsidR="00D2000A">
        <w:rPr>
          <w:rFonts w:asciiTheme="minorHAnsi" w:hAnsiTheme="minorHAnsi" w:cstheme="minorHAnsi"/>
          <w:sz w:val="22"/>
          <w:szCs w:val="22"/>
        </w:rPr>
        <w:t>o rok 2024 (</w:t>
      </w:r>
      <w:proofErr w:type="gramStart"/>
      <w:r w:rsidR="00D2000A">
        <w:rPr>
          <w:rFonts w:asciiTheme="minorHAnsi" w:hAnsiTheme="minorHAnsi" w:cstheme="minorHAnsi"/>
          <w:sz w:val="22"/>
          <w:szCs w:val="22"/>
        </w:rPr>
        <w:t>č.j.</w:t>
      </w:r>
      <w:proofErr w:type="gramEnd"/>
      <w:r w:rsidR="00D2000A">
        <w:rPr>
          <w:rFonts w:asciiTheme="minorHAnsi" w:hAnsiTheme="minorHAnsi" w:cstheme="minorHAnsi"/>
          <w:sz w:val="22"/>
          <w:szCs w:val="22"/>
        </w:rPr>
        <w:t>: MPSV-2024/21618</w:t>
      </w:r>
      <w:r w:rsidR="00AA37B0" w:rsidRPr="00AA37B0">
        <w:rPr>
          <w:rFonts w:asciiTheme="minorHAnsi" w:hAnsiTheme="minorHAnsi" w:cstheme="minorHAnsi"/>
          <w:sz w:val="22"/>
          <w:szCs w:val="22"/>
        </w:rPr>
        <w:t>-441)</w:t>
      </w:r>
    </w:p>
    <w:p w14:paraId="5F1C555A"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5D0356EE" w14:textId="77777777" w:rsidR="005032AE" w:rsidRDefault="005032AE" w:rsidP="005032AE">
      <w:pPr>
        <w:spacing w:after="120" w:line="360" w:lineRule="auto"/>
        <w:jc w:val="both"/>
        <w:rPr>
          <w:rFonts w:ascii="Calibri" w:hAnsi="Calibri"/>
          <w:sz w:val="22"/>
          <w:szCs w:val="22"/>
        </w:rPr>
      </w:pPr>
    </w:p>
    <w:p w14:paraId="422D4428" w14:textId="228C49BA" w:rsidR="005032AE" w:rsidRPr="002F4A98" w:rsidRDefault="005032AE" w:rsidP="005032AE">
      <w:pPr>
        <w:spacing w:after="120" w:line="360" w:lineRule="auto"/>
        <w:jc w:val="both"/>
        <w:rPr>
          <w:rFonts w:ascii="Calibri" w:hAnsi="Calibri"/>
          <w:sz w:val="22"/>
          <w:szCs w:val="22"/>
        </w:rPr>
      </w:pPr>
      <w:r>
        <w:rPr>
          <w:rFonts w:ascii="Calibri" w:hAnsi="Calibri"/>
          <w:sz w:val="22"/>
          <w:szCs w:val="22"/>
        </w:rPr>
        <w:lastRenderedPageBreak/>
        <w:t>V</w:t>
      </w:r>
      <w:r w:rsidR="00A30B7A">
        <w:rPr>
          <w:rFonts w:ascii="Calibri" w:hAnsi="Calibri"/>
          <w:sz w:val="22"/>
          <w:szCs w:val="22"/>
        </w:rPr>
        <w:t> </w:t>
      </w:r>
      <w:r>
        <w:rPr>
          <w:rFonts w:ascii="Calibri" w:hAnsi="Calibri"/>
          <w:sz w:val="22"/>
          <w:szCs w:val="22"/>
        </w:rPr>
        <w:t>Praze</w:t>
      </w:r>
      <w:r w:rsidR="00A30B7A">
        <w:rPr>
          <w:rFonts w:ascii="Calibri" w:hAnsi="Calibri"/>
          <w:sz w:val="22"/>
          <w:szCs w:val="22"/>
        </w:rPr>
        <w:t>,</w:t>
      </w:r>
      <w:r>
        <w:rPr>
          <w:rFonts w:ascii="Calibri" w:hAnsi="Calibri"/>
          <w:sz w:val="22"/>
          <w:szCs w:val="22"/>
        </w:rPr>
        <w:t xml:space="preserve"> dne: </w:t>
      </w:r>
      <w:r w:rsidR="00EA35BE">
        <w:rPr>
          <w:rFonts w:ascii="Calibri" w:hAnsi="Calibri"/>
          <w:sz w:val="22"/>
          <w:szCs w:val="22"/>
        </w:rPr>
        <w:t xml:space="preserve"> </w:t>
      </w:r>
      <w:r w:rsidR="005B1823">
        <w:rPr>
          <w:rFonts w:ascii="Calibri" w:hAnsi="Calibri"/>
          <w:sz w:val="22"/>
          <w:szCs w:val="22"/>
        </w:rPr>
        <w:t>7</w:t>
      </w:r>
      <w:r w:rsidR="00EA35BE">
        <w:rPr>
          <w:rFonts w:ascii="Calibri" w:hAnsi="Calibri"/>
          <w:sz w:val="22"/>
          <w:szCs w:val="22"/>
        </w:rPr>
        <w:t>. 5. 2024</w:t>
      </w:r>
    </w:p>
    <w:p w14:paraId="5D9C7CA2" w14:textId="77777777" w:rsidR="00325D46" w:rsidRDefault="00325D46" w:rsidP="005032AE">
      <w:pPr>
        <w:spacing w:after="120" w:line="360" w:lineRule="auto"/>
        <w:jc w:val="both"/>
        <w:rPr>
          <w:rFonts w:ascii="Calibri" w:hAnsi="Calibri"/>
          <w:sz w:val="22"/>
          <w:szCs w:val="22"/>
        </w:rPr>
      </w:pPr>
    </w:p>
    <w:p w14:paraId="57664557"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097F096E" w14:textId="4761B51C"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 xml:space="preserve">za </w:t>
      </w:r>
      <w:r w:rsidR="007C7DF1">
        <w:rPr>
          <w:rFonts w:ascii="Calibri" w:hAnsi="Calibri"/>
          <w:sz w:val="22"/>
          <w:szCs w:val="22"/>
        </w:rPr>
        <w:t>P</w:t>
      </w:r>
      <w:r w:rsidR="007C7DF1" w:rsidRPr="002F4A98">
        <w:rPr>
          <w:rFonts w:ascii="Calibri" w:hAnsi="Calibri"/>
          <w:sz w:val="22"/>
          <w:szCs w:val="22"/>
        </w:rPr>
        <w:t>říjemce</w:t>
      </w:r>
      <w:r w:rsidR="007C7DF1">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699966DF" w14:textId="392198C2" w:rsidR="005032AE" w:rsidRPr="00A30B7A" w:rsidRDefault="00A37BAE" w:rsidP="005032AE">
      <w:pPr>
        <w:spacing w:after="120" w:line="360" w:lineRule="auto"/>
        <w:jc w:val="both"/>
        <w:rPr>
          <w:rFonts w:ascii="Calibri" w:hAnsi="Calibri"/>
          <w:sz w:val="22"/>
          <w:szCs w:val="22"/>
        </w:rPr>
      </w:pPr>
      <w:r w:rsidRPr="00A30B7A">
        <w:rPr>
          <w:rFonts w:ascii="Calibri" w:hAnsi="Calibri"/>
          <w:sz w:val="22"/>
          <w:szCs w:val="22"/>
        </w:rPr>
        <w:t>PhDr. David Michalík</w:t>
      </w:r>
      <w:r w:rsidR="005032AE" w:rsidRPr="00A30B7A">
        <w:rPr>
          <w:rFonts w:ascii="Calibri" w:hAnsi="Calibri"/>
          <w:sz w:val="22"/>
          <w:szCs w:val="22"/>
        </w:rPr>
        <w:t>, Ph.D.</w:t>
      </w:r>
      <w:r w:rsidR="00A30B7A">
        <w:rPr>
          <w:rFonts w:ascii="Calibri" w:hAnsi="Calibri"/>
          <w:sz w:val="22"/>
          <w:szCs w:val="22"/>
        </w:rPr>
        <w:t>, DBA</w:t>
      </w:r>
    </w:p>
    <w:p w14:paraId="3D0C75C5" w14:textId="23242FB4" w:rsidR="005032AE" w:rsidRPr="00DE374B" w:rsidRDefault="00613575" w:rsidP="005032AE">
      <w:pPr>
        <w:spacing w:after="120" w:line="360" w:lineRule="auto"/>
        <w:jc w:val="both"/>
        <w:rPr>
          <w:rFonts w:ascii="Calibri" w:hAnsi="Calibri"/>
          <w:sz w:val="22"/>
          <w:szCs w:val="22"/>
        </w:rPr>
      </w:pPr>
      <w:r>
        <w:rPr>
          <w:rFonts w:ascii="Calibri" w:hAnsi="Calibri"/>
          <w:sz w:val="22"/>
          <w:szCs w:val="22"/>
        </w:rPr>
        <w:t>Pověřený řízením</w:t>
      </w:r>
      <w:r w:rsidR="005032AE" w:rsidRPr="00A30B7A">
        <w:rPr>
          <w:rFonts w:ascii="Calibri" w:hAnsi="Calibri"/>
          <w:sz w:val="22"/>
          <w:szCs w:val="22"/>
        </w:rPr>
        <w:t xml:space="preserve"> V</w:t>
      </w:r>
      <w:r w:rsidR="00A30B7A">
        <w:rPr>
          <w:rFonts w:ascii="Calibri" w:hAnsi="Calibri"/>
          <w:sz w:val="22"/>
          <w:szCs w:val="22"/>
        </w:rPr>
        <w:t>ýzkumného ústavu bezpečnosti práce</w:t>
      </w:r>
      <w:r w:rsidR="005032AE" w:rsidRPr="00A30B7A">
        <w:rPr>
          <w:rFonts w:ascii="Calibri" w:hAnsi="Calibri"/>
          <w:sz w:val="22"/>
          <w:szCs w:val="22"/>
        </w:rPr>
        <w:t>, v.</w:t>
      </w:r>
      <w:r w:rsidR="00325D46" w:rsidRPr="00A30B7A">
        <w:rPr>
          <w:rFonts w:ascii="Calibri" w:hAnsi="Calibri"/>
          <w:sz w:val="22"/>
          <w:szCs w:val="22"/>
        </w:rPr>
        <w:t xml:space="preserve"> </w:t>
      </w:r>
      <w:r w:rsidR="005032AE" w:rsidRPr="00A30B7A">
        <w:rPr>
          <w:rFonts w:ascii="Calibri" w:hAnsi="Calibri"/>
          <w:sz w:val="22"/>
          <w:szCs w:val="22"/>
        </w:rPr>
        <w:t>v.</w:t>
      </w:r>
      <w:r w:rsidR="00325D46" w:rsidRPr="00A30B7A">
        <w:rPr>
          <w:rFonts w:ascii="Calibri" w:hAnsi="Calibri"/>
          <w:sz w:val="22"/>
          <w:szCs w:val="22"/>
        </w:rPr>
        <w:t xml:space="preserve"> </w:t>
      </w:r>
      <w:r w:rsidR="005032AE" w:rsidRPr="00A30B7A">
        <w:rPr>
          <w:rFonts w:ascii="Calibri" w:hAnsi="Calibri"/>
          <w:sz w:val="22"/>
          <w:szCs w:val="22"/>
        </w:rPr>
        <w:t>i.</w:t>
      </w:r>
    </w:p>
    <w:p w14:paraId="220ECA9A" w14:textId="77777777" w:rsidR="005032AE" w:rsidRDefault="005032AE" w:rsidP="005032AE">
      <w:pPr>
        <w:spacing w:after="120" w:line="360" w:lineRule="auto"/>
        <w:jc w:val="both"/>
        <w:rPr>
          <w:rFonts w:ascii="Calibri" w:hAnsi="Calibri"/>
          <w:sz w:val="22"/>
          <w:szCs w:val="22"/>
        </w:rPr>
      </w:pPr>
    </w:p>
    <w:p w14:paraId="78D8AEC5" w14:textId="2B686AD7" w:rsidR="007D583C" w:rsidRPr="00E30893" w:rsidRDefault="007D583C" w:rsidP="007D583C">
      <w:pPr>
        <w:spacing w:after="120" w:line="360" w:lineRule="auto"/>
        <w:jc w:val="both"/>
        <w:rPr>
          <w:rFonts w:ascii="Calibri" w:hAnsi="Calibri"/>
          <w:sz w:val="22"/>
          <w:szCs w:val="22"/>
        </w:rPr>
      </w:pPr>
      <w:r w:rsidRPr="00E30893">
        <w:rPr>
          <w:rFonts w:ascii="Calibri" w:hAnsi="Calibri"/>
          <w:sz w:val="22"/>
          <w:szCs w:val="22"/>
        </w:rPr>
        <w:t xml:space="preserve">V Plzni, dne: </w:t>
      </w:r>
      <w:r w:rsidR="00EA35BE">
        <w:rPr>
          <w:rFonts w:ascii="Calibri" w:hAnsi="Calibri"/>
          <w:sz w:val="22"/>
          <w:szCs w:val="22"/>
        </w:rPr>
        <w:t xml:space="preserve"> </w:t>
      </w:r>
      <w:r w:rsidR="005B1823">
        <w:rPr>
          <w:rFonts w:ascii="Calibri" w:hAnsi="Calibri"/>
          <w:sz w:val="22"/>
          <w:szCs w:val="22"/>
        </w:rPr>
        <w:t>7</w:t>
      </w:r>
      <w:bookmarkStart w:id="1" w:name="_GoBack"/>
      <w:bookmarkEnd w:id="1"/>
      <w:r w:rsidR="00EA35BE">
        <w:rPr>
          <w:rFonts w:ascii="Calibri" w:hAnsi="Calibri"/>
          <w:sz w:val="22"/>
          <w:szCs w:val="22"/>
        </w:rPr>
        <w:t>. 5. 2024</w:t>
      </w:r>
    </w:p>
    <w:p w14:paraId="2BB5BBEC" w14:textId="77777777" w:rsidR="007D583C" w:rsidRPr="00E30893" w:rsidRDefault="007D583C" w:rsidP="007D583C">
      <w:pPr>
        <w:spacing w:after="120" w:line="360" w:lineRule="auto"/>
        <w:jc w:val="both"/>
        <w:rPr>
          <w:rFonts w:ascii="Calibri" w:hAnsi="Calibri"/>
          <w:sz w:val="22"/>
          <w:szCs w:val="22"/>
        </w:rPr>
      </w:pPr>
    </w:p>
    <w:p w14:paraId="5753E70F" w14:textId="51ECDC78" w:rsidR="007D583C" w:rsidRDefault="007D583C" w:rsidP="007D583C">
      <w:pPr>
        <w:spacing w:after="120" w:line="360" w:lineRule="auto"/>
        <w:jc w:val="both"/>
        <w:rPr>
          <w:rFonts w:ascii="Calibri" w:hAnsi="Calibri"/>
          <w:sz w:val="22"/>
          <w:szCs w:val="22"/>
        </w:rPr>
      </w:pPr>
      <w:r w:rsidRPr="00E30893">
        <w:rPr>
          <w:rFonts w:ascii="Calibri" w:hAnsi="Calibri"/>
          <w:sz w:val="22"/>
          <w:szCs w:val="22"/>
        </w:rPr>
        <w:t>………………………………………………….</w:t>
      </w:r>
    </w:p>
    <w:p w14:paraId="020924EC" w14:textId="300F559B" w:rsidR="007D583C" w:rsidRPr="00E30893" w:rsidRDefault="007D583C" w:rsidP="007D583C">
      <w:pPr>
        <w:shd w:val="clear" w:color="auto" w:fill="FFFFFF"/>
        <w:spacing w:after="120" w:line="360" w:lineRule="auto"/>
        <w:jc w:val="both"/>
        <w:rPr>
          <w:rFonts w:ascii="Calibri" w:hAnsi="Calibri"/>
          <w:b/>
          <w:bCs/>
          <w:sz w:val="22"/>
          <w:szCs w:val="22"/>
        </w:rPr>
      </w:pPr>
      <w:r w:rsidRPr="00E30893">
        <w:rPr>
          <w:rFonts w:ascii="Calibri" w:hAnsi="Calibri"/>
          <w:sz w:val="22"/>
          <w:szCs w:val="22"/>
        </w:rPr>
        <w:t xml:space="preserve">za Dalšího účastníka </w:t>
      </w:r>
      <w:r w:rsidRPr="00E30893">
        <w:rPr>
          <w:rFonts w:ascii="Calibri" w:hAnsi="Calibri"/>
          <w:b/>
          <w:bCs/>
          <w:sz w:val="22"/>
          <w:szCs w:val="22"/>
        </w:rPr>
        <w:t>XR Institute s.r.o.</w:t>
      </w:r>
    </w:p>
    <w:p w14:paraId="33DA32FF" w14:textId="16B2E012" w:rsidR="007D583C" w:rsidRPr="00E30893" w:rsidRDefault="00EA35BE" w:rsidP="007D583C">
      <w:pPr>
        <w:shd w:val="clear" w:color="auto" w:fill="FFFFFF"/>
        <w:spacing w:after="120" w:line="360" w:lineRule="auto"/>
        <w:jc w:val="both"/>
        <w:rPr>
          <w:rFonts w:ascii="Calibri" w:hAnsi="Calibri"/>
          <w:bCs/>
          <w:sz w:val="22"/>
          <w:szCs w:val="22"/>
        </w:rPr>
      </w:pPr>
      <w:r>
        <w:rPr>
          <w:rFonts w:ascii="Calibri" w:hAnsi="Calibri"/>
          <w:bCs/>
          <w:sz w:val="22"/>
          <w:szCs w:val="22"/>
        </w:rPr>
        <w:t>xxxxxxxxxxxxxxxxxxxxxxx</w:t>
      </w:r>
      <w:r w:rsidR="007D583C" w:rsidRPr="00E30893">
        <w:rPr>
          <w:rFonts w:ascii="Calibri" w:hAnsi="Calibri"/>
          <w:bCs/>
          <w:sz w:val="22"/>
          <w:szCs w:val="22"/>
        </w:rPr>
        <w:t>.</w:t>
      </w:r>
    </w:p>
    <w:p w14:paraId="54E3427F" w14:textId="77777777" w:rsidR="007D583C" w:rsidRPr="00E30893" w:rsidRDefault="007D583C" w:rsidP="007D583C">
      <w:pPr>
        <w:shd w:val="clear" w:color="auto" w:fill="FFFFFF"/>
        <w:spacing w:after="120" w:line="360" w:lineRule="auto"/>
        <w:jc w:val="both"/>
        <w:rPr>
          <w:rFonts w:ascii="Calibri" w:hAnsi="Calibri"/>
          <w:bCs/>
          <w:sz w:val="22"/>
          <w:szCs w:val="22"/>
        </w:rPr>
      </w:pPr>
      <w:r w:rsidRPr="00E30893">
        <w:rPr>
          <w:rFonts w:ascii="Calibri" w:hAnsi="Calibri"/>
          <w:bCs/>
          <w:sz w:val="22"/>
          <w:szCs w:val="22"/>
        </w:rPr>
        <w:t>Jednatel XR Institute s.r.o.</w:t>
      </w:r>
    </w:p>
    <w:p w14:paraId="331A80BC" w14:textId="77777777" w:rsidR="00F8425B" w:rsidRDefault="00F8425B" w:rsidP="00325D46">
      <w:pPr>
        <w:shd w:val="clear" w:color="auto" w:fill="FFFFFF"/>
        <w:spacing w:after="120" w:line="360" w:lineRule="auto"/>
        <w:jc w:val="both"/>
        <w:rPr>
          <w:rFonts w:ascii="Calibri" w:hAnsi="Calibri"/>
          <w:b/>
          <w:sz w:val="22"/>
          <w:szCs w:val="22"/>
        </w:rPr>
      </w:pPr>
    </w:p>
    <w:p w14:paraId="1AC98264" w14:textId="77777777" w:rsidR="00F8425B" w:rsidRDefault="00F8425B" w:rsidP="00325D46">
      <w:pPr>
        <w:shd w:val="clear" w:color="auto" w:fill="FFFFFF"/>
        <w:spacing w:after="120" w:line="360" w:lineRule="auto"/>
        <w:jc w:val="both"/>
        <w:rPr>
          <w:rFonts w:ascii="Calibri" w:hAnsi="Calibri"/>
          <w:b/>
          <w:sz w:val="22"/>
          <w:szCs w:val="22"/>
        </w:rPr>
      </w:pPr>
    </w:p>
    <w:p w14:paraId="2EF38DB1" w14:textId="48D41CCA" w:rsidR="003C28E8" w:rsidRPr="007D583C" w:rsidRDefault="00F8425B" w:rsidP="007D583C">
      <w:pPr>
        <w:shd w:val="clear" w:color="auto" w:fill="FFFFFF"/>
        <w:spacing w:after="120" w:line="360" w:lineRule="auto"/>
        <w:jc w:val="both"/>
        <w:rPr>
          <w:rFonts w:ascii="Calibri" w:hAnsi="Calibri"/>
          <w:sz w:val="22"/>
          <w:szCs w:val="22"/>
        </w:rPr>
      </w:pPr>
      <w:r w:rsidRPr="00F8425B">
        <w:rPr>
          <w:rFonts w:ascii="Calibri" w:hAnsi="Calibri"/>
          <w:sz w:val="22"/>
          <w:szCs w:val="22"/>
        </w:rPr>
        <w:t xml:space="preserve">Uveřejněno v Registru smluv dne: </w:t>
      </w:r>
      <w:r w:rsidR="003C28E8">
        <w:rPr>
          <w:rFonts w:ascii="Calibri" w:hAnsi="Calibri"/>
          <w:b/>
          <w:sz w:val="22"/>
          <w:szCs w:val="22"/>
        </w:rPr>
        <w:br w:type="page"/>
      </w:r>
    </w:p>
    <w:p w14:paraId="00BA811E" w14:textId="2BEF6786" w:rsidR="00FE51F8" w:rsidRDefault="00E3448C" w:rsidP="00325D46">
      <w:pPr>
        <w:shd w:val="clear" w:color="auto" w:fill="FFFFFF"/>
        <w:spacing w:after="120" w:line="360" w:lineRule="auto"/>
        <w:jc w:val="both"/>
        <w:rPr>
          <w:rFonts w:ascii="Calibri" w:hAnsi="Calibri"/>
          <w:b/>
          <w:sz w:val="22"/>
          <w:szCs w:val="22"/>
        </w:rPr>
      </w:pPr>
      <w:r w:rsidRPr="00E3448C">
        <w:rPr>
          <w:rFonts w:ascii="Calibri" w:hAnsi="Calibri"/>
          <w:b/>
          <w:sz w:val="22"/>
          <w:szCs w:val="22"/>
        </w:rPr>
        <w:lastRenderedPageBreak/>
        <w:t>PŘÍLOHA Č. 1 –</w:t>
      </w:r>
      <w:r w:rsidR="003C28E8" w:rsidRPr="003C28E8">
        <w:rPr>
          <w:rFonts w:ascii="Calibri" w:hAnsi="Calibri"/>
          <w:b/>
          <w:sz w:val="22"/>
          <w:szCs w:val="22"/>
        </w:rPr>
        <w:t xml:space="preserve"> </w:t>
      </w:r>
      <w:r w:rsidR="009A32FC">
        <w:rPr>
          <w:rFonts w:ascii="Calibri" w:hAnsi="Calibri"/>
          <w:b/>
          <w:sz w:val="22"/>
          <w:szCs w:val="22"/>
        </w:rPr>
        <w:t>V</w:t>
      </w:r>
      <w:r w:rsidR="003C28E8" w:rsidRPr="003C28E8">
        <w:rPr>
          <w:rFonts w:ascii="Calibri" w:hAnsi="Calibri"/>
          <w:b/>
          <w:sz w:val="22"/>
          <w:szCs w:val="22"/>
        </w:rPr>
        <w:t>ymezení Projektu</w:t>
      </w:r>
      <w:r w:rsidR="00C034ED">
        <w:rPr>
          <w:rFonts w:ascii="Calibri" w:hAnsi="Calibri"/>
          <w:b/>
          <w:sz w:val="22"/>
          <w:szCs w:val="22"/>
        </w:rPr>
        <w:t xml:space="preserve"> a výstupů </w:t>
      </w:r>
      <w:r w:rsidR="003C28E8" w:rsidRPr="003C28E8">
        <w:rPr>
          <w:rFonts w:ascii="Calibri" w:hAnsi="Calibri"/>
          <w:b/>
          <w:sz w:val="22"/>
          <w:szCs w:val="22"/>
        </w:rPr>
        <w:t>Smluvních stran</w:t>
      </w:r>
      <w:r w:rsidR="00FD248F">
        <w:rPr>
          <w:rFonts w:ascii="Calibri" w:hAnsi="Calibri"/>
          <w:b/>
          <w:sz w:val="22"/>
          <w:szCs w:val="22"/>
        </w:rPr>
        <w:t>, včetně harmonogramu prací</w:t>
      </w:r>
    </w:p>
    <w:p w14:paraId="0823E00C" w14:textId="77777777" w:rsidR="00CE6191" w:rsidRPr="00CE6191" w:rsidRDefault="00CE6191" w:rsidP="00CE6191">
      <w:pPr>
        <w:shd w:val="clear" w:color="auto" w:fill="FFFFFF"/>
        <w:spacing w:after="120" w:line="360" w:lineRule="auto"/>
        <w:jc w:val="both"/>
        <w:rPr>
          <w:rFonts w:ascii="Calibri" w:hAnsi="Calibri"/>
          <w:sz w:val="22"/>
          <w:szCs w:val="22"/>
        </w:rPr>
      </w:pPr>
      <w:r w:rsidRPr="00CE6191">
        <w:rPr>
          <w:rFonts w:ascii="Calibri" w:hAnsi="Calibri"/>
          <w:sz w:val="22"/>
          <w:szCs w:val="22"/>
        </w:rPr>
        <w:t>Dílčími úkoly v rámci realizace projektu bude následující:</w:t>
      </w:r>
    </w:p>
    <w:p w14:paraId="6356E11B"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 xml:space="preserve">konzultace problematiky virtuální reality v BOZP a digitalizace (min. 1-2x měsíčně cca 4hod), </w:t>
      </w:r>
    </w:p>
    <w:p w14:paraId="1706C438"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osvěta a diseminace virtuální reality v BOZP (participace 50%, kontinuálně v průběhu řešení projektu);</w:t>
      </w:r>
    </w:p>
    <w:p w14:paraId="79A25209"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spoluúčast na konferencích a vědeckovýzkumných akcích s akcentem na moderní technologie BOZP (participace 50%, minimálně na 2 akcích);</w:t>
      </w:r>
    </w:p>
    <w:p w14:paraId="63321E3A"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příprava podkladových materiálů pro zřizovatele v dané oblasti (dle aktuální potřeby – cca 4hod/kvartál);</w:t>
      </w:r>
    </w:p>
    <w:p w14:paraId="14BE73C2"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spoluúčast na kontrolních dnech projektu (jednorázové akce – cca 2hod/akci + příprava podkladů pro prezentaci projektu);</w:t>
      </w:r>
    </w:p>
    <w:p w14:paraId="696BA766"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participace na tvorbě souhrnné výzkumné zprávy (tvořena průběžně, 50% aktivit).</w:t>
      </w:r>
    </w:p>
    <w:p w14:paraId="6201F0A9" w14:textId="77777777" w:rsidR="00CE6191" w:rsidRPr="00CE6191" w:rsidRDefault="00CE6191" w:rsidP="00CE6191">
      <w:pPr>
        <w:shd w:val="clear" w:color="auto" w:fill="FFFFFF"/>
        <w:spacing w:after="120" w:line="360" w:lineRule="auto"/>
        <w:jc w:val="both"/>
        <w:rPr>
          <w:rFonts w:ascii="Calibri" w:hAnsi="Calibri"/>
          <w:sz w:val="22"/>
          <w:szCs w:val="22"/>
        </w:rPr>
      </w:pPr>
      <w:r w:rsidRPr="00CE6191">
        <w:rPr>
          <w:rFonts w:ascii="Calibri" w:hAnsi="Calibri"/>
          <w:sz w:val="22"/>
          <w:szCs w:val="22"/>
        </w:rPr>
        <w:t>Harmonogram a seznam prací na výstupech:</w:t>
      </w:r>
    </w:p>
    <w:p w14:paraId="7F7A5FDA"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tvorba průběžné verze souhrnné výzkumné zprávy nejen pro možnosti vzdělávání pomocí virtuální reality z technologického i didaktického pohledu, ale i z pohledu analytického zpracování a hodnocení účinnosti školení – participace na přípravě podkladů s akcentem na rešerši k virtuální realitě a na postupech k tvorbě postupů k softwarové vzdělávací aplikaci (září – prosinec 2024).</w:t>
      </w:r>
    </w:p>
    <w:p w14:paraId="14BC33F2"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Uspořádání osvětových aktivit podporujících zvýšení informovanosti cílových oblastí o výsledcích projektu. Konkrétně se bude jednat o odborný článek, účast na konferenci a uspořádání workshopu k dané problematice - 50% participace na jednotlivých výstupů, které následně budou reportovány do RIV (září – prosinec 2024).</w:t>
      </w:r>
    </w:p>
    <w:p w14:paraId="1321873C" w14:textId="77777777" w:rsidR="00CE6191" w:rsidRPr="00CE6191" w:rsidRDefault="00CE6191" w:rsidP="00CE6191">
      <w:pPr>
        <w:numPr>
          <w:ilvl w:val="0"/>
          <w:numId w:val="29"/>
        </w:numPr>
        <w:shd w:val="clear" w:color="auto" w:fill="FFFFFF"/>
        <w:spacing w:after="120" w:line="360" w:lineRule="auto"/>
        <w:jc w:val="both"/>
        <w:rPr>
          <w:rFonts w:ascii="Calibri" w:hAnsi="Calibri"/>
          <w:sz w:val="22"/>
          <w:szCs w:val="22"/>
        </w:rPr>
      </w:pPr>
      <w:r w:rsidRPr="00CE6191">
        <w:rPr>
          <w:rFonts w:ascii="Calibri" w:hAnsi="Calibri"/>
          <w:sz w:val="22"/>
          <w:szCs w:val="22"/>
        </w:rPr>
        <w:t xml:space="preserve">Tvorba postupů pro softwarovou aplikaci ve virtuální realitě v problematice BOZP primárně pro oblast stavebnictví (seznámení se s riziky, kompetence pro vybrané pracovní činnosti, zakázané činnosti vedoucí k ohrožení zdraví, používání a kontrola osobních ochranných pracovních </w:t>
      </w:r>
      <w:proofErr w:type="gramStart"/>
      <w:r w:rsidRPr="00CE6191">
        <w:rPr>
          <w:rFonts w:ascii="Calibri" w:hAnsi="Calibri"/>
          <w:sz w:val="22"/>
          <w:szCs w:val="22"/>
        </w:rPr>
        <w:t>prostředků) (80%</w:t>
      </w:r>
      <w:proofErr w:type="gramEnd"/>
      <w:r w:rsidRPr="00CE6191">
        <w:rPr>
          <w:rFonts w:ascii="Calibri" w:hAnsi="Calibri"/>
          <w:sz w:val="22"/>
          <w:szCs w:val="22"/>
        </w:rPr>
        <w:t xml:space="preserve"> participace na podkladech, duben – říjen 2024).</w:t>
      </w:r>
    </w:p>
    <w:p w14:paraId="7D36CCCA" w14:textId="3FA8C7F3" w:rsidR="00CE6191" w:rsidRDefault="00CE6191">
      <w:pPr>
        <w:spacing w:after="160" w:line="259" w:lineRule="auto"/>
        <w:rPr>
          <w:rFonts w:ascii="Calibri" w:hAnsi="Calibri"/>
          <w:b/>
          <w:sz w:val="22"/>
          <w:szCs w:val="22"/>
        </w:rPr>
      </w:pPr>
      <w:r>
        <w:rPr>
          <w:rFonts w:ascii="Calibri" w:hAnsi="Calibri"/>
          <w:b/>
          <w:sz w:val="22"/>
          <w:szCs w:val="22"/>
        </w:rPr>
        <w:br w:type="page"/>
      </w:r>
    </w:p>
    <w:p w14:paraId="05470F61" w14:textId="109F2401" w:rsidR="006E5280" w:rsidRDefault="00CF1401"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 xml:space="preserve">Příloha č. 2 </w:t>
      </w:r>
      <w:r w:rsidR="006E5280">
        <w:rPr>
          <w:rFonts w:ascii="Calibri" w:hAnsi="Calibri"/>
          <w:b/>
          <w:sz w:val="22"/>
          <w:szCs w:val="22"/>
        </w:rPr>
        <w:t>– Objem a harmonogram finančních toků v</w:t>
      </w:r>
      <w:r w:rsidR="00794B7A">
        <w:rPr>
          <w:rFonts w:ascii="Calibri" w:hAnsi="Calibri"/>
          <w:b/>
          <w:sz w:val="22"/>
          <w:szCs w:val="22"/>
        </w:rPr>
        <w:t> </w:t>
      </w:r>
      <w:r w:rsidR="006E5280">
        <w:rPr>
          <w:rFonts w:ascii="Calibri" w:hAnsi="Calibri"/>
          <w:b/>
          <w:sz w:val="22"/>
          <w:szCs w:val="22"/>
        </w:rPr>
        <w:t>Projektu</w:t>
      </w:r>
    </w:p>
    <w:p w14:paraId="1E2C1ED1" w14:textId="3A40C69E" w:rsidR="00F1167A" w:rsidRDefault="00F1167A" w:rsidP="00F1167A">
      <w:pPr>
        <w:rPr>
          <w:rFonts w:ascii="Calibri" w:eastAsia="Calibri" w:hAnsi="Calibri" w:cs="Calibri"/>
          <w:b/>
          <w:sz w:val="22"/>
          <w:szCs w:val="22"/>
          <w:lang w:eastAsia="en-US"/>
        </w:rPr>
      </w:pPr>
      <w:r w:rsidRPr="00F1167A">
        <w:rPr>
          <w:rFonts w:ascii="Calibri" w:eastAsia="Calibri" w:hAnsi="Calibri" w:cs="Calibri"/>
          <w:b/>
          <w:sz w:val="22"/>
          <w:szCs w:val="22"/>
          <w:lang w:eastAsia="en-US"/>
        </w:rPr>
        <w:t>HARMONOGRAM projektu Prevence rizik a školení BOZP prostřed</w:t>
      </w:r>
      <w:r>
        <w:rPr>
          <w:rFonts w:ascii="Calibri" w:eastAsia="Calibri" w:hAnsi="Calibri" w:cs="Calibri"/>
          <w:b/>
          <w:sz w:val="22"/>
          <w:szCs w:val="22"/>
          <w:lang w:eastAsia="en-US"/>
        </w:rPr>
        <w:t>nictvím virtuální reality 2024</w:t>
      </w:r>
    </w:p>
    <w:p w14:paraId="3AAA81C2" w14:textId="77777777" w:rsidR="00F1167A" w:rsidRPr="00F1167A" w:rsidRDefault="00F1167A" w:rsidP="00F1167A">
      <w:pPr>
        <w:rPr>
          <w:rFonts w:ascii="Calibri" w:eastAsia="Calibri" w:hAnsi="Calibri" w:cs="Calibri"/>
          <w:b/>
          <w:sz w:val="22"/>
          <w:szCs w:val="22"/>
          <w:lang w:eastAsia="en-US"/>
        </w:rPr>
      </w:pPr>
    </w:p>
    <w:p w14:paraId="6388E2B1"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Duben</w:t>
      </w:r>
    </w:p>
    <w:p w14:paraId="482852D3" w14:textId="156D7D5D"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 xml:space="preserve">podrobný </w:t>
      </w:r>
      <w:r>
        <w:rPr>
          <w:rFonts w:ascii="Calibri" w:eastAsia="Calibri" w:hAnsi="Calibri" w:cs="Calibri"/>
          <w:sz w:val="22"/>
          <w:szCs w:val="22"/>
          <w:lang w:eastAsia="en-US"/>
        </w:rPr>
        <w:t>harmonogram činností</w:t>
      </w:r>
    </w:p>
    <w:p w14:paraId="4DFE53A6" w14:textId="1F5AD823"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statistická anal</w:t>
      </w:r>
      <w:r>
        <w:rPr>
          <w:rFonts w:ascii="Calibri" w:eastAsia="Calibri" w:hAnsi="Calibri" w:cs="Calibri"/>
          <w:sz w:val="22"/>
          <w:szCs w:val="22"/>
          <w:lang w:eastAsia="en-US"/>
        </w:rPr>
        <w:t>ýza pracovní úrazovosti</w:t>
      </w:r>
    </w:p>
    <w:p w14:paraId="30DBEFD5" w14:textId="07F17C7B"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rešerše k problematice VR jako vzdělá</w:t>
      </w:r>
      <w:r>
        <w:rPr>
          <w:rFonts w:ascii="Calibri" w:eastAsia="Calibri" w:hAnsi="Calibri" w:cs="Calibri"/>
          <w:sz w:val="22"/>
          <w:szCs w:val="22"/>
          <w:lang w:eastAsia="en-US"/>
        </w:rPr>
        <w:t>vacího nástroje</w:t>
      </w:r>
    </w:p>
    <w:p w14:paraId="008C80C5" w14:textId="7267AA6F" w:rsidR="00812239" w:rsidRP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ab/>
        <w:t>průběžný KD</w:t>
      </w:r>
    </w:p>
    <w:p w14:paraId="0AE6C48F"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Květen</w:t>
      </w:r>
    </w:p>
    <w:p w14:paraId="2934B67F" w14:textId="520F5C3E"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statisti</w:t>
      </w:r>
      <w:r>
        <w:rPr>
          <w:rFonts w:ascii="Calibri" w:eastAsia="Calibri" w:hAnsi="Calibri" w:cs="Calibri"/>
          <w:sz w:val="22"/>
          <w:szCs w:val="22"/>
          <w:lang w:eastAsia="en-US"/>
        </w:rPr>
        <w:t>cká analýza pracovní úrazovosti</w:t>
      </w:r>
    </w:p>
    <w:p w14:paraId="6649F110" w14:textId="085D264F"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rešerše k problematic</w:t>
      </w:r>
      <w:r>
        <w:rPr>
          <w:rFonts w:ascii="Calibri" w:eastAsia="Calibri" w:hAnsi="Calibri" w:cs="Calibri"/>
          <w:sz w:val="22"/>
          <w:szCs w:val="22"/>
          <w:lang w:eastAsia="en-US"/>
        </w:rPr>
        <w:t>e VR jako vzdělávacího nástroje</w:t>
      </w:r>
    </w:p>
    <w:p w14:paraId="3DB1F0BB" w14:textId="77777777"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průběžný KD</w:t>
      </w:r>
      <w:r w:rsidRPr="00812239">
        <w:rPr>
          <w:rFonts w:ascii="Calibri" w:eastAsia="Calibri" w:hAnsi="Calibri" w:cs="Calibri"/>
          <w:sz w:val="22"/>
          <w:szCs w:val="22"/>
          <w:lang w:eastAsia="en-US"/>
        </w:rPr>
        <w:tab/>
      </w:r>
    </w:p>
    <w:p w14:paraId="11B9DF67"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Červen</w:t>
      </w:r>
    </w:p>
    <w:p w14:paraId="6E6D061B" w14:textId="22BC3DF3"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tvorb</w:t>
      </w:r>
      <w:r>
        <w:rPr>
          <w:rFonts w:ascii="Calibri" w:eastAsia="Calibri" w:hAnsi="Calibri" w:cs="Calibri"/>
          <w:sz w:val="22"/>
          <w:szCs w:val="22"/>
          <w:lang w:eastAsia="en-US"/>
        </w:rPr>
        <w:t>a scénářů pro vznik VR aplikací</w:t>
      </w:r>
    </w:p>
    <w:p w14:paraId="67902148" w14:textId="08AE2595"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syntéza informací z rešeršní činnosti a statistické anal</w:t>
      </w:r>
      <w:r>
        <w:rPr>
          <w:rFonts w:ascii="Calibri" w:eastAsia="Calibri" w:hAnsi="Calibri" w:cs="Calibri"/>
          <w:sz w:val="22"/>
          <w:szCs w:val="22"/>
          <w:lang w:eastAsia="en-US"/>
        </w:rPr>
        <w:t>ýzy</w:t>
      </w:r>
    </w:p>
    <w:p w14:paraId="1F59C184" w14:textId="25FC6F1B"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průbě</w:t>
      </w:r>
      <w:r>
        <w:rPr>
          <w:rFonts w:ascii="Calibri" w:eastAsia="Calibri" w:hAnsi="Calibri" w:cs="Calibri"/>
          <w:sz w:val="22"/>
          <w:szCs w:val="22"/>
          <w:lang w:eastAsia="en-US"/>
        </w:rPr>
        <w:t>žný KD</w:t>
      </w:r>
    </w:p>
    <w:p w14:paraId="6FFABD30"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Červenec</w:t>
      </w:r>
    </w:p>
    <w:p w14:paraId="5161B02E" w14:textId="7C684529"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validac</w:t>
      </w:r>
      <w:r>
        <w:rPr>
          <w:rFonts w:ascii="Calibri" w:eastAsia="Calibri" w:hAnsi="Calibri" w:cs="Calibri"/>
          <w:sz w:val="22"/>
          <w:szCs w:val="22"/>
          <w:lang w:eastAsia="en-US"/>
        </w:rPr>
        <w:t>e scénářů pro virtuální realitu</w:t>
      </w:r>
    </w:p>
    <w:p w14:paraId="2BB0BCA3" w14:textId="6B581A01"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počátek vývoje</w:t>
      </w:r>
      <w:r>
        <w:rPr>
          <w:rFonts w:ascii="Calibri" w:eastAsia="Calibri" w:hAnsi="Calibri" w:cs="Calibri"/>
          <w:sz w:val="22"/>
          <w:szCs w:val="22"/>
          <w:lang w:eastAsia="en-US"/>
        </w:rPr>
        <w:t xml:space="preserve"> aplikací pro virtuální realitu</w:t>
      </w:r>
    </w:p>
    <w:p w14:paraId="36419095" w14:textId="1817909A"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syntéza informací z rešeršní činnosti a statistické anal</w:t>
      </w:r>
      <w:r>
        <w:rPr>
          <w:rFonts w:ascii="Calibri" w:eastAsia="Calibri" w:hAnsi="Calibri" w:cs="Calibri"/>
          <w:sz w:val="22"/>
          <w:szCs w:val="22"/>
          <w:lang w:eastAsia="en-US"/>
        </w:rPr>
        <w:t>ýzy</w:t>
      </w:r>
    </w:p>
    <w:p w14:paraId="0C547607" w14:textId="065C7D13"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tvorba propagačních a osvětových mate</w:t>
      </w:r>
      <w:r>
        <w:rPr>
          <w:rFonts w:ascii="Calibri" w:eastAsia="Calibri" w:hAnsi="Calibri" w:cs="Calibri"/>
          <w:sz w:val="22"/>
          <w:szCs w:val="22"/>
          <w:lang w:eastAsia="en-US"/>
        </w:rPr>
        <w:t>riálů, grafika</w:t>
      </w:r>
    </w:p>
    <w:p w14:paraId="1F40B27A" w14:textId="482E3EE2" w:rsidR="00812239" w:rsidRP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ab/>
        <w:t>průběžný KD</w:t>
      </w:r>
    </w:p>
    <w:p w14:paraId="393CB071"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Srpen</w:t>
      </w:r>
    </w:p>
    <w:p w14:paraId="100BB42F" w14:textId="6849B152"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vývoje</w:t>
      </w:r>
      <w:r>
        <w:rPr>
          <w:rFonts w:ascii="Calibri" w:eastAsia="Calibri" w:hAnsi="Calibri" w:cs="Calibri"/>
          <w:sz w:val="22"/>
          <w:szCs w:val="22"/>
          <w:lang w:eastAsia="en-US"/>
        </w:rPr>
        <w:t xml:space="preserve"> aplikací pro virtuální realitu</w:t>
      </w:r>
    </w:p>
    <w:p w14:paraId="2C0C3BF4" w14:textId="2E178B3E"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 xml:space="preserve">tvorba propagačních </w:t>
      </w:r>
      <w:r>
        <w:rPr>
          <w:rFonts w:ascii="Calibri" w:eastAsia="Calibri" w:hAnsi="Calibri" w:cs="Calibri"/>
          <w:sz w:val="22"/>
          <w:szCs w:val="22"/>
          <w:lang w:eastAsia="en-US"/>
        </w:rPr>
        <w:t>a osvětových materiálů, grafika</w:t>
      </w:r>
    </w:p>
    <w:p w14:paraId="6C64C10D" w14:textId="731DAE4E"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syntéza informací z rešeršní činnosti a statistické an</w:t>
      </w:r>
      <w:r>
        <w:rPr>
          <w:rFonts w:ascii="Calibri" w:eastAsia="Calibri" w:hAnsi="Calibri" w:cs="Calibri"/>
          <w:sz w:val="22"/>
          <w:szCs w:val="22"/>
          <w:lang w:eastAsia="en-US"/>
        </w:rPr>
        <w:t>alýzy</w:t>
      </w:r>
    </w:p>
    <w:p w14:paraId="704EFF83" w14:textId="77777777"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průběžný KD</w:t>
      </w:r>
      <w:r w:rsidRPr="00812239">
        <w:rPr>
          <w:rFonts w:ascii="Calibri" w:eastAsia="Calibri" w:hAnsi="Calibri" w:cs="Calibri"/>
          <w:sz w:val="22"/>
          <w:szCs w:val="22"/>
          <w:lang w:eastAsia="en-US"/>
        </w:rPr>
        <w:tab/>
      </w:r>
    </w:p>
    <w:p w14:paraId="0C032A89"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Září</w:t>
      </w:r>
    </w:p>
    <w:p w14:paraId="21AD4518" w14:textId="708386E9"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vývoje</w:t>
      </w:r>
      <w:r>
        <w:rPr>
          <w:rFonts w:ascii="Calibri" w:eastAsia="Calibri" w:hAnsi="Calibri" w:cs="Calibri"/>
          <w:sz w:val="22"/>
          <w:szCs w:val="22"/>
          <w:lang w:eastAsia="en-US"/>
        </w:rPr>
        <w:t xml:space="preserve"> aplikací pro virtuální realitu</w:t>
      </w:r>
    </w:p>
    <w:p w14:paraId="0F4070FB" w14:textId="1AFC2FDD"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osvětová a informační kampa</w:t>
      </w:r>
      <w:r>
        <w:rPr>
          <w:rFonts w:ascii="Calibri" w:eastAsia="Calibri" w:hAnsi="Calibri" w:cs="Calibri"/>
          <w:sz w:val="22"/>
          <w:szCs w:val="22"/>
          <w:lang w:eastAsia="en-US"/>
        </w:rPr>
        <w:t>ň (tvorba propagační materiálů)</w:t>
      </w:r>
    </w:p>
    <w:p w14:paraId="363AF6B2" w14:textId="2699D1DB"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syntéza informací z rešeršní činnosti a statisti</w:t>
      </w:r>
      <w:r>
        <w:rPr>
          <w:rFonts w:ascii="Calibri" w:eastAsia="Calibri" w:hAnsi="Calibri" w:cs="Calibri"/>
          <w:sz w:val="22"/>
          <w:szCs w:val="22"/>
          <w:lang w:eastAsia="en-US"/>
        </w:rPr>
        <w:t>cké analýzy</w:t>
      </w:r>
    </w:p>
    <w:p w14:paraId="0F16D645" w14:textId="0CF6CBF3" w:rsidR="00812239" w:rsidRP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ab/>
        <w:t>průběžný KD</w:t>
      </w:r>
    </w:p>
    <w:p w14:paraId="1C97ADED"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Říjen</w:t>
      </w:r>
    </w:p>
    <w:p w14:paraId="7A26D31B" w14:textId="0FB66A16"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vývoje</w:t>
      </w:r>
      <w:r>
        <w:rPr>
          <w:rFonts w:ascii="Calibri" w:eastAsia="Calibri" w:hAnsi="Calibri" w:cs="Calibri"/>
          <w:sz w:val="22"/>
          <w:szCs w:val="22"/>
          <w:lang w:eastAsia="en-US"/>
        </w:rPr>
        <w:t xml:space="preserve"> aplikací pro virtuální realitu</w:t>
      </w:r>
    </w:p>
    <w:p w14:paraId="3E7D9BEF" w14:textId="653C66D4"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osvětová a informační kampaň</w:t>
      </w:r>
      <w:r>
        <w:rPr>
          <w:rFonts w:ascii="Calibri" w:eastAsia="Calibri" w:hAnsi="Calibri" w:cs="Calibri"/>
          <w:sz w:val="22"/>
          <w:szCs w:val="22"/>
          <w:lang w:eastAsia="en-US"/>
        </w:rPr>
        <w:t xml:space="preserve"> (tvorba propagační materiálů)</w:t>
      </w:r>
    </w:p>
    <w:p w14:paraId="73D3F3AB" w14:textId="386CDC76"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syntéza informací z rešeršní činnosti a s</w:t>
      </w:r>
      <w:r>
        <w:rPr>
          <w:rFonts w:ascii="Calibri" w:eastAsia="Calibri" w:hAnsi="Calibri" w:cs="Calibri"/>
          <w:sz w:val="22"/>
          <w:szCs w:val="22"/>
          <w:lang w:eastAsia="en-US"/>
        </w:rPr>
        <w:t>tatistické analýzy</w:t>
      </w:r>
    </w:p>
    <w:p w14:paraId="2537CAC7" w14:textId="77777777"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průběžný KD</w:t>
      </w:r>
      <w:r w:rsidRPr="00812239">
        <w:rPr>
          <w:rFonts w:ascii="Calibri" w:eastAsia="Calibri" w:hAnsi="Calibri" w:cs="Calibri"/>
          <w:sz w:val="22"/>
          <w:szCs w:val="22"/>
          <w:lang w:eastAsia="en-US"/>
        </w:rPr>
        <w:tab/>
      </w:r>
    </w:p>
    <w:p w14:paraId="4E8D6754"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Listopad</w:t>
      </w:r>
    </w:p>
    <w:p w14:paraId="686AFE3F" w14:textId="59F7695F" w:rsidR="00812239" w:rsidRPr="00812239" w:rsidRDefault="00812239" w:rsidP="00812239">
      <w:pPr>
        <w:ind w:firstLine="708"/>
        <w:rPr>
          <w:rFonts w:ascii="Calibri" w:eastAsia="Calibri" w:hAnsi="Calibri" w:cs="Calibri"/>
          <w:sz w:val="22"/>
          <w:szCs w:val="22"/>
          <w:lang w:eastAsia="en-US"/>
        </w:rPr>
      </w:pPr>
      <w:r w:rsidRPr="00812239">
        <w:rPr>
          <w:rFonts w:ascii="Calibri" w:eastAsia="Calibri" w:hAnsi="Calibri" w:cs="Calibri"/>
          <w:sz w:val="22"/>
          <w:szCs w:val="22"/>
          <w:lang w:eastAsia="en-US"/>
        </w:rPr>
        <w:t>testován</w:t>
      </w:r>
      <w:r>
        <w:rPr>
          <w:rFonts w:ascii="Calibri" w:eastAsia="Calibri" w:hAnsi="Calibri" w:cs="Calibri"/>
          <w:sz w:val="22"/>
          <w:szCs w:val="22"/>
          <w:lang w:eastAsia="en-US"/>
        </w:rPr>
        <w:t>í scénářů pro vznik VR aplikací</w:t>
      </w:r>
    </w:p>
    <w:p w14:paraId="6BA89B70" w14:textId="2320241D"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osvětová a informační kampa</w:t>
      </w:r>
      <w:r>
        <w:rPr>
          <w:rFonts w:ascii="Calibri" w:eastAsia="Calibri" w:hAnsi="Calibri" w:cs="Calibri"/>
          <w:sz w:val="22"/>
          <w:szCs w:val="22"/>
          <w:lang w:eastAsia="en-US"/>
        </w:rPr>
        <w:t>ň (tvorba propagační materiálů)</w:t>
      </w:r>
    </w:p>
    <w:p w14:paraId="3E600EC0" w14:textId="485AF300"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tv</w:t>
      </w:r>
      <w:r>
        <w:rPr>
          <w:rFonts w:ascii="Calibri" w:eastAsia="Calibri" w:hAnsi="Calibri" w:cs="Calibri"/>
          <w:sz w:val="22"/>
          <w:szCs w:val="22"/>
          <w:lang w:eastAsia="en-US"/>
        </w:rPr>
        <w:t>orba souhrnné výzkumné zprávy</w:t>
      </w:r>
    </w:p>
    <w:p w14:paraId="0622A75B" w14:textId="182B71CC" w:rsidR="00812239" w:rsidRP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ab/>
        <w:t>průběžný KD</w:t>
      </w:r>
    </w:p>
    <w:p w14:paraId="455C6B3A" w14:textId="77777777" w:rsidR="00812239" w:rsidRDefault="00812239" w:rsidP="00812239">
      <w:pPr>
        <w:rPr>
          <w:rFonts w:ascii="Calibri" w:eastAsia="Calibri" w:hAnsi="Calibri" w:cs="Calibri"/>
          <w:sz w:val="22"/>
          <w:szCs w:val="22"/>
          <w:lang w:eastAsia="en-US"/>
        </w:rPr>
      </w:pPr>
      <w:r>
        <w:rPr>
          <w:rFonts w:ascii="Calibri" w:eastAsia="Calibri" w:hAnsi="Calibri" w:cs="Calibri"/>
          <w:sz w:val="22"/>
          <w:szCs w:val="22"/>
          <w:lang w:eastAsia="en-US"/>
        </w:rPr>
        <w:t>Prosinec</w:t>
      </w:r>
    </w:p>
    <w:p w14:paraId="7A7B0C19" w14:textId="6F2656CF" w:rsidR="00812239" w:rsidRPr="00812239" w:rsidRDefault="00812239" w:rsidP="00812239">
      <w:pPr>
        <w:ind w:firstLine="708"/>
        <w:rPr>
          <w:rFonts w:ascii="Calibri" w:eastAsia="Calibri" w:hAnsi="Calibri" w:cs="Calibri"/>
          <w:sz w:val="22"/>
          <w:szCs w:val="22"/>
          <w:lang w:eastAsia="en-US"/>
        </w:rPr>
      </w:pPr>
      <w:r>
        <w:rPr>
          <w:rFonts w:ascii="Calibri" w:eastAsia="Calibri" w:hAnsi="Calibri" w:cs="Calibri"/>
          <w:sz w:val="22"/>
          <w:szCs w:val="22"/>
          <w:lang w:eastAsia="en-US"/>
        </w:rPr>
        <w:t>tvorba VR softwaru</w:t>
      </w:r>
    </w:p>
    <w:p w14:paraId="5D8C0434" w14:textId="0A75FD4C"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osvětová a informační kampa</w:t>
      </w:r>
      <w:r>
        <w:rPr>
          <w:rFonts w:ascii="Calibri" w:eastAsia="Calibri" w:hAnsi="Calibri" w:cs="Calibri"/>
          <w:sz w:val="22"/>
          <w:szCs w:val="22"/>
          <w:lang w:eastAsia="en-US"/>
        </w:rPr>
        <w:t>ň (tvorba propagační materiálů)</w:t>
      </w:r>
    </w:p>
    <w:p w14:paraId="5F8A3919" w14:textId="677E4986"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tvorba souhrnné výzkumné zprávy - teoretický základ</w:t>
      </w:r>
    </w:p>
    <w:p w14:paraId="54BD57BC" w14:textId="4BC54957"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kompletace výstupů O (k</w:t>
      </w:r>
      <w:r>
        <w:rPr>
          <w:rFonts w:ascii="Calibri" w:eastAsia="Calibri" w:hAnsi="Calibri" w:cs="Calibri"/>
          <w:sz w:val="22"/>
          <w:szCs w:val="22"/>
          <w:lang w:eastAsia="en-US"/>
        </w:rPr>
        <w:t>ampaň a osvětový materiál)</w:t>
      </w:r>
    </w:p>
    <w:p w14:paraId="7EDBB776" w14:textId="447E9EB6" w:rsidR="00812239" w:rsidRPr="00812239" w:rsidRDefault="00812239" w:rsidP="00812239">
      <w:pPr>
        <w:rPr>
          <w:rFonts w:ascii="Calibri" w:eastAsia="Calibri" w:hAnsi="Calibri" w:cs="Calibri"/>
          <w:sz w:val="22"/>
          <w:szCs w:val="22"/>
          <w:lang w:eastAsia="en-US"/>
        </w:rPr>
      </w:pPr>
      <w:r w:rsidRPr="00812239">
        <w:rPr>
          <w:rFonts w:ascii="Calibri" w:eastAsia="Calibri" w:hAnsi="Calibri" w:cs="Calibri"/>
          <w:sz w:val="22"/>
          <w:szCs w:val="22"/>
          <w:lang w:eastAsia="en-US"/>
        </w:rPr>
        <w:tab/>
        <w:t>tvor</w:t>
      </w:r>
      <w:r>
        <w:rPr>
          <w:rFonts w:ascii="Calibri" w:eastAsia="Calibri" w:hAnsi="Calibri" w:cs="Calibri"/>
          <w:sz w:val="22"/>
          <w:szCs w:val="22"/>
          <w:lang w:eastAsia="en-US"/>
        </w:rPr>
        <w:t xml:space="preserve">ba </w:t>
      </w:r>
      <w:proofErr w:type="spellStart"/>
      <w:r>
        <w:rPr>
          <w:rFonts w:ascii="Calibri" w:eastAsia="Calibri" w:hAnsi="Calibri" w:cs="Calibri"/>
          <w:sz w:val="22"/>
          <w:szCs w:val="22"/>
          <w:lang w:eastAsia="en-US"/>
        </w:rPr>
        <w:t>Policy</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Brief</w:t>
      </w:r>
      <w:proofErr w:type="spellEnd"/>
      <w:r>
        <w:rPr>
          <w:rFonts w:ascii="Calibri" w:eastAsia="Calibri" w:hAnsi="Calibri" w:cs="Calibri"/>
          <w:sz w:val="22"/>
          <w:szCs w:val="22"/>
          <w:lang w:eastAsia="en-US"/>
        </w:rPr>
        <w:t xml:space="preserve"> VÚBP (výstup O)</w:t>
      </w:r>
    </w:p>
    <w:p w14:paraId="4257FF96" w14:textId="55C514CB" w:rsidR="00812239" w:rsidRDefault="00812239" w:rsidP="00794B7A">
      <w:pPr>
        <w:rPr>
          <w:rFonts w:ascii="Calibri" w:eastAsia="Calibri" w:hAnsi="Calibri" w:cs="Calibri"/>
          <w:sz w:val="22"/>
          <w:szCs w:val="22"/>
          <w:lang w:eastAsia="en-US"/>
        </w:rPr>
      </w:pPr>
      <w:r>
        <w:rPr>
          <w:rFonts w:ascii="Calibri" w:eastAsia="Calibri" w:hAnsi="Calibri" w:cs="Calibri"/>
          <w:sz w:val="22"/>
          <w:szCs w:val="22"/>
          <w:lang w:eastAsia="en-US"/>
        </w:rPr>
        <w:tab/>
        <w:t>průběžný KD</w:t>
      </w:r>
    </w:p>
    <w:p w14:paraId="04BB9FB1" w14:textId="77777777" w:rsidR="00812239" w:rsidRDefault="00812239" w:rsidP="00794B7A">
      <w:pPr>
        <w:rPr>
          <w:rFonts w:ascii="Calibri" w:eastAsia="Calibri" w:hAnsi="Calibri" w:cs="Calibri"/>
          <w:sz w:val="22"/>
          <w:szCs w:val="22"/>
          <w:lang w:eastAsia="en-US"/>
        </w:rPr>
      </w:pPr>
    </w:p>
    <w:p w14:paraId="323B2874" w14:textId="59A80ECA" w:rsidR="0076711D" w:rsidRPr="0076711D" w:rsidRDefault="0076711D" w:rsidP="00794B7A">
      <w:pPr>
        <w:rPr>
          <w:rFonts w:ascii="Calibri" w:eastAsia="Calibri" w:hAnsi="Calibri" w:cs="Calibri"/>
          <w:sz w:val="22"/>
          <w:szCs w:val="22"/>
          <w:lang w:eastAsia="en-US"/>
        </w:rPr>
      </w:pPr>
      <w:r w:rsidRPr="0076711D">
        <w:rPr>
          <w:rFonts w:ascii="Calibri" w:eastAsia="Calibri" w:hAnsi="Calibri" w:cs="Calibri"/>
          <w:sz w:val="22"/>
          <w:szCs w:val="22"/>
          <w:lang w:eastAsia="en-US"/>
        </w:rPr>
        <w:t>Výše ceny plnění za spoluřešení na projektu bude zaslána po podpisu smlouvy se splatností 21 dní.</w:t>
      </w:r>
    </w:p>
    <w:p w14:paraId="0DA20DA8" w14:textId="0E40B003" w:rsidR="00D04DEF" w:rsidRDefault="006E5280"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Příloha č. 3 – Vymezení Duševního vlastnictví vneseného do Projektu – Background Smluvních stran</w:t>
      </w:r>
    </w:p>
    <w:tbl>
      <w:tblPr>
        <w:tblStyle w:val="Mkatabulky"/>
        <w:tblW w:w="0" w:type="auto"/>
        <w:tblLook w:val="04A0" w:firstRow="1" w:lastRow="0" w:firstColumn="1" w:lastColumn="0" w:noHBand="0" w:noVBand="1"/>
      </w:tblPr>
      <w:tblGrid>
        <w:gridCol w:w="1622"/>
        <w:gridCol w:w="3902"/>
        <w:gridCol w:w="1771"/>
        <w:gridCol w:w="1767"/>
      </w:tblGrid>
      <w:tr w:rsidR="00D517C8" w14:paraId="0E6A81E7" w14:textId="77777777" w:rsidTr="00F36F89">
        <w:tc>
          <w:tcPr>
            <w:tcW w:w="1622" w:type="dxa"/>
          </w:tcPr>
          <w:p w14:paraId="20731E7E" w14:textId="790F6AA2" w:rsidR="00D517C8" w:rsidRDefault="00694293" w:rsidP="00325D46">
            <w:pPr>
              <w:spacing w:after="120" w:line="360" w:lineRule="auto"/>
              <w:jc w:val="both"/>
              <w:rPr>
                <w:rFonts w:ascii="Calibri" w:hAnsi="Calibri"/>
                <w:b/>
                <w:sz w:val="22"/>
                <w:szCs w:val="22"/>
              </w:rPr>
            </w:pPr>
            <w:r>
              <w:rPr>
                <w:rFonts w:ascii="Calibri" w:hAnsi="Calibri"/>
                <w:b/>
                <w:sz w:val="22"/>
                <w:szCs w:val="22"/>
              </w:rPr>
              <w:t>Smluvní strana</w:t>
            </w:r>
          </w:p>
        </w:tc>
        <w:tc>
          <w:tcPr>
            <w:tcW w:w="3902" w:type="dxa"/>
          </w:tcPr>
          <w:p w14:paraId="7B65922D" w14:textId="64CF08A6" w:rsidR="00D517C8" w:rsidRDefault="00694293" w:rsidP="00325D46">
            <w:pPr>
              <w:spacing w:after="120" w:line="360" w:lineRule="auto"/>
              <w:jc w:val="both"/>
              <w:rPr>
                <w:rFonts w:ascii="Calibri" w:hAnsi="Calibri"/>
                <w:b/>
                <w:sz w:val="22"/>
                <w:szCs w:val="22"/>
              </w:rPr>
            </w:pPr>
            <w:r>
              <w:rPr>
                <w:rFonts w:ascii="Calibri" w:hAnsi="Calibri"/>
                <w:b/>
                <w:sz w:val="22"/>
                <w:szCs w:val="22"/>
              </w:rPr>
              <w:t>Popis Duševního vlastnictví vneseného do Projektu (Background)</w:t>
            </w:r>
          </w:p>
        </w:tc>
        <w:tc>
          <w:tcPr>
            <w:tcW w:w="1771" w:type="dxa"/>
          </w:tcPr>
          <w:p w14:paraId="02A5B05A" w14:textId="2D5B2227" w:rsidR="00D517C8" w:rsidRDefault="00694293" w:rsidP="00325D46">
            <w:pPr>
              <w:spacing w:after="120" w:line="360" w:lineRule="auto"/>
              <w:jc w:val="both"/>
              <w:rPr>
                <w:rFonts w:ascii="Calibri" w:hAnsi="Calibri"/>
                <w:b/>
                <w:sz w:val="22"/>
                <w:szCs w:val="22"/>
              </w:rPr>
            </w:pPr>
            <w:r>
              <w:rPr>
                <w:rFonts w:ascii="Calibri" w:hAnsi="Calibri"/>
                <w:b/>
                <w:sz w:val="22"/>
                <w:szCs w:val="22"/>
              </w:rPr>
              <w:t>Omezení přístupu</w:t>
            </w:r>
          </w:p>
        </w:tc>
        <w:tc>
          <w:tcPr>
            <w:tcW w:w="1767" w:type="dxa"/>
          </w:tcPr>
          <w:p w14:paraId="296B24AB" w14:textId="0F86DC30" w:rsidR="00D517C8" w:rsidRDefault="00694293" w:rsidP="00325D46">
            <w:pPr>
              <w:spacing w:after="120" w:line="360" w:lineRule="auto"/>
              <w:jc w:val="both"/>
              <w:rPr>
                <w:rFonts w:ascii="Calibri" w:hAnsi="Calibri"/>
                <w:b/>
                <w:sz w:val="22"/>
                <w:szCs w:val="22"/>
              </w:rPr>
            </w:pPr>
            <w:r>
              <w:rPr>
                <w:rFonts w:ascii="Calibri" w:hAnsi="Calibri"/>
                <w:b/>
                <w:sz w:val="22"/>
                <w:szCs w:val="22"/>
              </w:rPr>
              <w:t>Omezení užití</w:t>
            </w:r>
          </w:p>
        </w:tc>
      </w:tr>
      <w:tr w:rsidR="00694293" w14:paraId="54083C17" w14:textId="77777777" w:rsidTr="00F36F89">
        <w:tc>
          <w:tcPr>
            <w:tcW w:w="1622" w:type="dxa"/>
          </w:tcPr>
          <w:p w14:paraId="270633DE" w14:textId="28932FDC" w:rsidR="00694293" w:rsidRDefault="00694293" w:rsidP="00694293">
            <w:pPr>
              <w:spacing w:after="120" w:line="360" w:lineRule="auto"/>
              <w:jc w:val="both"/>
              <w:rPr>
                <w:rFonts w:ascii="Calibri" w:hAnsi="Calibri"/>
                <w:b/>
                <w:sz w:val="22"/>
                <w:szCs w:val="22"/>
              </w:rPr>
            </w:pPr>
            <w:r>
              <w:rPr>
                <w:rFonts w:ascii="Calibri" w:hAnsi="Calibri"/>
                <w:b/>
                <w:sz w:val="22"/>
                <w:szCs w:val="22"/>
              </w:rPr>
              <w:t>Příjemce</w:t>
            </w:r>
          </w:p>
        </w:tc>
        <w:tc>
          <w:tcPr>
            <w:tcW w:w="3902" w:type="dxa"/>
          </w:tcPr>
          <w:p w14:paraId="340080EC" w14:textId="6A55AAC8" w:rsidR="00694293" w:rsidRPr="00F36F89" w:rsidRDefault="00F36F89" w:rsidP="00694293">
            <w:pPr>
              <w:spacing w:after="120" w:line="360" w:lineRule="auto"/>
              <w:jc w:val="both"/>
              <w:rPr>
                <w:rFonts w:ascii="Calibri" w:hAnsi="Calibri"/>
                <w:bCs/>
                <w:sz w:val="22"/>
                <w:szCs w:val="22"/>
              </w:rPr>
            </w:pPr>
            <w:r w:rsidRPr="00F36F89">
              <w:rPr>
                <w:rFonts w:ascii="Calibri" w:hAnsi="Calibri"/>
                <w:bCs/>
                <w:sz w:val="22"/>
                <w:szCs w:val="22"/>
              </w:rPr>
              <w:t>Výzkumný ústav bezpečnosti práce, v. v. i.</w:t>
            </w:r>
          </w:p>
        </w:tc>
        <w:tc>
          <w:tcPr>
            <w:tcW w:w="1771" w:type="dxa"/>
          </w:tcPr>
          <w:p w14:paraId="125EBD32" w14:textId="37F1A12B"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c>
          <w:tcPr>
            <w:tcW w:w="1767" w:type="dxa"/>
          </w:tcPr>
          <w:p w14:paraId="578CEA60" w14:textId="1D51F316"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r>
      <w:tr w:rsidR="00694293" w14:paraId="687342B2" w14:textId="77777777" w:rsidTr="00F36F89">
        <w:tc>
          <w:tcPr>
            <w:tcW w:w="1622" w:type="dxa"/>
          </w:tcPr>
          <w:p w14:paraId="5AF628AD" w14:textId="3DB51490" w:rsidR="00694293" w:rsidRDefault="00694293" w:rsidP="00694293">
            <w:pPr>
              <w:spacing w:after="120" w:line="360" w:lineRule="auto"/>
              <w:jc w:val="both"/>
              <w:rPr>
                <w:rFonts w:ascii="Calibri" w:hAnsi="Calibri"/>
                <w:b/>
                <w:sz w:val="22"/>
                <w:szCs w:val="22"/>
              </w:rPr>
            </w:pPr>
            <w:r>
              <w:rPr>
                <w:rFonts w:ascii="Calibri" w:hAnsi="Calibri"/>
                <w:b/>
                <w:sz w:val="22"/>
                <w:szCs w:val="22"/>
              </w:rPr>
              <w:t>Další účastník</w:t>
            </w:r>
          </w:p>
        </w:tc>
        <w:tc>
          <w:tcPr>
            <w:tcW w:w="3902" w:type="dxa"/>
          </w:tcPr>
          <w:p w14:paraId="30836B63" w14:textId="20B6A439" w:rsidR="00694293" w:rsidRPr="00F36F89" w:rsidRDefault="0076711D" w:rsidP="00694293">
            <w:pPr>
              <w:spacing w:after="120" w:line="360" w:lineRule="auto"/>
              <w:jc w:val="both"/>
              <w:rPr>
                <w:rFonts w:ascii="Calibri" w:hAnsi="Calibri"/>
                <w:bCs/>
                <w:sz w:val="22"/>
                <w:szCs w:val="22"/>
              </w:rPr>
            </w:pPr>
            <w:r>
              <w:rPr>
                <w:rFonts w:ascii="Calibri" w:hAnsi="Calibri"/>
                <w:bCs/>
                <w:sz w:val="22"/>
                <w:szCs w:val="22"/>
              </w:rPr>
              <w:t>XR Institute s.r.o.</w:t>
            </w:r>
          </w:p>
        </w:tc>
        <w:tc>
          <w:tcPr>
            <w:tcW w:w="1771" w:type="dxa"/>
          </w:tcPr>
          <w:p w14:paraId="3CBB7614" w14:textId="6A4C4EC7"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c>
          <w:tcPr>
            <w:tcW w:w="1767" w:type="dxa"/>
          </w:tcPr>
          <w:p w14:paraId="7EADB12F" w14:textId="7CBD8063"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r>
      <w:tr w:rsidR="00694293" w14:paraId="5FD0650C" w14:textId="77777777" w:rsidTr="00F36F89">
        <w:tc>
          <w:tcPr>
            <w:tcW w:w="1622" w:type="dxa"/>
          </w:tcPr>
          <w:p w14:paraId="28D292CA" w14:textId="77777777" w:rsidR="00694293" w:rsidRDefault="00694293" w:rsidP="00694293">
            <w:pPr>
              <w:spacing w:after="120" w:line="360" w:lineRule="auto"/>
              <w:jc w:val="both"/>
              <w:rPr>
                <w:rFonts w:ascii="Calibri" w:hAnsi="Calibri"/>
                <w:b/>
                <w:sz w:val="22"/>
                <w:szCs w:val="22"/>
              </w:rPr>
            </w:pPr>
          </w:p>
        </w:tc>
        <w:tc>
          <w:tcPr>
            <w:tcW w:w="3902" w:type="dxa"/>
          </w:tcPr>
          <w:p w14:paraId="315606FB" w14:textId="77777777" w:rsidR="00694293" w:rsidRDefault="00694293" w:rsidP="00694293">
            <w:pPr>
              <w:spacing w:after="120" w:line="360" w:lineRule="auto"/>
              <w:jc w:val="both"/>
              <w:rPr>
                <w:rFonts w:ascii="Calibri" w:hAnsi="Calibri"/>
                <w:b/>
                <w:sz w:val="22"/>
                <w:szCs w:val="22"/>
              </w:rPr>
            </w:pPr>
          </w:p>
        </w:tc>
        <w:tc>
          <w:tcPr>
            <w:tcW w:w="1771" w:type="dxa"/>
          </w:tcPr>
          <w:p w14:paraId="4C569C7B" w14:textId="77777777" w:rsidR="00694293" w:rsidRDefault="00694293" w:rsidP="00694293">
            <w:pPr>
              <w:spacing w:after="120" w:line="360" w:lineRule="auto"/>
              <w:jc w:val="both"/>
              <w:rPr>
                <w:rFonts w:ascii="Calibri" w:hAnsi="Calibri"/>
                <w:b/>
                <w:sz w:val="22"/>
                <w:szCs w:val="22"/>
              </w:rPr>
            </w:pPr>
          </w:p>
        </w:tc>
        <w:tc>
          <w:tcPr>
            <w:tcW w:w="1767" w:type="dxa"/>
          </w:tcPr>
          <w:p w14:paraId="31BDF799" w14:textId="77777777" w:rsidR="00694293" w:rsidRDefault="00694293" w:rsidP="00694293">
            <w:pPr>
              <w:spacing w:after="120" w:line="360" w:lineRule="auto"/>
              <w:jc w:val="both"/>
              <w:rPr>
                <w:rFonts w:ascii="Calibri" w:hAnsi="Calibri"/>
                <w:b/>
                <w:sz w:val="22"/>
                <w:szCs w:val="22"/>
              </w:rPr>
            </w:pPr>
          </w:p>
        </w:tc>
      </w:tr>
    </w:tbl>
    <w:p w14:paraId="70A79D4D" w14:textId="77777777" w:rsidR="006E5280" w:rsidRDefault="006E5280" w:rsidP="00325D46">
      <w:pPr>
        <w:shd w:val="clear" w:color="auto" w:fill="FFFFFF"/>
        <w:spacing w:after="120" w:line="360" w:lineRule="auto"/>
        <w:jc w:val="both"/>
        <w:rPr>
          <w:rFonts w:ascii="Calibri" w:hAnsi="Calibri"/>
          <w:b/>
          <w:sz w:val="22"/>
          <w:szCs w:val="22"/>
        </w:rPr>
      </w:pPr>
    </w:p>
    <w:p w14:paraId="1836F1F5" w14:textId="77777777" w:rsidR="00DE0A0E" w:rsidRDefault="00DE0A0E" w:rsidP="00325D46">
      <w:pPr>
        <w:shd w:val="clear" w:color="auto" w:fill="FFFFFF"/>
        <w:spacing w:after="120" w:line="360" w:lineRule="auto"/>
        <w:jc w:val="both"/>
        <w:rPr>
          <w:rFonts w:ascii="Calibri" w:hAnsi="Calibri"/>
          <w:b/>
          <w:sz w:val="22"/>
          <w:szCs w:val="22"/>
        </w:rPr>
      </w:pPr>
    </w:p>
    <w:p w14:paraId="0EED1262" w14:textId="77777777" w:rsidR="00DE0A0E" w:rsidRDefault="00DE0A0E" w:rsidP="00325D46">
      <w:pPr>
        <w:shd w:val="clear" w:color="auto" w:fill="FFFFFF"/>
        <w:spacing w:after="120" w:line="360" w:lineRule="auto"/>
        <w:jc w:val="both"/>
        <w:rPr>
          <w:rFonts w:ascii="Calibri" w:hAnsi="Calibri"/>
          <w:b/>
          <w:sz w:val="22"/>
          <w:szCs w:val="22"/>
        </w:rPr>
      </w:pPr>
    </w:p>
    <w:p w14:paraId="37E6F86E" w14:textId="77777777" w:rsidR="00DE0A0E" w:rsidRDefault="00DE0A0E" w:rsidP="00325D46">
      <w:pPr>
        <w:shd w:val="clear" w:color="auto" w:fill="FFFFFF"/>
        <w:spacing w:after="120" w:line="360" w:lineRule="auto"/>
        <w:jc w:val="both"/>
        <w:rPr>
          <w:rFonts w:ascii="Calibri" w:hAnsi="Calibri"/>
          <w:b/>
          <w:sz w:val="22"/>
          <w:szCs w:val="22"/>
        </w:rPr>
      </w:pPr>
    </w:p>
    <w:p w14:paraId="32D56659" w14:textId="77777777" w:rsidR="00DE0A0E" w:rsidRDefault="00DE0A0E" w:rsidP="00325D46">
      <w:pPr>
        <w:shd w:val="clear" w:color="auto" w:fill="FFFFFF"/>
        <w:spacing w:after="120" w:line="360" w:lineRule="auto"/>
        <w:jc w:val="both"/>
        <w:rPr>
          <w:rFonts w:ascii="Calibri" w:hAnsi="Calibri"/>
          <w:b/>
          <w:sz w:val="22"/>
          <w:szCs w:val="22"/>
        </w:rPr>
      </w:pPr>
    </w:p>
    <w:p w14:paraId="3FC41FFA" w14:textId="77777777" w:rsidR="00DE0A0E" w:rsidRDefault="00DE0A0E" w:rsidP="00325D46">
      <w:pPr>
        <w:shd w:val="clear" w:color="auto" w:fill="FFFFFF"/>
        <w:spacing w:after="120" w:line="360" w:lineRule="auto"/>
        <w:jc w:val="both"/>
        <w:rPr>
          <w:rFonts w:ascii="Calibri" w:hAnsi="Calibri"/>
          <w:b/>
          <w:sz w:val="22"/>
          <w:szCs w:val="22"/>
        </w:rPr>
      </w:pPr>
    </w:p>
    <w:p w14:paraId="620B83C6" w14:textId="77777777" w:rsidR="00DE0A0E" w:rsidRDefault="00DE0A0E" w:rsidP="00325D46">
      <w:pPr>
        <w:shd w:val="clear" w:color="auto" w:fill="FFFFFF"/>
        <w:spacing w:after="120" w:line="360" w:lineRule="auto"/>
        <w:jc w:val="both"/>
        <w:rPr>
          <w:rFonts w:ascii="Calibri" w:hAnsi="Calibri"/>
          <w:b/>
          <w:sz w:val="22"/>
          <w:szCs w:val="22"/>
        </w:rPr>
      </w:pPr>
    </w:p>
    <w:p w14:paraId="6ECB277B" w14:textId="77777777" w:rsidR="00DE0A0E" w:rsidRDefault="00DE0A0E" w:rsidP="00325D46">
      <w:pPr>
        <w:shd w:val="clear" w:color="auto" w:fill="FFFFFF"/>
        <w:spacing w:after="120" w:line="360" w:lineRule="auto"/>
        <w:jc w:val="both"/>
        <w:rPr>
          <w:rFonts w:ascii="Calibri" w:hAnsi="Calibri"/>
          <w:b/>
          <w:sz w:val="22"/>
          <w:szCs w:val="22"/>
        </w:rPr>
      </w:pPr>
    </w:p>
    <w:p w14:paraId="02B690C0" w14:textId="77777777" w:rsidR="00DE0A0E" w:rsidRDefault="00DE0A0E" w:rsidP="00325D46">
      <w:pPr>
        <w:shd w:val="clear" w:color="auto" w:fill="FFFFFF"/>
        <w:spacing w:after="120" w:line="360" w:lineRule="auto"/>
        <w:jc w:val="both"/>
        <w:rPr>
          <w:rFonts w:ascii="Calibri" w:hAnsi="Calibri"/>
          <w:b/>
          <w:sz w:val="22"/>
          <w:szCs w:val="22"/>
        </w:rPr>
      </w:pPr>
    </w:p>
    <w:p w14:paraId="30DBBAFE" w14:textId="77777777" w:rsidR="00DE0A0E" w:rsidRDefault="00DE0A0E" w:rsidP="00325D46">
      <w:pPr>
        <w:shd w:val="clear" w:color="auto" w:fill="FFFFFF"/>
        <w:spacing w:after="120" w:line="360" w:lineRule="auto"/>
        <w:jc w:val="both"/>
        <w:rPr>
          <w:rFonts w:ascii="Calibri" w:hAnsi="Calibri"/>
          <w:b/>
          <w:sz w:val="22"/>
          <w:szCs w:val="22"/>
        </w:rPr>
      </w:pPr>
    </w:p>
    <w:p w14:paraId="78A16050" w14:textId="77777777" w:rsidR="00DE0A0E" w:rsidRDefault="00DE0A0E" w:rsidP="00325D46">
      <w:pPr>
        <w:shd w:val="clear" w:color="auto" w:fill="FFFFFF"/>
        <w:spacing w:after="120" w:line="360" w:lineRule="auto"/>
        <w:jc w:val="both"/>
        <w:rPr>
          <w:rFonts w:ascii="Calibri" w:hAnsi="Calibri"/>
          <w:b/>
          <w:sz w:val="22"/>
          <w:szCs w:val="22"/>
        </w:rPr>
      </w:pPr>
    </w:p>
    <w:p w14:paraId="61F8DD30" w14:textId="77777777" w:rsidR="00DE0A0E" w:rsidRDefault="00DE0A0E" w:rsidP="00325D46">
      <w:pPr>
        <w:shd w:val="clear" w:color="auto" w:fill="FFFFFF"/>
        <w:spacing w:after="120" w:line="360" w:lineRule="auto"/>
        <w:jc w:val="both"/>
        <w:rPr>
          <w:rFonts w:ascii="Calibri" w:hAnsi="Calibri"/>
          <w:b/>
          <w:sz w:val="22"/>
          <w:szCs w:val="22"/>
        </w:rPr>
      </w:pPr>
    </w:p>
    <w:p w14:paraId="234A6BA8" w14:textId="77777777" w:rsidR="00DE0A0E" w:rsidRDefault="00DE0A0E" w:rsidP="00325D46">
      <w:pPr>
        <w:shd w:val="clear" w:color="auto" w:fill="FFFFFF"/>
        <w:spacing w:after="120" w:line="360" w:lineRule="auto"/>
        <w:jc w:val="both"/>
        <w:rPr>
          <w:rFonts w:ascii="Calibri" w:hAnsi="Calibri"/>
          <w:b/>
          <w:sz w:val="22"/>
          <w:szCs w:val="22"/>
        </w:rPr>
      </w:pPr>
    </w:p>
    <w:p w14:paraId="7910D11D" w14:textId="77777777" w:rsidR="00DE0A0E" w:rsidRDefault="00DE0A0E" w:rsidP="00325D46">
      <w:pPr>
        <w:shd w:val="clear" w:color="auto" w:fill="FFFFFF"/>
        <w:spacing w:after="120" w:line="360" w:lineRule="auto"/>
        <w:jc w:val="both"/>
        <w:rPr>
          <w:rFonts w:ascii="Calibri" w:hAnsi="Calibri"/>
          <w:b/>
          <w:sz w:val="22"/>
          <w:szCs w:val="22"/>
        </w:rPr>
      </w:pPr>
    </w:p>
    <w:p w14:paraId="15333183" w14:textId="77777777" w:rsidR="00DE0A0E" w:rsidRDefault="00DE0A0E" w:rsidP="00325D46">
      <w:pPr>
        <w:shd w:val="clear" w:color="auto" w:fill="FFFFFF"/>
        <w:spacing w:after="120" w:line="360" w:lineRule="auto"/>
        <w:jc w:val="both"/>
        <w:rPr>
          <w:rFonts w:ascii="Calibri" w:hAnsi="Calibri"/>
          <w:b/>
          <w:sz w:val="22"/>
          <w:szCs w:val="22"/>
        </w:rPr>
      </w:pPr>
    </w:p>
    <w:p w14:paraId="67FF1853" w14:textId="77777777" w:rsidR="00DE0A0E" w:rsidRDefault="00DE0A0E" w:rsidP="00325D46">
      <w:pPr>
        <w:shd w:val="clear" w:color="auto" w:fill="FFFFFF"/>
        <w:spacing w:after="120" w:line="360" w:lineRule="auto"/>
        <w:jc w:val="both"/>
        <w:rPr>
          <w:rFonts w:ascii="Calibri" w:hAnsi="Calibri"/>
          <w:b/>
          <w:sz w:val="22"/>
          <w:szCs w:val="22"/>
        </w:rPr>
      </w:pPr>
    </w:p>
    <w:p w14:paraId="405508A9" w14:textId="77777777" w:rsidR="00DE0A0E" w:rsidRDefault="00DE0A0E" w:rsidP="00325D46">
      <w:pPr>
        <w:shd w:val="clear" w:color="auto" w:fill="FFFFFF"/>
        <w:spacing w:after="120" w:line="360" w:lineRule="auto"/>
        <w:jc w:val="both"/>
        <w:rPr>
          <w:rFonts w:ascii="Calibri" w:hAnsi="Calibri"/>
          <w:b/>
          <w:sz w:val="22"/>
          <w:szCs w:val="22"/>
        </w:rPr>
      </w:pPr>
    </w:p>
    <w:p w14:paraId="193A1370" w14:textId="77777777" w:rsidR="00DE0A0E" w:rsidRDefault="00DE0A0E" w:rsidP="00325D46">
      <w:pPr>
        <w:shd w:val="clear" w:color="auto" w:fill="FFFFFF"/>
        <w:spacing w:after="120" w:line="360" w:lineRule="auto"/>
        <w:jc w:val="both"/>
        <w:rPr>
          <w:rFonts w:ascii="Calibri" w:hAnsi="Calibri"/>
          <w:b/>
          <w:sz w:val="22"/>
          <w:szCs w:val="22"/>
        </w:rPr>
      </w:pPr>
    </w:p>
    <w:p w14:paraId="64087392" w14:textId="77777777" w:rsidR="00DE0A0E" w:rsidRDefault="00DE0A0E" w:rsidP="00325D46">
      <w:pPr>
        <w:shd w:val="clear" w:color="auto" w:fill="FFFFFF"/>
        <w:spacing w:after="120" w:line="360" w:lineRule="auto"/>
        <w:jc w:val="both"/>
        <w:rPr>
          <w:rFonts w:ascii="Calibri" w:hAnsi="Calibri"/>
          <w:b/>
          <w:sz w:val="22"/>
          <w:szCs w:val="22"/>
        </w:rPr>
      </w:pPr>
    </w:p>
    <w:p w14:paraId="3346979C" w14:textId="77777777" w:rsidR="00DE0A0E" w:rsidRDefault="00DE0A0E" w:rsidP="00325D46">
      <w:pPr>
        <w:shd w:val="clear" w:color="auto" w:fill="FFFFFF"/>
        <w:spacing w:after="120" w:line="360" w:lineRule="auto"/>
        <w:jc w:val="both"/>
        <w:rPr>
          <w:rFonts w:ascii="Calibri" w:hAnsi="Calibri"/>
          <w:b/>
          <w:sz w:val="22"/>
          <w:szCs w:val="22"/>
        </w:rPr>
      </w:pPr>
    </w:p>
    <w:p w14:paraId="363300E8" w14:textId="77777777" w:rsidR="00DE0A0E" w:rsidRDefault="00DE0A0E" w:rsidP="00325D46">
      <w:pPr>
        <w:shd w:val="clear" w:color="auto" w:fill="FFFFFF"/>
        <w:spacing w:after="120" w:line="360" w:lineRule="auto"/>
        <w:jc w:val="both"/>
        <w:rPr>
          <w:rFonts w:ascii="Calibri" w:hAnsi="Calibri"/>
          <w:b/>
          <w:sz w:val="22"/>
          <w:szCs w:val="22"/>
        </w:rPr>
      </w:pPr>
    </w:p>
    <w:p w14:paraId="5DB697D3" w14:textId="41027133" w:rsidR="00DE0A0E" w:rsidRPr="00E3448C" w:rsidRDefault="00DE0A0E"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 xml:space="preserve">Příloha č. 4 – </w:t>
      </w:r>
      <w:r w:rsidR="00613575" w:rsidRPr="00613575">
        <w:rPr>
          <w:rFonts w:asciiTheme="minorHAnsi" w:hAnsiTheme="minorHAnsi" w:cstheme="minorHAnsi"/>
          <w:b/>
          <w:sz w:val="22"/>
          <w:szCs w:val="22"/>
        </w:rPr>
        <w:t>Rozhodnutí č. 1-RVO/2024 o poskytnutí institucionální podpory na rozvoj výzkumné organizace pro rok 2024 (</w:t>
      </w:r>
      <w:proofErr w:type="gramStart"/>
      <w:r w:rsidR="00613575" w:rsidRPr="00613575">
        <w:rPr>
          <w:rFonts w:asciiTheme="minorHAnsi" w:hAnsiTheme="minorHAnsi" w:cstheme="minorHAnsi"/>
          <w:b/>
          <w:sz w:val="22"/>
          <w:szCs w:val="22"/>
        </w:rPr>
        <w:t>č.j.</w:t>
      </w:r>
      <w:proofErr w:type="gramEnd"/>
      <w:r w:rsidR="00613575" w:rsidRPr="00613575">
        <w:rPr>
          <w:rFonts w:asciiTheme="minorHAnsi" w:hAnsiTheme="minorHAnsi" w:cstheme="minorHAnsi"/>
          <w:b/>
          <w:sz w:val="22"/>
          <w:szCs w:val="22"/>
        </w:rPr>
        <w:t>: MPSV-2024/21618-441)</w:t>
      </w:r>
    </w:p>
    <w:sectPr w:rsidR="00DE0A0E" w:rsidRPr="00E3448C" w:rsidSect="006F6856">
      <w:footerReference w:type="even"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C638B" w14:textId="77777777" w:rsidR="001E26C0" w:rsidRDefault="001E26C0" w:rsidP="00AB3E34">
      <w:r>
        <w:separator/>
      </w:r>
    </w:p>
  </w:endnote>
  <w:endnote w:type="continuationSeparator" w:id="0">
    <w:p w14:paraId="3E6DBBB3" w14:textId="77777777" w:rsidR="001E26C0" w:rsidRDefault="001E26C0"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4ACADC3D"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36FF9CF" w14:textId="77777777" w:rsidR="00AB3E34" w:rsidRDefault="00AB3E34"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EndPr>
      <w:rPr>
        <w:rStyle w:val="slostrnky"/>
      </w:rPr>
    </w:sdtEndPr>
    <w:sdtContent>
      <w:p w14:paraId="027E8DCF"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5B1823">
          <w:rPr>
            <w:rStyle w:val="slostrnky"/>
            <w:noProof/>
          </w:rPr>
          <w:t>14</w:t>
        </w:r>
        <w:r>
          <w:rPr>
            <w:rStyle w:val="slostrnky"/>
          </w:rPr>
          <w:fldChar w:fldCharType="end"/>
        </w:r>
      </w:p>
    </w:sdtContent>
  </w:sdt>
  <w:p w14:paraId="4C12E862" w14:textId="77777777" w:rsidR="00AB3E34" w:rsidRDefault="00AB3E3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09BB4" w14:textId="77777777" w:rsidR="001E26C0" w:rsidRDefault="001E26C0" w:rsidP="00AB3E34">
      <w:r>
        <w:separator/>
      </w:r>
    </w:p>
  </w:footnote>
  <w:footnote w:type="continuationSeparator" w:id="0">
    <w:p w14:paraId="3EEB7A50" w14:textId="77777777" w:rsidR="001E26C0" w:rsidRDefault="001E26C0" w:rsidP="00AB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DD18" w14:textId="77777777" w:rsidR="006F6856" w:rsidRPr="006F6856" w:rsidRDefault="006F6856" w:rsidP="006F6856">
    <w:pPr>
      <w:rPr>
        <w:rFonts w:asciiTheme="minorHAnsi" w:hAnsiTheme="minorHAnsi" w:cstheme="minorHAnsi"/>
        <w:b/>
        <w:bCs/>
      </w:rPr>
    </w:pPr>
    <w:r w:rsidRPr="006F6856">
      <w:rPr>
        <w:rFonts w:asciiTheme="minorHAnsi" w:hAnsiTheme="minorHAnsi" w:cstheme="minorHAnsi"/>
        <w:noProof/>
      </w:rPr>
      <w:drawing>
        <wp:anchor distT="0" distB="0" distL="114300" distR="114300" simplePos="0" relativeHeight="251659264" behindDoc="0" locked="0" layoutInCell="1" allowOverlap="1" wp14:anchorId="45079CCA" wp14:editId="5016BC29">
          <wp:simplePos x="0" y="0"/>
          <wp:positionH relativeFrom="margin">
            <wp:align>right</wp:align>
          </wp:positionH>
          <wp:positionV relativeFrom="page">
            <wp:posOffset>455930</wp:posOffset>
          </wp:positionV>
          <wp:extent cx="904875" cy="568325"/>
          <wp:effectExtent l="0" t="0" r="9525" b="3175"/>
          <wp:wrapNone/>
          <wp:docPr id="2" name="Obrázek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56">
      <w:rPr>
        <w:rFonts w:asciiTheme="minorHAnsi" w:hAnsiTheme="minorHAnsi" w:cstheme="minorHAnsi"/>
        <w:b/>
        <w:bCs/>
      </w:rPr>
      <w:t>Výzkumný ústav bezpečnosti práce</w:t>
    </w:r>
    <w:r w:rsidRPr="006F6856">
      <w:rPr>
        <w:rFonts w:asciiTheme="minorHAnsi" w:hAnsiTheme="minorHAnsi" w:cstheme="minorHAnsi"/>
        <w:b/>
        <w:bCs/>
        <w:caps/>
      </w:rPr>
      <w:t xml:space="preserve">, </w:t>
    </w:r>
    <w:r w:rsidRPr="006F6856">
      <w:rPr>
        <w:rFonts w:asciiTheme="minorHAnsi" w:hAnsiTheme="minorHAnsi" w:cstheme="minorHAnsi"/>
        <w:b/>
        <w:bCs/>
      </w:rPr>
      <w:t>v. v. i.</w:t>
    </w:r>
  </w:p>
  <w:p w14:paraId="4E99CD04" w14:textId="77777777" w:rsidR="006F6856" w:rsidRPr="006F6856" w:rsidRDefault="006F6856" w:rsidP="006F6856">
    <w:pPr>
      <w:tabs>
        <w:tab w:val="left" w:pos="3360"/>
      </w:tabs>
      <w:rPr>
        <w:rFonts w:asciiTheme="minorHAnsi" w:hAnsiTheme="minorHAnsi" w:cstheme="minorHAnsi"/>
        <w:caps/>
        <w:sz w:val="18"/>
        <w:szCs w:val="18"/>
      </w:rPr>
    </w:pPr>
    <w:r w:rsidRPr="006F6856">
      <w:rPr>
        <w:rFonts w:asciiTheme="minorHAnsi" w:hAnsiTheme="minorHAnsi" w:cstheme="minorHAnsi"/>
        <w:caps/>
        <w:sz w:val="18"/>
        <w:szCs w:val="18"/>
      </w:rPr>
      <w:t>JERUZALÉMSKÁ 1283/9</w:t>
    </w:r>
  </w:p>
  <w:p w14:paraId="7D5AF07C" w14:textId="77777777" w:rsidR="006F6856" w:rsidRPr="006F6856" w:rsidRDefault="006F6856" w:rsidP="006F6856">
    <w:pPr>
      <w:rPr>
        <w:rFonts w:asciiTheme="minorHAnsi" w:hAnsiTheme="minorHAnsi" w:cstheme="minorHAnsi"/>
        <w:caps/>
        <w:sz w:val="18"/>
        <w:szCs w:val="18"/>
      </w:rPr>
    </w:pPr>
    <w:r w:rsidRPr="006F6856">
      <w:rPr>
        <w:rFonts w:asciiTheme="minorHAnsi" w:hAnsiTheme="minorHAnsi" w:cstheme="minorHAnsi"/>
        <w:caps/>
        <w:sz w:val="18"/>
        <w:szCs w:val="18"/>
      </w:rPr>
      <w:t>110 00 PRAHA 1 – NOVÉ MĚSTO</w:t>
    </w:r>
  </w:p>
  <w:p w14:paraId="24C8C3AD" w14:textId="77777777" w:rsidR="006F6856" w:rsidRPr="006F6856" w:rsidRDefault="006F6856" w:rsidP="006F6856">
    <w:pPr>
      <w:rPr>
        <w:rFonts w:asciiTheme="minorHAnsi" w:hAnsiTheme="minorHAnsi" w:cstheme="minorHAnsi"/>
        <w:b/>
        <w:bCs/>
      </w:rPr>
    </w:pPr>
    <w:r w:rsidRPr="006F6856">
      <w:rPr>
        <w:rFonts w:asciiTheme="minorHAnsi" w:hAnsiTheme="minorHAnsi" w:cstheme="minorHAnsi"/>
        <w:caps/>
        <w:sz w:val="18"/>
        <w:szCs w:val="18"/>
      </w:rPr>
      <w:t>ČESKÁ REPUBLIKA</w:t>
    </w:r>
    <w:r w:rsidRPr="006F6856">
      <w:rPr>
        <w:rFonts w:asciiTheme="minorHAnsi" w:hAnsiTheme="minorHAnsi" w:cstheme="minorHAnsi"/>
        <w:b/>
        <w:bCs/>
      </w:rPr>
      <w:t xml:space="preserve"> </w:t>
    </w:r>
  </w:p>
  <w:p w14:paraId="79711538" w14:textId="77777777" w:rsidR="006F6856" w:rsidRDefault="006F68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FAE"/>
    <w:multiLevelType w:val="hybridMultilevel"/>
    <w:tmpl w:val="54AA93BC"/>
    <w:lvl w:ilvl="0" w:tplc="929849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4778D0"/>
    <w:multiLevelType w:val="hybridMultilevel"/>
    <w:tmpl w:val="16EEF5CE"/>
    <w:lvl w:ilvl="0" w:tplc="FFFFFFFF">
      <w:start w:val="1"/>
      <w:numFmt w:val="decimal"/>
      <w:lvlText w:val="%1."/>
      <w:lvlJc w:val="left"/>
      <w:pPr>
        <w:ind w:left="360" w:hanging="360"/>
      </w:pPr>
    </w:lvl>
    <w:lvl w:ilvl="1" w:tplc="3FBEAE5C">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64534E"/>
    <w:multiLevelType w:val="hybridMultilevel"/>
    <w:tmpl w:val="B7DAC264"/>
    <w:lvl w:ilvl="0" w:tplc="268E6CF6">
      <w:start w:val="1"/>
      <w:numFmt w:val="upperRoman"/>
      <w:lvlText w:val="%1."/>
      <w:lvlJc w:val="left"/>
      <w:pPr>
        <w:ind w:left="1800" w:hanging="720"/>
      </w:pPr>
      <w:rPr>
        <w:rFonts w:hint="default"/>
        <w:color w:val="FFFFFF" w:themeColor="background1"/>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23D433E"/>
    <w:multiLevelType w:val="hybridMultilevel"/>
    <w:tmpl w:val="B53C3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322A96"/>
    <w:multiLevelType w:val="hybridMultilevel"/>
    <w:tmpl w:val="F322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0F518D"/>
    <w:multiLevelType w:val="hybridMultilevel"/>
    <w:tmpl w:val="352889A2"/>
    <w:lvl w:ilvl="0" w:tplc="0405000F">
      <w:start w:val="1"/>
      <w:numFmt w:val="decimal"/>
      <w:lvlText w:val="%1."/>
      <w:lvlJc w:val="left"/>
      <w:pPr>
        <w:ind w:left="720" w:hanging="360"/>
      </w:pPr>
    </w:lvl>
    <w:lvl w:ilvl="1" w:tplc="88F82F2A">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F2F2D"/>
    <w:multiLevelType w:val="hybridMultilevel"/>
    <w:tmpl w:val="3798403E"/>
    <w:lvl w:ilvl="0" w:tplc="3FBEAE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556C06"/>
    <w:multiLevelType w:val="multilevel"/>
    <w:tmpl w:val="DA72C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11" w15:restartNumberingAfterBreak="0">
    <w:nsid w:val="52E73BEB"/>
    <w:multiLevelType w:val="hybridMultilevel"/>
    <w:tmpl w:val="BF280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97033DB"/>
    <w:multiLevelType w:val="hybridMultilevel"/>
    <w:tmpl w:val="33E8A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D67418"/>
    <w:multiLevelType w:val="hybridMultilevel"/>
    <w:tmpl w:val="1C1C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875862"/>
    <w:multiLevelType w:val="hybridMultilevel"/>
    <w:tmpl w:val="FC0055E6"/>
    <w:lvl w:ilvl="0" w:tplc="3FBEAE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8B1386"/>
    <w:multiLevelType w:val="hybridMultilevel"/>
    <w:tmpl w:val="868292E0"/>
    <w:lvl w:ilvl="0" w:tplc="0CCC3096">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3314C3"/>
    <w:multiLevelType w:val="hybridMultilevel"/>
    <w:tmpl w:val="871816CA"/>
    <w:lvl w:ilvl="0" w:tplc="3FBEAE5C">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17"/>
  </w:num>
  <w:num w:numId="3">
    <w:abstractNumId w:val="7"/>
  </w:num>
  <w:num w:numId="4">
    <w:abstractNumId w:val="21"/>
  </w:num>
  <w:num w:numId="5">
    <w:abstractNumId w:val="23"/>
  </w:num>
  <w:num w:numId="6">
    <w:abstractNumId w:val="15"/>
  </w:num>
  <w:num w:numId="7">
    <w:abstractNumId w:val="1"/>
  </w:num>
  <w:num w:numId="8">
    <w:abstractNumId w:val="22"/>
  </w:num>
  <w:num w:numId="9">
    <w:abstractNumId w:val="13"/>
  </w:num>
  <w:num w:numId="10">
    <w:abstractNumId w:val="14"/>
  </w:num>
  <w:num w:numId="11">
    <w:abstractNumId w:val="6"/>
  </w:num>
  <w:num w:numId="12">
    <w:abstractNumId w:val="12"/>
  </w:num>
  <w:num w:numId="13">
    <w:abstractNumId w:val="16"/>
  </w:num>
  <w:num w:numId="14">
    <w:abstractNumId w:val="19"/>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3"/>
  </w:num>
  <w:num w:numId="19">
    <w:abstractNumId w:val="5"/>
  </w:num>
  <w:num w:numId="20">
    <w:abstractNumId w:val="0"/>
  </w:num>
  <w:num w:numId="21">
    <w:abstractNumId w:val="20"/>
  </w:num>
  <w:num w:numId="22">
    <w:abstractNumId w:val="8"/>
  </w:num>
  <w:num w:numId="23">
    <w:abstractNumId w:val="2"/>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42E3A"/>
    <w:rsid w:val="00043701"/>
    <w:rsid w:val="00063468"/>
    <w:rsid w:val="000742A4"/>
    <w:rsid w:val="00091126"/>
    <w:rsid w:val="000922FD"/>
    <w:rsid w:val="000935D7"/>
    <w:rsid w:val="000944CF"/>
    <w:rsid w:val="000B28C6"/>
    <w:rsid w:val="000C1C14"/>
    <w:rsid w:val="000D06EA"/>
    <w:rsid w:val="000E0A13"/>
    <w:rsid w:val="000E4B99"/>
    <w:rsid w:val="000F434A"/>
    <w:rsid w:val="000F507A"/>
    <w:rsid w:val="0011611A"/>
    <w:rsid w:val="00133A2E"/>
    <w:rsid w:val="00151B78"/>
    <w:rsid w:val="00154CDD"/>
    <w:rsid w:val="00162008"/>
    <w:rsid w:val="00166263"/>
    <w:rsid w:val="00174320"/>
    <w:rsid w:val="00175CCD"/>
    <w:rsid w:val="00182A28"/>
    <w:rsid w:val="00191451"/>
    <w:rsid w:val="00191A38"/>
    <w:rsid w:val="001A40EA"/>
    <w:rsid w:val="001B1D5D"/>
    <w:rsid w:val="001C1556"/>
    <w:rsid w:val="001C7B20"/>
    <w:rsid w:val="001D1FE3"/>
    <w:rsid w:val="001D22D2"/>
    <w:rsid w:val="001D280F"/>
    <w:rsid w:val="001D4664"/>
    <w:rsid w:val="001D6A31"/>
    <w:rsid w:val="001E26C0"/>
    <w:rsid w:val="001E7D65"/>
    <w:rsid w:val="001F0922"/>
    <w:rsid w:val="00203EFF"/>
    <w:rsid w:val="002044EE"/>
    <w:rsid w:val="0021118C"/>
    <w:rsid w:val="0023387D"/>
    <w:rsid w:val="002348A1"/>
    <w:rsid w:val="002355A3"/>
    <w:rsid w:val="00254BFE"/>
    <w:rsid w:val="00260B24"/>
    <w:rsid w:val="002814DC"/>
    <w:rsid w:val="00290AFF"/>
    <w:rsid w:val="00294207"/>
    <w:rsid w:val="002A0721"/>
    <w:rsid w:val="002A5C70"/>
    <w:rsid w:val="002A7F6E"/>
    <w:rsid w:val="002B5BBA"/>
    <w:rsid w:val="002D3D10"/>
    <w:rsid w:val="002E5E4A"/>
    <w:rsid w:val="003047A5"/>
    <w:rsid w:val="003075D9"/>
    <w:rsid w:val="00310169"/>
    <w:rsid w:val="00325D46"/>
    <w:rsid w:val="003404D6"/>
    <w:rsid w:val="003708F0"/>
    <w:rsid w:val="00376BE8"/>
    <w:rsid w:val="00381DC2"/>
    <w:rsid w:val="003A04F4"/>
    <w:rsid w:val="003A6AD2"/>
    <w:rsid w:val="003B37B3"/>
    <w:rsid w:val="003C28E8"/>
    <w:rsid w:val="003E5F79"/>
    <w:rsid w:val="003F7EA0"/>
    <w:rsid w:val="00407623"/>
    <w:rsid w:val="00412EAB"/>
    <w:rsid w:val="0042499C"/>
    <w:rsid w:val="004276A2"/>
    <w:rsid w:val="004404C6"/>
    <w:rsid w:val="004406A6"/>
    <w:rsid w:val="00453D92"/>
    <w:rsid w:val="004551AD"/>
    <w:rsid w:val="00457B0C"/>
    <w:rsid w:val="00462C77"/>
    <w:rsid w:val="00472D52"/>
    <w:rsid w:val="00493A84"/>
    <w:rsid w:val="004B09C3"/>
    <w:rsid w:val="004B2F68"/>
    <w:rsid w:val="004B7AB1"/>
    <w:rsid w:val="004D7195"/>
    <w:rsid w:val="005032AE"/>
    <w:rsid w:val="005064BC"/>
    <w:rsid w:val="00507CDF"/>
    <w:rsid w:val="00510FB6"/>
    <w:rsid w:val="005217D4"/>
    <w:rsid w:val="00556BBA"/>
    <w:rsid w:val="0058141D"/>
    <w:rsid w:val="005B0481"/>
    <w:rsid w:val="005B1823"/>
    <w:rsid w:val="005B5DC7"/>
    <w:rsid w:val="005B5F4E"/>
    <w:rsid w:val="005C5ED1"/>
    <w:rsid w:val="005D6AE1"/>
    <w:rsid w:val="005E6189"/>
    <w:rsid w:val="005F6D83"/>
    <w:rsid w:val="00613575"/>
    <w:rsid w:val="00643430"/>
    <w:rsid w:val="006436EF"/>
    <w:rsid w:val="00647580"/>
    <w:rsid w:val="00654E68"/>
    <w:rsid w:val="00660118"/>
    <w:rsid w:val="006722E2"/>
    <w:rsid w:val="00676D0B"/>
    <w:rsid w:val="00682C86"/>
    <w:rsid w:val="00694293"/>
    <w:rsid w:val="006A1471"/>
    <w:rsid w:val="006A2948"/>
    <w:rsid w:val="006B626C"/>
    <w:rsid w:val="006B7866"/>
    <w:rsid w:val="006C2668"/>
    <w:rsid w:val="006C5ACD"/>
    <w:rsid w:val="006C6270"/>
    <w:rsid w:val="006D322F"/>
    <w:rsid w:val="006E3314"/>
    <w:rsid w:val="006E399A"/>
    <w:rsid w:val="006E5280"/>
    <w:rsid w:val="006F6856"/>
    <w:rsid w:val="0070167F"/>
    <w:rsid w:val="007073E8"/>
    <w:rsid w:val="00707E25"/>
    <w:rsid w:val="0071434F"/>
    <w:rsid w:val="00745762"/>
    <w:rsid w:val="00752245"/>
    <w:rsid w:val="00757CE5"/>
    <w:rsid w:val="0076711D"/>
    <w:rsid w:val="00770E0A"/>
    <w:rsid w:val="0078083D"/>
    <w:rsid w:val="007808FB"/>
    <w:rsid w:val="00784CDF"/>
    <w:rsid w:val="00785818"/>
    <w:rsid w:val="00794B7A"/>
    <w:rsid w:val="007A571D"/>
    <w:rsid w:val="007B7557"/>
    <w:rsid w:val="007C7DF1"/>
    <w:rsid w:val="007D282F"/>
    <w:rsid w:val="007D583C"/>
    <w:rsid w:val="007D7C52"/>
    <w:rsid w:val="007E41C4"/>
    <w:rsid w:val="00812239"/>
    <w:rsid w:val="00826E27"/>
    <w:rsid w:val="00844956"/>
    <w:rsid w:val="00847D42"/>
    <w:rsid w:val="0089499B"/>
    <w:rsid w:val="00897FD3"/>
    <w:rsid w:val="008C1BB8"/>
    <w:rsid w:val="008C5C93"/>
    <w:rsid w:val="008C77A3"/>
    <w:rsid w:val="008D22EC"/>
    <w:rsid w:val="00913BD9"/>
    <w:rsid w:val="00914B16"/>
    <w:rsid w:val="00923508"/>
    <w:rsid w:val="00936289"/>
    <w:rsid w:val="00946111"/>
    <w:rsid w:val="00950611"/>
    <w:rsid w:val="00953B1C"/>
    <w:rsid w:val="00964D3B"/>
    <w:rsid w:val="00976911"/>
    <w:rsid w:val="00981D71"/>
    <w:rsid w:val="0099433A"/>
    <w:rsid w:val="009A32FC"/>
    <w:rsid w:val="009A3753"/>
    <w:rsid w:val="009D6564"/>
    <w:rsid w:val="00A239DC"/>
    <w:rsid w:val="00A258B4"/>
    <w:rsid w:val="00A30B7A"/>
    <w:rsid w:val="00A30DA3"/>
    <w:rsid w:val="00A350DB"/>
    <w:rsid w:val="00A35FD1"/>
    <w:rsid w:val="00A37BAE"/>
    <w:rsid w:val="00A42E1B"/>
    <w:rsid w:val="00A4738B"/>
    <w:rsid w:val="00A51DD6"/>
    <w:rsid w:val="00A52D3D"/>
    <w:rsid w:val="00A63EC7"/>
    <w:rsid w:val="00A67970"/>
    <w:rsid w:val="00A7171B"/>
    <w:rsid w:val="00A87713"/>
    <w:rsid w:val="00A978A3"/>
    <w:rsid w:val="00AA37B0"/>
    <w:rsid w:val="00AB1199"/>
    <w:rsid w:val="00AB2824"/>
    <w:rsid w:val="00AB3E34"/>
    <w:rsid w:val="00AF59B7"/>
    <w:rsid w:val="00B0664D"/>
    <w:rsid w:val="00B226A4"/>
    <w:rsid w:val="00B26299"/>
    <w:rsid w:val="00B34234"/>
    <w:rsid w:val="00B5238A"/>
    <w:rsid w:val="00B62150"/>
    <w:rsid w:val="00B71543"/>
    <w:rsid w:val="00B81F05"/>
    <w:rsid w:val="00B83058"/>
    <w:rsid w:val="00B836F3"/>
    <w:rsid w:val="00B843D8"/>
    <w:rsid w:val="00B95DEF"/>
    <w:rsid w:val="00BA0FBD"/>
    <w:rsid w:val="00BB0A44"/>
    <w:rsid w:val="00BB39FD"/>
    <w:rsid w:val="00BB76D5"/>
    <w:rsid w:val="00BD2769"/>
    <w:rsid w:val="00BF3110"/>
    <w:rsid w:val="00BF425E"/>
    <w:rsid w:val="00BF7C7A"/>
    <w:rsid w:val="00C034ED"/>
    <w:rsid w:val="00C05838"/>
    <w:rsid w:val="00C06590"/>
    <w:rsid w:val="00C10474"/>
    <w:rsid w:val="00C451F6"/>
    <w:rsid w:val="00C54B5F"/>
    <w:rsid w:val="00C56014"/>
    <w:rsid w:val="00C80A16"/>
    <w:rsid w:val="00C819DC"/>
    <w:rsid w:val="00C84441"/>
    <w:rsid w:val="00C875CA"/>
    <w:rsid w:val="00CA0C1F"/>
    <w:rsid w:val="00CA4675"/>
    <w:rsid w:val="00CB5AC5"/>
    <w:rsid w:val="00CC2B9D"/>
    <w:rsid w:val="00CD3A52"/>
    <w:rsid w:val="00CD3B22"/>
    <w:rsid w:val="00CE6191"/>
    <w:rsid w:val="00CF1401"/>
    <w:rsid w:val="00CF2592"/>
    <w:rsid w:val="00D04DEF"/>
    <w:rsid w:val="00D06C82"/>
    <w:rsid w:val="00D12948"/>
    <w:rsid w:val="00D2000A"/>
    <w:rsid w:val="00D40E10"/>
    <w:rsid w:val="00D517C8"/>
    <w:rsid w:val="00D70FA5"/>
    <w:rsid w:val="00D82EA4"/>
    <w:rsid w:val="00D8433D"/>
    <w:rsid w:val="00D85D7A"/>
    <w:rsid w:val="00D865F6"/>
    <w:rsid w:val="00D935D6"/>
    <w:rsid w:val="00D96D90"/>
    <w:rsid w:val="00DA1E3F"/>
    <w:rsid w:val="00DA783E"/>
    <w:rsid w:val="00DC576F"/>
    <w:rsid w:val="00DD4888"/>
    <w:rsid w:val="00DE0A0E"/>
    <w:rsid w:val="00DF1DDC"/>
    <w:rsid w:val="00E15E7E"/>
    <w:rsid w:val="00E167A5"/>
    <w:rsid w:val="00E2252F"/>
    <w:rsid w:val="00E3448C"/>
    <w:rsid w:val="00E47E08"/>
    <w:rsid w:val="00E536BB"/>
    <w:rsid w:val="00E5487C"/>
    <w:rsid w:val="00E644A5"/>
    <w:rsid w:val="00E75324"/>
    <w:rsid w:val="00E82966"/>
    <w:rsid w:val="00E83259"/>
    <w:rsid w:val="00E97653"/>
    <w:rsid w:val="00EA1F29"/>
    <w:rsid w:val="00EA24B2"/>
    <w:rsid w:val="00EA35BE"/>
    <w:rsid w:val="00EA5FC2"/>
    <w:rsid w:val="00EA696A"/>
    <w:rsid w:val="00EB4C01"/>
    <w:rsid w:val="00EC5C0E"/>
    <w:rsid w:val="00EE3610"/>
    <w:rsid w:val="00EF6F31"/>
    <w:rsid w:val="00F1167A"/>
    <w:rsid w:val="00F263F1"/>
    <w:rsid w:val="00F3609D"/>
    <w:rsid w:val="00F36F89"/>
    <w:rsid w:val="00F37124"/>
    <w:rsid w:val="00F44957"/>
    <w:rsid w:val="00F50BD2"/>
    <w:rsid w:val="00F52F48"/>
    <w:rsid w:val="00F722D9"/>
    <w:rsid w:val="00F734FB"/>
    <w:rsid w:val="00F8425B"/>
    <w:rsid w:val="00FA2FF5"/>
    <w:rsid w:val="00FC065C"/>
    <w:rsid w:val="00FD248F"/>
    <w:rsid w:val="00FE51F8"/>
    <w:rsid w:val="00FF79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E29E"/>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3">
    <w:name w:val="Mřížka tabulky3"/>
    <w:basedOn w:val="Normlntabulka"/>
    <w:next w:val="Mkatabulky"/>
    <w:uiPriority w:val="59"/>
    <w:rsid w:val="00D04DE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F0922"/>
    <w:pPr>
      <w:spacing w:after="0" w:line="240" w:lineRule="auto"/>
    </w:pPr>
    <w:rPr>
      <w:rFonts w:ascii="Times New Roman" w:eastAsia="Times New Roman" w:hAnsi="Times New Roman" w:cs="Times New Roman"/>
      <w:sz w:val="24"/>
      <w:szCs w:val="20"/>
      <w:lang w:eastAsia="cs-CZ"/>
    </w:rPr>
  </w:style>
  <w:style w:type="paragraph" w:customStyle="1" w:styleId="Styl1">
    <w:name w:val="Styl1"/>
    <w:basedOn w:val="Normln"/>
    <w:link w:val="Styl1Char"/>
    <w:qFormat/>
    <w:rsid w:val="00FF797B"/>
    <w:pPr>
      <w:numPr>
        <w:numId w:val="4"/>
      </w:numPr>
      <w:spacing w:after="120" w:line="360" w:lineRule="auto"/>
      <w:contextualSpacing/>
      <w:jc w:val="both"/>
    </w:pPr>
    <w:rPr>
      <w:rFonts w:ascii="Calibri" w:eastAsia="Calibri" w:hAnsi="Calibri"/>
      <w:sz w:val="22"/>
      <w:szCs w:val="22"/>
      <w:lang w:eastAsia="en-US"/>
    </w:rPr>
  </w:style>
  <w:style w:type="character" w:customStyle="1" w:styleId="Styl1Char">
    <w:name w:val="Styl1 Char"/>
    <w:basedOn w:val="Standardnpsmoodstavce"/>
    <w:link w:val="Styl1"/>
    <w:rsid w:val="00FF797B"/>
    <w:rPr>
      <w:rFonts w:ascii="Calibri" w:eastAsia="Calibri" w:hAnsi="Calibri" w:cs="Times New Roman"/>
    </w:rPr>
  </w:style>
  <w:style w:type="paragraph" w:styleId="Zhlav">
    <w:name w:val="header"/>
    <w:basedOn w:val="Normln"/>
    <w:link w:val="ZhlavChar"/>
    <w:uiPriority w:val="99"/>
    <w:unhideWhenUsed/>
    <w:rsid w:val="006F6856"/>
    <w:pPr>
      <w:tabs>
        <w:tab w:val="center" w:pos="4536"/>
        <w:tab w:val="right" w:pos="9072"/>
      </w:tabs>
    </w:pPr>
  </w:style>
  <w:style w:type="character" w:customStyle="1" w:styleId="ZhlavChar">
    <w:name w:val="Záhlaví Char"/>
    <w:basedOn w:val="Standardnpsmoodstavce"/>
    <w:link w:val="Zhlav"/>
    <w:uiPriority w:val="99"/>
    <w:rsid w:val="006F6856"/>
    <w:rPr>
      <w:rFonts w:ascii="Times New Roman" w:eastAsia="Times New Roman" w:hAnsi="Times New Roman" w:cs="Times New Roman"/>
      <w:sz w:val="24"/>
      <w:szCs w:val="20"/>
      <w:lang w:eastAsia="cs-CZ"/>
    </w:rPr>
  </w:style>
  <w:style w:type="character" w:customStyle="1" w:styleId="Nevyeenzmnka2">
    <w:name w:val="Nevyřešená zmínka2"/>
    <w:basedOn w:val="Standardnpsmoodstavce"/>
    <w:uiPriority w:val="99"/>
    <w:semiHidden/>
    <w:unhideWhenUsed/>
    <w:rsid w:val="003708F0"/>
    <w:rPr>
      <w:color w:val="605E5C"/>
      <w:shd w:val="clear" w:color="auto" w:fill="E1DFDD"/>
    </w:rPr>
  </w:style>
  <w:style w:type="paragraph" w:styleId="Textpoznpodarou">
    <w:name w:val="footnote text"/>
    <w:basedOn w:val="Normln"/>
    <w:link w:val="TextpoznpodarouChar"/>
    <w:uiPriority w:val="99"/>
    <w:semiHidden/>
    <w:unhideWhenUsed/>
    <w:rsid w:val="00203EFF"/>
    <w:rPr>
      <w:rFonts w:ascii="Arial" w:hAnsi="Arial"/>
      <w:sz w:val="20"/>
    </w:rPr>
  </w:style>
  <w:style w:type="character" w:customStyle="1" w:styleId="TextpoznpodarouChar">
    <w:name w:val="Text pozn. pod čarou Char"/>
    <w:basedOn w:val="Standardnpsmoodstavce"/>
    <w:link w:val="Textpoznpodarou"/>
    <w:uiPriority w:val="99"/>
    <w:semiHidden/>
    <w:rsid w:val="00203EFF"/>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203EFF"/>
    <w:rPr>
      <w:vertAlign w:val="superscript"/>
    </w:rPr>
  </w:style>
  <w:style w:type="table" w:customStyle="1" w:styleId="Mkatabulky4">
    <w:name w:val="Mřížka tabulky4"/>
    <w:basedOn w:val="Normlntabulka"/>
    <w:next w:val="Mkatabulky"/>
    <w:uiPriority w:val="59"/>
    <w:rsid w:val="00203EF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4888"/>
    <w:pPr>
      <w:ind w:left="720"/>
      <w:contextualSpacing/>
    </w:pPr>
  </w:style>
  <w:style w:type="table" w:customStyle="1" w:styleId="Mkatabulky5">
    <w:name w:val="Mřížka tabulky5"/>
    <w:basedOn w:val="Normlntabulka"/>
    <w:next w:val="Mkatabulky"/>
    <w:uiPriority w:val="59"/>
    <w:rsid w:val="001D22D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D280F"/>
    <w:rPr>
      <w:sz w:val="16"/>
      <w:szCs w:val="16"/>
    </w:rPr>
  </w:style>
  <w:style w:type="paragraph" w:styleId="Textkomente">
    <w:name w:val="annotation text"/>
    <w:basedOn w:val="Normln"/>
    <w:link w:val="TextkomenteChar"/>
    <w:uiPriority w:val="99"/>
    <w:semiHidden/>
    <w:unhideWhenUsed/>
    <w:rsid w:val="001D280F"/>
    <w:rPr>
      <w:sz w:val="20"/>
    </w:rPr>
  </w:style>
  <w:style w:type="character" w:customStyle="1" w:styleId="TextkomenteChar">
    <w:name w:val="Text komentáře Char"/>
    <w:basedOn w:val="Standardnpsmoodstavce"/>
    <w:link w:val="Textkomente"/>
    <w:uiPriority w:val="99"/>
    <w:semiHidden/>
    <w:rsid w:val="001D28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80F"/>
    <w:rPr>
      <w:b/>
      <w:bCs/>
    </w:rPr>
  </w:style>
  <w:style w:type="character" w:customStyle="1" w:styleId="PedmtkomenteChar">
    <w:name w:val="Předmět komentáře Char"/>
    <w:basedOn w:val="TextkomenteChar"/>
    <w:link w:val="Pedmtkomente"/>
    <w:uiPriority w:val="99"/>
    <w:semiHidden/>
    <w:rsid w:val="001D280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 w:id="855730679">
      <w:bodyDiv w:val="1"/>
      <w:marLeft w:val="0"/>
      <w:marRight w:val="0"/>
      <w:marTop w:val="0"/>
      <w:marBottom w:val="0"/>
      <w:divBdr>
        <w:top w:val="none" w:sz="0" w:space="0" w:color="auto"/>
        <w:left w:val="none" w:sz="0" w:space="0" w:color="auto"/>
        <w:bottom w:val="none" w:sz="0" w:space="0" w:color="auto"/>
        <w:right w:val="none" w:sz="0" w:space="0" w:color="auto"/>
      </w:divBdr>
    </w:div>
    <w:div w:id="861557493">
      <w:bodyDiv w:val="1"/>
      <w:marLeft w:val="0"/>
      <w:marRight w:val="0"/>
      <w:marTop w:val="0"/>
      <w:marBottom w:val="0"/>
      <w:divBdr>
        <w:top w:val="none" w:sz="0" w:space="0" w:color="auto"/>
        <w:left w:val="none" w:sz="0" w:space="0" w:color="auto"/>
        <w:bottom w:val="none" w:sz="0" w:space="0" w:color="auto"/>
        <w:right w:val="none" w:sz="0" w:space="0" w:color="auto"/>
      </w:divBdr>
    </w:div>
    <w:div w:id="1205753355">
      <w:bodyDiv w:val="1"/>
      <w:marLeft w:val="0"/>
      <w:marRight w:val="0"/>
      <w:marTop w:val="0"/>
      <w:marBottom w:val="0"/>
      <w:divBdr>
        <w:top w:val="none" w:sz="0" w:space="0" w:color="auto"/>
        <w:left w:val="none" w:sz="0" w:space="0" w:color="auto"/>
        <w:bottom w:val="none" w:sz="0" w:space="0" w:color="auto"/>
        <w:right w:val="none" w:sz="0" w:space="0" w:color="auto"/>
      </w:divBdr>
    </w:div>
    <w:div w:id="1426808786">
      <w:bodyDiv w:val="1"/>
      <w:marLeft w:val="0"/>
      <w:marRight w:val="0"/>
      <w:marTop w:val="0"/>
      <w:marBottom w:val="0"/>
      <w:divBdr>
        <w:top w:val="none" w:sz="0" w:space="0" w:color="auto"/>
        <w:left w:val="none" w:sz="0" w:space="0" w:color="auto"/>
        <w:bottom w:val="none" w:sz="0" w:space="0" w:color="auto"/>
        <w:right w:val="none" w:sz="0" w:space="0" w:color="auto"/>
      </w:divBdr>
    </w:div>
    <w:div w:id="1429887651">
      <w:bodyDiv w:val="1"/>
      <w:marLeft w:val="0"/>
      <w:marRight w:val="0"/>
      <w:marTop w:val="0"/>
      <w:marBottom w:val="0"/>
      <w:divBdr>
        <w:top w:val="none" w:sz="0" w:space="0" w:color="auto"/>
        <w:left w:val="none" w:sz="0" w:space="0" w:color="auto"/>
        <w:bottom w:val="none" w:sz="0" w:space="0" w:color="auto"/>
        <w:right w:val="none" w:sz="0" w:space="0" w:color="auto"/>
      </w:divBdr>
    </w:div>
    <w:div w:id="15856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lmanova@vubp.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dy@cie-group.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ubp.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6B1752A88F43E5A6A194F2C40C6985"/>
        <w:category>
          <w:name w:val="Obecné"/>
          <w:gallery w:val="placeholder"/>
        </w:category>
        <w:types>
          <w:type w:val="bbPlcHdr"/>
        </w:types>
        <w:behaviors>
          <w:behavior w:val="content"/>
        </w:behaviors>
        <w:guid w:val="{FDC96264-0191-4F0D-A25F-EAA1A80621D6}"/>
      </w:docPartPr>
      <w:docPartBody>
        <w:p w:rsidR="001C0A4F" w:rsidRDefault="00CD38FB" w:rsidP="00CD38FB">
          <w:pPr>
            <w:pStyle w:val="F46B1752A88F43E5A6A194F2C40C6985"/>
          </w:pPr>
          <w:r w:rsidRPr="00C70D56">
            <w:rPr>
              <w:rStyle w:val="Zstupntext"/>
              <w:rFonts w:ascii="Arial" w:eastAsiaTheme="minorHAnsi" w:hAnsi="Arial" w:cs="Arial"/>
              <w:i/>
              <w:color w:val="BFBFBF" w:themeColor="background1" w:themeShade="BF"/>
            </w:rPr>
            <w:t>Vyplňte název</w:t>
          </w:r>
        </w:p>
      </w:docPartBody>
    </w:docPart>
    <w:docPart>
      <w:docPartPr>
        <w:name w:val="A803DAE1B8C84497B59A1E35A1A92E58"/>
        <w:category>
          <w:name w:val="Obecné"/>
          <w:gallery w:val="placeholder"/>
        </w:category>
        <w:types>
          <w:type w:val="bbPlcHdr"/>
        </w:types>
        <w:behaviors>
          <w:behavior w:val="content"/>
        </w:behaviors>
        <w:guid w:val="{66E9C8C2-63DF-44D4-B82F-603DD89154A0}"/>
      </w:docPartPr>
      <w:docPartBody>
        <w:p w:rsidR="001C0A4F" w:rsidRDefault="00CD38FB" w:rsidP="00CD38FB">
          <w:pPr>
            <w:pStyle w:val="A803DAE1B8C84497B59A1E35A1A92E58"/>
          </w:pPr>
          <w:r w:rsidRPr="00C70D56">
            <w:rPr>
              <w:rStyle w:val="Zstupntext"/>
              <w:rFonts w:ascii="Arial" w:eastAsiaTheme="minorHAnsi" w:hAnsi="Arial" w:cs="Arial"/>
              <w:i/>
              <w:color w:val="BFBFBF" w:themeColor="background1" w:themeShade="BF"/>
            </w:rPr>
            <w:t>Vyplňte název</w:t>
          </w:r>
        </w:p>
      </w:docPartBody>
    </w:docPart>
    <w:docPart>
      <w:docPartPr>
        <w:name w:val="838EE99D43B74C36B4396512571B5259"/>
        <w:category>
          <w:name w:val="Obecné"/>
          <w:gallery w:val="placeholder"/>
        </w:category>
        <w:types>
          <w:type w:val="bbPlcHdr"/>
        </w:types>
        <w:behaviors>
          <w:behavior w:val="content"/>
        </w:behaviors>
        <w:guid w:val="{22A10E05-05F5-4154-B58D-2BC5D93A4731}"/>
      </w:docPartPr>
      <w:docPartBody>
        <w:p w:rsidR="008D20A2" w:rsidRDefault="007420A1" w:rsidP="007420A1">
          <w:pPr>
            <w:pStyle w:val="838EE99D43B74C36B4396512571B5259"/>
          </w:pPr>
          <w:r w:rsidRPr="00C70D56">
            <w:rPr>
              <w:rStyle w:val="Zstupntext"/>
              <w:rFonts w:ascii="Arial" w:eastAsiaTheme="minorHAnsi" w:hAnsi="Arial" w:cs="Arial"/>
              <w:i/>
              <w:color w:val="BFBFBF" w:themeColor="background1" w:themeShade="BF"/>
            </w:rPr>
            <w:t>Vyplňte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B"/>
    <w:rsid w:val="0017420C"/>
    <w:rsid w:val="001B51C8"/>
    <w:rsid w:val="001C0A4F"/>
    <w:rsid w:val="00292A32"/>
    <w:rsid w:val="002A6BEF"/>
    <w:rsid w:val="002D350A"/>
    <w:rsid w:val="002F4E4F"/>
    <w:rsid w:val="00394CFF"/>
    <w:rsid w:val="004378C9"/>
    <w:rsid w:val="00561BBC"/>
    <w:rsid w:val="00602265"/>
    <w:rsid w:val="006953E5"/>
    <w:rsid w:val="006F1B44"/>
    <w:rsid w:val="00723868"/>
    <w:rsid w:val="007420A1"/>
    <w:rsid w:val="00792887"/>
    <w:rsid w:val="007B3E71"/>
    <w:rsid w:val="00807B58"/>
    <w:rsid w:val="00873FCD"/>
    <w:rsid w:val="008D20A2"/>
    <w:rsid w:val="00973EF8"/>
    <w:rsid w:val="009B1F00"/>
    <w:rsid w:val="00B816EF"/>
    <w:rsid w:val="00C66578"/>
    <w:rsid w:val="00CD38FB"/>
    <w:rsid w:val="00CF6B37"/>
    <w:rsid w:val="00D06528"/>
    <w:rsid w:val="00D571D6"/>
    <w:rsid w:val="00DB1F04"/>
    <w:rsid w:val="00ED76E5"/>
    <w:rsid w:val="00F01765"/>
    <w:rsid w:val="00F418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F6B37"/>
    <w:rPr>
      <w:color w:val="808080"/>
    </w:rPr>
  </w:style>
  <w:style w:type="paragraph" w:customStyle="1" w:styleId="F46B1752A88F43E5A6A194F2C40C6985">
    <w:name w:val="F46B1752A88F43E5A6A194F2C40C6985"/>
    <w:rsid w:val="00CD38FB"/>
  </w:style>
  <w:style w:type="paragraph" w:customStyle="1" w:styleId="A803DAE1B8C84497B59A1E35A1A92E58">
    <w:name w:val="A803DAE1B8C84497B59A1E35A1A92E58"/>
    <w:rsid w:val="00CD38FB"/>
  </w:style>
  <w:style w:type="paragraph" w:customStyle="1" w:styleId="838EE99D43B74C36B4396512571B5259">
    <w:name w:val="838EE99D43B74C36B4396512571B5259"/>
    <w:rsid w:val="00742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B4C14-6147-4862-8C5E-254F7A874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B08A1F-8C95-457A-A537-259043FABE1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1F21944-B7C5-40D6-8AF4-F4C99F15FF5F}">
  <ds:schemaRefs>
    <ds:schemaRef ds:uri="http://schemas.microsoft.com/sharepoint/v3/contenttype/forms"/>
  </ds:schemaRefs>
</ds:datastoreItem>
</file>

<file path=customXml/itemProps4.xml><?xml version="1.0" encoding="utf-8"?>
<ds:datastoreItem xmlns:ds="http://schemas.openxmlformats.org/officeDocument/2006/customXml" ds:itemID="{F9A6CBC2-C7C5-4FEC-9B17-D6AE789D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3693</Words>
  <Characters>21792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5</cp:revision>
  <cp:lastPrinted>2022-05-23T12:38:00Z</cp:lastPrinted>
  <dcterms:created xsi:type="dcterms:W3CDTF">2024-05-16T07:57:00Z</dcterms:created>
  <dcterms:modified xsi:type="dcterms:W3CDTF">2024-06-06T09:51:00Z</dcterms:modified>
</cp:coreProperties>
</file>