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41" w:rsidRDefault="00AD0F41" w:rsidP="00D5595B">
      <w:pPr>
        <w:pStyle w:val="text"/>
        <w:jc w:val="both"/>
      </w:pPr>
      <w:r>
        <w:t>Dodatek č. 17 k nájemní smlouvě uzavřené dne 31. 12. 2004</w:t>
      </w:r>
    </w:p>
    <w:p w:rsidR="00AD0F41" w:rsidRDefault="00AD0F41" w:rsidP="00D5595B">
      <w:pPr>
        <w:pStyle w:val="text"/>
        <w:jc w:val="both"/>
      </w:pPr>
      <w:r>
        <w:t>Mezi</w:t>
      </w:r>
    </w:p>
    <w:p w:rsidR="00AD0F41" w:rsidRDefault="00AD0F41" w:rsidP="00D5595B">
      <w:pPr>
        <w:pStyle w:val="text"/>
        <w:jc w:val="both"/>
      </w:pP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 xml:space="preserve">Pronajímatelem       </w:t>
      </w:r>
      <w:r w:rsidR="00D5595B">
        <w:rPr>
          <w:b w:val="0"/>
        </w:rPr>
        <w:tab/>
      </w:r>
      <w:r w:rsidRPr="00D5595B">
        <w:rPr>
          <w:b w:val="0"/>
        </w:rPr>
        <w:t>Muzeum Komenského v Přerově, p. o.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  <w:t xml:space="preserve">               </w:t>
      </w:r>
      <w:r w:rsidR="00D5595B">
        <w:rPr>
          <w:b w:val="0"/>
        </w:rPr>
        <w:tab/>
      </w:r>
      <w:r w:rsidRPr="00D5595B">
        <w:rPr>
          <w:b w:val="0"/>
        </w:rPr>
        <w:t>Horní náměstí 7/7, Přerov -Město</w:t>
      </w:r>
      <w:r w:rsidRPr="00D5595B">
        <w:rPr>
          <w:b w:val="0"/>
        </w:rPr>
        <w:tab/>
      </w:r>
      <w:r w:rsidRPr="00D5595B">
        <w:rPr>
          <w:b w:val="0"/>
        </w:rPr>
        <w:tab/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  <w:t>750 02 Přerov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="00D5595B">
        <w:rPr>
          <w:b w:val="0"/>
        </w:rPr>
        <w:tab/>
      </w:r>
      <w:r w:rsidRPr="00D5595B">
        <w:rPr>
          <w:b w:val="0"/>
        </w:rPr>
        <w:t>IČO: 00097969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 xml:space="preserve">                                           zastoupené  Mgr. Radimen Himmlerem, ředitelem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  <w:t>Bankovní spojhení: ČSOB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  <w:t>č. ú. 155 442 751/0300</w:t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 xml:space="preserve">a 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 xml:space="preserve">nájemcem </w:t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  <w:t>Jiřím Svozilem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  <w:t xml:space="preserve"> Zrinského 7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  <w:t>779 00 Olomouc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</w:r>
      <w:r w:rsidR="00D5595B">
        <w:rPr>
          <w:b w:val="0"/>
        </w:rPr>
        <w:tab/>
      </w:r>
      <w:r w:rsidRPr="00D5595B">
        <w:rPr>
          <w:b w:val="0"/>
        </w:rPr>
        <w:t>IČO: 46613366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</w:r>
      <w:r w:rsidR="00D5595B">
        <w:rPr>
          <w:b w:val="0"/>
        </w:rPr>
        <w:tab/>
      </w:r>
      <w:r w:rsidRPr="00D5595B">
        <w:rPr>
          <w:b w:val="0"/>
        </w:rPr>
        <w:t xml:space="preserve">DIČ: 5606151122 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</w:r>
      <w:r w:rsidR="00D5595B">
        <w:rPr>
          <w:b w:val="0"/>
        </w:rPr>
        <w:tab/>
      </w:r>
      <w:r w:rsidRPr="00D5595B">
        <w:rPr>
          <w:b w:val="0"/>
        </w:rPr>
        <w:t>Bankovní spojhení: ČSOB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</w:r>
      <w:r w:rsidR="00D5595B">
        <w:rPr>
          <w:b w:val="0"/>
        </w:rPr>
        <w:tab/>
      </w:r>
      <w:r w:rsidRPr="00D5595B">
        <w:rPr>
          <w:b w:val="0"/>
        </w:rPr>
        <w:t xml:space="preserve">č. ú. </w:t>
      </w:r>
      <w:r w:rsidR="003113AF" w:rsidRPr="00D5595B">
        <w:rPr>
          <w:b w:val="0"/>
        </w:rPr>
        <w:t>179 926 822</w:t>
      </w:r>
      <w:r w:rsidRPr="00D5595B">
        <w:rPr>
          <w:b w:val="0"/>
        </w:rPr>
        <w:t>/0300</w:t>
      </w:r>
      <w:r w:rsidRPr="00D5595B">
        <w:rPr>
          <w:b w:val="0"/>
        </w:rPr>
        <w:tab/>
      </w:r>
    </w:p>
    <w:p w:rsidR="00AD0F41" w:rsidRPr="00D5595B" w:rsidRDefault="00AD0F41" w:rsidP="00D5595B">
      <w:pPr>
        <w:pStyle w:val="text"/>
        <w:jc w:val="both"/>
        <w:rPr>
          <w:b w:val="0"/>
        </w:rPr>
      </w:pPr>
    </w:p>
    <w:p w:rsidR="00185F89" w:rsidRPr="00D5595B" w:rsidRDefault="007259D0" w:rsidP="00D5595B">
      <w:pPr>
        <w:pStyle w:val="text"/>
        <w:jc w:val="both"/>
        <w:rPr>
          <w:b w:val="0"/>
        </w:rPr>
      </w:pPr>
      <w:r>
        <w:rPr>
          <w:b w:val="0"/>
        </w:rPr>
        <w:t>O</w:t>
      </w:r>
      <w:r w:rsidR="003113AF" w:rsidRPr="00D5595B">
        <w:rPr>
          <w:b w:val="0"/>
        </w:rPr>
        <w:t xml:space="preserve">dstavec </w:t>
      </w:r>
      <w:r w:rsidR="003113AF" w:rsidRPr="00D5595B">
        <w:t>IX. Nájemné a cena služeb souvisejích s užíváním</w:t>
      </w:r>
      <w:r w:rsidR="003113AF" w:rsidRPr="00D5595B">
        <w:rPr>
          <w:b w:val="0"/>
        </w:rPr>
        <w:t xml:space="preserve"> původní smlouvy bude rozšířen o bod </w:t>
      </w:r>
      <w:r w:rsidR="003113AF" w:rsidRPr="00D5595B">
        <w:t>3. Inflační doložka</w:t>
      </w:r>
      <w:r w:rsidR="003113AF" w:rsidRPr="00D5595B">
        <w:rPr>
          <w:b w:val="0"/>
        </w:rPr>
        <w:t>. Pronajímatel i nájemce svým podpisem stvrzují, že souhlasí s novým zněním smlouvy rozšířeným o:</w:t>
      </w:r>
    </w:p>
    <w:p w:rsidR="003113AF" w:rsidRPr="00D5595B" w:rsidRDefault="003113AF" w:rsidP="00D5595B">
      <w:pPr>
        <w:pStyle w:val="text"/>
        <w:jc w:val="both"/>
        <w:rPr>
          <w:b w:val="0"/>
        </w:rPr>
      </w:pPr>
    </w:p>
    <w:p w:rsidR="003113AF" w:rsidRPr="00D5595B" w:rsidRDefault="003113AF" w:rsidP="00D5595B">
      <w:pPr>
        <w:pStyle w:val="text"/>
        <w:jc w:val="both"/>
        <w:rPr>
          <w:b w:val="0"/>
        </w:rPr>
      </w:pPr>
      <w:r w:rsidRPr="00D5595B">
        <w:rPr>
          <w:b w:val="0"/>
        </w:rPr>
        <w:t xml:space="preserve">3. </w:t>
      </w:r>
      <w:r w:rsidRPr="00D5595B">
        <w:rPr>
          <w:b w:val="0"/>
        </w:rPr>
        <w:tab/>
        <w:t>Smluvní strany sjednávají inflační doložku ceny nájmu spočívající v tom, že pronajímatel je každoročně oprávněn zvýšit cenu nájmu počínaje dnem 1. ledna příslušného kalendářního roku na další období, a to minimálně o poměrnou část  plateb sjednané ce</w:t>
      </w:r>
      <w:r w:rsidR="007259D0">
        <w:rPr>
          <w:b w:val="0"/>
        </w:rPr>
        <w:t>ny nájemného odpovídající inflačnímu koef</w:t>
      </w:r>
      <w:r w:rsidRPr="00D5595B">
        <w:rPr>
          <w:b w:val="0"/>
        </w:rPr>
        <w:t>icientu za předchozí kalendářní rok ve v</w:t>
      </w:r>
      <w:r w:rsidR="007259D0">
        <w:rPr>
          <w:b w:val="0"/>
        </w:rPr>
        <w:t>ý</w:t>
      </w:r>
      <w:r w:rsidRPr="00D5595B">
        <w:rPr>
          <w:b w:val="0"/>
        </w:rPr>
        <w:t>ši procenta inflace vyhlášeného</w:t>
      </w:r>
      <w:r w:rsidR="007259D0">
        <w:rPr>
          <w:b w:val="0"/>
        </w:rPr>
        <w:t xml:space="preserve"> či zve</w:t>
      </w:r>
      <w:r w:rsidRPr="00D5595B">
        <w:rPr>
          <w:b w:val="0"/>
        </w:rPr>
        <w:t>řejněného</w:t>
      </w:r>
      <w:r w:rsidR="007259D0">
        <w:rPr>
          <w:b w:val="0"/>
        </w:rPr>
        <w:t xml:space="preserve"> </w:t>
      </w:r>
      <w:bookmarkStart w:id="0" w:name="_GoBack"/>
      <w:bookmarkEnd w:id="0"/>
      <w:r w:rsidRPr="00D5595B">
        <w:rPr>
          <w:b w:val="0"/>
        </w:rPr>
        <w:t>příslušným orgánem statistiky České republiky. Nájemce je povinen nadále platit zvýšené platby nájmu v souladu se sjednaným platebním kalendářem.</w:t>
      </w:r>
    </w:p>
    <w:p w:rsidR="003113AF" w:rsidRPr="00D5595B" w:rsidRDefault="003113AF" w:rsidP="00D5595B">
      <w:pPr>
        <w:pStyle w:val="text"/>
        <w:jc w:val="both"/>
        <w:rPr>
          <w:b w:val="0"/>
        </w:rPr>
      </w:pPr>
      <w:r w:rsidRPr="00D5595B">
        <w:rPr>
          <w:b w:val="0"/>
        </w:rPr>
        <w:t xml:space="preserve">Cena nájemného za období od 1.1. 2024 do 31. 12. 2024 činí  </w:t>
      </w:r>
      <w:r w:rsidR="004D7BC9" w:rsidRPr="00D5595B">
        <w:rPr>
          <w:b w:val="0"/>
        </w:rPr>
        <w:t xml:space="preserve">315 400 Kč </w:t>
      </w:r>
      <w:r w:rsidRPr="00D5595B">
        <w:rPr>
          <w:b w:val="0"/>
        </w:rPr>
        <w:t>(průměrná roční míra inflace v roce 2023=</w:t>
      </w:r>
      <w:r w:rsidR="004D7BC9" w:rsidRPr="00D5595B">
        <w:rPr>
          <w:b w:val="0"/>
        </w:rPr>
        <w:t>10,7%).</w:t>
      </w:r>
    </w:p>
    <w:p w:rsidR="00D5595B" w:rsidRDefault="00D5595B" w:rsidP="00D5595B">
      <w:pPr>
        <w:pStyle w:val="text"/>
        <w:jc w:val="both"/>
        <w:rPr>
          <w:b w:val="0"/>
        </w:rPr>
      </w:pPr>
    </w:p>
    <w:p w:rsidR="004D7BC9" w:rsidRPr="00D5595B" w:rsidRDefault="004D7BC9" w:rsidP="00D5595B">
      <w:pPr>
        <w:pStyle w:val="text"/>
        <w:jc w:val="both"/>
        <w:rPr>
          <w:b w:val="0"/>
        </w:rPr>
      </w:pPr>
      <w:r w:rsidRPr="00D5595B">
        <w:rPr>
          <w:b w:val="0"/>
        </w:rPr>
        <w:t>Rozpis splátek nájemného:</w:t>
      </w:r>
    </w:p>
    <w:p w:rsidR="004D7BC9" w:rsidRPr="00D5595B" w:rsidRDefault="004D7BC9" w:rsidP="00D5595B">
      <w:pPr>
        <w:pStyle w:val="text"/>
        <w:jc w:val="both"/>
        <w:rPr>
          <w:b w:val="0"/>
        </w:rPr>
      </w:pPr>
      <w:r w:rsidRPr="00D5595B">
        <w:rPr>
          <w:b w:val="0"/>
        </w:rPr>
        <w:t>Do 31. 7. 2024</w:t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  <w:t>100 000 Kč</w:t>
      </w:r>
    </w:p>
    <w:p w:rsidR="004D7BC9" w:rsidRPr="00D5595B" w:rsidRDefault="004D7BC9" w:rsidP="00D5595B">
      <w:pPr>
        <w:pStyle w:val="text"/>
        <w:jc w:val="both"/>
        <w:rPr>
          <w:b w:val="0"/>
        </w:rPr>
      </w:pPr>
      <w:r w:rsidRPr="00D5595B">
        <w:rPr>
          <w:b w:val="0"/>
        </w:rPr>
        <w:t>Do 30. 9. 2024</w:t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  <w:t>150 000 Kč</w:t>
      </w:r>
    </w:p>
    <w:p w:rsidR="005C4102" w:rsidRPr="00D5595B" w:rsidRDefault="004D7BC9" w:rsidP="00D5595B">
      <w:pPr>
        <w:pStyle w:val="text"/>
        <w:jc w:val="both"/>
        <w:rPr>
          <w:b w:val="0"/>
        </w:rPr>
      </w:pPr>
      <w:r w:rsidRPr="00D5595B">
        <w:rPr>
          <w:b w:val="0"/>
        </w:rPr>
        <w:t>Do 31- 12. 2024</w:t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  <w:t xml:space="preserve">   65 400 Kč</w:t>
      </w:r>
    </w:p>
    <w:p w:rsidR="00D5595B" w:rsidRDefault="00D5595B" w:rsidP="00D5595B">
      <w:pPr>
        <w:pStyle w:val="text"/>
        <w:jc w:val="both"/>
        <w:rPr>
          <w:b w:val="0"/>
        </w:rPr>
      </w:pPr>
    </w:p>
    <w:p w:rsidR="00D5595B" w:rsidRPr="00D5595B" w:rsidRDefault="00D5595B" w:rsidP="00D5595B">
      <w:pPr>
        <w:pStyle w:val="text"/>
        <w:jc w:val="both"/>
        <w:rPr>
          <w:b w:val="0"/>
        </w:rPr>
      </w:pPr>
      <w:r w:rsidRPr="00D5595B">
        <w:rPr>
          <w:b w:val="0"/>
        </w:rPr>
        <w:t>Smluvní strany se dohodly, že výše nájemného bude každoročne upravena formou dodatku k nájemní smlouvě.</w:t>
      </w:r>
    </w:p>
    <w:p w:rsidR="00D5595B" w:rsidRPr="00D5595B" w:rsidRDefault="00D5595B" w:rsidP="00D5595B">
      <w:pPr>
        <w:pStyle w:val="text"/>
        <w:jc w:val="both"/>
        <w:rPr>
          <w:b w:val="0"/>
        </w:rPr>
      </w:pPr>
    </w:p>
    <w:p w:rsidR="00D5595B" w:rsidRPr="00D5595B" w:rsidRDefault="00D5595B" w:rsidP="00D5595B">
      <w:pPr>
        <w:pStyle w:val="text"/>
        <w:jc w:val="both"/>
        <w:rPr>
          <w:b w:val="0"/>
        </w:rPr>
      </w:pPr>
      <w:r w:rsidRPr="00D5595B">
        <w:rPr>
          <w:b w:val="0"/>
        </w:rPr>
        <w:t>V Přerově dne</w:t>
      </w:r>
    </w:p>
    <w:p w:rsidR="00D5595B" w:rsidRPr="00D5595B" w:rsidRDefault="00D5595B" w:rsidP="00AD0F41">
      <w:pPr>
        <w:pStyle w:val="text"/>
        <w:rPr>
          <w:b w:val="0"/>
        </w:rPr>
      </w:pPr>
    </w:p>
    <w:p w:rsidR="00D5595B" w:rsidRPr="00D5595B" w:rsidRDefault="00D5595B" w:rsidP="00AD0F41">
      <w:pPr>
        <w:pStyle w:val="text"/>
        <w:rPr>
          <w:b w:val="0"/>
        </w:rPr>
      </w:pPr>
    </w:p>
    <w:p w:rsidR="00D5595B" w:rsidRPr="00D5595B" w:rsidRDefault="00D5595B" w:rsidP="00AD0F41">
      <w:pPr>
        <w:pStyle w:val="text"/>
        <w:rPr>
          <w:b w:val="0"/>
        </w:rPr>
      </w:pPr>
      <w:r w:rsidRPr="00D5595B">
        <w:rPr>
          <w:b w:val="0"/>
        </w:rPr>
        <w:t>………………………………………………..                                  …………………………………………………</w:t>
      </w:r>
    </w:p>
    <w:p w:rsidR="00D5595B" w:rsidRPr="00D5595B" w:rsidRDefault="00D5595B" w:rsidP="00AD0F41">
      <w:pPr>
        <w:pStyle w:val="text"/>
        <w:rPr>
          <w:b w:val="0"/>
        </w:rPr>
      </w:pPr>
      <w:r w:rsidRPr="00D5595B">
        <w:rPr>
          <w:b w:val="0"/>
        </w:rPr>
        <w:tab/>
        <w:t>Nájemce</w:t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  <w:t xml:space="preserve">                pronajímatel</w:t>
      </w:r>
    </w:p>
    <w:sectPr w:rsidR="00D5595B" w:rsidRPr="00D5595B" w:rsidSect="004A4147">
      <w:headerReference w:type="even" r:id="rId8"/>
      <w:headerReference w:type="default" r:id="rId9"/>
      <w:headerReference w:type="first" r:id="rId10"/>
      <w:pgSz w:w="11900" w:h="16840"/>
      <w:pgMar w:top="1985" w:right="851" w:bottom="1531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2A" w:rsidRDefault="00C9352A" w:rsidP="00362B31">
      <w:r>
        <w:separator/>
      </w:r>
    </w:p>
  </w:endnote>
  <w:endnote w:type="continuationSeparator" w:id="0">
    <w:p w:rsidR="00C9352A" w:rsidRDefault="00C9352A" w:rsidP="0036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orbel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tus T OT Ligh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2A" w:rsidRDefault="00C9352A" w:rsidP="00362B31">
      <w:r>
        <w:separator/>
      </w:r>
    </w:p>
  </w:footnote>
  <w:footnote w:type="continuationSeparator" w:id="0">
    <w:p w:rsidR="00C9352A" w:rsidRDefault="00C9352A" w:rsidP="0036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78" w:rsidRDefault="00CF03B2">
    <w:pPr>
      <w:pStyle w:val="Zhlav"/>
    </w:pPr>
    <w:r>
      <w:rPr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0" t="0" r="635" b="0"/>
          <wp:wrapNone/>
          <wp:docPr id="22" name="obrázek 18" descr="MKP-dopisní papír nov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KP-dopisní papír nov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0" t="0" r="635" b="0"/>
          <wp:wrapNone/>
          <wp:docPr id="23" name="obrázek 15" descr="MKP-dopisní papí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KP-dopisní papí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8AC">
      <w:rPr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19050" t="0" r="635" b="0"/>
          <wp:wrapNone/>
          <wp:docPr id="24" name="obrázek 11" descr="HRAD-dopisni papir pod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RAD-dopisni papir podkla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352A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2.05pt;z-index:-251662848;mso-wrap-edited:f;mso-position-horizontal:center;mso-position-horizontal-relative:margin;mso-position-vertical:center;mso-position-vertical-relative:margin" wrapcoords="-27 0 -27 21561 21600 21561 21600 0 -27 0">
          <v:imagedata r:id="rId4" o:title="HRAD-dopisni papir 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78" w:rsidRPr="004D6C9A" w:rsidRDefault="0066355A">
    <w:pPr>
      <w:pStyle w:val="Zhlav"/>
      <w:rPr>
        <w:rFonts w:ascii="Times New Roman" w:hAnsi="Times New Roman"/>
      </w:rPr>
    </w:pPr>
    <w:r>
      <w:rPr>
        <w:rFonts w:ascii="Times New Roman" w:hAnsi="Times New Roman"/>
        <w:lang w:eastAsia="cs-CZ"/>
      </w:rPr>
      <w:drawing>
        <wp:anchor distT="0" distB="0" distL="114300" distR="114300" simplePos="0" relativeHeight="251664896" behindDoc="1" locked="0" layoutInCell="1" allowOverlap="1" wp14:anchorId="5C26632D" wp14:editId="47B79448">
          <wp:simplePos x="0" y="0"/>
          <wp:positionH relativeFrom="column">
            <wp:posOffset>-101600</wp:posOffset>
          </wp:positionH>
          <wp:positionV relativeFrom="paragraph">
            <wp:posOffset>0</wp:posOffset>
          </wp:positionV>
          <wp:extent cx="6259830" cy="967740"/>
          <wp:effectExtent l="0" t="0" r="7620" b="3810"/>
          <wp:wrapTight wrapText="bothSides">
            <wp:wrapPolygon edited="0">
              <wp:start x="0" y="0"/>
              <wp:lineTo x="0" y="21260"/>
              <wp:lineTo x="21561" y="21260"/>
              <wp:lineTo x="21561" y="0"/>
              <wp:lineTo x="0" y="0"/>
            </wp:wrapPolygon>
          </wp:wrapTight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ový papí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983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78" w:rsidRDefault="00CF03B2">
    <w:pPr>
      <w:pStyle w:val="Zhlav"/>
    </w:pPr>
    <w:r>
      <w:rPr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0" t="0" r="635" b="0"/>
          <wp:wrapNone/>
          <wp:docPr id="26" name="obrázek 19" descr="MKP-dopisní papír nov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KP-dopisní papír nov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0" t="0" r="635" b="0"/>
          <wp:wrapNone/>
          <wp:docPr id="27" name="obrázek 16" descr="MKP-dopisní papí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KP-dopisní papí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8AC">
      <w:rPr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19050" t="0" r="635" b="0"/>
          <wp:wrapNone/>
          <wp:docPr id="28" name="obrázek 12" descr="HRAD-dopisni papir pod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RAD-dopisni papir podkla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352A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2.05pt;z-index:-251661824;mso-wrap-edited:f;mso-position-horizontal:center;mso-position-horizontal-relative:margin;mso-position-vertical:center;mso-position-vertical-relative:margin" wrapcoords="-27 0 -27 21561 21600 21561 21600 0 -27 0">
          <v:imagedata r:id="rId4" o:title="HRAD-dopisni papir 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442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0C1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8B4F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7968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0AC0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92A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1D24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EE0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98652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1CAF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E6F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E2D27A9"/>
    <w:multiLevelType w:val="hybridMultilevel"/>
    <w:tmpl w:val="DEBC86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B2"/>
    <w:rsid w:val="00003DAB"/>
    <w:rsid w:val="00004447"/>
    <w:rsid w:val="000171EA"/>
    <w:rsid w:val="00024B67"/>
    <w:rsid w:val="00064BA4"/>
    <w:rsid w:val="00082231"/>
    <w:rsid w:val="00090DED"/>
    <w:rsid w:val="00092A81"/>
    <w:rsid w:val="000A1730"/>
    <w:rsid w:val="000A53A0"/>
    <w:rsid w:val="00100610"/>
    <w:rsid w:val="0012173D"/>
    <w:rsid w:val="00121F49"/>
    <w:rsid w:val="001240BD"/>
    <w:rsid w:val="0013078F"/>
    <w:rsid w:val="00130E32"/>
    <w:rsid w:val="00133033"/>
    <w:rsid w:val="00137609"/>
    <w:rsid w:val="00141775"/>
    <w:rsid w:val="00155874"/>
    <w:rsid w:val="0016436D"/>
    <w:rsid w:val="00167428"/>
    <w:rsid w:val="00185F89"/>
    <w:rsid w:val="001974B2"/>
    <w:rsid w:val="001A3274"/>
    <w:rsid w:val="001D66C8"/>
    <w:rsid w:val="001F1398"/>
    <w:rsid w:val="00235BEB"/>
    <w:rsid w:val="0024110F"/>
    <w:rsid w:val="002503F6"/>
    <w:rsid w:val="0025739E"/>
    <w:rsid w:val="00274063"/>
    <w:rsid w:val="00274B54"/>
    <w:rsid w:val="00277216"/>
    <w:rsid w:val="00283F0F"/>
    <w:rsid w:val="00284C2C"/>
    <w:rsid w:val="00284C3D"/>
    <w:rsid w:val="0028719B"/>
    <w:rsid w:val="0029502E"/>
    <w:rsid w:val="00297CFE"/>
    <w:rsid w:val="002A5E95"/>
    <w:rsid w:val="002E21B6"/>
    <w:rsid w:val="002F7031"/>
    <w:rsid w:val="00304A26"/>
    <w:rsid w:val="003113AF"/>
    <w:rsid w:val="00311866"/>
    <w:rsid w:val="003274BC"/>
    <w:rsid w:val="00343180"/>
    <w:rsid w:val="00365D11"/>
    <w:rsid w:val="00375B8C"/>
    <w:rsid w:val="00393BFB"/>
    <w:rsid w:val="003E0B64"/>
    <w:rsid w:val="003F000F"/>
    <w:rsid w:val="003F079A"/>
    <w:rsid w:val="003F7BD7"/>
    <w:rsid w:val="00401B93"/>
    <w:rsid w:val="00411279"/>
    <w:rsid w:val="00422B3C"/>
    <w:rsid w:val="00431739"/>
    <w:rsid w:val="00466F24"/>
    <w:rsid w:val="004818D5"/>
    <w:rsid w:val="004849BE"/>
    <w:rsid w:val="00485BC8"/>
    <w:rsid w:val="00494A74"/>
    <w:rsid w:val="00494FDE"/>
    <w:rsid w:val="004A1A29"/>
    <w:rsid w:val="004A4147"/>
    <w:rsid w:val="004B1C84"/>
    <w:rsid w:val="004B2403"/>
    <w:rsid w:val="004C3B65"/>
    <w:rsid w:val="004D7BC9"/>
    <w:rsid w:val="004E2D62"/>
    <w:rsid w:val="004F3082"/>
    <w:rsid w:val="005027CD"/>
    <w:rsid w:val="00503B97"/>
    <w:rsid w:val="00504BAF"/>
    <w:rsid w:val="0051066C"/>
    <w:rsid w:val="00531A51"/>
    <w:rsid w:val="00547920"/>
    <w:rsid w:val="00563E03"/>
    <w:rsid w:val="00574BF6"/>
    <w:rsid w:val="00585632"/>
    <w:rsid w:val="005A1B52"/>
    <w:rsid w:val="005A2670"/>
    <w:rsid w:val="005A5578"/>
    <w:rsid w:val="005B5586"/>
    <w:rsid w:val="005C38EC"/>
    <w:rsid w:val="005C4102"/>
    <w:rsid w:val="005C5B12"/>
    <w:rsid w:val="005D382E"/>
    <w:rsid w:val="005E08AC"/>
    <w:rsid w:val="005E22D0"/>
    <w:rsid w:val="005E3FB5"/>
    <w:rsid w:val="005F12D3"/>
    <w:rsid w:val="005F5FC1"/>
    <w:rsid w:val="00602A84"/>
    <w:rsid w:val="00605E6A"/>
    <w:rsid w:val="00616854"/>
    <w:rsid w:val="0062739C"/>
    <w:rsid w:val="0064104E"/>
    <w:rsid w:val="00661F86"/>
    <w:rsid w:val="0066218C"/>
    <w:rsid w:val="0066355A"/>
    <w:rsid w:val="00667304"/>
    <w:rsid w:val="00673E6F"/>
    <w:rsid w:val="006832E2"/>
    <w:rsid w:val="00684097"/>
    <w:rsid w:val="006A2B57"/>
    <w:rsid w:val="006B4933"/>
    <w:rsid w:val="006C0741"/>
    <w:rsid w:val="006C5416"/>
    <w:rsid w:val="006D0A79"/>
    <w:rsid w:val="006D23E6"/>
    <w:rsid w:val="006E008D"/>
    <w:rsid w:val="006E2D48"/>
    <w:rsid w:val="006E79B5"/>
    <w:rsid w:val="006F3A31"/>
    <w:rsid w:val="007033A6"/>
    <w:rsid w:val="00704239"/>
    <w:rsid w:val="00721A08"/>
    <w:rsid w:val="007259D0"/>
    <w:rsid w:val="0072741D"/>
    <w:rsid w:val="00731C2E"/>
    <w:rsid w:val="00744109"/>
    <w:rsid w:val="00782CA8"/>
    <w:rsid w:val="00795EFE"/>
    <w:rsid w:val="00796AA3"/>
    <w:rsid w:val="007A1B6D"/>
    <w:rsid w:val="007A65BB"/>
    <w:rsid w:val="007B1DA1"/>
    <w:rsid w:val="007D2A36"/>
    <w:rsid w:val="007E6878"/>
    <w:rsid w:val="007F3F96"/>
    <w:rsid w:val="00802299"/>
    <w:rsid w:val="00812F25"/>
    <w:rsid w:val="00822491"/>
    <w:rsid w:val="00827917"/>
    <w:rsid w:val="00834C0E"/>
    <w:rsid w:val="0087014C"/>
    <w:rsid w:val="00873770"/>
    <w:rsid w:val="00873B64"/>
    <w:rsid w:val="0089147A"/>
    <w:rsid w:val="00891832"/>
    <w:rsid w:val="008A2037"/>
    <w:rsid w:val="008B368C"/>
    <w:rsid w:val="008C281A"/>
    <w:rsid w:val="008D1492"/>
    <w:rsid w:val="008D5351"/>
    <w:rsid w:val="008E08A1"/>
    <w:rsid w:val="008E6F2F"/>
    <w:rsid w:val="008F208B"/>
    <w:rsid w:val="008F5334"/>
    <w:rsid w:val="00916E0B"/>
    <w:rsid w:val="00917526"/>
    <w:rsid w:val="00926996"/>
    <w:rsid w:val="00930C36"/>
    <w:rsid w:val="00951BF2"/>
    <w:rsid w:val="00965FCD"/>
    <w:rsid w:val="00971250"/>
    <w:rsid w:val="009748B9"/>
    <w:rsid w:val="00977533"/>
    <w:rsid w:val="009805FD"/>
    <w:rsid w:val="009A5193"/>
    <w:rsid w:val="009C5A6C"/>
    <w:rsid w:val="009D1D5D"/>
    <w:rsid w:val="009D1EA8"/>
    <w:rsid w:val="009F3CA6"/>
    <w:rsid w:val="00A000D2"/>
    <w:rsid w:val="00A05FC9"/>
    <w:rsid w:val="00A068F1"/>
    <w:rsid w:val="00A233DD"/>
    <w:rsid w:val="00A25CBA"/>
    <w:rsid w:val="00A362E7"/>
    <w:rsid w:val="00A41C33"/>
    <w:rsid w:val="00A63B65"/>
    <w:rsid w:val="00A71281"/>
    <w:rsid w:val="00A75039"/>
    <w:rsid w:val="00A75B14"/>
    <w:rsid w:val="00A9198F"/>
    <w:rsid w:val="00AA1274"/>
    <w:rsid w:val="00AA3BB2"/>
    <w:rsid w:val="00AC3A7F"/>
    <w:rsid w:val="00AD0F41"/>
    <w:rsid w:val="00AD15F3"/>
    <w:rsid w:val="00AD17C4"/>
    <w:rsid w:val="00AD47F3"/>
    <w:rsid w:val="00AE6D7F"/>
    <w:rsid w:val="00AF42E8"/>
    <w:rsid w:val="00B1525F"/>
    <w:rsid w:val="00B27943"/>
    <w:rsid w:val="00B36E2B"/>
    <w:rsid w:val="00B43369"/>
    <w:rsid w:val="00B44B0E"/>
    <w:rsid w:val="00B53AEA"/>
    <w:rsid w:val="00B66E7E"/>
    <w:rsid w:val="00B74E7A"/>
    <w:rsid w:val="00B93604"/>
    <w:rsid w:val="00B9400A"/>
    <w:rsid w:val="00B954FE"/>
    <w:rsid w:val="00BB1BC6"/>
    <w:rsid w:val="00BB7AAA"/>
    <w:rsid w:val="00BC6740"/>
    <w:rsid w:val="00BC72FF"/>
    <w:rsid w:val="00BD12B4"/>
    <w:rsid w:val="00BE3237"/>
    <w:rsid w:val="00C168C1"/>
    <w:rsid w:val="00C44B02"/>
    <w:rsid w:val="00C63B7A"/>
    <w:rsid w:val="00C651EF"/>
    <w:rsid w:val="00C6757A"/>
    <w:rsid w:val="00C73696"/>
    <w:rsid w:val="00C828B8"/>
    <w:rsid w:val="00C86558"/>
    <w:rsid w:val="00C86DCB"/>
    <w:rsid w:val="00C9352A"/>
    <w:rsid w:val="00C96C6F"/>
    <w:rsid w:val="00CA401C"/>
    <w:rsid w:val="00CC0874"/>
    <w:rsid w:val="00CD3439"/>
    <w:rsid w:val="00CD5F5A"/>
    <w:rsid w:val="00CE020D"/>
    <w:rsid w:val="00CF03B2"/>
    <w:rsid w:val="00CF335F"/>
    <w:rsid w:val="00D01787"/>
    <w:rsid w:val="00D034F2"/>
    <w:rsid w:val="00D0421D"/>
    <w:rsid w:val="00D07CAB"/>
    <w:rsid w:val="00D16C18"/>
    <w:rsid w:val="00D436B8"/>
    <w:rsid w:val="00D4396D"/>
    <w:rsid w:val="00D47D15"/>
    <w:rsid w:val="00D47F04"/>
    <w:rsid w:val="00D54513"/>
    <w:rsid w:val="00D5595B"/>
    <w:rsid w:val="00D61E2A"/>
    <w:rsid w:val="00D65DE9"/>
    <w:rsid w:val="00D7216F"/>
    <w:rsid w:val="00D721BD"/>
    <w:rsid w:val="00D92E96"/>
    <w:rsid w:val="00D96A5E"/>
    <w:rsid w:val="00D97EA6"/>
    <w:rsid w:val="00DA0F9C"/>
    <w:rsid w:val="00DA1DF2"/>
    <w:rsid w:val="00DA3D20"/>
    <w:rsid w:val="00DC3375"/>
    <w:rsid w:val="00DC3E89"/>
    <w:rsid w:val="00E170D2"/>
    <w:rsid w:val="00E27FC8"/>
    <w:rsid w:val="00E42644"/>
    <w:rsid w:val="00E43E57"/>
    <w:rsid w:val="00E47766"/>
    <w:rsid w:val="00E67D2E"/>
    <w:rsid w:val="00EA1295"/>
    <w:rsid w:val="00EA6FD9"/>
    <w:rsid w:val="00EA7274"/>
    <w:rsid w:val="00EA7F92"/>
    <w:rsid w:val="00EB0997"/>
    <w:rsid w:val="00EB1558"/>
    <w:rsid w:val="00EB256A"/>
    <w:rsid w:val="00EB3B45"/>
    <w:rsid w:val="00EC588C"/>
    <w:rsid w:val="00EC5FB7"/>
    <w:rsid w:val="00ED48C3"/>
    <w:rsid w:val="00F15037"/>
    <w:rsid w:val="00F53A5A"/>
    <w:rsid w:val="00F655F1"/>
    <w:rsid w:val="00F77E48"/>
    <w:rsid w:val="00FB5093"/>
    <w:rsid w:val="00FB68EE"/>
    <w:rsid w:val="00FC038D"/>
    <w:rsid w:val="00FC2FE2"/>
    <w:rsid w:val="00FC3E7A"/>
    <w:rsid w:val="00FD00F3"/>
    <w:rsid w:val="00FD4F08"/>
    <w:rsid w:val="00FD6C78"/>
    <w:rsid w:val="00FE44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526B57DE"/>
  <w15:docId w15:val="{10BD54F2-44A9-431E-93FB-F1A93B6E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285"/>
    <w:rPr>
      <w:noProof/>
      <w:sz w:val="24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1">
    <w:name w:val="Nadpis H1"/>
    <w:basedOn w:val="Normln"/>
    <w:qFormat/>
    <w:rsid w:val="00B846D6"/>
    <w:rPr>
      <w:rFonts w:ascii="Times New Roman" w:hAnsi="Times New Roman"/>
      <w:sz w:val="42"/>
    </w:rPr>
  </w:style>
  <w:style w:type="paragraph" w:styleId="Zhlav">
    <w:name w:val="header"/>
    <w:basedOn w:val="Normln"/>
    <w:link w:val="ZhlavChar"/>
    <w:uiPriority w:val="99"/>
    <w:semiHidden/>
    <w:unhideWhenUsed/>
    <w:rsid w:val="00B846D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46D6"/>
    <w:rPr>
      <w:noProof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46D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6D6"/>
    <w:rPr>
      <w:noProof/>
      <w:sz w:val="24"/>
      <w:szCs w:val="24"/>
    </w:rPr>
  </w:style>
  <w:style w:type="paragraph" w:customStyle="1" w:styleId="Hornitext">
    <w:name w:val="Horni text"/>
    <w:basedOn w:val="Normln"/>
    <w:autoRedefine/>
    <w:uiPriority w:val="99"/>
    <w:rsid w:val="00D034F2"/>
    <w:rPr>
      <w:rFonts w:ascii="Source Sans Pro" w:eastAsia="Times New Roman" w:hAnsi="Source Sans Pro" w:cs="Arial"/>
      <w:noProof w:val="0"/>
      <w:color w:val="231F20"/>
      <w:sz w:val="20"/>
      <w:szCs w:val="20"/>
      <w:lang w:val="en-US"/>
    </w:rPr>
  </w:style>
  <w:style w:type="paragraph" w:customStyle="1" w:styleId="NadpisH2">
    <w:name w:val="Nadpis H2"/>
    <w:basedOn w:val="Normln"/>
    <w:qFormat/>
    <w:rsid w:val="00B846D6"/>
    <w:rPr>
      <w:rFonts w:ascii="Times New Roman" w:hAnsi="Times New Roman"/>
      <w:sz w:val="36"/>
    </w:rPr>
  </w:style>
  <w:style w:type="paragraph" w:customStyle="1" w:styleId="NadpisH3">
    <w:name w:val="Nadpis H3"/>
    <w:basedOn w:val="Normln"/>
    <w:qFormat/>
    <w:rsid w:val="00B846D6"/>
    <w:rPr>
      <w:rFonts w:ascii="Times New Roman" w:hAnsi="Times New Roman"/>
      <w:sz w:val="32"/>
    </w:rPr>
  </w:style>
  <w:style w:type="paragraph" w:customStyle="1" w:styleId="Tecttucne">
    <w:name w:val="Tect tucne"/>
    <w:basedOn w:val="Normln"/>
    <w:autoRedefine/>
    <w:qFormat/>
    <w:rsid w:val="00000E63"/>
    <w:rPr>
      <w:rFonts w:ascii="Times New Roman" w:hAnsi="Times New Roman"/>
      <w:b/>
      <w:sz w:val="20"/>
    </w:rPr>
  </w:style>
  <w:style w:type="paragraph" w:customStyle="1" w:styleId="Textkurziva">
    <w:name w:val="Text kurziva"/>
    <w:basedOn w:val="Normln"/>
    <w:autoRedefine/>
    <w:qFormat/>
    <w:rsid w:val="00000E63"/>
    <w:rPr>
      <w:rFonts w:ascii="Times New Roman" w:hAnsi="Times New Roman"/>
      <w:i/>
      <w:sz w:val="20"/>
    </w:rPr>
  </w:style>
  <w:style w:type="paragraph" w:customStyle="1" w:styleId="text">
    <w:name w:val="text"/>
    <w:basedOn w:val="Normln"/>
    <w:autoRedefine/>
    <w:qFormat/>
    <w:rsid w:val="00AD0F41"/>
    <w:pPr>
      <w:tabs>
        <w:tab w:val="left" w:pos="1310"/>
        <w:tab w:val="left" w:pos="2127"/>
      </w:tabs>
    </w:pPr>
    <w:rPr>
      <w:rFonts w:ascii="Source Sans Pro" w:hAnsi="Source Sans Pro"/>
      <w:b/>
    </w:rPr>
  </w:style>
  <w:style w:type="paragraph" w:customStyle="1" w:styleId="Jmeno">
    <w:name w:val="Jmeno"/>
    <w:basedOn w:val="text"/>
    <w:autoRedefine/>
    <w:qFormat/>
    <w:rsid w:val="00CC7DA5"/>
    <w:pPr>
      <w:jc w:val="right"/>
    </w:pPr>
    <w:rPr>
      <w:b w:val="0"/>
      <w:lang w:val="en-US"/>
    </w:rPr>
  </w:style>
  <w:style w:type="paragraph" w:customStyle="1" w:styleId="Adresa">
    <w:name w:val="Adresa"/>
    <w:basedOn w:val="text"/>
    <w:autoRedefine/>
    <w:qFormat/>
    <w:rsid w:val="007D2A36"/>
    <w:pPr>
      <w:ind w:left="142"/>
    </w:pPr>
    <w:rPr>
      <w:rFonts w:ascii="Roctus T OT Light" w:hAnsi="Roctus T OT Light"/>
    </w:rPr>
  </w:style>
  <w:style w:type="paragraph" w:styleId="Textbubliny">
    <w:name w:val="Balloon Text"/>
    <w:basedOn w:val="Normln"/>
    <w:link w:val="TextbublinyChar"/>
    <w:rsid w:val="00CF0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03B2"/>
    <w:rPr>
      <w:rFonts w:ascii="Tahoma" w:hAnsi="Tahoma" w:cs="Tahoma"/>
      <w:noProof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4849BE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eastAsia="cs-CZ"/>
    </w:rPr>
  </w:style>
  <w:style w:type="character" w:styleId="Siln">
    <w:name w:val="Strong"/>
    <w:basedOn w:val="Standardnpsmoodstavce"/>
    <w:uiPriority w:val="22"/>
    <w:qFormat/>
    <w:rsid w:val="004849BE"/>
    <w:rPr>
      <w:b/>
      <w:bCs/>
    </w:rPr>
  </w:style>
  <w:style w:type="character" w:customStyle="1" w:styleId="apple-converted-space">
    <w:name w:val="apple-converted-space"/>
    <w:basedOn w:val="Standardnpsmoodstavce"/>
    <w:rsid w:val="004849BE"/>
  </w:style>
  <w:style w:type="paragraph" w:styleId="Bezmezer">
    <w:name w:val="No Spacing"/>
    <w:uiPriority w:val="1"/>
    <w:qFormat/>
    <w:rsid w:val="00834C0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2808-5D03-4FE6-A66B-B2B70B99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1718</CharactersWithSpaces>
  <SharedDoc>false</SharedDoc>
  <HLinks>
    <vt:vector size="30" baseType="variant">
      <vt:variant>
        <vt:i4>3014729</vt:i4>
      </vt:variant>
      <vt:variant>
        <vt:i4>-1</vt:i4>
      </vt:variant>
      <vt:variant>
        <vt:i4>1039</vt:i4>
      </vt:variant>
      <vt:variant>
        <vt:i4>1</vt:i4>
      </vt:variant>
      <vt:variant>
        <vt:lpwstr>MKP-dopisní papír</vt:lpwstr>
      </vt:variant>
      <vt:variant>
        <vt:lpwstr/>
      </vt:variant>
      <vt:variant>
        <vt:i4>3014729</vt:i4>
      </vt:variant>
      <vt:variant>
        <vt:i4>-1</vt:i4>
      </vt:variant>
      <vt:variant>
        <vt:i4>1040</vt:i4>
      </vt:variant>
      <vt:variant>
        <vt:i4>1</vt:i4>
      </vt:variant>
      <vt:variant>
        <vt:lpwstr>MKP-dopisní papír</vt:lpwstr>
      </vt:variant>
      <vt:variant>
        <vt:lpwstr/>
      </vt:variant>
      <vt:variant>
        <vt:i4>2621517</vt:i4>
      </vt:variant>
      <vt:variant>
        <vt:i4>-1</vt:i4>
      </vt:variant>
      <vt:variant>
        <vt:i4>1041</vt:i4>
      </vt:variant>
      <vt:variant>
        <vt:i4>1</vt:i4>
      </vt:variant>
      <vt:variant>
        <vt:lpwstr>MKP-dopisní papír novy-01</vt:lpwstr>
      </vt:variant>
      <vt:variant>
        <vt:lpwstr/>
      </vt:variant>
      <vt:variant>
        <vt:i4>2621517</vt:i4>
      </vt:variant>
      <vt:variant>
        <vt:i4>-1</vt:i4>
      </vt:variant>
      <vt:variant>
        <vt:i4>1042</vt:i4>
      </vt:variant>
      <vt:variant>
        <vt:i4>1</vt:i4>
      </vt:variant>
      <vt:variant>
        <vt:lpwstr>MKP-dopisní papír novy-01</vt:lpwstr>
      </vt:variant>
      <vt:variant>
        <vt:lpwstr/>
      </vt:variant>
      <vt:variant>
        <vt:i4>2621517</vt:i4>
      </vt:variant>
      <vt:variant>
        <vt:i4>-1</vt:i4>
      </vt:variant>
      <vt:variant>
        <vt:i4>1043</vt:i4>
      </vt:variant>
      <vt:variant>
        <vt:i4>1</vt:i4>
      </vt:variant>
      <vt:variant>
        <vt:lpwstr>MKP-dopisní papír novy-01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Muzeum Přerov</dc:creator>
  <cp:lastModifiedBy>Wilimská Michaela</cp:lastModifiedBy>
  <cp:revision>3</cp:revision>
  <cp:lastPrinted>2023-05-12T11:35:00Z</cp:lastPrinted>
  <dcterms:created xsi:type="dcterms:W3CDTF">2024-05-29T09:36:00Z</dcterms:created>
  <dcterms:modified xsi:type="dcterms:W3CDTF">2024-05-29T09:39:00Z</dcterms:modified>
</cp:coreProperties>
</file>