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EB881" w14:textId="77777777" w:rsidR="00CB243E" w:rsidRDefault="00CB243E"/>
    <w:tbl>
      <w:tblPr>
        <w:tblW w:w="9180" w:type="dxa"/>
        <w:tblInd w:w="70" w:type="dxa"/>
        <w:tblLayout w:type="fixed"/>
        <w:tblCellMar>
          <w:left w:w="70" w:type="dxa"/>
          <w:right w:w="70" w:type="dxa"/>
        </w:tblCellMar>
        <w:tblLook w:val="0000" w:firstRow="0" w:lastRow="0" w:firstColumn="0" w:lastColumn="0" w:noHBand="0" w:noVBand="0"/>
      </w:tblPr>
      <w:tblGrid>
        <w:gridCol w:w="1346"/>
        <w:gridCol w:w="7834"/>
      </w:tblGrid>
      <w:tr w:rsidR="00CB2069" w:rsidRPr="002D44B0" w14:paraId="0399E9D8" w14:textId="77777777">
        <w:trPr>
          <w:cantSplit/>
          <w:trHeight w:val="370"/>
        </w:trPr>
        <w:tc>
          <w:tcPr>
            <w:tcW w:w="1346" w:type="dxa"/>
          </w:tcPr>
          <w:p w14:paraId="26D8E4B0" w14:textId="77777777" w:rsidR="00CB2069" w:rsidRPr="002D44B0" w:rsidRDefault="00CB2069" w:rsidP="009F7749">
            <w:pPr>
              <w:tabs>
                <w:tab w:val="center" w:pos="851"/>
              </w:tabs>
            </w:pPr>
            <w:bookmarkStart w:id="0" w:name="_Toc513860535"/>
            <w:bookmarkStart w:id="1" w:name="_Toc1442013"/>
            <w:bookmarkStart w:id="2" w:name="_Toc69270544"/>
            <w:bookmarkStart w:id="3" w:name="_Toc69270545"/>
            <w:bookmarkStart w:id="4" w:name="_Toc69622102"/>
            <w:bookmarkStart w:id="5" w:name="_Toc74109254"/>
          </w:p>
        </w:tc>
        <w:tc>
          <w:tcPr>
            <w:tcW w:w="7834" w:type="dxa"/>
          </w:tcPr>
          <w:p w14:paraId="69C9F3C6" w14:textId="77777777" w:rsidR="00CB2069" w:rsidRPr="00C42A77" w:rsidRDefault="00CB2069" w:rsidP="006379D9">
            <w:pPr>
              <w:rPr>
                <w:szCs w:val="22"/>
              </w:rPr>
            </w:pPr>
          </w:p>
        </w:tc>
      </w:tr>
      <w:tr w:rsidR="00CB2069" w:rsidRPr="002D44B0" w14:paraId="78774220" w14:textId="77777777">
        <w:trPr>
          <w:trHeight w:val="272"/>
        </w:trPr>
        <w:tc>
          <w:tcPr>
            <w:tcW w:w="9180" w:type="dxa"/>
            <w:gridSpan w:val="2"/>
          </w:tcPr>
          <w:p w14:paraId="42ACC10F" w14:textId="77777777" w:rsidR="00CB2069" w:rsidRPr="00851F3B" w:rsidRDefault="00CB2069" w:rsidP="00A2007D">
            <w:pPr>
              <w:pStyle w:val="NormlnSoD"/>
              <w:ind w:left="-32" w:right="-250" w:firstLine="32"/>
              <w:jc w:val="center"/>
              <w:rPr>
                <w:rFonts w:cs="Arial"/>
                <w:spacing w:val="80"/>
                <w:sz w:val="24"/>
                <w:szCs w:val="24"/>
              </w:rPr>
            </w:pPr>
          </w:p>
        </w:tc>
      </w:tr>
      <w:tr w:rsidR="00CB2069" w:rsidRPr="002D44B0" w14:paraId="712E29B3" w14:textId="77777777">
        <w:trPr>
          <w:trHeight w:val="440"/>
        </w:trPr>
        <w:tc>
          <w:tcPr>
            <w:tcW w:w="9180" w:type="dxa"/>
            <w:gridSpan w:val="2"/>
          </w:tcPr>
          <w:p w14:paraId="1230B220" w14:textId="77777777" w:rsidR="00CB2069" w:rsidRPr="0012067E" w:rsidRDefault="00CB2069" w:rsidP="009F7749">
            <w:pPr>
              <w:pStyle w:val="Normal1"/>
              <w:jc w:val="center"/>
              <w:rPr>
                <w:rFonts w:ascii="Arial Black" w:hAnsi="Arial Black" w:cs="Arial"/>
                <w:caps/>
                <w:spacing w:val="80"/>
                <w:sz w:val="44"/>
                <w:szCs w:val="44"/>
              </w:rPr>
            </w:pPr>
            <w:r w:rsidRPr="0012067E">
              <w:rPr>
                <w:rFonts w:ascii="Arial Black" w:hAnsi="Arial Black"/>
                <w:b/>
                <w:caps/>
                <w:spacing w:val="80"/>
                <w:sz w:val="44"/>
              </w:rPr>
              <w:t>sMLOUVA O DÍLO</w:t>
            </w:r>
          </w:p>
        </w:tc>
      </w:tr>
      <w:tr w:rsidR="00CB2069" w:rsidRPr="002D44B0" w14:paraId="4F069A79" w14:textId="77777777">
        <w:tc>
          <w:tcPr>
            <w:tcW w:w="9180" w:type="dxa"/>
            <w:gridSpan w:val="2"/>
          </w:tcPr>
          <w:p w14:paraId="13029B16" w14:textId="77777777" w:rsidR="000B1B1B" w:rsidRDefault="00CB2069" w:rsidP="000B1B1B">
            <w:pPr>
              <w:widowControl w:val="0"/>
              <w:spacing w:line="240" w:lineRule="atLeast"/>
              <w:jc w:val="center"/>
              <w:rPr>
                <w:rFonts w:cs="Arial"/>
                <w:sz w:val="20"/>
                <w:lang w:val="x-none"/>
              </w:rPr>
            </w:pPr>
            <w:r w:rsidRPr="00AC189B">
              <w:rPr>
                <w:rFonts w:cs="Arial"/>
              </w:rPr>
              <w:t xml:space="preserve">uzavřená podle </w:t>
            </w:r>
            <w:r w:rsidR="000B1B1B" w:rsidRPr="00AC189B">
              <w:rPr>
                <w:rFonts w:cs="Arial"/>
                <w:sz w:val="20"/>
                <w:lang w:val="x-none"/>
              </w:rPr>
              <w:t xml:space="preserve">(§2586 </w:t>
            </w:r>
            <w:r w:rsidR="009C585B" w:rsidRPr="00AC189B">
              <w:t>Zákona č. 89/2012 Sb. (Občanský zákoník</w:t>
            </w:r>
            <w:r w:rsidR="000B1B1B" w:rsidRPr="00AC189B">
              <w:rPr>
                <w:rFonts w:cs="Arial"/>
                <w:sz w:val="20"/>
                <w:lang w:val="x-none"/>
              </w:rPr>
              <w:t>)</w:t>
            </w:r>
          </w:p>
          <w:p w14:paraId="66045390" w14:textId="77777777" w:rsidR="00CB2069" w:rsidRPr="002D44B0" w:rsidRDefault="00CB2069" w:rsidP="005E517F">
            <w:pPr>
              <w:pStyle w:val="NormlnSoD"/>
              <w:spacing w:after="120"/>
              <w:jc w:val="center"/>
              <w:rPr>
                <w:rFonts w:cs="Arial"/>
                <w:spacing w:val="80"/>
              </w:rPr>
            </w:pPr>
          </w:p>
        </w:tc>
      </w:tr>
      <w:tr w:rsidR="00CB2069" w:rsidRPr="0027083F" w14:paraId="5EBDD1BB" w14:textId="77777777">
        <w:tblPrEx>
          <w:tblBorders>
            <w:top w:val="single" w:sz="12" w:space="0" w:color="auto"/>
            <w:left w:val="single" w:sz="12" w:space="0" w:color="auto"/>
            <w:bottom w:val="single" w:sz="12" w:space="0" w:color="auto"/>
            <w:right w:val="single" w:sz="12" w:space="0" w:color="auto"/>
          </w:tblBorders>
        </w:tblPrEx>
        <w:trPr>
          <w:trHeight w:val="532"/>
        </w:trPr>
        <w:tc>
          <w:tcPr>
            <w:tcW w:w="9180" w:type="dxa"/>
            <w:gridSpan w:val="2"/>
            <w:tcBorders>
              <w:top w:val="nil"/>
              <w:left w:val="nil"/>
              <w:bottom w:val="nil"/>
              <w:right w:val="nil"/>
            </w:tcBorders>
            <w:shd w:val="pct10" w:color="auto" w:fill="auto"/>
          </w:tcPr>
          <w:p w14:paraId="4B60E1A8" w14:textId="00A66E82" w:rsidR="00CB2069" w:rsidRPr="00FE7008" w:rsidRDefault="00B175C7" w:rsidP="004C4879">
            <w:pPr>
              <w:jc w:val="center"/>
              <w:rPr>
                <w:rFonts w:cs="Arial"/>
                <w:b/>
                <w:sz w:val="28"/>
                <w:szCs w:val="28"/>
              </w:rPr>
            </w:pPr>
            <w:r w:rsidRPr="00FE7008">
              <w:rPr>
                <w:rFonts w:cs="Arial"/>
                <w:b/>
                <w:sz w:val="28"/>
                <w:szCs w:val="28"/>
              </w:rPr>
              <w:t>„</w:t>
            </w:r>
            <w:r w:rsidR="00E3299F" w:rsidRPr="00E3299F">
              <w:rPr>
                <w:rFonts w:cs="Arial"/>
                <w:b/>
                <w:sz w:val="28"/>
                <w:szCs w:val="28"/>
              </w:rPr>
              <w:t xml:space="preserve">Strojovna TP Bohatice </w:t>
            </w:r>
            <w:r w:rsidR="00FA59BD">
              <w:rPr>
                <w:rFonts w:cs="Arial"/>
                <w:b/>
                <w:sz w:val="28"/>
                <w:szCs w:val="28"/>
              </w:rPr>
              <w:t>–</w:t>
            </w:r>
            <w:r w:rsidR="00E3299F" w:rsidRPr="00E3299F">
              <w:rPr>
                <w:rFonts w:cs="Arial"/>
                <w:b/>
                <w:sz w:val="28"/>
                <w:szCs w:val="28"/>
              </w:rPr>
              <w:t xml:space="preserve"> </w:t>
            </w:r>
            <w:r w:rsidR="00FA59BD">
              <w:rPr>
                <w:rFonts w:cs="Arial"/>
                <w:b/>
                <w:sz w:val="28"/>
                <w:szCs w:val="28"/>
              </w:rPr>
              <w:t>demontáž parního kotle</w:t>
            </w:r>
            <w:r w:rsidR="00501EFC">
              <w:rPr>
                <w:rFonts w:cs="Arial"/>
                <w:b/>
                <w:sz w:val="28"/>
                <w:szCs w:val="28"/>
              </w:rPr>
              <w:t>, Karlovy Vary</w:t>
            </w:r>
            <w:r w:rsidRPr="00FE7008">
              <w:rPr>
                <w:rFonts w:cs="Arial"/>
                <w:b/>
                <w:bCs/>
                <w:sz w:val="28"/>
                <w:szCs w:val="28"/>
              </w:rPr>
              <w:t>“</w:t>
            </w:r>
          </w:p>
        </w:tc>
      </w:tr>
      <w:tr w:rsidR="00CB2069" w:rsidRPr="0027083F" w14:paraId="01B27FBE" w14:textId="77777777">
        <w:tblPrEx>
          <w:tblBorders>
            <w:top w:val="single" w:sz="12" w:space="0" w:color="auto"/>
            <w:left w:val="single" w:sz="12" w:space="0" w:color="auto"/>
            <w:bottom w:val="single" w:sz="12" w:space="0" w:color="auto"/>
            <w:right w:val="single" w:sz="12" w:space="0" w:color="auto"/>
          </w:tblBorders>
        </w:tblPrEx>
        <w:trPr>
          <w:trHeight w:val="388"/>
        </w:trPr>
        <w:tc>
          <w:tcPr>
            <w:tcW w:w="9180" w:type="dxa"/>
            <w:gridSpan w:val="2"/>
            <w:tcBorders>
              <w:top w:val="nil"/>
              <w:left w:val="nil"/>
              <w:bottom w:val="nil"/>
              <w:right w:val="nil"/>
            </w:tcBorders>
            <w:shd w:val="pct10" w:color="auto" w:fill="auto"/>
          </w:tcPr>
          <w:p w14:paraId="3323DBC2" w14:textId="77777777" w:rsidR="00CB2069" w:rsidRPr="005F6522" w:rsidRDefault="00CB2069" w:rsidP="005F6522">
            <w:pPr>
              <w:pStyle w:val="NormlnSoD"/>
              <w:spacing w:after="120"/>
              <w:rPr>
                <w:b/>
                <w:sz w:val="16"/>
                <w:szCs w:val="16"/>
              </w:rPr>
            </w:pPr>
          </w:p>
        </w:tc>
      </w:tr>
    </w:tbl>
    <w:p w14:paraId="37DB3C78" w14:textId="77777777" w:rsidR="001849AE" w:rsidRPr="00555051" w:rsidRDefault="001849AE">
      <w:pPr>
        <w:rPr>
          <w:sz w:val="20"/>
        </w:rPr>
      </w:pPr>
    </w:p>
    <w:tbl>
      <w:tblPr>
        <w:tblW w:w="9180"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80"/>
        <w:gridCol w:w="1800"/>
        <w:gridCol w:w="2700"/>
        <w:gridCol w:w="1800"/>
      </w:tblGrid>
      <w:tr w:rsidR="00555051" w:rsidRPr="00A55433" w14:paraId="266139CD" w14:textId="77777777">
        <w:tc>
          <w:tcPr>
            <w:tcW w:w="2880" w:type="dxa"/>
            <w:tcBorders>
              <w:top w:val="nil"/>
              <w:left w:val="nil"/>
              <w:bottom w:val="nil"/>
            </w:tcBorders>
          </w:tcPr>
          <w:p w14:paraId="70AB9405" w14:textId="77777777" w:rsidR="00555051" w:rsidRPr="00A55433" w:rsidRDefault="00555051" w:rsidP="008727A8">
            <w:pPr>
              <w:pStyle w:val="NormlnSoD"/>
              <w:spacing w:before="60" w:after="60"/>
            </w:pPr>
            <w:r w:rsidRPr="00A55433">
              <w:t>Ev.</w:t>
            </w:r>
            <w:r w:rsidR="00B51E24">
              <w:t xml:space="preserve"> </w:t>
            </w:r>
            <w:r w:rsidRPr="00A55433">
              <w:t>č. smlouvy objednatele:</w:t>
            </w:r>
            <w:r w:rsidR="00AB133B">
              <w:t xml:space="preserve">     </w:t>
            </w:r>
          </w:p>
        </w:tc>
        <w:tc>
          <w:tcPr>
            <w:tcW w:w="1800" w:type="dxa"/>
            <w:tcBorders>
              <w:top w:val="nil"/>
              <w:left w:val="nil"/>
              <w:bottom w:val="nil"/>
            </w:tcBorders>
          </w:tcPr>
          <w:p w14:paraId="015A7F27" w14:textId="77777777" w:rsidR="00555051" w:rsidRPr="00A55433" w:rsidRDefault="00555051" w:rsidP="00555051">
            <w:pPr>
              <w:pStyle w:val="NormlnSoD"/>
              <w:spacing w:before="60" w:after="60"/>
              <w:ind w:left="110" w:hanging="110"/>
              <w:jc w:val="right"/>
            </w:pPr>
          </w:p>
        </w:tc>
        <w:tc>
          <w:tcPr>
            <w:tcW w:w="2700" w:type="dxa"/>
            <w:tcBorders>
              <w:top w:val="nil"/>
              <w:left w:val="nil"/>
              <w:bottom w:val="nil"/>
              <w:right w:val="nil"/>
            </w:tcBorders>
          </w:tcPr>
          <w:p w14:paraId="07CCAE0C" w14:textId="77777777" w:rsidR="00555051" w:rsidRPr="00A55433" w:rsidRDefault="00555051" w:rsidP="009F7749">
            <w:pPr>
              <w:pStyle w:val="NormlnSoD"/>
              <w:spacing w:before="60" w:after="60"/>
              <w:jc w:val="right"/>
            </w:pPr>
            <w:r w:rsidRPr="00A55433">
              <w:t>Ev.</w:t>
            </w:r>
            <w:r w:rsidR="00B51E24">
              <w:t xml:space="preserve"> </w:t>
            </w:r>
            <w:r w:rsidRPr="00A55433">
              <w:t>č. smlouvy zhotovitele:</w:t>
            </w:r>
            <w:r w:rsidR="00D5305A">
              <w:t xml:space="preserve"> </w:t>
            </w:r>
          </w:p>
        </w:tc>
        <w:tc>
          <w:tcPr>
            <w:tcW w:w="1800" w:type="dxa"/>
            <w:tcBorders>
              <w:top w:val="nil"/>
              <w:left w:val="nil"/>
              <w:bottom w:val="nil"/>
              <w:right w:val="nil"/>
            </w:tcBorders>
          </w:tcPr>
          <w:p w14:paraId="523DC2A6" w14:textId="57C52956" w:rsidR="00812ECB" w:rsidRPr="00A55433" w:rsidRDefault="00147D17" w:rsidP="007A2040">
            <w:pPr>
              <w:pStyle w:val="NormlnSoD"/>
              <w:spacing w:before="60" w:after="60"/>
              <w:jc w:val="left"/>
            </w:pPr>
            <w:r w:rsidRPr="00147D17">
              <w:t>SSD2</w:t>
            </w:r>
            <w:r w:rsidR="007A35B3">
              <w:t>4</w:t>
            </w:r>
            <w:r w:rsidRPr="00147D17">
              <w:t>001</w:t>
            </w:r>
          </w:p>
        </w:tc>
      </w:tr>
    </w:tbl>
    <w:p w14:paraId="7AF34762" w14:textId="77777777" w:rsidR="0032205B" w:rsidRPr="006E4738" w:rsidRDefault="0032205B"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z w:val="22"/>
          <w:szCs w:val="22"/>
        </w:rPr>
      </w:pPr>
      <w:bookmarkStart w:id="6" w:name="_Toc90278305"/>
      <w:bookmarkStart w:id="7" w:name="_Ref165428042"/>
      <w:bookmarkStart w:id="8" w:name="_Toc253140708"/>
      <w:bookmarkStart w:id="9" w:name="_Toc380496942"/>
      <w:r w:rsidRPr="006E4738">
        <w:rPr>
          <w:rFonts w:cs="Arial"/>
          <w:sz w:val="22"/>
          <w:szCs w:val="22"/>
        </w:rPr>
        <w:t>Smluvní strany</w:t>
      </w:r>
      <w:bookmarkEnd w:id="0"/>
      <w:bookmarkEnd w:id="1"/>
      <w:bookmarkEnd w:id="2"/>
      <w:bookmarkEnd w:id="3"/>
      <w:bookmarkEnd w:id="4"/>
      <w:bookmarkEnd w:id="5"/>
      <w:bookmarkEnd w:id="6"/>
      <w:bookmarkEnd w:id="7"/>
      <w:bookmarkEnd w:id="8"/>
      <w:bookmarkEnd w:id="9"/>
    </w:p>
    <w:p w14:paraId="6206799A" w14:textId="77777777" w:rsidR="008C1861" w:rsidRDefault="008C1861" w:rsidP="008C1861">
      <w:pPr>
        <w:spacing w:before="120" w:after="120"/>
        <w:rPr>
          <w:rFonts w:cs="Arial"/>
          <w:b/>
          <w:sz w:val="20"/>
        </w:rPr>
      </w:pPr>
      <w:r w:rsidRPr="00A55433">
        <w:rPr>
          <w:rFonts w:cs="Arial"/>
          <w:b/>
          <w:sz w:val="20"/>
        </w:rPr>
        <w:t>Objednatel:</w:t>
      </w:r>
    </w:p>
    <w:p w14:paraId="2D7404A7" w14:textId="3215C7C0" w:rsidR="00B51E24" w:rsidRPr="00B51E24" w:rsidRDefault="00B51E24" w:rsidP="00E01DCF">
      <w:pPr>
        <w:tabs>
          <w:tab w:val="left" w:pos="2772"/>
        </w:tabs>
        <w:spacing w:line="312" w:lineRule="auto"/>
        <w:rPr>
          <w:rFonts w:cs="Arial"/>
          <w:b/>
          <w:sz w:val="20"/>
        </w:rPr>
      </w:pPr>
      <w:r w:rsidRPr="00B51E24">
        <w:rPr>
          <w:rFonts w:cs="Arial"/>
          <w:sz w:val="20"/>
        </w:rPr>
        <w:t>Obchodní firma:</w:t>
      </w:r>
      <w:r w:rsidRPr="00B51E24">
        <w:rPr>
          <w:rFonts w:cs="Arial"/>
          <w:b/>
          <w:sz w:val="20"/>
        </w:rPr>
        <w:t xml:space="preserve">                </w:t>
      </w:r>
      <w:r>
        <w:rPr>
          <w:rFonts w:cs="Arial"/>
          <w:b/>
          <w:sz w:val="20"/>
        </w:rPr>
        <w:tab/>
      </w:r>
      <w:r w:rsidR="003A007C">
        <w:rPr>
          <w:rFonts w:cs="Arial"/>
          <w:b/>
          <w:sz w:val="20"/>
        </w:rPr>
        <w:tab/>
      </w:r>
      <w:r w:rsidR="003A007C">
        <w:rPr>
          <w:rFonts w:cs="Arial"/>
          <w:b/>
          <w:sz w:val="20"/>
        </w:rPr>
        <w:tab/>
      </w:r>
      <w:r w:rsidR="006672FC">
        <w:rPr>
          <w:rFonts w:cs="Arial"/>
          <w:b/>
          <w:sz w:val="20"/>
        </w:rPr>
        <w:t>Karlovarská teplárenská, a.s.</w:t>
      </w:r>
    </w:p>
    <w:p w14:paraId="56E3503C" w14:textId="089CF1C9" w:rsidR="00B51E24" w:rsidRPr="00B51E24" w:rsidRDefault="00B51E24" w:rsidP="00E01DCF">
      <w:pPr>
        <w:tabs>
          <w:tab w:val="left" w:pos="2772"/>
        </w:tabs>
        <w:spacing w:line="312" w:lineRule="auto"/>
        <w:rPr>
          <w:rFonts w:cs="Arial"/>
          <w:b/>
          <w:sz w:val="20"/>
        </w:rPr>
      </w:pPr>
      <w:r w:rsidRPr="00B51E24">
        <w:rPr>
          <w:rFonts w:cs="Arial"/>
          <w:b/>
          <w:sz w:val="20"/>
        </w:rPr>
        <w:t xml:space="preserve">                                            </w:t>
      </w:r>
      <w:r>
        <w:rPr>
          <w:rFonts w:cs="Arial"/>
          <w:b/>
          <w:sz w:val="20"/>
        </w:rPr>
        <w:tab/>
      </w:r>
      <w:r w:rsidR="003A007C">
        <w:rPr>
          <w:rFonts w:cs="Arial"/>
          <w:b/>
          <w:sz w:val="20"/>
        </w:rPr>
        <w:tab/>
      </w:r>
      <w:r w:rsidR="003A007C">
        <w:rPr>
          <w:rFonts w:cs="Arial"/>
          <w:b/>
          <w:sz w:val="20"/>
        </w:rPr>
        <w:tab/>
      </w:r>
    </w:p>
    <w:p w14:paraId="6989F845" w14:textId="77777777" w:rsidR="00B51E24" w:rsidRPr="00B51E24" w:rsidRDefault="00B51E24" w:rsidP="00E01DCF">
      <w:pPr>
        <w:tabs>
          <w:tab w:val="left" w:pos="2772"/>
        </w:tabs>
        <w:spacing w:line="312" w:lineRule="auto"/>
        <w:rPr>
          <w:rFonts w:cs="Arial"/>
          <w:sz w:val="20"/>
        </w:rPr>
      </w:pPr>
      <w:r w:rsidRPr="00B51E24">
        <w:rPr>
          <w:rFonts w:cs="Arial"/>
          <w:sz w:val="20"/>
        </w:rPr>
        <w:t xml:space="preserve">Sídlo:                                      </w:t>
      </w:r>
      <w:r w:rsidR="003A007C">
        <w:rPr>
          <w:rFonts w:cs="Arial"/>
          <w:sz w:val="20"/>
        </w:rPr>
        <w:tab/>
      </w:r>
      <w:r w:rsidR="003A007C">
        <w:rPr>
          <w:rFonts w:cs="Arial"/>
          <w:sz w:val="20"/>
        </w:rPr>
        <w:tab/>
      </w:r>
      <w:r>
        <w:rPr>
          <w:rFonts w:cs="Arial"/>
          <w:sz w:val="20"/>
        </w:rPr>
        <w:tab/>
      </w:r>
      <w:r w:rsidRPr="00B51E24">
        <w:rPr>
          <w:rFonts w:cs="Arial"/>
          <w:sz w:val="20"/>
        </w:rPr>
        <w:t xml:space="preserve">Karlovy Vary - Bohatice, Na výšině 348/ 26                           </w:t>
      </w:r>
    </w:p>
    <w:p w14:paraId="6D064D2D" w14:textId="77777777" w:rsidR="00B51E24" w:rsidRPr="00B51E24" w:rsidRDefault="00B51E24" w:rsidP="00E01DCF">
      <w:pPr>
        <w:tabs>
          <w:tab w:val="left" w:pos="2772"/>
        </w:tabs>
        <w:spacing w:line="312" w:lineRule="auto"/>
        <w:rPr>
          <w:rFonts w:cs="Arial"/>
          <w:sz w:val="20"/>
        </w:rPr>
      </w:pPr>
      <w:r w:rsidRPr="00B51E24">
        <w:rPr>
          <w:rFonts w:cs="Arial"/>
          <w:sz w:val="20"/>
        </w:rPr>
        <w:t xml:space="preserve">                                               </w:t>
      </w:r>
      <w:r>
        <w:rPr>
          <w:rFonts w:cs="Arial"/>
          <w:sz w:val="20"/>
        </w:rPr>
        <w:tab/>
      </w:r>
      <w:r w:rsidR="003A007C">
        <w:rPr>
          <w:rFonts w:cs="Arial"/>
          <w:sz w:val="20"/>
        </w:rPr>
        <w:tab/>
      </w:r>
      <w:r w:rsidR="003A007C">
        <w:rPr>
          <w:rFonts w:cs="Arial"/>
          <w:sz w:val="20"/>
        </w:rPr>
        <w:tab/>
      </w:r>
      <w:r w:rsidRPr="00B51E24">
        <w:rPr>
          <w:rFonts w:cs="Arial"/>
          <w:sz w:val="20"/>
        </w:rPr>
        <w:t>PSČ 360 04</w:t>
      </w:r>
      <w:r w:rsidRPr="00B51E24">
        <w:rPr>
          <w:rFonts w:cs="Arial"/>
          <w:sz w:val="20"/>
        </w:rPr>
        <w:tab/>
      </w:r>
    </w:p>
    <w:p w14:paraId="25CB9695" w14:textId="38FEF8FC" w:rsidR="00B51E24" w:rsidRPr="00B51E24" w:rsidRDefault="00B51E24" w:rsidP="00E01DCF">
      <w:pPr>
        <w:tabs>
          <w:tab w:val="left" w:pos="2772"/>
        </w:tabs>
        <w:spacing w:line="312" w:lineRule="auto"/>
        <w:rPr>
          <w:rFonts w:cs="Arial"/>
          <w:sz w:val="20"/>
        </w:rPr>
      </w:pPr>
      <w:r w:rsidRPr="00B51E24">
        <w:rPr>
          <w:rFonts w:cs="Arial"/>
          <w:sz w:val="20"/>
        </w:rPr>
        <w:t xml:space="preserve">Zapsán:                                  </w:t>
      </w:r>
      <w:r w:rsidR="003A007C">
        <w:rPr>
          <w:rFonts w:cs="Arial"/>
          <w:sz w:val="20"/>
        </w:rPr>
        <w:tab/>
      </w:r>
      <w:r w:rsidR="003A007C">
        <w:rPr>
          <w:rFonts w:cs="Arial"/>
          <w:sz w:val="20"/>
        </w:rPr>
        <w:tab/>
      </w:r>
      <w:r>
        <w:rPr>
          <w:rFonts w:cs="Arial"/>
          <w:sz w:val="20"/>
        </w:rPr>
        <w:tab/>
      </w:r>
      <w:r w:rsidRPr="00B51E24">
        <w:rPr>
          <w:rFonts w:cs="Arial"/>
          <w:sz w:val="20"/>
        </w:rPr>
        <w:t xml:space="preserve">U Krajského soudu v Plzni, v oddílu </w:t>
      </w:r>
      <w:r w:rsidR="006672FC">
        <w:rPr>
          <w:rFonts w:cs="Arial"/>
          <w:sz w:val="20"/>
        </w:rPr>
        <w:t>B</w:t>
      </w:r>
      <w:r w:rsidRPr="00B51E24">
        <w:rPr>
          <w:rFonts w:cs="Arial"/>
          <w:sz w:val="20"/>
        </w:rPr>
        <w:t xml:space="preserve">, vložka </w:t>
      </w:r>
      <w:r w:rsidR="006672FC">
        <w:rPr>
          <w:rFonts w:cs="Arial"/>
          <w:sz w:val="20"/>
        </w:rPr>
        <w:t>391</w:t>
      </w:r>
    </w:p>
    <w:p w14:paraId="0E5CA6E0" w14:textId="77777777" w:rsidR="00B51E24" w:rsidRPr="00B51E24" w:rsidRDefault="00B51E24" w:rsidP="00E01DCF">
      <w:pPr>
        <w:tabs>
          <w:tab w:val="left" w:pos="2772"/>
        </w:tabs>
        <w:spacing w:line="312" w:lineRule="auto"/>
        <w:rPr>
          <w:rFonts w:cs="Arial"/>
          <w:sz w:val="20"/>
        </w:rPr>
      </w:pPr>
      <w:r w:rsidRPr="00B51E24">
        <w:rPr>
          <w:rFonts w:cs="Arial"/>
          <w:sz w:val="20"/>
        </w:rPr>
        <w:t xml:space="preserve">Adresa pro korespondenci:    </w:t>
      </w:r>
      <w:r w:rsidR="003A007C">
        <w:rPr>
          <w:rFonts w:cs="Arial"/>
          <w:sz w:val="20"/>
        </w:rPr>
        <w:tab/>
      </w:r>
      <w:r w:rsidR="003A007C">
        <w:rPr>
          <w:rFonts w:cs="Arial"/>
          <w:sz w:val="20"/>
        </w:rPr>
        <w:tab/>
      </w:r>
      <w:r>
        <w:rPr>
          <w:rFonts w:cs="Arial"/>
          <w:sz w:val="20"/>
        </w:rPr>
        <w:tab/>
      </w:r>
      <w:r w:rsidRPr="00B51E24">
        <w:rPr>
          <w:rFonts w:cs="Arial"/>
          <w:sz w:val="20"/>
        </w:rPr>
        <w:t>PSČ 360</w:t>
      </w:r>
      <w:r w:rsidR="00F4540E">
        <w:rPr>
          <w:rFonts w:cs="Arial"/>
          <w:sz w:val="20"/>
        </w:rPr>
        <w:t xml:space="preserve"> 04, Karlovy Vary – Bohatice,</w:t>
      </w:r>
      <w:r w:rsidRPr="00B51E24">
        <w:rPr>
          <w:rFonts w:cs="Arial"/>
          <w:sz w:val="20"/>
        </w:rPr>
        <w:t xml:space="preserve"> Na  </w:t>
      </w:r>
    </w:p>
    <w:p w14:paraId="137AA390" w14:textId="77777777" w:rsidR="00B51E24" w:rsidRPr="00B51E24" w:rsidRDefault="00B51E24" w:rsidP="00E01DCF">
      <w:pPr>
        <w:tabs>
          <w:tab w:val="left" w:pos="2772"/>
        </w:tabs>
        <w:spacing w:line="312" w:lineRule="auto"/>
        <w:rPr>
          <w:rFonts w:cs="Arial"/>
          <w:sz w:val="20"/>
        </w:rPr>
      </w:pPr>
      <w:r w:rsidRPr="00B51E24">
        <w:rPr>
          <w:rFonts w:cs="Arial"/>
          <w:sz w:val="20"/>
        </w:rPr>
        <w:t xml:space="preserve">                                               </w:t>
      </w:r>
      <w:r>
        <w:rPr>
          <w:rFonts w:cs="Arial"/>
          <w:sz w:val="20"/>
        </w:rPr>
        <w:tab/>
      </w:r>
      <w:r w:rsidR="003A007C">
        <w:rPr>
          <w:rFonts w:cs="Arial"/>
          <w:sz w:val="20"/>
        </w:rPr>
        <w:tab/>
      </w:r>
      <w:r w:rsidR="003A007C">
        <w:rPr>
          <w:rFonts w:cs="Arial"/>
          <w:sz w:val="20"/>
        </w:rPr>
        <w:tab/>
      </w:r>
      <w:r w:rsidR="00F4540E">
        <w:rPr>
          <w:rFonts w:cs="Arial"/>
          <w:sz w:val="20"/>
        </w:rPr>
        <w:t>Výšině 348/</w:t>
      </w:r>
      <w:r w:rsidRPr="00B51E24">
        <w:rPr>
          <w:rFonts w:cs="Arial"/>
          <w:sz w:val="20"/>
        </w:rPr>
        <w:t>26</w:t>
      </w:r>
      <w:r w:rsidRPr="00B51E24">
        <w:rPr>
          <w:rFonts w:cs="Arial"/>
          <w:sz w:val="20"/>
        </w:rPr>
        <w:tab/>
      </w:r>
    </w:p>
    <w:p w14:paraId="62E18A07" w14:textId="77777777" w:rsidR="00B51E24" w:rsidRPr="00B51E24" w:rsidRDefault="00B51E24" w:rsidP="00E01DCF">
      <w:pPr>
        <w:tabs>
          <w:tab w:val="left" w:pos="2772"/>
        </w:tabs>
        <w:spacing w:line="312" w:lineRule="auto"/>
        <w:rPr>
          <w:rFonts w:cs="Arial"/>
          <w:sz w:val="20"/>
        </w:rPr>
      </w:pPr>
      <w:r w:rsidRPr="00B51E24">
        <w:rPr>
          <w:rFonts w:cs="Arial"/>
          <w:sz w:val="20"/>
        </w:rPr>
        <w:t xml:space="preserve">Osoby oprávněné k podpisu </w:t>
      </w:r>
    </w:p>
    <w:p w14:paraId="017909A9" w14:textId="040734CC" w:rsidR="00B51E24" w:rsidRPr="00B51E24" w:rsidRDefault="00B51E24" w:rsidP="00E01DCF">
      <w:pPr>
        <w:tabs>
          <w:tab w:val="left" w:pos="2772"/>
        </w:tabs>
        <w:spacing w:line="312" w:lineRule="auto"/>
        <w:rPr>
          <w:rFonts w:cs="Arial"/>
          <w:sz w:val="20"/>
        </w:rPr>
      </w:pPr>
      <w:r w:rsidRPr="00B51E24">
        <w:rPr>
          <w:rFonts w:cs="Arial"/>
          <w:sz w:val="20"/>
        </w:rPr>
        <w:t xml:space="preserve">smlouvy:                                </w:t>
      </w:r>
      <w:r w:rsidR="003A007C">
        <w:rPr>
          <w:rFonts w:cs="Arial"/>
          <w:sz w:val="20"/>
        </w:rPr>
        <w:tab/>
      </w:r>
      <w:r w:rsidR="003A007C">
        <w:rPr>
          <w:rFonts w:cs="Arial"/>
          <w:sz w:val="20"/>
        </w:rPr>
        <w:tab/>
      </w:r>
      <w:r>
        <w:rPr>
          <w:rFonts w:cs="Arial"/>
          <w:sz w:val="20"/>
        </w:rPr>
        <w:tab/>
      </w:r>
      <w:r w:rsidRPr="00B51E24">
        <w:rPr>
          <w:rFonts w:cs="Arial"/>
          <w:sz w:val="20"/>
        </w:rPr>
        <w:t>Ing. Roma</w:t>
      </w:r>
      <w:r w:rsidR="00304768">
        <w:rPr>
          <w:rFonts w:cs="Arial"/>
          <w:sz w:val="20"/>
        </w:rPr>
        <w:t xml:space="preserve">n </w:t>
      </w:r>
      <w:proofErr w:type="spellStart"/>
      <w:r w:rsidR="00304768">
        <w:rPr>
          <w:rFonts w:cs="Arial"/>
          <w:sz w:val="20"/>
        </w:rPr>
        <w:t>Miarka</w:t>
      </w:r>
      <w:proofErr w:type="spellEnd"/>
      <w:r w:rsidR="00304768">
        <w:rPr>
          <w:rFonts w:cs="Arial"/>
          <w:sz w:val="20"/>
        </w:rPr>
        <w:t xml:space="preserve">, </w:t>
      </w:r>
      <w:r w:rsidR="006672FC">
        <w:rPr>
          <w:rFonts w:cs="Arial"/>
          <w:sz w:val="20"/>
        </w:rPr>
        <w:t>prokurista</w:t>
      </w:r>
      <w:r w:rsidRPr="00B51E24">
        <w:rPr>
          <w:rFonts w:cs="Arial"/>
          <w:sz w:val="20"/>
        </w:rPr>
        <w:tab/>
      </w:r>
    </w:p>
    <w:p w14:paraId="1B744714" w14:textId="2DA3AB7A" w:rsidR="00B51E24" w:rsidRPr="00B51E24" w:rsidRDefault="00B51E24" w:rsidP="00E01DCF">
      <w:pPr>
        <w:tabs>
          <w:tab w:val="left" w:pos="2772"/>
        </w:tabs>
        <w:spacing w:line="312" w:lineRule="auto"/>
        <w:rPr>
          <w:rFonts w:cs="Arial"/>
          <w:sz w:val="20"/>
        </w:rPr>
      </w:pPr>
      <w:r w:rsidRPr="00B51E24">
        <w:rPr>
          <w:rFonts w:cs="Arial"/>
          <w:sz w:val="20"/>
        </w:rPr>
        <w:t xml:space="preserve">IČ:                                          </w:t>
      </w:r>
      <w:r>
        <w:rPr>
          <w:rFonts w:cs="Arial"/>
          <w:sz w:val="20"/>
        </w:rPr>
        <w:tab/>
      </w:r>
      <w:r w:rsidR="003A007C">
        <w:rPr>
          <w:rFonts w:cs="Arial"/>
          <w:sz w:val="20"/>
        </w:rPr>
        <w:tab/>
      </w:r>
      <w:r w:rsidR="003A007C">
        <w:rPr>
          <w:rFonts w:cs="Arial"/>
          <w:sz w:val="20"/>
        </w:rPr>
        <w:tab/>
      </w:r>
      <w:r w:rsidR="006672FC">
        <w:rPr>
          <w:rFonts w:cs="Arial"/>
          <w:sz w:val="20"/>
        </w:rPr>
        <w:t>49790471</w:t>
      </w:r>
      <w:r w:rsidRPr="00B51E24">
        <w:rPr>
          <w:rFonts w:cs="Arial"/>
          <w:sz w:val="20"/>
        </w:rPr>
        <w:tab/>
      </w:r>
    </w:p>
    <w:p w14:paraId="56D783F6" w14:textId="4FF00473" w:rsidR="00B51E24" w:rsidRPr="00B51E24" w:rsidRDefault="00B51E24" w:rsidP="00E01DCF">
      <w:pPr>
        <w:tabs>
          <w:tab w:val="left" w:pos="2772"/>
        </w:tabs>
        <w:spacing w:line="312" w:lineRule="auto"/>
        <w:rPr>
          <w:rFonts w:cs="Arial"/>
          <w:sz w:val="20"/>
        </w:rPr>
      </w:pPr>
      <w:r w:rsidRPr="00B51E24">
        <w:rPr>
          <w:rFonts w:cs="Arial"/>
          <w:sz w:val="20"/>
        </w:rPr>
        <w:t xml:space="preserve">DIČ:                                       </w:t>
      </w:r>
      <w:r>
        <w:rPr>
          <w:rFonts w:cs="Arial"/>
          <w:sz w:val="20"/>
        </w:rPr>
        <w:tab/>
      </w:r>
      <w:r w:rsidR="003A007C">
        <w:rPr>
          <w:rFonts w:cs="Arial"/>
          <w:sz w:val="20"/>
        </w:rPr>
        <w:tab/>
      </w:r>
      <w:r w:rsidR="003A007C">
        <w:rPr>
          <w:rFonts w:cs="Arial"/>
          <w:sz w:val="20"/>
        </w:rPr>
        <w:tab/>
      </w:r>
      <w:r w:rsidR="006672FC">
        <w:rPr>
          <w:rFonts w:cs="Arial"/>
          <w:sz w:val="20"/>
        </w:rPr>
        <w:t>CZ49790471</w:t>
      </w:r>
    </w:p>
    <w:p w14:paraId="24EE5477" w14:textId="3A74070A" w:rsidR="00B51E24" w:rsidRPr="00B51E24" w:rsidRDefault="00B51E24" w:rsidP="00E01DCF">
      <w:pPr>
        <w:tabs>
          <w:tab w:val="left" w:pos="2772"/>
        </w:tabs>
        <w:spacing w:line="312" w:lineRule="auto"/>
        <w:rPr>
          <w:rFonts w:cs="Arial"/>
          <w:sz w:val="20"/>
        </w:rPr>
      </w:pPr>
      <w:r w:rsidRPr="00B51E24">
        <w:rPr>
          <w:rFonts w:cs="Arial"/>
          <w:sz w:val="20"/>
        </w:rPr>
        <w:t xml:space="preserve">Název a adresa banky:          </w:t>
      </w:r>
      <w:r>
        <w:rPr>
          <w:rFonts w:cs="Arial"/>
          <w:sz w:val="20"/>
        </w:rPr>
        <w:tab/>
      </w:r>
      <w:r w:rsidR="003A007C">
        <w:rPr>
          <w:rFonts w:cs="Arial"/>
          <w:sz w:val="20"/>
        </w:rPr>
        <w:tab/>
      </w:r>
      <w:r w:rsidR="003A007C">
        <w:rPr>
          <w:rFonts w:cs="Arial"/>
          <w:sz w:val="20"/>
        </w:rPr>
        <w:tab/>
      </w:r>
      <w:r w:rsidR="00B63BA6">
        <w:rPr>
          <w:rFonts w:cs="Arial"/>
          <w:sz w:val="20"/>
        </w:rPr>
        <w:t>XXXXXXXXX</w:t>
      </w:r>
    </w:p>
    <w:p w14:paraId="662B1E2A" w14:textId="577F6240" w:rsidR="00B51E24" w:rsidRPr="00B51E24" w:rsidRDefault="00B51E24" w:rsidP="00E01DCF">
      <w:pPr>
        <w:tabs>
          <w:tab w:val="left" w:pos="2772"/>
        </w:tabs>
        <w:spacing w:line="312" w:lineRule="auto"/>
        <w:rPr>
          <w:rFonts w:cs="Arial"/>
          <w:sz w:val="20"/>
        </w:rPr>
      </w:pPr>
      <w:r w:rsidRPr="00B51E24">
        <w:rPr>
          <w:rFonts w:cs="Arial"/>
          <w:sz w:val="20"/>
        </w:rPr>
        <w:t xml:space="preserve">Číslo účtu:                              </w:t>
      </w:r>
      <w:r>
        <w:rPr>
          <w:rFonts w:cs="Arial"/>
          <w:sz w:val="20"/>
        </w:rPr>
        <w:tab/>
      </w:r>
      <w:r w:rsidR="003A007C">
        <w:rPr>
          <w:rFonts w:cs="Arial"/>
          <w:sz w:val="20"/>
        </w:rPr>
        <w:tab/>
      </w:r>
      <w:r w:rsidR="003A007C">
        <w:rPr>
          <w:rFonts w:cs="Arial"/>
          <w:sz w:val="20"/>
        </w:rPr>
        <w:tab/>
      </w:r>
      <w:r w:rsidR="00B63BA6">
        <w:rPr>
          <w:rFonts w:cs="Arial"/>
          <w:sz w:val="20"/>
        </w:rPr>
        <w:t>XXXXXXXXXX</w:t>
      </w:r>
    </w:p>
    <w:p w14:paraId="1F310F4C" w14:textId="77777777" w:rsidR="008C1861" w:rsidRPr="00764DAE" w:rsidRDefault="008C1861" w:rsidP="00B51E24">
      <w:pPr>
        <w:tabs>
          <w:tab w:val="left" w:pos="360"/>
          <w:tab w:val="left" w:pos="2694"/>
        </w:tabs>
        <w:spacing w:before="120"/>
        <w:ind w:left="357" w:hanging="357"/>
        <w:rPr>
          <w:rFonts w:cs="Arial"/>
          <w:sz w:val="20"/>
        </w:rPr>
      </w:pPr>
      <w:r w:rsidRPr="00764DAE">
        <w:rPr>
          <w:rFonts w:cs="Arial"/>
          <w:sz w:val="20"/>
        </w:rPr>
        <w:t>dále jen „objednatel“</w:t>
      </w:r>
    </w:p>
    <w:p w14:paraId="38248883" w14:textId="77777777" w:rsidR="008C1861" w:rsidRPr="00A55433" w:rsidRDefault="008C1861" w:rsidP="008C1861">
      <w:pPr>
        <w:spacing w:before="240" w:after="120"/>
        <w:rPr>
          <w:rFonts w:cs="Arial"/>
          <w:b/>
          <w:sz w:val="20"/>
        </w:rPr>
      </w:pPr>
      <w:r w:rsidRPr="00A55433">
        <w:rPr>
          <w:rFonts w:cs="Arial"/>
          <w:b/>
          <w:sz w:val="20"/>
        </w:rPr>
        <w:t>Zhotovitel</w:t>
      </w:r>
      <w:r w:rsidR="003A007C">
        <w:rPr>
          <w:rFonts w:cs="Arial"/>
          <w:b/>
          <w:sz w:val="20"/>
        </w:rPr>
        <w:t>:</w:t>
      </w:r>
    </w:p>
    <w:tbl>
      <w:tblPr>
        <w:tblW w:w="8619" w:type="dxa"/>
        <w:tblInd w:w="71" w:type="dxa"/>
        <w:tblLayout w:type="fixed"/>
        <w:tblCellMar>
          <w:left w:w="71" w:type="dxa"/>
          <w:right w:w="71" w:type="dxa"/>
        </w:tblCellMar>
        <w:tblLook w:val="0000" w:firstRow="0" w:lastRow="0" w:firstColumn="0" w:lastColumn="0" w:noHBand="0" w:noVBand="0"/>
      </w:tblPr>
      <w:tblGrid>
        <w:gridCol w:w="3589"/>
        <w:gridCol w:w="5030"/>
      </w:tblGrid>
      <w:tr w:rsidR="008C1861" w:rsidRPr="00A55433" w14:paraId="0DA489C6" w14:textId="77777777" w:rsidTr="00C40458">
        <w:trPr>
          <w:cantSplit/>
        </w:trPr>
        <w:tc>
          <w:tcPr>
            <w:tcW w:w="3589" w:type="dxa"/>
          </w:tcPr>
          <w:p w14:paraId="6C95E261" w14:textId="77777777" w:rsidR="008C1861" w:rsidRPr="00787186" w:rsidRDefault="008C1861" w:rsidP="008E6B3B">
            <w:pPr>
              <w:spacing w:before="40"/>
              <w:rPr>
                <w:rFonts w:cs="Arial"/>
                <w:sz w:val="20"/>
              </w:rPr>
            </w:pPr>
            <w:r w:rsidRPr="00787186">
              <w:rPr>
                <w:rFonts w:cs="Arial"/>
                <w:sz w:val="20"/>
              </w:rPr>
              <w:t>Obchodní firma:</w:t>
            </w:r>
          </w:p>
        </w:tc>
        <w:tc>
          <w:tcPr>
            <w:tcW w:w="5030" w:type="dxa"/>
          </w:tcPr>
          <w:p w14:paraId="4D1A8671" w14:textId="7C780186" w:rsidR="008C1861" w:rsidRPr="00764DAE" w:rsidRDefault="00E773EF" w:rsidP="00A10B27">
            <w:pPr>
              <w:spacing w:before="40"/>
              <w:rPr>
                <w:rFonts w:cs="Arial"/>
                <w:b/>
                <w:sz w:val="20"/>
              </w:rPr>
            </w:pPr>
            <w:r>
              <w:rPr>
                <w:rFonts w:cs="Arial"/>
                <w:b/>
                <w:sz w:val="20"/>
              </w:rPr>
              <w:t>SEMING spol. s r.o.</w:t>
            </w:r>
          </w:p>
        </w:tc>
      </w:tr>
      <w:tr w:rsidR="008C1861" w:rsidRPr="00A55433" w14:paraId="0450A13B" w14:textId="77777777" w:rsidTr="00C40458">
        <w:trPr>
          <w:cantSplit/>
        </w:trPr>
        <w:tc>
          <w:tcPr>
            <w:tcW w:w="3589" w:type="dxa"/>
          </w:tcPr>
          <w:p w14:paraId="7C4639E8" w14:textId="77777777" w:rsidR="008C1861" w:rsidRPr="00787186" w:rsidRDefault="008C1861" w:rsidP="00A10B27">
            <w:pPr>
              <w:spacing w:before="40"/>
              <w:rPr>
                <w:rFonts w:cs="Arial"/>
                <w:sz w:val="20"/>
              </w:rPr>
            </w:pPr>
            <w:r w:rsidRPr="00787186">
              <w:rPr>
                <w:rFonts w:cs="Arial"/>
                <w:sz w:val="20"/>
              </w:rPr>
              <w:t>Sídlo:</w:t>
            </w:r>
          </w:p>
        </w:tc>
        <w:tc>
          <w:tcPr>
            <w:tcW w:w="5030" w:type="dxa"/>
          </w:tcPr>
          <w:p w14:paraId="2D287657" w14:textId="5822EFCC" w:rsidR="008C1861" w:rsidRPr="00A55433" w:rsidRDefault="00AC2C91" w:rsidP="00A10B27">
            <w:pPr>
              <w:spacing w:before="40"/>
              <w:rPr>
                <w:rFonts w:cs="Arial"/>
                <w:sz w:val="20"/>
              </w:rPr>
            </w:pPr>
            <w:r>
              <w:rPr>
                <w:rFonts w:cs="Arial"/>
                <w:sz w:val="20"/>
              </w:rPr>
              <w:t>Jana Babáka 2733/11</w:t>
            </w:r>
            <w:r w:rsidR="00DE1983">
              <w:rPr>
                <w:rFonts w:cs="Arial"/>
                <w:sz w:val="20"/>
              </w:rPr>
              <w:t>, 612 00 Brno</w:t>
            </w:r>
          </w:p>
        </w:tc>
      </w:tr>
      <w:tr w:rsidR="008C1861" w:rsidRPr="00A55433" w14:paraId="41A95BA3" w14:textId="77777777" w:rsidTr="00C40458">
        <w:trPr>
          <w:cantSplit/>
        </w:trPr>
        <w:tc>
          <w:tcPr>
            <w:tcW w:w="3589" w:type="dxa"/>
          </w:tcPr>
          <w:p w14:paraId="2445FBB3" w14:textId="77777777" w:rsidR="008C1861" w:rsidRPr="00787186" w:rsidRDefault="008C1861" w:rsidP="00A10B27">
            <w:pPr>
              <w:spacing w:before="40"/>
              <w:rPr>
                <w:rFonts w:cs="Arial"/>
                <w:sz w:val="20"/>
              </w:rPr>
            </w:pPr>
            <w:r w:rsidRPr="00787186">
              <w:rPr>
                <w:rFonts w:cs="Arial"/>
                <w:sz w:val="20"/>
              </w:rPr>
              <w:t>Zapsán:</w:t>
            </w:r>
          </w:p>
        </w:tc>
        <w:tc>
          <w:tcPr>
            <w:tcW w:w="5030" w:type="dxa"/>
          </w:tcPr>
          <w:p w14:paraId="2BD5BC66" w14:textId="22DA0243" w:rsidR="008C1861" w:rsidRPr="00A55433" w:rsidRDefault="008C1861" w:rsidP="00A10B27">
            <w:pPr>
              <w:spacing w:before="40"/>
              <w:rPr>
                <w:rFonts w:cs="Arial"/>
                <w:sz w:val="20"/>
              </w:rPr>
            </w:pPr>
            <w:r>
              <w:rPr>
                <w:rFonts w:cs="Arial"/>
                <w:sz w:val="20"/>
              </w:rPr>
              <w:t xml:space="preserve">V OR u Krajského soudu v Brně, oddíl </w:t>
            </w:r>
            <w:r w:rsidR="00E773EF">
              <w:rPr>
                <w:rFonts w:cs="Arial"/>
                <w:sz w:val="20"/>
              </w:rPr>
              <w:t>C</w:t>
            </w:r>
            <w:r>
              <w:rPr>
                <w:rFonts w:cs="Arial"/>
                <w:sz w:val="20"/>
              </w:rPr>
              <w:t xml:space="preserve">, </w:t>
            </w:r>
            <w:proofErr w:type="gramStart"/>
            <w:r>
              <w:rPr>
                <w:rFonts w:cs="Arial"/>
                <w:sz w:val="20"/>
              </w:rPr>
              <w:t>vl</w:t>
            </w:r>
            <w:r w:rsidR="00E773EF">
              <w:rPr>
                <w:rFonts w:cs="Arial"/>
                <w:sz w:val="20"/>
              </w:rPr>
              <w:t>.</w:t>
            </w:r>
            <w:r w:rsidR="00E773EF" w:rsidRPr="00E773EF">
              <w:rPr>
                <w:rFonts w:cs="Arial"/>
                <w:sz w:val="20"/>
              </w:rPr>
              <w:t>120781</w:t>
            </w:r>
            <w:proofErr w:type="gramEnd"/>
          </w:p>
        </w:tc>
      </w:tr>
      <w:tr w:rsidR="008C1861" w:rsidRPr="00BF434D" w14:paraId="06EDC4E7" w14:textId="77777777" w:rsidTr="00C40458">
        <w:trPr>
          <w:cantSplit/>
        </w:trPr>
        <w:tc>
          <w:tcPr>
            <w:tcW w:w="3589" w:type="dxa"/>
          </w:tcPr>
          <w:p w14:paraId="192D5A1A" w14:textId="77777777" w:rsidR="008C1861" w:rsidRPr="00BF434D" w:rsidRDefault="008C1861" w:rsidP="00A10B27">
            <w:pPr>
              <w:spacing w:before="40"/>
              <w:rPr>
                <w:rFonts w:cs="Arial"/>
                <w:sz w:val="20"/>
              </w:rPr>
            </w:pPr>
            <w:r w:rsidRPr="00BF434D">
              <w:rPr>
                <w:rFonts w:cs="Arial"/>
                <w:sz w:val="20"/>
              </w:rPr>
              <w:t>Adresa pro korespondenci:</w:t>
            </w:r>
          </w:p>
        </w:tc>
        <w:tc>
          <w:tcPr>
            <w:tcW w:w="5030" w:type="dxa"/>
          </w:tcPr>
          <w:p w14:paraId="16314550" w14:textId="1CF67A0C" w:rsidR="008C1861" w:rsidRDefault="00DE1983" w:rsidP="00A10B27">
            <w:pPr>
              <w:spacing w:before="40"/>
              <w:rPr>
                <w:rFonts w:cs="Arial"/>
                <w:sz w:val="20"/>
              </w:rPr>
            </w:pPr>
            <w:r>
              <w:rPr>
                <w:rFonts w:cs="Arial"/>
                <w:sz w:val="20"/>
              </w:rPr>
              <w:t>Jana Babáka 2733/11, 612 00 Brno</w:t>
            </w:r>
            <w:r w:rsidR="00E773EF" w:rsidRPr="00BF434D">
              <w:rPr>
                <w:rFonts w:cs="Arial"/>
                <w:sz w:val="20"/>
              </w:rPr>
              <w:t xml:space="preserve"> </w:t>
            </w:r>
          </w:p>
          <w:p w14:paraId="5041C9F6" w14:textId="40519E43" w:rsidR="00E773EF" w:rsidRPr="00BF434D" w:rsidRDefault="00E773EF" w:rsidP="00A10B27">
            <w:pPr>
              <w:spacing w:before="40"/>
              <w:rPr>
                <w:rFonts w:cs="Arial"/>
                <w:sz w:val="20"/>
              </w:rPr>
            </w:pPr>
          </w:p>
        </w:tc>
      </w:tr>
      <w:tr w:rsidR="008C1861" w:rsidRPr="00BF434D" w14:paraId="0D066F39" w14:textId="77777777" w:rsidTr="00C40458">
        <w:trPr>
          <w:cantSplit/>
        </w:trPr>
        <w:tc>
          <w:tcPr>
            <w:tcW w:w="3589" w:type="dxa"/>
          </w:tcPr>
          <w:p w14:paraId="6AA77FEC" w14:textId="77777777" w:rsidR="008C1861" w:rsidRPr="00BF434D" w:rsidRDefault="008C1861" w:rsidP="00A10B27">
            <w:pPr>
              <w:spacing w:before="40"/>
              <w:rPr>
                <w:rFonts w:cs="Arial"/>
                <w:sz w:val="20"/>
              </w:rPr>
            </w:pPr>
            <w:r w:rsidRPr="00BF434D">
              <w:rPr>
                <w:rFonts w:cs="Arial"/>
                <w:sz w:val="20"/>
              </w:rPr>
              <w:t>Osoby oprávněné k podpisu smlouvy:</w:t>
            </w:r>
          </w:p>
        </w:tc>
        <w:tc>
          <w:tcPr>
            <w:tcW w:w="5030" w:type="dxa"/>
          </w:tcPr>
          <w:p w14:paraId="0925DFC6" w14:textId="06F7BAE7" w:rsidR="008C1861" w:rsidRPr="00BF434D" w:rsidRDefault="008C1861" w:rsidP="00A10B27">
            <w:pPr>
              <w:spacing w:before="40"/>
              <w:rPr>
                <w:rFonts w:cs="Arial"/>
                <w:sz w:val="20"/>
              </w:rPr>
            </w:pPr>
            <w:r>
              <w:rPr>
                <w:rFonts w:cs="Arial"/>
                <w:sz w:val="20"/>
              </w:rPr>
              <w:t xml:space="preserve">Ing. </w:t>
            </w:r>
            <w:r w:rsidR="00E773EF">
              <w:rPr>
                <w:rFonts w:cs="Arial"/>
                <w:sz w:val="20"/>
              </w:rPr>
              <w:t>Miloslav Sedlák – jednatel společnosti</w:t>
            </w:r>
          </w:p>
        </w:tc>
      </w:tr>
      <w:tr w:rsidR="008C1861" w:rsidRPr="00BF434D" w14:paraId="43DFFA4E" w14:textId="77777777" w:rsidTr="00C40458">
        <w:trPr>
          <w:cantSplit/>
        </w:trPr>
        <w:tc>
          <w:tcPr>
            <w:tcW w:w="3589" w:type="dxa"/>
          </w:tcPr>
          <w:p w14:paraId="4AE58B57" w14:textId="77777777" w:rsidR="008C1861" w:rsidRPr="00BF434D" w:rsidRDefault="008C1861" w:rsidP="00A10B27">
            <w:pPr>
              <w:spacing w:before="40"/>
              <w:rPr>
                <w:rFonts w:cs="Arial"/>
                <w:sz w:val="20"/>
              </w:rPr>
            </w:pPr>
            <w:r w:rsidRPr="00BF434D">
              <w:rPr>
                <w:rFonts w:cs="Arial"/>
                <w:sz w:val="20"/>
              </w:rPr>
              <w:t xml:space="preserve">IČ: </w:t>
            </w:r>
          </w:p>
        </w:tc>
        <w:tc>
          <w:tcPr>
            <w:tcW w:w="5030" w:type="dxa"/>
          </w:tcPr>
          <w:p w14:paraId="631F53D5" w14:textId="116316B6" w:rsidR="008C1861" w:rsidRPr="00BF434D" w:rsidRDefault="00E773EF" w:rsidP="00A10B27">
            <w:pPr>
              <w:spacing w:before="40"/>
              <w:rPr>
                <w:rFonts w:cs="Arial"/>
                <w:sz w:val="20"/>
              </w:rPr>
            </w:pPr>
            <w:r>
              <w:rPr>
                <w:rFonts w:cs="Arial"/>
                <w:sz w:val="20"/>
              </w:rPr>
              <w:t>09767690</w:t>
            </w:r>
          </w:p>
        </w:tc>
      </w:tr>
      <w:tr w:rsidR="008C1861" w:rsidRPr="00BF434D" w14:paraId="584B7ED1" w14:textId="77777777" w:rsidTr="00C40458">
        <w:trPr>
          <w:cantSplit/>
        </w:trPr>
        <w:tc>
          <w:tcPr>
            <w:tcW w:w="3589" w:type="dxa"/>
          </w:tcPr>
          <w:p w14:paraId="029259B5" w14:textId="77777777" w:rsidR="008C1861" w:rsidRPr="00BF434D" w:rsidRDefault="008C1861" w:rsidP="00A10B27">
            <w:pPr>
              <w:spacing w:before="40"/>
              <w:rPr>
                <w:rFonts w:cs="Arial"/>
                <w:sz w:val="20"/>
              </w:rPr>
            </w:pPr>
            <w:r w:rsidRPr="00BF434D">
              <w:rPr>
                <w:rFonts w:cs="Arial"/>
                <w:sz w:val="20"/>
              </w:rPr>
              <w:t>DIČ:</w:t>
            </w:r>
          </w:p>
        </w:tc>
        <w:tc>
          <w:tcPr>
            <w:tcW w:w="5030" w:type="dxa"/>
          </w:tcPr>
          <w:p w14:paraId="4388204A" w14:textId="1208EB32" w:rsidR="008C1861" w:rsidRPr="00BF434D" w:rsidRDefault="008C1861" w:rsidP="00A10B27">
            <w:pPr>
              <w:spacing w:before="40"/>
              <w:rPr>
                <w:rFonts w:cs="Arial"/>
                <w:sz w:val="20"/>
              </w:rPr>
            </w:pPr>
            <w:r>
              <w:rPr>
                <w:rFonts w:cs="Arial"/>
                <w:sz w:val="20"/>
              </w:rPr>
              <w:t>CZ</w:t>
            </w:r>
            <w:r w:rsidR="00E773EF">
              <w:rPr>
                <w:rFonts w:cs="Arial"/>
                <w:sz w:val="20"/>
              </w:rPr>
              <w:t>09767690</w:t>
            </w:r>
          </w:p>
        </w:tc>
      </w:tr>
      <w:tr w:rsidR="008C1861" w:rsidRPr="00BF434D" w14:paraId="3764B330" w14:textId="77777777" w:rsidTr="00C40458">
        <w:trPr>
          <w:cantSplit/>
        </w:trPr>
        <w:tc>
          <w:tcPr>
            <w:tcW w:w="3589" w:type="dxa"/>
          </w:tcPr>
          <w:p w14:paraId="634CF0CA" w14:textId="77777777" w:rsidR="008C1861" w:rsidRPr="00BF434D" w:rsidRDefault="008C1861" w:rsidP="00A10B27">
            <w:pPr>
              <w:spacing w:before="40"/>
              <w:rPr>
                <w:rFonts w:cs="Arial"/>
                <w:sz w:val="20"/>
              </w:rPr>
            </w:pPr>
            <w:r w:rsidRPr="00BF434D">
              <w:rPr>
                <w:rFonts w:cs="Arial"/>
                <w:sz w:val="20"/>
              </w:rPr>
              <w:t>Název a adresa banky:</w:t>
            </w:r>
          </w:p>
        </w:tc>
        <w:tc>
          <w:tcPr>
            <w:tcW w:w="5030" w:type="dxa"/>
          </w:tcPr>
          <w:p w14:paraId="19BE5F8F" w14:textId="27B970B9" w:rsidR="008C1861" w:rsidRPr="00BF434D" w:rsidRDefault="00B63BA6" w:rsidP="00A10B27">
            <w:pPr>
              <w:spacing w:before="40"/>
              <w:rPr>
                <w:rFonts w:cs="Arial"/>
                <w:sz w:val="20"/>
              </w:rPr>
            </w:pPr>
            <w:r>
              <w:rPr>
                <w:rFonts w:cs="Arial"/>
                <w:sz w:val="20"/>
              </w:rPr>
              <w:t>XXXXXXXXXXXXXXXX</w:t>
            </w:r>
          </w:p>
        </w:tc>
      </w:tr>
      <w:tr w:rsidR="008C1861" w:rsidRPr="00BF434D" w14:paraId="372A51AD" w14:textId="77777777" w:rsidTr="00C40458">
        <w:trPr>
          <w:cantSplit/>
        </w:trPr>
        <w:tc>
          <w:tcPr>
            <w:tcW w:w="3589" w:type="dxa"/>
          </w:tcPr>
          <w:p w14:paraId="2D3B01CB" w14:textId="77777777" w:rsidR="008C1861" w:rsidRPr="00BF434D" w:rsidRDefault="008C1861" w:rsidP="00A10B27">
            <w:pPr>
              <w:spacing w:before="40"/>
              <w:rPr>
                <w:rFonts w:cs="Arial"/>
                <w:sz w:val="20"/>
              </w:rPr>
            </w:pPr>
            <w:r w:rsidRPr="00BF434D">
              <w:rPr>
                <w:rFonts w:cs="Arial"/>
                <w:sz w:val="20"/>
              </w:rPr>
              <w:t>Číslo účtu:</w:t>
            </w:r>
          </w:p>
        </w:tc>
        <w:tc>
          <w:tcPr>
            <w:tcW w:w="5030" w:type="dxa"/>
          </w:tcPr>
          <w:p w14:paraId="4BC09BEB" w14:textId="224F49ED" w:rsidR="008C1861" w:rsidRPr="00BF434D" w:rsidRDefault="00B63BA6" w:rsidP="00A10B27">
            <w:pPr>
              <w:spacing w:before="40"/>
              <w:rPr>
                <w:rFonts w:cs="Arial"/>
                <w:sz w:val="20"/>
              </w:rPr>
            </w:pPr>
            <w:r>
              <w:rPr>
                <w:rFonts w:cs="Arial"/>
                <w:sz w:val="20"/>
              </w:rPr>
              <w:t>XXXXXXXXXXXXXXXXXXXXXXXXXXXXX</w:t>
            </w:r>
            <w:bookmarkStart w:id="10" w:name="_GoBack"/>
            <w:bookmarkEnd w:id="10"/>
          </w:p>
        </w:tc>
      </w:tr>
    </w:tbl>
    <w:p w14:paraId="6D8C2260" w14:textId="77777777" w:rsidR="008C1861" w:rsidRPr="00A55433" w:rsidRDefault="008C1861" w:rsidP="008C1861">
      <w:pPr>
        <w:tabs>
          <w:tab w:val="left" w:pos="360"/>
        </w:tabs>
        <w:spacing w:before="120"/>
        <w:ind w:left="357" w:hanging="357"/>
        <w:rPr>
          <w:rFonts w:cs="Arial"/>
          <w:sz w:val="20"/>
        </w:rPr>
      </w:pPr>
      <w:r w:rsidRPr="00BF434D">
        <w:rPr>
          <w:rFonts w:cs="Arial"/>
          <w:sz w:val="20"/>
        </w:rPr>
        <w:t>dále jen „zhotovitel“</w:t>
      </w:r>
    </w:p>
    <w:p w14:paraId="340FB67C" w14:textId="77777777" w:rsidR="00D7520C" w:rsidRDefault="00D7520C" w:rsidP="003A35E3">
      <w:pPr>
        <w:pStyle w:val="StylZa12b"/>
        <w:spacing w:after="0"/>
        <w:ind w:left="539"/>
        <w:jc w:val="left"/>
        <w:rPr>
          <w:rFonts w:cs="Arial"/>
          <w:sz w:val="20"/>
        </w:rPr>
      </w:pPr>
    </w:p>
    <w:p w14:paraId="59D88564" w14:textId="77777777" w:rsidR="0032205B" w:rsidRPr="00A55433" w:rsidRDefault="0026742D" w:rsidP="00B51E24">
      <w:pPr>
        <w:ind w:left="540"/>
        <w:jc w:val="both"/>
        <w:rPr>
          <w:rFonts w:cs="Arial"/>
          <w:sz w:val="20"/>
        </w:rPr>
      </w:pPr>
      <w:r w:rsidRPr="00A55433">
        <w:rPr>
          <w:rFonts w:cs="Arial"/>
          <w:sz w:val="20"/>
        </w:rPr>
        <w:t>u</w:t>
      </w:r>
      <w:r w:rsidR="0032205B" w:rsidRPr="00A55433">
        <w:rPr>
          <w:rFonts w:cs="Arial"/>
          <w:sz w:val="20"/>
        </w:rPr>
        <w:t>zavírají</w:t>
      </w:r>
      <w:r w:rsidR="0032205B" w:rsidRPr="00A55433">
        <w:rPr>
          <w:rFonts w:cs="Arial"/>
          <w:b/>
          <w:sz w:val="20"/>
        </w:rPr>
        <w:t xml:space="preserve"> </w:t>
      </w:r>
      <w:r w:rsidR="0032205B" w:rsidRPr="00A55433">
        <w:rPr>
          <w:rFonts w:cs="Arial"/>
          <w:sz w:val="20"/>
        </w:rPr>
        <w:t>tuto smlouvu o dílo</w:t>
      </w:r>
      <w:r w:rsidR="00F50F3A" w:rsidRPr="00A55433">
        <w:rPr>
          <w:rFonts w:cs="Arial"/>
          <w:sz w:val="20"/>
        </w:rPr>
        <w:t xml:space="preserve"> (dále jen smlouva)</w:t>
      </w:r>
      <w:r w:rsidR="0032205B" w:rsidRPr="00A55433">
        <w:rPr>
          <w:rFonts w:cs="Arial"/>
          <w:sz w:val="20"/>
        </w:rPr>
        <w:t xml:space="preserve">, kterou se zhotovitel zavazuje provést dílo specifikované v článku </w:t>
      </w:r>
      <w:r w:rsidR="00AD1E9E">
        <w:rPr>
          <w:rFonts w:cs="Arial"/>
          <w:sz w:val="20"/>
        </w:rPr>
        <w:t>2</w:t>
      </w:r>
      <w:r w:rsidR="0032205B" w:rsidRPr="00A55433">
        <w:rPr>
          <w:rFonts w:cs="Arial"/>
          <w:sz w:val="20"/>
        </w:rPr>
        <w:t xml:space="preserve"> této smlouvy a objednatel zaplatit smluvní cenu podle článku </w:t>
      </w:r>
      <w:r w:rsidR="00AD1E9E">
        <w:rPr>
          <w:rFonts w:cs="Arial"/>
          <w:sz w:val="20"/>
        </w:rPr>
        <w:t>4</w:t>
      </w:r>
      <w:r w:rsidR="00B51E24">
        <w:rPr>
          <w:rFonts w:cs="Arial"/>
          <w:sz w:val="20"/>
        </w:rPr>
        <w:t>.</w:t>
      </w:r>
      <w:r w:rsidR="0032205B" w:rsidRPr="00A55433">
        <w:rPr>
          <w:rFonts w:cs="Arial"/>
          <w:sz w:val="20"/>
        </w:rPr>
        <w:t xml:space="preserve"> této smlouvy za řádné a včasné provedení díla, a to za podmínek dále ve smlouvě uvedených.</w:t>
      </w:r>
    </w:p>
    <w:p w14:paraId="62823F11" w14:textId="77777777" w:rsidR="00F50F3A" w:rsidRPr="00A55433" w:rsidRDefault="00F50F3A" w:rsidP="00B51E24">
      <w:pPr>
        <w:spacing w:before="120"/>
        <w:ind w:left="539"/>
        <w:jc w:val="both"/>
        <w:rPr>
          <w:rFonts w:cs="Arial"/>
          <w:sz w:val="20"/>
        </w:rPr>
      </w:pPr>
      <w:r w:rsidRPr="005E517F">
        <w:rPr>
          <w:rFonts w:cs="Arial"/>
          <w:sz w:val="20"/>
        </w:rPr>
        <w:t>Ve vzájemném styku smluvních stran jsou mimo osoby oprávněné k podpisu smlouvy dále oprávněny jednat o realizaci díla za podmínek dohodnutých ve smlouvě, ale nejsou oprávněny tuto smlouvu měnit, osoby uvedené v </w:t>
      </w:r>
      <w:proofErr w:type="gramStart"/>
      <w:r w:rsidRPr="005E517F">
        <w:rPr>
          <w:rFonts w:cs="Arial"/>
          <w:sz w:val="20"/>
        </w:rPr>
        <w:t>odst.</w:t>
      </w:r>
      <w:r w:rsidRPr="005E517F">
        <w:rPr>
          <w:rFonts w:cs="Arial"/>
          <w:sz w:val="20"/>
        </w:rPr>
        <w:fldChar w:fldCharType="begin"/>
      </w:r>
      <w:r w:rsidRPr="005E517F">
        <w:rPr>
          <w:rFonts w:cs="Arial"/>
          <w:sz w:val="20"/>
        </w:rPr>
        <w:instrText xml:space="preserve"> REF _Ref182032305 \r \h </w:instrText>
      </w:r>
      <w:r w:rsidR="00A55433" w:rsidRPr="005E517F">
        <w:rPr>
          <w:rFonts w:cs="Arial"/>
          <w:sz w:val="20"/>
        </w:rPr>
        <w:instrText xml:space="preserve"> \* MERGEFORMAT </w:instrText>
      </w:r>
      <w:r w:rsidRPr="005E517F">
        <w:rPr>
          <w:rFonts w:cs="Arial"/>
          <w:sz w:val="20"/>
        </w:rPr>
      </w:r>
      <w:r w:rsidRPr="005E517F">
        <w:rPr>
          <w:rFonts w:cs="Arial"/>
          <w:sz w:val="20"/>
        </w:rPr>
        <w:fldChar w:fldCharType="separate"/>
      </w:r>
      <w:r w:rsidR="00602EA0">
        <w:rPr>
          <w:rFonts w:cs="Arial"/>
          <w:sz w:val="20"/>
        </w:rPr>
        <w:t>1.1</w:t>
      </w:r>
      <w:r w:rsidRPr="005E517F">
        <w:rPr>
          <w:rFonts w:cs="Arial"/>
          <w:sz w:val="20"/>
        </w:rPr>
        <w:fldChar w:fldCharType="end"/>
      </w:r>
      <w:r w:rsidRPr="005E517F">
        <w:rPr>
          <w:rFonts w:cs="Arial"/>
          <w:sz w:val="20"/>
        </w:rPr>
        <w:t xml:space="preserve"> a </w:t>
      </w:r>
      <w:r w:rsidRPr="005E517F">
        <w:rPr>
          <w:rFonts w:cs="Arial"/>
          <w:sz w:val="20"/>
        </w:rPr>
        <w:fldChar w:fldCharType="begin"/>
      </w:r>
      <w:r w:rsidRPr="005E517F">
        <w:rPr>
          <w:rFonts w:cs="Arial"/>
          <w:sz w:val="20"/>
        </w:rPr>
        <w:instrText xml:space="preserve"> REF _Ref193257357 \r \h </w:instrText>
      </w:r>
      <w:r w:rsidR="00A55433" w:rsidRPr="005E517F">
        <w:rPr>
          <w:rFonts w:cs="Arial"/>
          <w:sz w:val="20"/>
        </w:rPr>
        <w:instrText xml:space="preserve"> \* MERGEFORMAT </w:instrText>
      </w:r>
      <w:r w:rsidRPr="005E517F">
        <w:rPr>
          <w:rFonts w:cs="Arial"/>
          <w:sz w:val="20"/>
        </w:rPr>
      </w:r>
      <w:r w:rsidRPr="005E517F">
        <w:rPr>
          <w:rFonts w:cs="Arial"/>
          <w:sz w:val="20"/>
        </w:rPr>
        <w:fldChar w:fldCharType="separate"/>
      </w:r>
      <w:r w:rsidR="00602EA0">
        <w:rPr>
          <w:rFonts w:cs="Arial"/>
          <w:sz w:val="20"/>
        </w:rPr>
        <w:t>1.2</w:t>
      </w:r>
      <w:r w:rsidRPr="005E517F">
        <w:rPr>
          <w:rFonts w:cs="Arial"/>
          <w:sz w:val="20"/>
        </w:rPr>
        <w:fldChar w:fldCharType="end"/>
      </w:r>
      <w:r w:rsidRPr="005E517F">
        <w:rPr>
          <w:rFonts w:cs="Arial"/>
          <w:sz w:val="20"/>
        </w:rPr>
        <w:t>.</w:t>
      </w:r>
      <w:proofErr w:type="gramEnd"/>
    </w:p>
    <w:p w14:paraId="39BA650A" w14:textId="77777777" w:rsidR="000B6D8D" w:rsidRPr="00A55433" w:rsidRDefault="000B6D8D" w:rsidP="000B6D8D">
      <w:pPr>
        <w:pStyle w:val="Odstavec1"/>
        <w:keepNext/>
        <w:tabs>
          <w:tab w:val="clear" w:pos="612"/>
          <w:tab w:val="num" w:pos="-5220"/>
          <w:tab w:val="num" w:pos="540"/>
        </w:tabs>
        <w:spacing w:after="120"/>
        <w:ind w:left="540" w:hanging="540"/>
        <w:jc w:val="left"/>
        <w:rPr>
          <w:rFonts w:cs="Arial"/>
          <w:sz w:val="20"/>
          <w:szCs w:val="20"/>
        </w:rPr>
      </w:pPr>
      <w:bookmarkStart w:id="11" w:name="_Ref182032305"/>
      <w:r w:rsidRPr="00A55433">
        <w:rPr>
          <w:rFonts w:cs="Arial"/>
          <w:sz w:val="20"/>
          <w:szCs w:val="20"/>
        </w:rPr>
        <w:lastRenderedPageBreak/>
        <w:t>Osoby oprávněné k jednání za objednatele:</w:t>
      </w:r>
      <w:bookmarkEnd w:id="11"/>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690"/>
        <w:gridCol w:w="2450"/>
      </w:tblGrid>
      <w:tr w:rsidR="000B6D8D" w:rsidRPr="003D4175" w14:paraId="66452AF7" w14:textId="77777777" w:rsidTr="00554A08">
        <w:tc>
          <w:tcPr>
            <w:tcW w:w="4140" w:type="dxa"/>
            <w:shd w:val="clear" w:color="auto" w:fill="auto"/>
          </w:tcPr>
          <w:p w14:paraId="3EC2FFC2" w14:textId="77777777" w:rsidR="000B6D8D" w:rsidRPr="003D4175" w:rsidRDefault="000B6D8D" w:rsidP="00A10B27">
            <w:pPr>
              <w:keepNext/>
              <w:spacing w:before="40"/>
              <w:rPr>
                <w:rFonts w:cs="Arial"/>
                <w:b/>
                <w:sz w:val="20"/>
              </w:rPr>
            </w:pPr>
          </w:p>
        </w:tc>
        <w:tc>
          <w:tcPr>
            <w:tcW w:w="1690" w:type="dxa"/>
            <w:shd w:val="clear" w:color="auto" w:fill="auto"/>
          </w:tcPr>
          <w:p w14:paraId="59DA881F" w14:textId="77777777" w:rsidR="000B6D8D" w:rsidRPr="003D4175" w:rsidRDefault="000B6D8D" w:rsidP="00A10B27">
            <w:pPr>
              <w:keepNext/>
              <w:spacing w:before="40"/>
              <w:rPr>
                <w:rFonts w:cs="Arial"/>
                <w:b/>
                <w:sz w:val="20"/>
              </w:rPr>
            </w:pPr>
            <w:r w:rsidRPr="003D4175">
              <w:rPr>
                <w:rFonts w:cs="Arial"/>
                <w:b/>
                <w:sz w:val="20"/>
              </w:rPr>
              <w:t>Telefon</w:t>
            </w:r>
          </w:p>
        </w:tc>
        <w:tc>
          <w:tcPr>
            <w:tcW w:w="2450" w:type="dxa"/>
            <w:shd w:val="clear" w:color="auto" w:fill="auto"/>
          </w:tcPr>
          <w:p w14:paraId="2FA4F484" w14:textId="77777777" w:rsidR="000B6D8D" w:rsidRPr="003D4175" w:rsidRDefault="000B6D8D" w:rsidP="00A10B27">
            <w:pPr>
              <w:keepNext/>
              <w:spacing w:before="40"/>
              <w:rPr>
                <w:rFonts w:cs="Arial"/>
                <w:b/>
                <w:sz w:val="20"/>
              </w:rPr>
            </w:pPr>
            <w:r w:rsidRPr="003D4175">
              <w:rPr>
                <w:rFonts w:cs="Arial"/>
                <w:b/>
                <w:sz w:val="20"/>
              </w:rPr>
              <w:t>E-mail</w:t>
            </w:r>
          </w:p>
        </w:tc>
      </w:tr>
      <w:tr w:rsidR="000B6D8D" w:rsidRPr="005C40F5" w14:paraId="5FE9C854" w14:textId="77777777" w:rsidTr="00554A08">
        <w:tc>
          <w:tcPr>
            <w:tcW w:w="4140" w:type="dxa"/>
            <w:shd w:val="clear" w:color="auto" w:fill="auto"/>
          </w:tcPr>
          <w:p w14:paraId="068E3CB8" w14:textId="77777777" w:rsidR="000B6D8D" w:rsidRPr="003D4175" w:rsidRDefault="000B6D8D" w:rsidP="00A10B27">
            <w:pPr>
              <w:keepNext/>
              <w:spacing w:before="40"/>
              <w:rPr>
                <w:rFonts w:cs="Arial"/>
                <w:b/>
                <w:sz w:val="20"/>
              </w:rPr>
            </w:pPr>
            <w:r w:rsidRPr="003D4175">
              <w:rPr>
                <w:rFonts w:cs="Arial"/>
                <w:b/>
                <w:sz w:val="20"/>
              </w:rPr>
              <w:t>ve věcech obchodních:</w:t>
            </w:r>
          </w:p>
        </w:tc>
        <w:tc>
          <w:tcPr>
            <w:tcW w:w="1690" w:type="dxa"/>
            <w:shd w:val="clear" w:color="auto" w:fill="auto"/>
          </w:tcPr>
          <w:p w14:paraId="19BC2368" w14:textId="77777777" w:rsidR="000B6D8D" w:rsidRPr="005C40F5" w:rsidRDefault="000B6D8D" w:rsidP="00A10B27">
            <w:pPr>
              <w:keepNext/>
              <w:spacing w:before="40"/>
              <w:rPr>
                <w:rFonts w:cs="Arial"/>
                <w:sz w:val="16"/>
              </w:rPr>
            </w:pPr>
          </w:p>
        </w:tc>
        <w:tc>
          <w:tcPr>
            <w:tcW w:w="2450" w:type="dxa"/>
            <w:shd w:val="clear" w:color="auto" w:fill="auto"/>
          </w:tcPr>
          <w:p w14:paraId="61A707F9" w14:textId="77777777" w:rsidR="000B6D8D" w:rsidRPr="005C40F5" w:rsidRDefault="000B6D8D" w:rsidP="00A10B27">
            <w:pPr>
              <w:keepNext/>
              <w:spacing w:before="40"/>
              <w:rPr>
                <w:rFonts w:cs="Arial"/>
                <w:sz w:val="16"/>
              </w:rPr>
            </w:pPr>
          </w:p>
        </w:tc>
      </w:tr>
      <w:tr w:rsidR="000B6D8D" w:rsidRPr="005C40F5" w14:paraId="79289577" w14:textId="77777777" w:rsidTr="00554A08">
        <w:tc>
          <w:tcPr>
            <w:tcW w:w="4140" w:type="dxa"/>
            <w:shd w:val="clear" w:color="auto" w:fill="auto"/>
          </w:tcPr>
          <w:p w14:paraId="26B7156F" w14:textId="77777777" w:rsidR="000B6D8D" w:rsidRPr="008E3F2E" w:rsidRDefault="000B6D8D" w:rsidP="00A10B27">
            <w:pPr>
              <w:keepNext/>
              <w:spacing w:before="40"/>
              <w:rPr>
                <w:rFonts w:cs="Arial"/>
                <w:sz w:val="20"/>
              </w:rPr>
            </w:pPr>
            <w:r>
              <w:rPr>
                <w:rFonts w:cs="Arial"/>
                <w:sz w:val="20"/>
              </w:rPr>
              <w:t>Ing. Roman Miarka</w:t>
            </w:r>
          </w:p>
        </w:tc>
        <w:tc>
          <w:tcPr>
            <w:tcW w:w="1690" w:type="dxa"/>
            <w:shd w:val="clear" w:color="auto" w:fill="auto"/>
          </w:tcPr>
          <w:p w14:paraId="58BE11C6" w14:textId="569DD939" w:rsidR="000B6D8D" w:rsidRPr="005C40F5" w:rsidRDefault="000B6D8D" w:rsidP="00A10B27">
            <w:pPr>
              <w:keepNext/>
              <w:spacing w:before="40"/>
              <w:rPr>
                <w:rFonts w:cs="Arial"/>
                <w:sz w:val="16"/>
              </w:rPr>
            </w:pPr>
            <w:r>
              <w:rPr>
                <w:rFonts w:cs="Arial"/>
                <w:sz w:val="16"/>
              </w:rPr>
              <w:t>+420</w:t>
            </w:r>
            <w:r w:rsidR="00554A08">
              <w:rPr>
                <w:rFonts w:cs="Arial"/>
                <w:sz w:val="16"/>
              </w:rPr>
              <w:t> </w:t>
            </w:r>
            <w:r>
              <w:rPr>
                <w:rFonts w:cs="Arial"/>
                <w:sz w:val="16"/>
              </w:rPr>
              <w:t>353</w:t>
            </w:r>
            <w:r w:rsidR="00554A08">
              <w:rPr>
                <w:rFonts w:cs="Arial"/>
                <w:sz w:val="16"/>
              </w:rPr>
              <w:t> </w:t>
            </w:r>
            <w:r>
              <w:rPr>
                <w:rFonts w:cs="Arial"/>
                <w:sz w:val="16"/>
              </w:rPr>
              <w:t>176</w:t>
            </w:r>
            <w:r w:rsidR="00554A08">
              <w:rPr>
                <w:rFonts w:cs="Arial"/>
                <w:sz w:val="16"/>
              </w:rPr>
              <w:t xml:space="preserve"> </w:t>
            </w:r>
            <w:r>
              <w:rPr>
                <w:rFonts w:cs="Arial"/>
                <w:sz w:val="16"/>
              </w:rPr>
              <w:t>101</w:t>
            </w:r>
          </w:p>
        </w:tc>
        <w:tc>
          <w:tcPr>
            <w:tcW w:w="2450" w:type="dxa"/>
            <w:shd w:val="clear" w:color="auto" w:fill="auto"/>
          </w:tcPr>
          <w:p w14:paraId="0EBCB997" w14:textId="77777777" w:rsidR="000B6D8D" w:rsidRPr="00567447" w:rsidRDefault="000B6D8D" w:rsidP="00A10B27">
            <w:pPr>
              <w:keepNext/>
              <w:spacing w:before="40"/>
              <w:rPr>
                <w:rFonts w:cs="Arial"/>
                <w:sz w:val="16"/>
              </w:rPr>
            </w:pPr>
            <w:proofErr w:type="spellStart"/>
            <w:r>
              <w:rPr>
                <w:rFonts w:cs="Arial"/>
                <w:sz w:val="16"/>
              </w:rPr>
              <w:t>roman.miarka</w:t>
            </w:r>
            <w:proofErr w:type="spellEnd"/>
            <w:r>
              <w:rPr>
                <w:rFonts w:cs="Arial"/>
                <w:sz w:val="16"/>
                <w:lang w:val="en-US"/>
              </w:rPr>
              <w:t>@</w:t>
            </w:r>
            <w:r>
              <w:rPr>
                <w:rFonts w:cs="Arial"/>
                <w:sz w:val="16"/>
              </w:rPr>
              <w:t>kvtas.cz</w:t>
            </w:r>
          </w:p>
        </w:tc>
      </w:tr>
      <w:tr w:rsidR="000B6D8D" w:rsidRPr="005C40F5" w14:paraId="5895E9DE" w14:textId="77777777" w:rsidTr="00554A08">
        <w:tc>
          <w:tcPr>
            <w:tcW w:w="4140" w:type="dxa"/>
            <w:shd w:val="clear" w:color="auto" w:fill="auto"/>
          </w:tcPr>
          <w:p w14:paraId="24FAFE9A" w14:textId="77777777" w:rsidR="000B6D8D" w:rsidRPr="008E3F2E" w:rsidRDefault="000B6D8D" w:rsidP="00A10B27">
            <w:pPr>
              <w:keepNext/>
              <w:spacing w:before="40"/>
              <w:rPr>
                <w:rFonts w:cs="Arial"/>
                <w:sz w:val="20"/>
              </w:rPr>
            </w:pPr>
          </w:p>
        </w:tc>
        <w:tc>
          <w:tcPr>
            <w:tcW w:w="1690" w:type="dxa"/>
            <w:shd w:val="clear" w:color="auto" w:fill="auto"/>
          </w:tcPr>
          <w:p w14:paraId="4C0623E6" w14:textId="77777777" w:rsidR="000B6D8D" w:rsidRPr="005C40F5" w:rsidRDefault="000B6D8D" w:rsidP="00A10B27">
            <w:pPr>
              <w:keepNext/>
              <w:spacing w:before="40"/>
              <w:rPr>
                <w:rFonts w:cs="Arial"/>
                <w:sz w:val="16"/>
              </w:rPr>
            </w:pPr>
          </w:p>
        </w:tc>
        <w:tc>
          <w:tcPr>
            <w:tcW w:w="2450" w:type="dxa"/>
            <w:shd w:val="clear" w:color="auto" w:fill="auto"/>
          </w:tcPr>
          <w:p w14:paraId="229C131C" w14:textId="77777777" w:rsidR="000B6D8D" w:rsidRPr="005C40F5" w:rsidRDefault="000B6D8D" w:rsidP="00A10B27">
            <w:pPr>
              <w:keepNext/>
              <w:spacing w:before="40"/>
              <w:rPr>
                <w:rFonts w:cs="Arial"/>
                <w:sz w:val="16"/>
              </w:rPr>
            </w:pPr>
          </w:p>
        </w:tc>
      </w:tr>
      <w:tr w:rsidR="000B6D8D" w:rsidRPr="005C40F5" w14:paraId="48BF4621" w14:textId="77777777" w:rsidTr="00554A08">
        <w:tc>
          <w:tcPr>
            <w:tcW w:w="4140" w:type="dxa"/>
            <w:shd w:val="clear" w:color="auto" w:fill="auto"/>
          </w:tcPr>
          <w:p w14:paraId="0A39DB8B" w14:textId="77777777" w:rsidR="000B6D8D" w:rsidRPr="008E3F2E" w:rsidRDefault="000B6D8D" w:rsidP="00A10B27">
            <w:pPr>
              <w:rPr>
                <w:b/>
                <w:caps/>
                <w:sz w:val="20"/>
                <w:u w:val="single"/>
              </w:rPr>
            </w:pPr>
            <w:r w:rsidRPr="003D4175">
              <w:rPr>
                <w:b/>
                <w:sz w:val="20"/>
              </w:rPr>
              <w:t>ve věcech technických a realizačních</w:t>
            </w:r>
            <w:r w:rsidRPr="008E3F2E">
              <w:rPr>
                <w:b/>
                <w:caps/>
                <w:sz w:val="20"/>
                <w:u w:val="single"/>
              </w:rPr>
              <w:t>:</w:t>
            </w:r>
          </w:p>
        </w:tc>
        <w:tc>
          <w:tcPr>
            <w:tcW w:w="1690" w:type="dxa"/>
            <w:shd w:val="clear" w:color="auto" w:fill="auto"/>
          </w:tcPr>
          <w:p w14:paraId="68A81A91" w14:textId="77777777" w:rsidR="000B6D8D" w:rsidRPr="005C40F5" w:rsidRDefault="000B6D8D" w:rsidP="00A10B27">
            <w:pPr>
              <w:keepNext/>
              <w:spacing w:before="40"/>
              <w:rPr>
                <w:rFonts w:cs="Arial"/>
                <w:sz w:val="16"/>
              </w:rPr>
            </w:pPr>
          </w:p>
        </w:tc>
        <w:tc>
          <w:tcPr>
            <w:tcW w:w="2450" w:type="dxa"/>
            <w:shd w:val="clear" w:color="auto" w:fill="auto"/>
          </w:tcPr>
          <w:p w14:paraId="141019ED" w14:textId="77777777" w:rsidR="000B6D8D" w:rsidRPr="00567447" w:rsidRDefault="000B6D8D" w:rsidP="00A10B27">
            <w:pPr>
              <w:keepNext/>
              <w:spacing w:before="40"/>
              <w:rPr>
                <w:rFonts w:cs="Arial"/>
                <w:sz w:val="16"/>
              </w:rPr>
            </w:pPr>
          </w:p>
        </w:tc>
      </w:tr>
      <w:tr w:rsidR="000B6D8D" w:rsidRPr="005C40F5" w14:paraId="662B7DD8" w14:textId="77777777" w:rsidTr="00554A08">
        <w:tc>
          <w:tcPr>
            <w:tcW w:w="4140" w:type="dxa"/>
            <w:shd w:val="clear" w:color="auto" w:fill="auto"/>
          </w:tcPr>
          <w:p w14:paraId="6CF24032" w14:textId="77777777" w:rsidR="000B6D8D" w:rsidRPr="00F47236" w:rsidRDefault="000B6D8D" w:rsidP="00A10B27">
            <w:pPr>
              <w:keepNext/>
              <w:spacing w:before="40"/>
              <w:rPr>
                <w:rFonts w:cs="Arial"/>
                <w:sz w:val="20"/>
              </w:rPr>
            </w:pPr>
            <w:r>
              <w:rPr>
                <w:rFonts w:cs="Arial"/>
                <w:sz w:val="20"/>
              </w:rPr>
              <w:t xml:space="preserve">Ing. Jiří Kunc  </w:t>
            </w:r>
          </w:p>
        </w:tc>
        <w:tc>
          <w:tcPr>
            <w:tcW w:w="1690" w:type="dxa"/>
            <w:shd w:val="clear" w:color="auto" w:fill="auto"/>
          </w:tcPr>
          <w:p w14:paraId="2495A0B2" w14:textId="103F2C81" w:rsidR="000B6D8D" w:rsidRPr="005C40F5" w:rsidRDefault="000B6D8D" w:rsidP="00A10B27">
            <w:pPr>
              <w:keepNext/>
              <w:spacing w:before="40"/>
              <w:rPr>
                <w:rFonts w:cs="Arial"/>
                <w:sz w:val="16"/>
              </w:rPr>
            </w:pPr>
            <w:r>
              <w:rPr>
                <w:rFonts w:cs="Arial"/>
                <w:sz w:val="16"/>
              </w:rPr>
              <w:t>+420</w:t>
            </w:r>
            <w:r w:rsidR="00554A08">
              <w:rPr>
                <w:rFonts w:cs="Arial"/>
                <w:sz w:val="16"/>
              </w:rPr>
              <w:t> </w:t>
            </w:r>
            <w:r>
              <w:rPr>
                <w:rFonts w:cs="Arial"/>
                <w:sz w:val="16"/>
              </w:rPr>
              <w:t>602</w:t>
            </w:r>
            <w:r w:rsidR="00554A08">
              <w:rPr>
                <w:rFonts w:cs="Arial"/>
                <w:sz w:val="16"/>
              </w:rPr>
              <w:t> </w:t>
            </w:r>
            <w:r>
              <w:rPr>
                <w:rFonts w:cs="Arial"/>
                <w:sz w:val="16"/>
              </w:rPr>
              <w:t>423</w:t>
            </w:r>
            <w:r w:rsidR="00554A08">
              <w:rPr>
                <w:rFonts w:cs="Arial"/>
                <w:sz w:val="16"/>
              </w:rPr>
              <w:t xml:space="preserve"> </w:t>
            </w:r>
            <w:r>
              <w:rPr>
                <w:rFonts w:cs="Arial"/>
                <w:sz w:val="16"/>
              </w:rPr>
              <w:t>694</w:t>
            </w:r>
          </w:p>
        </w:tc>
        <w:tc>
          <w:tcPr>
            <w:tcW w:w="2450" w:type="dxa"/>
            <w:shd w:val="clear" w:color="auto" w:fill="auto"/>
          </w:tcPr>
          <w:p w14:paraId="1B42A11C" w14:textId="77777777" w:rsidR="000B6D8D" w:rsidRPr="005C40F5" w:rsidRDefault="000B6D8D" w:rsidP="00A10B27">
            <w:pPr>
              <w:keepNext/>
              <w:spacing w:before="40"/>
              <w:rPr>
                <w:rFonts w:cs="Arial"/>
                <w:sz w:val="16"/>
              </w:rPr>
            </w:pPr>
            <w:proofErr w:type="spellStart"/>
            <w:r>
              <w:rPr>
                <w:rFonts w:cs="Arial"/>
                <w:sz w:val="16"/>
              </w:rPr>
              <w:t>jiri.kunc</w:t>
            </w:r>
            <w:proofErr w:type="spellEnd"/>
            <w:r>
              <w:rPr>
                <w:rFonts w:cs="Arial"/>
                <w:sz w:val="16"/>
                <w:lang w:val="en-US"/>
              </w:rPr>
              <w:t>@kvtas.cz</w:t>
            </w:r>
          </w:p>
        </w:tc>
      </w:tr>
      <w:tr w:rsidR="000B6D8D" w:rsidRPr="005C40F5" w14:paraId="1C42052B" w14:textId="77777777" w:rsidTr="00554A08">
        <w:tc>
          <w:tcPr>
            <w:tcW w:w="4140" w:type="dxa"/>
            <w:shd w:val="clear" w:color="auto" w:fill="auto"/>
          </w:tcPr>
          <w:p w14:paraId="2D87BD08" w14:textId="5E4EE3BA" w:rsidR="000B6D8D" w:rsidRDefault="00554A08" w:rsidP="00A10B27">
            <w:pPr>
              <w:keepNext/>
              <w:spacing w:before="40"/>
              <w:rPr>
                <w:rFonts w:cs="Arial"/>
                <w:sz w:val="20"/>
              </w:rPr>
            </w:pPr>
            <w:r>
              <w:rPr>
                <w:rFonts w:cs="Arial"/>
                <w:sz w:val="20"/>
              </w:rPr>
              <w:t xml:space="preserve">Jan </w:t>
            </w:r>
            <w:proofErr w:type="spellStart"/>
            <w:r>
              <w:rPr>
                <w:rFonts w:cs="Arial"/>
                <w:sz w:val="20"/>
              </w:rPr>
              <w:t>Spazierer</w:t>
            </w:r>
            <w:proofErr w:type="spellEnd"/>
          </w:p>
        </w:tc>
        <w:tc>
          <w:tcPr>
            <w:tcW w:w="1690" w:type="dxa"/>
            <w:shd w:val="clear" w:color="auto" w:fill="auto"/>
          </w:tcPr>
          <w:p w14:paraId="4B6BB585" w14:textId="50E068E9" w:rsidR="000B6D8D" w:rsidRPr="002715FC" w:rsidRDefault="000B6D8D" w:rsidP="00A10B27">
            <w:pPr>
              <w:keepNext/>
              <w:spacing w:before="40"/>
              <w:rPr>
                <w:rFonts w:cs="Arial"/>
                <w:sz w:val="16"/>
              </w:rPr>
            </w:pPr>
            <w:r>
              <w:rPr>
                <w:rFonts w:cs="Arial"/>
                <w:sz w:val="16"/>
              </w:rPr>
              <w:t>+420</w:t>
            </w:r>
            <w:r w:rsidR="00554A08">
              <w:rPr>
                <w:rFonts w:cs="Arial"/>
                <w:sz w:val="16"/>
              </w:rPr>
              <w:t> 774 325 492</w:t>
            </w:r>
          </w:p>
        </w:tc>
        <w:tc>
          <w:tcPr>
            <w:tcW w:w="2450" w:type="dxa"/>
            <w:shd w:val="clear" w:color="auto" w:fill="auto"/>
          </w:tcPr>
          <w:p w14:paraId="7E1F9271" w14:textId="4262350F" w:rsidR="000B6D8D" w:rsidRDefault="00554A08" w:rsidP="00A10B27">
            <w:pPr>
              <w:keepNext/>
              <w:spacing w:before="40"/>
              <w:rPr>
                <w:rFonts w:cs="Arial"/>
                <w:sz w:val="16"/>
              </w:rPr>
            </w:pPr>
            <w:r>
              <w:rPr>
                <w:rFonts w:cs="Arial"/>
                <w:sz w:val="16"/>
                <w:lang w:val="en-US"/>
              </w:rPr>
              <w:t>jan.spazierer</w:t>
            </w:r>
            <w:r w:rsidR="000B6D8D">
              <w:rPr>
                <w:rFonts w:cs="Arial"/>
                <w:sz w:val="16"/>
                <w:lang w:val="en-US"/>
              </w:rPr>
              <w:t>@kvtas.cz</w:t>
            </w:r>
          </w:p>
        </w:tc>
      </w:tr>
      <w:tr w:rsidR="000B6D8D" w14:paraId="429857EA" w14:textId="77777777" w:rsidTr="00554A08">
        <w:tc>
          <w:tcPr>
            <w:tcW w:w="4140" w:type="dxa"/>
            <w:shd w:val="clear" w:color="auto" w:fill="auto"/>
          </w:tcPr>
          <w:p w14:paraId="2BCD0FE0" w14:textId="77777777" w:rsidR="000B6D8D" w:rsidRPr="00AE69E5" w:rsidRDefault="000B6D8D" w:rsidP="00A10B27">
            <w:pPr>
              <w:keepNext/>
              <w:spacing w:before="40"/>
              <w:rPr>
                <w:rFonts w:cs="Arial"/>
                <w:sz w:val="20"/>
              </w:rPr>
            </w:pPr>
            <w:r>
              <w:rPr>
                <w:rFonts w:cs="Arial"/>
                <w:b/>
                <w:sz w:val="20"/>
              </w:rPr>
              <w:t>o</w:t>
            </w:r>
            <w:r w:rsidRPr="0041239B">
              <w:rPr>
                <w:rFonts w:cs="Arial"/>
                <w:b/>
                <w:sz w:val="20"/>
              </w:rPr>
              <w:t>soba objednatele pověřena převzít dílo:</w:t>
            </w:r>
          </w:p>
        </w:tc>
        <w:tc>
          <w:tcPr>
            <w:tcW w:w="1690" w:type="dxa"/>
            <w:shd w:val="clear" w:color="auto" w:fill="auto"/>
          </w:tcPr>
          <w:p w14:paraId="74E6C243" w14:textId="77777777" w:rsidR="000B6D8D" w:rsidRPr="005C40F5" w:rsidRDefault="000B6D8D" w:rsidP="00A10B27">
            <w:pPr>
              <w:keepNext/>
              <w:spacing w:before="40"/>
              <w:rPr>
                <w:rFonts w:cs="Arial"/>
                <w:sz w:val="16"/>
              </w:rPr>
            </w:pPr>
          </w:p>
        </w:tc>
        <w:tc>
          <w:tcPr>
            <w:tcW w:w="2450" w:type="dxa"/>
            <w:shd w:val="clear" w:color="auto" w:fill="auto"/>
          </w:tcPr>
          <w:p w14:paraId="53B785E4" w14:textId="77777777" w:rsidR="000B6D8D" w:rsidRPr="005C40F5" w:rsidRDefault="000B6D8D" w:rsidP="00A10B27">
            <w:pPr>
              <w:keepNext/>
              <w:spacing w:before="40"/>
              <w:rPr>
                <w:rFonts w:cs="Arial"/>
                <w:sz w:val="16"/>
              </w:rPr>
            </w:pPr>
          </w:p>
        </w:tc>
      </w:tr>
      <w:tr w:rsidR="000B6D8D" w14:paraId="22E34960" w14:textId="77777777" w:rsidTr="00554A08">
        <w:tc>
          <w:tcPr>
            <w:tcW w:w="4140" w:type="dxa"/>
            <w:shd w:val="clear" w:color="auto" w:fill="auto"/>
          </w:tcPr>
          <w:p w14:paraId="69718EE9" w14:textId="77777777" w:rsidR="000B6D8D" w:rsidRPr="00F47236" w:rsidRDefault="000B6D8D" w:rsidP="00A10B27">
            <w:pPr>
              <w:keepNext/>
              <w:spacing w:before="40"/>
              <w:rPr>
                <w:rFonts w:cs="Arial"/>
                <w:sz w:val="20"/>
              </w:rPr>
            </w:pPr>
            <w:r>
              <w:rPr>
                <w:rFonts w:cs="Arial"/>
                <w:sz w:val="20"/>
              </w:rPr>
              <w:t xml:space="preserve">Ing. Jiří Kunc  </w:t>
            </w:r>
          </w:p>
        </w:tc>
        <w:tc>
          <w:tcPr>
            <w:tcW w:w="1690" w:type="dxa"/>
            <w:shd w:val="clear" w:color="auto" w:fill="auto"/>
          </w:tcPr>
          <w:p w14:paraId="448477DB" w14:textId="78441981" w:rsidR="000B6D8D" w:rsidRPr="005C40F5" w:rsidRDefault="000B6D8D" w:rsidP="00A10B27">
            <w:pPr>
              <w:keepNext/>
              <w:spacing w:before="40"/>
              <w:rPr>
                <w:rFonts w:cs="Arial"/>
                <w:sz w:val="16"/>
              </w:rPr>
            </w:pPr>
            <w:r>
              <w:rPr>
                <w:rFonts w:cs="Arial"/>
                <w:sz w:val="16"/>
              </w:rPr>
              <w:t>+420</w:t>
            </w:r>
            <w:r w:rsidR="00554A08">
              <w:rPr>
                <w:rFonts w:cs="Arial"/>
                <w:sz w:val="16"/>
              </w:rPr>
              <w:t> </w:t>
            </w:r>
            <w:r>
              <w:rPr>
                <w:rFonts w:cs="Arial"/>
                <w:sz w:val="16"/>
              </w:rPr>
              <w:t>602</w:t>
            </w:r>
            <w:r w:rsidR="00554A08">
              <w:rPr>
                <w:rFonts w:cs="Arial"/>
                <w:sz w:val="16"/>
              </w:rPr>
              <w:t> </w:t>
            </w:r>
            <w:r>
              <w:rPr>
                <w:rFonts w:cs="Arial"/>
                <w:sz w:val="16"/>
              </w:rPr>
              <w:t>423</w:t>
            </w:r>
            <w:r w:rsidR="00554A08">
              <w:rPr>
                <w:rFonts w:cs="Arial"/>
                <w:sz w:val="16"/>
              </w:rPr>
              <w:t xml:space="preserve"> </w:t>
            </w:r>
            <w:r>
              <w:rPr>
                <w:rFonts w:cs="Arial"/>
                <w:sz w:val="16"/>
              </w:rPr>
              <w:t>694</w:t>
            </w:r>
          </w:p>
        </w:tc>
        <w:tc>
          <w:tcPr>
            <w:tcW w:w="2450" w:type="dxa"/>
            <w:shd w:val="clear" w:color="auto" w:fill="auto"/>
          </w:tcPr>
          <w:p w14:paraId="28F6E606" w14:textId="77777777" w:rsidR="000B6D8D" w:rsidRPr="005C40F5" w:rsidRDefault="000B6D8D" w:rsidP="00A10B27">
            <w:pPr>
              <w:keepNext/>
              <w:spacing w:before="40"/>
              <w:rPr>
                <w:rFonts w:cs="Arial"/>
                <w:sz w:val="16"/>
              </w:rPr>
            </w:pPr>
            <w:proofErr w:type="spellStart"/>
            <w:r>
              <w:rPr>
                <w:rFonts w:cs="Arial"/>
                <w:sz w:val="16"/>
              </w:rPr>
              <w:t>jiri.kunc</w:t>
            </w:r>
            <w:proofErr w:type="spellEnd"/>
            <w:r>
              <w:rPr>
                <w:rFonts w:cs="Arial"/>
                <w:sz w:val="16"/>
                <w:lang w:val="en-US"/>
              </w:rPr>
              <w:t>@kvtas.cz</w:t>
            </w:r>
          </w:p>
        </w:tc>
      </w:tr>
      <w:tr w:rsidR="00554A08" w14:paraId="3076DAE7" w14:textId="77777777" w:rsidTr="00554A08">
        <w:tc>
          <w:tcPr>
            <w:tcW w:w="4140" w:type="dxa"/>
            <w:shd w:val="clear" w:color="auto" w:fill="auto"/>
          </w:tcPr>
          <w:p w14:paraId="0482AF83" w14:textId="09A2056E" w:rsidR="00554A08" w:rsidRDefault="00554A08" w:rsidP="00554A08">
            <w:pPr>
              <w:keepNext/>
              <w:spacing w:before="40"/>
              <w:rPr>
                <w:rFonts w:cs="Arial"/>
                <w:sz w:val="20"/>
              </w:rPr>
            </w:pPr>
            <w:r>
              <w:rPr>
                <w:rFonts w:cs="Arial"/>
                <w:sz w:val="20"/>
              </w:rPr>
              <w:t xml:space="preserve">Jan </w:t>
            </w:r>
            <w:proofErr w:type="spellStart"/>
            <w:r>
              <w:rPr>
                <w:rFonts w:cs="Arial"/>
                <w:sz w:val="20"/>
              </w:rPr>
              <w:t>Spazierer</w:t>
            </w:r>
            <w:proofErr w:type="spellEnd"/>
          </w:p>
        </w:tc>
        <w:tc>
          <w:tcPr>
            <w:tcW w:w="1690" w:type="dxa"/>
            <w:shd w:val="clear" w:color="auto" w:fill="auto"/>
          </w:tcPr>
          <w:p w14:paraId="2493DA95" w14:textId="3D21CF2D" w:rsidR="00554A08" w:rsidRPr="005C40F5" w:rsidRDefault="00554A08" w:rsidP="00554A08">
            <w:pPr>
              <w:keepNext/>
              <w:spacing w:before="40"/>
              <w:rPr>
                <w:rFonts w:cs="Arial"/>
                <w:sz w:val="16"/>
              </w:rPr>
            </w:pPr>
            <w:r>
              <w:rPr>
                <w:rFonts w:cs="Arial"/>
                <w:sz w:val="16"/>
              </w:rPr>
              <w:t>+420 774 325 492</w:t>
            </w:r>
          </w:p>
        </w:tc>
        <w:tc>
          <w:tcPr>
            <w:tcW w:w="2450" w:type="dxa"/>
            <w:shd w:val="clear" w:color="auto" w:fill="auto"/>
          </w:tcPr>
          <w:p w14:paraId="57353D20" w14:textId="5C5735BE" w:rsidR="00554A08" w:rsidRPr="00E72303" w:rsidRDefault="00554A08" w:rsidP="00554A08">
            <w:pPr>
              <w:keepNext/>
              <w:spacing w:before="40"/>
              <w:rPr>
                <w:rFonts w:cs="Arial"/>
                <w:sz w:val="16"/>
                <w:lang w:val="en-US"/>
              </w:rPr>
            </w:pPr>
            <w:r>
              <w:rPr>
                <w:rFonts w:cs="Arial"/>
                <w:sz w:val="16"/>
                <w:lang w:val="en-US"/>
              </w:rPr>
              <w:t>jan.spazierer@kvtas.cz</w:t>
            </w:r>
          </w:p>
        </w:tc>
      </w:tr>
    </w:tbl>
    <w:p w14:paraId="792F9F74" w14:textId="77777777" w:rsidR="000B6D8D" w:rsidRPr="00A55433" w:rsidRDefault="000B6D8D" w:rsidP="000B6D8D">
      <w:pPr>
        <w:rPr>
          <w:rFonts w:cs="Arial"/>
          <w:sz w:val="20"/>
        </w:rPr>
      </w:pPr>
    </w:p>
    <w:p w14:paraId="33052F3C" w14:textId="77777777" w:rsidR="000B6D8D" w:rsidRPr="00A55433" w:rsidRDefault="000B6D8D" w:rsidP="000B6D8D">
      <w:pPr>
        <w:pStyle w:val="Odstavec1"/>
        <w:keepNext/>
        <w:tabs>
          <w:tab w:val="clear" w:pos="612"/>
          <w:tab w:val="num" w:pos="-5220"/>
          <w:tab w:val="num" w:pos="540"/>
        </w:tabs>
        <w:spacing w:after="120"/>
        <w:ind w:left="540" w:hanging="540"/>
        <w:jc w:val="left"/>
        <w:rPr>
          <w:rFonts w:cs="Arial"/>
          <w:sz w:val="20"/>
          <w:szCs w:val="20"/>
        </w:rPr>
      </w:pPr>
      <w:bookmarkStart w:id="12" w:name="_Ref193257357"/>
      <w:r w:rsidRPr="00A55433">
        <w:rPr>
          <w:rFonts w:cs="Arial"/>
          <w:sz w:val="20"/>
          <w:szCs w:val="20"/>
        </w:rPr>
        <w:t>Osoby oprávněné k jednání za zhotovitele:</w:t>
      </w:r>
      <w:bookmarkEnd w:id="12"/>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690"/>
        <w:gridCol w:w="2450"/>
      </w:tblGrid>
      <w:tr w:rsidR="000B6D8D" w:rsidRPr="003D4175" w14:paraId="5EC99073" w14:textId="77777777" w:rsidTr="00554A08">
        <w:tc>
          <w:tcPr>
            <w:tcW w:w="4140" w:type="dxa"/>
            <w:shd w:val="clear" w:color="auto" w:fill="auto"/>
          </w:tcPr>
          <w:p w14:paraId="68F1E1A4" w14:textId="77777777" w:rsidR="000B6D8D" w:rsidRPr="003D4175" w:rsidRDefault="000B6D8D" w:rsidP="00A10B27">
            <w:pPr>
              <w:keepNext/>
              <w:spacing w:before="40"/>
              <w:rPr>
                <w:rFonts w:cs="Arial"/>
                <w:b/>
                <w:sz w:val="20"/>
              </w:rPr>
            </w:pPr>
          </w:p>
        </w:tc>
        <w:tc>
          <w:tcPr>
            <w:tcW w:w="1690" w:type="dxa"/>
            <w:shd w:val="clear" w:color="auto" w:fill="auto"/>
          </w:tcPr>
          <w:p w14:paraId="226A5068" w14:textId="77777777" w:rsidR="000B6D8D" w:rsidRPr="003D4175" w:rsidRDefault="000B6D8D" w:rsidP="00A10B27">
            <w:pPr>
              <w:keepNext/>
              <w:spacing w:before="40"/>
              <w:rPr>
                <w:rFonts w:cs="Arial"/>
                <w:b/>
                <w:sz w:val="20"/>
              </w:rPr>
            </w:pPr>
            <w:r w:rsidRPr="003D4175">
              <w:rPr>
                <w:rFonts w:cs="Arial"/>
                <w:b/>
                <w:sz w:val="20"/>
              </w:rPr>
              <w:t>Telefon</w:t>
            </w:r>
          </w:p>
        </w:tc>
        <w:tc>
          <w:tcPr>
            <w:tcW w:w="2450" w:type="dxa"/>
            <w:shd w:val="clear" w:color="auto" w:fill="auto"/>
          </w:tcPr>
          <w:p w14:paraId="639B7AF9" w14:textId="77777777" w:rsidR="000B6D8D" w:rsidRPr="003D4175" w:rsidRDefault="000B6D8D" w:rsidP="00A10B27">
            <w:pPr>
              <w:keepNext/>
              <w:spacing w:before="40"/>
              <w:rPr>
                <w:rFonts w:cs="Arial"/>
                <w:b/>
                <w:sz w:val="20"/>
              </w:rPr>
            </w:pPr>
            <w:r w:rsidRPr="003D4175">
              <w:rPr>
                <w:rFonts w:cs="Arial"/>
                <w:b/>
                <w:sz w:val="20"/>
              </w:rPr>
              <w:t>E-mail</w:t>
            </w:r>
          </w:p>
        </w:tc>
      </w:tr>
      <w:tr w:rsidR="000B6D8D" w:rsidRPr="003D4175" w14:paraId="5A5D6ABF" w14:textId="77777777" w:rsidTr="00554A08">
        <w:tc>
          <w:tcPr>
            <w:tcW w:w="4140" w:type="dxa"/>
            <w:shd w:val="clear" w:color="auto" w:fill="auto"/>
          </w:tcPr>
          <w:p w14:paraId="75B77E7D" w14:textId="77777777" w:rsidR="000B6D8D" w:rsidRPr="003D4175" w:rsidRDefault="000B6D8D" w:rsidP="00A10B27">
            <w:pPr>
              <w:keepNext/>
              <w:spacing w:before="40"/>
              <w:rPr>
                <w:rFonts w:cs="Arial"/>
                <w:b/>
                <w:sz w:val="20"/>
              </w:rPr>
            </w:pPr>
            <w:r w:rsidRPr="003D4175">
              <w:rPr>
                <w:rFonts w:cs="Arial"/>
                <w:b/>
                <w:sz w:val="20"/>
              </w:rPr>
              <w:t>ve věcech obchodních:</w:t>
            </w:r>
          </w:p>
        </w:tc>
        <w:tc>
          <w:tcPr>
            <w:tcW w:w="1690" w:type="dxa"/>
            <w:shd w:val="clear" w:color="auto" w:fill="auto"/>
          </w:tcPr>
          <w:p w14:paraId="1B7C8523" w14:textId="77777777" w:rsidR="000B6D8D" w:rsidRPr="003D4175" w:rsidRDefault="000B6D8D" w:rsidP="00A10B27">
            <w:pPr>
              <w:keepNext/>
              <w:spacing w:before="40"/>
              <w:rPr>
                <w:rFonts w:cs="Arial"/>
                <w:sz w:val="20"/>
              </w:rPr>
            </w:pPr>
          </w:p>
        </w:tc>
        <w:tc>
          <w:tcPr>
            <w:tcW w:w="2450" w:type="dxa"/>
            <w:shd w:val="clear" w:color="auto" w:fill="auto"/>
          </w:tcPr>
          <w:p w14:paraId="130C4FC8" w14:textId="77777777" w:rsidR="000B6D8D" w:rsidRPr="003D4175" w:rsidRDefault="000B6D8D" w:rsidP="00A10B27">
            <w:pPr>
              <w:keepNext/>
              <w:spacing w:before="40"/>
              <w:rPr>
                <w:rFonts w:cs="Arial"/>
                <w:sz w:val="20"/>
              </w:rPr>
            </w:pPr>
          </w:p>
        </w:tc>
      </w:tr>
      <w:tr w:rsidR="000B6D8D" w:rsidRPr="003D4175" w14:paraId="20780DA7" w14:textId="77777777" w:rsidTr="00554A08">
        <w:tc>
          <w:tcPr>
            <w:tcW w:w="4140" w:type="dxa"/>
            <w:shd w:val="clear" w:color="auto" w:fill="auto"/>
          </w:tcPr>
          <w:p w14:paraId="4CD4F8FA" w14:textId="1AEA449D" w:rsidR="000B6D8D" w:rsidRPr="003D4175" w:rsidRDefault="000B6D8D" w:rsidP="00A10B27">
            <w:pPr>
              <w:keepNext/>
              <w:spacing w:before="40"/>
              <w:rPr>
                <w:rFonts w:cs="Arial"/>
                <w:sz w:val="20"/>
              </w:rPr>
            </w:pPr>
            <w:r>
              <w:rPr>
                <w:rFonts w:cs="Arial"/>
                <w:sz w:val="20"/>
              </w:rPr>
              <w:t xml:space="preserve">Ing. </w:t>
            </w:r>
            <w:r w:rsidR="00554A08">
              <w:rPr>
                <w:rFonts w:cs="Arial"/>
                <w:sz w:val="20"/>
              </w:rPr>
              <w:t>Miloslav Sedlák</w:t>
            </w:r>
          </w:p>
        </w:tc>
        <w:tc>
          <w:tcPr>
            <w:tcW w:w="1690" w:type="dxa"/>
            <w:shd w:val="clear" w:color="auto" w:fill="auto"/>
          </w:tcPr>
          <w:p w14:paraId="216075A0" w14:textId="547C3344" w:rsidR="000B6D8D" w:rsidRPr="005D7037" w:rsidRDefault="000B6D8D" w:rsidP="00A10B27">
            <w:pPr>
              <w:keepNext/>
              <w:spacing w:before="40"/>
              <w:rPr>
                <w:rFonts w:cs="Arial"/>
                <w:sz w:val="16"/>
                <w:szCs w:val="16"/>
              </w:rPr>
            </w:pPr>
            <w:r w:rsidRPr="005D7037">
              <w:rPr>
                <w:rFonts w:cs="Arial"/>
                <w:sz w:val="16"/>
                <w:szCs w:val="16"/>
              </w:rPr>
              <w:t>+420</w:t>
            </w:r>
            <w:r w:rsidR="00554A08">
              <w:rPr>
                <w:rFonts w:cs="Arial"/>
                <w:sz w:val="16"/>
                <w:szCs w:val="16"/>
              </w:rPr>
              <w:t> 724 404 476</w:t>
            </w:r>
          </w:p>
        </w:tc>
        <w:tc>
          <w:tcPr>
            <w:tcW w:w="2450" w:type="dxa"/>
            <w:shd w:val="clear" w:color="auto" w:fill="auto"/>
          </w:tcPr>
          <w:p w14:paraId="0C8D36B2" w14:textId="7CF28AF0" w:rsidR="000B6D8D" w:rsidRPr="00B175C7" w:rsidRDefault="001E01B9" w:rsidP="00A10B27">
            <w:pPr>
              <w:keepNext/>
              <w:spacing w:before="40"/>
              <w:rPr>
                <w:rFonts w:cs="Arial"/>
                <w:sz w:val="16"/>
                <w:szCs w:val="16"/>
              </w:rPr>
            </w:pPr>
            <w:hyperlink r:id="rId7" w:history="1">
              <w:r w:rsidR="00B832DC">
                <w:rPr>
                  <w:sz w:val="16"/>
                </w:rPr>
                <w:t>miloslav.sedlak</w:t>
              </w:r>
              <w:r w:rsidR="00554A08">
                <w:rPr>
                  <w:sz w:val="16"/>
                </w:rPr>
                <w:t>@seming.cz</w:t>
              </w:r>
            </w:hyperlink>
          </w:p>
        </w:tc>
      </w:tr>
      <w:tr w:rsidR="000B6D8D" w:rsidRPr="003D4175" w14:paraId="7C196B78" w14:textId="77777777" w:rsidTr="00554A08">
        <w:tc>
          <w:tcPr>
            <w:tcW w:w="4140" w:type="dxa"/>
            <w:shd w:val="clear" w:color="auto" w:fill="auto"/>
          </w:tcPr>
          <w:p w14:paraId="38B081FB" w14:textId="77777777" w:rsidR="000B6D8D" w:rsidRPr="003D4175" w:rsidRDefault="000B6D8D" w:rsidP="00A10B27">
            <w:pPr>
              <w:keepNext/>
              <w:spacing w:before="40"/>
              <w:rPr>
                <w:rFonts w:cs="Arial"/>
                <w:sz w:val="20"/>
              </w:rPr>
            </w:pPr>
          </w:p>
        </w:tc>
        <w:tc>
          <w:tcPr>
            <w:tcW w:w="1690" w:type="dxa"/>
            <w:shd w:val="clear" w:color="auto" w:fill="auto"/>
          </w:tcPr>
          <w:p w14:paraId="66774A81" w14:textId="77777777" w:rsidR="000B6D8D" w:rsidRPr="005D7037" w:rsidRDefault="000B6D8D" w:rsidP="00A10B27">
            <w:pPr>
              <w:keepNext/>
              <w:spacing w:before="40"/>
              <w:rPr>
                <w:rFonts w:cs="Arial"/>
                <w:sz w:val="16"/>
                <w:szCs w:val="16"/>
              </w:rPr>
            </w:pPr>
          </w:p>
        </w:tc>
        <w:tc>
          <w:tcPr>
            <w:tcW w:w="2450" w:type="dxa"/>
            <w:shd w:val="clear" w:color="auto" w:fill="auto"/>
          </w:tcPr>
          <w:p w14:paraId="09722C48" w14:textId="77777777" w:rsidR="000B6D8D" w:rsidRPr="002472E0" w:rsidRDefault="000B6D8D" w:rsidP="00A10B27">
            <w:pPr>
              <w:keepNext/>
              <w:spacing w:before="40"/>
              <w:rPr>
                <w:rFonts w:cs="Arial"/>
                <w:b/>
                <w:caps/>
                <w:sz w:val="16"/>
                <w:szCs w:val="16"/>
              </w:rPr>
            </w:pPr>
          </w:p>
        </w:tc>
      </w:tr>
      <w:tr w:rsidR="000B6D8D" w:rsidRPr="003D4175" w14:paraId="152EB89F" w14:textId="77777777" w:rsidTr="00554A08">
        <w:tc>
          <w:tcPr>
            <w:tcW w:w="4140" w:type="dxa"/>
            <w:shd w:val="clear" w:color="auto" w:fill="auto"/>
          </w:tcPr>
          <w:p w14:paraId="4273DCC2" w14:textId="77777777" w:rsidR="000B6D8D" w:rsidRPr="003D4175" w:rsidRDefault="000B6D8D" w:rsidP="00A10B27">
            <w:pPr>
              <w:keepNext/>
              <w:spacing w:before="40"/>
              <w:rPr>
                <w:rFonts w:cs="Arial"/>
                <w:b/>
                <w:sz w:val="20"/>
              </w:rPr>
            </w:pPr>
            <w:r w:rsidRPr="003D4175">
              <w:rPr>
                <w:rFonts w:cs="Arial"/>
                <w:b/>
                <w:sz w:val="20"/>
              </w:rPr>
              <w:t>ve věcech technických a realizačních:</w:t>
            </w:r>
          </w:p>
        </w:tc>
        <w:tc>
          <w:tcPr>
            <w:tcW w:w="1690" w:type="dxa"/>
            <w:shd w:val="clear" w:color="auto" w:fill="auto"/>
          </w:tcPr>
          <w:p w14:paraId="71E8D384" w14:textId="77777777" w:rsidR="000B6D8D" w:rsidRPr="005D7037" w:rsidRDefault="000B6D8D" w:rsidP="00A10B27">
            <w:pPr>
              <w:keepNext/>
              <w:spacing w:before="40"/>
              <w:rPr>
                <w:rFonts w:cs="Arial"/>
                <w:sz w:val="16"/>
                <w:szCs w:val="16"/>
              </w:rPr>
            </w:pPr>
          </w:p>
        </w:tc>
        <w:tc>
          <w:tcPr>
            <w:tcW w:w="2450" w:type="dxa"/>
            <w:shd w:val="clear" w:color="auto" w:fill="auto"/>
          </w:tcPr>
          <w:p w14:paraId="0C077561" w14:textId="77777777" w:rsidR="000B6D8D" w:rsidRPr="002472E0" w:rsidRDefault="000B6D8D" w:rsidP="00A10B27">
            <w:pPr>
              <w:keepNext/>
              <w:spacing w:before="40"/>
              <w:rPr>
                <w:rFonts w:cs="Arial"/>
                <w:b/>
                <w:caps/>
                <w:sz w:val="16"/>
                <w:szCs w:val="16"/>
              </w:rPr>
            </w:pPr>
          </w:p>
        </w:tc>
      </w:tr>
      <w:tr w:rsidR="00554A08" w:rsidRPr="003D4175" w14:paraId="31789D02" w14:textId="77777777" w:rsidTr="00554A08">
        <w:tc>
          <w:tcPr>
            <w:tcW w:w="4140" w:type="dxa"/>
            <w:shd w:val="clear" w:color="auto" w:fill="auto"/>
          </w:tcPr>
          <w:p w14:paraId="3C6D6FF2" w14:textId="4B4BBCA8" w:rsidR="00554A08" w:rsidRPr="003D4175" w:rsidRDefault="00554A08" w:rsidP="00554A08">
            <w:pPr>
              <w:keepNext/>
              <w:spacing w:before="40"/>
              <w:rPr>
                <w:rFonts w:cs="Arial"/>
                <w:sz w:val="20"/>
              </w:rPr>
            </w:pPr>
            <w:r>
              <w:rPr>
                <w:rFonts w:cs="Arial"/>
                <w:sz w:val="20"/>
              </w:rPr>
              <w:t>Ing. Miloslav Sedlák</w:t>
            </w:r>
          </w:p>
        </w:tc>
        <w:tc>
          <w:tcPr>
            <w:tcW w:w="1690" w:type="dxa"/>
            <w:shd w:val="clear" w:color="auto" w:fill="auto"/>
          </w:tcPr>
          <w:p w14:paraId="4D6C7BFE" w14:textId="6BC5A86B" w:rsidR="00554A08" w:rsidRPr="005D7037" w:rsidRDefault="00554A08" w:rsidP="00554A08">
            <w:pPr>
              <w:keepNext/>
              <w:spacing w:before="40"/>
              <w:rPr>
                <w:rFonts w:cs="Arial"/>
                <w:sz w:val="16"/>
                <w:szCs w:val="16"/>
              </w:rPr>
            </w:pPr>
            <w:r w:rsidRPr="005D7037">
              <w:rPr>
                <w:rFonts w:cs="Arial"/>
                <w:sz w:val="16"/>
                <w:szCs w:val="16"/>
              </w:rPr>
              <w:t>+420</w:t>
            </w:r>
            <w:r>
              <w:rPr>
                <w:rFonts w:cs="Arial"/>
                <w:sz w:val="16"/>
                <w:szCs w:val="16"/>
              </w:rPr>
              <w:t> 724 404 476</w:t>
            </w:r>
          </w:p>
        </w:tc>
        <w:tc>
          <w:tcPr>
            <w:tcW w:w="2450" w:type="dxa"/>
            <w:shd w:val="clear" w:color="auto" w:fill="auto"/>
          </w:tcPr>
          <w:p w14:paraId="55DD9A63" w14:textId="5F33FAE5" w:rsidR="00554A08" w:rsidRPr="002472E0" w:rsidRDefault="001E01B9" w:rsidP="00554A08">
            <w:pPr>
              <w:keepNext/>
              <w:spacing w:before="40"/>
              <w:rPr>
                <w:rFonts w:cs="Arial"/>
                <w:sz w:val="16"/>
                <w:szCs w:val="16"/>
              </w:rPr>
            </w:pPr>
            <w:hyperlink r:id="rId8" w:history="1">
              <w:r w:rsidR="00B832DC" w:rsidRPr="00B832DC">
                <w:rPr>
                  <w:sz w:val="16"/>
                </w:rPr>
                <w:t>miloslav.sedlak</w:t>
              </w:r>
              <w:r w:rsidR="00554A08">
                <w:rPr>
                  <w:sz w:val="16"/>
                </w:rPr>
                <w:t>@seming.cz</w:t>
              </w:r>
            </w:hyperlink>
          </w:p>
        </w:tc>
      </w:tr>
      <w:tr w:rsidR="00210729" w:rsidRPr="003D4175" w14:paraId="53A5B680" w14:textId="77777777" w:rsidTr="00554A08">
        <w:tc>
          <w:tcPr>
            <w:tcW w:w="4140" w:type="dxa"/>
            <w:shd w:val="clear" w:color="auto" w:fill="auto"/>
          </w:tcPr>
          <w:p w14:paraId="05E919A5" w14:textId="32CC0A7C" w:rsidR="00210729" w:rsidRDefault="00210729" w:rsidP="00554A08">
            <w:pPr>
              <w:keepNext/>
              <w:spacing w:before="40"/>
              <w:rPr>
                <w:rFonts w:cs="Arial"/>
                <w:sz w:val="20"/>
              </w:rPr>
            </w:pPr>
            <w:r>
              <w:rPr>
                <w:rFonts w:cs="Arial"/>
                <w:sz w:val="20"/>
              </w:rPr>
              <w:t>Ing. Jiří Svoboda</w:t>
            </w:r>
          </w:p>
        </w:tc>
        <w:tc>
          <w:tcPr>
            <w:tcW w:w="1690" w:type="dxa"/>
            <w:shd w:val="clear" w:color="auto" w:fill="auto"/>
          </w:tcPr>
          <w:p w14:paraId="5A898E54" w14:textId="26E04901" w:rsidR="00210729" w:rsidRPr="005D7037" w:rsidRDefault="00210729" w:rsidP="00554A08">
            <w:pPr>
              <w:keepNext/>
              <w:spacing w:before="40"/>
              <w:rPr>
                <w:rFonts w:cs="Arial"/>
                <w:sz w:val="16"/>
                <w:szCs w:val="16"/>
              </w:rPr>
            </w:pPr>
            <w:r>
              <w:rPr>
                <w:rFonts w:cs="Arial"/>
                <w:sz w:val="16"/>
                <w:szCs w:val="16"/>
              </w:rPr>
              <w:t>+420 602</w:t>
            </w:r>
            <w:r w:rsidR="00EB24B9">
              <w:rPr>
                <w:rFonts w:cs="Arial"/>
                <w:sz w:val="16"/>
                <w:szCs w:val="16"/>
              </w:rPr>
              <w:t> 562 996</w:t>
            </w:r>
          </w:p>
        </w:tc>
        <w:tc>
          <w:tcPr>
            <w:tcW w:w="2450" w:type="dxa"/>
            <w:shd w:val="clear" w:color="auto" w:fill="auto"/>
          </w:tcPr>
          <w:p w14:paraId="6A261FFA" w14:textId="07F3873D" w:rsidR="00210729" w:rsidRPr="00EB24B9" w:rsidRDefault="00EB24B9" w:rsidP="00554A08">
            <w:pPr>
              <w:keepNext/>
              <w:spacing w:before="40"/>
              <w:rPr>
                <w:sz w:val="16"/>
              </w:rPr>
            </w:pPr>
            <w:r>
              <w:rPr>
                <w:sz w:val="16"/>
              </w:rPr>
              <w:t>j</w:t>
            </w:r>
            <w:r w:rsidRPr="00EB24B9">
              <w:rPr>
                <w:sz w:val="16"/>
              </w:rPr>
              <w:t>iri.svoboda@seming.cz</w:t>
            </w:r>
          </w:p>
        </w:tc>
      </w:tr>
      <w:tr w:rsidR="00B752CE" w:rsidRPr="003D4175" w14:paraId="7CE8EB0B" w14:textId="77777777" w:rsidTr="00554A08">
        <w:tc>
          <w:tcPr>
            <w:tcW w:w="4140" w:type="dxa"/>
            <w:shd w:val="clear" w:color="auto" w:fill="auto"/>
          </w:tcPr>
          <w:p w14:paraId="447FCD0B" w14:textId="58F18C35" w:rsidR="00B752CE" w:rsidRPr="00764618" w:rsidRDefault="00764618" w:rsidP="00764618">
            <w:pPr>
              <w:keepNext/>
              <w:spacing w:before="40"/>
              <w:rPr>
                <w:rFonts w:ascii="Calibri" w:hAnsi="Calibri"/>
              </w:rPr>
            </w:pPr>
            <w:r w:rsidRPr="00764618">
              <w:rPr>
                <w:rFonts w:cs="Arial"/>
                <w:sz w:val="20"/>
              </w:rPr>
              <w:t>Aleš Strádal</w:t>
            </w:r>
          </w:p>
        </w:tc>
        <w:tc>
          <w:tcPr>
            <w:tcW w:w="1690" w:type="dxa"/>
            <w:shd w:val="clear" w:color="auto" w:fill="auto"/>
          </w:tcPr>
          <w:p w14:paraId="75E9F8D5" w14:textId="0D932240" w:rsidR="00B752CE" w:rsidRDefault="00764618" w:rsidP="00554A08">
            <w:pPr>
              <w:keepNext/>
              <w:spacing w:before="40"/>
              <w:rPr>
                <w:rFonts w:cs="Arial"/>
                <w:sz w:val="16"/>
                <w:szCs w:val="16"/>
              </w:rPr>
            </w:pPr>
            <w:r>
              <w:rPr>
                <w:rFonts w:cs="Arial"/>
                <w:sz w:val="16"/>
                <w:szCs w:val="16"/>
              </w:rPr>
              <w:t>+420</w:t>
            </w:r>
            <w:r w:rsidR="003549D9">
              <w:rPr>
                <w:rFonts w:cs="Arial"/>
                <w:sz w:val="16"/>
                <w:szCs w:val="16"/>
              </w:rPr>
              <w:t> </w:t>
            </w:r>
            <w:r w:rsidR="003549D9" w:rsidRPr="003549D9">
              <w:rPr>
                <w:rFonts w:cs="Arial"/>
                <w:sz w:val="16"/>
                <w:szCs w:val="16"/>
              </w:rPr>
              <w:t>60</w:t>
            </w:r>
            <w:r w:rsidR="003549D9">
              <w:rPr>
                <w:rFonts w:cs="Arial"/>
                <w:sz w:val="16"/>
                <w:szCs w:val="16"/>
              </w:rPr>
              <w:t>8 806 653</w:t>
            </w:r>
          </w:p>
        </w:tc>
        <w:tc>
          <w:tcPr>
            <w:tcW w:w="2450" w:type="dxa"/>
            <w:shd w:val="clear" w:color="auto" w:fill="auto"/>
          </w:tcPr>
          <w:p w14:paraId="2BFBFB6A" w14:textId="77777777" w:rsidR="00B752CE" w:rsidRDefault="00B752CE" w:rsidP="00554A08">
            <w:pPr>
              <w:keepNext/>
              <w:spacing w:before="40"/>
              <w:rPr>
                <w:sz w:val="16"/>
              </w:rPr>
            </w:pPr>
          </w:p>
        </w:tc>
      </w:tr>
      <w:tr w:rsidR="000B6D8D" w:rsidRPr="00AE69E5" w14:paraId="0BA4A3DB" w14:textId="77777777" w:rsidTr="00554A08">
        <w:tc>
          <w:tcPr>
            <w:tcW w:w="4140" w:type="dxa"/>
            <w:shd w:val="clear" w:color="auto" w:fill="auto"/>
          </w:tcPr>
          <w:p w14:paraId="698408BF" w14:textId="77777777" w:rsidR="000B6D8D" w:rsidRPr="00AE69E5" w:rsidRDefault="0082488B" w:rsidP="00A10B27">
            <w:pPr>
              <w:keepNext/>
              <w:spacing w:before="40"/>
              <w:rPr>
                <w:rFonts w:cs="Arial"/>
                <w:sz w:val="20"/>
              </w:rPr>
            </w:pPr>
            <w:r>
              <w:rPr>
                <w:rFonts w:cs="Arial"/>
                <w:b/>
                <w:sz w:val="20"/>
              </w:rPr>
              <w:t>o</w:t>
            </w:r>
            <w:r w:rsidRPr="0041239B">
              <w:rPr>
                <w:rFonts w:cs="Arial"/>
                <w:b/>
                <w:sz w:val="20"/>
              </w:rPr>
              <w:t>soba zhotovitele pověřena předat dílo:</w:t>
            </w:r>
          </w:p>
        </w:tc>
        <w:tc>
          <w:tcPr>
            <w:tcW w:w="1690" w:type="dxa"/>
            <w:shd w:val="clear" w:color="auto" w:fill="auto"/>
          </w:tcPr>
          <w:p w14:paraId="095081D3" w14:textId="77777777" w:rsidR="000B6D8D" w:rsidRPr="005D7037" w:rsidRDefault="000B6D8D" w:rsidP="00A10B27">
            <w:pPr>
              <w:keepNext/>
              <w:spacing w:before="40"/>
              <w:rPr>
                <w:rFonts w:cs="Arial"/>
                <w:sz w:val="16"/>
                <w:szCs w:val="16"/>
              </w:rPr>
            </w:pPr>
          </w:p>
        </w:tc>
        <w:tc>
          <w:tcPr>
            <w:tcW w:w="2450" w:type="dxa"/>
            <w:shd w:val="clear" w:color="auto" w:fill="auto"/>
          </w:tcPr>
          <w:p w14:paraId="7091277C" w14:textId="77777777" w:rsidR="000B6D8D" w:rsidRPr="005D7037" w:rsidRDefault="000B6D8D" w:rsidP="00A10B27">
            <w:pPr>
              <w:keepNext/>
              <w:spacing w:before="40"/>
              <w:rPr>
                <w:rFonts w:cs="Arial"/>
                <w:sz w:val="16"/>
                <w:szCs w:val="16"/>
              </w:rPr>
            </w:pPr>
          </w:p>
        </w:tc>
      </w:tr>
      <w:tr w:rsidR="00554A08" w:rsidRPr="003D4175" w14:paraId="5E2BE2B6" w14:textId="77777777" w:rsidTr="00554A08">
        <w:tc>
          <w:tcPr>
            <w:tcW w:w="4140" w:type="dxa"/>
            <w:shd w:val="clear" w:color="auto" w:fill="auto"/>
          </w:tcPr>
          <w:p w14:paraId="462EB9F0" w14:textId="55979780" w:rsidR="00554A08" w:rsidRPr="0041239B" w:rsidRDefault="00554A08" w:rsidP="00554A08">
            <w:pPr>
              <w:keepNext/>
              <w:spacing w:before="40"/>
              <w:rPr>
                <w:rFonts w:cs="Arial"/>
                <w:b/>
                <w:sz w:val="20"/>
              </w:rPr>
            </w:pPr>
            <w:r>
              <w:rPr>
                <w:rFonts w:cs="Arial"/>
                <w:sz w:val="20"/>
              </w:rPr>
              <w:t>Ing. Miloslav Sedlák</w:t>
            </w:r>
          </w:p>
        </w:tc>
        <w:tc>
          <w:tcPr>
            <w:tcW w:w="1690" w:type="dxa"/>
            <w:shd w:val="clear" w:color="auto" w:fill="auto"/>
          </w:tcPr>
          <w:p w14:paraId="595C4000" w14:textId="339BED15" w:rsidR="00554A08" w:rsidRPr="005D7037" w:rsidRDefault="00554A08" w:rsidP="00554A08">
            <w:pPr>
              <w:keepNext/>
              <w:spacing w:before="40"/>
              <w:rPr>
                <w:rFonts w:cs="Arial"/>
                <w:sz w:val="16"/>
                <w:szCs w:val="16"/>
              </w:rPr>
            </w:pPr>
            <w:r w:rsidRPr="005D7037">
              <w:rPr>
                <w:rFonts w:cs="Arial"/>
                <w:sz w:val="16"/>
                <w:szCs w:val="16"/>
              </w:rPr>
              <w:t>+420</w:t>
            </w:r>
            <w:r>
              <w:rPr>
                <w:rFonts w:cs="Arial"/>
                <w:sz w:val="16"/>
                <w:szCs w:val="16"/>
              </w:rPr>
              <w:t> 724 404 476</w:t>
            </w:r>
          </w:p>
        </w:tc>
        <w:tc>
          <w:tcPr>
            <w:tcW w:w="2450" w:type="dxa"/>
            <w:shd w:val="clear" w:color="auto" w:fill="auto"/>
          </w:tcPr>
          <w:p w14:paraId="43102A19" w14:textId="344E38B0" w:rsidR="00554A08" w:rsidRPr="005D7037" w:rsidRDefault="001E01B9" w:rsidP="00554A08">
            <w:pPr>
              <w:keepNext/>
              <w:spacing w:before="40"/>
              <w:rPr>
                <w:rFonts w:cs="Arial"/>
                <w:sz w:val="16"/>
                <w:szCs w:val="16"/>
              </w:rPr>
            </w:pPr>
            <w:hyperlink r:id="rId9" w:history="1">
              <w:r w:rsidR="00B832DC" w:rsidRPr="00B832DC">
                <w:rPr>
                  <w:sz w:val="16"/>
                </w:rPr>
                <w:t>miloslav.sedlak</w:t>
              </w:r>
              <w:r w:rsidR="00B832DC">
                <w:rPr>
                  <w:sz w:val="16"/>
                </w:rPr>
                <w:t>@seming.cz</w:t>
              </w:r>
            </w:hyperlink>
          </w:p>
        </w:tc>
      </w:tr>
    </w:tbl>
    <w:p w14:paraId="54A553F5" w14:textId="77777777" w:rsidR="008D7F46" w:rsidRDefault="008D7F46" w:rsidP="003A35E3">
      <w:pPr>
        <w:rPr>
          <w:rFonts w:cs="Arial"/>
          <w:sz w:val="20"/>
        </w:rPr>
      </w:pPr>
    </w:p>
    <w:p w14:paraId="6592B0CC" w14:textId="579426EF" w:rsidR="008D7F46" w:rsidRDefault="008D7F46" w:rsidP="006B61F5">
      <w:pPr>
        <w:pStyle w:val="Nadpis1"/>
        <w:numPr>
          <w:ilvl w:val="0"/>
          <w:numId w:val="2"/>
        </w:numPr>
        <w:tabs>
          <w:tab w:val="clear" w:pos="0"/>
          <w:tab w:val="clear" w:pos="360"/>
          <w:tab w:val="clear" w:pos="680"/>
          <w:tab w:val="left" w:pos="540"/>
          <w:tab w:val="left" w:pos="720"/>
        </w:tabs>
        <w:spacing w:before="360" w:after="120"/>
        <w:ind w:left="539" w:hanging="539"/>
        <w:jc w:val="left"/>
        <w:rPr>
          <w:smallCaps/>
          <w:sz w:val="22"/>
          <w:szCs w:val="22"/>
        </w:rPr>
      </w:pPr>
      <w:r w:rsidRPr="006E4738">
        <w:rPr>
          <w:smallCaps/>
          <w:sz w:val="22"/>
          <w:szCs w:val="22"/>
        </w:rPr>
        <w:t>PŘEDMĚT SMLOUVY</w:t>
      </w:r>
    </w:p>
    <w:p w14:paraId="69A67224" w14:textId="77777777" w:rsidR="00554A08" w:rsidRPr="00554A08" w:rsidRDefault="00554A08" w:rsidP="00554A08"/>
    <w:p w14:paraId="4795774C" w14:textId="77777777" w:rsidR="008D7F46" w:rsidRPr="008D7F46" w:rsidRDefault="008D7F46" w:rsidP="00F74D7E">
      <w:pPr>
        <w:pStyle w:val="Odstavec1"/>
        <w:keepNext/>
        <w:tabs>
          <w:tab w:val="clear" w:pos="612"/>
          <w:tab w:val="num" w:pos="-5220"/>
          <w:tab w:val="num" w:pos="540"/>
        </w:tabs>
        <w:spacing w:before="0" w:after="120"/>
        <w:ind w:left="539" w:hanging="539"/>
        <w:jc w:val="left"/>
        <w:rPr>
          <w:rFonts w:cs="Arial"/>
          <w:iCs/>
          <w:sz w:val="20"/>
        </w:rPr>
      </w:pPr>
      <w:bookmarkStart w:id="13" w:name="_Ref484222361"/>
      <w:r w:rsidRPr="008D7F46">
        <w:rPr>
          <w:rFonts w:cs="Arial"/>
          <w:iCs/>
          <w:sz w:val="20"/>
        </w:rPr>
        <w:t xml:space="preserve">Předmětem této smlouvy je realizace </w:t>
      </w:r>
      <w:r w:rsidR="00C977B8">
        <w:rPr>
          <w:rFonts w:cs="Arial"/>
          <w:iCs/>
          <w:sz w:val="20"/>
        </w:rPr>
        <w:t xml:space="preserve">části </w:t>
      </w:r>
      <w:r w:rsidRPr="008D7F46">
        <w:rPr>
          <w:rFonts w:cs="Arial"/>
          <w:iCs/>
          <w:sz w:val="20"/>
        </w:rPr>
        <w:t>díla:</w:t>
      </w:r>
    </w:p>
    <w:bookmarkEnd w:id="13"/>
    <w:p w14:paraId="62AE1FC2" w14:textId="71F81EEF" w:rsidR="008D7F46" w:rsidRPr="004A4465" w:rsidRDefault="00554A08" w:rsidP="004A4465">
      <w:pPr>
        <w:pStyle w:val="Nadpis2"/>
        <w:widowControl w:val="0"/>
        <w:tabs>
          <w:tab w:val="left" w:pos="851"/>
        </w:tabs>
        <w:spacing w:before="0"/>
        <w:ind w:left="709" w:hanging="142"/>
        <w:rPr>
          <w:rFonts w:cs="Arial"/>
          <w:b/>
          <w:sz w:val="20"/>
        </w:rPr>
      </w:pPr>
      <w:r w:rsidRPr="00FE7008">
        <w:rPr>
          <w:rFonts w:cs="Arial"/>
          <w:b/>
          <w:sz w:val="28"/>
          <w:szCs w:val="28"/>
        </w:rPr>
        <w:t>„</w:t>
      </w:r>
      <w:r w:rsidR="00501EFC" w:rsidRPr="00E3299F">
        <w:rPr>
          <w:rFonts w:cs="Arial"/>
          <w:b/>
          <w:sz w:val="28"/>
          <w:szCs w:val="28"/>
        </w:rPr>
        <w:t xml:space="preserve">Strojovna TP Bohatice </w:t>
      </w:r>
      <w:r w:rsidR="007A35B3">
        <w:rPr>
          <w:rFonts w:cs="Arial"/>
          <w:b/>
          <w:sz w:val="28"/>
          <w:szCs w:val="28"/>
        </w:rPr>
        <w:t>–</w:t>
      </w:r>
      <w:r w:rsidR="00501EFC" w:rsidRPr="00E3299F">
        <w:rPr>
          <w:rFonts w:cs="Arial"/>
          <w:b/>
          <w:sz w:val="28"/>
          <w:szCs w:val="28"/>
        </w:rPr>
        <w:t xml:space="preserve"> </w:t>
      </w:r>
      <w:r w:rsidR="007A35B3">
        <w:rPr>
          <w:rFonts w:cs="Arial"/>
          <w:b/>
          <w:sz w:val="28"/>
          <w:szCs w:val="28"/>
        </w:rPr>
        <w:t>demontáž parního kotle</w:t>
      </w:r>
      <w:r w:rsidR="00501EFC">
        <w:rPr>
          <w:rFonts w:cs="Arial"/>
          <w:b/>
          <w:sz w:val="28"/>
          <w:szCs w:val="28"/>
        </w:rPr>
        <w:t>, Karlovy Vary</w:t>
      </w:r>
      <w:r w:rsidRPr="00FE7008">
        <w:rPr>
          <w:rFonts w:cs="Arial"/>
          <w:b/>
          <w:bCs/>
          <w:sz w:val="28"/>
          <w:szCs w:val="28"/>
        </w:rPr>
        <w:t>“</w:t>
      </w:r>
    </w:p>
    <w:p w14:paraId="4D05395B" w14:textId="438C5830" w:rsidR="008D7F46" w:rsidRDefault="008D7F46" w:rsidP="000E630F">
      <w:pPr>
        <w:pStyle w:val="Nadpis2"/>
        <w:widowControl w:val="0"/>
        <w:ind w:left="709"/>
        <w:rPr>
          <w:rFonts w:cs="Arial"/>
          <w:bCs/>
          <w:sz w:val="20"/>
        </w:rPr>
      </w:pPr>
      <w:r w:rsidRPr="008D7F46">
        <w:rPr>
          <w:rFonts w:cs="Arial"/>
          <w:bCs/>
          <w:sz w:val="20"/>
        </w:rPr>
        <w:t>Předmětem smlouvy je</w:t>
      </w:r>
      <w:r w:rsidR="00A90A73">
        <w:rPr>
          <w:rFonts w:cs="Arial"/>
          <w:bCs/>
          <w:sz w:val="20"/>
        </w:rPr>
        <w:t xml:space="preserve"> provedení demontáží parního kotle v celkové hmotnosti 74.000 Kg, včetně příslušenství.</w:t>
      </w:r>
      <w:r w:rsidRPr="008D7F46">
        <w:rPr>
          <w:rFonts w:cs="Arial"/>
          <w:bCs/>
          <w:sz w:val="20"/>
        </w:rPr>
        <w:t xml:space="preserve"> </w:t>
      </w:r>
      <w:r w:rsidR="00A90A73">
        <w:rPr>
          <w:rFonts w:cs="Arial"/>
          <w:bCs/>
          <w:sz w:val="20"/>
        </w:rPr>
        <w:t>D</w:t>
      </w:r>
      <w:r w:rsidRPr="008D7F46">
        <w:rPr>
          <w:rFonts w:cs="Arial"/>
          <w:bCs/>
          <w:sz w:val="20"/>
        </w:rPr>
        <w:t>ále provedení všech</w:t>
      </w:r>
      <w:r w:rsidR="006818A8">
        <w:rPr>
          <w:rFonts w:cs="Arial"/>
          <w:bCs/>
          <w:sz w:val="20"/>
        </w:rPr>
        <w:t xml:space="preserve"> souvisejících</w:t>
      </w:r>
      <w:r w:rsidRPr="008D7F46">
        <w:rPr>
          <w:rFonts w:cs="Arial"/>
          <w:bCs/>
          <w:sz w:val="20"/>
        </w:rPr>
        <w:t xml:space="preserve"> činností, jejichž provedení je pro řádné dokončení </w:t>
      </w:r>
      <w:r w:rsidR="006818A8">
        <w:rPr>
          <w:rFonts w:cs="Arial"/>
          <w:bCs/>
          <w:sz w:val="20"/>
        </w:rPr>
        <w:t>předmětu smlouvy</w:t>
      </w:r>
      <w:r w:rsidRPr="008D7F46">
        <w:rPr>
          <w:rFonts w:cs="Arial"/>
          <w:bCs/>
          <w:sz w:val="20"/>
        </w:rPr>
        <w:t xml:space="preserve"> nezbytné.</w:t>
      </w:r>
    </w:p>
    <w:p w14:paraId="0F86CFDE" w14:textId="77777777" w:rsidR="00554A08" w:rsidRPr="00554A08" w:rsidRDefault="00554A08" w:rsidP="00554A08"/>
    <w:p w14:paraId="197D4475" w14:textId="1FC576D3" w:rsidR="00213D97" w:rsidRDefault="002C7354" w:rsidP="007A35B3">
      <w:pPr>
        <w:pStyle w:val="Odstavec1"/>
        <w:keepNext/>
        <w:tabs>
          <w:tab w:val="clear" w:pos="612"/>
          <w:tab w:val="num" w:pos="-5220"/>
          <w:tab w:val="num" w:pos="540"/>
        </w:tabs>
        <w:spacing w:before="0" w:after="120"/>
        <w:ind w:left="539" w:hanging="539"/>
        <w:jc w:val="left"/>
        <w:rPr>
          <w:sz w:val="20"/>
        </w:rPr>
      </w:pPr>
      <w:r>
        <w:rPr>
          <w:rFonts w:cs="Arial"/>
          <w:iCs/>
          <w:sz w:val="20"/>
        </w:rPr>
        <w:tab/>
      </w:r>
      <w:r w:rsidR="008D7F46" w:rsidRPr="002C7354">
        <w:rPr>
          <w:rFonts w:cs="Arial"/>
          <w:iCs/>
          <w:sz w:val="20"/>
        </w:rPr>
        <w:t>Zhotovitel</w:t>
      </w:r>
      <w:r w:rsidR="008D7F46" w:rsidRPr="00FC3FEB">
        <w:rPr>
          <w:sz w:val="20"/>
        </w:rPr>
        <w:t xml:space="preserve"> se zavazuje provést dílo svým jménem a na vlastní zodpovědnost.</w:t>
      </w:r>
    </w:p>
    <w:p w14:paraId="75B80BDA" w14:textId="14C24347" w:rsidR="00C977B8" w:rsidRDefault="002C7354" w:rsidP="002C7354">
      <w:pPr>
        <w:pStyle w:val="Odstavec1"/>
        <w:keepNext/>
        <w:numPr>
          <w:ilvl w:val="0"/>
          <w:numId w:val="0"/>
        </w:numPr>
        <w:tabs>
          <w:tab w:val="num" w:pos="540"/>
        </w:tabs>
        <w:spacing w:after="120"/>
        <w:jc w:val="left"/>
        <w:rPr>
          <w:sz w:val="20"/>
        </w:rPr>
      </w:pPr>
      <w:r>
        <w:rPr>
          <w:rFonts w:cs="Arial"/>
          <w:iCs/>
          <w:sz w:val="20"/>
        </w:rPr>
        <w:tab/>
      </w:r>
      <w:r w:rsidR="004B1934" w:rsidRPr="002C7354">
        <w:rPr>
          <w:rFonts w:cs="Arial"/>
          <w:iCs/>
          <w:sz w:val="20"/>
        </w:rPr>
        <w:t>Předmětem</w:t>
      </w:r>
      <w:r w:rsidR="004B1934" w:rsidRPr="005E0926">
        <w:rPr>
          <w:sz w:val="20"/>
        </w:rPr>
        <w:t xml:space="preserve"> této smlouvy j</w:t>
      </w:r>
      <w:r>
        <w:rPr>
          <w:sz w:val="20"/>
        </w:rPr>
        <w:t>sou</w:t>
      </w:r>
      <w:r w:rsidR="004B1934" w:rsidRPr="005E0926">
        <w:rPr>
          <w:sz w:val="20"/>
        </w:rPr>
        <w:t xml:space="preserve"> zejména:</w:t>
      </w:r>
    </w:p>
    <w:p w14:paraId="73F4C3CF" w14:textId="3D2579CC" w:rsidR="00256703" w:rsidRDefault="00554A08" w:rsidP="00FE7008">
      <w:pPr>
        <w:pStyle w:val="Nadpis2"/>
        <w:widowControl w:val="0"/>
        <w:numPr>
          <w:ilvl w:val="0"/>
          <w:numId w:val="12"/>
        </w:numPr>
        <w:tabs>
          <w:tab w:val="clear" w:pos="0"/>
        </w:tabs>
        <w:overflowPunct/>
        <w:autoSpaceDE/>
        <w:autoSpaceDN/>
        <w:adjustRightInd/>
        <w:spacing w:line="240" w:lineRule="atLeast"/>
        <w:textAlignment w:val="auto"/>
        <w:rPr>
          <w:sz w:val="20"/>
        </w:rPr>
      </w:pPr>
      <w:r>
        <w:rPr>
          <w:sz w:val="20"/>
        </w:rPr>
        <w:t>Demontáž</w:t>
      </w:r>
      <w:r w:rsidR="00EF05DA">
        <w:rPr>
          <w:sz w:val="20"/>
        </w:rPr>
        <w:t>e</w:t>
      </w:r>
      <w:r w:rsidR="00094F05">
        <w:rPr>
          <w:sz w:val="20"/>
        </w:rPr>
        <w:t xml:space="preserve"> </w:t>
      </w:r>
      <w:r w:rsidR="007A35B3">
        <w:rPr>
          <w:sz w:val="20"/>
        </w:rPr>
        <w:t>stávajícího kotlového zařízení v celkové hmotnosti 74.000 Kg</w:t>
      </w:r>
    </w:p>
    <w:p w14:paraId="46E58266" w14:textId="0769524F" w:rsidR="007A35B3" w:rsidRPr="007A35B3" w:rsidRDefault="007A35B3" w:rsidP="007A35B3">
      <w:pPr>
        <w:pStyle w:val="Odstavecseseznamem"/>
        <w:numPr>
          <w:ilvl w:val="1"/>
          <w:numId w:val="19"/>
        </w:numPr>
        <w:rPr>
          <w:sz w:val="20"/>
        </w:rPr>
      </w:pPr>
      <w:r w:rsidRPr="007A35B3">
        <w:rPr>
          <w:sz w:val="20"/>
        </w:rPr>
        <w:t>Oplechování</w:t>
      </w:r>
    </w:p>
    <w:p w14:paraId="1F701C7F" w14:textId="53F95771" w:rsidR="007A35B3" w:rsidRPr="007A35B3" w:rsidRDefault="007A35B3" w:rsidP="007A35B3">
      <w:pPr>
        <w:pStyle w:val="Odstavecseseznamem"/>
        <w:numPr>
          <w:ilvl w:val="1"/>
          <w:numId w:val="19"/>
        </w:numPr>
      </w:pPr>
      <w:r w:rsidRPr="007A35B3">
        <w:rPr>
          <w:sz w:val="20"/>
        </w:rPr>
        <w:t>Izolace</w:t>
      </w:r>
    </w:p>
    <w:p w14:paraId="044881C3" w14:textId="58E3C6FE" w:rsidR="007A35B3" w:rsidRPr="007A35B3" w:rsidRDefault="007A35B3" w:rsidP="007A35B3">
      <w:pPr>
        <w:pStyle w:val="Odstavecseseznamem"/>
        <w:numPr>
          <w:ilvl w:val="1"/>
          <w:numId w:val="19"/>
        </w:numPr>
        <w:rPr>
          <w:sz w:val="20"/>
        </w:rPr>
      </w:pPr>
      <w:r w:rsidRPr="007A35B3">
        <w:rPr>
          <w:sz w:val="20"/>
        </w:rPr>
        <w:t xml:space="preserve">Vyzdívka </w:t>
      </w:r>
    </w:p>
    <w:p w14:paraId="394522BA" w14:textId="724210BF" w:rsidR="007A35B3" w:rsidRPr="007A35B3" w:rsidRDefault="007A35B3" w:rsidP="007A35B3">
      <w:pPr>
        <w:pStyle w:val="Odstavecseseznamem"/>
        <w:numPr>
          <w:ilvl w:val="1"/>
          <w:numId w:val="19"/>
        </w:numPr>
        <w:rPr>
          <w:sz w:val="20"/>
        </w:rPr>
      </w:pPr>
      <w:r w:rsidRPr="007A35B3">
        <w:rPr>
          <w:sz w:val="20"/>
        </w:rPr>
        <w:t>Ocelové konstrukce</w:t>
      </w:r>
    </w:p>
    <w:p w14:paraId="1311DF9A" w14:textId="3048B960" w:rsidR="007A35B3" w:rsidRPr="007A35B3" w:rsidRDefault="007A35B3" w:rsidP="007A35B3">
      <w:pPr>
        <w:pStyle w:val="Odstavecseseznamem"/>
        <w:numPr>
          <w:ilvl w:val="1"/>
          <w:numId w:val="19"/>
        </w:numPr>
        <w:rPr>
          <w:sz w:val="20"/>
        </w:rPr>
      </w:pPr>
      <w:r w:rsidRPr="007A35B3">
        <w:rPr>
          <w:sz w:val="20"/>
        </w:rPr>
        <w:t>Elektroinstalace, včetně rozvaděčů</w:t>
      </w:r>
    </w:p>
    <w:p w14:paraId="1B4ADD34" w14:textId="43F97091" w:rsidR="007A35B3" w:rsidRPr="007A35B3" w:rsidRDefault="007A35B3" w:rsidP="007A35B3">
      <w:pPr>
        <w:pStyle w:val="Odstavecseseznamem"/>
        <w:numPr>
          <w:ilvl w:val="1"/>
          <w:numId w:val="19"/>
        </w:numPr>
        <w:rPr>
          <w:sz w:val="20"/>
        </w:rPr>
      </w:pPr>
      <w:r w:rsidRPr="007A35B3">
        <w:rPr>
          <w:sz w:val="20"/>
        </w:rPr>
        <w:t>Plynové hospodářství</w:t>
      </w:r>
    </w:p>
    <w:p w14:paraId="2D23454B" w14:textId="5E71B2D5" w:rsidR="007A35B3" w:rsidRPr="007A35B3" w:rsidRDefault="007A35B3" w:rsidP="007A35B3">
      <w:pPr>
        <w:pStyle w:val="Odstavecseseznamem"/>
        <w:numPr>
          <w:ilvl w:val="1"/>
          <w:numId w:val="19"/>
        </w:numPr>
        <w:rPr>
          <w:sz w:val="20"/>
        </w:rPr>
      </w:pPr>
      <w:r w:rsidRPr="007A35B3">
        <w:rPr>
          <w:sz w:val="20"/>
        </w:rPr>
        <w:t>Napájecí voda</w:t>
      </w:r>
    </w:p>
    <w:p w14:paraId="06F7957E" w14:textId="6B66051A" w:rsidR="007A35B3" w:rsidRPr="007A35B3" w:rsidRDefault="007A35B3" w:rsidP="007A35B3">
      <w:pPr>
        <w:pStyle w:val="Odstavecseseznamem"/>
        <w:numPr>
          <w:ilvl w:val="1"/>
          <w:numId w:val="19"/>
        </w:numPr>
        <w:rPr>
          <w:sz w:val="20"/>
        </w:rPr>
      </w:pPr>
      <w:r w:rsidRPr="007A35B3">
        <w:rPr>
          <w:sz w:val="20"/>
        </w:rPr>
        <w:t>Parní potrubí</w:t>
      </w:r>
    </w:p>
    <w:p w14:paraId="5079A26A" w14:textId="1DBBA2AB" w:rsidR="007A35B3" w:rsidRPr="007A35B3" w:rsidRDefault="007A35B3" w:rsidP="007A35B3">
      <w:pPr>
        <w:pStyle w:val="Odstavecseseznamem"/>
        <w:numPr>
          <w:ilvl w:val="1"/>
          <w:numId w:val="19"/>
        </w:numPr>
        <w:rPr>
          <w:sz w:val="20"/>
        </w:rPr>
      </w:pPr>
      <w:r w:rsidRPr="007A35B3">
        <w:rPr>
          <w:sz w:val="20"/>
        </w:rPr>
        <w:t>Obslužné lávky</w:t>
      </w:r>
    </w:p>
    <w:p w14:paraId="662BAB03" w14:textId="70DC2A21" w:rsidR="007A35B3" w:rsidRDefault="007A35B3" w:rsidP="00FE7008">
      <w:pPr>
        <w:pStyle w:val="Nadpis2"/>
        <w:widowControl w:val="0"/>
        <w:numPr>
          <w:ilvl w:val="0"/>
          <w:numId w:val="12"/>
        </w:numPr>
        <w:tabs>
          <w:tab w:val="clear" w:pos="0"/>
        </w:tabs>
        <w:overflowPunct/>
        <w:autoSpaceDE/>
        <w:autoSpaceDN/>
        <w:adjustRightInd/>
        <w:spacing w:line="240" w:lineRule="atLeast"/>
        <w:textAlignment w:val="auto"/>
        <w:rPr>
          <w:sz w:val="20"/>
        </w:rPr>
      </w:pPr>
      <w:r>
        <w:rPr>
          <w:sz w:val="20"/>
        </w:rPr>
        <w:t>Odvoz veškerého demontovaného materiálu na skládky odpadu</w:t>
      </w:r>
    </w:p>
    <w:p w14:paraId="4103276D" w14:textId="2CA2372E" w:rsidR="00FE7008" w:rsidRDefault="007A35B3" w:rsidP="00FE7008">
      <w:pPr>
        <w:pStyle w:val="Nadpis2"/>
        <w:widowControl w:val="0"/>
        <w:numPr>
          <w:ilvl w:val="0"/>
          <w:numId w:val="12"/>
        </w:numPr>
        <w:tabs>
          <w:tab w:val="clear" w:pos="0"/>
        </w:tabs>
        <w:overflowPunct/>
        <w:autoSpaceDE/>
        <w:autoSpaceDN/>
        <w:adjustRightInd/>
        <w:spacing w:line="240" w:lineRule="atLeast"/>
        <w:textAlignment w:val="auto"/>
        <w:rPr>
          <w:sz w:val="20"/>
        </w:rPr>
      </w:pPr>
      <w:r>
        <w:rPr>
          <w:sz w:val="20"/>
        </w:rPr>
        <w:t>Řádné uložení odpadů dle platné legislativy</w:t>
      </w:r>
    </w:p>
    <w:p w14:paraId="0565DBB6" w14:textId="02A33D3C" w:rsidR="0015732C" w:rsidRPr="00DC5DA3" w:rsidRDefault="007A35B3" w:rsidP="0015732C">
      <w:pPr>
        <w:pStyle w:val="Nadpis2"/>
        <w:widowControl w:val="0"/>
        <w:numPr>
          <w:ilvl w:val="0"/>
          <w:numId w:val="12"/>
        </w:numPr>
        <w:tabs>
          <w:tab w:val="clear" w:pos="0"/>
        </w:tabs>
        <w:overflowPunct/>
        <w:autoSpaceDE/>
        <w:autoSpaceDN/>
        <w:adjustRightInd/>
        <w:spacing w:line="240" w:lineRule="atLeast"/>
        <w:textAlignment w:val="auto"/>
        <w:rPr>
          <w:strike/>
          <w:sz w:val="20"/>
        </w:rPr>
      </w:pPr>
      <w:r>
        <w:rPr>
          <w:sz w:val="20"/>
        </w:rPr>
        <w:t>Zapravení prostupů střešního pláště</w:t>
      </w:r>
    </w:p>
    <w:p w14:paraId="53FA1AAA" w14:textId="75485793" w:rsidR="00FE4F91" w:rsidRDefault="007A35B3" w:rsidP="00DC5DA3">
      <w:pPr>
        <w:pStyle w:val="Nadpis2"/>
        <w:widowControl w:val="0"/>
        <w:numPr>
          <w:ilvl w:val="0"/>
          <w:numId w:val="12"/>
        </w:numPr>
        <w:tabs>
          <w:tab w:val="clear" w:pos="0"/>
        </w:tabs>
        <w:overflowPunct/>
        <w:autoSpaceDE/>
        <w:autoSpaceDN/>
        <w:adjustRightInd/>
        <w:spacing w:line="240" w:lineRule="atLeast"/>
        <w:textAlignment w:val="auto"/>
        <w:rPr>
          <w:sz w:val="20"/>
        </w:rPr>
      </w:pPr>
      <w:r>
        <w:rPr>
          <w:sz w:val="20"/>
        </w:rPr>
        <w:t xml:space="preserve">Úklid </w:t>
      </w:r>
    </w:p>
    <w:p w14:paraId="1DA066DA" w14:textId="70ECAB28" w:rsidR="00E866D1" w:rsidRPr="00E866D1" w:rsidRDefault="00E866D1" w:rsidP="00E866D1">
      <w:pPr>
        <w:pStyle w:val="Odstavecseseznamem"/>
        <w:numPr>
          <w:ilvl w:val="0"/>
          <w:numId w:val="12"/>
        </w:numPr>
        <w:rPr>
          <w:sz w:val="20"/>
        </w:rPr>
      </w:pPr>
      <w:r w:rsidRPr="00E866D1">
        <w:rPr>
          <w:sz w:val="20"/>
        </w:rPr>
        <w:t>Likvidace odpadů, včetně výnosů z kovového odpadu jde k tíži zhotovitele</w:t>
      </w:r>
    </w:p>
    <w:p w14:paraId="1460C3A7" w14:textId="6E11C195" w:rsidR="008D3E52" w:rsidRDefault="008D3E52"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r w:rsidRPr="006E4738">
        <w:rPr>
          <w:rFonts w:cs="Arial"/>
          <w:smallCaps/>
          <w:sz w:val="22"/>
          <w:szCs w:val="22"/>
        </w:rPr>
        <w:lastRenderedPageBreak/>
        <w:t>Doba plnění</w:t>
      </w:r>
    </w:p>
    <w:p w14:paraId="3A3C560F" w14:textId="77777777" w:rsidR="006379D9" w:rsidRPr="006379D9" w:rsidRDefault="006379D9" w:rsidP="006379D9"/>
    <w:p w14:paraId="5F3EA1ED" w14:textId="090A6BB4" w:rsidR="008D3E52" w:rsidRDefault="008D3E52" w:rsidP="00F74D7E">
      <w:pPr>
        <w:pStyle w:val="Odstavec1"/>
        <w:keepNext/>
        <w:tabs>
          <w:tab w:val="clear" w:pos="612"/>
          <w:tab w:val="num" w:pos="-5220"/>
          <w:tab w:val="num" w:pos="540"/>
        </w:tabs>
        <w:spacing w:before="0" w:after="120"/>
        <w:ind w:left="539" w:hanging="539"/>
        <w:jc w:val="left"/>
        <w:rPr>
          <w:rFonts w:cs="Arial"/>
          <w:iCs/>
          <w:sz w:val="20"/>
        </w:rPr>
      </w:pPr>
      <w:bookmarkStart w:id="14" w:name="_Ref484223789"/>
      <w:r w:rsidRPr="008D3E52">
        <w:rPr>
          <w:rFonts w:cs="Arial"/>
          <w:iCs/>
          <w:sz w:val="20"/>
        </w:rPr>
        <w:t xml:space="preserve">Termíny plnění předmětu smlouvy dle článku 2.1 </w:t>
      </w:r>
      <w:r w:rsidR="009A47F4">
        <w:rPr>
          <w:rFonts w:cs="Arial"/>
          <w:iCs/>
          <w:sz w:val="20"/>
        </w:rPr>
        <w:t>jsou</w:t>
      </w:r>
      <w:r w:rsidR="009A47F4" w:rsidRPr="008D3E52">
        <w:rPr>
          <w:rFonts w:cs="Arial"/>
          <w:iCs/>
          <w:sz w:val="20"/>
        </w:rPr>
        <w:t xml:space="preserve"> </w:t>
      </w:r>
      <w:r w:rsidRPr="008D3E52">
        <w:rPr>
          <w:rFonts w:cs="Arial"/>
          <w:iCs/>
          <w:sz w:val="20"/>
        </w:rPr>
        <w:t>následující:</w:t>
      </w:r>
      <w:bookmarkEnd w:id="14"/>
    </w:p>
    <w:p w14:paraId="6FD2A02B" w14:textId="77777777" w:rsidR="006379D9" w:rsidRPr="008D3E52" w:rsidRDefault="006379D9" w:rsidP="006379D9">
      <w:pPr>
        <w:pStyle w:val="Odstavec1"/>
        <w:keepNext/>
        <w:numPr>
          <w:ilvl w:val="0"/>
          <w:numId w:val="0"/>
        </w:numPr>
        <w:tabs>
          <w:tab w:val="num" w:pos="540"/>
        </w:tabs>
        <w:spacing w:before="0" w:after="120"/>
        <w:ind w:left="539"/>
        <w:jc w:val="left"/>
        <w:rPr>
          <w:rFonts w:cs="Arial"/>
          <w:iCs/>
          <w:sz w:val="20"/>
        </w:rPr>
      </w:pPr>
    </w:p>
    <w:p w14:paraId="00D6ED26" w14:textId="0BB79A2E" w:rsidR="008D3E52" w:rsidRPr="006379D9" w:rsidRDefault="006379D9" w:rsidP="00642587">
      <w:pPr>
        <w:pStyle w:val="Nadpis3"/>
        <w:widowControl w:val="0"/>
        <w:tabs>
          <w:tab w:val="clear" w:pos="0"/>
          <w:tab w:val="left" w:pos="540"/>
          <w:tab w:val="left" w:pos="6521"/>
          <w:tab w:val="right" w:pos="6804"/>
        </w:tabs>
        <w:ind w:firstLine="567"/>
        <w:rPr>
          <w:rFonts w:ascii="Arial" w:hAnsi="Arial" w:cs="Arial"/>
          <w:color w:val="FF0000"/>
          <w:sz w:val="20"/>
        </w:rPr>
      </w:pPr>
      <w:bookmarkStart w:id="15" w:name="_Hlk39586579"/>
      <w:r w:rsidRPr="006379D9">
        <w:rPr>
          <w:rFonts w:ascii="Arial" w:hAnsi="Arial" w:cs="Arial"/>
          <w:sz w:val="20"/>
        </w:rPr>
        <w:t>Předání staveniště, zahájení prací</w:t>
      </w:r>
      <w:r w:rsidR="008E6B3B" w:rsidRPr="006379D9">
        <w:rPr>
          <w:rFonts w:ascii="Arial" w:hAnsi="Arial" w:cs="Arial"/>
          <w:sz w:val="20"/>
        </w:rPr>
        <w:tab/>
      </w:r>
      <w:proofErr w:type="gramStart"/>
      <w:r w:rsidR="007A35B3">
        <w:rPr>
          <w:rFonts w:ascii="Arial" w:hAnsi="Arial" w:cs="Arial"/>
          <w:sz w:val="20"/>
        </w:rPr>
        <w:t>4.3</w:t>
      </w:r>
      <w:r w:rsidRPr="00981C10">
        <w:rPr>
          <w:rFonts w:ascii="Arial" w:hAnsi="Arial" w:cs="Arial"/>
          <w:sz w:val="20"/>
        </w:rPr>
        <w:t>.202</w:t>
      </w:r>
      <w:r w:rsidR="007A35B3">
        <w:rPr>
          <w:rFonts w:ascii="Arial" w:hAnsi="Arial" w:cs="Arial"/>
          <w:sz w:val="20"/>
        </w:rPr>
        <w:t>4</w:t>
      </w:r>
      <w:proofErr w:type="gramEnd"/>
      <w:r w:rsidR="00D13D25" w:rsidRPr="006379D9">
        <w:rPr>
          <w:rFonts w:ascii="Arial" w:hAnsi="Arial" w:cs="Arial"/>
          <w:color w:val="FF0000"/>
          <w:sz w:val="20"/>
        </w:rPr>
        <w:t xml:space="preserve">  </w:t>
      </w:r>
    </w:p>
    <w:p w14:paraId="4D53B0BA" w14:textId="4A19EF95" w:rsidR="00B87F88" w:rsidRPr="006379D9" w:rsidRDefault="00B87F88" w:rsidP="00642587">
      <w:pPr>
        <w:pStyle w:val="Nadpis3"/>
        <w:widowControl w:val="0"/>
        <w:tabs>
          <w:tab w:val="clear" w:pos="0"/>
          <w:tab w:val="left" w:pos="540"/>
          <w:tab w:val="left" w:pos="6521"/>
          <w:tab w:val="right" w:pos="6804"/>
        </w:tabs>
        <w:ind w:firstLine="567"/>
        <w:rPr>
          <w:rFonts w:ascii="Arial" w:hAnsi="Arial" w:cs="Arial"/>
          <w:color w:val="FF0000"/>
          <w:sz w:val="20"/>
        </w:rPr>
      </w:pPr>
      <w:r w:rsidRPr="006379D9">
        <w:rPr>
          <w:rFonts w:ascii="Arial" w:hAnsi="Arial" w:cs="Arial"/>
          <w:color w:val="FF0000"/>
          <w:sz w:val="20"/>
        </w:rPr>
        <w:t xml:space="preserve">  </w:t>
      </w:r>
    </w:p>
    <w:p w14:paraId="1EAFBE3E" w14:textId="75697519" w:rsidR="008D3E52" w:rsidRDefault="008D3E52" w:rsidP="00642587">
      <w:pPr>
        <w:pStyle w:val="Nadpis3"/>
        <w:widowControl w:val="0"/>
        <w:tabs>
          <w:tab w:val="clear" w:pos="0"/>
          <w:tab w:val="left" w:pos="567"/>
          <w:tab w:val="left" w:pos="6521"/>
          <w:tab w:val="right" w:pos="6804"/>
        </w:tabs>
        <w:jc w:val="left"/>
        <w:rPr>
          <w:rFonts w:ascii="Arial" w:hAnsi="Arial" w:cs="Arial"/>
          <w:b w:val="0"/>
          <w:bCs/>
          <w:color w:val="FF0000"/>
          <w:sz w:val="20"/>
        </w:rPr>
      </w:pPr>
      <w:r w:rsidRPr="006379D9">
        <w:rPr>
          <w:szCs w:val="24"/>
        </w:rPr>
        <w:tab/>
      </w:r>
      <w:r w:rsidRPr="006379D9">
        <w:rPr>
          <w:rFonts w:ascii="Arial" w:hAnsi="Arial" w:cs="Arial"/>
          <w:sz w:val="20"/>
        </w:rPr>
        <w:t>Ukončení realizace</w:t>
      </w:r>
      <w:r w:rsidR="00AB680C" w:rsidRPr="006379D9">
        <w:rPr>
          <w:rFonts w:ascii="Arial" w:hAnsi="Arial" w:cs="Arial"/>
          <w:sz w:val="20"/>
        </w:rPr>
        <w:t>, předání díla</w:t>
      </w:r>
      <w:r w:rsidR="008E6B3B" w:rsidRPr="006379D9">
        <w:rPr>
          <w:rFonts w:ascii="Arial" w:hAnsi="Arial" w:cs="Arial"/>
          <w:sz w:val="20"/>
        </w:rPr>
        <w:tab/>
      </w:r>
      <w:proofErr w:type="gramStart"/>
      <w:r w:rsidR="001B1B33">
        <w:rPr>
          <w:rFonts w:ascii="Arial" w:hAnsi="Arial" w:cs="Arial"/>
          <w:sz w:val="20"/>
        </w:rPr>
        <w:t>3</w:t>
      </w:r>
      <w:r w:rsidR="00621321">
        <w:rPr>
          <w:rFonts w:ascii="Arial" w:hAnsi="Arial" w:cs="Arial"/>
          <w:sz w:val="20"/>
        </w:rPr>
        <w:t>1</w:t>
      </w:r>
      <w:r w:rsidR="001B1B33">
        <w:rPr>
          <w:rFonts w:ascii="Arial" w:hAnsi="Arial" w:cs="Arial"/>
          <w:sz w:val="20"/>
        </w:rPr>
        <w:t>.</w:t>
      </w:r>
      <w:r w:rsidR="00621321">
        <w:rPr>
          <w:rFonts w:ascii="Arial" w:hAnsi="Arial" w:cs="Arial"/>
          <w:sz w:val="20"/>
        </w:rPr>
        <w:t>1</w:t>
      </w:r>
      <w:r w:rsidR="007A35B3">
        <w:rPr>
          <w:rFonts w:ascii="Arial" w:hAnsi="Arial" w:cs="Arial"/>
          <w:sz w:val="20"/>
        </w:rPr>
        <w:t>2</w:t>
      </w:r>
      <w:r w:rsidR="001B1B33">
        <w:rPr>
          <w:rFonts w:ascii="Arial" w:hAnsi="Arial" w:cs="Arial"/>
          <w:sz w:val="20"/>
        </w:rPr>
        <w:t>.</w:t>
      </w:r>
      <w:r w:rsidR="009F6CDD" w:rsidRPr="006379D9">
        <w:rPr>
          <w:rFonts w:ascii="Arial" w:hAnsi="Arial" w:cs="Arial"/>
          <w:sz w:val="20"/>
        </w:rPr>
        <w:t>202</w:t>
      </w:r>
      <w:r w:rsidR="007A35B3">
        <w:rPr>
          <w:rFonts w:ascii="Arial" w:hAnsi="Arial" w:cs="Arial"/>
          <w:sz w:val="20"/>
        </w:rPr>
        <w:t>4</w:t>
      </w:r>
      <w:proofErr w:type="gramEnd"/>
      <w:r w:rsidR="009F6CDD" w:rsidRPr="006379D9">
        <w:rPr>
          <w:rFonts w:ascii="Arial" w:hAnsi="Arial" w:cs="Arial"/>
          <w:color w:val="FF0000"/>
          <w:sz w:val="20"/>
        </w:rPr>
        <w:t xml:space="preserve">  </w:t>
      </w:r>
      <w:r w:rsidR="009A47F4">
        <w:rPr>
          <w:rFonts w:ascii="Arial" w:hAnsi="Arial" w:cs="Arial"/>
          <w:b w:val="0"/>
          <w:bCs/>
          <w:color w:val="FF0000"/>
          <w:sz w:val="20"/>
        </w:rPr>
        <w:br/>
      </w:r>
      <w:bookmarkEnd w:id="15"/>
      <w:r w:rsidR="009A47F4">
        <w:rPr>
          <w:rFonts w:ascii="Arial" w:hAnsi="Arial" w:cs="Arial"/>
          <w:b w:val="0"/>
          <w:bCs/>
          <w:color w:val="FF0000"/>
          <w:sz w:val="20"/>
        </w:rPr>
        <w:t xml:space="preserve"> </w:t>
      </w:r>
    </w:p>
    <w:p w14:paraId="57220EDD" w14:textId="77777777" w:rsidR="00F20409" w:rsidRPr="00F20409" w:rsidRDefault="00F20409" w:rsidP="00CD4DE8">
      <w:pPr>
        <w:pStyle w:val="Nadpis3"/>
        <w:widowControl w:val="0"/>
        <w:tabs>
          <w:tab w:val="clear" w:pos="0"/>
          <w:tab w:val="left" w:pos="540"/>
        </w:tabs>
        <w:ind w:left="540"/>
        <w:rPr>
          <w:rFonts w:ascii="Arial" w:hAnsi="Arial" w:cs="Arial"/>
          <w:b w:val="0"/>
          <w:bCs/>
          <w:sz w:val="20"/>
        </w:rPr>
      </w:pPr>
      <w:r w:rsidRPr="00F20409">
        <w:rPr>
          <w:rFonts w:ascii="Arial" w:hAnsi="Arial" w:cs="Arial"/>
          <w:b w:val="0"/>
          <w:bCs/>
          <w:sz w:val="20"/>
        </w:rPr>
        <w:t>Přesný harmonogram postupu prací bude stanoven</w:t>
      </w:r>
      <w:r w:rsidR="00B87F88">
        <w:rPr>
          <w:rFonts w:ascii="Arial" w:hAnsi="Arial" w:cs="Arial"/>
          <w:b w:val="0"/>
          <w:bCs/>
          <w:sz w:val="20"/>
        </w:rPr>
        <w:t xml:space="preserve"> a aktualizován </w:t>
      </w:r>
      <w:r w:rsidRPr="00F20409">
        <w:rPr>
          <w:rFonts w:ascii="Arial" w:hAnsi="Arial" w:cs="Arial"/>
          <w:b w:val="0"/>
          <w:bCs/>
          <w:sz w:val="20"/>
        </w:rPr>
        <w:t>na kontrolních dnech objednatelem.</w:t>
      </w:r>
    </w:p>
    <w:p w14:paraId="50A112EB" w14:textId="77777777" w:rsidR="008D3E52" w:rsidRPr="00C071CF" w:rsidRDefault="008D3E52" w:rsidP="00CD4DE8">
      <w:pPr>
        <w:pStyle w:val="Odstavec1"/>
        <w:keepNext/>
        <w:tabs>
          <w:tab w:val="clear" w:pos="612"/>
          <w:tab w:val="num" w:pos="540"/>
        </w:tabs>
        <w:spacing w:after="120"/>
        <w:ind w:left="540" w:hanging="540"/>
        <w:rPr>
          <w:rFonts w:cs="Arial"/>
          <w:iCs/>
          <w:sz w:val="20"/>
        </w:rPr>
      </w:pPr>
      <w:r w:rsidRPr="00C071CF">
        <w:rPr>
          <w:rFonts w:cs="Arial"/>
          <w:iCs/>
          <w:sz w:val="20"/>
        </w:rPr>
        <w:t>Dílo je dokončeno i v případě, že vykazuje drobné vady a nedodělky, které nebrání jeho</w:t>
      </w:r>
      <w:r w:rsidRPr="00C071CF">
        <w:rPr>
          <w:rFonts w:cs="Arial"/>
          <w:bCs/>
          <w:sz w:val="20"/>
        </w:rPr>
        <w:t xml:space="preserve"> provozu. Způsob a termín jejich odstranění bude sjednán při předání díla objednateli.</w:t>
      </w:r>
    </w:p>
    <w:p w14:paraId="4E5FAB05" w14:textId="77777777" w:rsidR="008D3E52" w:rsidRPr="00C071CF" w:rsidRDefault="008D3E52" w:rsidP="00CD4DE8">
      <w:pPr>
        <w:pStyle w:val="Odstavec1"/>
        <w:keepNext/>
        <w:tabs>
          <w:tab w:val="clear" w:pos="612"/>
          <w:tab w:val="num" w:pos="540"/>
        </w:tabs>
        <w:spacing w:after="120"/>
        <w:ind w:left="540" w:hanging="540"/>
        <w:rPr>
          <w:rFonts w:cs="Arial"/>
          <w:iCs/>
          <w:sz w:val="20"/>
        </w:rPr>
      </w:pPr>
      <w:r w:rsidRPr="00C071CF">
        <w:rPr>
          <w:rFonts w:cs="Arial"/>
          <w:iCs/>
          <w:sz w:val="20"/>
        </w:rPr>
        <w:t>Jestliže zhotovitel připraví dílo k odevzdání před dohodnutým termínem,</w:t>
      </w:r>
      <w:r w:rsidRPr="00C071CF">
        <w:rPr>
          <w:rFonts w:cs="Arial"/>
          <w:bCs/>
          <w:sz w:val="20"/>
        </w:rPr>
        <w:t xml:space="preserve"> zavazuje se objednatel toto dílo převzít i v dřívějším nabídnutém termínu.</w:t>
      </w:r>
    </w:p>
    <w:p w14:paraId="4730BD00" w14:textId="77777777" w:rsidR="008D3E52" w:rsidRPr="00C071CF" w:rsidRDefault="008D3E52" w:rsidP="00CD4DE8">
      <w:pPr>
        <w:pStyle w:val="Odstavec1"/>
        <w:keepNext/>
        <w:tabs>
          <w:tab w:val="clear" w:pos="612"/>
          <w:tab w:val="num" w:pos="540"/>
        </w:tabs>
        <w:spacing w:after="120"/>
        <w:ind w:left="540" w:hanging="540"/>
        <w:rPr>
          <w:rFonts w:cs="Arial"/>
          <w:iCs/>
          <w:sz w:val="20"/>
        </w:rPr>
      </w:pPr>
      <w:r w:rsidRPr="00C071CF">
        <w:rPr>
          <w:rFonts w:cs="Arial"/>
          <w:iCs/>
          <w:sz w:val="20"/>
        </w:rPr>
        <w:t>Dodržení doby plnění za strany zhotovitele je závislé od řádného a včasného spolupůsobení objednatele dohodnutého v této smlouvě</w:t>
      </w:r>
      <w:r w:rsidR="00FE7008">
        <w:rPr>
          <w:rFonts w:cs="Arial"/>
          <w:iCs/>
          <w:sz w:val="20"/>
        </w:rPr>
        <w:t>.</w:t>
      </w:r>
      <w:r w:rsidRPr="00C071CF">
        <w:rPr>
          <w:rFonts w:cs="Arial"/>
          <w:iCs/>
          <w:sz w:val="20"/>
        </w:rPr>
        <w:t xml:space="preserve"> Po dobu prodlení objednatele s poskytnutím spolupůsobení není zhotovitel v prodlení s termíny plnění.</w:t>
      </w:r>
    </w:p>
    <w:p w14:paraId="33CF8F34" w14:textId="4FB64789" w:rsidR="008D7F46" w:rsidRPr="00704B05" w:rsidRDefault="008D3E52" w:rsidP="00CD4DE8">
      <w:pPr>
        <w:pStyle w:val="Odstavec1"/>
        <w:keepNext/>
        <w:tabs>
          <w:tab w:val="clear" w:pos="612"/>
          <w:tab w:val="num" w:pos="540"/>
        </w:tabs>
        <w:ind w:left="539" w:hanging="539"/>
        <w:rPr>
          <w:rFonts w:cs="Arial"/>
          <w:iCs/>
          <w:sz w:val="20"/>
          <w:szCs w:val="20"/>
        </w:rPr>
      </w:pPr>
      <w:r w:rsidRPr="000E630F">
        <w:rPr>
          <w:sz w:val="20"/>
          <w:szCs w:val="20"/>
        </w:rPr>
        <w:t>Objednatel se zavazuje, že dokončené dílo převezme a zaplatí za jeho zhotovení dohodnutou cenu.</w:t>
      </w:r>
    </w:p>
    <w:p w14:paraId="1EE34124" w14:textId="77777777" w:rsidR="00704B05" w:rsidRPr="000E630F" w:rsidRDefault="00704B05" w:rsidP="00704B05">
      <w:pPr>
        <w:pStyle w:val="Odstavec1"/>
        <w:keepNext/>
        <w:numPr>
          <w:ilvl w:val="0"/>
          <w:numId w:val="0"/>
        </w:numPr>
        <w:ind w:left="539"/>
        <w:rPr>
          <w:rFonts w:cs="Arial"/>
          <w:iCs/>
          <w:sz w:val="20"/>
          <w:szCs w:val="20"/>
        </w:rPr>
      </w:pPr>
    </w:p>
    <w:p w14:paraId="3CB58E70" w14:textId="071CE56C" w:rsidR="00213D97" w:rsidRDefault="00213D97"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bookmarkStart w:id="16" w:name="_Ref484227530"/>
      <w:r w:rsidRPr="006E4738">
        <w:rPr>
          <w:rFonts w:cs="Arial"/>
          <w:smallCaps/>
          <w:sz w:val="22"/>
          <w:szCs w:val="22"/>
        </w:rPr>
        <w:t>Cena</w:t>
      </w:r>
      <w:bookmarkEnd w:id="16"/>
    </w:p>
    <w:p w14:paraId="7A9A09D1" w14:textId="77777777" w:rsidR="006379D9" w:rsidRPr="006379D9" w:rsidRDefault="006379D9" w:rsidP="006379D9"/>
    <w:p w14:paraId="1C2642A5" w14:textId="2E443322" w:rsidR="00213D97" w:rsidRDefault="00213D97" w:rsidP="00CD4DE8">
      <w:pPr>
        <w:pStyle w:val="Nadpis2"/>
        <w:widowControl w:val="0"/>
        <w:numPr>
          <w:ilvl w:val="1"/>
          <w:numId w:val="4"/>
        </w:numPr>
        <w:tabs>
          <w:tab w:val="clear" w:pos="0"/>
        </w:tabs>
        <w:overflowPunct/>
        <w:autoSpaceDE/>
        <w:autoSpaceDN/>
        <w:adjustRightInd/>
        <w:spacing w:before="0" w:line="240" w:lineRule="atLeast"/>
        <w:ind w:left="539" w:hanging="567"/>
        <w:textAlignment w:val="auto"/>
        <w:rPr>
          <w:rFonts w:cs="Arial"/>
          <w:iCs/>
          <w:sz w:val="20"/>
        </w:rPr>
      </w:pPr>
      <w:r w:rsidRPr="000E630F">
        <w:rPr>
          <w:rFonts w:cs="Arial"/>
          <w:iCs/>
          <w:sz w:val="20"/>
        </w:rPr>
        <w:t>Cena za zhotovení předmětu smlouvy v rozsahu dle článku 2. smlouvy je stanovena dle předložené nabídky</w:t>
      </w:r>
      <w:bookmarkStart w:id="17" w:name="_Ref356382661"/>
      <w:r w:rsidR="006379D9">
        <w:rPr>
          <w:rFonts w:cs="Arial"/>
          <w:iCs/>
          <w:sz w:val="20"/>
        </w:rPr>
        <w:t>.</w:t>
      </w:r>
    </w:p>
    <w:p w14:paraId="4202CA49" w14:textId="77777777" w:rsidR="007A35B3" w:rsidRDefault="007A35B3" w:rsidP="007A35B3">
      <w:pPr>
        <w:ind w:left="539"/>
      </w:pPr>
    </w:p>
    <w:p w14:paraId="5F2FC0BC" w14:textId="076CA2BC" w:rsidR="007A35B3" w:rsidRPr="00E866D1" w:rsidRDefault="007A35B3" w:rsidP="007A35B3">
      <w:pPr>
        <w:ind w:left="539"/>
        <w:rPr>
          <w:sz w:val="20"/>
        </w:rPr>
      </w:pPr>
      <w:r w:rsidRPr="00E866D1">
        <w:rPr>
          <w:sz w:val="20"/>
        </w:rPr>
        <w:t xml:space="preserve">Celková cena za </w:t>
      </w:r>
      <w:r w:rsidR="00E866D1" w:rsidRPr="00E866D1">
        <w:rPr>
          <w:sz w:val="20"/>
        </w:rPr>
        <w:t>předmět plnění</w:t>
      </w:r>
      <w:r w:rsidR="00E866D1">
        <w:rPr>
          <w:sz w:val="20"/>
        </w:rPr>
        <w:tab/>
      </w:r>
      <w:r w:rsidR="00E866D1">
        <w:rPr>
          <w:sz w:val="20"/>
        </w:rPr>
        <w:tab/>
      </w:r>
      <w:r w:rsidR="00E866D1">
        <w:rPr>
          <w:sz w:val="20"/>
        </w:rPr>
        <w:tab/>
      </w:r>
      <w:r w:rsidR="00E866D1">
        <w:rPr>
          <w:sz w:val="20"/>
        </w:rPr>
        <w:tab/>
      </w:r>
      <w:r w:rsidR="00E866D1">
        <w:rPr>
          <w:sz w:val="20"/>
        </w:rPr>
        <w:tab/>
      </w:r>
      <w:r w:rsidR="00E866D1">
        <w:rPr>
          <w:sz w:val="20"/>
        </w:rPr>
        <w:tab/>
      </w:r>
      <w:r w:rsidR="00E866D1" w:rsidRPr="00E866D1">
        <w:rPr>
          <w:sz w:val="20"/>
        </w:rPr>
        <w:t>435.0</w:t>
      </w:r>
      <w:r w:rsidR="00E866D1">
        <w:rPr>
          <w:sz w:val="20"/>
        </w:rPr>
        <w:t>0</w:t>
      </w:r>
      <w:r w:rsidR="00E866D1" w:rsidRPr="00E866D1">
        <w:rPr>
          <w:sz w:val="20"/>
        </w:rPr>
        <w:t xml:space="preserve">0,- Kč. </w:t>
      </w:r>
    </w:p>
    <w:p w14:paraId="120228B6" w14:textId="2967917E" w:rsidR="00E866D1" w:rsidRPr="00E866D1" w:rsidRDefault="00E866D1" w:rsidP="007A35B3">
      <w:pPr>
        <w:ind w:left="539"/>
        <w:rPr>
          <w:sz w:val="20"/>
          <w:u w:val="single"/>
        </w:rPr>
      </w:pPr>
      <w:r>
        <w:rPr>
          <w:sz w:val="20"/>
          <w:u w:val="single"/>
        </w:rPr>
        <w:t>Odpočet: V</w:t>
      </w:r>
      <w:r w:rsidRPr="00E866D1">
        <w:rPr>
          <w:sz w:val="20"/>
          <w:u w:val="single"/>
        </w:rPr>
        <w:t>ýno</w:t>
      </w:r>
      <w:r>
        <w:rPr>
          <w:sz w:val="20"/>
          <w:u w:val="single"/>
        </w:rPr>
        <w:t>s</w:t>
      </w:r>
      <w:r w:rsidRPr="00E866D1">
        <w:rPr>
          <w:sz w:val="20"/>
          <w:u w:val="single"/>
        </w:rPr>
        <w:t xml:space="preserve"> z kovového odpadu ve výši 74.000 Kg * 5,- Kč/Kg  </w:t>
      </w:r>
      <w:r w:rsidRPr="00E866D1">
        <w:rPr>
          <w:sz w:val="20"/>
          <w:u w:val="single"/>
        </w:rPr>
        <w:tab/>
        <w:t>370.000,- Kč</w:t>
      </w:r>
    </w:p>
    <w:p w14:paraId="28E1A9CB" w14:textId="27625532" w:rsidR="00E866D1" w:rsidRPr="00E866D1" w:rsidRDefault="00E866D1" w:rsidP="007A35B3">
      <w:pPr>
        <w:ind w:left="539"/>
        <w:rPr>
          <w:sz w:val="20"/>
        </w:rPr>
      </w:pPr>
      <w:r w:rsidRPr="00E866D1">
        <w:rPr>
          <w:sz w:val="20"/>
        </w:rPr>
        <w:t xml:space="preserve">Náklady na demontáže ve výši </w:t>
      </w:r>
      <w:r>
        <w:rPr>
          <w:sz w:val="20"/>
        </w:rPr>
        <w:tab/>
      </w:r>
      <w:r>
        <w:rPr>
          <w:sz w:val="20"/>
        </w:rPr>
        <w:tab/>
      </w:r>
      <w:r>
        <w:rPr>
          <w:sz w:val="20"/>
        </w:rPr>
        <w:tab/>
      </w:r>
      <w:r>
        <w:rPr>
          <w:sz w:val="20"/>
        </w:rPr>
        <w:tab/>
      </w:r>
      <w:r>
        <w:rPr>
          <w:sz w:val="20"/>
        </w:rPr>
        <w:tab/>
      </w:r>
      <w:r>
        <w:rPr>
          <w:sz w:val="20"/>
        </w:rPr>
        <w:tab/>
      </w:r>
      <w:r w:rsidRPr="00E866D1">
        <w:rPr>
          <w:sz w:val="20"/>
        </w:rPr>
        <w:t>65.000,- Kč</w:t>
      </w:r>
    </w:p>
    <w:p w14:paraId="1415FDF7" w14:textId="77777777" w:rsidR="007A35B3" w:rsidRPr="007A35B3" w:rsidRDefault="007A35B3" w:rsidP="007A35B3">
      <w:pPr>
        <w:ind w:left="539"/>
      </w:pPr>
    </w:p>
    <w:p w14:paraId="02D77343" w14:textId="77777777" w:rsidR="00213D97" w:rsidRPr="000E630F" w:rsidRDefault="00213D97" w:rsidP="006B61F5">
      <w:pPr>
        <w:pStyle w:val="Nadpis2"/>
        <w:widowControl w:val="0"/>
        <w:numPr>
          <w:ilvl w:val="1"/>
          <w:numId w:val="4"/>
        </w:numPr>
        <w:tabs>
          <w:tab w:val="clear" w:pos="0"/>
        </w:tabs>
        <w:overflowPunct/>
        <w:autoSpaceDE/>
        <w:autoSpaceDN/>
        <w:adjustRightInd/>
        <w:spacing w:line="240" w:lineRule="atLeast"/>
        <w:ind w:left="540" w:hanging="567"/>
        <w:textAlignment w:val="auto"/>
        <w:rPr>
          <w:rFonts w:cs="Arial"/>
          <w:iCs/>
          <w:sz w:val="20"/>
        </w:rPr>
      </w:pPr>
      <w:r w:rsidRPr="000E630F">
        <w:rPr>
          <w:rFonts w:cs="Arial"/>
          <w:bCs/>
          <w:sz w:val="20"/>
        </w:rPr>
        <w:t>Objednatel se zavazuje zaplatit zhotoviteli za dokončené dílo v rozsahu článku 2. smluvní cenu ve výši:</w:t>
      </w:r>
    </w:p>
    <w:bookmarkEnd w:id="17"/>
    <w:p w14:paraId="1E6D711D" w14:textId="00BBC392" w:rsidR="00213D97" w:rsidRPr="007A1E19" w:rsidRDefault="00E866D1" w:rsidP="00213D97">
      <w:pPr>
        <w:pStyle w:val="Nadpis2"/>
        <w:widowControl w:val="0"/>
        <w:jc w:val="center"/>
        <w:rPr>
          <w:rFonts w:cs="Arial"/>
          <w:bCs/>
          <w:sz w:val="20"/>
        </w:rPr>
      </w:pPr>
      <w:r>
        <w:rPr>
          <w:rFonts w:cs="Arial"/>
          <w:b/>
          <w:sz w:val="20"/>
        </w:rPr>
        <w:t>65.000</w:t>
      </w:r>
      <w:r w:rsidR="00213D97" w:rsidRPr="007A1E19">
        <w:rPr>
          <w:rFonts w:cs="Arial"/>
          <w:b/>
          <w:sz w:val="20"/>
        </w:rPr>
        <w:t>,</w:t>
      </w:r>
      <w:r w:rsidR="00435DE0">
        <w:rPr>
          <w:rFonts w:cs="Arial"/>
          <w:b/>
          <w:sz w:val="20"/>
        </w:rPr>
        <w:t>-</w:t>
      </w:r>
      <w:r w:rsidR="00213D97" w:rsidRPr="007A1E19">
        <w:rPr>
          <w:rFonts w:cs="Arial"/>
          <w:b/>
          <w:sz w:val="20"/>
        </w:rPr>
        <w:t xml:space="preserve"> Kč bez DPH</w:t>
      </w:r>
      <w:r w:rsidR="00213D97" w:rsidRPr="007A1E19">
        <w:rPr>
          <w:rFonts w:cs="Arial"/>
          <w:bCs/>
          <w:sz w:val="20"/>
        </w:rPr>
        <w:t>.</w:t>
      </w:r>
    </w:p>
    <w:p w14:paraId="77786FBA" w14:textId="4DA5358A" w:rsidR="00810E76" w:rsidRDefault="005A29E1" w:rsidP="008260AF">
      <w:pPr>
        <w:widowControl w:val="0"/>
        <w:tabs>
          <w:tab w:val="left" w:pos="0"/>
        </w:tabs>
        <w:spacing w:before="120"/>
        <w:jc w:val="center"/>
        <w:rPr>
          <w:rFonts w:cs="Arial"/>
          <w:sz w:val="20"/>
        </w:rPr>
      </w:pPr>
      <w:r w:rsidRPr="00F42A56">
        <w:rPr>
          <w:rFonts w:cs="Arial"/>
          <w:sz w:val="20"/>
        </w:rPr>
        <w:t>s</w:t>
      </w:r>
      <w:r w:rsidR="00213D97" w:rsidRPr="00F42A56">
        <w:rPr>
          <w:rFonts w:cs="Arial"/>
          <w:sz w:val="20"/>
        </w:rPr>
        <w:t>lovy:</w:t>
      </w:r>
      <w:r w:rsidR="00213D97" w:rsidRPr="007A1E19">
        <w:rPr>
          <w:rFonts w:cs="Arial"/>
          <w:b/>
          <w:bCs/>
          <w:sz w:val="20"/>
        </w:rPr>
        <w:t xml:space="preserve"> </w:t>
      </w:r>
      <w:proofErr w:type="spellStart"/>
      <w:r w:rsidR="00E866D1">
        <w:rPr>
          <w:rFonts w:cs="Arial"/>
          <w:sz w:val="20"/>
        </w:rPr>
        <w:t>šedesátpěttisíc</w:t>
      </w:r>
      <w:proofErr w:type="spellEnd"/>
      <w:r w:rsidR="0080581D" w:rsidRPr="007A1E19">
        <w:rPr>
          <w:rFonts w:cs="Arial"/>
          <w:sz w:val="20"/>
        </w:rPr>
        <w:t xml:space="preserve"> korun </w:t>
      </w:r>
      <w:r w:rsidR="002A6178">
        <w:rPr>
          <w:rFonts w:cs="Arial"/>
          <w:sz w:val="20"/>
        </w:rPr>
        <w:t>českých</w:t>
      </w:r>
      <w:r w:rsidR="00810E76" w:rsidRPr="0083578F">
        <w:rPr>
          <w:rFonts w:cs="Arial"/>
          <w:sz w:val="20"/>
        </w:rPr>
        <w:t xml:space="preserve"> bez DPH</w:t>
      </w:r>
    </w:p>
    <w:p w14:paraId="18A8EBEE" w14:textId="77777777" w:rsidR="006379D9" w:rsidRPr="0083578F" w:rsidRDefault="006379D9" w:rsidP="008260AF">
      <w:pPr>
        <w:widowControl w:val="0"/>
        <w:tabs>
          <w:tab w:val="left" w:pos="0"/>
        </w:tabs>
        <w:spacing w:before="120"/>
        <w:jc w:val="center"/>
        <w:rPr>
          <w:rFonts w:cs="Arial"/>
          <w:bCs/>
          <w:sz w:val="20"/>
        </w:rPr>
      </w:pPr>
    </w:p>
    <w:p w14:paraId="62632EA6" w14:textId="236FB9F1" w:rsidR="00213D97" w:rsidRDefault="00213D97" w:rsidP="006B61F5">
      <w:pPr>
        <w:pStyle w:val="Nadpis2"/>
        <w:widowControl w:val="0"/>
        <w:numPr>
          <w:ilvl w:val="1"/>
          <w:numId w:val="4"/>
        </w:numPr>
        <w:tabs>
          <w:tab w:val="clear" w:pos="0"/>
        </w:tabs>
        <w:overflowPunct/>
        <w:autoSpaceDE/>
        <w:autoSpaceDN/>
        <w:adjustRightInd/>
        <w:spacing w:line="240" w:lineRule="atLeast"/>
        <w:ind w:left="540" w:hanging="567"/>
        <w:textAlignment w:val="auto"/>
        <w:rPr>
          <w:rFonts w:cs="Arial"/>
          <w:bCs/>
          <w:sz w:val="20"/>
        </w:rPr>
      </w:pPr>
      <w:r w:rsidRPr="000E630F">
        <w:rPr>
          <w:rFonts w:cs="Arial"/>
          <w:bCs/>
          <w:sz w:val="20"/>
        </w:rPr>
        <w:t>K ceně díla bude při fakturaci připočtena DPH v příslušné výši dle platné legislativy.</w:t>
      </w:r>
    </w:p>
    <w:p w14:paraId="103D1A09" w14:textId="131C89B0" w:rsidR="006379D9" w:rsidRDefault="006379D9" w:rsidP="006379D9"/>
    <w:p w14:paraId="48DAE42D" w14:textId="03766622" w:rsidR="006379D9" w:rsidRDefault="00704B05" w:rsidP="006379D9">
      <w:pPr>
        <w:pStyle w:val="Nadpis2"/>
        <w:widowControl w:val="0"/>
        <w:numPr>
          <w:ilvl w:val="1"/>
          <w:numId w:val="4"/>
        </w:numPr>
        <w:tabs>
          <w:tab w:val="clear" w:pos="0"/>
        </w:tabs>
        <w:overflowPunct/>
        <w:autoSpaceDE/>
        <w:autoSpaceDN/>
        <w:adjustRightInd/>
        <w:spacing w:line="240" w:lineRule="atLeast"/>
        <w:ind w:left="540" w:hanging="567"/>
        <w:textAlignment w:val="auto"/>
        <w:rPr>
          <w:rFonts w:cs="Arial"/>
          <w:bCs/>
          <w:sz w:val="20"/>
        </w:rPr>
      </w:pPr>
      <w:r>
        <w:rPr>
          <w:rFonts w:cs="Arial"/>
          <w:bCs/>
          <w:sz w:val="20"/>
        </w:rPr>
        <w:t xml:space="preserve">Nastane-li změna předmětu díla vyžádaná zástupcem </w:t>
      </w:r>
      <w:r w:rsidR="002553A6">
        <w:rPr>
          <w:rFonts w:cs="Arial"/>
          <w:bCs/>
          <w:sz w:val="20"/>
        </w:rPr>
        <w:t>o</w:t>
      </w:r>
      <w:r>
        <w:rPr>
          <w:rFonts w:cs="Arial"/>
          <w:bCs/>
          <w:sz w:val="20"/>
        </w:rPr>
        <w:t xml:space="preserve">bjednatele ve věcech smluvních, popřípadě vyvolaná změnou díla oproti </w:t>
      </w:r>
      <w:r w:rsidR="002553A6">
        <w:rPr>
          <w:rFonts w:cs="Arial"/>
          <w:bCs/>
          <w:sz w:val="20"/>
        </w:rPr>
        <w:t>ve smlouvě uvažovaného technického řešení</w:t>
      </w:r>
      <w:r>
        <w:rPr>
          <w:rFonts w:cs="Arial"/>
          <w:bCs/>
          <w:sz w:val="20"/>
        </w:rPr>
        <w:t xml:space="preserve">, aniž je tato změna způsobena </w:t>
      </w:r>
      <w:r w:rsidR="00FD700B">
        <w:rPr>
          <w:rFonts w:cs="Arial"/>
          <w:bCs/>
          <w:sz w:val="20"/>
        </w:rPr>
        <w:t>z</w:t>
      </w:r>
      <w:r>
        <w:rPr>
          <w:rFonts w:cs="Arial"/>
          <w:bCs/>
          <w:sz w:val="20"/>
        </w:rPr>
        <w:t>hotovitelem, budou práce spojené s takovými změnami sjednány smluvními stranami. Kalkulace ceny takových změn bude provedena podle položek, které jsou obsaženy v rozpočtu nabídky zhotovitele</w:t>
      </w:r>
      <w:r w:rsidR="005030C2">
        <w:rPr>
          <w:rFonts w:cs="Arial"/>
          <w:bCs/>
          <w:sz w:val="20"/>
        </w:rPr>
        <w:t>,</w:t>
      </w:r>
      <w:r>
        <w:rPr>
          <w:rFonts w:cs="Arial"/>
          <w:bCs/>
          <w:sz w:val="20"/>
        </w:rPr>
        <w:t xml:space="preserve"> </w:t>
      </w:r>
      <w:r w:rsidR="00FD700B">
        <w:rPr>
          <w:rFonts w:cs="Arial"/>
          <w:bCs/>
          <w:sz w:val="20"/>
        </w:rPr>
        <w:t>P</w:t>
      </w:r>
      <w:r>
        <w:rPr>
          <w:rFonts w:cs="Arial"/>
          <w:bCs/>
          <w:sz w:val="20"/>
        </w:rPr>
        <w:t xml:space="preserve">řílohy </w:t>
      </w:r>
      <w:proofErr w:type="gramStart"/>
      <w:r>
        <w:rPr>
          <w:rFonts w:cs="Arial"/>
          <w:bCs/>
          <w:sz w:val="20"/>
        </w:rPr>
        <w:t>č.1 této</w:t>
      </w:r>
      <w:proofErr w:type="gramEnd"/>
      <w:r>
        <w:rPr>
          <w:rFonts w:cs="Arial"/>
          <w:bCs/>
          <w:sz w:val="20"/>
        </w:rPr>
        <w:t xml:space="preserve"> smlouvy. V případě, že v rozpočtu takové položky nejsou, budou pro ocenění použity položky z ceníků stavebních prací RTS</w:t>
      </w:r>
      <w:r w:rsidR="006379D9" w:rsidRPr="006379D9">
        <w:rPr>
          <w:rFonts w:cs="Arial"/>
          <w:bCs/>
          <w:sz w:val="20"/>
        </w:rPr>
        <w:t xml:space="preserve"> </w:t>
      </w:r>
      <w:r>
        <w:rPr>
          <w:rFonts w:cs="Arial"/>
          <w:bCs/>
          <w:sz w:val="20"/>
        </w:rPr>
        <w:t>v aktuální cenové úrovni ke dni předání nabídky zhotovitele.</w:t>
      </w:r>
    </w:p>
    <w:p w14:paraId="650A1AE2" w14:textId="77777777" w:rsidR="00704B05" w:rsidRPr="00704B05" w:rsidRDefault="00704B05" w:rsidP="00704B05"/>
    <w:p w14:paraId="12018EB8" w14:textId="77777777" w:rsidR="00527EBF" w:rsidRPr="00527EBF" w:rsidRDefault="00527EBF"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b w:val="0"/>
          <w:bCs/>
          <w:smallCaps/>
          <w:sz w:val="22"/>
          <w:szCs w:val="22"/>
        </w:rPr>
      </w:pPr>
      <w:r w:rsidRPr="00527EBF">
        <w:rPr>
          <w:sz w:val="22"/>
          <w:szCs w:val="22"/>
        </w:rPr>
        <w:t>Platební podmínky</w:t>
      </w:r>
    </w:p>
    <w:p w14:paraId="60CCD859" w14:textId="77B46925" w:rsidR="00391929" w:rsidRPr="00391929" w:rsidRDefault="00391929" w:rsidP="008207A9">
      <w:pPr>
        <w:pStyle w:val="Nadpis2"/>
        <w:widowControl w:val="0"/>
        <w:numPr>
          <w:ilvl w:val="1"/>
          <w:numId w:val="6"/>
        </w:numPr>
        <w:tabs>
          <w:tab w:val="clear" w:pos="0"/>
        </w:tabs>
        <w:overflowPunct/>
        <w:autoSpaceDE/>
        <w:autoSpaceDN/>
        <w:adjustRightInd/>
        <w:spacing w:line="240" w:lineRule="atLeast"/>
        <w:ind w:left="567" w:hanging="567"/>
        <w:textAlignment w:val="auto"/>
        <w:rPr>
          <w:bCs/>
          <w:sz w:val="20"/>
        </w:rPr>
      </w:pPr>
      <w:r>
        <w:rPr>
          <w:rFonts w:cs="Arial"/>
          <w:bCs/>
          <w:sz w:val="20"/>
        </w:rPr>
        <w:t>Fakturace bude provádě</w:t>
      </w:r>
      <w:r w:rsidR="008207A9" w:rsidRPr="00B126B9">
        <w:rPr>
          <w:rFonts w:cs="Arial"/>
          <w:bCs/>
          <w:sz w:val="20"/>
        </w:rPr>
        <w:t>na formou měsíční faktur</w:t>
      </w:r>
      <w:r>
        <w:rPr>
          <w:rFonts w:cs="Arial"/>
          <w:bCs/>
          <w:sz w:val="20"/>
        </w:rPr>
        <w:t>ace za skutečně provedené práce</w:t>
      </w:r>
      <w:r w:rsidR="00FE7008">
        <w:rPr>
          <w:rFonts w:cs="Arial"/>
          <w:bCs/>
          <w:sz w:val="20"/>
        </w:rPr>
        <w:t>,</w:t>
      </w:r>
      <w:r w:rsidRPr="00391929">
        <w:rPr>
          <w:rFonts w:cs="Arial"/>
          <w:bCs/>
          <w:sz w:val="20"/>
        </w:rPr>
        <w:t xml:space="preserve"> </w:t>
      </w:r>
      <w:r>
        <w:rPr>
          <w:rFonts w:cs="Arial"/>
          <w:bCs/>
          <w:sz w:val="20"/>
        </w:rPr>
        <w:t>a to</w:t>
      </w:r>
      <w:r w:rsidR="001B2AEE">
        <w:rPr>
          <w:rFonts w:cs="Arial"/>
          <w:bCs/>
          <w:sz w:val="20"/>
        </w:rPr>
        <w:t xml:space="preserve"> až</w:t>
      </w:r>
      <w:r>
        <w:rPr>
          <w:rFonts w:cs="Arial"/>
          <w:bCs/>
          <w:sz w:val="20"/>
        </w:rPr>
        <w:t xml:space="preserve"> do výše 90 % z ceny díla.</w:t>
      </w:r>
      <w:r w:rsidR="008207A9" w:rsidRPr="00B126B9">
        <w:rPr>
          <w:bCs/>
          <w:sz w:val="24"/>
          <w:szCs w:val="24"/>
        </w:rPr>
        <w:tab/>
      </w:r>
    </w:p>
    <w:p w14:paraId="2D94AE51" w14:textId="77777777" w:rsidR="008207A9" w:rsidRPr="00B126B9" w:rsidRDefault="00391929" w:rsidP="008207A9">
      <w:pPr>
        <w:pStyle w:val="Nadpis2"/>
        <w:widowControl w:val="0"/>
        <w:numPr>
          <w:ilvl w:val="1"/>
          <w:numId w:val="6"/>
        </w:numPr>
        <w:tabs>
          <w:tab w:val="clear" w:pos="0"/>
        </w:tabs>
        <w:overflowPunct/>
        <w:autoSpaceDE/>
        <w:autoSpaceDN/>
        <w:adjustRightInd/>
        <w:spacing w:line="240" w:lineRule="atLeast"/>
        <w:ind w:left="567" w:hanging="567"/>
        <w:textAlignment w:val="auto"/>
        <w:rPr>
          <w:bCs/>
          <w:sz w:val="20"/>
        </w:rPr>
      </w:pPr>
      <w:r w:rsidRPr="00391929">
        <w:rPr>
          <w:rFonts w:cs="Arial"/>
          <w:bCs/>
          <w:sz w:val="20"/>
        </w:rPr>
        <w:t>Konečnou fakturu</w:t>
      </w:r>
      <w:r w:rsidR="0000421B">
        <w:rPr>
          <w:rFonts w:cs="Arial"/>
          <w:bCs/>
          <w:sz w:val="20"/>
        </w:rPr>
        <w:t xml:space="preserve"> na zbylých 10</w:t>
      </w:r>
      <w:r w:rsidR="008E783B">
        <w:rPr>
          <w:rFonts w:cs="Arial"/>
          <w:bCs/>
          <w:sz w:val="20"/>
        </w:rPr>
        <w:t xml:space="preserve"> </w:t>
      </w:r>
      <w:r w:rsidR="0000421B">
        <w:rPr>
          <w:rFonts w:cs="Arial"/>
          <w:bCs/>
          <w:sz w:val="20"/>
        </w:rPr>
        <w:t xml:space="preserve">% z ceny díla </w:t>
      </w:r>
      <w:r w:rsidRPr="00391929">
        <w:rPr>
          <w:rFonts w:cs="Arial"/>
          <w:bCs/>
          <w:sz w:val="20"/>
        </w:rPr>
        <w:t>vystaví nabízející po předání a převzetí dokončeného díla bez vad a nedodělků.</w:t>
      </w:r>
    </w:p>
    <w:p w14:paraId="3BF0270D" w14:textId="77777777" w:rsidR="00527EBF" w:rsidRPr="009C5966" w:rsidRDefault="00527EBF"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rFonts w:cs="Arial"/>
          <w:iCs/>
          <w:sz w:val="20"/>
        </w:rPr>
      </w:pPr>
      <w:r w:rsidRPr="009C5966">
        <w:rPr>
          <w:rFonts w:cs="Arial"/>
          <w:bCs/>
          <w:sz w:val="20"/>
        </w:rPr>
        <w:lastRenderedPageBreak/>
        <w:t xml:space="preserve">Faktura (daňový doklad) musí obsahovat náležitosti daňového dokladu dle zákona č. 235/2004 Sb. v platném znění. Pokud faktura nebude obsahovat některé z těchto náležitostí, je objednatel oprávněn vrátit ji s tím, že nová doba splatnosti se bude odvozovat od data obdržení bezchybné faktury. </w:t>
      </w:r>
    </w:p>
    <w:p w14:paraId="0716FE75" w14:textId="77777777" w:rsidR="00391929" w:rsidRPr="00391929" w:rsidRDefault="00527EBF"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rFonts w:cs="Arial"/>
          <w:bCs/>
          <w:sz w:val="20"/>
        </w:rPr>
      </w:pPr>
      <w:r w:rsidRPr="00391929">
        <w:rPr>
          <w:rFonts w:cs="Arial"/>
          <w:bCs/>
          <w:sz w:val="20"/>
        </w:rPr>
        <w:t xml:space="preserve">Splatnost faktur - daňových dokladů bude </w:t>
      </w:r>
      <w:r w:rsidR="008104C4" w:rsidRPr="00391929">
        <w:rPr>
          <w:rFonts w:cs="Arial"/>
          <w:bCs/>
          <w:sz w:val="20"/>
        </w:rPr>
        <w:t>14</w:t>
      </w:r>
      <w:r w:rsidRPr="00391929">
        <w:rPr>
          <w:rFonts w:cs="Arial"/>
          <w:bCs/>
          <w:sz w:val="20"/>
        </w:rPr>
        <w:t xml:space="preserve"> dnů ode dne vystavení daňového dokladu.</w:t>
      </w:r>
      <w:bookmarkStart w:id="18" w:name="_Ref356382978"/>
      <w:r w:rsidR="00391929" w:rsidRPr="00391929">
        <w:rPr>
          <w:rFonts w:cs="Arial"/>
          <w:bCs/>
          <w:sz w:val="20"/>
        </w:rPr>
        <w:t xml:space="preserve"> </w:t>
      </w:r>
    </w:p>
    <w:p w14:paraId="182C9517" w14:textId="77777777" w:rsidR="00527EBF" w:rsidRPr="009C5966" w:rsidRDefault="00527EBF"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rFonts w:cs="Arial"/>
          <w:iCs/>
          <w:sz w:val="20"/>
        </w:rPr>
      </w:pPr>
      <w:r w:rsidRPr="00391929">
        <w:rPr>
          <w:rFonts w:cs="Arial"/>
          <w:bCs/>
          <w:sz w:val="20"/>
        </w:rPr>
        <w:t>Objednatel je oprávněn před uplynutím lhůty splatnosti vrátit bez zaplacení fakturu v případě, že</w:t>
      </w:r>
      <w:bookmarkEnd w:id="18"/>
      <w:r w:rsidRPr="00391929">
        <w:rPr>
          <w:rFonts w:cs="Arial"/>
          <w:bCs/>
          <w:iCs/>
          <w:sz w:val="20"/>
        </w:rPr>
        <w:t>:</w:t>
      </w:r>
    </w:p>
    <w:p w14:paraId="01604AE2" w14:textId="77777777" w:rsidR="00527EBF" w:rsidRPr="009C5966" w:rsidRDefault="00527EBF" w:rsidP="006B61F5">
      <w:pPr>
        <w:widowControl w:val="0"/>
        <w:numPr>
          <w:ilvl w:val="0"/>
          <w:numId w:val="5"/>
        </w:numPr>
        <w:overflowPunct/>
        <w:autoSpaceDE/>
        <w:autoSpaceDN/>
        <w:adjustRightInd/>
        <w:spacing w:before="120"/>
        <w:jc w:val="both"/>
        <w:textAlignment w:val="auto"/>
        <w:rPr>
          <w:bCs/>
          <w:sz w:val="20"/>
        </w:rPr>
      </w:pPr>
      <w:r w:rsidRPr="009C5966">
        <w:rPr>
          <w:bCs/>
          <w:sz w:val="20"/>
        </w:rPr>
        <w:t>fakturovaná částka nebude odpovídat vykonaným pracím,</w:t>
      </w:r>
    </w:p>
    <w:p w14:paraId="66256411" w14:textId="77777777" w:rsidR="00527EBF" w:rsidRPr="009C5966" w:rsidRDefault="00527EBF" w:rsidP="006B61F5">
      <w:pPr>
        <w:widowControl w:val="0"/>
        <w:numPr>
          <w:ilvl w:val="0"/>
          <w:numId w:val="5"/>
        </w:numPr>
        <w:overflowPunct/>
        <w:autoSpaceDE/>
        <w:autoSpaceDN/>
        <w:adjustRightInd/>
        <w:spacing w:before="120"/>
        <w:jc w:val="both"/>
        <w:textAlignment w:val="auto"/>
        <w:rPr>
          <w:bCs/>
          <w:sz w:val="20"/>
        </w:rPr>
      </w:pPr>
      <w:r w:rsidRPr="009C5966">
        <w:rPr>
          <w:bCs/>
          <w:sz w:val="20"/>
        </w:rPr>
        <w:t xml:space="preserve">faktura obsahuje </w:t>
      </w:r>
      <w:r w:rsidR="008E6B3B" w:rsidRPr="009C5966">
        <w:rPr>
          <w:bCs/>
          <w:sz w:val="20"/>
        </w:rPr>
        <w:t>nesprávné anebo neúplné</w:t>
      </w:r>
      <w:r w:rsidRPr="009C5966">
        <w:rPr>
          <w:bCs/>
          <w:sz w:val="20"/>
        </w:rPr>
        <w:t xml:space="preserve"> údaje, případně nemá požadované přílohy</w:t>
      </w:r>
    </w:p>
    <w:p w14:paraId="437CC136" w14:textId="77777777" w:rsidR="00527EBF" w:rsidRPr="009C5966" w:rsidRDefault="00527EBF" w:rsidP="006B61F5">
      <w:pPr>
        <w:widowControl w:val="0"/>
        <w:numPr>
          <w:ilvl w:val="0"/>
          <w:numId w:val="5"/>
        </w:numPr>
        <w:overflowPunct/>
        <w:autoSpaceDE/>
        <w:autoSpaceDN/>
        <w:adjustRightInd/>
        <w:spacing w:before="120"/>
        <w:jc w:val="both"/>
        <w:textAlignment w:val="auto"/>
        <w:rPr>
          <w:bCs/>
          <w:sz w:val="20"/>
        </w:rPr>
      </w:pPr>
      <w:r w:rsidRPr="009C5966">
        <w:rPr>
          <w:bCs/>
          <w:sz w:val="20"/>
        </w:rPr>
        <w:t>budou do faktury zahrnuty práce neschválené objednatelem,</w:t>
      </w:r>
    </w:p>
    <w:p w14:paraId="240CFC2D" w14:textId="77777777" w:rsidR="00527EBF" w:rsidRPr="009C5966" w:rsidRDefault="00527EBF" w:rsidP="006B61F5">
      <w:pPr>
        <w:widowControl w:val="0"/>
        <w:numPr>
          <w:ilvl w:val="0"/>
          <w:numId w:val="5"/>
        </w:numPr>
        <w:overflowPunct/>
        <w:autoSpaceDE/>
        <w:autoSpaceDN/>
        <w:adjustRightInd/>
        <w:spacing w:before="120"/>
        <w:jc w:val="both"/>
        <w:textAlignment w:val="auto"/>
        <w:rPr>
          <w:bCs/>
          <w:sz w:val="20"/>
        </w:rPr>
      </w:pPr>
      <w:r w:rsidRPr="009C5966">
        <w:rPr>
          <w:bCs/>
          <w:sz w:val="20"/>
        </w:rPr>
        <w:t>faktura bude obsahovat jiné neoprávněně účtované částky,</w:t>
      </w:r>
    </w:p>
    <w:p w14:paraId="21330FBC" w14:textId="77777777" w:rsidR="00527EBF" w:rsidRPr="00CA2D9F" w:rsidRDefault="00527EBF" w:rsidP="006B61F5">
      <w:pPr>
        <w:widowControl w:val="0"/>
        <w:numPr>
          <w:ilvl w:val="0"/>
          <w:numId w:val="5"/>
        </w:numPr>
        <w:overflowPunct/>
        <w:autoSpaceDE/>
        <w:autoSpaceDN/>
        <w:adjustRightInd/>
        <w:spacing w:before="120"/>
        <w:jc w:val="both"/>
        <w:textAlignment w:val="auto"/>
        <w:rPr>
          <w:bCs/>
          <w:sz w:val="20"/>
        </w:rPr>
      </w:pPr>
      <w:r w:rsidRPr="00807788">
        <w:rPr>
          <w:sz w:val="20"/>
        </w:rPr>
        <w:t>nastane-li takový případ, musí objednatel vrátit fakturu zhotoviteli nejpozději do dne splatnosti faktury a</w:t>
      </w:r>
      <w:r w:rsidR="009F3170">
        <w:rPr>
          <w:sz w:val="20"/>
        </w:rPr>
        <w:t>/</w:t>
      </w:r>
      <w:r w:rsidRPr="00807788">
        <w:rPr>
          <w:sz w:val="20"/>
        </w:rPr>
        <w:t>nebo do 14 dnů od prokazatelného předání faktury objednateli. Při vrácení faktury je objednatel povinen uvést důvod vrácení faktury. Zhotovitel je povinen podle povahy nesprávnosti fakturu opravit nebo nově vystavit.  Oprávněným vrácením faktury přestává běžet původní lhůta splatnosti.</w:t>
      </w:r>
    </w:p>
    <w:p w14:paraId="3EEF5A6A" w14:textId="77777777" w:rsidR="007C6B82" w:rsidRDefault="00CA2D9F"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sz w:val="20"/>
        </w:rPr>
      </w:pPr>
      <w:r>
        <w:rPr>
          <w:sz w:val="20"/>
        </w:rPr>
        <w:t>P</w:t>
      </w:r>
      <w:r w:rsidRPr="00CA2D9F">
        <w:rPr>
          <w:sz w:val="20"/>
        </w:rPr>
        <w:t>odkladem pro vystavení faktury musí být vždy dokument, potvrzený odpovědnou osobou objednatele, potvrzující nárok a výši fakturace –</w:t>
      </w:r>
      <w:r>
        <w:rPr>
          <w:sz w:val="20"/>
        </w:rPr>
        <w:t xml:space="preserve"> </w:t>
      </w:r>
      <w:r w:rsidRPr="00CA2D9F">
        <w:rPr>
          <w:sz w:val="20"/>
        </w:rPr>
        <w:t>zjišťovací protokol, předávací protokol.</w:t>
      </w:r>
    </w:p>
    <w:p w14:paraId="7F6C7A68" w14:textId="77777777" w:rsidR="007C6B82" w:rsidRDefault="007C6B82"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sz w:val="20"/>
        </w:rPr>
      </w:pPr>
      <w:r w:rsidRPr="007C6B82">
        <w:rPr>
          <w:sz w:val="20"/>
        </w:rPr>
        <w:t>Smluvní strany se dohodly, že v případě, že se Zhotovitel stane nespolehlivým plátcem ve smyslu ustanovení § 106a zákona č. 235/2004 Sb., o dani z přidané hodnoty, v platném znění nebo bude vyžadovat provedení platby na jiný účet než na účet zveřejněný podle § 98 zákona č. 235/2004 Sb., o dani z přidané hodnoty, v platném znění, má Objednatel právo provést platbu daňového dokladu – faktury (dále jen „faktura“) na účet uvedený ve smlouvě pouze ve výši základu DPH a platbu samotné daně provést přímo na účet finančního úřadu v souladu s ustanovením § 109a zákona č. 235/2004 Sb., o dani z přidané hodnoty, v platném znění. V předešlé větě uvedeným způsobem uhrazená daň je považována za splnění závazku Objednatele uhradit fakturu ve výši příslušné částky daně.</w:t>
      </w:r>
    </w:p>
    <w:p w14:paraId="7FA0E92E" w14:textId="1FCF97A5" w:rsidR="00CA2D9F" w:rsidRDefault="007C6B82" w:rsidP="006B61F5">
      <w:pPr>
        <w:pStyle w:val="Nadpis2"/>
        <w:widowControl w:val="0"/>
        <w:numPr>
          <w:ilvl w:val="1"/>
          <w:numId w:val="6"/>
        </w:numPr>
        <w:tabs>
          <w:tab w:val="clear" w:pos="0"/>
        </w:tabs>
        <w:overflowPunct/>
        <w:autoSpaceDE/>
        <w:autoSpaceDN/>
        <w:adjustRightInd/>
        <w:spacing w:line="240" w:lineRule="atLeast"/>
        <w:ind w:left="540" w:hanging="567"/>
        <w:textAlignment w:val="auto"/>
        <w:rPr>
          <w:sz w:val="20"/>
        </w:rPr>
      </w:pPr>
      <w:r>
        <w:rPr>
          <w:sz w:val="20"/>
        </w:rPr>
        <w:t xml:space="preserve">Uvolňování jakékoli pozastávky bude provedeno po splnění věcných podmínek a po předchozím předložení písemné žádosti o uvolnění pozastávky. </w:t>
      </w:r>
    </w:p>
    <w:p w14:paraId="79F94F28" w14:textId="77777777" w:rsidR="005030C2" w:rsidRPr="005030C2" w:rsidRDefault="005030C2" w:rsidP="005030C2"/>
    <w:p w14:paraId="5B1E7E39" w14:textId="77777777" w:rsidR="007F2B19" w:rsidRPr="00FC3FEB" w:rsidRDefault="007F2B19"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bCs/>
          <w:smallCaps/>
          <w:sz w:val="22"/>
          <w:szCs w:val="22"/>
        </w:rPr>
      </w:pPr>
      <w:r w:rsidRPr="00FC3FEB">
        <w:rPr>
          <w:rFonts w:cs="Arial"/>
          <w:bCs/>
          <w:smallCaps/>
          <w:sz w:val="22"/>
          <w:szCs w:val="22"/>
        </w:rPr>
        <w:t>SMLUVNÍ SANKCE</w:t>
      </w:r>
    </w:p>
    <w:p w14:paraId="3BDD3BEE" w14:textId="742DA46D" w:rsidR="007F2B19" w:rsidRPr="00D467D6" w:rsidRDefault="007F2B19" w:rsidP="00D467D6">
      <w:pPr>
        <w:pStyle w:val="Odstavec1"/>
        <w:tabs>
          <w:tab w:val="clear" w:pos="612"/>
          <w:tab w:val="num" w:pos="567"/>
        </w:tabs>
        <w:ind w:hanging="612"/>
        <w:rPr>
          <w:sz w:val="20"/>
          <w:szCs w:val="20"/>
        </w:rPr>
      </w:pPr>
      <w:r w:rsidRPr="00D467D6">
        <w:rPr>
          <w:sz w:val="20"/>
          <w:szCs w:val="20"/>
        </w:rPr>
        <w:t xml:space="preserve">Smluvní pokuta za nedodržení termínu dokončení díla ve výši </w:t>
      </w:r>
      <w:r w:rsidR="005030C2">
        <w:rPr>
          <w:sz w:val="20"/>
          <w:szCs w:val="20"/>
        </w:rPr>
        <w:t>2</w:t>
      </w:r>
      <w:r w:rsidR="00B1346C">
        <w:rPr>
          <w:sz w:val="20"/>
          <w:szCs w:val="20"/>
        </w:rPr>
        <w:t>.000,- Kč</w:t>
      </w:r>
      <w:r w:rsidRPr="00D467D6">
        <w:rPr>
          <w:sz w:val="20"/>
          <w:szCs w:val="20"/>
        </w:rPr>
        <w:t xml:space="preserve"> za každý i započatý den prodlení.</w:t>
      </w:r>
    </w:p>
    <w:p w14:paraId="3150F087" w14:textId="77777777" w:rsidR="007F2B19" w:rsidRPr="00807788" w:rsidRDefault="007F2B19" w:rsidP="00D467D6">
      <w:pPr>
        <w:pStyle w:val="Odstavec1"/>
        <w:tabs>
          <w:tab w:val="clear" w:pos="612"/>
          <w:tab w:val="num" w:pos="567"/>
        </w:tabs>
        <w:ind w:hanging="612"/>
        <w:rPr>
          <w:rFonts w:cs="Arial"/>
          <w:bCs/>
          <w:sz w:val="20"/>
        </w:rPr>
      </w:pPr>
      <w:r w:rsidRPr="00807788">
        <w:rPr>
          <w:rFonts w:cs="Arial"/>
          <w:bCs/>
          <w:sz w:val="20"/>
        </w:rPr>
        <w:t>Zhotovitel není v prodlení s dokončením díla, pokud mu v práci brání okolnosti, které nemůže ovlivnit.</w:t>
      </w:r>
    </w:p>
    <w:p w14:paraId="0928476F" w14:textId="77777777" w:rsidR="00B53A11" w:rsidRDefault="007F2B19" w:rsidP="00D467D6">
      <w:pPr>
        <w:pStyle w:val="Odstavec1"/>
        <w:ind w:hanging="612"/>
        <w:rPr>
          <w:sz w:val="20"/>
        </w:rPr>
      </w:pPr>
      <w:r w:rsidRPr="00FC3FEB">
        <w:rPr>
          <w:sz w:val="20"/>
        </w:rPr>
        <w:t>V případě, že objednatel nedodrží termíny stanovené k proplacení faktur dle čl. 5. smlouvy, má zhotovitel nárok vyúčtovat objednateli úrok z prodlení ve výši 0,05 % z dlužné částky za každý den prodlení až do úplného zaplacení pohledávky.</w:t>
      </w:r>
    </w:p>
    <w:p w14:paraId="69491F60" w14:textId="77777777" w:rsidR="00571500" w:rsidRPr="00571500" w:rsidRDefault="006E4738" w:rsidP="00D467D6">
      <w:pPr>
        <w:pStyle w:val="Odstavec1"/>
        <w:ind w:hanging="612"/>
        <w:rPr>
          <w:b/>
          <w:caps/>
          <w:sz w:val="20"/>
        </w:rPr>
      </w:pPr>
      <w:r>
        <w:rPr>
          <w:sz w:val="20"/>
        </w:rPr>
        <w:t xml:space="preserve">Vznikne-li Objednateli škoda v důsledku vady díla, která se projevila v záruční době a není prokazatelně zaviněna Objednatelem, škodu hradí Zhotovitel </w:t>
      </w:r>
    </w:p>
    <w:p w14:paraId="35458C9A" w14:textId="77777777" w:rsidR="00B53A11" w:rsidRPr="00B53A11" w:rsidRDefault="00B53A11"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r w:rsidRPr="00B53A11">
        <w:rPr>
          <w:rFonts w:cs="Arial"/>
          <w:smallCaps/>
          <w:sz w:val="22"/>
          <w:szCs w:val="22"/>
        </w:rPr>
        <w:t>Záruky</w:t>
      </w:r>
    </w:p>
    <w:p w14:paraId="47F91F27" w14:textId="5D22AEEA" w:rsidR="00780905" w:rsidRPr="008C1861" w:rsidRDefault="00780905" w:rsidP="0078090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sz w:val="20"/>
        </w:rPr>
        <w:t xml:space="preserve">Záruční doba pro všechny vady díla začíná dnem podepsání protokolu o předání a převzetí díla a činí </w:t>
      </w:r>
      <w:r w:rsidR="00A90A73">
        <w:rPr>
          <w:rFonts w:cs="Arial"/>
          <w:sz w:val="20"/>
        </w:rPr>
        <w:t>24</w:t>
      </w:r>
      <w:r w:rsidRPr="008C1861">
        <w:rPr>
          <w:rFonts w:cs="Arial"/>
          <w:sz w:val="20"/>
        </w:rPr>
        <w:t xml:space="preserve"> měsíců</w:t>
      </w:r>
      <w:r w:rsidRPr="00B53A11">
        <w:rPr>
          <w:rFonts w:cs="Arial"/>
          <w:sz w:val="20"/>
        </w:rPr>
        <w:t xml:space="preserve"> </w:t>
      </w:r>
      <w:r>
        <w:rPr>
          <w:rFonts w:cs="Arial"/>
          <w:sz w:val="20"/>
        </w:rPr>
        <w:t>na veškeré dodávky a práce</w:t>
      </w:r>
      <w:r w:rsidR="00A90A73">
        <w:rPr>
          <w:rFonts w:cs="Arial"/>
          <w:sz w:val="20"/>
        </w:rPr>
        <w:t>.</w:t>
      </w:r>
    </w:p>
    <w:p w14:paraId="6C8813C0" w14:textId="77777777" w:rsidR="00B53A11" w:rsidRPr="00B53A11" w:rsidRDefault="00B53A11" w:rsidP="006B61F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bCs/>
          <w:sz w:val="20"/>
        </w:rPr>
        <w:t>Smluvní strany se pro případy vady díla dohodly, že po dobu záruky má objednatel právo požadovat a zhotovitel povinnost bezplatně odstranit vady.</w:t>
      </w:r>
    </w:p>
    <w:p w14:paraId="3B6A950D" w14:textId="77777777" w:rsidR="00B53A11" w:rsidRPr="00B53A11" w:rsidRDefault="00B53A11" w:rsidP="006B61F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bCs/>
          <w:sz w:val="20"/>
        </w:rPr>
        <w:t xml:space="preserve">Zhotovitel se zavazuje začít s odstraňováním případných vad díla ve smyslu odst. 7.1 do </w:t>
      </w:r>
      <w:r w:rsidR="00B1346C">
        <w:rPr>
          <w:rFonts w:cs="Arial"/>
          <w:bCs/>
          <w:sz w:val="20"/>
        </w:rPr>
        <w:t>4</w:t>
      </w:r>
      <w:r w:rsidRPr="00B53A11">
        <w:rPr>
          <w:rFonts w:cs="Arial"/>
          <w:bCs/>
          <w:sz w:val="20"/>
        </w:rPr>
        <w:t xml:space="preserve"> dnů od uplatnění oprávněné reklamace odběratelem a vady odstranit v co nejkratším technicky možném termínu. V případě nenastoupení zhotovitele na odstranění závady v uvedené lhůtě, zaplatí zhotovitel smluvní pokutu ve výši 5.000,- Kč za každý den prodlení. Termín odstranění vad bude dohodnut písemnou formou při zahájení prací na jejich odstranění. </w:t>
      </w:r>
    </w:p>
    <w:p w14:paraId="22948955" w14:textId="77777777" w:rsidR="00B53A11" w:rsidRPr="00B53A11" w:rsidRDefault="00B53A11" w:rsidP="006B61F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bCs/>
          <w:sz w:val="20"/>
        </w:rPr>
        <w:lastRenderedPageBreak/>
        <w:t>Objednatel se zavazuje, že případnou reklamaci vady díla uplatní bezodkladně po jejím zjištění písemnou formou do rukou oprávněného zástupce zhotovitele dle čl. 1</w:t>
      </w:r>
      <w:r w:rsidR="00C30A4A">
        <w:rPr>
          <w:rFonts w:cs="Arial"/>
          <w:bCs/>
          <w:sz w:val="20"/>
        </w:rPr>
        <w:t xml:space="preserve">. </w:t>
      </w:r>
      <w:r w:rsidRPr="00B53A11">
        <w:rPr>
          <w:rFonts w:cs="Arial"/>
          <w:bCs/>
          <w:sz w:val="20"/>
        </w:rPr>
        <w:t>V reklamaci vadu popíše a uvede, jak se projevuje.</w:t>
      </w:r>
    </w:p>
    <w:p w14:paraId="37654BB0" w14:textId="77777777" w:rsidR="00B53A11" w:rsidRPr="00B53A11" w:rsidRDefault="00B53A11" w:rsidP="006B61F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bCs/>
          <w:sz w:val="20"/>
        </w:rPr>
        <w:t>Jestliže objednatel nereklamoval zjevné vady a nedodělky, zaniká jeho právo z odpovědnosti za tyto vady a nedodělky.</w:t>
      </w:r>
    </w:p>
    <w:p w14:paraId="44156632" w14:textId="40C24576" w:rsidR="00B53A11" w:rsidRDefault="00B53A11" w:rsidP="006B61F5">
      <w:pPr>
        <w:pStyle w:val="Nadpis2"/>
        <w:widowControl w:val="0"/>
        <w:numPr>
          <w:ilvl w:val="1"/>
          <w:numId w:val="7"/>
        </w:numPr>
        <w:tabs>
          <w:tab w:val="clear" w:pos="0"/>
        </w:tabs>
        <w:overflowPunct/>
        <w:autoSpaceDE/>
        <w:autoSpaceDN/>
        <w:adjustRightInd/>
        <w:spacing w:line="240" w:lineRule="atLeast"/>
        <w:ind w:left="540" w:hanging="567"/>
        <w:textAlignment w:val="auto"/>
        <w:rPr>
          <w:rFonts w:cs="Arial"/>
          <w:bCs/>
          <w:sz w:val="20"/>
        </w:rPr>
      </w:pPr>
      <w:r w:rsidRPr="00B53A11">
        <w:rPr>
          <w:rFonts w:cs="Arial"/>
          <w:bCs/>
          <w:sz w:val="20"/>
        </w:rPr>
        <w:t xml:space="preserve">V případě havárie na zařízení bránící dalšímu bezpečnému provozu se zhotovitel zavazuje nastoupit na odstranění vady do 24 hod. </w:t>
      </w:r>
    </w:p>
    <w:p w14:paraId="77EF901D" w14:textId="77777777" w:rsidR="005030C2" w:rsidRPr="005030C2" w:rsidRDefault="005030C2" w:rsidP="005030C2"/>
    <w:p w14:paraId="03FE5C0B" w14:textId="3C7896FB" w:rsidR="00C30A4A" w:rsidRDefault="00C30A4A"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r w:rsidRPr="00C30A4A">
        <w:rPr>
          <w:rFonts w:cs="Arial"/>
          <w:smallCaps/>
          <w:sz w:val="22"/>
          <w:szCs w:val="22"/>
        </w:rPr>
        <w:t>Provedení díla</w:t>
      </w:r>
    </w:p>
    <w:p w14:paraId="7944EB21" w14:textId="77777777" w:rsidR="005030C2" w:rsidRPr="005030C2" w:rsidRDefault="005030C2" w:rsidP="005030C2"/>
    <w:p w14:paraId="501DB73C" w14:textId="77777777" w:rsidR="00C30A4A" w:rsidRPr="00BF09D9" w:rsidRDefault="00C30A4A" w:rsidP="006B61F5">
      <w:pPr>
        <w:pStyle w:val="Nadpis2"/>
        <w:widowControl w:val="0"/>
        <w:numPr>
          <w:ilvl w:val="1"/>
          <w:numId w:val="8"/>
        </w:numPr>
        <w:tabs>
          <w:tab w:val="clear" w:pos="0"/>
        </w:tabs>
        <w:overflowPunct/>
        <w:autoSpaceDE/>
        <w:autoSpaceDN/>
        <w:adjustRightInd/>
        <w:spacing w:before="0" w:line="240" w:lineRule="atLeast"/>
        <w:ind w:left="539" w:hanging="567"/>
        <w:textAlignment w:val="auto"/>
        <w:rPr>
          <w:rFonts w:cs="Arial"/>
          <w:bCs/>
          <w:sz w:val="20"/>
        </w:rPr>
      </w:pPr>
      <w:r w:rsidRPr="00BF09D9">
        <w:rPr>
          <w:rFonts w:cs="Arial"/>
          <w:sz w:val="20"/>
        </w:rPr>
        <w:t>Zhotovitel provede dílo v souladu se závaznými normami a obecně závazných předpisů platných v době realizace stavby.</w:t>
      </w:r>
    </w:p>
    <w:p w14:paraId="120356A8" w14:textId="77777777" w:rsidR="00C30A4A" w:rsidRPr="00BF09D9"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BF09D9">
        <w:rPr>
          <w:rFonts w:cs="Arial"/>
          <w:bCs/>
          <w:sz w:val="20"/>
        </w:rPr>
        <w:t xml:space="preserve">Objednatel se zavazuje odevzdat zhotoviteli staveniště pro provedení díla zbavené práv třetích osob v souladu s podmínkami projektové dokumentace nejpozději </w:t>
      </w:r>
      <w:r w:rsidR="0009770D">
        <w:rPr>
          <w:rFonts w:cs="Arial"/>
          <w:bCs/>
          <w:sz w:val="20"/>
        </w:rPr>
        <w:t xml:space="preserve">v termínu </w:t>
      </w:r>
      <w:r w:rsidRPr="00BF09D9">
        <w:rPr>
          <w:rFonts w:cs="Arial"/>
          <w:bCs/>
          <w:sz w:val="20"/>
        </w:rPr>
        <w:t>dle bodu 3.1 této smlouvy.</w:t>
      </w:r>
    </w:p>
    <w:p w14:paraId="25201871" w14:textId="77777777" w:rsidR="00C30A4A" w:rsidRPr="00BF09D9"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BF09D9">
        <w:rPr>
          <w:rFonts w:cs="Arial"/>
          <w:bCs/>
          <w:sz w:val="20"/>
        </w:rPr>
        <w:t>Staveniště bude předáno s vyznačením ploch pro účely skládek a odstavení mechanizmů dle projektu.</w:t>
      </w:r>
    </w:p>
    <w:p w14:paraId="1B48F9CE"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O předání a převzetí staveniště pro jednotlivé části díla bude sepsán zápis, který podepíší oprávnění zástupci smluvních stran.</w:t>
      </w:r>
    </w:p>
    <w:p w14:paraId="28807FF0"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 xml:space="preserve">Zhotovitel se zavazuje uložit a zneškodnit veškerý odpad vzniklý v souvislosti s realizací díla v souladu s platnými zákony v ČR. </w:t>
      </w:r>
    </w:p>
    <w:p w14:paraId="64B8D66E"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Řízení stavby bude probíhat formou kontrolních dní. Termíny konání budou dohodnuty při předání staveniště.</w:t>
      </w:r>
    </w:p>
    <w:p w14:paraId="2207154D"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 xml:space="preserve">Zhotovitel je povinen vést na stavbě stavební deník, ve kterém bude formou denních zápisů obvyklým způsobem zaznamenán rozsah provedených prací, klimatické podmínky, počty pracovníků na stavbě, záznamy o provedených zkouškách apod. Způsob vedení SD se bude řídit příslušnými ustanoveními stavebního zákona, v platném znění a </w:t>
      </w:r>
      <w:proofErr w:type="spellStart"/>
      <w:r w:rsidRPr="00C30A4A">
        <w:rPr>
          <w:rFonts w:cs="Arial"/>
          <w:bCs/>
          <w:sz w:val="20"/>
        </w:rPr>
        <w:t>vyhl</w:t>
      </w:r>
      <w:proofErr w:type="spellEnd"/>
      <w:r w:rsidRPr="00C30A4A">
        <w:rPr>
          <w:rFonts w:cs="Arial"/>
          <w:bCs/>
          <w:sz w:val="20"/>
        </w:rPr>
        <w:t xml:space="preserve">. č. 499/2006 Sb., o dokumentaci staveb. </w:t>
      </w:r>
    </w:p>
    <w:p w14:paraId="2B74B7A5" w14:textId="037FA4A5"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Zhotovitel odpovídá v plné míře za bezpečnost a ochranu zdraví všech osob v prostoru staveniště, za dodržování předpisů o bezpečnosti práce a PO a za pořádek na pracovišti</w:t>
      </w:r>
      <w:r w:rsidR="002F7D1F">
        <w:rPr>
          <w:rFonts w:cs="Arial"/>
          <w:bCs/>
          <w:sz w:val="20"/>
        </w:rPr>
        <w:t>,</w:t>
      </w:r>
      <w:r w:rsidRPr="00C30A4A">
        <w:rPr>
          <w:rFonts w:cs="Arial"/>
          <w:bCs/>
          <w:sz w:val="20"/>
        </w:rPr>
        <w:t xml:space="preserve"> a to až do doby ukončení prací a předání díla.</w:t>
      </w:r>
    </w:p>
    <w:p w14:paraId="37B60AA9" w14:textId="5B354E4E"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V případě, že zhotovitel svojí činností spojenou s realizací díla způsobí škodu objednateli nebo třetí osobě z titulu nedbalosti, opomenutí nebo z důvodu neplnění podmínek vyplývajících ze zákona, závazných norem, stavebního povolení, je povinen bez zbytečného odkladu tuto škodu odstranit</w:t>
      </w:r>
      <w:r w:rsidR="002F7D1F">
        <w:rPr>
          <w:rFonts w:cs="Arial"/>
          <w:bCs/>
          <w:sz w:val="20"/>
        </w:rPr>
        <w:t>.</w:t>
      </w:r>
      <w:r w:rsidRPr="00C30A4A">
        <w:rPr>
          <w:rFonts w:cs="Arial"/>
          <w:bCs/>
          <w:sz w:val="20"/>
        </w:rPr>
        <w:t xml:space="preserve"> </w:t>
      </w:r>
    </w:p>
    <w:p w14:paraId="5DC3C771"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bookmarkStart w:id="19" w:name="_Ref485433037"/>
      <w:r w:rsidRPr="00C30A4A">
        <w:rPr>
          <w:rFonts w:cs="Arial"/>
          <w:bCs/>
          <w:sz w:val="20"/>
        </w:rPr>
        <w:t>Zhotovitel se zavazuje vyzvat objednatele zápisem ve stavebním deníku ke kontrole všech prací, které budou další činností zakryty, minimálně 3 pracovní dny předem s uvedením rozsahu prací, které budou kontrolovány.</w:t>
      </w:r>
      <w:bookmarkEnd w:id="19"/>
      <w:r w:rsidRPr="00C30A4A">
        <w:rPr>
          <w:rFonts w:cs="Arial"/>
          <w:bCs/>
          <w:sz w:val="20"/>
        </w:rPr>
        <w:t xml:space="preserve"> Jestliže se objednatel nedostaví a neprovede kontrolu těchto prací, bude zhotovitel v pracích pokračovat. Bude-li objednatel dodatečně požadovat odkrytí těchto prací, je zhotovitel povinen toto odkrytí provést na náklady objednatele. Pouze v případě, kdy se kontrolou zjistí, že práce nebyly řádně provedeny, hradí náklady spojené s odkrytím zhotovitel.</w:t>
      </w:r>
    </w:p>
    <w:p w14:paraId="01BA8A5C" w14:textId="37072DD3"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bookmarkStart w:id="20" w:name="_Ref485436541"/>
      <w:r w:rsidRPr="00C30A4A">
        <w:rPr>
          <w:rFonts w:cs="Arial"/>
          <w:bCs/>
          <w:sz w:val="20"/>
        </w:rPr>
        <w:t>Podmínkou odevzdání a převzetí díla je úspěšné provedení všech zkoušek předepsaných zvláštními předpisy, závaznými normami a projektovou dokumentací. Doklady o těchto zkouškách podmiňují převzetí díla.</w:t>
      </w:r>
      <w:bookmarkEnd w:id="20"/>
    </w:p>
    <w:p w14:paraId="6C5A92AF"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Objednatel je povinen řádně dokončené dílo převzít. Zhotovitel 5 dní před termínem dokončení díla oznámí objednateli zápisem do stavebního deníku, že je dílo připraveno k předání. Objednatel přizve k převzetí zástupce těch orgánů, jejichž účast je stanovena zvláštními předpisy. O předání a převzetí díla bude sepsán zápis, který bude obsahovat obvyklé náležitosti.</w:t>
      </w:r>
    </w:p>
    <w:p w14:paraId="69BA244F" w14:textId="009CD688"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Při předání díla či části díla zhotovitel předá objednateli kompletní technickou dokumentaci v českém jazyce potřebnou pro provozování, obsluhu a údržbu zařízení včetně údajů o všech materiálech a výrobcích, atesty na všechny použité materiály, výrobky a zařízení, doklady o provedených zkouškách</w:t>
      </w:r>
      <w:r w:rsidR="00C21EB1">
        <w:rPr>
          <w:rFonts w:cs="Arial"/>
          <w:bCs/>
          <w:sz w:val="20"/>
        </w:rPr>
        <w:t>.</w:t>
      </w:r>
    </w:p>
    <w:p w14:paraId="250FC849"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lastRenderedPageBreak/>
        <w:t>Nebezpečí škody na díle od okamžiku převzetí staveniště do okamžiku převzetí díla objednatelem nese zhotovitel. Předáním a převzetím díla objednatelem přechází nebezpečí vzniku škod na objednatele. Dílo je do doby uhrazení jeho celkové ceny majetkem zhotovitele.</w:t>
      </w:r>
    </w:p>
    <w:p w14:paraId="69836D56"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Objednatel je povinen dílo převzít i v případě, že dílo vykazuje vady a nedodělky, které samy o sobě, ani ve spojení s jinými nebrání plynulému a bezpečnému provozu (užívání) díla. Tyto zjevné vady a nedodělky budou uvedeny v zápise o předání a převzetí díla se stanovením termínu jejich odstranění.</w:t>
      </w:r>
    </w:p>
    <w:p w14:paraId="72066DC1" w14:textId="77777777" w:rsidR="00C30A4A" w:rsidRPr="00C30A4A"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Jestliže objednatel v rozporu se svými povinnostmi nepřevezme dílo do 14 dní od jeho dokončení, přechází na objednatele po dobu prodlení nebezpečí vzniku škod.</w:t>
      </w:r>
    </w:p>
    <w:p w14:paraId="7BAD8C6E" w14:textId="77777777" w:rsidR="00C30A4A" w:rsidRPr="00FC3FEB" w:rsidRDefault="00C30A4A"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rFonts w:cs="Arial"/>
          <w:bCs/>
          <w:sz w:val="20"/>
        </w:rPr>
      </w:pPr>
      <w:r w:rsidRPr="00FC3FEB">
        <w:rPr>
          <w:sz w:val="20"/>
        </w:rPr>
        <w:t>Vícepráce či méně</w:t>
      </w:r>
      <w:r w:rsidR="008E6B3B">
        <w:rPr>
          <w:sz w:val="20"/>
        </w:rPr>
        <w:t xml:space="preserve"> </w:t>
      </w:r>
      <w:r w:rsidRPr="00FC3FEB">
        <w:rPr>
          <w:sz w:val="20"/>
        </w:rPr>
        <w:t>práce, tj. dodávky a práce nad</w:t>
      </w:r>
      <w:r w:rsidR="009C585B">
        <w:rPr>
          <w:sz w:val="20"/>
        </w:rPr>
        <w:t>/pod</w:t>
      </w:r>
      <w:r w:rsidRPr="00FC3FEB">
        <w:rPr>
          <w:sz w:val="20"/>
        </w:rPr>
        <w:t xml:space="preserve"> rozsah uvedený v předmětu smlouvy, budou prováděny na základě dodatků této smlouvy, které budou minimálně řešit změnu rozsahu dodávek a prací, cen a termínů dodání.</w:t>
      </w:r>
    </w:p>
    <w:p w14:paraId="4BF159F6" w14:textId="77777777" w:rsidR="00C30A4A" w:rsidRPr="00FC3FEB" w:rsidRDefault="00C30A4A"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sz w:val="20"/>
        </w:rPr>
      </w:pPr>
      <w:r w:rsidRPr="00FC3FEB">
        <w:rPr>
          <w:sz w:val="20"/>
        </w:rPr>
        <w:t xml:space="preserve">Zhotovitel je povinen dodržovat zákon č. 185/2001 Sb. Zákon o odpadech a o změně některých dalších zákonů. Zhotovitel jako původce </w:t>
      </w:r>
      <w:r w:rsidR="008E6B3B" w:rsidRPr="00FC3FEB">
        <w:rPr>
          <w:sz w:val="20"/>
        </w:rPr>
        <w:t>odpadů (dle</w:t>
      </w:r>
      <w:r w:rsidRPr="00FC3FEB">
        <w:rPr>
          <w:sz w:val="20"/>
        </w:rPr>
        <w:t xml:space="preserve"> zákona 185/2001 Sb., zákon o odpadech, § 4 písm.</w:t>
      </w:r>
      <w:r w:rsidR="008F2C5D">
        <w:rPr>
          <w:sz w:val="20"/>
        </w:rPr>
        <w:t xml:space="preserve"> </w:t>
      </w:r>
      <w:r w:rsidRPr="00FC3FEB">
        <w:rPr>
          <w:sz w:val="20"/>
        </w:rPr>
        <w:t xml:space="preserve">w) je povinen nakládat s odpady a zbavovat se jich pouze způsobem stanoveným tímto zákonem a ostatními právními předpisy vydanými na ochranu životního </w:t>
      </w:r>
      <w:r w:rsidR="008E6B3B" w:rsidRPr="00FC3FEB">
        <w:rPr>
          <w:sz w:val="20"/>
        </w:rPr>
        <w:t>prostředí.</w:t>
      </w:r>
      <w:r w:rsidR="008E6B3B">
        <w:rPr>
          <w:sz w:val="20"/>
        </w:rPr>
        <w:t xml:space="preserve"> </w:t>
      </w:r>
      <w:r w:rsidR="008E6B3B" w:rsidRPr="00FC3FEB">
        <w:rPr>
          <w:sz w:val="20"/>
        </w:rPr>
        <w:t>(§16</w:t>
      </w:r>
      <w:r w:rsidRPr="00FC3FEB">
        <w:rPr>
          <w:sz w:val="20"/>
        </w:rPr>
        <w:t xml:space="preserve"> Povinnosti původců odpadu).</w:t>
      </w:r>
    </w:p>
    <w:p w14:paraId="051511E8" w14:textId="77777777" w:rsidR="00C30A4A" w:rsidRPr="00FC3FEB" w:rsidRDefault="00C30A4A" w:rsidP="006B61F5">
      <w:pPr>
        <w:pStyle w:val="Nadpis2"/>
        <w:widowControl w:val="0"/>
        <w:numPr>
          <w:ilvl w:val="1"/>
          <w:numId w:val="8"/>
        </w:numPr>
        <w:tabs>
          <w:tab w:val="clear" w:pos="0"/>
        </w:tabs>
        <w:overflowPunct/>
        <w:autoSpaceDE/>
        <w:autoSpaceDN/>
        <w:adjustRightInd/>
        <w:spacing w:line="240" w:lineRule="atLeast"/>
        <w:ind w:left="540" w:hanging="567"/>
        <w:textAlignment w:val="auto"/>
        <w:rPr>
          <w:sz w:val="20"/>
        </w:rPr>
      </w:pPr>
      <w:r w:rsidRPr="00FC3FEB">
        <w:rPr>
          <w:sz w:val="20"/>
        </w:rPr>
        <w:t>Zhotovitel je povinen zjistit, zda osoba, které předává odpady, je k jejich převzetí podle tohoto zákona oprávněna. V případě, že se tato osoba oprávněním neprokáže, nesmí jí být odpad předán</w:t>
      </w:r>
      <w:r w:rsidR="008F2C5D">
        <w:rPr>
          <w:sz w:val="20"/>
        </w:rPr>
        <w:t xml:space="preserve"> </w:t>
      </w:r>
      <w:r w:rsidRPr="00FC3FEB">
        <w:rPr>
          <w:sz w:val="20"/>
        </w:rPr>
        <w:t xml:space="preserve">(§12 </w:t>
      </w:r>
      <w:proofErr w:type="gramStart"/>
      <w:r w:rsidRPr="00FC3FEB">
        <w:rPr>
          <w:sz w:val="20"/>
        </w:rPr>
        <w:t>odst.4 ).</w:t>
      </w:r>
      <w:proofErr w:type="gramEnd"/>
    </w:p>
    <w:p w14:paraId="145C951A" w14:textId="46DDFA2E" w:rsidR="00BF09D9" w:rsidRPr="00BF09D9" w:rsidRDefault="00C30A4A"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sz w:val="20"/>
        </w:rPr>
      </w:pPr>
      <w:r w:rsidRPr="00BF09D9">
        <w:rPr>
          <w:sz w:val="20"/>
        </w:rPr>
        <w:t xml:space="preserve">Objednavatel před zahájením demoličních prací určí (označí), které zařízení (movitá věc dle zákona 185/2001 Sb., §3 </w:t>
      </w:r>
      <w:proofErr w:type="gramStart"/>
      <w:r w:rsidRPr="00BF09D9">
        <w:rPr>
          <w:sz w:val="20"/>
        </w:rPr>
        <w:t>odst.6) se</w:t>
      </w:r>
      <w:proofErr w:type="gramEnd"/>
      <w:r w:rsidRPr="00BF09D9">
        <w:rPr>
          <w:sz w:val="20"/>
        </w:rPr>
        <w:t xml:space="preserve"> nestává odpadem. Objednavatel si zařízení od zhotovitele převezme a zajistí jeho další využití.</w:t>
      </w:r>
    </w:p>
    <w:p w14:paraId="3ED0B32E" w14:textId="77777777" w:rsidR="00BF09D9" w:rsidRDefault="00BF09D9"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sz w:val="20"/>
        </w:rPr>
      </w:pPr>
      <w:r w:rsidRPr="00BF09D9">
        <w:rPr>
          <w:sz w:val="20"/>
        </w:rPr>
        <w:t>Objednatel je srozuměn se skutečností, že dílo, jehož vytvoření je předmětem této smlouvy, je dílem autorským, a to jak ve svém celku, tak i ve svých jednotlivých částech, a podléhá tedy ochraně tomuto dílu poskytované zákonem č. 121/2000 Sb., autorský zákon.</w:t>
      </w:r>
    </w:p>
    <w:p w14:paraId="6776B00B" w14:textId="77777777" w:rsidR="00BF09D9" w:rsidRPr="00BF09D9" w:rsidRDefault="00BF09D9"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b/>
          <w:caps/>
          <w:sz w:val="20"/>
          <w:u w:val="single"/>
        </w:rPr>
      </w:pPr>
      <w:r w:rsidRPr="00BF09D9">
        <w:rPr>
          <w:sz w:val="20"/>
        </w:rPr>
        <w:t>Třetí osoby mohou dílo užít bez písemného oprávnění uděleného zhotovitelem pouze v případech upravených touto smlouvou či v případech upravených zákonem č. 121/2000 Sb., autorský zákon.</w:t>
      </w:r>
    </w:p>
    <w:p w14:paraId="4F4C8903" w14:textId="77777777" w:rsidR="00BF09D9" w:rsidRPr="00BF09D9" w:rsidRDefault="00BF09D9" w:rsidP="006B61F5">
      <w:pPr>
        <w:pStyle w:val="Nadpis2"/>
        <w:widowControl w:val="0"/>
        <w:numPr>
          <w:ilvl w:val="1"/>
          <w:numId w:val="8"/>
        </w:numPr>
        <w:tabs>
          <w:tab w:val="clear" w:pos="0"/>
        </w:tabs>
        <w:overflowPunct/>
        <w:autoSpaceDE/>
        <w:autoSpaceDN/>
        <w:adjustRightInd/>
        <w:spacing w:line="240" w:lineRule="atLeast"/>
        <w:ind w:left="539" w:hanging="567"/>
        <w:textAlignment w:val="auto"/>
        <w:rPr>
          <w:sz w:val="20"/>
        </w:rPr>
      </w:pPr>
      <w:r w:rsidRPr="00BF09D9">
        <w:rPr>
          <w:sz w:val="20"/>
        </w:rPr>
        <w:t>Ustanovením tohoto článku není dotčeno právo objednatele, aby pro svou potřebu využil výsledky dokladů, které mají význam jen pro jeho budoucí potřebu (např. pro kontrolní orgány ERÚ, SEI apod.).</w:t>
      </w:r>
    </w:p>
    <w:p w14:paraId="46310AF6" w14:textId="77777777" w:rsidR="00B53A11" w:rsidRPr="00FC3FEB" w:rsidRDefault="00C30A4A" w:rsidP="00AF3EFC">
      <w:pPr>
        <w:pStyle w:val="Nadpis2"/>
        <w:widowControl w:val="0"/>
        <w:tabs>
          <w:tab w:val="clear" w:pos="0"/>
        </w:tabs>
        <w:overflowPunct/>
        <w:autoSpaceDE/>
        <w:autoSpaceDN/>
        <w:adjustRightInd/>
        <w:spacing w:line="240" w:lineRule="atLeast"/>
        <w:ind w:left="-28"/>
        <w:textAlignment w:val="auto"/>
        <w:rPr>
          <w:sz w:val="20"/>
        </w:rPr>
      </w:pPr>
      <w:r w:rsidRPr="00FC3FEB">
        <w:rPr>
          <w:sz w:val="20"/>
        </w:rPr>
        <w:t xml:space="preserve"> </w:t>
      </w:r>
    </w:p>
    <w:p w14:paraId="627E5529" w14:textId="1BDECBFE" w:rsidR="00C30A4A" w:rsidRDefault="00C30A4A"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r w:rsidRPr="00C30A4A">
        <w:rPr>
          <w:rFonts w:cs="Arial"/>
          <w:smallCaps/>
          <w:sz w:val="22"/>
          <w:szCs w:val="22"/>
        </w:rPr>
        <w:t>Odstoupení od smlouvy</w:t>
      </w:r>
    </w:p>
    <w:p w14:paraId="4D4485AC" w14:textId="77777777" w:rsidR="00C21EB1" w:rsidRPr="00C21EB1" w:rsidRDefault="00C21EB1" w:rsidP="00C21EB1"/>
    <w:p w14:paraId="2395DEE9" w14:textId="77777777" w:rsidR="00C30A4A" w:rsidRPr="00C30A4A" w:rsidRDefault="00C30A4A" w:rsidP="006B61F5">
      <w:pPr>
        <w:pStyle w:val="Nadpis2"/>
        <w:widowControl w:val="0"/>
        <w:numPr>
          <w:ilvl w:val="1"/>
          <w:numId w:val="10"/>
        </w:numPr>
        <w:tabs>
          <w:tab w:val="clear" w:pos="0"/>
        </w:tabs>
        <w:overflowPunct/>
        <w:autoSpaceDE/>
        <w:autoSpaceDN/>
        <w:adjustRightInd/>
        <w:spacing w:before="0" w:line="240" w:lineRule="atLeast"/>
        <w:ind w:left="539" w:hanging="567"/>
        <w:textAlignment w:val="auto"/>
        <w:rPr>
          <w:rFonts w:cs="Arial"/>
          <w:bCs/>
          <w:sz w:val="20"/>
        </w:rPr>
      </w:pPr>
      <w:r w:rsidRPr="00C30A4A">
        <w:rPr>
          <w:rFonts w:cs="Arial"/>
          <w:bCs/>
          <w:sz w:val="20"/>
        </w:rPr>
        <w:t>Objednatel může odstoupit od smlouvy v případě podstatného porušení smlouvy zhotovitelem.</w:t>
      </w:r>
    </w:p>
    <w:p w14:paraId="47956264" w14:textId="77777777" w:rsidR="00C30A4A" w:rsidRPr="00C30A4A" w:rsidRDefault="00C30A4A" w:rsidP="006B61F5">
      <w:pPr>
        <w:pStyle w:val="Nadpis2"/>
        <w:widowControl w:val="0"/>
        <w:numPr>
          <w:ilvl w:val="1"/>
          <w:numId w:val="10"/>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Podstatným porušením smlouvy ze strany zhotovitele opravňujícím objednatele odstoupit od smlouvy je:</w:t>
      </w:r>
    </w:p>
    <w:p w14:paraId="48EC76B0" w14:textId="77777777" w:rsidR="00C30A4A" w:rsidRPr="00C30A4A" w:rsidRDefault="00C30A4A" w:rsidP="006B61F5">
      <w:pPr>
        <w:widowControl w:val="0"/>
        <w:numPr>
          <w:ilvl w:val="1"/>
          <w:numId w:val="9"/>
        </w:numPr>
        <w:tabs>
          <w:tab w:val="left" w:pos="567"/>
        </w:tabs>
        <w:overflowPunct/>
        <w:autoSpaceDE/>
        <w:autoSpaceDN/>
        <w:adjustRightInd/>
        <w:spacing w:before="120"/>
        <w:jc w:val="both"/>
        <w:textAlignment w:val="auto"/>
        <w:rPr>
          <w:rFonts w:cs="Arial"/>
          <w:sz w:val="20"/>
        </w:rPr>
      </w:pPr>
      <w:r w:rsidRPr="00C30A4A">
        <w:rPr>
          <w:rFonts w:cs="Arial"/>
          <w:sz w:val="20"/>
        </w:rPr>
        <w:t>prodlení zhotovitele s předáním díla z důvodů n</w:t>
      </w:r>
      <w:r w:rsidR="001859EC">
        <w:rPr>
          <w:rFonts w:cs="Arial"/>
          <w:sz w:val="20"/>
        </w:rPr>
        <w:t>a straně zhotovitele delší než 1</w:t>
      </w:r>
      <w:r w:rsidRPr="00C30A4A">
        <w:rPr>
          <w:rFonts w:cs="Arial"/>
          <w:sz w:val="20"/>
        </w:rPr>
        <w:t>5 dnů,</w:t>
      </w:r>
    </w:p>
    <w:p w14:paraId="3292080B" w14:textId="77777777" w:rsidR="00C30A4A" w:rsidRPr="00C30A4A" w:rsidRDefault="00C30A4A" w:rsidP="006B61F5">
      <w:pPr>
        <w:widowControl w:val="0"/>
        <w:numPr>
          <w:ilvl w:val="1"/>
          <w:numId w:val="9"/>
        </w:numPr>
        <w:tabs>
          <w:tab w:val="left" w:pos="567"/>
        </w:tabs>
        <w:overflowPunct/>
        <w:autoSpaceDE/>
        <w:autoSpaceDN/>
        <w:adjustRightInd/>
        <w:spacing w:before="120"/>
        <w:jc w:val="both"/>
        <w:textAlignment w:val="auto"/>
        <w:rPr>
          <w:rFonts w:cs="Arial"/>
          <w:sz w:val="20"/>
        </w:rPr>
      </w:pPr>
      <w:r w:rsidRPr="00C30A4A">
        <w:rPr>
          <w:rFonts w:cs="Arial"/>
          <w:sz w:val="20"/>
        </w:rPr>
        <w:t>jestliže bylo v insolvenčním řízení vydáno rozhodnutí o úpadku.</w:t>
      </w:r>
    </w:p>
    <w:p w14:paraId="274B5A20" w14:textId="2D10FAF5" w:rsidR="00C30A4A" w:rsidRDefault="00C30A4A" w:rsidP="006B61F5">
      <w:pPr>
        <w:pStyle w:val="Nadpis2"/>
        <w:widowControl w:val="0"/>
        <w:numPr>
          <w:ilvl w:val="1"/>
          <w:numId w:val="10"/>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t xml:space="preserve">Účinky odstoupení nastávají doručením písemného oznámení o odstoupení druhé smluvní straně. Po obdržení písemného odstoupení od smlouvy zhotovitel neprodleně přeruší práce a smluvní strany dohodnou do 1 týdne po obdržení písemného oznámení v samostatném protokolu podmínky vypořádání a objednatel uhradí zhotoviteli dosud provedené a započaté práce a dodávky. </w:t>
      </w:r>
    </w:p>
    <w:p w14:paraId="7F784398" w14:textId="43C62012" w:rsidR="00C21EB1" w:rsidRDefault="00C21EB1" w:rsidP="00C21EB1"/>
    <w:p w14:paraId="22C92423" w14:textId="77777777" w:rsidR="00C21EB1" w:rsidRPr="00C21EB1" w:rsidRDefault="00C21EB1" w:rsidP="00C21EB1"/>
    <w:p w14:paraId="10CD4615" w14:textId="197C2523" w:rsidR="00C30A4A" w:rsidRDefault="00C30A4A" w:rsidP="006B61F5">
      <w:pPr>
        <w:pStyle w:val="Nadpis1"/>
        <w:numPr>
          <w:ilvl w:val="0"/>
          <w:numId w:val="2"/>
        </w:numPr>
        <w:tabs>
          <w:tab w:val="clear" w:pos="0"/>
          <w:tab w:val="clear" w:pos="360"/>
          <w:tab w:val="clear" w:pos="680"/>
          <w:tab w:val="left" w:pos="540"/>
          <w:tab w:val="left" w:pos="720"/>
        </w:tabs>
        <w:spacing w:before="360" w:after="120"/>
        <w:ind w:left="539" w:hanging="539"/>
        <w:jc w:val="left"/>
        <w:rPr>
          <w:rFonts w:cs="Arial"/>
          <w:smallCaps/>
          <w:sz w:val="22"/>
          <w:szCs w:val="22"/>
        </w:rPr>
      </w:pPr>
      <w:r w:rsidRPr="00C30A4A">
        <w:rPr>
          <w:rFonts w:cs="Arial"/>
          <w:smallCaps/>
          <w:sz w:val="22"/>
          <w:szCs w:val="22"/>
        </w:rPr>
        <w:t>Všeobecná ustanovení</w:t>
      </w:r>
    </w:p>
    <w:p w14:paraId="4AA98210" w14:textId="77777777" w:rsidR="00C21EB1" w:rsidRPr="00C21EB1" w:rsidRDefault="00C21EB1" w:rsidP="00C21EB1"/>
    <w:p w14:paraId="2E065FE8" w14:textId="77777777" w:rsidR="00C30A4A" w:rsidRPr="00C30A4A" w:rsidRDefault="00C30A4A" w:rsidP="006B61F5">
      <w:pPr>
        <w:pStyle w:val="Nadpis2"/>
        <w:widowControl w:val="0"/>
        <w:numPr>
          <w:ilvl w:val="1"/>
          <w:numId w:val="11"/>
        </w:numPr>
        <w:tabs>
          <w:tab w:val="clear" w:pos="0"/>
        </w:tabs>
        <w:overflowPunct/>
        <w:autoSpaceDE/>
        <w:autoSpaceDN/>
        <w:adjustRightInd/>
        <w:spacing w:before="0" w:line="240" w:lineRule="atLeast"/>
        <w:ind w:left="539" w:hanging="567"/>
        <w:textAlignment w:val="auto"/>
        <w:rPr>
          <w:rFonts w:cs="Arial"/>
          <w:bCs/>
          <w:sz w:val="20"/>
        </w:rPr>
      </w:pPr>
      <w:r w:rsidRPr="00C30A4A">
        <w:rPr>
          <w:rFonts w:cs="Arial"/>
          <w:bCs/>
          <w:sz w:val="20"/>
        </w:rPr>
        <w:t xml:space="preserve">Smlouvu lze měnit nebo upřesnit jen písemným dodatkem, který dohodnou a podepíší obě smluvní strany svými zástupci. </w:t>
      </w:r>
    </w:p>
    <w:p w14:paraId="459A1DAC" w14:textId="2E9C285D" w:rsidR="00C30A4A" w:rsidRPr="00C30A4A" w:rsidRDefault="00C30A4A" w:rsidP="006B61F5">
      <w:pPr>
        <w:pStyle w:val="Nadpis2"/>
        <w:widowControl w:val="0"/>
        <w:numPr>
          <w:ilvl w:val="1"/>
          <w:numId w:val="11"/>
        </w:numPr>
        <w:tabs>
          <w:tab w:val="clear" w:pos="0"/>
        </w:tabs>
        <w:overflowPunct/>
        <w:autoSpaceDE/>
        <w:autoSpaceDN/>
        <w:adjustRightInd/>
        <w:spacing w:line="240" w:lineRule="atLeast"/>
        <w:ind w:left="540" w:hanging="567"/>
        <w:textAlignment w:val="auto"/>
        <w:rPr>
          <w:rFonts w:cs="Arial"/>
          <w:bCs/>
          <w:sz w:val="20"/>
        </w:rPr>
      </w:pPr>
      <w:r w:rsidRPr="00C30A4A">
        <w:rPr>
          <w:rFonts w:cs="Arial"/>
          <w:bCs/>
          <w:sz w:val="20"/>
        </w:rPr>
        <w:lastRenderedPageBreak/>
        <w:t xml:space="preserve">Smlouva je vyhotovena ve </w:t>
      </w:r>
      <w:r w:rsidR="002729D8">
        <w:rPr>
          <w:rFonts w:cs="Arial"/>
          <w:bCs/>
          <w:sz w:val="20"/>
        </w:rPr>
        <w:t>dvou</w:t>
      </w:r>
      <w:r w:rsidRPr="00C30A4A">
        <w:rPr>
          <w:rFonts w:cs="Arial"/>
          <w:bCs/>
          <w:sz w:val="20"/>
        </w:rPr>
        <w:t xml:space="preserve"> stejnopisech, z nichž </w:t>
      </w:r>
      <w:r w:rsidR="002729D8">
        <w:rPr>
          <w:rFonts w:cs="Arial"/>
          <w:bCs/>
          <w:sz w:val="20"/>
        </w:rPr>
        <w:t>každá ze smluvních stran ob</w:t>
      </w:r>
      <w:r w:rsidR="000B72A0">
        <w:rPr>
          <w:rFonts w:cs="Arial"/>
          <w:bCs/>
          <w:sz w:val="20"/>
        </w:rPr>
        <w:t xml:space="preserve">drží </w:t>
      </w:r>
      <w:r w:rsidR="00C21EB1">
        <w:rPr>
          <w:rFonts w:cs="Arial"/>
          <w:bCs/>
          <w:sz w:val="20"/>
        </w:rPr>
        <w:t>jeden potvrzený výtisk.</w:t>
      </w:r>
    </w:p>
    <w:p w14:paraId="447139E2" w14:textId="77777777" w:rsidR="00BF09D9" w:rsidRPr="00BF09D9" w:rsidRDefault="00C30A4A" w:rsidP="006B61F5">
      <w:pPr>
        <w:pStyle w:val="Nadpis2"/>
        <w:widowControl w:val="0"/>
        <w:numPr>
          <w:ilvl w:val="1"/>
          <w:numId w:val="11"/>
        </w:numPr>
        <w:tabs>
          <w:tab w:val="clear" w:pos="0"/>
        </w:tabs>
        <w:overflowPunct/>
        <w:autoSpaceDE/>
        <w:autoSpaceDN/>
        <w:adjustRightInd/>
        <w:spacing w:line="240" w:lineRule="atLeast"/>
        <w:ind w:left="540" w:hanging="567"/>
        <w:textAlignment w:val="auto"/>
        <w:rPr>
          <w:sz w:val="20"/>
        </w:rPr>
      </w:pPr>
      <w:r w:rsidRPr="00BF09D9">
        <w:rPr>
          <w:sz w:val="20"/>
        </w:rPr>
        <w:t>Vzniklé rozpory vyplývající z této smlouvy nebo s touto smlouvou související budou smluvní strany řešit především vzájemnou dohodou. Nedojde-li k dohodě, budou spory řešeny a rozhodovány příslušným soudem.</w:t>
      </w:r>
    </w:p>
    <w:p w14:paraId="46C66A3E" w14:textId="77777777" w:rsidR="00BF09D9" w:rsidRPr="00BF09D9" w:rsidRDefault="00BF09D9" w:rsidP="006B61F5">
      <w:pPr>
        <w:pStyle w:val="Nadpis2"/>
        <w:widowControl w:val="0"/>
        <w:numPr>
          <w:ilvl w:val="1"/>
          <w:numId w:val="11"/>
        </w:numPr>
        <w:tabs>
          <w:tab w:val="clear" w:pos="0"/>
        </w:tabs>
        <w:overflowPunct/>
        <w:autoSpaceDE/>
        <w:autoSpaceDN/>
        <w:adjustRightInd/>
        <w:spacing w:line="240" w:lineRule="atLeast"/>
        <w:ind w:left="540" w:hanging="567"/>
        <w:textAlignment w:val="auto"/>
        <w:rPr>
          <w:rFonts w:cs="Arial"/>
          <w:sz w:val="20"/>
        </w:rPr>
      </w:pPr>
      <w:r w:rsidRPr="00BF09D9">
        <w:rPr>
          <w:rFonts w:cs="Arial"/>
          <w:sz w:val="20"/>
        </w:rPr>
        <w:t>Smluvní strany se vzájemně zavazují, že budou chránit a utajovat před třetími osobami důvěrné informace a skutečnosti tvořící obchodní tajemství, které byly vzájemně stranami poskytnuty v rámci plnění podle této smlouvy. Závazek ochrany utajení trvá po celou dobu trvání skutečností tvořících obchodní tajemství. Všechny informace získané zhotovitelem v rámci přípravy žádosti tvoří obchodní tajemství a jsou důvěrné. Strana, které byly tyto informace poskytnuty, je nesmí prozradit třetí osobě ani je použít v rozporu s jejich účelem pro své potřeby.</w:t>
      </w:r>
      <w:r w:rsidRPr="00BF09D9">
        <w:rPr>
          <w:rFonts w:cs="Arial"/>
          <w:strike/>
          <w:color w:val="FF0000"/>
          <w:sz w:val="20"/>
        </w:rPr>
        <w:t xml:space="preserve"> </w:t>
      </w:r>
    </w:p>
    <w:p w14:paraId="44E6AFE1" w14:textId="77777777" w:rsidR="00BF09D9" w:rsidRPr="00BF09D9" w:rsidRDefault="00BF09D9" w:rsidP="006B61F5">
      <w:pPr>
        <w:pStyle w:val="Nadpis2"/>
        <w:widowControl w:val="0"/>
        <w:numPr>
          <w:ilvl w:val="1"/>
          <w:numId w:val="11"/>
        </w:numPr>
        <w:tabs>
          <w:tab w:val="clear" w:pos="0"/>
        </w:tabs>
        <w:overflowPunct/>
        <w:autoSpaceDE/>
        <w:autoSpaceDN/>
        <w:adjustRightInd/>
        <w:spacing w:line="240" w:lineRule="atLeast"/>
        <w:ind w:left="540" w:hanging="567"/>
        <w:textAlignment w:val="auto"/>
        <w:rPr>
          <w:rFonts w:cs="Arial"/>
          <w:sz w:val="20"/>
        </w:rPr>
      </w:pPr>
      <w:r w:rsidRPr="00BF09D9">
        <w:rPr>
          <w:rFonts w:cs="Arial"/>
          <w:sz w:val="20"/>
        </w:rPr>
        <w:t>Zhotovitel se zavazuje využívat převzaté podklady pouze pro plnění předmětu smlouvy a to způsobem obvyklým. S údaji, týkajícími se zakázky, bude zhotovitel zacházet šetrně a bude o nich zachovávat mlčenlivost a nezneužije jich ani ve prospěch případných vlastních aktivit, a po dokončení díla bude jeho výsledky presentovat a využívat pouze s písemným souhlasem objednatele.</w:t>
      </w:r>
    </w:p>
    <w:p w14:paraId="60F61F08" w14:textId="608180F6" w:rsidR="00BF09D9" w:rsidRDefault="00BF09D9" w:rsidP="006B61F5">
      <w:pPr>
        <w:pStyle w:val="Nadpis2"/>
        <w:widowControl w:val="0"/>
        <w:numPr>
          <w:ilvl w:val="1"/>
          <w:numId w:val="11"/>
        </w:numPr>
        <w:tabs>
          <w:tab w:val="clear" w:pos="0"/>
        </w:tabs>
        <w:overflowPunct/>
        <w:autoSpaceDE/>
        <w:autoSpaceDN/>
        <w:adjustRightInd/>
        <w:spacing w:line="240" w:lineRule="atLeast"/>
        <w:ind w:left="540" w:hanging="567"/>
        <w:textAlignment w:val="auto"/>
        <w:rPr>
          <w:rFonts w:cs="Arial"/>
          <w:sz w:val="20"/>
        </w:rPr>
      </w:pPr>
      <w:r w:rsidRPr="00BF09D9">
        <w:rPr>
          <w:rFonts w:cs="Arial"/>
          <w:sz w:val="20"/>
        </w:rPr>
        <w:t xml:space="preserve">Ustanovením článku smlouvy </w:t>
      </w:r>
      <w:r>
        <w:rPr>
          <w:rFonts w:cs="Arial"/>
          <w:sz w:val="20"/>
        </w:rPr>
        <w:t>10.</w:t>
      </w:r>
      <w:r w:rsidR="008F2C5D">
        <w:rPr>
          <w:rFonts w:cs="Arial"/>
          <w:sz w:val="20"/>
        </w:rPr>
        <w:t xml:space="preserve"> </w:t>
      </w:r>
      <w:r>
        <w:rPr>
          <w:rFonts w:cs="Arial"/>
          <w:sz w:val="20"/>
        </w:rPr>
        <w:t>4</w:t>
      </w:r>
      <w:r w:rsidR="008F2C5D">
        <w:rPr>
          <w:rFonts w:cs="Arial"/>
          <w:sz w:val="20"/>
        </w:rPr>
        <w:t>.</w:t>
      </w:r>
      <w:r>
        <w:rPr>
          <w:rFonts w:cs="Arial"/>
          <w:sz w:val="20"/>
        </w:rPr>
        <w:t xml:space="preserve"> a 10.</w:t>
      </w:r>
      <w:r w:rsidR="008F2C5D">
        <w:rPr>
          <w:rFonts w:cs="Arial"/>
          <w:sz w:val="20"/>
        </w:rPr>
        <w:t xml:space="preserve"> </w:t>
      </w:r>
      <w:r>
        <w:rPr>
          <w:rFonts w:cs="Arial"/>
          <w:sz w:val="20"/>
        </w:rPr>
        <w:t xml:space="preserve">5. </w:t>
      </w:r>
      <w:r w:rsidRPr="00BF09D9">
        <w:rPr>
          <w:rFonts w:cs="Arial"/>
          <w:sz w:val="20"/>
        </w:rPr>
        <w:t>nejsou a nemohou být jakýmkoliv způsobem dotčena nebo omezena práva k duševnímu vlastnictví kterékoliv ze smluvních stran, zejména práva k vynálezům, průmyslovým vzorům, ochranným známkám, licencím, know-how apod.</w:t>
      </w:r>
    </w:p>
    <w:p w14:paraId="633D5254" w14:textId="77777777" w:rsidR="00C21EB1" w:rsidRPr="00C21EB1" w:rsidRDefault="00C21EB1" w:rsidP="00C21EB1"/>
    <w:p w14:paraId="5B06230D" w14:textId="2A58C8E9" w:rsidR="009D215E" w:rsidRDefault="009D215E" w:rsidP="003A35E3">
      <w:pPr>
        <w:pStyle w:val="Odst15-odstup"/>
        <w:widowControl/>
        <w:tabs>
          <w:tab w:val="clear" w:pos="851"/>
        </w:tabs>
        <w:spacing w:before="120" w:after="0"/>
        <w:ind w:left="539" w:firstLine="0"/>
        <w:jc w:val="left"/>
        <w:rPr>
          <w:rFonts w:cs="Arial"/>
          <w:sz w:val="20"/>
        </w:rPr>
      </w:pPr>
    </w:p>
    <w:p w14:paraId="2B20642B" w14:textId="77777777" w:rsidR="00C21EB1" w:rsidRDefault="00C21EB1" w:rsidP="003A35E3">
      <w:pPr>
        <w:pStyle w:val="Odst15-odstup"/>
        <w:widowControl/>
        <w:tabs>
          <w:tab w:val="clear" w:pos="851"/>
        </w:tabs>
        <w:spacing w:before="120" w:after="0"/>
        <w:ind w:left="539" w:firstLine="0"/>
        <w:jc w:val="left"/>
        <w:rPr>
          <w:rFonts w:cs="Arial"/>
          <w:sz w:val="20"/>
        </w:rPr>
      </w:pPr>
    </w:p>
    <w:p w14:paraId="157B7DA5" w14:textId="490391FD" w:rsidR="000B6D8D" w:rsidRPr="00290104" w:rsidRDefault="000B6D8D" w:rsidP="000B6D8D">
      <w:pPr>
        <w:widowControl w:val="0"/>
        <w:spacing w:before="120"/>
        <w:jc w:val="both"/>
        <w:rPr>
          <w:bCs/>
          <w:sz w:val="20"/>
        </w:rPr>
      </w:pPr>
      <w:r w:rsidRPr="00290104">
        <w:rPr>
          <w:bCs/>
          <w:sz w:val="20"/>
        </w:rPr>
        <w:t>V Karlových Varech dne</w:t>
      </w:r>
      <w:r>
        <w:rPr>
          <w:bCs/>
          <w:sz w:val="20"/>
        </w:rPr>
        <w:t>:</w:t>
      </w:r>
      <w:r w:rsidR="006672FC">
        <w:rPr>
          <w:bCs/>
          <w:sz w:val="20"/>
        </w:rPr>
        <w:t xml:space="preserve"> </w:t>
      </w:r>
      <w:proofErr w:type="gramStart"/>
      <w:r w:rsidR="006672FC">
        <w:rPr>
          <w:bCs/>
          <w:sz w:val="20"/>
        </w:rPr>
        <w:t>20.2.2024</w:t>
      </w:r>
      <w:proofErr w:type="gramEnd"/>
      <w:r>
        <w:rPr>
          <w:bCs/>
          <w:sz w:val="20"/>
        </w:rPr>
        <w:tab/>
      </w:r>
      <w:r>
        <w:rPr>
          <w:bCs/>
          <w:sz w:val="20"/>
        </w:rPr>
        <w:tab/>
      </w:r>
      <w:r w:rsidR="00C21EB1">
        <w:rPr>
          <w:bCs/>
          <w:sz w:val="20"/>
        </w:rPr>
        <w:tab/>
      </w:r>
      <w:r w:rsidR="00C21EB1">
        <w:rPr>
          <w:bCs/>
          <w:sz w:val="20"/>
        </w:rPr>
        <w:tab/>
      </w:r>
      <w:r>
        <w:rPr>
          <w:bCs/>
          <w:sz w:val="20"/>
        </w:rPr>
        <w:t>V </w:t>
      </w:r>
      <w:r w:rsidR="00D64389">
        <w:rPr>
          <w:rFonts w:cs="Arial"/>
          <w:sz w:val="20"/>
        </w:rPr>
        <w:t>Brně</w:t>
      </w:r>
      <w:r>
        <w:rPr>
          <w:rFonts w:cs="Arial"/>
          <w:sz w:val="20"/>
        </w:rPr>
        <w:t xml:space="preserve"> dne:</w:t>
      </w:r>
      <w:r w:rsidRPr="00290104">
        <w:rPr>
          <w:bCs/>
          <w:sz w:val="20"/>
        </w:rPr>
        <w:tab/>
      </w:r>
      <w:r w:rsidRPr="00290104">
        <w:rPr>
          <w:bCs/>
          <w:sz w:val="20"/>
        </w:rPr>
        <w:tab/>
      </w:r>
      <w:r w:rsidRPr="00290104">
        <w:rPr>
          <w:bCs/>
          <w:sz w:val="20"/>
        </w:rPr>
        <w:tab/>
        <w:t xml:space="preserve">      </w:t>
      </w:r>
    </w:p>
    <w:p w14:paraId="3D8FE734" w14:textId="77777777" w:rsidR="000B6D8D" w:rsidRPr="00290104" w:rsidRDefault="000B6D8D" w:rsidP="000B6D8D">
      <w:pPr>
        <w:widowControl w:val="0"/>
        <w:spacing w:before="120"/>
        <w:jc w:val="both"/>
        <w:rPr>
          <w:bCs/>
          <w:sz w:val="20"/>
        </w:rPr>
      </w:pPr>
    </w:p>
    <w:p w14:paraId="54A57B93" w14:textId="02714FA1" w:rsidR="000B6D8D" w:rsidRDefault="000B6D8D" w:rsidP="008F2C5D">
      <w:pPr>
        <w:pStyle w:val="Odst15-odstup"/>
        <w:widowControl/>
        <w:tabs>
          <w:tab w:val="clear" w:pos="851"/>
        </w:tabs>
        <w:spacing w:before="120" w:after="0"/>
        <w:jc w:val="left"/>
        <w:rPr>
          <w:rFonts w:cs="Arial"/>
          <w:sz w:val="20"/>
        </w:rPr>
      </w:pPr>
      <w:r>
        <w:rPr>
          <w:rFonts w:cs="Arial"/>
          <w:sz w:val="20"/>
        </w:rPr>
        <w:t xml:space="preserve">Ing. Roman Miarka </w:t>
      </w:r>
      <w:r>
        <w:rPr>
          <w:rFonts w:cs="Arial"/>
          <w:sz w:val="20"/>
        </w:rPr>
        <w:tab/>
      </w:r>
      <w:r>
        <w:rPr>
          <w:rFonts w:cs="Arial"/>
          <w:sz w:val="20"/>
        </w:rPr>
        <w:tab/>
      </w:r>
      <w:r>
        <w:rPr>
          <w:rFonts w:cs="Arial"/>
          <w:sz w:val="20"/>
        </w:rPr>
        <w:tab/>
      </w:r>
      <w:r>
        <w:rPr>
          <w:rFonts w:cs="Arial"/>
          <w:sz w:val="20"/>
        </w:rPr>
        <w:tab/>
      </w:r>
      <w:r w:rsidR="00C21EB1">
        <w:rPr>
          <w:rFonts w:cs="Arial"/>
          <w:sz w:val="20"/>
        </w:rPr>
        <w:tab/>
      </w:r>
      <w:r w:rsidR="00C21EB1">
        <w:rPr>
          <w:rFonts w:cs="Arial"/>
          <w:sz w:val="20"/>
        </w:rPr>
        <w:tab/>
      </w:r>
      <w:r>
        <w:rPr>
          <w:rFonts w:cs="Arial"/>
          <w:sz w:val="20"/>
        </w:rPr>
        <w:t xml:space="preserve">Ing. </w:t>
      </w:r>
      <w:r w:rsidR="00C21EB1">
        <w:rPr>
          <w:rFonts w:cs="Arial"/>
          <w:sz w:val="20"/>
        </w:rPr>
        <w:t>Miloslav Sedlák</w:t>
      </w:r>
      <w:r w:rsidR="00044CE7">
        <w:rPr>
          <w:rFonts w:cs="Arial"/>
          <w:sz w:val="20"/>
        </w:rPr>
        <w:tab/>
      </w:r>
      <w:r w:rsidR="00044CE7">
        <w:rPr>
          <w:rFonts w:cs="Arial"/>
          <w:sz w:val="20"/>
        </w:rPr>
        <w:tab/>
      </w:r>
    </w:p>
    <w:p w14:paraId="6B828D64" w14:textId="2EFA07A2" w:rsidR="000B6D8D" w:rsidRPr="00290104" w:rsidRDefault="006672FC" w:rsidP="000B6D8D">
      <w:pPr>
        <w:widowControl w:val="0"/>
        <w:spacing w:before="120"/>
        <w:jc w:val="both"/>
        <w:rPr>
          <w:bCs/>
          <w:sz w:val="20"/>
        </w:rPr>
      </w:pPr>
      <w:r>
        <w:rPr>
          <w:rFonts w:cs="Arial"/>
          <w:sz w:val="20"/>
        </w:rPr>
        <w:t xml:space="preserve">Prokurista a.s.                 </w:t>
      </w:r>
      <w:r w:rsidR="000B6D8D">
        <w:rPr>
          <w:bCs/>
          <w:sz w:val="20"/>
        </w:rPr>
        <w:tab/>
      </w:r>
      <w:r w:rsidR="000B6D8D">
        <w:rPr>
          <w:bCs/>
          <w:sz w:val="20"/>
        </w:rPr>
        <w:tab/>
      </w:r>
      <w:r w:rsidR="00C21EB1">
        <w:rPr>
          <w:bCs/>
          <w:sz w:val="20"/>
        </w:rPr>
        <w:tab/>
      </w:r>
      <w:r w:rsidR="00C21EB1">
        <w:rPr>
          <w:bCs/>
          <w:sz w:val="20"/>
        </w:rPr>
        <w:tab/>
        <w:t>jednatel společnosti</w:t>
      </w:r>
      <w:r w:rsidR="00044CE7">
        <w:rPr>
          <w:bCs/>
          <w:sz w:val="20"/>
        </w:rPr>
        <w:tab/>
      </w:r>
    </w:p>
    <w:p w14:paraId="0A77311D" w14:textId="77777777" w:rsidR="000B6D8D" w:rsidRDefault="000B6D8D" w:rsidP="000B6D8D">
      <w:pPr>
        <w:widowControl w:val="0"/>
        <w:spacing w:before="120"/>
        <w:jc w:val="both"/>
        <w:rPr>
          <w:bCs/>
          <w:sz w:val="20"/>
        </w:rPr>
      </w:pPr>
    </w:p>
    <w:p w14:paraId="3E594232" w14:textId="77777777" w:rsidR="00D64389" w:rsidRDefault="00D64389" w:rsidP="000B6D8D">
      <w:pPr>
        <w:widowControl w:val="0"/>
        <w:spacing w:before="120"/>
        <w:jc w:val="both"/>
        <w:rPr>
          <w:bCs/>
          <w:sz w:val="20"/>
        </w:rPr>
      </w:pPr>
    </w:p>
    <w:p w14:paraId="7FEA4A5A" w14:textId="77777777" w:rsidR="00D64389" w:rsidRDefault="00D64389" w:rsidP="000B6D8D">
      <w:pPr>
        <w:widowControl w:val="0"/>
        <w:spacing w:before="120"/>
        <w:jc w:val="both"/>
        <w:rPr>
          <w:bCs/>
          <w:sz w:val="20"/>
        </w:rPr>
      </w:pPr>
    </w:p>
    <w:p w14:paraId="25F49BE3" w14:textId="77777777" w:rsidR="00BE6991" w:rsidRDefault="00BE6991" w:rsidP="000B6D8D">
      <w:pPr>
        <w:widowControl w:val="0"/>
        <w:spacing w:before="120"/>
        <w:jc w:val="both"/>
        <w:rPr>
          <w:bCs/>
          <w:sz w:val="20"/>
        </w:rPr>
      </w:pPr>
    </w:p>
    <w:p w14:paraId="0D8599A8" w14:textId="77777777" w:rsidR="00905FF8" w:rsidRDefault="00905FF8" w:rsidP="000B6D8D">
      <w:pPr>
        <w:widowControl w:val="0"/>
        <w:spacing w:before="120"/>
        <w:jc w:val="both"/>
        <w:rPr>
          <w:bCs/>
          <w:sz w:val="20"/>
        </w:rPr>
      </w:pPr>
    </w:p>
    <w:p w14:paraId="19A3DBB6" w14:textId="4CAAEECA" w:rsidR="000B6D8D" w:rsidRPr="00290104" w:rsidRDefault="00391929" w:rsidP="000B6D8D">
      <w:pPr>
        <w:widowControl w:val="0"/>
        <w:spacing w:before="120"/>
        <w:jc w:val="both"/>
        <w:rPr>
          <w:bCs/>
          <w:sz w:val="20"/>
        </w:rPr>
      </w:pPr>
      <w:r>
        <w:rPr>
          <w:bCs/>
          <w:sz w:val="20"/>
        </w:rPr>
        <w:t xml:space="preserve"> </w:t>
      </w:r>
      <w:r w:rsidR="000B6D8D" w:rsidRPr="00290104">
        <w:rPr>
          <w:bCs/>
          <w:sz w:val="20"/>
        </w:rPr>
        <w:t>……………………………..</w:t>
      </w:r>
      <w:r w:rsidR="000B6D8D" w:rsidRPr="00290104">
        <w:rPr>
          <w:bCs/>
          <w:sz w:val="20"/>
        </w:rPr>
        <w:tab/>
      </w:r>
      <w:r w:rsidR="000B6D8D" w:rsidRPr="00290104">
        <w:rPr>
          <w:bCs/>
          <w:sz w:val="20"/>
        </w:rPr>
        <w:tab/>
      </w:r>
      <w:r w:rsidR="00C21EB1">
        <w:rPr>
          <w:bCs/>
          <w:sz w:val="20"/>
        </w:rPr>
        <w:tab/>
      </w:r>
      <w:r w:rsidR="00C21EB1">
        <w:rPr>
          <w:bCs/>
          <w:sz w:val="20"/>
        </w:rPr>
        <w:tab/>
      </w:r>
      <w:r w:rsidR="008F2C5D">
        <w:rPr>
          <w:bCs/>
          <w:sz w:val="20"/>
        </w:rPr>
        <w:t>……</w:t>
      </w:r>
      <w:r w:rsidR="000B6D8D" w:rsidRPr="00290104">
        <w:rPr>
          <w:bCs/>
          <w:sz w:val="20"/>
        </w:rPr>
        <w:t>…………………………</w:t>
      </w:r>
      <w:r w:rsidR="00044CE7">
        <w:rPr>
          <w:bCs/>
          <w:sz w:val="20"/>
        </w:rPr>
        <w:tab/>
      </w:r>
      <w:r w:rsidR="000B6D8D">
        <w:rPr>
          <w:bCs/>
          <w:sz w:val="20"/>
        </w:rPr>
        <w:tab/>
      </w:r>
    </w:p>
    <w:p w14:paraId="3E30951B" w14:textId="54CEF38B" w:rsidR="006E4738" w:rsidRDefault="008F2C5D" w:rsidP="008F2C5D">
      <w:pPr>
        <w:widowControl w:val="0"/>
        <w:spacing w:before="120"/>
        <w:jc w:val="both"/>
        <w:rPr>
          <w:bCs/>
          <w:sz w:val="20"/>
        </w:rPr>
      </w:pPr>
      <w:r>
        <w:rPr>
          <w:bCs/>
          <w:sz w:val="20"/>
        </w:rPr>
        <w:t>O</w:t>
      </w:r>
      <w:r w:rsidR="000B6D8D" w:rsidRPr="00290104">
        <w:rPr>
          <w:bCs/>
          <w:sz w:val="20"/>
        </w:rPr>
        <w:t>bjednatel</w:t>
      </w:r>
      <w:r>
        <w:rPr>
          <w:bCs/>
          <w:sz w:val="20"/>
        </w:rPr>
        <w:tab/>
      </w:r>
      <w:r w:rsidR="000B6D8D" w:rsidRPr="00290104">
        <w:rPr>
          <w:bCs/>
          <w:sz w:val="20"/>
        </w:rPr>
        <w:tab/>
      </w:r>
      <w:r w:rsidR="000B6D8D" w:rsidRPr="00290104">
        <w:rPr>
          <w:bCs/>
          <w:sz w:val="20"/>
        </w:rPr>
        <w:tab/>
      </w:r>
      <w:r w:rsidR="000B6D8D" w:rsidRPr="00290104">
        <w:rPr>
          <w:bCs/>
          <w:sz w:val="20"/>
        </w:rPr>
        <w:tab/>
      </w:r>
      <w:r w:rsidR="00C21EB1">
        <w:rPr>
          <w:bCs/>
          <w:sz w:val="20"/>
        </w:rPr>
        <w:tab/>
      </w:r>
      <w:r w:rsidR="00C21EB1">
        <w:rPr>
          <w:bCs/>
          <w:sz w:val="20"/>
        </w:rPr>
        <w:tab/>
      </w:r>
      <w:r w:rsidR="00044CE7">
        <w:rPr>
          <w:bCs/>
          <w:sz w:val="20"/>
        </w:rPr>
        <w:t>Z</w:t>
      </w:r>
      <w:r w:rsidR="000B6D8D" w:rsidRPr="00290104">
        <w:rPr>
          <w:bCs/>
          <w:sz w:val="20"/>
        </w:rPr>
        <w:t>hotovitel</w:t>
      </w:r>
      <w:r w:rsidR="00044CE7">
        <w:rPr>
          <w:bCs/>
          <w:sz w:val="20"/>
        </w:rPr>
        <w:tab/>
      </w:r>
      <w:r w:rsidR="00044CE7">
        <w:rPr>
          <w:bCs/>
          <w:sz w:val="20"/>
        </w:rPr>
        <w:tab/>
      </w:r>
      <w:r w:rsidR="00044CE7">
        <w:rPr>
          <w:bCs/>
          <w:sz w:val="20"/>
        </w:rPr>
        <w:tab/>
      </w:r>
    </w:p>
    <w:p w14:paraId="68D50B4A" w14:textId="77777777" w:rsidR="008F2C5D" w:rsidRDefault="008F2C5D" w:rsidP="000B6D8D">
      <w:pPr>
        <w:widowControl w:val="0"/>
        <w:spacing w:before="120"/>
        <w:ind w:firstLine="709"/>
        <w:jc w:val="both"/>
        <w:rPr>
          <w:bCs/>
          <w:sz w:val="20"/>
        </w:rPr>
      </w:pPr>
    </w:p>
    <w:p w14:paraId="501F17F5" w14:textId="77777777" w:rsidR="008E6B3B" w:rsidRDefault="008E6B3B" w:rsidP="00464BCA">
      <w:pPr>
        <w:widowControl w:val="0"/>
        <w:spacing w:before="120"/>
        <w:ind w:firstLine="709"/>
        <w:jc w:val="both"/>
        <w:rPr>
          <w:rFonts w:cs="Arial"/>
          <w:sz w:val="20"/>
        </w:rPr>
      </w:pPr>
      <w:r>
        <w:rPr>
          <w:bCs/>
          <w:sz w:val="20"/>
        </w:rPr>
        <w:t xml:space="preserve">   </w:t>
      </w:r>
      <w:r>
        <w:rPr>
          <w:bCs/>
          <w:sz w:val="20"/>
        </w:rPr>
        <w:tab/>
      </w:r>
      <w:r>
        <w:rPr>
          <w:bCs/>
          <w:sz w:val="20"/>
        </w:rPr>
        <w:tab/>
      </w:r>
      <w:r>
        <w:rPr>
          <w:bCs/>
          <w:sz w:val="20"/>
        </w:rPr>
        <w:tab/>
      </w:r>
      <w:r>
        <w:rPr>
          <w:bCs/>
          <w:sz w:val="20"/>
        </w:rPr>
        <w:tab/>
        <w:t xml:space="preserve">       </w:t>
      </w:r>
      <w:r w:rsidR="008F2C5D">
        <w:rPr>
          <w:bCs/>
          <w:sz w:val="20"/>
        </w:rPr>
        <w:tab/>
      </w:r>
    </w:p>
    <w:sectPr w:rsidR="008E6B3B" w:rsidSect="006379D9">
      <w:footerReference w:type="default" r:id="rId10"/>
      <w:pgSz w:w="11906" w:h="16838" w:code="9"/>
      <w:pgMar w:top="851" w:right="1106" w:bottom="1258" w:left="162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63C40" w14:textId="77777777" w:rsidR="001E01B9" w:rsidRDefault="001E01B9">
      <w:r>
        <w:separator/>
      </w:r>
    </w:p>
  </w:endnote>
  <w:endnote w:type="continuationSeparator" w:id="0">
    <w:p w14:paraId="75DA3920" w14:textId="77777777" w:rsidR="001E01B9" w:rsidRDefault="001E01B9">
      <w:r>
        <w:continuationSeparator/>
      </w:r>
    </w:p>
  </w:endnote>
  <w:endnote w:type="continuationNotice" w:id="1">
    <w:p w14:paraId="3E008FE8" w14:textId="77777777" w:rsidR="001E01B9" w:rsidRDefault="001E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1527" w14:textId="77777777" w:rsidR="00C40458" w:rsidRDefault="00C40458" w:rsidP="00633641">
    <w:pPr>
      <w:pStyle w:val="Zpat"/>
      <w:pBdr>
        <w:bottom w:val="single" w:sz="4" w:space="1" w:color="auto"/>
      </w:pBdr>
    </w:pPr>
  </w:p>
  <w:p w14:paraId="4F8E78B2" w14:textId="77777777" w:rsidR="00C40458" w:rsidRPr="00633641" w:rsidRDefault="00C40458" w:rsidP="000B29D7">
    <w:pPr>
      <w:pStyle w:val="Zpat"/>
      <w:tabs>
        <w:tab w:val="clear" w:pos="9072"/>
        <w:tab w:val="right" w:pos="9180"/>
      </w:tabs>
      <w:rPr>
        <w:b/>
        <w:sz w:val="18"/>
        <w:szCs w:val="18"/>
      </w:rPr>
    </w:pPr>
    <w:r w:rsidRPr="00633641">
      <w:rPr>
        <w:sz w:val="18"/>
        <w:szCs w:val="18"/>
      </w:rPr>
      <w:tab/>
      <w:t>strana</w:t>
    </w:r>
    <w:r w:rsidRPr="00633641">
      <w:rPr>
        <w:sz w:val="16"/>
        <w:szCs w:val="16"/>
      </w:rPr>
      <w:t xml:space="preserve"> </w:t>
    </w:r>
    <w:r w:rsidRPr="00633641">
      <w:rPr>
        <w:rStyle w:val="slostrnky"/>
        <w:b w:val="0"/>
        <w:sz w:val="18"/>
        <w:szCs w:val="18"/>
        <w:u w:val="none"/>
      </w:rPr>
      <w:fldChar w:fldCharType="begin"/>
    </w:r>
    <w:r w:rsidRPr="00633641">
      <w:rPr>
        <w:rStyle w:val="slostrnky"/>
        <w:b w:val="0"/>
        <w:sz w:val="18"/>
        <w:szCs w:val="18"/>
        <w:u w:val="none"/>
      </w:rPr>
      <w:instrText xml:space="preserve"> PAGE </w:instrText>
    </w:r>
    <w:r w:rsidRPr="00633641">
      <w:rPr>
        <w:rStyle w:val="slostrnky"/>
        <w:b w:val="0"/>
        <w:sz w:val="18"/>
        <w:szCs w:val="18"/>
        <w:u w:val="none"/>
      </w:rPr>
      <w:fldChar w:fldCharType="separate"/>
    </w:r>
    <w:r w:rsidR="00B63BA6">
      <w:rPr>
        <w:rStyle w:val="slostrnky"/>
        <w:b w:val="0"/>
        <w:noProof/>
        <w:sz w:val="18"/>
        <w:szCs w:val="18"/>
        <w:u w:val="none"/>
      </w:rPr>
      <w:t>7</w:t>
    </w:r>
    <w:r w:rsidRPr="00633641">
      <w:rPr>
        <w:rStyle w:val="slostrnky"/>
        <w:b w:val="0"/>
        <w:sz w:val="18"/>
        <w:szCs w:val="18"/>
        <w:u w:val="none"/>
      </w:rPr>
      <w:fldChar w:fldCharType="end"/>
    </w:r>
    <w:r>
      <w:rPr>
        <w:rStyle w:val="slostrnky"/>
        <w:b w:val="0"/>
        <w:sz w:val="18"/>
        <w:szCs w:val="18"/>
        <w:u w:val="none"/>
      </w:rPr>
      <w:t xml:space="preserve"> </w:t>
    </w:r>
    <w:r w:rsidRPr="00633641">
      <w:rPr>
        <w:rStyle w:val="slostrnky"/>
        <w:b w:val="0"/>
        <w:sz w:val="18"/>
        <w:szCs w:val="18"/>
        <w:u w:val="none"/>
      </w:rPr>
      <w:t>/</w:t>
    </w:r>
    <w:r>
      <w:rPr>
        <w:rStyle w:val="slostrnky"/>
        <w:b w:val="0"/>
        <w:sz w:val="18"/>
        <w:szCs w:val="18"/>
        <w:u w:val="none"/>
      </w:rPr>
      <w:t xml:space="preserve"> </w:t>
    </w:r>
    <w:r w:rsidRPr="00633641">
      <w:rPr>
        <w:rStyle w:val="slostrnky"/>
        <w:b w:val="0"/>
        <w:caps w:val="0"/>
        <w:sz w:val="18"/>
        <w:szCs w:val="18"/>
        <w:u w:val="none"/>
      </w:rPr>
      <w:t>celkem</w:t>
    </w:r>
    <w:r>
      <w:rPr>
        <w:rStyle w:val="slostrnky"/>
        <w:b w:val="0"/>
        <w:caps w:val="0"/>
        <w:sz w:val="18"/>
        <w:szCs w:val="18"/>
        <w:u w:val="none"/>
      </w:rPr>
      <w:t xml:space="preserve"> </w:t>
    </w:r>
    <w:r w:rsidRPr="00633641">
      <w:rPr>
        <w:rStyle w:val="slostrnky"/>
        <w:b w:val="0"/>
        <w:caps w:val="0"/>
        <w:sz w:val="18"/>
        <w:szCs w:val="18"/>
        <w:u w:val="none"/>
      </w:rPr>
      <w:fldChar w:fldCharType="begin"/>
    </w:r>
    <w:r w:rsidRPr="00633641">
      <w:rPr>
        <w:rStyle w:val="slostrnky"/>
        <w:b w:val="0"/>
        <w:caps w:val="0"/>
        <w:sz w:val="18"/>
        <w:szCs w:val="18"/>
        <w:u w:val="none"/>
      </w:rPr>
      <w:instrText xml:space="preserve"> NUMPAGES </w:instrText>
    </w:r>
    <w:r w:rsidRPr="00633641">
      <w:rPr>
        <w:rStyle w:val="slostrnky"/>
        <w:b w:val="0"/>
        <w:caps w:val="0"/>
        <w:sz w:val="18"/>
        <w:szCs w:val="18"/>
        <w:u w:val="none"/>
      </w:rPr>
      <w:fldChar w:fldCharType="separate"/>
    </w:r>
    <w:r w:rsidR="00B63BA6">
      <w:rPr>
        <w:rStyle w:val="slostrnky"/>
        <w:b w:val="0"/>
        <w:caps w:val="0"/>
        <w:noProof/>
        <w:sz w:val="18"/>
        <w:szCs w:val="18"/>
        <w:u w:val="none"/>
      </w:rPr>
      <w:t>7</w:t>
    </w:r>
    <w:r w:rsidRPr="00633641">
      <w:rPr>
        <w:rStyle w:val="slostrnky"/>
        <w:b w:val="0"/>
        <w:caps w:val="0"/>
        <w:sz w:val="18"/>
        <w:szCs w:val="18"/>
        <w:u w:val="none"/>
      </w:rPr>
      <w:fldChar w:fldCharType="end"/>
    </w:r>
    <w:r>
      <w:rPr>
        <w:rStyle w:val="slostrnky"/>
        <w:b w:val="0"/>
        <w:caps w:val="0"/>
        <w:sz w:val="18"/>
        <w:szCs w:val="18"/>
        <w:u w:val="non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EBA9" w14:textId="77777777" w:rsidR="001E01B9" w:rsidRDefault="001E01B9">
      <w:r>
        <w:separator/>
      </w:r>
    </w:p>
  </w:footnote>
  <w:footnote w:type="continuationSeparator" w:id="0">
    <w:p w14:paraId="10101241" w14:textId="77777777" w:rsidR="001E01B9" w:rsidRDefault="001E01B9">
      <w:r>
        <w:continuationSeparator/>
      </w:r>
    </w:p>
  </w:footnote>
  <w:footnote w:type="continuationNotice" w:id="1">
    <w:p w14:paraId="2E139C78" w14:textId="77777777" w:rsidR="001E01B9" w:rsidRDefault="001E01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10FD"/>
    <w:multiLevelType w:val="multilevel"/>
    <w:tmpl w:val="B59A77A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b w:val="0"/>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94060D0"/>
    <w:multiLevelType w:val="singleLevel"/>
    <w:tmpl w:val="B336A59C"/>
    <w:lvl w:ilvl="0">
      <w:start w:val="1"/>
      <w:numFmt w:val="decimal"/>
      <w:pStyle w:val="2"/>
      <w:lvlText w:val="%1."/>
      <w:lvlJc w:val="left"/>
      <w:pPr>
        <w:tabs>
          <w:tab w:val="num" w:pos="1008"/>
        </w:tabs>
        <w:ind w:left="1008" w:hanging="360"/>
      </w:pPr>
      <w:rPr>
        <w:rFonts w:hint="default"/>
        <w:b/>
        <w:sz w:val="28"/>
      </w:rPr>
    </w:lvl>
  </w:abstractNum>
  <w:abstractNum w:abstractNumId="2" w15:restartNumberingAfterBreak="0">
    <w:nsid w:val="20D257E3"/>
    <w:multiLevelType w:val="singleLevel"/>
    <w:tmpl w:val="3EEAE01C"/>
    <w:lvl w:ilvl="0">
      <w:start w:val="1"/>
      <w:numFmt w:val="none"/>
      <w:lvlText w:val=""/>
      <w:legacy w:legacy="1" w:legacySpace="0" w:legacyIndent="284"/>
      <w:lvlJc w:val="left"/>
      <w:pPr>
        <w:ind w:left="993" w:hanging="284"/>
      </w:pPr>
      <w:rPr>
        <w:rFonts w:ascii="Symbol" w:hAnsi="Symbol" w:hint="default"/>
      </w:rPr>
    </w:lvl>
  </w:abstractNum>
  <w:abstractNum w:abstractNumId="3" w15:restartNumberingAfterBreak="0">
    <w:nsid w:val="21B37AFA"/>
    <w:multiLevelType w:val="multilevel"/>
    <w:tmpl w:val="17F8DC8A"/>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33156D6"/>
    <w:multiLevelType w:val="multilevel"/>
    <w:tmpl w:val="1EC6D3DE"/>
    <w:lvl w:ilvl="0">
      <w:start w:val="9"/>
      <w:numFmt w:val="decimal"/>
      <w:lvlText w:val="%1"/>
      <w:lvlJc w:val="left"/>
      <w:pPr>
        <w:ind w:left="360" w:hanging="360"/>
      </w:pPr>
      <w:rPr>
        <w:rFonts w:cs="Times New Roman" w:hint="default"/>
      </w:rPr>
    </w:lvl>
    <w:lvl w:ilvl="1">
      <w:start w:val="1"/>
      <w:numFmt w:val="bullet"/>
      <w:lvlText w:val=""/>
      <w:lvlJc w:val="left"/>
      <w:pPr>
        <w:ind w:left="1004" w:hanging="360"/>
      </w:pPr>
      <w:rPr>
        <w:rFonts w:ascii="Symbol" w:hAnsi="Symbol" w:hint="default"/>
        <w:b/>
      </w:rPr>
    </w:lvl>
    <w:lvl w:ilvl="2">
      <w:start w:val="1"/>
      <w:numFmt w:val="decimal"/>
      <w:lvlText w:val="%1.%2.%3"/>
      <w:lvlJc w:val="left"/>
      <w:pPr>
        <w:ind w:left="2008" w:hanging="720"/>
      </w:pPr>
      <w:rPr>
        <w:rFonts w:cs="Times New Roman" w:hint="default"/>
      </w:rPr>
    </w:lvl>
    <w:lvl w:ilvl="3">
      <w:start w:val="1"/>
      <w:numFmt w:val="decimal"/>
      <w:lvlText w:val="%1.%2.%3.%4"/>
      <w:lvlJc w:val="left"/>
      <w:pPr>
        <w:ind w:left="2652" w:hanging="72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300" w:hanging="1080"/>
      </w:pPr>
      <w:rPr>
        <w:rFonts w:cs="Times New Roman" w:hint="default"/>
      </w:rPr>
    </w:lvl>
    <w:lvl w:ilvl="6">
      <w:start w:val="1"/>
      <w:numFmt w:val="decimal"/>
      <w:lvlText w:val="%1.%2.%3.%4.%5.%6.%7"/>
      <w:lvlJc w:val="left"/>
      <w:pPr>
        <w:ind w:left="5304" w:hanging="1440"/>
      </w:pPr>
      <w:rPr>
        <w:rFonts w:cs="Times New Roman" w:hint="default"/>
      </w:rPr>
    </w:lvl>
    <w:lvl w:ilvl="7">
      <w:start w:val="1"/>
      <w:numFmt w:val="decimal"/>
      <w:lvlText w:val="%1.%2.%3.%4.%5.%6.%7.%8"/>
      <w:lvlJc w:val="left"/>
      <w:pPr>
        <w:ind w:left="5948" w:hanging="1440"/>
      </w:pPr>
      <w:rPr>
        <w:rFonts w:cs="Times New Roman" w:hint="default"/>
      </w:rPr>
    </w:lvl>
    <w:lvl w:ilvl="8">
      <w:start w:val="1"/>
      <w:numFmt w:val="decimal"/>
      <w:lvlText w:val="%1.%2.%3.%4.%5.%6.%7.%8.%9"/>
      <w:lvlJc w:val="left"/>
      <w:pPr>
        <w:ind w:left="6952" w:hanging="1800"/>
      </w:pPr>
      <w:rPr>
        <w:rFonts w:cs="Times New Roman" w:hint="default"/>
      </w:rPr>
    </w:lvl>
  </w:abstractNum>
  <w:abstractNum w:abstractNumId="5" w15:restartNumberingAfterBreak="0">
    <w:nsid w:val="2B1F76BB"/>
    <w:multiLevelType w:val="hybridMultilevel"/>
    <w:tmpl w:val="29BA3FC6"/>
    <w:lvl w:ilvl="0" w:tplc="606EE34A">
      <w:start w:val="3"/>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B592C84"/>
    <w:multiLevelType w:val="singleLevel"/>
    <w:tmpl w:val="3EEAE01C"/>
    <w:lvl w:ilvl="0">
      <w:start w:val="1"/>
      <w:numFmt w:val="none"/>
      <w:lvlText w:val=""/>
      <w:legacy w:legacy="1" w:legacySpace="0" w:legacyIndent="284"/>
      <w:lvlJc w:val="left"/>
      <w:pPr>
        <w:ind w:left="993" w:hanging="284"/>
      </w:pPr>
      <w:rPr>
        <w:rFonts w:ascii="Symbol" w:hAnsi="Symbol" w:hint="default"/>
      </w:rPr>
    </w:lvl>
  </w:abstractNum>
  <w:abstractNum w:abstractNumId="7" w15:restartNumberingAfterBreak="0">
    <w:nsid w:val="36675B21"/>
    <w:multiLevelType w:val="multilevel"/>
    <w:tmpl w:val="1C763476"/>
    <w:lvl w:ilvl="0">
      <w:start w:val="1"/>
      <w:numFmt w:val="decimal"/>
      <w:lvlText w:val="%1."/>
      <w:lvlJc w:val="left"/>
      <w:pPr>
        <w:ind w:left="360" w:hanging="360"/>
      </w:pPr>
      <w:rPr>
        <w:rFonts w:cs="Times New Roman" w:hint="default"/>
      </w:rPr>
    </w:lvl>
    <w:lvl w:ilvl="1">
      <w:start w:val="1"/>
      <w:numFmt w:val="decimal"/>
      <w:lvlText w:val="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D216776"/>
    <w:multiLevelType w:val="hybridMultilevel"/>
    <w:tmpl w:val="B304309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5CBD04ED"/>
    <w:multiLevelType w:val="multilevel"/>
    <w:tmpl w:val="2FD2DEE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D0719B3"/>
    <w:multiLevelType w:val="multilevel"/>
    <w:tmpl w:val="86AE4462"/>
    <w:lvl w:ilvl="0">
      <w:start w:val="1"/>
      <w:numFmt w:val="decimal"/>
      <w:lvlText w:val="%1."/>
      <w:lvlJc w:val="left"/>
      <w:pPr>
        <w:ind w:left="360" w:hanging="360"/>
      </w:pPr>
      <w:rPr>
        <w:rFonts w:cs="Times New Roman" w:hint="default"/>
      </w:rPr>
    </w:lvl>
    <w:lvl w:ilvl="1">
      <w:start w:val="1"/>
      <w:numFmt w:val="decimal"/>
      <w:lvlText w:val="5.%2."/>
      <w:lvlJc w:val="left"/>
      <w:pPr>
        <w:ind w:left="792" w:hanging="432"/>
      </w:pPr>
      <w:rPr>
        <w:rFonts w:ascii="Arial" w:hAnsi="Arial" w:cs="Arial" w:hint="default"/>
        <w:b w:val="0"/>
        <w:sz w:val="20"/>
        <w:szCs w:val="20"/>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0BB260D"/>
    <w:multiLevelType w:val="hybridMultilevel"/>
    <w:tmpl w:val="76F62918"/>
    <w:lvl w:ilvl="0" w:tplc="FFFFFFFF">
      <w:start w:val="3"/>
      <w:numFmt w:val="bullet"/>
      <w:lvlText w:val="-"/>
      <w:lvlJc w:val="left"/>
      <w:pPr>
        <w:ind w:left="1069" w:hanging="360"/>
      </w:pPr>
      <w:rPr>
        <w:rFonts w:ascii="Arial" w:eastAsia="Times New Roman" w:hAnsi="Arial" w:cs="Arial" w:hint="default"/>
      </w:rPr>
    </w:lvl>
    <w:lvl w:ilvl="1" w:tplc="606EE34A">
      <w:start w:val="3"/>
      <w:numFmt w:val="bullet"/>
      <w:lvlText w:val="-"/>
      <w:lvlJc w:val="left"/>
      <w:pPr>
        <w:ind w:left="1789" w:hanging="360"/>
      </w:pPr>
      <w:rPr>
        <w:rFonts w:ascii="Arial" w:eastAsia="Times New Roman" w:hAnsi="Arial" w:cs="Arial"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6AB57514"/>
    <w:multiLevelType w:val="hybridMultilevel"/>
    <w:tmpl w:val="BFE2CA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911A80"/>
    <w:multiLevelType w:val="multilevel"/>
    <w:tmpl w:val="DD2EE280"/>
    <w:lvl w:ilvl="0">
      <w:start w:val="1"/>
      <w:numFmt w:val="decimal"/>
      <w:lvlText w:val="%1."/>
      <w:lvlJc w:val="left"/>
      <w:pPr>
        <w:tabs>
          <w:tab w:val="num" w:pos="360"/>
        </w:tabs>
        <w:ind w:left="360" w:hanging="360"/>
      </w:pPr>
      <w:rPr>
        <w:b/>
      </w:rPr>
    </w:lvl>
    <w:lvl w:ilvl="1">
      <w:start w:val="1"/>
      <w:numFmt w:val="decimal"/>
      <w:pStyle w:val="Odstavec1"/>
      <w:lvlText w:val="%1.%2."/>
      <w:lvlJc w:val="left"/>
      <w:pPr>
        <w:tabs>
          <w:tab w:val="num" w:pos="612"/>
        </w:tabs>
        <w:ind w:left="612" w:hanging="432"/>
      </w:pPr>
      <w:rPr>
        <w:b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B36788"/>
    <w:multiLevelType w:val="multilevel"/>
    <w:tmpl w:val="09C4F8D4"/>
    <w:lvl w:ilvl="0">
      <w:start w:val="1"/>
      <w:numFmt w:val="decimal"/>
      <w:lvlText w:val="%1."/>
      <w:lvlJc w:val="left"/>
      <w:pPr>
        <w:ind w:left="360" w:hanging="360"/>
      </w:pPr>
      <w:rPr>
        <w:rFonts w:cs="Times New Roman" w:hint="default"/>
      </w:rPr>
    </w:lvl>
    <w:lvl w:ilvl="1">
      <w:start w:val="1"/>
      <w:numFmt w:val="decimal"/>
      <w:lvlText w:val="8.%2."/>
      <w:lvlJc w:val="left"/>
      <w:pPr>
        <w:ind w:left="432" w:hanging="432"/>
      </w:pPr>
      <w:rPr>
        <w:rFonts w:cs="Times New Roman" w:hint="default"/>
        <w:b w:val="0"/>
        <w:color w:val="auto"/>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B607617"/>
    <w:multiLevelType w:val="multilevel"/>
    <w:tmpl w:val="49FEEFBA"/>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13"/>
  </w:num>
  <w:num w:numId="3">
    <w:abstractNumId w:val="1"/>
  </w:num>
  <w:num w:numId="4">
    <w:abstractNumId w:val="3"/>
  </w:num>
  <w:num w:numId="5">
    <w:abstractNumId w:val="8"/>
  </w:num>
  <w:num w:numId="6">
    <w:abstractNumId w:val="10"/>
  </w:num>
  <w:num w:numId="7">
    <w:abstractNumId w:val="15"/>
  </w:num>
  <w:num w:numId="8">
    <w:abstractNumId w:val="14"/>
  </w:num>
  <w:num w:numId="9">
    <w:abstractNumId w:val="4"/>
  </w:num>
  <w:num w:numId="10">
    <w:abstractNumId w:val="7"/>
  </w:num>
  <w:num w:numId="11">
    <w:abstractNumId w:val="0"/>
  </w:num>
  <w:num w:numId="12">
    <w:abstractNumId w:val="5"/>
  </w:num>
  <w:num w:numId="13">
    <w:abstractNumId w:val="12"/>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5B"/>
    <w:rsid w:val="000004CA"/>
    <w:rsid w:val="00000B87"/>
    <w:rsid w:val="0000421B"/>
    <w:rsid w:val="0000739C"/>
    <w:rsid w:val="00011778"/>
    <w:rsid w:val="00011E16"/>
    <w:rsid w:val="00012561"/>
    <w:rsid w:val="000146ED"/>
    <w:rsid w:val="00026991"/>
    <w:rsid w:val="00026ADB"/>
    <w:rsid w:val="00031AC8"/>
    <w:rsid w:val="00032A3B"/>
    <w:rsid w:val="0003634C"/>
    <w:rsid w:val="00041044"/>
    <w:rsid w:val="000441D6"/>
    <w:rsid w:val="00044CE7"/>
    <w:rsid w:val="00044FA9"/>
    <w:rsid w:val="0004704A"/>
    <w:rsid w:val="0004747B"/>
    <w:rsid w:val="000507E6"/>
    <w:rsid w:val="000518D2"/>
    <w:rsid w:val="000533E9"/>
    <w:rsid w:val="00055E02"/>
    <w:rsid w:val="00061252"/>
    <w:rsid w:val="000614E0"/>
    <w:rsid w:val="00065E51"/>
    <w:rsid w:val="00066188"/>
    <w:rsid w:val="00067C22"/>
    <w:rsid w:val="00070363"/>
    <w:rsid w:val="00070D1E"/>
    <w:rsid w:val="00075F3F"/>
    <w:rsid w:val="00076579"/>
    <w:rsid w:val="00077556"/>
    <w:rsid w:val="0008151C"/>
    <w:rsid w:val="0008236D"/>
    <w:rsid w:val="00083353"/>
    <w:rsid w:val="0008410D"/>
    <w:rsid w:val="00084510"/>
    <w:rsid w:val="00084665"/>
    <w:rsid w:val="00085E49"/>
    <w:rsid w:val="0009186A"/>
    <w:rsid w:val="00091BAA"/>
    <w:rsid w:val="00092A73"/>
    <w:rsid w:val="00094F05"/>
    <w:rsid w:val="0009534E"/>
    <w:rsid w:val="00096014"/>
    <w:rsid w:val="0009770D"/>
    <w:rsid w:val="000A0896"/>
    <w:rsid w:val="000A2D67"/>
    <w:rsid w:val="000A2D9E"/>
    <w:rsid w:val="000A44C3"/>
    <w:rsid w:val="000A58D8"/>
    <w:rsid w:val="000A5A60"/>
    <w:rsid w:val="000B1B1B"/>
    <w:rsid w:val="000B29D7"/>
    <w:rsid w:val="000B6975"/>
    <w:rsid w:val="000B6D8D"/>
    <w:rsid w:val="000B6FA0"/>
    <w:rsid w:val="000B72A0"/>
    <w:rsid w:val="000B72F4"/>
    <w:rsid w:val="000C39BF"/>
    <w:rsid w:val="000C3D57"/>
    <w:rsid w:val="000D0355"/>
    <w:rsid w:val="000D1880"/>
    <w:rsid w:val="000D2A38"/>
    <w:rsid w:val="000D66B5"/>
    <w:rsid w:val="000D709F"/>
    <w:rsid w:val="000E016B"/>
    <w:rsid w:val="000E0304"/>
    <w:rsid w:val="000E3636"/>
    <w:rsid w:val="000E38FC"/>
    <w:rsid w:val="000E3F00"/>
    <w:rsid w:val="000E630F"/>
    <w:rsid w:val="000F17B7"/>
    <w:rsid w:val="000F1EB4"/>
    <w:rsid w:val="000F236C"/>
    <w:rsid w:val="000F374A"/>
    <w:rsid w:val="000F59F9"/>
    <w:rsid w:val="000F69F2"/>
    <w:rsid w:val="00100C8A"/>
    <w:rsid w:val="001028E4"/>
    <w:rsid w:val="00103C2C"/>
    <w:rsid w:val="00111A69"/>
    <w:rsid w:val="001130E2"/>
    <w:rsid w:val="001139FC"/>
    <w:rsid w:val="00113A56"/>
    <w:rsid w:val="00114181"/>
    <w:rsid w:val="0012067E"/>
    <w:rsid w:val="00121080"/>
    <w:rsid w:val="001278F9"/>
    <w:rsid w:val="00127F74"/>
    <w:rsid w:val="00131B79"/>
    <w:rsid w:val="00133726"/>
    <w:rsid w:val="0013781E"/>
    <w:rsid w:val="001411E3"/>
    <w:rsid w:val="00145564"/>
    <w:rsid w:val="0014573A"/>
    <w:rsid w:val="001474C1"/>
    <w:rsid w:val="00147D17"/>
    <w:rsid w:val="001520B6"/>
    <w:rsid w:val="00154897"/>
    <w:rsid w:val="00155A92"/>
    <w:rsid w:val="0015628C"/>
    <w:rsid w:val="0015732C"/>
    <w:rsid w:val="00157EDD"/>
    <w:rsid w:val="001613CD"/>
    <w:rsid w:val="001637B1"/>
    <w:rsid w:val="001637D7"/>
    <w:rsid w:val="00173FF4"/>
    <w:rsid w:val="00177288"/>
    <w:rsid w:val="00182B5D"/>
    <w:rsid w:val="001849AE"/>
    <w:rsid w:val="00184F77"/>
    <w:rsid w:val="001859EC"/>
    <w:rsid w:val="001865E5"/>
    <w:rsid w:val="001866C3"/>
    <w:rsid w:val="00187823"/>
    <w:rsid w:val="00191BD8"/>
    <w:rsid w:val="00194572"/>
    <w:rsid w:val="00196F82"/>
    <w:rsid w:val="001A2CFE"/>
    <w:rsid w:val="001A3166"/>
    <w:rsid w:val="001A3303"/>
    <w:rsid w:val="001A35BE"/>
    <w:rsid w:val="001A36C7"/>
    <w:rsid w:val="001A4470"/>
    <w:rsid w:val="001B1B33"/>
    <w:rsid w:val="001B2AEE"/>
    <w:rsid w:val="001B359A"/>
    <w:rsid w:val="001B617B"/>
    <w:rsid w:val="001B7385"/>
    <w:rsid w:val="001C22E2"/>
    <w:rsid w:val="001C23B7"/>
    <w:rsid w:val="001C69CD"/>
    <w:rsid w:val="001D0F11"/>
    <w:rsid w:val="001D18EB"/>
    <w:rsid w:val="001D4AE8"/>
    <w:rsid w:val="001D5170"/>
    <w:rsid w:val="001E01B9"/>
    <w:rsid w:val="001E2195"/>
    <w:rsid w:val="001E2602"/>
    <w:rsid w:val="001E2619"/>
    <w:rsid w:val="001E61CC"/>
    <w:rsid w:val="001E6B4F"/>
    <w:rsid w:val="001E6FBD"/>
    <w:rsid w:val="001F052E"/>
    <w:rsid w:val="001F52D0"/>
    <w:rsid w:val="001F7F1D"/>
    <w:rsid w:val="00200B94"/>
    <w:rsid w:val="00210504"/>
    <w:rsid w:val="00210729"/>
    <w:rsid w:val="002110E7"/>
    <w:rsid w:val="00212231"/>
    <w:rsid w:val="00213D97"/>
    <w:rsid w:val="00214DA1"/>
    <w:rsid w:val="0021795E"/>
    <w:rsid w:val="002203A9"/>
    <w:rsid w:val="0022123D"/>
    <w:rsid w:val="00224262"/>
    <w:rsid w:val="00224BF1"/>
    <w:rsid w:val="002254DE"/>
    <w:rsid w:val="00231D9D"/>
    <w:rsid w:val="002338EC"/>
    <w:rsid w:val="00233F11"/>
    <w:rsid w:val="002340E7"/>
    <w:rsid w:val="00234166"/>
    <w:rsid w:val="00240AAD"/>
    <w:rsid w:val="00241A9B"/>
    <w:rsid w:val="00241EDB"/>
    <w:rsid w:val="002472E0"/>
    <w:rsid w:val="00250743"/>
    <w:rsid w:val="0025162E"/>
    <w:rsid w:val="0025327D"/>
    <w:rsid w:val="00254752"/>
    <w:rsid w:val="0025481D"/>
    <w:rsid w:val="002553A6"/>
    <w:rsid w:val="00256703"/>
    <w:rsid w:val="00260215"/>
    <w:rsid w:val="0026144C"/>
    <w:rsid w:val="00261902"/>
    <w:rsid w:val="002625C4"/>
    <w:rsid w:val="002647FD"/>
    <w:rsid w:val="00266CDC"/>
    <w:rsid w:val="0026742D"/>
    <w:rsid w:val="00267623"/>
    <w:rsid w:val="002715FC"/>
    <w:rsid w:val="002729D8"/>
    <w:rsid w:val="00273A6E"/>
    <w:rsid w:val="00274B86"/>
    <w:rsid w:val="00280B43"/>
    <w:rsid w:val="00284D75"/>
    <w:rsid w:val="00287700"/>
    <w:rsid w:val="00290104"/>
    <w:rsid w:val="00291729"/>
    <w:rsid w:val="00293C68"/>
    <w:rsid w:val="00294211"/>
    <w:rsid w:val="00294314"/>
    <w:rsid w:val="00295296"/>
    <w:rsid w:val="00296ADB"/>
    <w:rsid w:val="002A0E5C"/>
    <w:rsid w:val="002A240F"/>
    <w:rsid w:val="002A3D9B"/>
    <w:rsid w:val="002A6178"/>
    <w:rsid w:val="002A69A7"/>
    <w:rsid w:val="002B0898"/>
    <w:rsid w:val="002B4D30"/>
    <w:rsid w:val="002B4D7D"/>
    <w:rsid w:val="002B631A"/>
    <w:rsid w:val="002C1BE8"/>
    <w:rsid w:val="002C7354"/>
    <w:rsid w:val="002C7B7A"/>
    <w:rsid w:val="002D05F4"/>
    <w:rsid w:val="002D0960"/>
    <w:rsid w:val="002D3FDC"/>
    <w:rsid w:val="002E1A3B"/>
    <w:rsid w:val="002E1F50"/>
    <w:rsid w:val="002E7119"/>
    <w:rsid w:val="002F7D1F"/>
    <w:rsid w:val="00301099"/>
    <w:rsid w:val="00301717"/>
    <w:rsid w:val="00303380"/>
    <w:rsid w:val="00303954"/>
    <w:rsid w:val="00303D25"/>
    <w:rsid w:val="00304211"/>
    <w:rsid w:val="00304768"/>
    <w:rsid w:val="003058CC"/>
    <w:rsid w:val="00306130"/>
    <w:rsid w:val="00306F89"/>
    <w:rsid w:val="003108C5"/>
    <w:rsid w:val="003126F2"/>
    <w:rsid w:val="00313F3F"/>
    <w:rsid w:val="003153F5"/>
    <w:rsid w:val="00317509"/>
    <w:rsid w:val="00321CBC"/>
    <w:rsid w:val="0032205B"/>
    <w:rsid w:val="003267E3"/>
    <w:rsid w:val="00327EC6"/>
    <w:rsid w:val="003345F4"/>
    <w:rsid w:val="0033654D"/>
    <w:rsid w:val="0034042C"/>
    <w:rsid w:val="003425B0"/>
    <w:rsid w:val="00342A4F"/>
    <w:rsid w:val="00343696"/>
    <w:rsid w:val="003436CA"/>
    <w:rsid w:val="00345126"/>
    <w:rsid w:val="00347BA9"/>
    <w:rsid w:val="00347C69"/>
    <w:rsid w:val="00351A2F"/>
    <w:rsid w:val="00351D4F"/>
    <w:rsid w:val="00352944"/>
    <w:rsid w:val="003549D9"/>
    <w:rsid w:val="00354EF0"/>
    <w:rsid w:val="003575DB"/>
    <w:rsid w:val="00360561"/>
    <w:rsid w:val="003634C9"/>
    <w:rsid w:val="00366523"/>
    <w:rsid w:val="00372CF6"/>
    <w:rsid w:val="0037347D"/>
    <w:rsid w:val="003734C2"/>
    <w:rsid w:val="00373F28"/>
    <w:rsid w:val="00375265"/>
    <w:rsid w:val="00377961"/>
    <w:rsid w:val="00385BC5"/>
    <w:rsid w:val="00387977"/>
    <w:rsid w:val="00391350"/>
    <w:rsid w:val="00391490"/>
    <w:rsid w:val="00391929"/>
    <w:rsid w:val="0039425B"/>
    <w:rsid w:val="003A007C"/>
    <w:rsid w:val="003A02FF"/>
    <w:rsid w:val="003A0EF8"/>
    <w:rsid w:val="003A35E3"/>
    <w:rsid w:val="003A4495"/>
    <w:rsid w:val="003A4E48"/>
    <w:rsid w:val="003A5CA7"/>
    <w:rsid w:val="003B08CC"/>
    <w:rsid w:val="003B4168"/>
    <w:rsid w:val="003B4D5D"/>
    <w:rsid w:val="003C021F"/>
    <w:rsid w:val="003C1CED"/>
    <w:rsid w:val="003C2FB6"/>
    <w:rsid w:val="003C458F"/>
    <w:rsid w:val="003C5158"/>
    <w:rsid w:val="003D19B5"/>
    <w:rsid w:val="003D2163"/>
    <w:rsid w:val="003D3286"/>
    <w:rsid w:val="003D3FFB"/>
    <w:rsid w:val="003D4175"/>
    <w:rsid w:val="003E0047"/>
    <w:rsid w:val="003E1E40"/>
    <w:rsid w:val="003E206E"/>
    <w:rsid w:val="003E3ECD"/>
    <w:rsid w:val="003E6829"/>
    <w:rsid w:val="003E7CA1"/>
    <w:rsid w:val="003E7D10"/>
    <w:rsid w:val="003F08FC"/>
    <w:rsid w:val="003F31C4"/>
    <w:rsid w:val="003F5084"/>
    <w:rsid w:val="003F6C4C"/>
    <w:rsid w:val="003F73C9"/>
    <w:rsid w:val="00400272"/>
    <w:rsid w:val="00400C2F"/>
    <w:rsid w:val="0040269E"/>
    <w:rsid w:val="00403257"/>
    <w:rsid w:val="00404242"/>
    <w:rsid w:val="004044D7"/>
    <w:rsid w:val="00404FA1"/>
    <w:rsid w:val="00410BF1"/>
    <w:rsid w:val="00414767"/>
    <w:rsid w:val="00416D73"/>
    <w:rsid w:val="004243E8"/>
    <w:rsid w:val="00425CBD"/>
    <w:rsid w:val="00427E1E"/>
    <w:rsid w:val="004301BB"/>
    <w:rsid w:val="0043049B"/>
    <w:rsid w:val="004308B8"/>
    <w:rsid w:val="00430C2E"/>
    <w:rsid w:val="00430DF2"/>
    <w:rsid w:val="0043567A"/>
    <w:rsid w:val="00435DE0"/>
    <w:rsid w:val="004370EE"/>
    <w:rsid w:val="00437974"/>
    <w:rsid w:val="004514CF"/>
    <w:rsid w:val="004538F1"/>
    <w:rsid w:val="004555C4"/>
    <w:rsid w:val="00455E0D"/>
    <w:rsid w:val="00461159"/>
    <w:rsid w:val="00461261"/>
    <w:rsid w:val="00463084"/>
    <w:rsid w:val="00463CA4"/>
    <w:rsid w:val="00464BCA"/>
    <w:rsid w:val="004661CC"/>
    <w:rsid w:val="00466E67"/>
    <w:rsid w:val="00470309"/>
    <w:rsid w:val="00473369"/>
    <w:rsid w:val="00473EF9"/>
    <w:rsid w:val="00476792"/>
    <w:rsid w:val="004812D1"/>
    <w:rsid w:val="0048163E"/>
    <w:rsid w:val="004845E9"/>
    <w:rsid w:val="00490F4D"/>
    <w:rsid w:val="004910EA"/>
    <w:rsid w:val="0049300D"/>
    <w:rsid w:val="004954AF"/>
    <w:rsid w:val="00496501"/>
    <w:rsid w:val="004965DE"/>
    <w:rsid w:val="00496ECE"/>
    <w:rsid w:val="0049773B"/>
    <w:rsid w:val="004A1BD8"/>
    <w:rsid w:val="004A380A"/>
    <w:rsid w:val="004A3831"/>
    <w:rsid w:val="004A3C8C"/>
    <w:rsid w:val="004A3D56"/>
    <w:rsid w:val="004A4465"/>
    <w:rsid w:val="004A6FC5"/>
    <w:rsid w:val="004B1934"/>
    <w:rsid w:val="004B33E9"/>
    <w:rsid w:val="004B4CCC"/>
    <w:rsid w:val="004B6C03"/>
    <w:rsid w:val="004C02F4"/>
    <w:rsid w:val="004C304E"/>
    <w:rsid w:val="004C3366"/>
    <w:rsid w:val="004C4879"/>
    <w:rsid w:val="004C5B1B"/>
    <w:rsid w:val="004C6A5A"/>
    <w:rsid w:val="004D26E5"/>
    <w:rsid w:val="004D6CC4"/>
    <w:rsid w:val="004D6E87"/>
    <w:rsid w:val="004E059A"/>
    <w:rsid w:val="004E06A6"/>
    <w:rsid w:val="004E0C19"/>
    <w:rsid w:val="004E48DA"/>
    <w:rsid w:val="004E75AC"/>
    <w:rsid w:val="004E7DF4"/>
    <w:rsid w:val="004F40F3"/>
    <w:rsid w:val="004F5287"/>
    <w:rsid w:val="004F6817"/>
    <w:rsid w:val="00501081"/>
    <w:rsid w:val="0050158C"/>
    <w:rsid w:val="00501EFC"/>
    <w:rsid w:val="005030C2"/>
    <w:rsid w:val="00504E57"/>
    <w:rsid w:val="00507B87"/>
    <w:rsid w:val="00511F24"/>
    <w:rsid w:val="0051514D"/>
    <w:rsid w:val="005158DA"/>
    <w:rsid w:val="00515D4B"/>
    <w:rsid w:val="0051623D"/>
    <w:rsid w:val="00517163"/>
    <w:rsid w:val="005173F0"/>
    <w:rsid w:val="00521764"/>
    <w:rsid w:val="00524192"/>
    <w:rsid w:val="0052516F"/>
    <w:rsid w:val="00525672"/>
    <w:rsid w:val="00527095"/>
    <w:rsid w:val="00527EBF"/>
    <w:rsid w:val="0053086D"/>
    <w:rsid w:val="0053087A"/>
    <w:rsid w:val="00531091"/>
    <w:rsid w:val="0053217D"/>
    <w:rsid w:val="00532D01"/>
    <w:rsid w:val="00533145"/>
    <w:rsid w:val="00534369"/>
    <w:rsid w:val="00540AE4"/>
    <w:rsid w:val="005425AB"/>
    <w:rsid w:val="00542807"/>
    <w:rsid w:val="00543049"/>
    <w:rsid w:val="00543A13"/>
    <w:rsid w:val="00545022"/>
    <w:rsid w:val="00552225"/>
    <w:rsid w:val="00554A08"/>
    <w:rsid w:val="00555051"/>
    <w:rsid w:val="00563C59"/>
    <w:rsid w:val="00564896"/>
    <w:rsid w:val="00565EE3"/>
    <w:rsid w:val="005673C6"/>
    <w:rsid w:val="00567447"/>
    <w:rsid w:val="00571500"/>
    <w:rsid w:val="00572A50"/>
    <w:rsid w:val="00573464"/>
    <w:rsid w:val="005760B7"/>
    <w:rsid w:val="0057735A"/>
    <w:rsid w:val="00580B33"/>
    <w:rsid w:val="00581683"/>
    <w:rsid w:val="00582165"/>
    <w:rsid w:val="00586ECB"/>
    <w:rsid w:val="00590912"/>
    <w:rsid w:val="00590CF8"/>
    <w:rsid w:val="00596A28"/>
    <w:rsid w:val="00597A2F"/>
    <w:rsid w:val="005A1279"/>
    <w:rsid w:val="005A29E1"/>
    <w:rsid w:val="005A3CEC"/>
    <w:rsid w:val="005A4238"/>
    <w:rsid w:val="005A4A5A"/>
    <w:rsid w:val="005A6574"/>
    <w:rsid w:val="005A722B"/>
    <w:rsid w:val="005A727D"/>
    <w:rsid w:val="005B01B4"/>
    <w:rsid w:val="005B0A9C"/>
    <w:rsid w:val="005B53B1"/>
    <w:rsid w:val="005C182C"/>
    <w:rsid w:val="005C19B2"/>
    <w:rsid w:val="005C1A4A"/>
    <w:rsid w:val="005C1A61"/>
    <w:rsid w:val="005C1AB2"/>
    <w:rsid w:val="005C2B3A"/>
    <w:rsid w:val="005C40F5"/>
    <w:rsid w:val="005D0430"/>
    <w:rsid w:val="005D093E"/>
    <w:rsid w:val="005D3317"/>
    <w:rsid w:val="005D3441"/>
    <w:rsid w:val="005D7037"/>
    <w:rsid w:val="005E0926"/>
    <w:rsid w:val="005E0B56"/>
    <w:rsid w:val="005E2406"/>
    <w:rsid w:val="005E3A93"/>
    <w:rsid w:val="005E3F36"/>
    <w:rsid w:val="005E517F"/>
    <w:rsid w:val="005E7308"/>
    <w:rsid w:val="005F36AA"/>
    <w:rsid w:val="005F508A"/>
    <w:rsid w:val="005F56E0"/>
    <w:rsid w:val="005F5D6D"/>
    <w:rsid w:val="005F605E"/>
    <w:rsid w:val="005F60D5"/>
    <w:rsid w:val="005F6522"/>
    <w:rsid w:val="005F6828"/>
    <w:rsid w:val="005F74AD"/>
    <w:rsid w:val="005F755A"/>
    <w:rsid w:val="005F7704"/>
    <w:rsid w:val="005F7EC0"/>
    <w:rsid w:val="00602EA0"/>
    <w:rsid w:val="0060579A"/>
    <w:rsid w:val="006118FC"/>
    <w:rsid w:val="00612151"/>
    <w:rsid w:val="0061379F"/>
    <w:rsid w:val="0061556E"/>
    <w:rsid w:val="006176D2"/>
    <w:rsid w:val="00621321"/>
    <w:rsid w:val="0062205B"/>
    <w:rsid w:val="006232A3"/>
    <w:rsid w:val="00626F6F"/>
    <w:rsid w:val="00627791"/>
    <w:rsid w:val="0063016D"/>
    <w:rsid w:val="00630414"/>
    <w:rsid w:val="006312EE"/>
    <w:rsid w:val="006315FB"/>
    <w:rsid w:val="00633641"/>
    <w:rsid w:val="00633E2C"/>
    <w:rsid w:val="00636A37"/>
    <w:rsid w:val="00636DB9"/>
    <w:rsid w:val="00636FB7"/>
    <w:rsid w:val="006377C8"/>
    <w:rsid w:val="006379D9"/>
    <w:rsid w:val="006402FE"/>
    <w:rsid w:val="00642587"/>
    <w:rsid w:val="006440C3"/>
    <w:rsid w:val="00644EC8"/>
    <w:rsid w:val="00647451"/>
    <w:rsid w:val="0065120F"/>
    <w:rsid w:val="00653299"/>
    <w:rsid w:val="0066363D"/>
    <w:rsid w:val="00664583"/>
    <w:rsid w:val="006672FC"/>
    <w:rsid w:val="00667371"/>
    <w:rsid w:val="00674BAB"/>
    <w:rsid w:val="00675D58"/>
    <w:rsid w:val="00675F24"/>
    <w:rsid w:val="00676C81"/>
    <w:rsid w:val="00677A21"/>
    <w:rsid w:val="006818A8"/>
    <w:rsid w:val="00683AC6"/>
    <w:rsid w:val="00685716"/>
    <w:rsid w:val="006912C7"/>
    <w:rsid w:val="00691798"/>
    <w:rsid w:val="006959C2"/>
    <w:rsid w:val="00697DD8"/>
    <w:rsid w:val="00697F4F"/>
    <w:rsid w:val="006A08C0"/>
    <w:rsid w:val="006A0A27"/>
    <w:rsid w:val="006A22CC"/>
    <w:rsid w:val="006A3897"/>
    <w:rsid w:val="006A5D7D"/>
    <w:rsid w:val="006A7007"/>
    <w:rsid w:val="006A7F05"/>
    <w:rsid w:val="006B0418"/>
    <w:rsid w:val="006B27A2"/>
    <w:rsid w:val="006B4B35"/>
    <w:rsid w:val="006B4B51"/>
    <w:rsid w:val="006B4E67"/>
    <w:rsid w:val="006B61F5"/>
    <w:rsid w:val="006B763E"/>
    <w:rsid w:val="006C2473"/>
    <w:rsid w:val="006C3805"/>
    <w:rsid w:val="006C4B05"/>
    <w:rsid w:val="006C570A"/>
    <w:rsid w:val="006C73EC"/>
    <w:rsid w:val="006D013A"/>
    <w:rsid w:val="006D026E"/>
    <w:rsid w:val="006D16A7"/>
    <w:rsid w:val="006D177F"/>
    <w:rsid w:val="006D38C6"/>
    <w:rsid w:val="006D638C"/>
    <w:rsid w:val="006D7CB0"/>
    <w:rsid w:val="006E05DA"/>
    <w:rsid w:val="006E220E"/>
    <w:rsid w:val="006E43F8"/>
    <w:rsid w:val="006E4738"/>
    <w:rsid w:val="006E4911"/>
    <w:rsid w:val="006E5F67"/>
    <w:rsid w:val="006E6C45"/>
    <w:rsid w:val="006F2A73"/>
    <w:rsid w:val="006F49E0"/>
    <w:rsid w:val="006F7256"/>
    <w:rsid w:val="0070055F"/>
    <w:rsid w:val="007030F1"/>
    <w:rsid w:val="00703BBC"/>
    <w:rsid w:val="00704B05"/>
    <w:rsid w:val="00705E62"/>
    <w:rsid w:val="00706A21"/>
    <w:rsid w:val="00707754"/>
    <w:rsid w:val="00707D41"/>
    <w:rsid w:val="00707FE8"/>
    <w:rsid w:val="0071017F"/>
    <w:rsid w:val="00710310"/>
    <w:rsid w:val="00710831"/>
    <w:rsid w:val="00711CE9"/>
    <w:rsid w:val="007161FB"/>
    <w:rsid w:val="007173CC"/>
    <w:rsid w:val="00717EEE"/>
    <w:rsid w:val="007202DB"/>
    <w:rsid w:val="00720771"/>
    <w:rsid w:val="00721079"/>
    <w:rsid w:val="007226AD"/>
    <w:rsid w:val="00723027"/>
    <w:rsid w:val="00723AB4"/>
    <w:rsid w:val="00723E70"/>
    <w:rsid w:val="00727D5E"/>
    <w:rsid w:val="007301FA"/>
    <w:rsid w:val="0073232C"/>
    <w:rsid w:val="0073254C"/>
    <w:rsid w:val="00734CE2"/>
    <w:rsid w:val="00737837"/>
    <w:rsid w:val="007400E3"/>
    <w:rsid w:val="00740D63"/>
    <w:rsid w:val="0074230B"/>
    <w:rsid w:val="00742EA0"/>
    <w:rsid w:val="007515D7"/>
    <w:rsid w:val="00752137"/>
    <w:rsid w:val="00757E35"/>
    <w:rsid w:val="00760AAD"/>
    <w:rsid w:val="00762278"/>
    <w:rsid w:val="00764618"/>
    <w:rsid w:val="00764DAE"/>
    <w:rsid w:val="007657EB"/>
    <w:rsid w:val="00765912"/>
    <w:rsid w:val="00765E17"/>
    <w:rsid w:val="00766D94"/>
    <w:rsid w:val="007673E6"/>
    <w:rsid w:val="007676B4"/>
    <w:rsid w:val="00772323"/>
    <w:rsid w:val="00775AB2"/>
    <w:rsid w:val="0077743C"/>
    <w:rsid w:val="007803C8"/>
    <w:rsid w:val="00780905"/>
    <w:rsid w:val="00783179"/>
    <w:rsid w:val="00785CD5"/>
    <w:rsid w:val="00787186"/>
    <w:rsid w:val="00791110"/>
    <w:rsid w:val="00792D27"/>
    <w:rsid w:val="00794A8D"/>
    <w:rsid w:val="00796135"/>
    <w:rsid w:val="007A1E19"/>
    <w:rsid w:val="007A2040"/>
    <w:rsid w:val="007A2BF2"/>
    <w:rsid w:val="007A35B3"/>
    <w:rsid w:val="007A37C3"/>
    <w:rsid w:val="007B21E0"/>
    <w:rsid w:val="007B2BCD"/>
    <w:rsid w:val="007B4A42"/>
    <w:rsid w:val="007C1280"/>
    <w:rsid w:val="007C1BA6"/>
    <w:rsid w:val="007C232F"/>
    <w:rsid w:val="007C4E40"/>
    <w:rsid w:val="007C6054"/>
    <w:rsid w:val="007C6B82"/>
    <w:rsid w:val="007C76FB"/>
    <w:rsid w:val="007D1461"/>
    <w:rsid w:val="007D564F"/>
    <w:rsid w:val="007D7B0E"/>
    <w:rsid w:val="007E55EB"/>
    <w:rsid w:val="007F1A11"/>
    <w:rsid w:val="007F2B19"/>
    <w:rsid w:val="007F3273"/>
    <w:rsid w:val="007F39C7"/>
    <w:rsid w:val="00801660"/>
    <w:rsid w:val="00804EE9"/>
    <w:rsid w:val="00805679"/>
    <w:rsid w:val="0080581D"/>
    <w:rsid w:val="00805FAB"/>
    <w:rsid w:val="0080774B"/>
    <w:rsid w:val="00807788"/>
    <w:rsid w:val="008104C4"/>
    <w:rsid w:val="00810E76"/>
    <w:rsid w:val="00811151"/>
    <w:rsid w:val="00811182"/>
    <w:rsid w:val="00812ECB"/>
    <w:rsid w:val="00815EB8"/>
    <w:rsid w:val="008207A9"/>
    <w:rsid w:val="008230D7"/>
    <w:rsid w:val="008235C5"/>
    <w:rsid w:val="0082488B"/>
    <w:rsid w:val="00825CDE"/>
    <w:rsid w:val="008260AF"/>
    <w:rsid w:val="008271E0"/>
    <w:rsid w:val="00827734"/>
    <w:rsid w:val="00831618"/>
    <w:rsid w:val="00831736"/>
    <w:rsid w:val="0083578F"/>
    <w:rsid w:val="008371B9"/>
    <w:rsid w:val="00841EDC"/>
    <w:rsid w:val="0085006C"/>
    <w:rsid w:val="00850A9A"/>
    <w:rsid w:val="00851F3B"/>
    <w:rsid w:val="00851F56"/>
    <w:rsid w:val="008524EA"/>
    <w:rsid w:val="008572B4"/>
    <w:rsid w:val="00862D76"/>
    <w:rsid w:val="00863D4C"/>
    <w:rsid w:val="00864569"/>
    <w:rsid w:val="0086730A"/>
    <w:rsid w:val="00867316"/>
    <w:rsid w:val="00867317"/>
    <w:rsid w:val="00867359"/>
    <w:rsid w:val="00867BAF"/>
    <w:rsid w:val="00871857"/>
    <w:rsid w:val="008726F7"/>
    <w:rsid w:val="008727A8"/>
    <w:rsid w:val="00872929"/>
    <w:rsid w:val="0087579E"/>
    <w:rsid w:val="00875E10"/>
    <w:rsid w:val="008805C0"/>
    <w:rsid w:val="00880FBF"/>
    <w:rsid w:val="00881B68"/>
    <w:rsid w:val="00881CEB"/>
    <w:rsid w:val="00890F77"/>
    <w:rsid w:val="008916B8"/>
    <w:rsid w:val="00891CD7"/>
    <w:rsid w:val="008972A0"/>
    <w:rsid w:val="008A0DB4"/>
    <w:rsid w:val="008A6452"/>
    <w:rsid w:val="008B435C"/>
    <w:rsid w:val="008B4520"/>
    <w:rsid w:val="008B71CC"/>
    <w:rsid w:val="008B7F60"/>
    <w:rsid w:val="008C040A"/>
    <w:rsid w:val="008C1861"/>
    <w:rsid w:val="008C1BAC"/>
    <w:rsid w:val="008C32E7"/>
    <w:rsid w:val="008C7FCA"/>
    <w:rsid w:val="008D2103"/>
    <w:rsid w:val="008D2E92"/>
    <w:rsid w:val="008D38D4"/>
    <w:rsid w:val="008D3E52"/>
    <w:rsid w:val="008D3F2A"/>
    <w:rsid w:val="008D7794"/>
    <w:rsid w:val="008D7F46"/>
    <w:rsid w:val="008E3DBF"/>
    <w:rsid w:val="008E3F2E"/>
    <w:rsid w:val="008E444C"/>
    <w:rsid w:val="008E6A81"/>
    <w:rsid w:val="008E6B3B"/>
    <w:rsid w:val="008E6C10"/>
    <w:rsid w:val="008E783B"/>
    <w:rsid w:val="008F0E08"/>
    <w:rsid w:val="008F2C5D"/>
    <w:rsid w:val="008F7B54"/>
    <w:rsid w:val="00901D73"/>
    <w:rsid w:val="0090257D"/>
    <w:rsid w:val="00903A53"/>
    <w:rsid w:val="0090480D"/>
    <w:rsid w:val="00905FF8"/>
    <w:rsid w:val="0090622E"/>
    <w:rsid w:val="00916ECC"/>
    <w:rsid w:val="00922EC4"/>
    <w:rsid w:val="00926826"/>
    <w:rsid w:val="00927A84"/>
    <w:rsid w:val="0093024A"/>
    <w:rsid w:val="0093088C"/>
    <w:rsid w:val="00930C63"/>
    <w:rsid w:val="00933758"/>
    <w:rsid w:val="00934B65"/>
    <w:rsid w:val="009460D7"/>
    <w:rsid w:val="00947F0A"/>
    <w:rsid w:val="00950217"/>
    <w:rsid w:val="009518F0"/>
    <w:rsid w:val="009540C5"/>
    <w:rsid w:val="00954751"/>
    <w:rsid w:val="00960221"/>
    <w:rsid w:val="00966E2A"/>
    <w:rsid w:val="0096761D"/>
    <w:rsid w:val="0097128B"/>
    <w:rsid w:val="009728DA"/>
    <w:rsid w:val="00973CEF"/>
    <w:rsid w:val="009747DD"/>
    <w:rsid w:val="00974D87"/>
    <w:rsid w:val="00975C77"/>
    <w:rsid w:val="00981362"/>
    <w:rsid w:val="00981C10"/>
    <w:rsid w:val="00981FA5"/>
    <w:rsid w:val="00982A85"/>
    <w:rsid w:val="00983BE4"/>
    <w:rsid w:val="00986587"/>
    <w:rsid w:val="009865F2"/>
    <w:rsid w:val="009871A3"/>
    <w:rsid w:val="009905B2"/>
    <w:rsid w:val="00990B2F"/>
    <w:rsid w:val="00991ACE"/>
    <w:rsid w:val="00991D21"/>
    <w:rsid w:val="00993862"/>
    <w:rsid w:val="009A47F4"/>
    <w:rsid w:val="009A4F41"/>
    <w:rsid w:val="009A5354"/>
    <w:rsid w:val="009A6B0C"/>
    <w:rsid w:val="009A7A85"/>
    <w:rsid w:val="009A7E86"/>
    <w:rsid w:val="009B0A41"/>
    <w:rsid w:val="009B3451"/>
    <w:rsid w:val="009B44CF"/>
    <w:rsid w:val="009B62F3"/>
    <w:rsid w:val="009B690C"/>
    <w:rsid w:val="009B7FF1"/>
    <w:rsid w:val="009C23F0"/>
    <w:rsid w:val="009C3DB5"/>
    <w:rsid w:val="009C585B"/>
    <w:rsid w:val="009C5966"/>
    <w:rsid w:val="009C71FD"/>
    <w:rsid w:val="009D188D"/>
    <w:rsid w:val="009D215E"/>
    <w:rsid w:val="009D33E3"/>
    <w:rsid w:val="009D3A0C"/>
    <w:rsid w:val="009D419D"/>
    <w:rsid w:val="009D5583"/>
    <w:rsid w:val="009D68DD"/>
    <w:rsid w:val="009D70D5"/>
    <w:rsid w:val="009E0E3B"/>
    <w:rsid w:val="009E24D9"/>
    <w:rsid w:val="009E5D2F"/>
    <w:rsid w:val="009E647E"/>
    <w:rsid w:val="009F055D"/>
    <w:rsid w:val="009F24BD"/>
    <w:rsid w:val="009F3170"/>
    <w:rsid w:val="009F3D63"/>
    <w:rsid w:val="009F4A98"/>
    <w:rsid w:val="009F6140"/>
    <w:rsid w:val="009F6756"/>
    <w:rsid w:val="009F6CDD"/>
    <w:rsid w:val="009F6DBF"/>
    <w:rsid w:val="009F7749"/>
    <w:rsid w:val="00A004AF"/>
    <w:rsid w:val="00A00E5E"/>
    <w:rsid w:val="00A01119"/>
    <w:rsid w:val="00A0280C"/>
    <w:rsid w:val="00A0405F"/>
    <w:rsid w:val="00A04298"/>
    <w:rsid w:val="00A10178"/>
    <w:rsid w:val="00A108C3"/>
    <w:rsid w:val="00A10B27"/>
    <w:rsid w:val="00A10D47"/>
    <w:rsid w:val="00A11EEA"/>
    <w:rsid w:val="00A14761"/>
    <w:rsid w:val="00A2007D"/>
    <w:rsid w:val="00A2435A"/>
    <w:rsid w:val="00A27D41"/>
    <w:rsid w:val="00A3131B"/>
    <w:rsid w:val="00A33429"/>
    <w:rsid w:val="00A33B5B"/>
    <w:rsid w:val="00A3762C"/>
    <w:rsid w:val="00A407E7"/>
    <w:rsid w:val="00A44789"/>
    <w:rsid w:val="00A455EE"/>
    <w:rsid w:val="00A46324"/>
    <w:rsid w:val="00A47B7B"/>
    <w:rsid w:val="00A51963"/>
    <w:rsid w:val="00A55433"/>
    <w:rsid w:val="00A57705"/>
    <w:rsid w:val="00A57F24"/>
    <w:rsid w:val="00A6145C"/>
    <w:rsid w:val="00A6229B"/>
    <w:rsid w:val="00A624E2"/>
    <w:rsid w:val="00A6664E"/>
    <w:rsid w:val="00A7056B"/>
    <w:rsid w:val="00A71162"/>
    <w:rsid w:val="00A72E47"/>
    <w:rsid w:val="00A74D78"/>
    <w:rsid w:val="00A750B4"/>
    <w:rsid w:val="00A7650E"/>
    <w:rsid w:val="00A80AA1"/>
    <w:rsid w:val="00A84ECB"/>
    <w:rsid w:val="00A85CA7"/>
    <w:rsid w:val="00A868BB"/>
    <w:rsid w:val="00A90A73"/>
    <w:rsid w:val="00A91391"/>
    <w:rsid w:val="00A91B06"/>
    <w:rsid w:val="00A93A5D"/>
    <w:rsid w:val="00A94E9E"/>
    <w:rsid w:val="00A97EFD"/>
    <w:rsid w:val="00A97FAC"/>
    <w:rsid w:val="00AA1A2E"/>
    <w:rsid w:val="00AA2ADE"/>
    <w:rsid w:val="00AA52AD"/>
    <w:rsid w:val="00AB133B"/>
    <w:rsid w:val="00AB2054"/>
    <w:rsid w:val="00AB3C78"/>
    <w:rsid w:val="00AB4FF3"/>
    <w:rsid w:val="00AB58B9"/>
    <w:rsid w:val="00AB680C"/>
    <w:rsid w:val="00AB6CE2"/>
    <w:rsid w:val="00AB78F8"/>
    <w:rsid w:val="00AC01E7"/>
    <w:rsid w:val="00AC143A"/>
    <w:rsid w:val="00AC189B"/>
    <w:rsid w:val="00AC1EBD"/>
    <w:rsid w:val="00AC2C29"/>
    <w:rsid w:val="00AC2C91"/>
    <w:rsid w:val="00AC4BB8"/>
    <w:rsid w:val="00AC63A6"/>
    <w:rsid w:val="00AD049C"/>
    <w:rsid w:val="00AD07FE"/>
    <w:rsid w:val="00AD1543"/>
    <w:rsid w:val="00AD1E9E"/>
    <w:rsid w:val="00AD2084"/>
    <w:rsid w:val="00AD3611"/>
    <w:rsid w:val="00AD5135"/>
    <w:rsid w:val="00AD55F2"/>
    <w:rsid w:val="00AD5777"/>
    <w:rsid w:val="00AD5F80"/>
    <w:rsid w:val="00AD7FBD"/>
    <w:rsid w:val="00AE03CD"/>
    <w:rsid w:val="00AE0ECF"/>
    <w:rsid w:val="00AE19E0"/>
    <w:rsid w:val="00AE55C2"/>
    <w:rsid w:val="00AE5964"/>
    <w:rsid w:val="00AE69E5"/>
    <w:rsid w:val="00AE71C5"/>
    <w:rsid w:val="00AE7CD0"/>
    <w:rsid w:val="00AF1025"/>
    <w:rsid w:val="00AF2AE6"/>
    <w:rsid w:val="00AF3C97"/>
    <w:rsid w:val="00AF3EFC"/>
    <w:rsid w:val="00AF4CA7"/>
    <w:rsid w:val="00AF561D"/>
    <w:rsid w:val="00B019AB"/>
    <w:rsid w:val="00B06ACA"/>
    <w:rsid w:val="00B119FE"/>
    <w:rsid w:val="00B1346C"/>
    <w:rsid w:val="00B14F7F"/>
    <w:rsid w:val="00B175C7"/>
    <w:rsid w:val="00B20332"/>
    <w:rsid w:val="00B20E2A"/>
    <w:rsid w:val="00B212C5"/>
    <w:rsid w:val="00B21879"/>
    <w:rsid w:val="00B227B4"/>
    <w:rsid w:val="00B23526"/>
    <w:rsid w:val="00B25541"/>
    <w:rsid w:val="00B25A26"/>
    <w:rsid w:val="00B262D3"/>
    <w:rsid w:val="00B26351"/>
    <w:rsid w:val="00B274F7"/>
    <w:rsid w:val="00B32A2E"/>
    <w:rsid w:val="00B347B2"/>
    <w:rsid w:val="00B40FA4"/>
    <w:rsid w:val="00B41E23"/>
    <w:rsid w:val="00B451DC"/>
    <w:rsid w:val="00B45E96"/>
    <w:rsid w:val="00B474E2"/>
    <w:rsid w:val="00B51E24"/>
    <w:rsid w:val="00B5240C"/>
    <w:rsid w:val="00B53A11"/>
    <w:rsid w:val="00B55D30"/>
    <w:rsid w:val="00B55E62"/>
    <w:rsid w:val="00B571DE"/>
    <w:rsid w:val="00B61A86"/>
    <w:rsid w:val="00B62D95"/>
    <w:rsid w:val="00B63BA6"/>
    <w:rsid w:val="00B67DD2"/>
    <w:rsid w:val="00B708E4"/>
    <w:rsid w:val="00B71D20"/>
    <w:rsid w:val="00B72D9C"/>
    <w:rsid w:val="00B752CE"/>
    <w:rsid w:val="00B7710B"/>
    <w:rsid w:val="00B82959"/>
    <w:rsid w:val="00B832DC"/>
    <w:rsid w:val="00B836B7"/>
    <w:rsid w:val="00B8374B"/>
    <w:rsid w:val="00B84898"/>
    <w:rsid w:val="00B849B1"/>
    <w:rsid w:val="00B84BF0"/>
    <w:rsid w:val="00B864D3"/>
    <w:rsid w:val="00B87F88"/>
    <w:rsid w:val="00B92E06"/>
    <w:rsid w:val="00B93156"/>
    <w:rsid w:val="00B9383B"/>
    <w:rsid w:val="00B93CE3"/>
    <w:rsid w:val="00B940F0"/>
    <w:rsid w:val="00B944B3"/>
    <w:rsid w:val="00B94772"/>
    <w:rsid w:val="00B95ACC"/>
    <w:rsid w:val="00BA0678"/>
    <w:rsid w:val="00BA0793"/>
    <w:rsid w:val="00BA7D68"/>
    <w:rsid w:val="00BB0460"/>
    <w:rsid w:val="00BB2830"/>
    <w:rsid w:val="00BB5395"/>
    <w:rsid w:val="00BB70FA"/>
    <w:rsid w:val="00BC16CF"/>
    <w:rsid w:val="00BC335B"/>
    <w:rsid w:val="00BC35B1"/>
    <w:rsid w:val="00BC3935"/>
    <w:rsid w:val="00BD1A58"/>
    <w:rsid w:val="00BD1D92"/>
    <w:rsid w:val="00BD20CD"/>
    <w:rsid w:val="00BD700E"/>
    <w:rsid w:val="00BD7BD9"/>
    <w:rsid w:val="00BE1291"/>
    <w:rsid w:val="00BE296C"/>
    <w:rsid w:val="00BE6991"/>
    <w:rsid w:val="00BE6A7A"/>
    <w:rsid w:val="00BF09D9"/>
    <w:rsid w:val="00BF2665"/>
    <w:rsid w:val="00BF417A"/>
    <w:rsid w:val="00BF434D"/>
    <w:rsid w:val="00BF4CBF"/>
    <w:rsid w:val="00C01497"/>
    <w:rsid w:val="00C071CF"/>
    <w:rsid w:val="00C0739F"/>
    <w:rsid w:val="00C0775F"/>
    <w:rsid w:val="00C1093B"/>
    <w:rsid w:val="00C11093"/>
    <w:rsid w:val="00C1127B"/>
    <w:rsid w:val="00C125CC"/>
    <w:rsid w:val="00C14E77"/>
    <w:rsid w:val="00C15209"/>
    <w:rsid w:val="00C20D40"/>
    <w:rsid w:val="00C20E42"/>
    <w:rsid w:val="00C21EB1"/>
    <w:rsid w:val="00C25543"/>
    <w:rsid w:val="00C261DD"/>
    <w:rsid w:val="00C26C4B"/>
    <w:rsid w:val="00C30A4A"/>
    <w:rsid w:val="00C33E9A"/>
    <w:rsid w:val="00C36B71"/>
    <w:rsid w:val="00C40458"/>
    <w:rsid w:val="00C40AD8"/>
    <w:rsid w:val="00C42A77"/>
    <w:rsid w:val="00C45BE2"/>
    <w:rsid w:val="00C51999"/>
    <w:rsid w:val="00C55E58"/>
    <w:rsid w:val="00C5753B"/>
    <w:rsid w:val="00C57AD7"/>
    <w:rsid w:val="00C60DB9"/>
    <w:rsid w:val="00C63361"/>
    <w:rsid w:val="00C667EF"/>
    <w:rsid w:val="00C670EC"/>
    <w:rsid w:val="00C67475"/>
    <w:rsid w:val="00C675EA"/>
    <w:rsid w:val="00C7076D"/>
    <w:rsid w:val="00C70AC7"/>
    <w:rsid w:val="00C71CD4"/>
    <w:rsid w:val="00C81E4A"/>
    <w:rsid w:val="00C83147"/>
    <w:rsid w:val="00C83A74"/>
    <w:rsid w:val="00C83C84"/>
    <w:rsid w:val="00C8467E"/>
    <w:rsid w:val="00C8469A"/>
    <w:rsid w:val="00C86771"/>
    <w:rsid w:val="00C8677E"/>
    <w:rsid w:val="00C8691B"/>
    <w:rsid w:val="00C8790E"/>
    <w:rsid w:val="00C91157"/>
    <w:rsid w:val="00C9367F"/>
    <w:rsid w:val="00C94CC6"/>
    <w:rsid w:val="00C958E7"/>
    <w:rsid w:val="00C97296"/>
    <w:rsid w:val="00C977B8"/>
    <w:rsid w:val="00C97A2D"/>
    <w:rsid w:val="00CA2D9F"/>
    <w:rsid w:val="00CA42D9"/>
    <w:rsid w:val="00CA431F"/>
    <w:rsid w:val="00CA6CB4"/>
    <w:rsid w:val="00CA70DB"/>
    <w:rsid w:val="00CB2069"/>
    <w:rsid w:val="00CB243E"/>
    <w:rsid w:val="00CB361A"/>
    <w:rsid w:val="00CB3E3C"/>
    <w:rsid w:val="00CB628A"/>
    <w:rsid w:val="00CB752A"/>
    <w:rsid w:val="00CC4550"/>
    <w:rsid w:val="00CC572B"/>
    <w:rsid w:val="00CC7C0D"/>
    <w:rsid w:val="00CD075E"/>
    <w:rsid w:val="00CD1C6D"/>
    <w:rsid w:val="00CD4DE8"/>
    <w:rsid w:val="00CD613D"/>
    <w:rsid w:val="00CE0F95"/>
    <w:rsid w:val="00CE13FA"/>
    <w:rsid w:val="00CE721A"/>
    <w:rsid w:val="00CE7B78"/>
    <w:rsid w:val="00CF0B7D"/>
    <w:rsid w:val="00CF1477"/>
    <w:rsid w:val="00CF2063"/>
    <w:rsid w:val="00CF26C0"/>
    <w:rsid w:val="00CF40A2"/>
    <w:rsid w:val="00CF5482"/>
    <w:rsid w:val="00CF6154"/>
    <w:rsid w:val="00CF6C95"/>
    <w:rsid w:val="00D0181D"/>
    <w:rsid w:val="00D01901"/>
    <w:rsid w:val="00D04D44"/>
    <w:rsid w:val="00D07248"/>
    <w:rsid w:val="00D122F3"/>
    <w:rsid w:val="00D13D25"/>
    <w:rsid w:val="00D13E48"/>
    <w:rsid w:val="00D1480F"/>
    <w:rsid w:val="00D14C94"/>
    <w:rsid w:val="00D156A0"/>
    <w:rsid w:val="00D17595"/>
    <w:rsid w:val="00D24BA8"/>
    <w:rsid w:val="00D26E58"/>
    <w:rsid w:val="00D30593"/>
    <w:rsid w:val="00D3160A"/>
    <w:rsid w:val="00D31BDF"/>
    <w:rsid w:val="00D32B39"/>
    <w:rsid w:val="00D3656D"/>
    <w:rsid w:val="00D451FD"/>
    <w:rsid w:val="00D45FD1"/>
    <w:rsid w:val="00D461BE"/>
    <w:rsid w:val="00D467D6"/>
    <w:rsid w:val="00D5305A"/>
    <w:rsid w:val="00D530E3"/>
    <w:rsid w:val="00D55868"/>
    <w:rsid w:val="00D56121"/>
    <w:rsid w:val="00D5704B"/>
    <w:rsid w:val="00D579D5"/>
    <w:rsid w:val="00D60201"/>
    <w:rsid w:val="00D6053E"/>
    <w:rsid w:val="00D64389"/>
    <w:rsid w:val="00D64C51"/>
    <w:rsid w:val="00D653A7"/>
    <w:rsid w:val="00D65A92"/>
    <w:rsid w:val="00D65C83"/>
    <w:rsid w:val="00D6626B"/>
    <w:rsid w:val="00D665FF"/>
    <w:rsid w:val="00D66770"/>
    <w:rsid w:val="00D701BC"/>
    <w:rsid w:val="00D707DF"/>
    <w:rsid w:val="00D72E52"/>
    <w:rsid w:val="00D7520C"/>
    <w:rsid w:val="00D75477"/>
    <w:rsid w:val="00D75533"/>
    <w:rsid w:val="00D75DBB"/>
    <w:rsid w:val="00D80A62"/>
    <w:rsid w:val="00D82974"/>
    <w:rsid w:val="00D83468"/>
    <w:rsid w:val="00D83D56"/>
    <w:rsid w:val="00D854FE"/>
    <w:rsid w:val="00D856A9"/>
    <w:rsid w:val="00D85D84"/>
    <w:rsid w:val="00D87478"/>
    <w:rsid w:val="00D9085C"/>
    <w:rsid w:val="00D9603D"/>
    <w:rsid w:val="00D96AD4"/>
    <w:rsid w:val="00DA2A07"/>
    <w:rsid w:val="00DA3C70"/>
    <w:rsid w:val="00DA3D1A"/>
    <w:rsid w:val="00DA42AE"/>
    <w:rsid w:val="00DA6C50"/>
    <w:rsid w:val="00DA775F"/>
    <w:rsid w:val="00DA7C99"/>
    <w:rsid w:val="00DB02BD"/>
    <w:rsid w:val="00DB3652"/>
    <w:rsid w:val="00DB57DA"/>
    <w:rsid w:val="00DB5995"/>
    <w:rsid w:val="00DB7A32"/>
    <w:rsid w:val="00DC16A9"/>
    <w:rsid w:val="00DC360E"/>
    <w:rsid w:val="00DC5DA3"/>
    <w:rsid w:val="00DC6506"/>
    <w:rsid w:val="00DD0083"/>
    <w:rsid w:val="00DD037D"/>
    <w:rsid w:val="00DD061F"/>
    <w:rsid w:val="00DD5649"/>
    <w:rsid w:val="00DE1983"/>
    <w:rsid w:val="00DE2EB2"/>
    <w:rsid w:val="00DE647D"/>
    <w:rsid w:val="00DE69C1"/>
    <w:rsid w:val="00DF1B1C"/>
    <w:rsid w:val="00DF342B"/>
    <w:rsid w:val="00DF4B7E"/>
    <w:rsid w:val="00DF54CE"/>
    <w:rsid w:val="00DF5F1F"/>
    <w:rsid w:val="00DF69B7"/>
    <w:rsid w:val="00DF7424"/>
    <w:rsid w:val="00E01DCF"/>
    <w:rsid w:val="00E042D2"/>
    <w:rsid w:val="00E102FA"/>
    <w:rsid w:val="00E10F62"/>
    <w:rsid w:val="00E113BB"/>
    <w:rsid w:val="00E12B9B"/>
    <w:rsid w:val="00E12E12"/>
    <w:rsid w:val="00E14293"/>
    <w:rsid w:val="00E14C03"/>
    <w:rsid w:val="00E16631"/>
    <w:rsid w:val="00E21F3A"/>
    <w:rsid w:val="00E25867"/>
    <w:rsid w:val="00E300A0"/>
    <w:rsid w:val="00E31272"/>
    <w:rsid w:val="00E31887"/>
    <w:rsid w:val="00E325AD"/>
    <w:rsid w:val="00E3299F"/>
    <w:rsid w:val="00E32EBC"/>
    <w:rsid w:val="00E3335E"/>
    <w:rsid w:val="00E351DB"/>
    <w:rsid w:val="00E367A9"/>
    <w:rsid w:val="00E379FE"/>
    <w:rsid w:val="00E37A64"/>
    <w:rsid w:val="00E428F0"/>
    <w:rsid w:val="00E42F50"/>
    <w:rsid w:val="00E43927"/>
    <w:rsid w:val="00E4431C"/>
    <w:rsid w:val="00E50AEC"/>
    <w:rsid w:val="00E51D5A"/>
    <w:rsid w:val="00E53B59"/>
    <w:rsid w:val="00E541DE"/>
    <w:rsid w:val="00E62F9F"/>
    <w:rsid w:val="00E64C0F"/>
    <w:rsid w:val="00E675A9"/>
    <w:rsid w:val="00E70678"/>
    <w:rsid w:val="00E72303"/>
    <w:rsid w:val="00E75709"/>
    <w:rsid w:val="00E773EF"/>
    <w:rsid w:val="00E774B4"/>
    <w:rsid w:val="00E822B9"/>
    <w:rsid w:val="00E866D1"/>
    <w:rsid w:val="00E90507"/>
    <w:rsid w:val="00EA0738"/>
    <w:rsid w:val="00EA1CB4"/>
    <w:rsid w:val="00EA498D"/>
    <w:rsid w:val="00EA68AF"/>
    <w:rsid w:val="00EA7083"/>
    <w:rsid w:val="00EA7A02"/>
    <w:rsid w:val="00EB032C"/>
    <w:rsid w:val="00EB24B9"/>
    <w:rsid w:val="00EB4AA0"/>
    <w:rsid w:val="00EB56E9"/>
    <w:rsid w:val="00EC14B2"/>
    <w:rsid w:val="00EC2944"/>
    <w:rsid w:val="00EC3496"/>
    <w:rsid w:val="00EC4103"/>
    <w:rsid w:val="00EC5D9B"/>
    <w:rsid w:val="00EC6761"/>
    <w:rsid w:val="00ED3794"/>
    <w:rsid w:val="00ED4F34"/>
    <w:rsid w:val="00EF05DA"/>
    <w:rsid w:val="00EF0FAF"/>
    <w:rsid w:val="00EF4BAA"/>
    <w:rsid w:val="00EF7ACD"/>
    <w:rsid w:val="00F05312"/>
    <w:rsid w:val="00F0577E"/>
    <w:rsid w:val="00F10017"/>
    <w:rsid w:val="00F11B65"/>
    <w:rsid w:val="00F13582"/>
    <w:rsid w:val="00F13C31"/>
    <w:rsid w:val="00F15C0E"/>
    <w:rsid w:val="00F1778F"/>
    <w:rsid w:val="00F20409"/>
    <w:rsid w:val="00F21C51"/>
    <w:rsid w:val="00F2345B"/>
    <w:rsid w:val="00F2530E"/>
    <w:rsid w:val="00F258CD"/>
    <w:rsid w:val="00F3000A"/>
    <w:rsid w:val="00F3292A"/>
    <w:rsid w:val="00F33931"/>
    <w:rsid w:val="00F33CB5"/>
    <w:rsid w:val="00F3514A"/>
    <w:rsid w:val="00F409F9"/>
    <w:rsid w:val="00F42A56"/>
    <w:rsid w:val="00F451E0"/>
    <w:rsid w:val="00F4540E"/>
    <w:rsid w:val="00F46904"/>
    <w:rsid w:val="00F471AC"/>
    <w:rsid w:val="00F47236"/>
    <w:rsid w:val="00F50263"/>
    <w:rsid w:val="00F50F3A"/>
    <w:rsid w:val="00F519DD"/>
    <w:rsid w:val="00F51BFA"/>
    <w:rsid w:val="00F5215C"/>
    <w:rsid w:val="00F52372"/>
    <w:rsid w:val="00F530C6"/>
    <w:rsid w:val="00F55469"/>
    <w:rsid w:val="00F56ECA"/>
    <w:rsid w:val="00F572CB"/>
    <w:rsid w:val="00F579B7"/>
    <w:rsid w:val="00F62F96"/>
    <w:rsid w:val="00F63D7B"/>
    <w:rsid w:val="00F64963"/>
    <w:rsid w:val="00F66A96"/>
    <w:rsid w:val="00F6754B"/>
    <w:rsid w:val="00F678EE"/>
    <w:rsid w:val="00F7011F"/>
    <w:rsid w:val="00F72E84"/>
    <w:rsid w:val="00F74D7E"/>
    <w:rsid w:val="00F74E66"/>
    <w:rsid w:val="00F75299"/>
    <w:rsid w:val="00F806CB"/>
    <w:rsid w:val="00F82436"/>
    <w:rsid w:val="00F90720"/>
    <w:rsid w:val="00F91601"/>
    <w:rsid w:val="00F91809"/>
    <w:rsid w:val="00F94445"/>
    <w:rsid w:val="00F969C1"/>
    <w:rsid w:val="00F96BB9"/>
    <w:rsid w:val="00F974DB"/>
    <w:rsid w:val="00FA0E31"/>
    <w:rsid w:val="00FA0FC1"/>
    <w:rsid w:val="00FA477E"/>
    <w:rsid w:val="00FA5986"/>
    <w:rsid w:val="00FA59BD"/>
    <w:rsid w:val="00FA7054"/>
    <w:rsid w:val="00FB08B4"/>
    <w:rsid w:val="00FB0BEB"/>
    <w:rsid w:val="00FB3F0A"/>
    <w:rsid w:val="00FB43F6"/>
    <w:rsid w:val="00FB4999"/>
    <w:rsid w:val="00FB6ECD"/>
    <w:rsid w:val="00FB7791"/>
    <w:rsid w:val="00FC0032"/>
    <w:rsid w:val="00FC0E62"/>
    <w:rsid w:val="00FC2221"/>
    <w:rsid w:val="00FC2780"/>
    <w:rsid w:val="00FC3FEB"/>
    <w:rsid w:val="00FC55C0"/>
    <w:rsid w:val="00FD1288"/>
    <w:rsid w:val="00FD3A6B"/>
    <w:rsid w:val="00FD3AA0"/>
    <w:rsid w:val="00FD41BB"/>
    <w:rsid w:val="00FD461E"/>
    <w:rsid w:val="00FD4A69"/>
    <w:rsid w:val="00FD5152"/>
    <w:rsid w:val="00FD51D7"/>
    <w:rsid w:val="00FD5586"/>
    <w:rsid w:val="00FD56EA"/>
    <w:rsid w:val="00FD5BFC"/>
    <w:rsid w:val="00FD700B"/>
    <w:rsid w:val="00FE407D"/>
    <w:rsid w:val="00FE4480"/>
    <w:rsid w:val="00FE4D85"/>
    <w:rsid w:val="00FE4F91"/>
    <w:rsid w:val="00FE52A4"/>
    <w:rsid w:val="00FE7008"/>
    <w:rsid w:val="00FE7BA5"/>
    <w:rsid w:val="00FE7F35"/>
    <w:rsid w:val="00FF0F4F"/>
    <w:rsid w:val="00FF7372"/>
    <w:rsid w:val="00FF7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AC57"/>
  <w15:docId w15:val="{0DF53254-E094-4F1E-A7BA-57761BD4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3F2E"/>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32205B"/>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tabs>
        <w:tab w:val="left" w:pos="0"/>
      </w:tabs>
      <w:spacing w:before="120"/>
      <w:jc w:val="both"/>
      <w:outlineLvl w:val="1"/>
    </w:pPr>
  </w:style>
  <w:style w:type="paragraph" w:styleId="Nadpis3">
    <w:name w:val="heading 3"/>
    <w:aliases w:val="14b B kurz,14b"/>
    <w:basedOn w:val="Normln"/>
    <w:next w:val="Normlnodsazen"/>
    <w:qFormat/>
    <w:rsid w:val="0032205B"/>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tabs>
        <w:tab w:val="left" w:pos="0"/>
      </w:tabs>
      <w:spacing w:before="240" w:after="60"/>
      <w:outlineLvl w:val="4"/>
    </w:pPr>
    <w:rPr>
      <w:b/>
      <w:i/>
      <w:sz w:val="26"/>
    </w:rPr>
  </w:style>
  <w:style w:type="paragraph" w:styleId="Nadpis6">
    <w:name w:val="heading 6"/>
    <w:basedOn w:val="Normln"/>
    <w:next w:val="Normln"/>
    <w:qFormat/>
    <w:rsid w:val="0032205B"/>
    <w:p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2205B"/>
    <w:pPr>
      <w:ind w:left="708"/>
    </w:pPr>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rsid w:val="00525672"/>
    <w:pPr>
      <w:tabs>
        <w:tab w:val="center" w:pos="4536"/>
        <w:tab w:val="right" w:pos="9072"/>
      </w:tabs>
    </w:pPr>
  </w:style>
  <w:style w:type="paragraph" w:styleId="Zpat">
    <w:name w:val="footer"/>
    <w:basedOn w:val="Normln"/>
    <w:rsid w:val="00525672"/>
    <w:pPr>
      <w:tabs>
        <w:tab w:val="center" w:pos="4536"/>
        <w:tab w:val="right" w:pos="9072"/>
      </w:tabs>
    </w:pPr>
  </w:style>
  <w:style w:type="character" w:styleId="slostrnky">
    <w:name w:val="page number"/>
    <w:basedOn w:val="Standardnpsmoodstavce"/>
    <w:rsid w:val="00525672"/>
    <w:rPr>
      <w:rFonts w:ascii="Arial" w:hAnsi="Arial"/>
      <w:b/>
      <w:caps/>
      <w:sz w:val="24"/>
      <w:u w:val="single"/>
      <w:lang w:val="cs-CZ" w:eastAsia="cs-CZ" w:bidi="ar-SA"/>
    </w:rPr>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66363D"/>
    <w:pPr>
      <w:shd w:val="clear" w:color="auto" w:fill="CCCCCC"/>
      <w:tabs>
        <w:tab w:val="left" w:pos="1080"/>
        <w:tab w:val="right" w:leader="dot" w:pos="9060"/>
      </w:tabs>
      <w:ind w:left="540"/>
    </w:pPr>
    <w:rPr>
      <w:caps/>
      <w:noProof/>
      <w:szCs w:val="22"/>
    </w:rPr>
  </w:style>
  <w:style w:type="character" w:styleId="Hypertextovodkaz">
    <w:name w:val="Hyperlink"/>
    <w:uiPriority w:val="99"/>
    <w:rsid w:val="00416D73"/>
    <w:rPr>
      <w:rFonts w:ascii="Arial" w:hAnsi="Arial"/>
      <w:b/>
      <w:caps/>
      <w:color w:val="0000FF"/>
      <w:sz w:val="24"/>
      <w:u w:val="single"/>
      <w:lang w:val="cs-CZ" w:eastAsia="cs-CZ" w:bidi="ar-SA"/>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Normal1">
    <w:name w:val="Normal1"/>
    <w:basedOn w:val="Normln"/>
    <w:rsid w:val="007400E3"/>
    <w:pPr>
      <w:spacing w:before="120"/>
      <w:ind w:left="284"/>
      <w:jc w:val="both"/>
      <w:textAlignment w:val="auto"/>
    </w:pPr>
    <w:rPr>
      <w:rFonts w:ascii="Times New Roman" w:hAnsi="Times New Roman"/>
      <w:sz w:val="24"/>
    </w:rPr>
  </w:style>
  <w:style w:type="paragraph" w:customStyle="1" w:styleId="Odstavec1">
    <w:name w:val="Odstavec1"/>
    <w:basedOn w:val="Nadpis2"/>
    <w:rsid w:val="0025481D"/>
    <w:pPr>
      <w:numPr>
        <w:ilvl w:val="1"/>
        <w:numId w:val="2"/>
      </w:numPr>
      <w:tabs>
        <w:tab w:val="clear" w:pos="0"/>
      </w:tabs>
    </w:pPr>
    <w:rPr>
      <w:szCs w:val="22"/>
    </w:rPr>
  </w:style>
  <w:style w:type="paragraph" w:styleId="Textpoznpodarou">
    <w:name w:val="footnote text"/>
    <w:basedOn w:val="Normln"/>
    <w:semiHidden/>
    <w:rsid w:val="00231D9D"/>
    <w:rPr>
      <w:sz w:val="20"/>
    </w:rPr>
  </w:style>
  <w:style w:type="character" w:styleId="Znakapoznpodarou">
    <w:name w:val="footnote reference"/>
    <w:semiHidden/>
    <w:rsid w:val="00231D9D"/>
    <w:rPr>
      <w:rFonts w:ascii="Arial" w:hAnsi="Arial"/>
      <w:b/>
      <w:caps/>
      <w:sz w:val="24"/>
      <w:u w:val="single"/>
      <w:vertAlign w:val="superscript"/>
      <w:lang w:val="cs-CZ" w:eastAsia="cs-CZ" w:bidi="ar-SA"/>
    </w:rPr>
  </w:style>
  <w:style w:type="table" w:styleId="Mkatabulky">
    <w:name w:val="Table Grid"/>
    <w:basedOn w:val="Normlntabulka"/>
    <w:rsid w:val="00A57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C670EC"/>
    <w:pPr>
      <w:shd w:val="clear" w:color="auto" w:fill="000080"/>
    </w:pPr>
    <w:rPr>
      <w:rFonts w:ascii="Tahoma" w:hAnsi="Tahoma" w:cs="Tahoma"/>
      <w:sz w:val="20"/>
    </w:rPr>
  </w:style>
  <w:style w:type="character" w:styleId="Odkaznakoment">
    <w:name w:val="annotation reference"/>
    <w:semiHidden/>
    <w:rsid w:val="001028E4"/>
    <w:rPr>
      <w:rFonts w:ascii="Arial" w:hAnsi="Arial"/>
      <w:b/>
      <w:caps/>
      <w:sz w:val="16"/>
      <w:szCs w:val="16"/>
      <w:u w:val="single"/>
      <w:lang w:val="cs-CZ" w:eastAsia="cs-CZ" w:bidi="ar-SA"/>
    </w:rPr>
  </w:style>
  <w:style w:type="paragraph" w:styleId="Textkomente">
    <w:name w:val="annotation text"/>
    <w:basedOn w:val="Normln"/>
    <w:semiHidden/>
    <w:rsid w:val="001028E4"/>
    <w:rPr>
      <w:sz w:val="20"/>
    </w:rPr>
  </w:style>
  <w:style w:type="paragraph" w:styleId="Pedmtkomente">
    <w:name w:val="annotation subject"/>
    <w:basedOn w:val="Textkomente"/>
    <w:next w:val="Textkomente"/>
    <w:semiHidden/>
    <w:rsid w:val="001028E4"/>
    <w:rPr>
      <w:b/>
      <w:bCs/>
    </w:rPr>
  </w:style>
  <w:style w:type="paragraph" w:customStyle="1" w:styleId="NormlnSoD">
    <w:name w:val="Normální SoD"/>
    <w:basedOn w:val="Normln"/>
    <w:rsid w:val="00CB2069"/>
    <w:pPr>
      <w:jc w:val="both"/>
    </w:pPr>
    <w:rPr>
      <w:sz w:val="20"/>
    </w:rPr>
  </w:style>
  <w:style w:type="paragraph" w:customStyle="1" w:styleId="2">
    <w:name w:val="2"/>
    <w:basedOn w:val="Nadpis1"/>
    <w:next w:val="Normlnodsazen"/>
    <w:rsid w:val="00385BC5"/>
    <w:pPr>
      <w:keepLines w:val="0"/>
      <w:numPr>
        <w:numId w:val="3"/>
      </w:numPr>
      <w:tabs>
        <w:tab w:val="clear" w:pos="680"/>
      </w:tabs>
      <w:ind w:left="0" w:firstLine="0"/>
    </w:pPr>
  </w:style>
  <w:style w:type="paragraph" w:customStyle="1" w:styleId="CharCharCharCharCharCharChar">
    <w:name w:val="Char Char Char Char Char Char Char"/>
    <w:basedOn w:val="Normln"/>
    <w:rsid w:val="00543A13"/>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A7650E"/>
    <w:pPr>
      <w:spacing w:after="120"/>
    </w:pPr>
    <w:rPr>
      <w:rFonts w:cs="Arial"/>
      <w:b/>
      <w:caps/>
      <w:szCs w:val="22"/>
      <w:u w:val="single"/>
    </w:rPr>
  </w:style>
  <w:style w:type="character" w:customStyle="1" w:styleId="TextdokumentuChar">
    <w:name w:val="Text dokumentu Char"/>
    <w:link w:val="Textdokumentu"/>
    <w:rsid w:val="00A7650E"/>
    <w:rPr>
      <w:rFonts w:ascii="Arial" w:hAnsi="Arial" w:cs="Arial"/>
      <w:b/>
      <w:caps/>
      <w:sz w:val="22"/>
      <w:szCs w:val="22"/>
      <w:u w:val="single"/>
      <w:lang w:val="cs-CZ" w:eastAsia="cs-CZ" w:bidi="ar-SA"/>
    </w:rPr>
  </w:style>
  <w:style w:type="paragraph" w:customStyle="1" w:styleId="CharChar">
    <w:name w:val="Char Char"/>
    <w:basedOn w:val="Normln"/>
    <w:rsid w:val="006C4B05"/>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0A2D67"/>
    <w:pPr>
      <w:spacing w:after="0"/>
      <w:ind w:left="567" w:hanging="567"/>
      <w:jc w:val="both"/>
      <w:textAlignment w:val="auto"/>
    </w:pPr>
    <w:rPr>
      <w:rFonts w:ascii="Times New Roman" w:hAnsi="Times New Roman"/>
      <w:sz w:val="24"/>
    </w:rPr>
  </w:style>
  <w:style w:type="paragraph" w:styleId="Zkladntext">
    <w:name w:val="Body Text"/>
    <w:basedOn w:val="Normln"/>
    <w:rsid w:val="000A2D67"/>
    <w:pPr>
      <w:spacing w:after="120"/>
    </w:pPr>
  </w:style>
  <w:style w:type="paragraph" w:styleId="Seznam2">
    <w:name w:val="List 2"/>
    <w:basedOn w:val="Normln"/>
    <w:rsid w:val="000A2D67"/>
    <w:pPr>
      <w:ind w:left="566" w:hanging="283"/>
      <w:textAlignment w:val="auto"/>
    </w:pPr>
    <w:rPr>
      <w:rFonts w:ascii="Times New Roman" w:hAnsi="Times New Roman"/>
      <w:sz w:val="24"/>
    </w:rPr>
  </w:style>
  <w:style w:type="paragraph" w:customStyle="1" w:styleId="odst13">
    <w:name w:val="odst1_3"/>
    <w:basedOn w:val="Normln"/>
    <w:rsid w:val="000A2D67"/>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0A2D67"/>
    <w:pPr>
      <w:spacing w:before="120"/>
      <w:ind w:left="851" w:hanging="284"/>
      <w:jc w:val="both"/>
    </w:pPr>
    <w:rPr>
      <w:rFonts w:ascii="Times New Roman" w:hAnsi="Times New Roman"/>
      <w:sz w:val="24"/>
    </w:rPr>
  </w:style>
  <w:style w:type="paragraph" w:customStyle="1" w:styleId="odst1503">
    <w:name w:val="odst15_03"/>
    <w:basedOn w:val="Seznam2"/>
    <w:rsid w:val="000A2D67"/>
    <w:pPr>
      <w:spacing w:before="60"/>
      <w:ind w:left="1276" w:hanging="425"/>
      <w:jc w:val="both"/>
      <w:textAlignment w:val="baseline"/>
    </w:pPr>
  </w:style>
  <w:style w:type="paragraph" w:styleId="Obsah2">
    <w:name w:val="toc 2"/>
    <w:basedOn w:val="Normln"/>
    <w:next w:val="Normln"/>
    <w:autoRedefine/>
    <w:semiHidden/>
    <w:rsid w:val="005A4238"/>
    <w:pPr>
      <w:ind w:left="220"/>
    </w:pPr>
  </w:style>
  <w:style w:type="paragraph" w:styleId="Obsah3">
    <w:name w:val="toc 3"/>
    <w:basedOn w:val="Normln"/>
    <w:next w:val="Normln"/>
    <w:autoRedefine/>
    <w:semiHidden/>
    <w:rsid w:val="009C71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semiHidden/>
    <w:rsid w:val="009C71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semiHidden/>
    <w:rsid w:val="009C71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semiHidden/>
    <w:rsid w:val="009C71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semiHidden/>
    <w:rsid w:val="009C71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semiHidden/>
    <w:rsid w:val="009C71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semiHidden/>
    <w:rsid w:val="009C71FD"/>
    <w:pPr>
      <w:overflowPunct/>
      <w:autoSpaceDE/>
      <w:autoSpaceDN/>
      <w:adjustRightInd/>
      <w:ind w:left="1920"/>
      <w:textAlignment w:val="auto"/>
    </w:pPr>
    <w:rPr>
      <w:rFonts w:ascii="Times New Roman" w:hAnsi="Times New Roman"/>
      <w:sz w:val="24"/>
      <w:szCs w:val="24"/>
    </w:rPr>
  </w:style>
  <w:style w:type="paragraph" w:styleId="Revize">
    <w:name w:val="Revision"/>
    <w:hidden/>
    <w:uiPriority w:val="99"/>
    <w:semiHidden/>
    <w:rsid w:val="008E3F2E"/>
    <w:rPr>
      <w:rFonts w:ascii="Arial" w:hAnsi="Arial"/>
      <w:sz w:val="22"/>
    </w:rPr>
  </w:style>
  <w:style w:type="paragraph" w:customStyle="1" w:styleId="1">
    <w:name w:val="1"/>
    <w:basedOn w:val="Normln"/>
    <w:rsid w:val="002715FC"/>
    <w:pPr>
      <w:overflowPunct/>
      <w:autoSpaceDE/>
      <w:autoSpaceDN/>
      <w:adjustRightInd/>
      <w:spacing w:after="160" w:line="240" w:lineRule="exact"/>
      <w:textAlignment w:val="auto"/>
    </w:pPr>
    <w:rPr>
      <w:rFonts w:ascii="Verdana" w:hAnsi="Verdana" w:cs="Verdana"/>
      <w:sz w:val="20"/>
      <w:lang w:val="en-US" w:eastAsia="en-US"/>
    </w:rPr>
  </w:style>
  <w:style w:type="character" w:styleId="Siln">
    <w:name w:val="Strong"/>
    <w:qFormat/>
    <w:rsid w:val="00AB133B"/>
    <w:rPr>
      <w:b/>
      <w:bCs/>
    </w:rPr>
  </w:style>
  <w:style w:type="paragraph" w:customStyle="1" w:styleId="bullet2">
    <w:name w:val="bullet2"/>
    <w:basedOn w:val="Normln"/>
    <w:rsid w:val="00527EBF"/>
    <w:pPr>
      <w:overflowPunct/>
      <w:autoSpaceDE/>
      <w:autoSpaceDN/>
      <w:adjustRightInd/>
      <w:spacing w:before="60"/>
      <w:ind w:left="568" w:hanging="284"/>
      <w:jc w:val="both"/>
      <w:textAlignment w:val="auto"/>
    </w:pPr>
  </w:style>
  <w:style w:type="paragraph" w:styleId="Zkladntextodsazen2">
    <w:name w:val="Body Text Indent 2"/>
    <w:basedOn w:val="Normln"/>
    <w:rsid w:val="00BF09D9"/>
    <w:pPr>
      <w:spacing w:after="120" w:line="480" w:lineRule="auto"/>
      <w:ind w:left="283"/>
    </w:pPr>
  </w:style>
  <w:style w:type="character" w:customStyle="1" w:styleId="Nevyeenzmnka1">
    <w:name w:val="Nevyřešená zmínka1"/>
    <w:uiPriority w:val="99"/>
    <w:semiHidden/>
    <w:unhideWhenUsed/>
    <w:rsid w:val="00B175C7"/>
    <w:rPr>
      <w:rFonts w:ascii="Arial" w:hAnsi="Arial"/>
      <w:b/>
      <w:caps/>
      <w:color w:val="605E5C"/>
      <w:sz w:val="24"/>
      <w:u w:val="single"/>
      <w:shd w:val="clear" w:color="auto" w:fill="E1DFDD"/>
      <w:lang w:val="cs-CZ" w:eastAsia="cs-CZ" w:bidi="ar-SA"/>
    </w:rPr>
  </w:style>
  <w:style w:type="character" w:customStyle="1" w:styleId="Nevyeenzmnka2">
    <w:name w:val="Nevyřešená zmínka2"/>
    <w:basedOn w:val="Standardnpsmoodstavce"/>
    <w:uiPriority w:val="99"/>
    <w:semiHidden/>
    <w:unhideWhenUsed/>
    <w:rsid w:val="00554A08"/>
    <w:rPr>
      <w:color w:val="605E5C"/>
      <w:shd w:val="clear" w:color="auto" w:fill="E1DFDD"/>
    </w:rPr>
  </w:style>
  <w:style w:type="paragraph" w:styleId="Odstavecseseznamem">
    <w:name w:val="List Paragraph"/>
    <w:basedOn w:val="Normln"/>
    <w:uiPriority w:val="34"/>
    <w:qFormat/>
    <w:rsid w:val="006379D9"/>
    <w:pPr>
      <w:ind w:left="720"/>
      <w:contextualSpacing/>
    </w:pPr>
  </w:style>
  <w:style w:type="character" w:customStyle="1" w:styleId="UnresolvedMention">
    <w:name w:val="Unresolved Mention"/>
    <w:basedOn w:val="Standardnpsmoodstavce"/>
    <w:uiPriority w:val="99"/>
    <w:semiHidden/>
    <w:unhideWhenUsed/>
    <w:rsid w:val="00B8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4474">
      <w:bodyDiv w:val="1"/>
      <w:marLeft w:val="0"/>
      <w:marRight w:val="0"/>
      <w:marTop w:val="0"/>
      <w:marBottom w:val="0"/>
      <w:divBdr>
        <w:top w:val="none" w:sz="0" w:space="0" w:color="auto"/>
        <w:left w:val="none" w:sz="0" w:space="0" w:color="auto"/>
        <w:bottom w:val="none" w:sz="0" w:space="0" w:color="auto"/>
        <w:right w:val="none" w:sz="0" w:space="0" w:color="auto"/>
      </w:divBdr>
    </w:div>
    <w:div w:id="545675852">
      <w:bodyDiv w:val="1"/>
      <w:marLeft w:val="0"/>
      <w:marRight w:val="0"/>
      <w:marTop w:val="0"/>
      <w:marBottom w:val="0"/>
      <w:divBdr>
        <w:top w:val="none" w:sz="0" w:space="0" w:color="auto"/>
        <w:left w:val="none" w:sz="0" w:space="0" w:color="auto"/>
        <w:bottom w:val="none" w:sz="0" w:space="0" w:color="auto"/>
        <w:right w:val="none" w:sz="0" w:space="0" w:color="auto"/>
      </w:divBdr>
    </w:div>
    <w:div w:id="842282890">
      <w:bodyDiv w:val="1"/>
      <w:marLeft w:val="0"/>
      <w:marRight w:val="0"/>
      <w:marTop w:val="0"/>
      <w:marBottom w:val="0"/>
      <w:divBdr>
        <w:top w:val="none" w:sz="0" w:space="0" w:color="auto"/>
        <w:left w:val="none" w:sz="0" w:space="0" w:color="auto"/>
        <w:bottom w:val="none" w:sz="0" w:space="0" w:color="auto"/>
        <w:right w:val="none" w:sz="0" w:space="0" w:color="auto"/>
      </w:divBdr>
    </w:div>
    <w:div w:id="995767403">
      <w:bodyDiv w:val="1"/>
      <w:marLeft w:val="0"/>
      <w:marRight w:val="0"/>
      <w:marTop w:val="0"/>
      <w:marBottom w:val="0"/>
      <w:divBdr>
        <w:top w:val="none" w:sz="0" w:space="0" w:color="auto"/>
        <w:left w:val="none" w:sz="0" w:space="0" w:color="auto"/>
        <w:bottom w:val="none" w:sz="0" w:space="0" w:color="auto"/>
        <w:right w:val="none" w:sz="0" w:space="0" w:color="auto"/>
      </w:divBdr>
    </w:div>
    <w:div w:id="1049379859">
      <w:bodyDiv w:val="1"/>
      <w:marLeft w:val="0"/>
      <w:marRight w:val="0"/>
      <w:marTop w:val="0"/>
      <w:marBottom w:val="0"/>
      <w:divBdr>
        <w:top w:val="none" w:sz="0" w:space="0" w:color="auto"/>
        <w:left w:val="none" w:sz="0" w:space="0" w:color="auto"/>
        <w:bottom w:val="none" w:sz="0" w:space="0" w:color="auto"/>
        <w:right w:val="none" w:sz="0" w:space="0" w:color="auto"/>
      </w:divBdr>
    </w:div>
    <w:div w:id="1199246240">
      <w:bodyDiv w:val="1"/>
      <w:marLeft w:val="0"/>
      <w:marRight w:val="0"/>
      <w:marTop w:val="0"/>
      <w:marBottom w:val="0"/>
      <w:divBdr>
        <w:top w:val="none" w:sz="0" w:space="0" w:color="auto"/>
        <w:left w:val="none" w:sz="0" w:space="0" w:color="auto"/>
        <w:bottom w:val="none" w:sz="0" w:space="0" w:color="auto"/>
        <w:right w:val="none" w:sz="0" w:space="0" w:color="auto"/>
      </w:divBdr>
    </w:div>
    <w:div w:id="15103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ruby@tenza.cz" TargetMode="External"/><Relationship Id="rId3" Type="http://schemas.openxmlformats.org/officeDocument/2006/relationships/settings" Target="settings.xml"/><Relationship Id="rId7" Type="http://schemas.openxmlformats.org/officeDocument/2006/relationships/hyperlink" Target="mailto:michal.hruby@tenz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l.hruby@tenz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2685</Words>
  <Characters>15845</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S M L O U VA   O   D Í L O</vt:lpstr>
    </vt:vector>
  </TitlesOfParts>
  <Company>HP</Company>
  <LinksUpToDate>false</LinksUpToDate>
  <CharactersWithSpaces>18494</CharactersWithSpaces>
  <SharedDoc>false</SharedDoc>
  <HLinks>
    <vt:vector size="18" baseType="variant">
      <vt:variant>
        <vt:i4>3670107</vt:i4>
      </vt:variant>
      <vt:variant>
        <vt:i4>12</vt:i4>
      </vt:variant>
      <vt:variant>
        <vt:i4>0</vt:i4>
      </vt:variant>
      <vt:variant>
        <vt:i4>5</vt:i4>
      </vt:variant>
      <vt:variant>
        <vt:lpwstr>mailto:michal.hruby@tenza.cz</vt:lpwstr>
      </vt:variant>
      <vt:variant>
        <vt:lpwstr/>
      </vt:variant>
      <vt:variant>
        <vt:i4>3670107</vt:i4>
      </vt:variant>
      <vt:variant>
        <vt:i4>9</vt:i4>
      </vt:variant>
      <vt:variant>
        <vt:i4>0</vt:i4>
      </vt:variant>
      <vt:variant>
        <vt:i4>5</vt:i4>
      </vt:variant>
      <vt:variant>
        <vt:lpwstr>mailto:michal.hruby@tenza.cz</vt:lpwstr>
      </vt:variant>
      <vt:variant>
        <vt:lpwstr/>
      </vt:variant>
      <vt:variant>
        <vt:i4>3670107</vt:i4>
      </vt:variant>
      <vt:variant>
        <vt:i4>6</vt:i4>
      </vt:variant>
      <vt:variant>
        <vt:i4>0</vt:i4>
      </vt:variant>
      <vt:variant>
        <vt:i4>5</vt:i4>
      </vt:variant>
      <vt:variant>
        <vt:lpwstr>mailto:michal.hruby@tenza.cz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jb</dc:creator>
  <cp:keywords/>
  <cp:lastModifiedBy>kodlova</cp:lastModifiedBy>
  <cp:revision>6</cp:revision>
  <cp:lastPrinted>2020-05-05T21:51:00Z</cp:lastPrinted>
  <dcterms:created xsi:type="dcterms:W3CDTF">2024-02-17T10:53:00Z</dcterms:created>
  <dcterms:modified xsi:type="dcterms:W3CDTF">2024-06-06T09:06:00Z</dcterms:modified>
</cp:coreProperties>
</file>