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C221BF" w14:textId="77777777" w:rsidR="00711D62" w:rsidRPr="00DA18F5" w:rsidRDefault="00711D62" w:rsidP="003D5852">
      <w:pPr>
        <w:pStyle w:val="Nadpis5"/>
        <w:spacing w:before="0"/>
        <w:ind w:left="4253" w:hanging="4253"/>
        <w:rPr>
          <w:rFonts w:ascii="Arial" w:hAnsi="Arial" w:cs="Arial"/>
          <w:bCs/>
          <w:szCs w:val="28"/>
        </w:rPr>
      </w:pPr>
    </w:p>
    <w:p w14:paraId="5FCFC045" w14:textId="265E756C" w:rsidR="008D5CF8" w:rsidRPr="00DA18F5" w:rsidRDefault="00A555D4">
      <w:pPr>
        <w:jc w:val="center"/>
        <w:rPr>
          <w:rFonts w:ascii="Arial" w:hAnsi="Arial" w:cs="Arial"/>
          <w:b/>
          <w:bCs/>
          <w:cap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K U P N Í 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S M L O U V A   N A   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O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D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>Á</w:t>
      </w:r>
      <w:r w:rsid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005D3A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V K U </w:t>
      </w:r>
      <w:r w:rsidRPr="00DA18F5">
        <w:rPr>
          <w:rFonts w:ascii="Arial" w:hAnsi="Arial" w:cs="Arial"/>
          <w:b/>
          <w:bCs/>
          <w:cap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/>
          <w:bCs/>
          <w:caps/>
          <w:sz w:val="22"/>
          <w:szCs w:val="22"/>
          <w:lang w:eastAsia="x-none"/>
        </w:rPr>
        <w:t xml:space="preserve"> </w:t>
      </w:r>
      <w:r w:rsidR="00005D3A">
        <w:rPr>
          <w:rFonts w:ascii="Arial" w:hAnsi="Arial" w:cs="Arial"/>
          <w:b/>
          <w:bCs/>
          <w:caps/>
          <w:sz w:val="22"/>
          <w:szCs w:val="22"/>
          <w:lang w:eastAsia="x-none"/>
        </w:rPr>
        <w:t>N Á Ř A D Í</w:t>
      </w:r>
    </w:p>
    <w:p w14:paraId="434E2FC4" w14:textId="77777777" w:rsidR="008D5CF8" w:rsidRPr="00DA18F5" w:rsidRDefault="008D5CF8">
      <w:pPr>
        <w:jc w:val="center"/>
        <w:rPr>
          <w:rFonts w:ascii="Arial" w:hAnsi="Arial" w:cs="Arial"/>
          <w:b/>
          <w:bCs/>
          <w:sz w:val="22"/>
          <w:szCs w:val="22"/>
          <w:lang w:val="x-none" w:eastAsia="x-none"/>
        </w:rPr>
      </w:pPr>
    </w:p>
    <w:p w14:paraId="298B4B38" w14:textId="77777777" w:rsidR="00E83D38" w:rsidRPr="00DA18F5" w:rsidRDefault="00E83D38" w:rsidP="00E83D38">
      <w:pPr>
        <w:tabs>
          <w:tab w:val="left" w:pos="708"/>
        </w:tabs>
        <w:spacing w:after="120" w:line="276" w:lineRule="auto"/>
        <w:jc w:val="center"/>
        <w:rPr>
          <w:rFonts w:ascii="Arial" w:eastAsia="Calibri" w:hAnsi="Arial" w:cs="Arial"/>
          <w:iCs/>
          <w:sz w:val="20"/>
          <w:szCs w:val="20"/>
          <w:lang w:eastAsia="en-US"/>
        </w:rPr>
      </w:pP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 xml:space="preserve">uzavřená podle 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 xml:space="preserve">ustanovení § 2079 a násl. </w:t>
      </w:r>
      <w:r w:rsidRPr="00DA18F5">
        <w:rPr>
          <w:rFonts w:ascii="Arial" w:eastAsia="Calibri" w:hAnsi="Arial" w:cs="Arial"/>
          <w:iCs/>
          <w:sz w:val="20"/>
          <w:szCs w:val="20"/>
          <w:lang w:val="x-none" w:eastAsia="en-US"/>
        </w:rPr>
        <w:t>zákona č. 89/2012 Sb., občanský zákoník</w:t>
      </w:r>
      <w:r w:rsidRPr="00DA18F5">
        <w:rPr>
          <w:rFonts w:ascii="Arial" w:eastAsia="Calibri" w:hAnsi="Arial" w:cs="Arial"/>
          <w:iCs/>
          <w:sz w:val="20"/>
          <w:szCs w:val="20"/>
          <w:lang w:eastAsia="en-US"/>
        </w:rPr>
        <w:t>, ve znění pozdějších předpisů</w:t>
      </w:r>
    </w:p>
    <w:p w14:paraId="5FD17517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I.</w:t>
      </w:r>
    </w:p>
    <w:p w14:paraId="0185D3B8" w14:textId="77777777" w:rsidR="008D5CF8" w:rsidRPr="00DA18F5" w:rsidRDefault="00A555D4">
      <w:pPr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Smluvní strany</w:t>
      </w:r>
    </w:p>
    <w:p w14:paraId="0617DD97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10"/>
          <w:szCs w:val="22"/>
          <w:lang w:eastAsia="x-none"/>
        </w:rPr>
      </w:pPr>
    </w:p>
    <w:p w14:paraId="5C9C8F9E" w14:textId="77777777" w:rsidR="008D5CF8" w:rsidRPr="00DA18F5" w:rsidRDefault="008D5CF8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</w:p>
    <w:p w14:paraId="7D3E9AB6" w14:textId="70BEB405" w:rsidR="008D5CF8" w:rsidRPr="00DA18F5" w:rsidRDefault="00DA18F5" w:rsidP="00DA18F5">
      <w:pPr>
        <w:tabs>
          <w:tab w:val="left" w:pos="2268"/>
        </w:tabs>
        <w:ind w:left="2265" w:hanging="226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Název: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>Střední škola polytech</w:t>
      </w:r>
      <w:r>
        <w:rPr>
          <w:rFonts w:ascii="Arial" w:hAnsi="Arial" w:cs="Arial"/>
          <w:b/>
        </w:rPr>
        <w:t xml:space="preserve">nická Brno, Jílová, příspěvková </w:t>
      </w:r>
      <w:r w:rsidR="00A555D4" w:rsidRPr="00DA18F5">
        <w:rPr>
          <w:rFonts w:ascii="Arial" w:hAnsi="Arial" w:cs="Arial"/>
          <w:b/>
        </w:rPr>
        <w:t>organizace</w:t>
      </w:r>
    </w:p>
    <w:p w14:paraId="65C231CC" w14:textId="5D5A4401" w:rsidR="008D5CF8" w:rsidRPr="00DA18F5" w:rsidRDefault="00A555D4" w:rsidP="00DA18F5">
      <w:pPr>
        <w:widowControl w:val="0"/>
        <w:tabs>
          <w:tab w:val="left" w:pos="2268"/>
          <w:tab w:val="left" w:pos="3060"/>
        </w:tabs>
        <w:jc w:val="both"/>
        <w:rPr>
          <w:rFonts w:ascii="Arial" w:hAnsi="Arial" w:cs="Arial"/>
        </w:rPr>
      </w:pPr>
      <w:r w:rsidRPr="00DA18F5">
        <w:rPr>
          <w:rFonts w:ascii="Arial" w:hAnsi="Arial" w:cs="Arial"/>
          <w:sz w:val="22"/>
          <w:szCs w:val="22"/>
        </w:rPr>
        <w:t>Sídlo:</w:t>
      </w:r>
      <w:r w:rsidR="00DA18F5">
        <w:rPr>
          <w:rFonts w:ascii="Arial" w:hAnsi="Arial" w:cs="Arial"/>
          <w:sz w:val="22"/>
          <w:szCs w:val="22"/>
        </w:rPr>
        <w:tab/>
      </w:r>
      <w:r w:rsidRPr="00DA18F5">
        <w:rPr>
          <w:rFonts w:ascii="Arial" w:hAnsi="Arial" w:cs="Arial"/>
          <w:sz w:val="22"/>
          <w:szCs w:val="22"/>
        </w:rPr>
        <w:t>J</w:t>
      </w:r>
      <w:r w:rsidRPr="00DA18F5">
        <w:rPr>
          <w:rFonts w:ascii="Arial" w:hAnsi="Arial" w:cs="Arial"/>
        </w:rPr>
        <w:t xml:space="preserve">ílová </w:t>
      </w:r>
      <w:r w:rsidR="00711D62" w:rsidRPr="00DA18F5">
        <w:rPr>
          <w:rFonts w:ascii="Arial" w:hAnsi="Arial" w:cs="Arial"/>
        </w:rPr>
        <w:t>164/</w:t>
      </w:r>
      <w:r w:rsidRPr="00DA18F5">
        <w:rPr>
          <w:rFonts w:ascii="Arial" w:hAnsi="Arial" w:cs="Arial"/>
        </w:rPr>
        <w:t>36g, 639 00 Brno</w:t>
      </w:r>
    </w:p>
    <w:p w14:paraId="65FD5EB6" w14:textId="1A12AC4C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Zastoupený: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b/>
        </w:rPr>
        <w:t xml:space="preserve">Ing. </w:t>
      </w:r>
      <w:r w:rsidR="00005D3A">
        <w:rPr>
          <w:rFonts w:ascii="Arial" w:hAnsi="Arial" w:cs="Arial"/>
          <w:b/>
        </w:rPr>
        <w:t xml:space="preserve">Vladimírem </w:t>
      </w:r>
      <w:r w:rsidR="006C2774">
        <w:rPr>
          <w:rFonts w:ascii="Arial" w:hAnsi="Arial" w:cs="Arial"/>
          <w:b/>
        </w:rPr>
        <w:t>Bohdálkem</w:t>
      </w:r>
      <w:r w:rsidR="006C2774" w:rsidRPr="00DA18F5">
        <w:rPr>
          <w:rFonts w:ascii="Arial" w:hAnsi="Arial" w:cs="Arial"/>
          <w:b/>
        </w:rPr>
        <w:t xml:space="preserve"> – ředitelem</w:t>
      </w:r>
    </w:p>
    <w:p w14:paraId="442752C5" w14:textId="0B459E8A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00638013</w:t>
      </w:r>
    </w:p>
    <w:p w14:paraId="339F2390" w14:textId="42FCFA67" w:rsidR="008D5CF8" w:rsidRPr="00DA18F5" w:rsidRDefault="00DA18F5" w:rsidP="00DA18F5">
      <w:pPr>
        <w:tabs>
          <w:tab w:val="left" w:pos="226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DIČ: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CZ00630013</w:t>
      </w:r>
    </w:p>
    <w:p w14:paraId="7B24168A" w14:textId="77777777" w:rsidR="008D5CF8" w:rsidRPr="00DA18F5" w:rsidRDefault="00A555D4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 w:rsidRPr="00DA18F5">
        <w:rPr>
          <w:rFonts w:ascii="Arial" w:hAnsi="Arial" w:cs="Arial"/>
          <w:sz w:val="22"/>
          <w:szCs w:val="22"/>
        </w:rPr>
        <w:t xml:space="preserve">Bankovní spojení: </w:t>
      </w:r>
      <w:r w:rsidRPr="00DA18F5">
        <w:rPr>
          <w:rFonts w:ascii="Arial" w:hAnsi="Arial" w:cs="Arial"/>
          <w:sz w:val="22"/>
          <w:szCs w:val="22"/>
        </w:rPr>
        <w:tab/>
        <w:t>Komerční banka</w:t>
      </w:r>
      <w:r w:rsidR="0004142A" w:rsidRPr="00DA18F5">
        <w:rPr>
          <w:rFonts w:ascii="Arial" w:hAnsi="Arial" w:cs="Arial"/>
          <w:sz w:val="22"/>
          <w:szCs w:val="22"/>
        </w:rPr>
        <w:t>,</w:t>
      </w:r>
      <w:r w:rsidRPr="00DA18F5">
        <w:rPr>
          <w:rFonts w:ascii="Arial" w:hAnsi="Arial" w:cs="Arial"/>
          <w:sz w:val="22"/>
          <w:szCs w:val="22"/>
        </w:rPr>
        <w:t xml:space="preserve"> a. s.</w:t>
      </w:r>
    </w:p>
    <w:p w14:paraId="3019DAE4" w14:textId="5C36569E" w:rsidR="008D5CF8" w:rsidRPr="00DA18F5" w:rsidRDefault="00DA18F5" w:rsidP="00DA18F5">
      <w:pPr>
        <w:tabs>
          <w:tab w:val="left" w:pos="22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Číslo účtu: </w:t>
      </w:r>
      <w:r>
        <w:rPr>
          <w:rFonts w:ascii="Arial" w:hAnsi="Arial" w:cs="Arial"/>
          <w:sz w:val="22"/>
          <w:szCs w:val="22"/>
        </w:rPr>
        <w:tab/>
      </w:r>
      <w:r w:rsidR="00A555D4" w:rsidRPr="00DA18F5">
        <w:rPr>
          <w:rFonts w:ascii="Arial" w:hAnsi="Arial" w:cs="Arial"/>
          <w:sz w:val="22"/>
          <w:szCs w:val="22"/>
        </w:rPr>
        <w:t>75139621/0100</w:t>
      </w:r>
    </w:p>
    <w:p w14:paraId="6AEF35B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(dále jen „kupující“)</w:t>
      </w:r>
    </w:p>
    <w:p w14:paraId="75EBB179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 xml:space="preserve"> </w:t>
      </w:r>
    </w:p>
    <w:p w14:paraId="6E0457A1" w14:textId="77777777" w:rsidR="008D5CF8" w:rsidRPr="00DA18F5" w:rsidRDefault="00A555D4">
      <w:pPr>
        <w:tabs>
          <w:tab w:val="left" w:pos="1701"/>
          <w:tab w:val="left" w:pos="4678"/>
        </w:tabs>
        <w:rPr>
          <w:rFonts w:ascii="Arial" w:hAnsi="Arial" w:cs="Arial"/>
          <w:b/>
          <w:sz w:val="22"/>
          <w:szCs w:val="22"/>
        </w:rPr>
      </w:pPr>
      <w:r w:rsidRPr="00DA18F5">
        <w:rPr>
          <w:rFonts w:ascii="Arial" w:hAnsi="Arial" w:cs="Arial"/>
          <w:b/>
          <w:sz w:val="22"/>
          <w:szCs w:val="22"/>
        </w:rPr>
        <w:t>a</w:t>
      </w:r>
    </w:p>
    <w:p w14:paraId="37A2B240" w14:textId="5950B138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Název: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 w:rsidRPr="002670A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Nářadí Veselý Brno s.r.o</w:t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.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779D1757" w14:textId="0232136C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Se sídlem:     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Olomoucká 158, 627 00  Brno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          </w:t>
      </w:r>
    </w:p>
    <w:p w14:paraId="6095597E" w14:textId="7A24A5F5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Jednající: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 w:rsidRPr="002670AF">
        <w:rPr>
          <w:rFonts w:ascii="Arial" w:eastAsia="Calibri" w:hAnsi="Arial" w:cs="Arial"/>
          <w:b/>
          <w:snapToGrid w:val="0"/>
          <w:sz w:val="22"/>
          <w:szCs w:val="22"/>
          <w:lang w:eastAsia="en-US"/>
        </w:rPr>
        <w:t>Stanislav Veselý</w:t>
      </w:r>
    </w:p>
    <w:p w14:paraId="5C971E66" w14:textId="279F1448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Zapsaný: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KS v Brně, oddíl C, vložka 35862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  <w:t xml:space="preserve">                                                </w:t>
      </w:r>
    </w:p>
    <w:p w14:paraId="2C7610EA" w14:textId="70898D16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25585461</w:t>
      </w:r>
    </w:p>
    <w:p w14:paraId="48739D06" w14:textId="715BA6E1" w:rsidR="00F74909" w:rsidRPr="00DA18F5" w:rsidRDefault="00F74909" w:rsidP="00F74909">
      <w:pPr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DIČ: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CZ25585461</w:t>
      </w:r>
    </w:p>
    <w:p w14:paraId="165BDBFA" w14:textId="2153C8D7" w:rsidR="00F74909" w:rsidRPr="00DA18F5" w:rsidRDefault="00F74909" w:rsidP="00F74909">
      <w:pPr>
        <w:tabs>
          <w:tab w:val="left" w:pos="1843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Bankovní spojení: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ČS a.s.</w:t>
      </w:r>
    </w:p>
    <w:p w14:paraId="5D12D5C4" w14:textId="74260D12" w:rsidR="00F74909" w:rsidRPr="00DA18F5" w:rsidRDefault="00F74909" w:rsidP="00F74909">
      <w:pPr>
        <w:tabs>
          <w:tab w:val="left" w:pos="1701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>Číslo účtu: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2024422389/0800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369FB923" w14:textId="0A278CA1" w:rsidR="00F74909" w:rsidRPr="00DA18F5" w:rsidRDefault="00F74909" w:rsidP="00F74909">
      <w:pPr>
        <w:tabs>
          <w:tab w:val="left" w:pos="1701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Telefonické, faxové a e-mailové spojení: </w:t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548 422 554</w:t>
      </w:r>
    </w:p>
    <w:p w14:paraId="288E5400" w14:textId="03FCA3CC" w:rsidR="00F74909" w:rsidRPr="00DA18F5" w:rsidRDefault="00F74909" w:rsidP="00F74909">
      <w:pPr>
        <w:tabs>
          <w:tab w:val="left" w:pos="1701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Mobil: </w:t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                         603 269 844</w:t>
      </w:r>
    </w:p>
    <w:p w14:paraId="77394722" w14:textId="77777777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Tel/Fax: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</w:p>
    <w:p w14:paraId="6B6AD9F6" w14:textId="1DA9265B" w:rsidR="00F74909" w:rsidRPr="00DA18F5" w:rsidRDefault="00F74909" w:rsidP="00F74909">
      <w:pPr>
        <w:tabs>
          <w:tab w:val="left" w:pos="2127"/>
          <w:tab w:val="left" w:pos="4678"/>
        </w:tabs>
        <w:rPr>
          <w:rFonts w:ascii="Arial" w:eastAsia="Calibri" w:hAnsi="Arial" w:cs="Arial"/>
          <w:snapToGrid w:val="0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 xml:space="preserve">e-mail: </w:t>
      </w:r>
      <w:r w:rsidRPr="00DA18F5">
        <w:rPr>
          <w:rFonts w:ascii="Arial" w:eastAsia="Calibri" w:hAnsi="Arial" w:cs="Arial"/>
          <w:snapToGrid w:val="0"/>
          <w:sz w:val="22"/>
          <w:szCs w:val="22"/>
          <w:lang w:eastAsia="en-US"/>
        </w:rPr>
        <w:tab/>
      </w:r>
      <w:r w:rsidR="00437CE3">
        <w:rPr>
          <w:rFonts w:ascii="Arial" w:eastAsia="Calibri" w:hAnsi="Arial" w:cs="Arial"/>
          <w:snapToGrid w:val="0"/>
          <w:sz w:val="22"/>
          <w:szCs w:val="22"/>
          <w:lang w:eastAsia="en-US"/>
        </w:rPr>
        <w:t>prodejna@naradi-vesely.cz</w:t>
      </w:r>
    </w:p>
    <w:p w14:paraId="5A2C8798" w14:textId="77777777" w:rsidR="003D5852" w:rsidRDefault="003D585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75683D0" w14:textId="77777777" w:rsidR="003D5852" w:rsidRDefault="003D585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D379E3B" w14:textId="77777777" w:rsidR="003D5852" w:rsidRDefault="003D585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7135B4A2" w14:textId="77777777" w:rsidR="003D5852" w:rsidRDefault="003D5852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14:paraId="2C9AA3FB" w14:textId="59BE364B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II.</w:t>
      </w:r>
    </w:p>
    <w:p w14:paraId="4391A15C" w14:textId="77777777" w:rsidR="008D5CF8" w:rsidRPr="00DA18F5" w:rsidRDefault="00A555D4">
      <w:pPr>
        <w:tabs>
          <w:tab w:val="left" w:pos="708"/>
        </w:tabs>
        <w:jc w:val="center"/>
        <w:outlineLvl w:val="6"/>
        <w:rPr>
          <w:rFonts w:ascii="Arial" w:hAnsi="Arial" w:cs="Arial"/>
          <w:b/>
          <w:sz w:val="22"/>
          <w:szCs w:val="22"/>
          <w:lang w:val="x-none" w:eastAsia="en-US"/>
        </w:rPr>
      </w:pPr>
      <w:r w:rsidRPr="00DA18F5">
        <w:rPr>
          <w:rFonts w:ascii="Arial" w:hAnsi="Arial" w:cs="Arial"/>
          <w:b/>
          <w:sz w:val="22"/>
          <w:szCs w:val="22"/>
          <w:lang w:val="x-none" w:eastAsia="en-US"/>
        </w:rPr>
        <w:t>Účel a předmět smlouvy</w:t>
      </w:r>
    </w:p>
    <w:p w14:paraId="44E823B5" w14:textId="0A5B55D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Cs/>
          <w:sz w:val="22"/>
          <w:szCs w:val="22"/>
          <w:lang w:eastAsia="en-US"/>
        </w:rPr>
        <w:t>Účelem této smlouvy je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1108FA" w:rsidRPr="00DA18F5">
        <w:rPr>
          <w:rFonts w:ascii="Arial" w:eastAsia="Calibri" w:hAnsi="Arial" w:cs="Arial"/>
          <w:bCs/>
          <w:sz w:val="22"/>
          <w:szCs w:val="22"/>
          <w:lang w:eastAsia="en-US"/>
        </w:rPr>
        <w:t xml:space="preserve">dodávka </w:t>
      </w:r>
      <w:r w:rsidR="00E30B1F">
        <w:rPr>
          <w:rFonts w:ascii="Arial" w:eastAsia="Calibri" w:hAnsi="Arial" w:cs="Arial"/>
          <w:bCs/>
          <w:sz w:val="22"/>
          <w:szCs w:val="22"/>
          <w:lang w:eastAsia="en-US"/>
        </w:rPr>
        <w:t>nářadí</w:t>
      </w:r>
      <w:r w:rsidR="00716344">
        <w:rPr>
          <w:rFonts w:ascii="Arial" w:eastAsia="Calibri" w:hAnsi="Arial" w:cs="Arial"/>
          <w:bCs/>
          <w:sz w:val="22"/>
          <w:szCs w:val="22"/>
          <w:lang w:eastAsia="en-US"/>
        </w:rPr>
        <w:t xml:space="preserve"> dle cenové nabídky N240700, která tvoří přílohu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č. 1 této smlouvy, (dále jen „předmět koupě“), a to pro potřeby kupujícího.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 xml:space="preserve"> Součástí předmětu plnění je i dodávka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 xml:space="preserve"> na místo </w:t>
      </w:r>
      <w:r w:rsidR="004D521F" w:rsidRPr="00DA18F5">
        <w:rPr>
          <w:rFonts w:ascii="Arial" w:eastAsia="Calibri" w:hAnsi="Arial" w:cs="Arial"/>
          <w:sz w:val="22"/>
          <w:szCs w:val="22"/>
          <w:lang w:eastAsia="en-US"/>
        </w:rPr>
        <w:t>určení</w:t>
      </w:r>
      <w:r w:rsidR="00C672D9"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8AEB611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Prodávající se zavazuje za dále sjednanou cenu dodat a převést vlastnické právo k předmětu koupě na kupujícího. </w:t>
      </w:r>
    </w:p>
    <w:p w14:paraId="018B5F74" w14:textId="77777777" w:rsidR="008D5CF8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Kupující se zavazuje předmět koupě převzít a zaplatit prodávajícímu kupní cenu. </w:t>
      </w:r>
    </w:p>
    <w:p w14:paraId="69984D5F" w14:textId="700E8468" w:rsidR="004D521F" w:rsidRPr="00DA18F5" w:rsidRDefault="00A555D4" w:rsidP="006917C2">
      <w:pPr>
        <w:numPr>
          <w:ilvl w:val="1"/>
          <w:numId w:val="1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Prodávající prohlašuje, že je oprávněným k přijetí všech závazků vyplývajících z této smlouvy.</w:t>
      </w:r>
    </w:p>
    <w:p w14:paraId="12DD1832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III.</w:t>
      </w:r>
    </w:p>
    <w:p w14:paraId="46F5F21B" w14:textId="77777777" w:rsidR="008D5CF8" w:rsidRPr="00DA18F5" w:rsidRDefault="00A555D4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E47B6F">
        <w:rPr>
          <w:rFonts w:ascii="Arial" w:eastAsia="Calibri" w:hAnsi="Arial" w:cs="Arial"/>
          <w:b/>
          <w:sz w:val="22"/>
          <w:szCs w:val="22"/>
          <w:lang w:eastAsia="en-US"/>
        </w:rPr>
        <w:t>Doba plnění</w:t>
      </w:r>
    </w:p>
    <w:p w14:paraId="547F57FA" w14:textId="18FDC4F7" w:rsidR="007F727B" w:rsidRPr="007F727B" w:rsidRDefault="00A555D4" w:rsidP="007F727B">
      <w:pPr>
        <w:pStyle w:val="Odstavecseseznamem"/>
        <w:numPr>
          <w:ilvl w:val="0"/>
          <w:numId w:val="14"/>
        </w:numPr>
        <w:spacing w:line="360" w:lineRule="auto"/>
        <w:ind w:left="284" w:hanging="284"/>
        <w:jc w:val="both"/>
        <w:rPr>
          <w:rFonts w:ascii="Arial" w:hAnsi="Arial" w:cs="Arial"/>
          <w:sz w:val="22"/>
          <w:szCs w:val="22"/>
          <w:lang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>Prodávající se zavazuje dodat kupujícímu předmět koupě</w:t>
      </w:r>
      <w:r w:rsidR="00005D3A" w:rsidRPr="007F727B">
        <w:rPr>
          <w:rFonts w:ascii="Arial" w:hAnsi="Arial" w:cs="Arial"/>
          <w:sz w:val="22"/>
          <w:szCs w:val="22"/>
          <w:lang w:eastAsia="x-none"/>
        </w:rPr>
        <w:t xml:space="preserve"> nejpozději</w:t>
      </w:r>
      <w:r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52752" w:rsidRPr="007F727B">
        <w:rPr>
          <w:rFonts w:ascii="Arial" w:hAnsi="Arial" w:cs="Arial"/>
          <w:sz w:val="22"/>
          <w:szCs w:val="22"/>
          <w:lang w:eastAsia="x-none"/>
        </w:rPr>
        <w:t>do</w:t>
      </w:r>
      <w:r w:rsidR="008E74CF">
        <w:rPr>
          <w:rFonts w:ascii="Arial" w:hAnsi="Arial" w:cs="Arial"/>
          <w:sz w:val="22"/>
          <w:szCs w:val="22"/>
          <w:lang w:eastAsia="x-none"/>
        </w:rPr>
        <w:t xml:space="preserve"> 30. 6. 2024.</w:t>
      </w:r>
    </w:p>
    <w:p w14:paraId="0E5E52B8" w14:textId="4D959134" w:rsidR="00A555D4" w:rsidRDefault="00A555D4" w:rsidP="007F727B">
      <w:pPr>
        <w:pStyle w:val="Odstavecseseznamem"/>
        <w:numPr>
          <w:ilvl w:val="0"/>
          <w:numId w:val="14"/>
        </w:numPr>
        <w:spacing w:line="276" w:lineRule="auto"/>
        <w:ind w:left="284" w:hanging="284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Prodávající nejpozději </w:t>
      </w:r>
      <w:r w:rsidRPr="007F727B">
        <w:rPr>
          <w:rFonts w:ascii="Arial" w:hAnsi="Arial" w:cs="Arial"/>
          <w:sz w:val="22"/>
          <w:szCs w:val="22"/>
          <w:lang w:eastAsia="x-none"/>
        </w:rPr>
        <w:t>3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pracovní dn</w:t>
      </w:r>
      <w:r w:rsidRPr="007F727B">
        <w:rPr>
          <w:rFonts w:ascii="Arial" w:hAnsi="Arial" w:cs="Arial"/>
          <w:sz w:val="22"/>
          <w:szCs w:val="22"/>
          <w:lang w:eastAsia="x-none"/>
        </w:rPr>
        <w:t>y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přede dnem, kdy</w:t>
      </w:r>
      <w:r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>předmět koupě dod</w:t>
      </w:r>
      <w:r w:rsidRPr="007F727B">
        <w:rPr>
          <w:rFonts w:ascii="Arial" w:hAnsi="Arial" w:cs="Arial"/>
          <w:sz w:val="22"/>
          <w:szCs w:val="22"/>
          <w:lang w:eastAsia="x-none"/>
        </w:rPr>
        <w:t>á</w:t>
      </w:r>
      <w:r w:rsidRPr="007F727B">
        <w:rPr>
          <w:rFonts w:ascii="Arial" w:hAnsi="Arial" w:cs="Arial"/>
          <w:sz w:val="22"/>
          <w:szCs w:val="22"/>
          <w:lang w:val="x-none" w:eastAsia="x-none"/>
        </w:rPr>
        <w:t xml:space="preserve"> kupujícímu, </w:t>
      </w:r>
      <w:r w:rsidRPr="007F727B">
        <w:rPr>
          <w:rFonts w:ascii="Arial" w:eastAsia="Calibri" w:hAnsi="Arial" w:cs="Arial"/>
          <w:sz w:val="22"/>
          <w:szCs w:val="22"/>
          <w:lang w:eastAsia="en-US"/>
        </w:rPr>
        <w:t>oznámí kupujícímu tuto skutečnost a dohodne s ním technické podrobnosti dodávky.</w:t>
      </w:r>
    </w:p>
    <w:p w14:paraId="43FBF554" w14:textId="77777777" w:rsidR="007F727B" w:rsidRPr="007F727B" w:rsidRDefault="007F727B" w:rsidP="007F727B">
      <w:pPr>
        <w:pStyle w:val="Odstavecseseznamem"/>
        <w:spacing w:line="276" w:lineRule="auto"/>
        <w:ind w:left="284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53981A49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7F727B">
        <w:rPr>
          <w:rFonts w:ascii="Arial" w:eastAsia="Calibri" w:hAnsi="Arial" w:cs="Arial"/>
          <w:b/>
          <w:sz w:val="22"/>
          <w:szCs w:val="22"/>
          <w:lang w:eastAsia="en-US"/>
        </w:rPr>
        <w:t>IV.</w:t>
      </w:r>
    </w:p>
    <w:p w14:paraId="0D353A44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Místo plnění</w:t>
      </w:r>
    </w:p>
    <w:p w14:paraId="574F58A9" w14:textId="53816A95" w:rsidR="00E30B1F" w:rsidRDefault="00A555D4" w:rsidP="00E30B1F">
      <w:pPr>
        <w:jc w:val="both"/>
        <w:rPr>
          <w:rFonts w:ascii="Calibri" w:hAnsi="Calibri" w:cs="Calibri"/>
          <w:sz w:val="22"/>
          <w:szCs w:val="22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Místem plnění je </w:t>
      </w:r>
      <w:r w:rsidR="00C672D9" w:rsidRPr="00DA18F5">
        <w:rPr>
          <w:rFonts w:ascii="Arial" w:hAnsi="Arial" w:cs="Arial"/>
          <w:color w:val="000000"/>
          <w:sz w:val="22"/>
          <w:szCs w:val="22"/>
        </w:rPr>
        <w:t xml:space="preserve">budova učeben na adrese </w:t>
      </w:r>
      <w:r w:rsidR="00716344">
        <w:rPr>
          <w:rFonts w:ascii="Arial" w:hAnsi="Arial" w:cs="Arial"/>
          <w:color w:val="000000"/>
          <w:sz w:val="22"/>
          <w:szCs w:val="22"/>
        </w:rPr>
        <w:t>Jahodová 54 Brněnské Ivanovice</w:t>
      </w:r>
      <w:r w:rsidR="00437CE3">
        <w:rPr>
          <w:rFonts w:ascii="Arial" w:hAnsi="Arial" w:cs="Arial"/>
          <w:color w:val="000000"/>
          <w:sz w:val="22"/>
          <w:szCs w:val="22"/>
        </w:rPr>
        <w:t>.</w:t>
      </w:r>
      <w:r w:rsidR="00E30B1F" w:rsidRPr="002D2326">
        <w:rPr>
          <w:rFonts w:ascii="Calibri" w:hAnsi="Calibri" w:cs="Calibri"/>
          <w:sz w:val="22"/>
          <w:szCs w:val="22"/>
        </w:rPr>
        <w:t xml:space="preserve"> </w:t>
      </w:r>
    </w:p>
    <w:p w14:paraId="62DA83B8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V.</w:t>
      </w:r>
    </w:p>
    <w:p w14:paraId="73FC0B79" w14:textId="77777777" w:rsidR="008D5CF8" w:rsidRPr="00DA18F5" w:rsidRDefault="00A555D4">
      <w:pPr>
        <w:tabs>
          <w:tab w:val="left" w:pos="360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Kupní cena</w:t>
      </w:r>
    </w:p>
    <w:p w14:paraId="489D75AD" w14:textId="77777777" w:rsidR="00A94CF5" w:rsidRDefault="0036637E" w:rsidP="00A94CF5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lang w:eastAsia="x-none"/>
        </w:rPr>
        <w:t xml:space="preserve">1.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Celková kupní cena předmětu </w:t>
      </w:r>
      <w:r w:rsidR="007F727B" w:rsidRPr="007F727B">
        <w:rPr>
          <w:rFonts w:ascii="Arial" w:hAnsi="Arial" w:cs="Arial"/>
          <w:sz w:val="22"/>
          <w:szCs w:val="22"/>
          <w:lang w:val="x-none" w:eastAsia="x-none"/>
        </w:rPr>
        <w:t xml:space="preserve">koupě </w:t>
      </w:r>
      <w:r w:rsidR="007F727B" w:rsidRPr="007F727B">
        <w:rPr>
          <w:rFonts w:ascii="Arial" w:hAnsi="Arial" w:cs="Arial"/>
          <w:sz w:val="22"/>
          <w:szCs w:val="22"/>
          <w:lang w:eastAsia="x-none"/>
        </w:rPr>
        <w:t>je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 sjednána na částku</w:t>
      </w:r>
      <w:r w:rsidR="00437CE3">
        <w:rPr>
          <w:rFonts w:ascii="Arial" w:hAnsi="Arial" w:cs="Arial"/>
          <w:sz w:val="22"/>
          <w:szCs w:val="22"/>
          <w:lang w:eastAsia="x-none"/>
        </w:rPr>
        <w:t xml:space="preserve"> 2</w:t>
      </w:r>
      <w:r w:rsidR="001B0CCF">
        <w:rPr>
          <w:rFonts w:ascii="Arial" w:hAnsi="Arial" w:cs="Arial"/>
          <w:sz w:val="22"/>
          <w:szCs w:val="22"/>
          <w:lang w:eastAsia="x-none"/>
        </w:rPr>
        <w:t>20 40</w:t>
      </w:r>
      <w:r w:rsidR="00A94CF5">
        <w:rPr>
          <w:rFonts w:ascii="Arial" w:hAnsi="Arial" w:cs="Arial"/>
          <w:sz w:val="22"/>
          <w:szCs w:val="22"/>
          <w:lang w:eastAsia="x-none"/>
        </w:rPr>
        <w:t>1</w:t>
      </w:r>
      <w:r w:rsidR="001B0CCF">
        <w:rPr>
          <w:rFonts w:ascii="Arial" w:hAnsi="Arial" w:cs="Arial"/>
          <w:sz w:val="22"/>
          <w:szCs w:val="22"/>
          <w:lang w:eastAsia="x-none"/>
        </w:rPr>
        <w:t>,-</w:t>
      </w:r>
      <w:r w:rsidR="00437CE3">
        <w:rPr>
          <w:rFonts w:ascii="Arial" w:hAnsi="Arial" w:cs="Arial"/>
          <w:sz w:val="22"/>
          <w:szCs w:val="22"/>
          <w:lang w:eastAsia="x-none"/>
        </w:rPr>
        <w:t xml:space="preserve"> Kč</w:t>
      </w:r>
      <w:r w:rsidR="00FB2B17" w:rsidRPr="007F727B">
        <w:rPr>
          <w:rFonts w:ascii="Arial" w:hAnsi="Arial" w:cs="Arial"/>
          <w:sz w:val="22"/>
          <w:szCs w:val="22"/>
          <w:lang w:val="x-none" w:eastAsia="x-none"/>
        </w:rPr>
        <w:t xml:space="preserve">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>včetně</w:t>
      </w:r>
      <w:r w:rsid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DPH, </w:t>
      </w:r>
      <w:r w:rsidR="00A94CF5">
        <w:rPr>
          <w:rFonts w:ascii="Arial" w:hAnsi="Arial" w:cs="Arial"/>
          <w:sz w:val="22"/>
          <w:szCs w:val="22"/>
          <w:lang w:eastAsia="x-none"/>
        </w:rPr>
        <w:t xml:space="preserve">včetně    </w:t>
      </w:r>
    </w:p>
    <w:p w14:paraId="113D5ADA" w14:textId="17BB665D" w:rsidR="008D5CF8" w:rsidRPr="00A94CF5" w:rsidRDefault="00A94CF5" w:rsidP="00A94CF5">
      <w:pPr>
        <w:tabs>
          <w:tab w:val="left" w:pos="0"/>
          <w:tab w:val="left" w:pos="3969"/>
        </w:tabs>
        <w:spacing w:before="100"/>
        <w:jc w:val="both"/>
        <w:rPr>
          <w:rFonts w:ascii="Arial" w:hAnsi="Arial" w:cs="Arial"/>
          <w:sz w:val="22"/>
          <w:szCs w:val="22"/>
          <w:lang w:eastAsia="x-none"/>
        </w:rPr>
      </w:pPr>
      <w:r>
        <w:rPr>
          <w:rFonts w:ascii="Arial" w:hAnsi="Arial" w:cs="Arial"/>
          <w:sz w:val="22"/>
          <w:szCs w:val="22"/>
          <w:lang w:eastAsia="x-none"/>
        </w:rPr>
        <w:t xml:space="preserve">     zaokrouhlení 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>přičemž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64331" w:rsidRPr="007F727B">
        <w:rPr>
          <w:rFonts w:ascii="Arial" w:hAnsi="Arial" w:cs="Arial"/>
          <w:sz w:val="22"/>
          <w:szCs w:val="22"/>
          <w:lang w:val="x-none" w:eastAsia="x-none"/>
        </w:rPr>
        <w:t>cena bez DPH činí</w:t>
      </w:r>
      <w:r>
        <w:rPr>
          <w:rFonts w:ascii="Arial" w:hAnsi="Arial" w:cs="Arial"/>
          <w:sz w:val="22"/>
          <w:szCs w:val="22"/>
          <w:lang w:eastAsia="x-none"/>
        </w:rPr>
        <w:t xml:space="preserve"> </w:t>
      </w:r>
      <w:r w:rsidR="00716344">
        <w:rPr>
          <w:rFonts w:ascii="Arial" w:hAnsi="Arial" w:cs="Arial"/>
          <w:sz w:val="22"/>
          <w:szCs w:val="22"/>
          <w:lang w:eastAsia="x-none"/>
        </w:rPr>
        <w:t>182 148,90</w:t>
      </w:r>
      <w:r w:rsidR="00A555D4" w:rsidRPr="007F727B">
        <w:rPr>
          <w:rFonts w:ascii="Arial" w:hAnsi="Arial" w:cs="Arial"/>
          <w:sz w:val="22"/>
          <w:szCs w:val="22"/>
          <w:lang w:val="x-none" w:eastAsia="x-none"/>
        </w:rPr>
        <w:t xml:space="preserve"> Kč</w:t>
      </w:r>
      <w:r>
        <w:rPr>
          <w:rFonts w:ascii="Arial" w:hAnsi="Arial" w:cs="Arial"/>
          <w:sz w:val="22"/>
          <w:szCs w:val="22"/>
          <w:lang w:eastAsia="x-none"/>
        </w:rPr>
        <w:t xml:space="preserve"> a sazba</w:t>
      </w:r>
      <w:r w:rsidR="00264331" w:rsidRPr="007F727B">
        <w:rPr>
          <w:rFonts w:ascii="Arial" w:hAnsi="Arial" w:cs="Arial"/>
          <w:sz w:val="22"/>
          <w:szCs w:val="22"/>
          <w:lang w:val="x-none" w:eastAsia="x-none"/>
        </w:rPr>
        <w:t xml:space="preserve"> DPH činí</w:t>
      </w:r>
      <w:r w:rsidR="003525F8">
        <w:rPr>
          <w:rFonts w:ascii="Arial" w:hAnsi="Arial" w:cs="Arial"/>
          <w:sz w:val="22"/>
          <w:szCs w:val="22"/>
          <w:lang w:eastAsia="x-none"/>
        </w:rPr>
        <w:t xml:space="preserve"> </w:t>
      </w:r>
      <w:bookmarkStart w:id="0" w:name="_GoBack"/>
      <w:bookmarkEnd w:id="0"/>
      <w:r w:rsidR="00437CE3">
        <w:rPr>
          <w:rFonts w:ascii="Arial" w:hAnsi="Arial" w:cs="Arial"/>
          <w:sz w:val="22"/>
          <w:szCs w:val="22"/>
          <w:lang w:eastAsia="x-none"/>
        </w:rPr>
        <w:t>21</w:t>
      </w:r>
      <w:r w:rsidR="00A555D4" w:rsidRPr="007F727B">
        <w:rPr>
          <w:rFonts w:ascii="Arial" w:hAnsi="Arial" w:cs="Arial"/>
          <w:sz w:val="22"/>
          <w:szCs w:val="22"/>
          <w:lang w:eastAsia="x-none"/>
        </w:rPr>
        <w:t xml:space="preserve"> </w:t>
      </w:r>
      <w:r w:rsidR="002E0369" w:rsidRPr="007F727B">
        <w:rPr>
          <w:rFonts w:ascii="Arial" w:hAnsi="Arial" w:cs="Arial"/>
          <w:sz w:val="22"/>
          <w:szCs w:val="22"/>
          <w:lang w:val="x-none" w:eastAsia="x-none"/>
        </w:rPr>
        <w:t>%</w:t>
      </w:r>
      <w:r>
        <w:rPr>
          <w:rFonts w:ascii="Arial" w:hAnsi="Arial" w:cs="Arial"/>
          <w:sz w:val="22"/>
          <w:szCs w:val="22"/>
          <w:lang w:eastAsia="x-none"/>
        </w:rPr>
        <w:t xml:space="preserve">. </w:t>
      </w:r>
    </w:p>
    <w:p w14:paraId="79D30BDF" w14:textId="4B9E6406" w:rsidR="008D5CF8" w:rsidRPr="007F727B" w:rsidRDefault="00264331" w:rsidP="00264331">
      <w:pPr>
        <w:tabs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  <w:r w:rsidRPr="007F727B">
        <w:rPr>
          <w:rFonts w:ascii="Arial" w:hAnsi="Arial" w:cs="Arial"/>
          <w:sz w:val="22"/>
          <w:szCs w:val="22"/>
          <w:lang w:val="x-none" w:eastAsia="x-none"/>
        </w:rPr>
        <w:tab/>
      </w:r>
    </w:p>
    <w:p w14:paraId="6A84A0E1" w14:textId="77777777" w:rsidR="00DA18F5" w:rsidRPr="00DA18F5" w:rsidRDefault="00DA18F5" w:rsidP="00264331">
      <w:pPr>
        <w:tabs>
          <w:tab w:val="left" w:pos="567"/>
          <w:tab w:val="left" w:pos="709"/>
          <w:tab w:val="left" w:pos="3969"/>
        </w:tabs>
        <w:ind w:left="567" w:hanging="360"/>
        <w:jc w:val="both"/>
        <w:rPr>
          <w:rFonts w:ascii="Arial" w:hAnsi="Arial" w:cs="Arial"/>
          <w:sz w:val="22"/>
          <w:szCs w:val="22"/>
          <w:lang w:val="x-none" w:eastAsia="x-none"/>
        </w:rPr>
      </w:pPr>
    </w:p>
    <w:p w14:paraId="1708A1BA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2.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Kupní ceny jednotlivých prvků </w:t>
      </w:r>
      <w:r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předmětu koupě včetně dopravy na místo určení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jsou uvedeny v příloze č. 1 této smlouvy.</w:t>
      </w:r>
    </w:p>
    <w:p w14:paraId="13F09AA3" w14:textId="77777777" w:rsidR="008D5CF8" w:rsidRPr="00DA18F5" w:rsidRDefault="00A555D4" w:rsidP="006917C2">
      <w:pPr>
        <w:widowControl w:val="0"/>
        <w:tabs>
          <w:tab w:val="left" w:pos="426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bCs/>
          <w:color w:val="000000"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>3.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 xml:space="preserve">Celková kupní cena sjednaná dle odst. 1.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je cenou nejvýše přípustnou,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kterou je možno překročit pouze v případě zvýšení sazby DPH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,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a to o částku odpovídající zvýšení DPH.</w:t>
      </w:r>
    </w:p>
    <w:p w14:paraId="1FA3D415" w14:textId="7E7F8B59" w:rsidR="008D5CF8" w:rsidRPr="00DA18F5" w:rsidRDefault="00A555D4" w:rsidP="006917C2">
      <w:pPr>
        <w:widowControl w:val="0"/>
        <w:tabs>
          <w:tab w:val="left" w:pos="360"/>
        </w:tabs>
        <w:suppressAutoHyphens/>
        <w:spacing w:after="100"/>
        <w:ind w:left="360" w:hanging="360"/>
        <w:jc w:val="both"/>
        <w:textAlignment w:val="baseline"/>
        <w:rPr>
          <w:rFonts w:ascii="Arial" w:hAnsi="Arial" w:cs="Arial"/>
          <w:color w:val="000000"/>
          <w:sz w:val="22"/>
          <w:szCs w:val="22"/>
          <w:lang w:eastAsia="x-none"/>
        </w:rPr>
      </w:pP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4. 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ab/>
        <w:t>Celková kupní cena sjednaná dle odst. 1</w:t>
      </w:r>
      <w:r w:rsidR="00711D62" w:rsidRPr="00DA18F5">
        <w:rPr>
          <w:rFonts w:ascii="Arial" w:hAnsi="Arial" w:cs="Arial"/>
          <w:bCs/>
          <w:color w:val="000000"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color w:val="000000"/>
          <w:sz w:val="22"/>
          <w:szCs w:val="22"/>
          <w:lang w:val="x-none" w:eastAsia="x-none"/>
        </w:rPr>
        <w:t xml:space="preserve"> tohoto článku </w:t>
      </w:r>
      <w:r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zahrnuje veškeré náklady prodávajícího ke splnění jeho závazků z této smlouvy</w:t>
      </w:r>
      <w:r w:rsidRPr="00DA18F5">
        <w:rPr>
          <w:rFonts w:ascii="Arial" w:hAnsi="Arial" w:cs="Arial"/>
          <w:color w:val="000000"/>
          <w:sz w:val="22"/>
          <w:szCs w:val="22"/>
          <w:lang w:eastAsia="x-none"/>
        </w:rPr>
        <w:t xml:space="preserve"> a dopravu na místo určení</w:t>
      </w:r>
      <w:r w:rsidR="00E87584" w:rsidRPr="00DA18F5">
        <w:rPr>
          <w:rFonts w:ascii="Arial" w:hAnsi="Arial" w:cs="Arial"/>
          <w:color w:val="000000"/>
          <w:sz w:val="22"/>
          <w:szCs w:val="22"/>
          <w:lang w:val="x-none" w:eastAsia="x-none"/>
        </w:rPr>
        <w:t>.</w:t>
      </w:r>
    </w:p>
    <w:p w14:paraId="6B0BF095" w14:textId="77777777" w:rsidR="008D5CF8" w:rsidRPr="00DA18F5" w:rsidRDefault="00A555D4">
      <w:pPr>
        <w:keepNext/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VI.</w:t>
      </w:r>
    </w:p>
    <w:p w14:paraId="441984DB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Platební podmínky</w:t>
      </w:r>
    </w:p>
    <w:p w14:paraId="220AA1CC" w14:textId="59B27454" w:rsidR="008D5CF8" w:rsidRPr="00DA18F5" w:rsidRDefault="00A555D4" w:rsidP="006917C2">
      <w:pPr>
        <w:keepNext/>
        <w:numPr>
          <w:ilvl w:val="0"/>
          <w:numId w:val="7"/>
        </w:numPr>
        <w:tabs>
          <w:tab w:val="left" w:pos="0"/>
        </w:tabs>
        <w:spacing w:after="100" w:line="276" w:lineRule="auto"/>
        <w:ind w:left="360"/>
        <w:jc w:val="both"/>
        <w:outlineLvl w:val="0"/>
        <w:rPr>
          <w:rFonts w:ascii="Arial" w:hAnsi="Arial" w:cs="Arial"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Celková kupní cena předmětu koupě bude kupujícím 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u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hrazena p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o dodání </w:t>
      </w:r>
      <w:r w:rsidR="00473350">
        <w:rPr>
          <w:rFonts w:ascii="Arial" w:hAnsi="Arial" w:cs="Arial"/>
          <w:bCs/>
          <w:sz w:val="22"/>
          <w:szCs w:val="22"/>
          <w:lang w:eastAsia="x-none"/>
        </w:rPr>
        <w:t>nářadí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 xml:space="preserve"> na místo určení.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 zaplacen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í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celkové kupní ceny je potvrzený dodací list a daňový </w:t>
      </w:r>
      <w:r w:rsidRPr="0036637E">
        <w:rPr>
          <w:rFonts w:ascii="Arial" w:hAnsi="Arial" w:cs="Arial"/>
          <w:bCs/>
          <w:sz w:val="22"/>
          <w:szCs w:val="22"/>
          <w:lang w:val="x-none" w:eastAsia="x-none"/>
        </w:rPr>
        <w:t>doklad –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faktura, který je prodávající oprávněn vystavit po předání a převzetí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předmětu koupě</w:t>
      </w:r>
      <w:r w:rsidRPr="00DA18F5">
        <w:rPr>
          <w:rFonts w:ascii="Arial" w:hAnsi="Arial" w:cs="Arial"/>
          <w:bCs/>
          <w:sz w:val="22"/>
          <w:szCs w:val="22"/>
          <w:lang w:eastAsia="x-none"/>
        </w:rPr>
        <w:t>.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 xml:space="preserve"> Podkladem pro vystavení daňového dokladu </w:t>
      </w: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– </w:t>
      </w:r>
      <w:r w:rsidRPr="00DA18F5">
        <w:rPr>
          <w:rFonts w:ascii="Arial" w:hAnsi="Arial" w:cs="Arial"/>
          <w:bCs/>
          <w:sz w:val="22"/>
          <w:szCs w:val="22"/>
          <w:lang w:val="x-none" w:eastAsia="x-none"/>
        </w:rPr>
        <w:t>faktury je dodací list dle čl. VII. odst. 2. této smlouvy.</w:t>
      </w:r>
    </w:p>
    <w:p w14:paraId="0CEDD997" w14:textId="3C94FCC9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Splatnost </w:t>
      </w:r>
      <w:r w:rsidR="00402A43" w:rsidRPr="00DA18F5">
        <w:rPr>
          <w:rFonts w:ascii="Arial" w:eastAsia="Calibri" w:hAnsi="Arial" w:cs="Arial"/>
          <w:sz w:val="22"/>
          <w:szCs w:val="22"/>
          <w:lang w:eastAsia="en-US"/>
        </w:rPr>
        <w:t xml:space="preserve">daňového dokladu – faktury je </w:t>
      </w:r>
      <w:r w:rsidR="003D5852">
        <w:rPr>
          <w:rFonts w:ascii="Arial" w:eastAsia="Calibri" w:hAnsi="Arial" w:cs="Arial"/>
          <w:sz w:val="22"/>
          <w:szCs w:val="22"/>
          <w:lang w:eastAsia="en-US"/>
        </w:rPr>
        <w:t>14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dnů od jeho doručení kupujícímu. Za den doručení daňového </w:t>
      </w:r>
      <w:r w:rsidR="006C2774" w:rsidRPr="00DA18F5">
        <w:rPr>
          <w:rFonts w:ascii="Arial" w:eastAsia="Calibri" w:hAnsi="Arial" w:cs="Arial"/>
          <w:sz w:val="22"/>
          <w:szCs w:val="22"/>
          <w:lang w:eastAsia="en-US"/>
        </w:rPr>
        <w:t>dokladu – faktury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se pokládá den uvedený na otisku doručovacího razítka podatelny kupujícího.</w:t>
      </w:r>
    </w:p>
    <w:p w14:paraId="1BC13E77" w14:textId="24EF18AF" w:rsidR="008D5CF8" w:rsidRPr="00DA18F5" w:rsidRDefault="00A555D4" w:rsidP="006917C2">
      <w:pPr>
        <w:numPr>
          <w:ilvl w:val="0"/>
          <w:numId w:val="7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Daňový doklad – faktura musí obsahovat veškeré náležitosti daňového dokladu stanovené v zákoně č. 235/2004 Sb., o dani z přidané hodnoty, ve znění pozdějších předpisů. Kupující si vyhrazuje právo před uplynutím lhůty splatnosti vrátit daňový doklad – fakturu prodávajícímu, pokud neobsahuje požadované náležitosti nebo obsahuje nesprávné cenové údaje. Oprávněným vrácením daňového dokladu – faktury, přestává běžet původní lhůta splatnosti. Opravená nebo přepracovaná faktura bude opatřena novou lhůtou splatnosti, která začne běžet dnem doručení opravené faktury kupujícímu.</w:t>
      </w:r>
      <w:r w:rsidR="00C64910" w:rsidRPr="00DA18F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</w:p>
    <w:p w14:paraId="5F860F14" w14:textId="77777777" w:rsidR="008D5CF8" w:rsidRPr="00DA18F5" w:rsidRDefault="00A555D4" w:rsidP="006917C2">
      <w:pPr>
        <w:numPr>
          <w:ilvl w:val="0"/>
          <w:numId w:val="7"/>
        </w:numPr>
        <w:tabs>
          <w:tab w:val="left" w:pos="284"/>
        </w:tabs>
        <w:spacing w:after="100" w:line="276" w:lineRule="auto"/>
        <w:ind w:left="284" w:hanging="284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 xml:space="preserve">  Prodávající prohlašuje, že</w:t>
      </w:r>
    </w:p>
    <w:p w14:paraId="34FD66C8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nemá v úmyslu nezaplatit daň z přidané hodnoty u zdanitelného plnění podle této smlouvy (dále jen „daň“),</w:t>
      </w:r>
    </w:p>
    <w:p w14:paraId="785CCB70" w14:textId="77777777" w:rsidR="008D5CF8" w:rsidRPr="00DA18F5" w:rsidRDefault="00A555D4" w:rsidP="002E0369">
      <w:pPr>
        <w:numPr>
          <w:ilvl w:val="0"/>
          <w:numId w:val="8"/>
        </w:numPr>
        <w:spacing w:line="276" w:lineRule="auto"/>
        <w:ind w:left="714" w:hanging="357"/>
        <w:jc w:val="both"/>
        <w:rPr>
          <w:rFonts w:ascii="Arial" w:eastAsia="Calibri" w:hAnsi="Arial" w:cs="Arial"/>
          <w:iCs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nejsou mu známy skutečnosti nasvědčující tomu, že se dostane do postavení, kdy nemůže daň zaplatit a ani se ke dni podpisu této smlouvy v takovém postavení nenachází,</w:t>
      </w:r>
    </w:p>
    <w:p w14:paraId="1D4CACFA" w14:textId="369E32A1" w:rsidR="00A555D4" w:rsidRPr="00DA18F5" w:rsidRDefault="00A555D4" w:rsidP="006917C2">
      <w:pPr>
        <w:numPr>
          <w:ilvl w:val="0"/>
          <w:numId w:val="8"/>
        </w:numPr>
        <w:spacing w:after="200" w:line="276" w:lineRule="auto"/>
        <w:ind w:left="714" w:hanging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iCs/>
          <w:sz w:val="22"/>
          <w:szCs w:val="22"/>
          <w:lang w:eastAsia="en-US"/>
        </w:rPr>
        <w:t>nezkrátí daň nebo nevyláká daňovou výhodu.</w:t>
      </w:r>
    </w:p>
    <w:p w14:paraId="2194B2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VII.</w:t>
      </w:r>
    </w:p>
    <w:p w14:paraId="6093EE12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 xml:space="preserve">Předání a převzetí předmětu koupě </w:t>
      </w:r>
    </w:p>
    <w:p w14:paraId="2621109E" w14:textId="0D01E193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Závazek prodávajícího dodat předmět koupě kupujícího je splněn dodáním předmětu </w:t>
      </w:r>
      <w:r w:rsidR="006C2774" w:rsidRPr="00DA18F5">
        <w:rPr>
          <w:rFonts w:ascii="Arial" w:eastAsia="Calibri" w:hAnsi="Arial" w:cs="Arial"/>
          <w:sz w:val="22"/>
          <w:szCs w:val="22"/>
          <w:lang w:eastAsia="en-US"/>
        </w:rPr>
        <w:t>koupě do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místa plnění v termínu dle čl. III. této </w:t>
      </w:r>
      <w:r w:rsidR="009E0AA4" w:rsidRPr="00DA18F5">
        <w:rPr>
          <w:rFonts w:ascii="Arial" w:eastAsia="Calibri" w:hAnsi="Arial" w:cs="Arial"/>
          <w:sz w:val="22"/>
          <w:szCs w:val="22"/>
          <w:lang w:eastAsia="en-US"/>
        </w:rPr>
        <w:t>smlouvy,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a to vše bez vad.</w:t>
      </w:r>
    </w:p>
    <w:p w14:paraId="5D873C56" w14:textId="77777777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hAnsi="Arial" w:cs="Arial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lastRenderedPageBreak/>
        <w:t xml:space="preserve">Při předání a převzetí předmětu koupě vyhotoví prodávající dodací list s uvedením předávaného zboží.  Zástupce kupujícího potvrdí svým podpisem na kopii dodacího listu převzetí předmětu koupě dle této smlouvy, správnost údajů o dodaném předmětu koupě nebo jeho části uvedených v dodacím listu a převzetí jeho originálu. </w:t>
      </w:r>
    </w:p>
    <w:p w14:paraId="093C1F01" w14:textId="1886B400" w:rsidR="008D5CF8" w:rsidRPr="00DA18F5" w:rsidRDefault="00A555D4" w:rsidP="006917C2">
      <w:pPr>
        <w:numPr>
          <w:ilvl w:val="0"/>
          <w:numId w:val="3"/>
        </w:numPr>
        <w:spacing w:after="100" w:line="276" w:lineRule="auto"/>
        <w:ind w:left="426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Předáním dodacího listu a jeho převzetím a podepsáním zástupcem kupujícího se má za to, že je řádně splněn závazek prodávajícího dodat kupujícímu předmět koupě dle této smlouvy a prodávajícímu vzniká právo na zaplacení kupní ceny za dodávku </w:t>
      </w:r>
      <w:r w:rsidR="004E5D8E" w:rsidRPr="00DA18F5">
        <w:rPr>
          <w:rFonts w:ascii="Arial" w:eastAsia="Calibri" w:hAnsi="Arial" w:cs="Arial"/>
          <w:sz w:val="22"/>
          <w:szCs w:val="22"/>
          <w:lang w:eastAsia="en-US"/>
        </w:rPr>
        <w:t xml:space="preserve">předmětu koupě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dle čl. V. této smlouvy.</w:t>
      </w:r>
    </w:p>
    <w:p w14:paraId="627E0D07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VIII.</w:t>
      </w:r>
    </w:p>
    <w:p w14:paraId="18C6B111" w14:textId="679AB6D6" w:rsidR="008D5CF8" w:rsidRPr="00DA18F5" w:rsidRDefault="00CD670F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eastAsia="x-none"/>
        </w:rPr>
      </w:pPr>
      <w:r>
        <w:rPr>
          <w:rFonts w:ascii="Arial" w:hAnsi="Arial" w:cs="Arial"/>
          <w:b/>
          <w:bCs/>
          <w:sz w:val="22"/>
          <w:szCs w:val="22"/>
          <w:lang w:eastAsia="x-none"/>
        </w:rPr>
        <w:t>Záruky</w:t>
      </w:r>
    </w:p>
    <w:p w14:paraId="7EA72640" w14:textId="4141DE66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Prodávající poskytuje záruku na předmět koupě, že je v bezvadném stavu, nerepasovaný a způsobilý k </w:t>
      </w:r>
      <w:r w:rsidR="006C2774" w:rsidRPr="00CD670F">
        <w:rPr>
          <w:rFonts w:ascii="Arial" w:eastAsia="Calibri" w:hAnsi="Arial" w:cs="Arial"/>
          <w:sz w:val="22"/>
          <w:szCs w:val="22"/>
          <w:lang w:eastAsia="en-US"/>
        </w:rPr>
        <w:t>řádnému užívání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v souladu s účelem dle této smlouvy po dobu trvání záruční doby. Záruka se nevztahuje na vady způsobené nevhodným užíváním.</w:t>
      </w:r>
    </w:p>
    <w:p w14:paraId="6D735052" w14:textId="635B1249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Záruční doba se </w:t>
      </w:r>
      <w:r w:rsidRPr="00E47B6F">
        <w:rPr>
          <w:rFonts w:ascii="Arial" w:eastAsia="Calibri" w:hAnsi="Arial" w:cs="Arial"/>
          <w:sz w:val="22"/>
          <w:szCs w:val="22"/>
          <w:lang w:eastAsia="en-US"/>
        </w:rPr>
        <w:t xml:space="preserve">sjednává v délce </w:t>
      </w:r>
      <w:r w:rsidR="00E47B6F">
        <w:rPr>
          <w:rFonts w:ascii="Arial" w:eastAsia="Calibri" w:hAnsi="Arial" w:cs="Arial"/>
          <w:sz w:val="22"/>
          <w:szCs w:val="22"/>
          <w:lang w:eastAsia="en-US"/>
        </w:rPr>
        <w:t>trvání</w:t>
      </w:r>
      <w:r w:rsidR="002670AF">
        <w:rPr>
          <w:rFonts w:ascii="Arial" w:eastAsia="Calibri" w:hAnsi="Arial" w:cs="Arial"/>
          <w:sz w:val="22"/>
          <w:szCs w:val="22"/>
          <w:lang w:eastAsia="en-US"/>
        </w:rPr>
        <w:t xml:space="preserve"> 24</w:t>
      </w:r>
      <w:r w:rsidRPr="00E47B6F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6C2774" w:rsidRPr="00E47B6F">
        <w:rPr>
          <w:rFonts w:ascii="Arial" w:eastAsia="Calibri" w:hAnsi="Arial" w:cs="Arial"/>
          <w:sz w:val="22"/>
          <w:szCs w:val="22"/>
          <w:lang w:eastAsia="en-US"/>
        </w:rPr>
        <w:t>měsíců,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a to od okamžiku jejich předání a převzetí kupujícím v souladu s touto smlouvou.</w:t>
      </w:r>
    </w:p>
    <w:p w14:paraId="7BDD495B" w14:textId="4DB56F4B" w:rsidR="00CD670F" w:rsidRPr="00CD670F" w:rsidRDefault="00CD670F" w:rsidP="00CD670F">
      <w:pPr>
        <w:numPr>
          <w:ilvl w:val="0"/>
          <w:numId w:val="4"/>
        </w:numPr>
        <w:spacing w:after="200" w:line="276" w:lineRule="auto"/>
        <w:ind w:left="360"/>
        <w:jc w:val="both"/>
        <w:rPr>
          <w:rFonts w:ascii="Arial" w:hAnsi="Arial" w:cs="Arial"/>
        </w:rPr>
      </w:pPr>
      <w:r w:rsidRPr="00CD670F">
        <w:rPr>
          <w:rFonts w:ascii="Arial" w:eastAsia="Calibri" w:hAnsi="Arial" w:cs="Arial"/>
          <w:sz w:val="22"/>
          <w:szCs w:val="22"/>
          <w:lang w:eastAsia="en-US"/>
        </w:rPr>
        <w:t>Kupující je povinen reklamovat jednotlivou vadnou součást, a to bez zbytečného odkladu po zjištění vad. V reklamaci kupující vady popíše, případně uvede, jak se projevují a to písemně na adresu sídla firmy</w:t>
      </w:r>
      <w:r w:rsidR="009828FB">
        <w:rPr>
          <w:rFonts w:ascii="Arial" w:eastAsia="Calibri" w:hAnsi="Arial" w:cs="Arial"/>
          <w:sz w:val="22"/>
          <w:szCs w:val="22"/>
          <w:lang w:eastAsia="en-US"/>
        </w:rPr>
        <w:t xml:space="preserve"> Olomoucká 158, Brno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 xml:space="preserve"> nebo e-mailem na adresu </w:t>
      </w:r>
      <w:r w:rsidR="009828FB">
        <w:rPr>
          <w:rFonts w:ascii="Arial" w:eastAsia="Calibri" w:hAnsi="Arial" w:cs="Arial"/>
          <w:sz w:val="22"/>
          <w:szCs w:val="22"/>
          <w:lang w:eastAsia="en-US"/>
        </w:rPr>
        <w:t>prodejna@naradi-vesely.cz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. Reklamovanou součást převezme prodávající v místě plnění dle této smlouvy.</w:t>
      </w:r>
    </w:p>
    <w:p w14:paraId="31245230" w14:textId="77777777" w:rsidR="008D5CF8" w:rsidRPr="00DA18F5" w:rsidRDefault="00A555D4">
      <w:pPr>
        <w:tabs>
          <w:tab w:val="left" w:pos="426"/>
        </w:tabs>
        <w:jc w:val="center"/>
        <w:rPr>
          <w:rFonts w:ascii="Arial" w:hAnsi="Arial" w:cs="Arial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IX.</w:t>
      </w:r>
    </w:p>
    <w:p w14:paraId="5971D98C" w14:textId="77777777" w:rsidR="008D5CF8" w:rsidRPr="00DA18F5" w:rsidRDefault="00A555D4">
      <w:pPr>
        <w:keepNext/>
        <w:tabs>
          <w:tab w:val="left" w:pos="426"/>
        </w:tabs>
        <w:jc w:val="center"/>
        <w:outlineLvl w:val="0"/>
        <w:rPr>
          <w:rFonts w:ascii="Arial" w:hAnsi="Arial" w:cs="Arial"/>
          <w:b/>
          <w:bCs/>
          <w:sz w:val="22"/>
          <w:szCs w:val="22"/>
          <w:lang w:val="x-none" w:eastAsia="x-none"/>
        </w:rPr>
      </w:pPr>
      <w:r w:rsidRPr="00DA18F5">
        <w:rPr>
          <w:rFonts w:ascii="Arial" w:hAnsi="Arial" w:cs="Arial"/>
          <w:b/>
          <w:bCs/>
          <w:sz w:val="22"/>
          <w:szCs w:val="22"/>
          <w:lang w:val="x-none" w:eastAsia="x-none"/>
        </w:rPr>
        <w:t>Sankce, odstoupení od smlouvy</w:t>
      </w:r>
    </w:p>
    <w:p w14:paraId="7FB3AF17" w14:textId="081DC084" w:rsidR="00297034" w:rsidRPr="00DA18F5" w:rsidRDefault="0029703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Nesplní-li prodávající svůj závazek řádně a včas</w:t>
      </w:r>
      <w:r w:rsidRPr="00DA18F5">
        <w:rPr>
          <w:rFonts w:ascii="Arial" w:eastAsia="Calibri" w:hAnsi="Arial" w:cs="Arial"/>
          <w:color w:val="00FF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dodat předmět koupě nebo jeho část stanovenou objednávkou kupujícího, je kupující oprávněn požadovat na prodávajícím zaplacení smluvní pokuty ve výši 0,05 % z ceny </w:t>
      </w:r>
      <w:r w:rsidR="00CD670F">
        <w:rPr>
          <w:rFonts w:ascii="Arial" w:eastAsia="Calibri" w:hAnsi="Arial" w:cs="Arial"/>
          <w:sz w:val="22"/>
          <w:szCs w:val="22"/>
          <w:lang w:eastAsia="en-US"/>
        </w:rPr>
        <w:t>dodávky</w:t>
      </w:r>
      <w:r w:rsidRPr="00DA18F5">
        <w:rPr>
          <w:rFonts w:ascii="Arial" w:eastAsia="Calibri" w:hAnsi="Arial" w:cs="Arial"/>
          <w:color w:val="FF0000"/>
          <w:sz w:val="22"/>
          <w:szCs w:val="22"/>
          <w:lang w:eastAsia="en-US"/>
        </w:rPr>
        <w:t xml:space="preserve"> 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za každý jednotlivý den trvání prodlení prodávajícího, a to až do doby dodání předmětu koupě nebo do okamžiku zániku závazku prodávajícího dodat kupujícímu předmět koupě v důsledku odstoupení kupujícího od této smlouvy. </w:t>
      </w:r>
    </w:p>
    <w:p w14:paraId="2B510064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Bude-li kupující v prodlení s úhradou faktury, je prodávající oprávněn požadovat na kupujícím zaplacení úroku z prodlení ve výši 0,05 % z oprávněně fakturované částky za každý jednotlivý den prodlení až do doby zaplacení dlužné částky a kupující je povinen takto účtovaný úrok z prodlení zaplatit.</w:t>
      </w:r>
    </w:p>
    <w:p w14:paraId="6148B26F" w14:textId="77777777" w:rsidR="008D5CF8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Zaplacením jakékoliv smluvní pokuty podle tohoto článku smlouvy není dotčeno právo kupujícího na náhradu škody související s porušením povinnosti ze strany prodávajícího, k níž se váže smluvní pokuta.</w:t>
      </w:r>
    </w:p>
    <w:p w14:paraId="3554F564" w14:textId="52574802" w:rsidR="00711D62" w:rsidRPr="00DA18F5" w:rsidRDefault="00A555D4" w:rsidP="006917C2">
      <w:pPr>
        <w:numPr>
          <w:ilvl w:val="0"/>
          <w:numId w:val="2"/>
        </w:numPr>
        <w:spacing w:after="100" w:line="276" w:lineRule="auto"/>
        <w:ind w:left="360" w:hanging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Smluvní pokuty, úroky z prodlení a náhrady škody požadované na základě této smlouvy jsou splatné na písemnou výzvu oprávněné smluvní strany doručenou straně povinné. V případě pochybností o doručení výzvy k zaplacení smluvní pokuty, úroků z prodlení a náhrady škody dle této smlouvy, se má za to, že povinná smluvní strana si písemnou výzvu na zaplacení smluvní pokuty, úroku z prodlení nebo náhrady škody dle této smlouvy převzala 10. pracovní den poté, co listovní zásilka obsahující výzvu na zaplacení smluvní pokuty, úroku z prodlení nebo náhrady škody dle této smlouvy byla oprávněnou smluvní stranou předána držiteli poštovní licence k poštovní přepravě. V případě prodlení povinné smluvní strany se zaplacením smluvním pokuty nebo náhrady škody je oprávněná smluvní strana oprávněna ke smluvní pokutě nebo náhradě škody účtovat zákonný úrok z prodlení.</w:t>
      </w:r>
    </w:p>
    <w:p w14:paraId="31ADCBAB" w14:textId="736B2421" w:rsidR="003A6B55" w:rsidRDefault="003A6B55" w:rsidP="00C67266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7055EAFD" w14:textId="77777777" w:rsidR="003A6B55" w:rsidRPr="00DA18F5" w:rsidRDefault="003A6B55" w:rsidP="00C67266">
      <w:pPr>
        <w:spacing w:after="100" w:line="276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14:paraId="1756C496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X.</w:t>
      </w:r>
    </w:p>
    <w:p w14:paraId="76C07E5D" w14:textId="77777777" w:rsidR="008D5CF8" w:rsidRPr="00DA18F5" w:rsidRDefault="00A555D4">
      <w:pPr>
        <w:tabs>
          <w:tab w:val="left" w:pos="426"/>
        </w:tabs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b/>
          <w:sz w:val="22"/>
          <w:szCs w:val="22"/>
          <w:lang w:eastAsia="en-US"/>
        </w:rPr>
        <w:t>Ostatní ujednání</w:t>
      </w:r>
    </w:p>
    <w:p w14:paraId="51BCA7C0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Práva a povinnosti smluvních stran výslovně touto smlouvou neupravené se řídí příslušnými ustanoveními zákona č. 89/2012 Sb., občanský zákoník, ve znění pozdějších předpisů.</w:t>
      </w:r>
    </w:p>
    <w:p w14:paraId="35DE822A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Vzhledem k veřejnoprávnímu charakteru kupujícího prodávající svým podpisem pod touto smlouvou mimo jiné uděluje kupujícímu svůj výslovný souhlas se zveřejněním smluvních podmínek obsažených v této smlouvě v rozsahu a za podmínek vyplývajících z příslušných právních předpisů (zejména zákona č. 106/1999 Sb., o svobodném přístupu k informacím, ve znění pozdějších předpisů).</w:t>
      </w:r>
    </w:p>
    <w:p w14:paraId="343454E8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>Smlouva je vyhotovena ve dvou stejnopisech, z nichž každý má platnost originálu. Jedno vyhotovení smlouvy obdrží kupující, jedno vyhotovení obdrží prodávající.</w:t>
      </w:r>
    </w:p>
    <w:p w14:paraId="56AA2557" w14:textId="0921C978" w:rsidR="004D521F" w:rsidRPr="00CD670F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Nedílnou součástí smlouvy je příloha č. 1 – </w:t>
      </w:r>
      <w:r w:rsidR="00AC148C">
        <w:rPr>
          <w:rFonts w:ascii="Arial" w:eastAsia="Calibri" w:hAnsi="Arial" w:cs="Arial"/>
          <w:sz w:val="22"/>
          <w:szCs w:val="22"/>
          <w:lang w:eastAsia="en-US"/>
        </w:rPr>
        <w:t>cenová nabídka N240700</w:t>
      </w:r>
      <w:r w:rsidRPr="00CD670F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58676B5F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Smlouvu je možno měnit pouze na základě dohody smluvních stran formou písemných číslovaných dodatků podepsaných </w:t>
      </w:r>
      <w:r w:rsidRPr="00DA18F5">
        <w:rPr>
          <w:rFonts w:ascii="Arial" w:hAnsi="Arial" w:cs="Arial"/>
          <w:sz w:val="22"/>
          <w:szCs w:val="22"/>
        </w:rPr>
        <w:t>zástupci obou smluvních stran</w:t>
      </w:r>
      <w:r w:rsidRPr="00DA18F5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128F0384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6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hAnsi="Arial" w:cs="Arial"/>
          <w:sz w:val="22"/>
          <w:szCs w:val="22"/>
        </w:rPr>
        <w:t>Tato smlouva nabývá účinnosti zveřejněním v registru smluv dle zákona č. 340/2015 Sb., o zvláštních podmínkách účinnosti některých smluv, uveřejňování těchto smluv a o registru smluv (zákon o registru smluv), ve znění pozdějších předpisů. Smluvní strany se dohodly, že uveřejnění v registru smluv včetně uvedení metadat provede kupující.</w:t>
      </w:r>
    </w:p>
    <w:p w14:paraId="138696ED" w14:textId="77777777" w:rsidR="004D521F" w:rsidRPr="00DA18F5" w:rsidRDefault="004D521F" w:rsidP="006917C2">
      <w:pPr>
        <w:numPr>
          <w:ilvl w:val="0"/>
          <w:numId w:val="5"/>
        </w:numPr>
        <w:spacing w:after="100" w:line="276" w:lineRule="auto"/>
        <w:ind w:left="357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DA18F5">
        <w:rPr>
          <w:rFonts w:ascii="Arial" w:eastAsia="Calibri" w:hAnsi="Arial" w:cs="Arial"/>
          <w:sz w:val="22"/>
          <w:szCs w:val="22"/>
          <w:lang w:eastAsia="en-US"/>
        </w:rPr>
        <w:t xml:space="preserve"> Smluvní strany se s obsahem smlouvy seznámily a souhlasí s ním. </w:t>
      </w:r>
    </w:p>
    <w:tbl>
      <w:tblPr>
        <w:tblpPr w:leftFromText="141" w:rightFromText="141" w:vertAnchor="text" w:horzAnchor="margin" w:tblpY="283"/>
        <w:tblW w:w="9781" w:type="dxa"/>
        <w:tblLook w:val="0000" w:firstRow="0" w:lastRow="0" w:firstColumn="0" w:lastColumn="0" w:noHBand="0" w:noVBand="0"/>
      </w:tblPr>
      <w:tblGrid>
        <w:gridCol w:w="5246"/>
        <w:gridCol w:w="4535"/>
      </w:tblGrid>
      <w:tr w:rsidR="00711D62" w:rsidRPr="00DA18F5" w14:paraId="7EF69E1F" w14:textId="77777777" w:rsidTr="00711D62">
        <w:tc>
          <w:tcPr>
            <w:tcW w:w="5246" w:type="dxa"/>
            <w:shd w:val="clear" w:color="auto" w:fill="auto"/>
          </w:tcPr>
          <w:p w14:paraId="2D58CFE0" w14:textId="1C49688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 Brně dne  …………..</w:t>
            </w:r>
          </w:p>
          <w:p w14:paraId="432B8CA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  <w:p w14:paraId="78C0D3E9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188E96A5" w14:textId="7258C5F9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both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V ……………</w:t>
            </w:r>
            <w:proofErr w:type="gramStart"/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</w:t>
            </w:r>
            <w:proofErr w:type="gramEnd"/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.  </w:t>
            </w:r>
            <w:proofErr w:type="gramStart"/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dne</w:t>
            </w:r>
            <w:proofErr w:type="gramEnd"/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…………..</w:t>
            </w:r>
          </w:p>
          <w:p w14:paraId="3135FB4E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both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104757E1" w14:textId="77777777" w:rsidTr="00711D62">
        <w:trPr>
          <w:trHeight w:val="794"/>
        </w:trPr>
        <w:tc>
          <w:tcPr>
            <w:tcW w:w="5246" w:type="dxa"/>
            <w:shd w:val="clear" w:color="auto" w:fill="auto"/>
          </w:tcPr>
          <w:p w14:paraId="561D13B5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3489D7C1" w14:textId="7312909C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Kupující</w:t>
            </w:r>
          </w:p>
          <w:p w14:paraId="2726C827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Střední škola polytechnická Brno, Jílová,</w:t>
            </w:r>
          </w:p>
          <w:p w14:paraId="15D94D1F" w14:textId="77777777" w:rsidR="00711D62" w:rsidRPr="00DA18F5" w:rsidRDefault="00711D62" w:rsidP="006917C2">
            <w:pPr>
              <w:tabs>
                <w:tab w:val="left" w:pos="426"/>
              </w:tabs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příspěvková organizace</w:t>
            </w:r>
          </w:p>
          <w:p w14:paraId="4C7066A4" w14:textId="6C8FFD5D" w:rsidR="00711D62" w:rsidRPr="00DA18F5" w:rsidRDefault="00711D62" w:rsidP="006917C2">
            <w:pPr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>Ing.</w:t>
            </w:r>
            <w:r w:rsidR="003D5852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Vladimír Bohdálek, ředitel</w:t>
            </w:r>
          </w:p>
        </w:tc>
        <w:tc>
          <w:tcPr>
            <w:tcW w:w="4535" w:type="dxa"/>
            <w:shd w:val="clear" w:color="auto" w:fill="auto"/>
          </w:tcPr>
          <w:p w14:paraId="0F1E8D41" w14:textId="77777777" w:rsidR="00711D62" w:rsidRPr="00DA18F5" w:rsidRDefault="00711D62" w:rsidP="006917C2">
            <w:pPr>
              <w:tabs>
                <w:tab w:val="left" w:pos="360"/>
              </w:tabs>
              <w:spacing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……………………………………..</w:t>
            </w:r>
          </w:p>
          <w:p w14:paraId="221DAAC4" w14:textId="5AE0BCF6" w:rsidR="00711D62" w:rsidRPr="00DA18F5" w:rsidRDefault="006917C2" w:rsidP="006917C2">
            <w:pPr>
              <w:tabs>
                <w:tab w:val="left" w:pos="426"/>
              </w:tabs>
              <w:spacing w:after="200" w:line="276" w:lineRule="auto"/>
              <w:rPr>
                <w:rFonts w:ascii="Arial" w:hAnsi="Arial" w:cs="Arial"/>
              </w:rPr>
            </w:pPr>
            <w:r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 xml:space="preserve">             P</w:t>
            </w:r>
            <w:r w:rsidR="00711D62" w:rsidRPr="00DA18F5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rodávající</w:t>
            </w:r>
          </w:p>
          <w:p w14:paraId="672CE4DC" w14:textId="1B1AF472" w:rsidR="00711D62" w:rsidRPr="00DA18F5" w:rsidRDefault="009828FB" w:rsidP="009828FB">
            <w:pPr>
              <w:tabs>
                <w:tab w:val="left" w:pos="426"/>
              </w:tabs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   Stanislav Veselý </w:t>
            </w:r>
            <w:r w:rsidR="00711D62" w:rsidRPr="00DA18F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     </w:t>
            </w:r>
          </w:p>
          <w:p w14:paraId="4054CCF3" w14:textId="77777777" w:rsidR="00711D62" w:rsidRPr="00DA18F5" w:rsidRDefault="00711D62" w:rsidP="00711D62">
            <w:pPr>
              <w:tabs>
                <w:tab w:val="left" w:pos="426"/>
              </w:tabs>
              <w:spacing w:after="20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</w:p>
        </w:tc>
      </w:tr>
      <w:tr w:rsidR="00711D62" w:rsidRPr="00DA18F5" w14:paraId="209915E2" w14:textId="77777777" w:rsidTr="00711D62">
        <w:tc>
          <w:tcPr>
            <w:tcW w:w="5246" w:type="dxa"/>
            <w:shd w:val="clear" w:color="auto" w:fill="auto"/>
          </w:tcPr>
          <w:p w14:paraId="72D190D3" w14:textId="2E0B4E8C" w:rsidR="00A922FD" w:rsidRDefault="00AC148C" w:rsidP="00A922FD">
            <w:pPr>
              <w:tabs>
                <w:tab w:val="left" w:pos="2410"/>
              </w:tabs>
              <w:spacing w:after="200" w:line="276" w:lineRule="auto"/>
              <w:ind w:left="2127" w:hanging="2127"/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  <w:t xml:space="preserve">Příloha č. 1 –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AC148C">
              <w:rPr>
                <w:rFonts w:ascii="Arial" w:eastAsia="Calibri" w:hAnsi="Arial" w:cs="Arial"/>
                <w:b/>
                <w:sz w:val="22"/>
                <w:szCs w:val="22"/>
                <w:lang w:eastAsia="en-US"/>
              </w:rPr>
              <w:t>cenová nabídka N240700</w:t>
            </w:r>
          </w:p>
          <w:p w14:paraId="6CADE1F7" w14:textId="77777777" w:rsidR="00A922FD" w:rsidRPr="00DA18F5" w:rsidRDefault="00A922FD" w:rsidP="00A922FD">
            <w:pPr>
              <w:tabs>
                <w:tab w:val="left" w:pos="2410"/>
              </w:tabs>
              <w:spacing w:after="200" w:line="276" w:lineRule="auto"/>
              <w:ind w:left="2127" w:hanging="2127"/>
              <w:jc w:val="both"/>
              <w:rPr>
                <w:rFonts w:ascii="Arial" w:eastAsia="Calibri" w:hAnsi="Arial" w:cs="Arial"/>
                <w:b/>
                <w:i/>
                <w:sz w:val="22"/>
                <w:szCs w:val="22"/>
                <w:lang w:eastAsia="en-US"/>
              </w:rPr>
            </w:pPr>
          </w:p>
          <w:p w14:paraId="1C02FECC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  <w:tc>
          <w:tcPr>
            <w:tcW w:w="4535" w:type="dxa"/>
            <w:shd w:val="clear" w:color="auto" w:fill="auto"/>
          </w:tcPr>
          <w:p w14:paraId="39F5AA75" w14:textId="77777777" w:rsidR="00711D62" w:rsidRPr="00DA18F5" w:rsidRDefault="00711D62" w:rsidP="00711D62">
            <w:pPr>
              <w:tabs>
                <w:tab w:val="left" w:pos="360"/>
              </w:tabs>
              <w:spacing w:after="200" w:line="276" w:lineRule="auto"/>
              <w:jc w:val="center"/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</w:pPr>
          </w:p>
        </w:tc>
      </w:tr>
    </w:tbl>
    <w:p w14:paraId="2BE94E9A" w14:textId="5FADE6EB" w:rsidR="00711D62" w:rsidRPr="00DA18F5" w:rsidRDefault="00711D62">
      <w:pPr>
        <w:tabs>
          <w:tab w:val="left" w:pos="2410"/>
        </w:tabs>
        <w:spacing w:after="200" w:line="276" w:lineRule="auto"/>
        <w:ind w:left="2127" w:hanging="2127"/>
        <w:jc w:val="both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sectPr w:rsidR="00711D62" w:rsidRPr="00DA18F5" w:rsidSect="00005D3A">
      <w:footerReference w:type="default" r:id="rId8"/>
      <w:pgSz w:w="11906" w:h="16838"/>
      <w:pgMar w:top="1418" w:right="1274" w:bottom="1417" w:left="1417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6537E2" w14:textId="77777777" w:rsidR="007745DA" w:rsidRDefault="007745DA">
      <w:r>
        <w:separator/>
      </w:r>
    </w:p>
  </w:endnote>
  <w:endnote w:type="continuationSeparator" w:id="0">
    <w:p w14:paraId="177374CA" w14:textId="77777777" w:rsidR="007745DA" w:rsidRDefault="007745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40905C" w14:textId="77777777" w:rsidR="008D5CF8" w:rsidRDefault="008D5CF8">
    <w:pPr>
      <w:tabs>
        <w:tab w:val="center" w:pos="4536"/>
        <w:tab w:val="right" w:pos="9072"/>
      </w:tabs>
      <w:spacing w:after="200" w:line="276" w:lineRule="auto"/>
      <w:rPr>
        <w:rFonts w:ascii="Calibri" w:eastAsia="Calibri" w:hAnsi="Calibri"/>
        <w:sz w:val="22"/>
        <w:szCs w:val="22"/>
        <w:lang w:eastAsia="en-US"/>
      </w:rPr>
    </w:pPr>
  </w:p>
  <w:p w14:paraId="2AEEE46D" w14:textId="77777777" w:rsidR="008D5CF8" w:rsidRDefault="008D5C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079A3E" w14:textId="77777777" w:rsidR="007745DA" w:rsidRDefault="007745DA">
      <w:r>
        <w:separator/>
      </w:r>
    </w:p>
  </w:footnote>
  <w:footnote w:type="continuationSeparator" w:id="0">
    <w:p w14:paraId="3B66FC9D" w14:textId="77777777" w:rsidR="007745DA" w:rsidRDefault="007745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7B727A"/>
    <w:multiLevelType w:val="hybridMultilevel"/>
    <w:tmpl w:val="364E9B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9C52E5"/>
    <w:multiLevelType w:val="multilevel"/>
    <w:tmpl w:val="AF0CC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C49B2"/>
    <w:multiLevelType w:val="hybridMultilevel"/>
    <w:tmpl w:val="DC5EA69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A475BDB"/>
    <w:multiLevelType w:val="multilevel"/>
    <w:tmpl w:val="76A8AB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083619"/>
    <w:multiLevelType w:val="multilevel"/>
    <w:tmpl w:val="3AF2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01E641E"/>
    <w:multiLevelType w:val="multilevel"/>
    <w:tmpl w:val="43C0B13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EB7770"/>
    <w:multiLevelType w:val="hybridMultilevel"/>
    <w:tmpl w:val="8B247A5E"/>
    <w:lvl w:ilvl="0" w:tplc="90DCAB42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A7280B"/>
    <w:multiLevelType w:val="hybridMultilevel"/>
    <w:tmpl w:val="783625BA"/>
    <w:lvl w:ilvl="0" w:tplc="FD5A19BE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9070410"/>
    <w:multiLevelType w:val="multilevel"/>
    <w:tmpl w:val="1576BF2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-"/>
      <w:lvlJc w:val="left"/>
      <w:pPr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6ED113F8"/>
    <w:multiLevelType w:val="multilevel"/>
    <w:tmpl w:val="1036361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DF16C8"/>
    <w:multiLevelType w:val="multilevel"/>
    <w:tmpl w:val="718EEDA0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5395EEB"/>
    <w:multiLevelType w:val="multilevel"/>
    <w:tmpl w:val="49E41D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2" w15:restartNumberingAfterBreak="0">
    <w:nsid w:val="78007B5A"/>
    <w:multiLevelType w:val="multilevel"/>
    <w:tmpl w:val="70D642FC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ascii="Arial" w:hAnsi="Arial" w:cs="Arial" w:hint="default"/>
        <w:b w:val="0"/>
        <w:color w:val="00000A"/>
        <w:sz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5"/>
  </w:num>
  <w:num w:numId="3">
    <w:abstractNumId w:val="9"/>
  </w:num>
  <w:num w:numId="4">
    <w:abstractNumId w:val="1"/>
  </w:num>
  <w:num w:numId="5">
    <w:abstractNumId w:val="10"/>
  </w:num>
  <w:num w:numId="6">
    <w:abstractNumId w:val="3"/>
  </w:num>
  <w:num w:numId="7">
    <w:abstractNumId w:val="4"/>
  </w:num>
  <w:num w:numId="8">
    <w:abstractNumId w:val="8"/>
  </w:num>
  <w:num w:numId="9">
    <w:abstractNumId w:val="11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6"/>
  </w:num>
  <w:num w:numId="13">
    <w:abstractNumId w:val="7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CF8"/>
    <w:rsid w:val="00005D3A"/>
    <w:rsid w:val="0004142A"/>
    <w:rsid w:val="000A0AB9"/>
    <w:rsid w:val="000B5926"/>
    <w:rsid w:val="000F518A"/>
    <w:rsid w:val="001108FA"/>
    <w:rsid w:val="00127EC2"/>
    <w:rsid w:val="001829EF"/>
    <w:rsid w:val="00192E16"/>
    <w:rsid w:val="001B0CCF"/>
    <w:rsid w:val="001C6432"/>
    <w:rsid w:val="00252752"/>
    <w:rsid w:val="00264331"/>
    <w:rsid w:val="00266303"/>
    <w:rsid w:val="002670AF"/>
    <w:rsid w:val="00297034"/>
    <w:rsid w:val="002E0369"/>
    <w:rsid w:val="00311D1D"/>
    <w:rsid w:val="003525F8"/>
    <w:rsid w:val="0036637E"/>
    <w:rsid w:val="003A6B55"/>
    <w:rsid w:val="003B7618"/>
    <w:rsid w:val="003D5852"/>
    <w:rsid w:val="00402A43"/>
    <w:rsid w:val="00431A5B"/>
    <w:rsid w:val="00437CE3"/>
    <w:rsid w:val="004516FF"/>
    <w:rsid w:val="00464200"/>
    <w:rsid w:val="00473350"/>
    <w:rsid w:val="004D0152"/>
    <w:rsid w:val="004D521F"/>
    <w:rsid w:val="004E5D8E"/>
    <w:rsid w:val="004E7576"/>
    <w:rsid w:val="00550239"/>
    <w:rsid w:val="0058230E"/>
    <w:rsid w:val="005A52BE"/>
    <w:rsid w:val="005B69D5"/>
    <w:rsid w:val="006752EC"/>
    <w:rsid w:val="006917C2"/>
    <w:rsid w:val="006C2774"/>
    <w:rsid w:val="00703702"/>
    <w:rsid w:val="00711D62"/>
    <w:rsid w:val="00716344"/>
    <w:rsid w:val="00762274"/>
    <w:rsid w:val="007745DA"/>
    <w:rsid w:val="007A2323"/>
    <w:rsid w:val="007F727B"/>
    <w:rsid w:val="0081178B"/>
    <w:rsid w:val="008772EC"/>
    <w:rsid w:val="008B574A"/>
    <w:rsid w:val="008C3114"/>
    <w:rsid w:val="008D5CF8"/>
    <w:rsid w:val="008E74CF"/>
    <w:rsid w:val="009828FB"/>
    <w:rsid w:val="009A1E9A"/>
    <w:rsid w:val="009B30E8"/>
    <w:rsid w:val="009E0AA4"/>
    <w:rsid w:val="00A06A25"/>
    <w:rsid w:val="00A247D9"/>
    <w:rsid w:val="00A346A7"/>
    <w:rsid w:val="00A555D4"/>
    <w:rsid w:val="00A922FD"/>
    <w:rsid w:val="00A94CF5"/>
    <w:rsid w:val="00AC148C"/>
    <w:rsid w:val="00B223D0"/>
    <w:rsid w:val="00B30EF0"/>
    <w:rsid w:val="00B35AAB"/>
    <w:rsid w:val="00B6208E"/>
    <w:rsid w:val="00C64910"/>
    <w:rsid w:val="00C67266"/>
    <w:rsid w:val="00C672D9"/>
    <w:rsid w:val="00C867EF"/>
    <w:rsid w:val="00C9122B"/>
    <w:rsid w:val="00CD670F"/>
    <w:rsid w:val="00D202C7"/>
    <w:rsid w:val="00D25519"/>
    <w:rsid w:val="00D47F46"/>
    <w:rsid w:val="00D53EB8"/>
    <w:rsid w:val="00DA18F5"/>
    <w:rsid w:val="00DC4559"/>
    <w:rsid w:val="00DF20F6"/>
    <w:rsid w:val="00E30B1F"/>
    <w:rsid w:val="00E47B6F"/>
    <w:rsid w:val="00E83D38"/>
    <w:rsid w:val="00E87584"/>
    <w:rsid w:val="00EC72F6"/>
    <w:rsid w:val="00F15194"/>
    <w:rsid w:val="00F74909"/>
    <w:rsid w:val="00FB2B17"/>
    <w:rsid w:val="00FD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7706E4C5"/>
  <w15:docId w15:val="{EBD44A93-2519-45D9-8079-3A63CFFC6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adpis"/>
    <w:qFormat/>
    <w:pPr>
      <w:outlineLvl w:val="1"/>
    </w:p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1D6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hlavChar">
    <w:name w:val="Záhlaví Char"/>
    <w:basedOn w:val="Standardnpsmoodstavce"/>
    <w:link w:val="Zhlav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07101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ListLabel1">
    <w:name w:val="ListLabel 1"/>
    <w:qFormat/>
    <w:rPr>
      <w:rFonts w:ascii="Calibri" w:hAnsi="Calibri"/>
      <w:b/>
      <w:color w:val="00000A"/>
      <w:sz w:val="22"/>
    </w:rPr>
  </w:style>
  <w:style w:type="character" w:customStyle="1" w:styleId="ListLabel2">
    <w:name w:val="ListLabel 2"/>
    <w:qFormat/>
    <w:rPr>
      <w:b w:val="0"/>
      <w:i w:val="0"/>
    </w:rPr>
  </w:style>
  <w:style w:type="character" w:customStyle="1" w:styleId="ListLabel3">
    <w:name w:val="ListLabel 3"/>
    <w:qFormat/>
    <w:rPr>
      <w:rFonts w:ascii="Calibri" w:eastAsia="Times New Roman" w:hAnsi="Calibri" w:cs="Times New Roman"/>
      <w:sz w:val="22"/>
    </w:rPr>
  </w:style>
  <w:style w:type="character" w:customStyle="1" w:styleId="ListLabel4">
    <w:name w:val="ListLabel 4"/>
    <w:qFormat/>
    <w:rPr>
      <w:rFonts w:eastAsia="Times New Roman" w:cs="Times New Roman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hlav">
    <w:name w:val="header"/>
    <w:basedOn w:val="Normln"/>
    <w:link w:val="Zhlav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07101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202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02C7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202C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02C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02C7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02C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02C7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1829EF"/>
    <w:pPr>
      <w:ind w:left="720"/>
      <w:contextualSpacing/>
    </w:pPr>
  </w:style>
  <w:style w:type="character" w:customStyle="1" w:styleId="Nadpis5Char">
    <w:name w:val="Nadpis 5 Char"/>
    <w:basedOn w:val="Standardnpsmoodstavce"/>
    <w:link w:val="Nadpis5"/>
    <w:uiPriority w:val="9"/>
    <w:semiHidden/>
    <w:rsid w:val="00711D62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6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F7CED-8B82-4448-856D-D7DB955C2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1307</Words>
  <Characters>7714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Machalová Zuzana</dc:creator>
  <cp:lastModifiedBy>Moudrá Marcela</cp:lastModifiedBy>
  <cp:revision>10</cp:revision>
  <cp:lastPrinted>2023-11-15T11:16:00Z</cp:lastPrinted>
  <dcterms:created xsi:type="dcterms:W3CDTF">2024-06-04T11:56:00Z</dcterms:created>
  <dcterms:modified xsi:type="dcterms:W3CDTF">2024-06-05T06:10:00Z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