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1BF" w14:textId="77777777" w:rsidR="00711D62" w:rsidRPr="00DA18F5" w:rsidRDefault="00711D62" w:rsidP="003D5852">
      <w:pPr>
        <w:pStyle w:val="Nadpis5"/>
        <w:spacing w:before="0"/>
        <w:ind w:left="4253" w:hanging="4253"/>
        <w:rPr>
          <w:rFonts w:ascii="Arial" w:hAnsi="Arial" w:cs="Arial"/>
          <w:bCs/>
          <w:szCs w:val="28"/>
        </w:rPr>
      </w:pPr>
    </w:p>
    <w:p w14:paraId="5FCFC045" w14:textId="265E756C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V K U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>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5950B138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Nářadí Veselý Brno s.r.o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0232136C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Olomoucká 158, 627 00 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7A24A5F5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Stanislav Veselý</w:t>
      </w:r>
    </w:p>
    <w:p w14:paraId="5C971E66" w14:textId="279F1448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KS v Brně, oddíl C, vložka 35862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70898D16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25585461</w:t>
      </w:r>
    </w:p>
    <w:p w14:paraId="48739D06" w14:textId="715BA6E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CZ25585461</w:t>
      </w:r>
    </w:p>
    <w:p w14:paraId="165BDBFA" w14:textId="2153C8D7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ČS a.s.</w:t>
      </w:r>
    </w:p>
    <w:p w14:paraId="5D12D5C4" w14:textId="74260D12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2024422389/0800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69FB923" w14:textId="0A278CA1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548 422 554</w:t>
      </w:r>
    </w:p>
    <w:p w14:paraId="288E5400" w14:textId="03FCA3CC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603 269 844</w:t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B6AD9F6" w14:textId="1DA9265B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prodejna@naradi-vesely.cz</w:t>
      </w:r>
    </w:p>
    <w:p w14:paraId="5A2C8798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5683D0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D379E3B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0A5B55D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716344">
        <w:rPr>
          <w:rFonts w:ascii="Arial" w:eastAsia="Calibri" w:hAnsi="Arial" w:cs="Arial"/>
          <w:bCs/>
          <w:sz w:val="22"/>
          <w:szCs w:val="22"/>
          <w:lang w:eastAsia="en-US"/>
        </w:rPr>
        <w:t xml:space="preserve"> dle cenové nabídky N240700, která tvoří přílohu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18FDC4F7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>do</w:t>
      </w:r>
      <w:r w:rsidR="008E74CF">
        <w:rPr>
          <w:rFonts w:ascii="Arial" w:hAnsi="Arial" w:cs="Arial"/>
          <w:sz w:val="22"/>
          <w:szCs w:val="22"/>
          <w:lang w:eastAsia="x-none"/>
        </w:rPr>
        <w:t xml:space="preserve"> 30. 6. 2024.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43FBF554" w14:textId="77777777" w:rsidR="007F727B" w:rsidRPr="007F727B" w:rsidRDefault="007F727B" w:rsidP="007F727B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53816A95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716344">
        <w:rPr>
          <w:rFonts w:ascii="Arial" w:hAnsi="Arial" w:cs="Arial"/>
          <w:color w:val="000000"/>
          <w:sz w:val="22"/>
          <w:szCs w:val="22"/>
        </w:rPr>
        <w:t>Jahodová 54 Brněnské Ivanovice</w:t>
      </w:r>
      <w:r w:rsidR="00437CE3">
        <w:rPr>
          <w:rFonts w:ascii="Arial" w:hAnsi="Arial" w:cs="Arial"/>
          <w:color w:val="000000"/>
          <w:sz w:val="22"/>
          <w:szCs w:val="22"/>
        </w:rPr>
        <w:t>.</w:t>
      </w:r>
      <w:r w:rsidR="00E30B1F" w:rsidRPr="002D2326">
        <w:rPr>
          <w:rFonts w:ascii="Calibri" w:hAnsi="Calibri" w:cs="Calibri"/>
          <w:sz w:val="22"/>
          <w:szCs w:val="22"/>
        </w:rPr>
        <w:t xml:space="preserve"> 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489D75AD" w14:textId="77777777" w:rsidR="00A94CF5" w:rsidRDefault="0036637E" w:rsidP="00A94CF5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 2</w:t>
      </w:r>
      <w:r w:rsidR="001B0CCF">
        <w:rPr>
          <w:rFonts w:ascii="Arial" w:hAnsi="Arial" w:cs="Arial"/>
          <w:sz w:val="22"/>
          <w:szCs w:val="22"/>
          <w:lang w:eastAsia="x-none"/>
        </w:rPr>
        <w:t>20 40</w:t>
      </w:r>
      <w:r w:rsidR="00A94CF5">
        <w:rPr>
          <w:rFonts w:ascii="Arial" w:hAnsi="Arial" w:cs="Arial"/>
          <w:sz w:val="22"/>
          <w:szCs w:val="22"/>
          <w:lang w:eastAsia="x-none"/>
        </w:rPr>
        <w:t>1</w:t>
      </w:r>
      <w:r w:rsidR="001B0CCF">
        <w:rPr>
          <w:rFonts w:ascii="Arial" w:hAnsi="Arial" w:cs="Arial"/>
          <w:sz w:val="22"/>
          <w:szCs w:val="22"/>
          <w:lang w:eastAsia="x-none"/>
        </w:rPr>
        <w:t>,-</w:t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 Kč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DPH, </w:t>
      </w:r>
      <w:r w:rsidR="00A94CF5">
        <w:rPr>
          <w:rFonts w:ascii="Arial" w:hAnsi="Arial" w:cs="Arial"/>
          <w:sz w:val="22"/>
          <w:szCs w:val="22"/>
          <w:lang w:eastAsia="x-none"/>
        </w:rPr>
        <w:t xml:space="preserve">včetně    </w:t>
      </w:r>
    </w:p>
    <w:p w14:paraId="113D5ADA" w14:textId="17BB665D" w:rsidR="008D5CF8" w:rsidRPr="00A94CF5" w:rsidRDefault="00A94CF5" w:rsidP="00A94CF5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zaokrouhlení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přičemž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64331" w:rsidRPr="007F727B">
        <w:rPr>
          <w:rFonts w:ascii="Arial" w:hAnsi="Arial" w:cs="Arial"/>
          <w:sz w:val="22"/>
          <w:szCs w:val="22"/>
          <w:lang w:val="x-none" w:eastAsia="x-none"/>
        </w:rPr>
        <w:t>cena bez DPH činí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6344">
        <w:rPr>
          <w:rFonts w:ascii="Arial" w:hAnsi="Arial" w:cs="Arial"/>
          <w:sz w:val="22"/>
          <w:szCs w:val="22"/>
          <w:lang w:eastAsia="x-none"/>
        </w:rPr>
        <w:t>182 148,90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  <w:r>
        <w:rPr>
          <w:rFonts w:ascii="Arial" w:hAnsi="Arial" w:cs="Arial"/>
          <w:sz w:val="22"/>
          <w:szCs w:val="22"/>
          <w:lang w:eastAsia="x-none"/>
        </w:rPr>
        <w:t xml:space="preserve"> a sazba</w:t>
      </w:r>
      <w:r w:rsidR="00264331" w:rsidRPr="007F727B">
        <w:rPr>
          <w:rFonts w:ascii="Arial" w:hAnsi="Arial" w:cs="Arial"/>
          <w:sz w:val="22"/>
          <w:szCs w:val="22"/>
          <w:lang w:val="x-none" w:eastAsia="x-none"/>
        </w:rPr>
        <w:t xml:space="preserve"> DPH činí</w:t>
      </w:r>
      <w:r w:rsidR="003525F8">
        <w:rPr>
          <w:rFonts w:ascii="Arial" w:hAnsi="Arial" w:cs="Arial"/>
          <w:sz w:val="22"/>
          <w:szCs w:val="22"/>
          <w:lang w:eastAsia="x-none"/>
        </w:rPr>
        <w:t xml:space="preserve"> </w:t>
      </w:r>
      <w:bookmarkStart w:id="0" w:name="_GoBack"/>
      <w:bookmarkEnd w:id="0"/>
      <w:r w:rsidR="00437CE3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  <w:r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79D30BDF" w14:textId="4B9E640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3C94FCC9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3D5852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24EF18AF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635B1249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2670AF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</w:p>
    <w:p w14:paraId="7BDD495B" w14:textId="4DB56F4B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jak se projevují a to písemně na adresu sídla firmy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 xml:space="preserve"> Olomoucká 158,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nebo e-mailem na adresu 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>prodejna@naradi-vesely.cz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31ADCBAB" w14:textId="736B2421" w:rsidR="003A6B5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0921C978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AC148C">
        <w:rPr>
          <w:rFonts w:ascii="Arial" w:eastAsia="Calibri" w:hAnsi="Arial" w:cs="Arial"/>
          <w:sz w:val="22"/>
          <w:szCs w:val="22"/>
          <w:lang w:eastAsia="en-US"/>
        </w:rPr>
        <w:t>cenová nabídka N240700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</w:t>
            </w:r>
            <w:proofErr w:type="gramEnd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.  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dne</w:t>
            </w:r>
            <w:proofErr w:type="gramEnd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…………..</w:t>
            </w:r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1B1AF472" w:rsidR="00711D62" w:rsidRPr="00DA18F5" w:rsidRDefault="009828FB" w:rsidP="009828FB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Stanislav Veselý 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72D190D3" w14:textId="2E0B4E8C" w:rsidR="00A922FD" w:rsidRDefault="00AC148C" w:rsidP="00A922FD">
            <w:pPr>
              <w:tabs>
                <w:tab w:val="left" w:pos="2410"/>
              </w:tabs>
              <w:spacing w:after="200" w:line="276" w:lineRule="auto"/>
              <w:ind w:left="2127" w:hanging="2127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Příloha č. 1 –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C148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cenová nabídka N240700</w:t>
            </w:r>
          </w:p>
          <w:p w14:paraId="6CADE1F7" w14:textId="77777777" w:rsidR="00A922FD" w:rsidRPr="00DA18F5" w:rsidRDefault="00A922FD" w:rsidP="00A922FD">
            <w:pPr>
              <w:tabs>
                <w:tab w:val="left" w:pos="2410"/>
              </w:tabs>
              <w:spacing w:after="200" w:line="276" w:lineRule="auto"/>
              <w:ind w:left="2127" w:hanging="2127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711D62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A0AB9"/>
    <w:rsid w:val="000B5926"/>
    <w:rsid w:val="000F518A"/>
    <w:rsid w:val="001108FA"/>
    <w:rsid w:val="00127EC2"/>
    <w:rsid w:val="001829EF"/>
    <w:rsid w:val="00192E16"/>
    <w:rsid w:val="001B0CCF"/>
    <w:rsid w:val="001C6432"/>
    <w:rsid w:val="00252752"/>
    <w:rsid w:val="00264331"/>
    <w:rsid w:val="00266303"/>
    <w:rsid w:val="002670AF"/>
    <w:rsid w:val="00297034"/>
    <w:rsid w:val="002E0369"/>
    <w:rsid w:val="00311D1D"/>
    <w:rsid w:val="003525F8"/>
    <w:rsid w:val="0036637E"/>
    <w:rsid w:val="003A6B55"/>
    <w:rsid w:val="003B7618"/>
    <w:rsid w:val="003D5852"/>
    <w:rsid w:val="00402A43"/>
    <w:rsid w:val="00431A5B"/>
    <w:rsid w:val="00437CE3"/>
    <w:rsid w:val="004516FF"/>
    <w:rsid w:val="00464200"/>
    <w:rsid w:val="00473350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917C2"/>
    <w:rsid w:val="006C2774"/>
    <w:rsid w:val="00703702"/>
    <w:rsid w:val="00711D62"/>
    <w:rsid w:val="00716344"/>
    <w:rsid w:val="00762274"/>
    <w:rsid w:val="007745DA"/>
    <w:rsid w:val="007A2323"/>
    <w:rsid w:val="007F727B"/>
    <w:rsid w:val="0081178B"/>
    <w:rsid w:val="008772EC"/>
    <w:rsid w:val="008B574A"/>
    <w:rsid w:val="008C3114"/>
    <w:rsid w:val="008D5CF8"/>
    <w:rsid w:val="008E74CF"/>
    <w:rsid w:val="009828FB"/>
    <w:rsid w:val="009A1E9A"/>
    <w:rsid w:val="009B30E8"/>
    <w:rsid w:val="009E0AA4"/>
    <w:rsid w:val="00A06A25"/>
    <w:rsid w:val="00A247D9"/>
    <w:rsid w:val="00A346A7"/>
    <w:rsid w:val="00A555D4"/>
    <w:rsid w:val="00A922FD"/>
    <w:rsid w:val="00A94CF5"/>
    <w:rsid w:val="00AC148C"/>
    <w:rsid w:val="00B223D0"/>
    <w:rsid w:val="00B30EF0"/>
    <w:rsid w:val="00B35AAB"/>
    <w:rsid w:val="00B6208E"/>
    <w:rsid w:val="00C64910"/>
    <w:rsid w:val="00C67266"/>
    <w:rsid w:val="00C672D9"/>
    <w:rsid w:val="00C867EF"/>
    <w:rsid w:val="00C9122B"/>
    <w:rsid w:val="00CD670F"/>
    <w:rsid w:val="00D202C7"/>
    <w:rsid w:val="00D25519"/>
    <w:rsid w:val="00D47F46"/>
    <w:rsid w:val="00D53EB8"/>
    <w:rsid w:val="00DA18F5"/>
    <w:rsid w:val="00DC4559"/>
    <w:rsid w:val="00DF20F6"/>
    <w:rsid w:val="00E30B1F"/>
    <w:rsid w:val="00E47B6F"/>
    <w:rsid w:val="00E83D38"/>
    <w:rsid w:val="00E87584"/>
    <w:rsid w:val="00EC72F6"/>
    <w:rsid w:val="00F15194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7CED-8B82-4448-856D-D7DB955C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Moudrá Marcela</cp:lastModifiedBy>
  <cp:revision>10</cp:revision>
  <cp:lastPrinted>2023-11-15T11:16:00Z</cp:lastPrinted>
  <dcterms:created xsi:type="dcterms:W3CDTF">2024-06-04T11:56:00Z</dcterms:created>
  <dcterms:modified xsi:type="dcterms:W3CDTF">2024-06-05T06:10:00Z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