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53C4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53C4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53C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DiS. Jolana Prixová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53C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383 700 848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53C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jolana.prixova@mu-st.cz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53C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4. 6. 2024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53C4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Jednota, spotřební družstvo ve Volyni</w:t>
            </w:r>
          </w:p>
          <w:p w:rsidR="001F0477" w:rsidRPr="006F0BA2" w:rsidRDefault="00C53C4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náměstí Hrdinů 69</w:t>
            </w:r>
          </w:p>
          <w:p w:rsidR="001F0477" w:rsidRPr="006F0BA2" w:rsidRDefault="00C53C4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Volyně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53C44">
              <w:rPr>
                <w:rFonts w:ascii="Tahoma" w:hAnsi="Tahoma" w:cs="Tahoma"/>
                <w:bCs/>
                <w:noProof/>
                <w:sz w:val="22"/>
                <w:szCs w:val="22"/>
              </w:rPr>
              <w:t>00031917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53C44">
              <w:rPr>
                <w:rFonts w:ascii="Tahoma" w:hAnsi="Tahoma" w:cs="Tahoma"/>
                <w:bCs/>
                <w:noProof/>
                <w:sz w:val="22"/>
                <w:szCs w:val="22"/>
              </w:rPr>
              <w:t>CZ00031917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53C44">
        <w:rPr>
          <w:rFonts w:ascii="Tahoma" w:hAnsi="Tahoma" w:cs="Tahoma"/>
          <w:noProof/>
          <w:sz w:val="28"/>
          <w:szCs w:val="28"/>
        </w:rPr>
        <w:t>50/24/1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53C4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Dárkový poukaz á 300 Kč</w:t>
            </w:r>
          </w:p>
        </w:tc>
        <w:tc>
          <w:tcPr>
            <w:tcW w:w="1440" w:type="dxa"/>
          </w:tcPr>
          <w:p w:rsidR="001F0477" w:rsidRPr="006F0BA2" w:rsidRDefault="00C53C4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300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53C4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85 500,00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53C44">
        <w:rPr>
          <w:rFonts w:ascii="Tahoma" w:hAnsi="Tahoma" w:cs="Tahoma"/>
          <w:b/>
          <w:bCs/>
          <w:noProof/>
          <w:sz w:val="20"/>
          <w:szCs w:val="20"/>
        </w:rPr>
        <w:t>85 500,00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53C4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Dárkové poukazy k životnímu jubileu v hodnotě 300 Kč, městu Strakonice bude fakturována částka 285 Kč za poukaz, která odpovídá 5% zvýhodnění ceny.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53C44">
        <w:rPr>
          <w:rFonts w:ascii="Tahoma" w:hAnsi="Tahoma" w:cs="Tahoma"/>
          <w:noProof/>
          <w:sz w:val="20"/>
          <w:szCs w:val="20"/>
        </w:rPr>
        <w:t>21. 6. 2024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53C44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53C44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44" w:rsidRDefault="00C53C44">
      <w:r>
        <w:separator/>
      </w:r>
    </w:p>
  </w:endnote>
  <w:endnote w:type="continuationSeparator" w:id="0">
    <w:p w:rsidR="00C53C44" w:rsidRDefault="00C5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44" w:rsidRDefault="00C53C44">
      <w:r>
        <w:separator/>
      </w:r>
    </w:p>
  </w:footnote>
  <w:footnote w:type="continuationSeparator" w:id="0">
    <w:p w:rsidR="00C53C44" w:rsidRDefault="00C5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44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C53C44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B257E"/>
  <w15:chartTrackingRefBased/>
  <w15:docId w15:val="{B215BC69-DB04-4C4A-AF70-C0CCFDEF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1140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Jolana Prixová</dc:creator>
  <cp:keywords/>
  <dc:description/>
  <cp:lastModifiedBy>Jolana Prixová</cp:lastModifiedBy>
  <cp:revision>1</cp:revision>
  <dcterms:created xsi:type="dcterms:W3CDTF">2024-06-04T14:08:00Z</dcterms:created>
  <dcterms:modified xsi:type="dcterms:W3CDTF">2024-06-04T14:09:00Z</dcterms:modified>
</cp:coreProperties>
</file>