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F2" w:rsidRPr="00E01D9A" w:rsidRDefault="008930AC">
      <w:pPr>
        <w:pStyle w:val="Titulektabulky0"/>
        <w:shd w:val="clear" w:color="auto" w:fill="auto"/>
        <w:ind w:left="3710"/>
      </w:pPr>
      <w:r w:rsidRPr="00E01D9A">
        <w:t>Výkony domácí zdravotní péče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6475"/>
        <w:gridCol w:w="432"/>
        <w:gridCol w:w="1051"/>
        <w:gridCol w:w="1181"/>
      </w:tblGrid>
      <w:tr w:rsidR="002533F2" w:rsidRPr="00E01D9A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Kód výkonu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2533F2" w:rsidRPr="00E01D9A" w:rsidRDefault="008930A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 w:rsidRPr="00E01D9A">
              <w:rPr>
                <w:i/>
                <w:iCs/>
                <w:sz w:val="17"/>
                <w:szCs w:val="17"/>
              </w:rPr>
              <w:t>Název výkonu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2533F2" w:rsidRPr="00E01D9A" w:rsidRDefault="008930A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 w:rsidRPr="00E01D9A">
              <w:rPr>
                <w:i/>
                <w:iCs/>
                <w:sz w:val="17"/>
                <w:szCs w:val="17"/>
              </w:rPr>
              <w:t>ZUM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 w:rsidRPr="00E01D9A">
              <w:rPr>
                <w:i/>
                <w:iCs/>
                <w:sz w:val="17"/>
                <w:szCs w:val="17"/>
              </w:rPr>
              <w:t>Čas výkonu</w:t>
            </w:r>
          </w:p>
          <w:p w:rsidR="002533F2" w:rsidRPr="00E01D9A" w:rsidRDefault="008930AC">
            <w:pPr>
              <w:pStyle w:val="Jin0"/>
              <w:shd w:val="clear" w:color="auto" w:fill="auto"/>
              <w:spacing w:line="228" w:lineRule="auto"/>
              <w:jc w:val="center"/>
              <w:rPr>
                <w:sz w:val="17"/>
                <w:szCs w:val="17"/>
              </w:rPr>
            </w:pPr>
            <w:r w:rsidRPr="00E01D9A">
              <w:rPr>
                <w:i/>
                <w:iCs/>
                <w:sz w:val="17"/>
                <w:szCs w:val="17"/>
              </w:rPr>
              <w:t>v minutách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33F2" w:rsidRPr="00E01D9A" w:rsidRDefault="008930A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 w:rsidRPr="00E01D9A">
              <w:rPr>
                <w:i/>
                <w:iCs/>
                <w:sz w:val="17"/>
                <w:szCs w:val="17"/>
              </w:rPr>
              <w:t>Max frekvence</w:t>
            </w:r>
          </w:p>
        </w:tc>
      </w:tr>
      <w:tr w:rsidR="002533F2" w:rsidRPr="00E01D9A">
        <w:trPr>
          <w:trHeight w:hRule="exact" w:val="3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spacing w:line="271" w:lineRule="auto"/>
            </w:pPr>
            <w:r w:rsidRPr="00E01D9A">
              <w:t>ZAVEDENÍ, UKONČENÍ DOMÁCÍ ZDRAVOTNÍ PÉČE, ADMINISTRATIVNÍ ČINNOST SESTRY V DOMÁCÍ ZDRAVOTNÍ PÉČI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2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OŠETŘOVACÍ NÁVŠTĚVA - DOMÁCÍ ZDRAVOTNÍ PÉČE - TYP 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1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OŠETŘOVACÍ NÁVŠTĚVA - DOMÁCÍ ZDRAVOTNÍ PÉČE - TYP II.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2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OŠETŘOVACÍ NÁVŠTĚVA - DOMÁCÍ ZDRAVOTNÍ PÉČE - TYP III.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1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OŠETŘOVACÍ NÁVŠTĚVA - DOMÁCÍ ZDRAVOTNÍ PÉČE - TYP IV.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2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06319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FYZICKÁ ASISTENCE PŘI POSKYTOVÁNÍ DOMÁCÍ ZDRAVOTNÍ PÉČE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right"/>
            </w:pPr>
            <w:r w:rsidRPr="00E01D9A"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1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06321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VYŠETŘENÍ STAVU PACIENTA SESTROU VE VLASTNÍM SOCIÁLNÍM PROSTŘEDÍ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1/týden</w:t>
            </w: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06323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ODBĚR BIOLOGICKÉHO MATERIÁLU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3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06325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spacing w:line="271" w:lineRule="auto"/>
            </w:pPr>
            <w:r w:rsidRPr="00E01D9A">
              <w:t>APLIKACE ORDINOVANÉ PARENTERÁLNÍ TERAPIE PRO ZAJIŠTĚNÍ HYDRATACE, ENERGETICKÝCH ZDROJŮ A LÉČBY BOLESTI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06327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OŠETŘENÍ STOMIÍ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2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06329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LOKÁLNÍ OŠETŘENÍ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1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06331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KLYSMA, VÝPLACHY, CÉVKOVÁNÍ, LAVÁŽE, OŠETŘENÍ PERMANENTNÍCH KATETRŮ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3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06333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spacing w:line="271" w:lineRule="auto"/>
            </w:pPr>
            <w:r w:rsidRPr="00E01D9A">
              <w:t>APLIKACE INHALAČNÍ A LÉČEBNÉ TERAPIE P. O., S. C., I. M., I. V. UV, EVENT. DALŠÍ ZPŮSOBY APLIKACE TERAPIE ČI INSTILACE LÉČIV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3/den</w:t>
            </w:r>
          </w:p>
        </w:tc>
      </w:tr>
      <w:tr w:rsidR="002533F2" w:rsidRPr="00E01D9A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06335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NÁCVIK A ZAUČOVÁNÍ APLIKACE INZULÍNU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3/den,30/měsí</w:t>
            </w:r>
          </w:p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c</w:t>
            </w:r>
          </w:p>
        </w:tc>
      </w:tr>
      <w:tr w:rsidR="002533F2" w:rsidRPr="00E01D9A">
        <w:trPr>
          <w:trHeight w:hRule="exact" w:val="1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06336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PÉČE O PACIENTA V REŽIMU DUPV PRO ODBORNOST 925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06137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VÝKON SESTRY V DEN PRACOVNÍHO KLIDU NEBO PRACOVNÍHO VOLNA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06135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VÝKON SESTRY OD 22 HOD. DO 6 HOD.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t>10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t>PŘEPRAVA ZDRAVOTNICKÉHO PRACOVNÍKA V NÁVŠTĚVNÍ SLUŽBĚ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2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06326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APLIKACE ORDINOVANÉ PARENTERÁLNÍ TERAPIE PRO ZAJIŠTĚNÍ HYDRATACE, ENERGETICKÝCH ZDROJŮ A LÉČBY BOLESTI</w:t>
            </w: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06328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OŠETŘENÍ STOMIÍ TYPU PEG, NEFROSTOMIE, EPICYSTOSTOMIE A TRACHEOSTOMIE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06330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LOKÁLNÍ OŠETŘENÍ NAD 10 CM</w:t>
            </w:r>
            <w:r w:rsidRPr="00E01D9A">
              <w:rPr>
                <w:color w:val="000000"/>
                <w:vertAlign w:val="superscript"/>
              </w:rPr>
              <w:t>Z</w:t>
            </w:r>
            <w:r w:rsidRPr="00E01D9A">
              <w:rPr>
                <w:color w:val="000000"/>
              </w:rPr>
              <w:t>'2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06332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KLYZMA, VÝPLACH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1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06334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APLIKACE LÉČEBNÉ TERAPIE P.O., GTT, PŘÍPADNĚ DALŠÍ ZPŮSOBY APLIKACE TERAPIE ČI INSTILACE LÉČIV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  <w:tr w:rsidR="002533F2" w:rsidRPr="00E01D9A">
        <w:trPr>
          <w:trHeight w:hRule="exact" w:val="2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  <w:jc w:val="both"/>
            </w:pPr>
            <w:r w:rsidRPr="00E01D9A">
              <w:rPr>
                <w:color w:val="000000"/>
              </w:rPr>
              <w:t>06337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3F2" w:rsidRPr="00E01D9A" w:rsidRDefault="008930AC">
            <w:pPr>
              <w:pStyle w:val="Jin0"/>
              <w:shd w:val="clear" w:color="auto" w:fill="auto"/>
            </w:pPr>
            <w:r w:rsidRPr="00E01D9A">
              <w:rPr>
                <w:color w:val="000000"/>
              </w:rPr>
              <w:t>ZAVÁDĚNÍ/VÝMĚNA NASOGASTRICKÉ SONDY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F2" w:rsidRPr="00E01D9A" w:rsidRDefault="002533F2">
            <w:pPr>
              <w:rPr>
                <w:sz w:val="10"/>
                <w:szCs w:val="10"/>
              </w:rPr>
            </w:pPr>
          </w:p>
        </w:tc>
      </w:tr>
    </w:tbl>
    <w:p w:rsidR="002533F2" w:rsidRPr="00E01D9A" w:rsidRDefault="002533F2">
      <w:pPr>
        <w:spacing w:after="779" w:line="1" w:lineRule="exact"/>
      </w:pPr>
    </w:p>
    <w:p w:rsidR="008930AC" w:rsidRPr="00E01D9A" w:rsidRDefault="008930AC">
      <w:pPr>
        <w:pStyle w:val="Zkladntext1"/>
        <w:shd w:val="clear" w:color="auto" w:fill="auto"/>
        <w:jc w:val="both"/>
      </w:pPr>
      <w:r w:rsidRPr="00E01D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12700</wp:posOffset>
                </wp:positionV>
                <wp:extent cx="1557655" cy="2559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3F2" w:rsidRPr="00E01D9A" w:rsidRDefault="008930A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 w:rsidRPr="00E01D9A">
                              <w:t>IXXXX</w:t>
                            </w:r>
                          </w:p>
                          <w:p w:rsidR="002533F2" w:rsidRDefault="008930A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 w:rsidRPr="00E01D9A">
                              <w:t>Oblastní charita Havlíčkův Brod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3.85pt;margin-top:1pt;width:122.65pt;height:20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" filled="f" stroked="f">
                <v:textbox inset="0,0,0,0">
                  <w:txbxContent>
                    <w:p w:rsidR="002533F2" w:rsidRPr="00E01D9A" w:rsidRDefault="008930A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 w:rsidRPr="00E01D9A">
                        <w:t>IXXXX</w:t>
                      </w:r>
                    </w:p>
                    <w:p w:rsidR="002533F2" w:rsidRDefault="008930A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 w:rsidRPr="00E01D9A">
                        <w:t>Oblastní charita Havlíčkův Brod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01D9A">
        <w:t>XXXX</w:t>
      </w:r>
    </w:p>
    <w:p w:rsidR="002533F2" w:rsidRPr="00E01D9A" w:rsidRDefault="008930AC">
      <w:pPr>
        <w:pStyle w:val="Zkladntext1"/>
        <w:shd w:val="clear" w:color="auto" w:fill="auto"/>
        <w:jc w:val="both"/>
      </w:pPr>
      <w:r w:rsidRPr="00E01D9A">
        <w:t xml:space="preserve"> Nemocnice Nové Město na Moravě příspěvková organizace</w:t>
      </w:r>
      <w:bookmarkStart w:id="0" w:name="_GoBack"/>
      <w:bookmarkEnd w:id="0"/>
    </w:p>
    <w:p w:rsidR="002533F2" w:rsidRPr="00E01D9A" w:rsidRDefault="008930AC">
      <w:pPr>
        <w:spacing w:line="1" w:lineRule="exact"/>
      </w:pPr>
      <w:r w:rsidRPr="00E01D9A">
        <w:rPr>
          <w:noProof/>
          <w:lang w:bidi="ar-SA"/>
        </w:rPr>
        <mc:AlternateContent>
          <mc:Choice Requires="wps">
            <w:drawing>
              <wp:anchor distT="250825" distB="57785" distL="0" distR="0" simplePos="0" relativeHeight="125829380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250825</wp:posOffset>
                </wp:positionV>
                <wp:extent cx="822960" cy="8140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3F2" w:rsidRDefault="008930AC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 w:rsidRPr="00E01D9A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54.25pt;margin-top:19.75pt;width:64.8pt;height:64.1pt;z-index:125829380;visibility:visible;mso-wrap-style:square;mso-wrap-distance-left:0;mso-wrap-distance-top:19.75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yMgwEAAAIDAAAOAAAAZHJzL2Uyb0RvYy54bWysUlFLwzAQfhf8DyHvrt0m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" filled="f" stroked="f">
                <v:textbox inset="0,0,0,0">
                  <w:txbxContent>
                    <w:p w:rsidR="002533F2" w:rsidRDefault="008930AC">
                      <w:pPr>
                        <w:pStyle w:val="Zkladntext50"/>
                        <w:shd w:val="clear" w:color="auto" w:fill="auto"/>
                        <w:spacing w:after="0"/>
                      </w:pPr>
                      <w:r w:rsidRPr="00E01D9A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01D9A">
        <w:rPr>
          <w:noProof/>
          <w:lang w:bidi="ar-SA"/>
        </w:rPr>
        <mc:AlternateContent>
          <mc:Choice Requires="wps">
            <w:drawing>
              <wp:anchor distT="189865" distB="0" distL="0" distR="0" simplePos="0" relativeHeight="125829382" behindDoc="0" locked="0" layoutInCell="1" allowOverlap="1">
                <wp:simplePos x="0" y="0"/>
                <wp:positionH relativeFrom="page">
                  <wp:posOffset>2170430</wp:posOffset>
                </wp:positionH>
                <wp:positionV relativeFrom="paragraph">
                  <wp:posOffset>189865</wp:posOffset>
                </wp:positionV>
                <wp:extent cx="1219200" cy="932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32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3F2" w:rsidRDefault="008930AC">
                            <w:pPr>
                              <w:pStyle w:val="Zkladntext30"/>
                              <w:shd w:val="clear" w:color="auto" w:fill="auto"/>
                            </w:pPr>
                            <w:r w:rsidRPr="00E01D9A">
                              <w:t>XXXX</w:t>
                            </w:r>
                          </w:p>
                          <w:p w:rsidR="002533F2" w:rsidRDefault="008930A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70.9pt;margin-top:14.95pt;width:96pt;height:73.45pt;z-index:125829382;visibility:visible;mso-wrap-style:square;mso-wrap-distance-left:0;mso-wrap-distance-top:14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" filled="f" stroked="f">
                <v:textbox inset="0,0,0,0">
                  <w:txbxContent>
                    <w:p w:rsidR="002533F2" w:rsidRDefault="008930AC">
                      <w:pPr>
                        <w:pStyle w:val="Zkladntext30"/>
                        <w:shd w:val="clear" w:color="auto" w:fill="auto"/>
                      </w:pPr>
                      <w:r w:rsidRPr="00E01D9A">
                        <w:t>XXXX</w:t>
                      </w:r>
                    </w:p>
                    <w:p w:rsidR="002533F2" w:rsidRDefault="008930AC">
                      <w:pPr>
                        <w:pStyle w:val="Zkladntext30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01D9A">
        <w:rPr>
          <w:noProof/>
          <w:lang w:bidi="ar-SA"/>
        </w:rPr>
        <mc:AlternateContent>
          <mc:Choice Requires="wps">
            <w:drawing>
              <wp:anchor distT="177800" distB="115570" distL="0" distR="0" simplePos="0" relativeHeight="125829384" behindDoc="0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177800</wp:posOffset>
                </wp:positionV>
                <wp:extent cx="938530" cy="8293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3F2" w:rsidRDefault="008930AC">
                            <w:pPr>
                              <w:pStyle w:val="Zkladntext40"/>
                              <w:shd w:val="clear" w:color="auto" w:fill="auto"/>
                            </w:pPr>
                            <w:r w:rsidRPr="00E01D9A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18.35pt;margin-top:14pt;width:73.9pt;height:65.3pt;z-index:125829384;visibility:visible;mso-wrap-style:square;mso-wrap-distance-left:0;mso-wrap-distance-top:14pt;mso-wrap-distance-right:0;mso-wrap-distance-bottom: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" filled="f" stroked="f">
                <v:textbox inset="0,0,0,0">
                  <w:txbxContent>
                    <w:p w:rsidR="002533F2" w:rsidRDefault="008930AC">
                      <w:pPr>
                        <w:pStyle w:val="Zkladntext40"/>
                        <w:shd w:val="clear" w:color="auto" w:fill="auto"/>
                      </w:pPr>
                      <w:r w:rsidRPr="00E01D9A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01D9A">
        <w:rPr>
          <w:noProof/>
          <w:lang w:bidi="ar-SA"/>
        </w:rPr>
        <mc:AlternateContent>
          <mc:Choice Requires="wps">
            <w:drawing>
              <wp:anchor distT="250825" distB="164465" distL="0" distR="0" simplePos="0" relativeHeight="125829386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paragraph">
                  <wp:posOffset>250825</wp:posOffset>
                </wp:positionV>
                <wp:extent cx="917575" cy="7073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3F2" w:rsidRDefault="008930AC">
                            <w:pPr>
                              <w:pStyle w:val="Zkladntext20"/>
                              <w:shd w:val="clear" w:color="auto" w:fill="auto"/>
                            </w:pPr>
                            <w:r w:rsidRPr="00E01D9A">
                              <w:t>XXXX</w:t>
                            </w:r>
                          </w:p>
                          <w:p w:rsidR="002533F2" w:rsidRDefault="008930A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Datum: 2024.05.31</w:t>
                            </w:r>
                          </w:p>
                          <w:p w:rsidR="002533F2" w:rsidRDefault="002533F2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92.25pt;margin-top:19.75pt;width:72.25pt;height:55.7pt;z-index:125829386;visibility:visible;mso-wrap-style:square;mso-wrap-distance-left:0;mso-wrap-distance-top:19.75pt;mso-wrap-distance-right:0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" filled="f" stroked="f">
                <v:textbox inset="0,0,0,0">
                  <w:txbxContent>
                    <w:p w:rsidR="002533F2" w:rsidRDefault="008930AC">
                      <w:pPr>
                        <w:pStyle w:val="Zkladntext20"/>
                        <w:shd w:val="clear" w:color="auto" w:fill="auto"/>
                      </w:pPr>
                      <w:r w:rsidRPr="00E01D9A">
                        <w:t>XXXX</w:t>
                      </w:r>
                    </w:p>
                    <w:p w:rsidR="002533F2" w:rsidRDefault="008930AC">
                      <w:pPr>
                        <w:pStyle w:val="Zkladntext20"/>
                        <w:shd w:val="clear" w:color="auto" w:fill="auto"/>
                      </w:pPr>
                      <w:r>
                        <w:t>Datum: 2024.05.31</w:t>
                      </w:r>
                    </w:p>
                    <w:p w:rsidR="002533F2" w:rsidRDefault="002533F2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33F2" w:rsidRDefault="008930AC">
      <w:pPr>
        <w:pStyle w:val="Zkladntext30"/>
        <w:shd w:val="clear" w:color="auto" w:fill="auto"/>
        <w:ind w:left="2440"/>
      </w:pPr>
      <w:r w:rsidRPr="00E01D9A">
        <w:t>2024.06.03</w:t>
      </w:r>
    </w:p>
    <w:p w:rsidR="002533F2" w:rsidRDefault="002533F2">
      <w:pPr>
        <w:pStyle w:val="Zkladntext30"/>
        <w:shd w:val="clear" w:color="auto" w:fill="auto"/>
        <w:ind w:left="2440"/>
      </w:pPr>
    </w:p>
    <w:sectPr w:rsidR="002533F2">
      <w:pgSz w:w="12240" w:h="15840"/>
      <w:pgMar w:top="1267" w:right="1099" w:bottom="4225" w:left="1008" w:header="839" w:footer="37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E6" w:rsidRDefault="002558E6">
      <w:r>
        <w:separator/>
      </w:r>
    </w:p>
  </w:endnote>
  <w:endnote w:type="continuationSeparator" w:id="0">
    <w:p w:rsidR="002558E6" w:rsidRDefault="002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E6" w:rsidRDefault="002558E6"/>
  </w:footnote>
  <w:footnote w:type="continuationSeparator" w:id="0">
    <w:p w:rsidR="002558E6" w:rsidRDefault="00255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2"/>
    <w:rsid w:val="002066F9"/>
    <w:rsid w:val="002533F2"/>
    <w:rsid w:val="002558E6"/>
    <w:rsid w:val="008930AC"/>
    <w:rsid w:val="00E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30A6-F501-4A1A-A729-1AC9870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8000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3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Franklin Gothic Book" w:eastAsia="Franklin Gothic Book" w:hAnsi="Franklin Gothic Book" w:cs="Franklin Gothic Book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color w:val="08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Výkony domácí zdravotní pé_x000d_e_2024.xlsx</dc:title>
  <dc:subject/>
  <dc:creator>Veronika Vaaí_x000d_ková</dc:creator>
  <cp:keywords/>
  <cp:lastModifiedBy>Standard</cp:lastModifiedBy>
  <cp:revision>3</cp:revision>
  <dcterms:created xsi:type="dcterms:W3CDTF">2024-06-04T13:43:00Z</dcterms:created>
  <dcterms:modified xsi:type="dcterms:W3CDTF">2024-06-05T14:30:00Z</dcterms:modified>
</cp:coreProperties>
</file>