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4D7C" w14:textId="77777777" w:rsidR="009933E3" w:rsidRDefault="002A55F4">
      <w:pPr>
        <w:pStyle w:val="Nadpis1"/>
        <w:spacing w:after="419"/>
        <w:ind w:left="-8798" w:right="-12"/>
      </w:pPr>
      <w:r>
        <w:t>Objednávka 0248/2024</w:t>
      </w:r>
    </w:p>
    <w:p w14:paraId="3A9E3DB4" w14:textId="77777777" w:rsidR="009933E3" w:rsidRDefault="002A55F4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63B1E9F2" w14:textId="77777777" w:rsidR="009933E3" w:rsidRDefault="002A55F4">
      <w:pPr>
        <w:tabs>
          <w:tab w:val="center" w:pos="6389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BRYVECASTA s.r.o.</w:t>
      </w:r>
    </w:p>
    <w:p w14:paraId="3B68D4A9" w14:textId="77777777" w:rsidR="009933E3" w:rsidRDefault="002A55F4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</w:t>
      </w:r>
      <w:proofErr w:type="gramStart"/>
      <w:r>
        <w:rPr>
          <w:sz w:val="20"/>
        </w:rPr>
        <w:t>49a</w:t>
      </w:r>
      <w:proofErr w:type="gramEnd"/>
    </w:p>
    <w:p w14:paraId="3FB338E0" w14:textId="77777777" w:rsidR="009933E3" w:rsidRDefault="002A55F4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77900, </w:t>
      </w:r>
      <w:proofErr w:type="gramStart"/>
      <w:r>
        <w:rPr>
          <w:sz w:val="20"/>
        </w:rPr>
        <w:t>Olomouc - Hodolany</w:t>
      </w:r>
      <w:proofErr w:type="gramEnd"/>
    </w:p>
    <w:p w14:paraId="5999CF47" w14:textId="77777777" w:rsidR="009933E3" w:rsidRDefault="002A55F4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7CB1B1D4" w14:textId="77777777" w:rsidR="009933E3" w:rsidRDefault="002A55F4">
      <w:pPr>
        <w:tabs>
          <w:tab w:val="center" w:pos="2623"/>
          <w:tab w:val="center" w:pos="6294"/>
        </w:tabs>
        <w:spacing w:after="0" w:line="259" w:lineRule="auto"/>
        <w:ind w:left="0" w:firstLine="0"/>
      </w:pPr>
      <w:r>
        <w:t>Vystavil:</w:t>
      </w:r>
      <w:r>
        <w:tab/>
      </w:r>
      <w:r w:rsidRPr="002A55F4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BRYVE</w:t>
      </w:r>
    </w:p>
    <w:p w14:paraId="48000674" w14:textId="77777777" w:rsidR="009933E3" w:rsidRDefault="002A55F4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30.05.2024 13:20:20</w:t>
      </w:r>
    </w:p>
    <w:p w14:paraId="44047478" w14:textId="77777777" w:rsidR="009933E3" w:rsidRDefault="002A55F4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9F501BF" w14:textId="77777777" w:rsidR="009933E3" w:rsidRDefault="002A55F4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4750FAA4" w14:textId="77777777" w:rsidR="009933E3" w:rsidRDefault="002A55F4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9933E3" w14:paraId="4C69B795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8AC41F8" w14:textId="77777777" w:rsidR="009933E3" w:rsidRDefault="002A55F4">
            <w:pPr>
              <w:spacing w:after="0" w:line="259" w:lineRule="auto"/>
              <w:ind w:left="0" w:firstLine="0"/>
            </w:pPr>
            <w:r>
              <w:t>Brother toner TN-</w:t>
            </w:r>
            <w:proofErr w:type="gramStart"/>
            <w:r>
              <w:t>247C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36B7925" w14:textId="77777777" w:rsidR="009933E3" w:rsidRDefault="002A55F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D13672B" w14:textId="77777777" w:rsidR="009933E3" w:rsidRDefault="002A55F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1 750,0000</w:t>
            </w:r>
            <w:r>
              <w:tab/>
              <w:t>5 250,00</w:t>
            </w:r>
          </w:p>
        </w:tc>
      </w:tr>
      <w:tr w:rsidR="009933E3" w14:paraId="08385D9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EB4BC9A" w14:textId="77777777" w:rsidR="009933E3" w:rsidRDefault="002A55F4">
            <w:pPr>
              <w:spacing w:after="0" w:line="259" w:lineRule="auto"/>
              <w:ind w:left="0" w:firstLine="0"/>
            </w:pPr>
            <w:r>
              <w:t>Brother toner TN-247M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6B421E2" w14:textId="77777777" w:rsidR="009933E3" w:rsidRDefault="002A55F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784AEF3" w14:textId="77777777" w:rsidR="009933E3" w:rsidRDefault="002A55F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1 745,0000</w:t>
            </w:r>
            <w:r>
              <w:tab/>
              <w:t>5 235,00</w:t>
            </w:r>
          </w:p>
        </w:tc>
      </w:tr>
      <w:tr w:rsidR="009933E3" w14:paraId="54F18B9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56A73D7" w14:textId="77777777" w:rsidR="009933E3" w:rsidRDefault="002A55F4">
            <w:pPr>
              <w:spacing w:after="0" w:line="259" w:lineRule="auto"/>
              <w:ind w:left="0" w:firstLine="0"/>
            </w:pPr>
            <w:r>
              <w:t>Brother toner TN-247Y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FEAFC17" w14:textId="77777777" w:rsidR="009933E3" w:rsidRDefault="002A55F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4D5B0EF" w14:textId="77777777" w:rsidR="009933E3" w:rsidRDefault="002A55F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1 745,0000</w:t>
            </w:r>
            <w:r>
              <w:tab/>
              <w:t>5 235,00</w:t>
            </w:r>
          </w:p>
        </w:tc>
      </w:tr>
      <w:tr w:rsidR="009933E3" w14:paraId="14C4E05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85776C" w14:textId="77777777" w:rsidR="009933E3" w:rsidRDefault="002A55F4">
            <w:pPr>
              <w:spacing w:after="0" w:line="259" w:lineRule="auto"/>
              <w:ind w:left="0" w:firstLine="0"/>
            </w:pPr>
            <w:r>
              <w:t>Brother toner TN-247BK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8435A55" w14:textId="77777777" w:rsidR="009933E3" w:rsidRDefault="002A55F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AED182B" w14:textId="77777777" w:rsidR="009933E3" w:rsidRDefault="002A55F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1 500,0000</w:t>
            </w:r>
            <w:r>
              <w:tab/>
              <w:t>6 000,00</w:t>
            </w:r>
          </w:p>
        </w:tc>
      </w:tr>
      <w:tr w:rsidR="009933E3" w14:paraId="6EA60C0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FDE7431" w14:textId="77777777" w:rsidR="009933E3" w:rsidRDefault="002A55F4">
            <w:pPr>
              <w:spacing w:after="0" w:line="259" w:lineRule="auto"/>
              <w:ind w:left="0" w:firstLine="0"/>
            </w:pPr>
            <w:r>
              <w:t>Toner CF283A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41C63CC" w14:textId="77777777" w:rsidR="009933E3" w:rsidRDefault="002A55F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02D8DD0" w14:textId="77777777" w:rsidR="009933E3" w:rsidRDefault="002A55F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1 210,0000</w:t>
            </w:r>
            <w:r>
              <w:tab/>
              <w:t>1 210,00</w:t>
            </w:r>
          </w:p>
        </w:tc>
      </w:tr>
      <w:tr w:rsidR="009933E3" w14:paraId="5025A4B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3291DFF" w14:textId="77777777" w:rsidR="009933E3" w:rsidRDefault="002A55F4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70AE9C" w14:textId="77777777" w:rsidR="009933E3" w:rsidRDefault="002A55F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CE74A98" w14:textId="77777777" w:rsidR="009933E3" w:rsidRDefault="002A55F4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0,7000</w:t>
            </w:r>
            <w:r>
              <w:tab/>
              <w:t>0,70</w:t>
            </w:r>
          </w:p>
        </w:tc>
      </w:tr>
      <w:tr w:rsidR="009933E3" w14:paraId="1F009B5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F2C4E0E" w14:textId="77777777" w:rsidR="009933E3" w:rsidRDefault="009933E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3F8E" w14:textId="77777777" w:rsidR="009933E3" w:rsidRDefault="002A55F4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7822DF0" w14:textId="77777777" w:rsidR="009933E3" w:rsidRDefault="002A55F4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82913B3" w14:textId="77777777" w:rsidR="009933E3" w:rsidRDefault="002A55F4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86C0" w14:textId="77777777" w:rsidR="009933E3" w:rsidRDefault="002A55F4">
            <w:pPr>
              <w:spacing w:after="113" w:line="259" w:lineRule="auto"/>
              <w:ind w:left="905" w:firstLine="0"/>
            </w:pPr>
            <w:r>
              <w:rPr>
                <w:b/>
              </w:rPr>
              <w:t>22 930,70 CZK</w:t>
            </w:r>
          </w:p>
          <w:p w14:paraId="526F73F4" w14:textId="77777777" w:rsidR="009933E3" w:rsidRDefault="002A55F4">
            <w:pPr>
              <w:spacing w:after="113" w:line="259" w:lineRule="auto"/>
              <w:ind w:left="1005" w:firstLine="0"/>
            </w:pPr>
            <w:r>
              <w:t>4 815,30 CZK</w:t>
            </w:r>
          </w:p>
          <w:p w14:paraId="18C02964" w14:textId="77777777" w:rsidR="009933E3" w:rsidRDefault="002A55F4">
            <w:pPr>
              <w:spacing w:after="0" w:line="259" w:lineRule="auto"/>
              <w:ind w:left="905" w:firstLine="0"/>
            </w:pPr>
            <w:r>
              <w:rPr>
                <w:b/>
              </w:rPr>
              <w:t>27 746,00 CZK</w:t>
            </w:r>
          </w:p>
        </w:tc>
      </w:tr>
    </w:tbl>
    <w:p w14:paraId="75538941" w14:textId="77777777" w:rsidR="009933E3" w:rsidRDefault="002A55F4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DC3DCC" wp14:editId="7A3BB89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264277" wp14:editId="36D0AA92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1" style="width:521.226pt;height:0.75pt;position:absolute;mso-position-horizontal-relative:text;mso-position-horizontal:absolute;margin-left:0.632pt;mso-position-vertical-relative:text;margin-top:126.627pt;" coordsize="66195,95">
                <v:shape id="Shape 8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22A5543" w14:textId="0E771FEA" w:rsidR="009933E3" w:rsidRDefault="002A55F4" w:rsidP="002A55F4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2C669F" wp14:editId="0869DBD3">
                <wp:extent cx="6603528" cy="9525"/>
                <wp:effectExtent l="0" t="0" r="0" b="0"/>
                <wp:docPr id="1120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71" name="Shape 187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0" style="width:519.963pt;height:0.75pt;mso-position-horizontal-relative:char;mso-position-vertical-relative:line" coordsize="66035,95">
                <v:shape id="Shape 187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8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D15DDFB" w14:textId="77777777" w:rsidR="009933E3" w:rsidRDefault="002A55F4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0AF1BC94" w14:textId="77777777" w:rsidR="009933E3" w:rsidRDefault="002A55F4">
      <w:pPr>
        <w:spacing w:after="0" w:line="259" w:lineRule="auto"/>
        <w:ind w:left="0" w:right="3" w:firstLine="0"/>
        <w:jc w:val="right"/>
      </w:pPr>
      <w:r>
        <w:t>Strana 1/1</w:t>
      </w:r>
    </w:p>
    <w:sectPr w:rsidR="009933E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3"/>
    <w:rsid w:val="002A55F4"/>
    <w:rsid w:val="005A11EF"/>
    <w:rsid w:val="009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56B0"/>
  <w15:docId w15:val="{DBB615EC-E328-4665-8F20-98ED89ED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2024-06-05T09:31:00Z</dcterms:created>
  <dcterms:modified xsi:type="dcterms:W3CDTF">2024-06-05T09:31:00Z</dcterms:modified>
</cp:coreProperties>
</file>