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260D" w14:textId="5887C49B" w:rsidR="00E250C6" w:rsidRPr="00276131" w:rsidRDefault="00BD5599" w:rsidP="00210AD4">
      <w:pPr>
        <w:keepNext/>
        <w:pBdr>
          <w:top w:val="nil"/>
          <w:left w:val="nil"/>
          <w:bottom w:val="nil"/>
          <w:right w:val="nil"/>
          <w:between w:val="nil"/>
        </w:pBdr>
        <w:jc w:val="center"/>
        <w:rPr>
          <w:rFonts w:asciiTheme="majorHAnsi" w:hAnsiTheme="majorHAnsi" w:cstheme="majorHAnsi"/>
          <w:color w:val="000000"/>
          <w:sz w:val="40"/>
          <w:szCs w:val="40"/>
        </w:rPr>
      </w:pPr>
      <w:r w:rsidRPr="00276131">
        <w:rPr>
          <w:rFonts w:asciiTheme="majorHAnsi" w:hAnsiTheme="majorHAnsi" w:cstheme="majorHAnsi"/>
          <w:b/>
          <w:color w:val="000000"/>
          <w:sz w:val="40"/>
          <w:szCs w:val="40"/>
        </w:rPr>
        <w:t>Smlouva o dílo</w:t>
      </w:r>
    </w:p>
    <w:p w14:paraId="01CFB0E5" w14:textId="77777777" w:rsidR="00E250C6" w:rsidRPr="00276131" w:rsidRDefault="00E250C6">
      <w:pPr>
        <w:keepNext/>
        <w:pBdr>
          <w:top w:val="nil"/>
          <w:left w:val="nil"/>
          <w:bottom w:val="single" w:sz="4" w:space="1" w:color="000000"/>
          <w:right w:val="nil"/>
          <w:between w:val="nil"/>
        </w:pBdr>
        <w:ind w:left="703" w:hanging="567"/>
        <w:jc w:val="center"/>
        <w:rPr>
          <w:color w:val="000000"/>
          <w:sz w:val="8"/>
          <w:szCs w:val="8"/>
        </w:rPr>
      </w:pPr>
    </w:p>
    <w:p w14:paraId="55C03204" w14:textId="2136861B" w:rsidR="006906E4" w:rsidRPr="00276131" w:rsidRDefault="00BD5599">
      <w:pPr>
        <w:keepNext/>
        <w:pBdr>
          <w:top w:val="nil"/>
          <w:left w:val="nil"/>
          <w:bottom w:val="single" w:sz="4" w:space="1" w:color="000000"/>
          <w:right w:val="nil"/>
          <w:between w:val="nil"/>
        </w:pBdr>
        <w:ind w:left="703" w:hanging="567"/>
        <w:jc w:val="center"/>
        <w:rPr>
          <w:color w:val="000000"/>
          <w:sz w:val="22"/>
          <w:szCs w:val="22"/>
        </w:rPr>
      </w:pPr>
      <w:r w:rsidRPr="00276131">
        <w:rPr>
          <w:color w:val="000000"/>
          <w:sz w:val="22"/>
          <w:szCs w:val="22"/>
        </w:rPr>
        <w:t>uzavřená ve smyslu § 2586 a násl. zákona č. 89/2012 Sb., Občanský zákoník</w:t>
      </w:r>
      <w:r w:rsidR="00210AD4" w:rsidRPr="00276131">
        <w:rPr>
          <w:color w:val="000000"/>
          <w:sz w:val="22"/>
          <w:szCs w:val="22"/>
        </w:rPr>
        <w:t xml:space="preserve"> v platném znění</w:t>
      </w:r>
    </w:p>
    <w:p w14:paraId="17C1F173" w14:textId="55CA7E46" w:rsidR="00E250C6" w:rsidRPr="00276131" w:rsidRDefault="00E250C6" w:rsidP="00210AD4">
      <w:pPr>
        <w:keepNext/>
        <w:pBdr>
          <w:top w:val="nil"/>
          <w:left w:val="nil"/>
          <w:bottom w:val="single" w:sz="4" w:space="1" w:color="000000"/>
          <w:right w:val="nil"/>
          <w:between w:val="nil"/>
        </w:pBdr>
        <w:ind w:left="703" w:hanging="567"/>
        <w:rPr>
          <w:color w:val="000000"/>
          <w:sz w:val="22"/>
          <w:szCs w:val="22"/>
        </w:rPr>
      </w:pPr>
    </w:p>
    <w:p w14:paraId="50045845" w14:textId="77777777" w:rsidR="00210AD4" w:rsidRPr="00276131" w:rsidRDefault="00210AD4">
      <w:pPr>
        <w:pBdr>
          <w:top w:val="nil"/>
          <w:left w:val="nil"/>
          <w:bottom w:val="nil"/>
          <w:right w:val="nil"/>
          <w:between w:val="nil"/>
        </w:pBdr>
        <w:ind w:left="703" w:hanging="567"/>
        <w:rPr>
          <w:color w:val="000000"/>
          <w:sz w:val="22"/>
          <w:szCs w:val="22"/>
        </w:rPr>
      </w:pPr>
    </w:p>
    <w:p w14:paraId="2E1B3F18" w14:textId="77777777" w:rsidR="00210AD4" w:rsidRPr="00276131" w:rsidRDefault="00210AD4">
      <w:pPr>
        <w:pBdr>
          <w:top w:val="nil"/>
          <w:left w:val="nil"/>
          <w:bottom w:val="nil"/>
          <w:right w:val="nil"/>
          <w:between w:val="nil"/>
        </w:pBdr>
        <w:ind w:left="703" w:hanging="567"/>
        <w:rPr>
          <w:color w:val="000000"/>
          <w:sz w:val="8"/>
          <w:szCs w:val="8"/>
        </w:rPr>
      </w:pPr>
    </w:p>
    <w:p w14:paraId="0B8133D8" w14:textId="77777777" w:rsidR="00E250C6" w:rsidRPr="00276131" w:rsidRDefault="00BD5599">
      <w:pPr>
        <w:pBdr>
          <w:top w:val="nil"/>
          <w:left w:val="nil"/>
          <w:bottom w:val="nil"/>
          <w:right w:val="nil"/>
          <w:between w:val="nil"/>
        </w:pBdr>
        <w:ind w:left="703" w:hanging="703"/>
        <w:jc w:val="both"/>
        <w:rPr>
          <w:rFonts w:asciiTheme="majorHAnsi" w:hAnsiTheme="majorHAnsi" w:cstheme="majorHAnsi"/>
          <w:color w:val="000000"/>
          <w:sz w:val="22"/>
          <w:szCs w:val="22"/>
        </w:rPr>
      </w:pPr>
      <w:r w:rsidRPr="00276131">
        <w:rPr>
          <w:rFonts w:asciiTheme="majorHAnsi" w:hAnsiTheme="majorHAnsi" w:cstheme="majorHAnsi"/>
          <w:b/>
          <w:color w:val="000000"/>
          <w:sz w:val="22"/>
          <w:szCs w:val="22"/>
        </w:rPr>
        <w:t>Národní památkový ústav, státní příspěvková organizace</w:t>
      </w:r>
    </w:p>
    <w:p w14:paraId="76AE9A84" w14:textId="77777777" w:rsidR="00E250C6" w:rsidRPr="00276131" w:rsidRDefault="00BD5599">
      <w:pPr>
        <w:pBdr>
          <w:top w:val="nil"/>
          <w:left w:val="nil"/>
          <w:bottom w:val="nil"/>
          <w:right w:val="nil"/>
          <w:between w:val="nil"/>
        </w:pBdr>
        <w:jc w:val="both"/>
        <w:rPr>
          <w:rFonts w:asciiTheme="majorHAnsi" w:hAnsiTheme="majorHAnsi" w:cstheme="majorHAnsi"/>
          <w:color w:val="000000"/>
          <w:sz w:val="22"/>
          <w:szCs w:val="22"/>
        </w:rPr>
      </w:pPr>
      <w:r w:rsidRPr="00276131">
        <w:rPr>
          <w:rFonts w:asciiTheme="majorHAnsi" w:hAnsiTheme="majorHAnsi" w:cstheme="majorHAnsi"/>
          <w:color w:val="000000"/>
          <w:sz w:val="22"/>
          <w:szCs w:val="22"/>
        </w:rPr>
        <w:t>IČO: 75032333, DIČ: CZ75032333</w:t>
      </w:r>
    </w:p>
    <w:p w14:paraId="513737A3" w14:textId="39F9C4C1" w:rsidR="006906E4" w:rsidRPr="00276131" w:rsidRDefault="006906E4" w:rsidP="006906E4">
      <w:pPr>
        <w:rPr>
          <w:rFonts w:asciiTheme="majorHAnsi" w:eastAsia="Times New Roman" w:hAnsiTheme="majorHAnsi" w:cstheme="majorHAnsi"/>
          <w:sz w:val="22"/>
          <w:szCs w:val="22"/>
          <w:lang w:eastAsia="en-US"/>
        </w:rPr>
      </w:pPr>
      <w:r w:rsidRPr="00276131">
        <w:rPr>
          <w:rFonts w:asciiTheme="majorHAnsi" w:eastAsia="Times New Roman" w:hAnsiTheme="majorHAnsi" w:cstheme="majorHAnsi"/>
          <w:sz w:val="22"/>
          <w:szCs w:val="22"/>
          <w:lang w:eastAsia="en-US"/>
        </w:rPr>
        <w:t xml:space="preserve">se sídlem 118 01 Praha 1 – Malá Strana, Valdštejnské nám. 3, IČO: 75032333     </w:t>
      </w:r>
    </w:p>
    <w:p w14:paraId="491FFC4C" w14:textId="7B930DE2" w:rsidR="006906E4" w:rsidRPr="00276131" w:rsidRDefault="006906E4" w:rsidP="006906E4">
      <w:pPr>
        <w:rPr>
          <w:rFonts w:asciiTheme="majorHAnsi" w:eastAsia="Times New Roman" w:hAnsiTheme="majorHAnsi" w:cstheme="majorHAnsi"/>
          <w:sz w:val="22"/>
          <w:szCs w:val="22"/>
          <w:lang w:eastAsia="en-US"/>
        </w:rPr>
      </w:pPr>
      <w:r w:rsidRPr="00276131">
        <w:rPr>
          <w:rFonts w:asciiTheme="majorHAnsi" w:hAnsiTheme="majorHAnsi" w:cstheme="majorHAnsi"/>
          <w:color w:val="000000"/>
          <w:sz w:val="22"/>
          <w:szCs w:val="22"/>
        </w:rPr>
        <w:t xml:space="preserve">bankovní spojení: ČNB, č. účtu: ČNB, č. účtu </w:t>
      </w:r>
      <w:r w:rsidR="00F23980" w:rsidRPr="00276131">
        <w:rPr>
          <w:rFonts w:asciiTheme="majorHAnsi" w:hAnsiTheme="majorHAnsi" w:cstheme="majorHAnsi"/>
          <w:color w:val="000000"/>
          <w:sz w:val="22"/>
          <w:szCs w:val="22"/>
        </w:rPr>
        <w:t>710002-60039011/0710</w:t>
      </w:r>
    </w:p>
    <w:p w14:paraId="4E5E36F7" w14:textId="716E2AD8" w:rsidR="006906E4" w:rsidRPr="00276131" w:rsidRDefault="006906E4" w:rsidP="006906E4">
      <w:pPr>
        <w:rPr>
          <w:rFonts w:asciiTheme="majorHAnsi" w:eastAsia="Times New Roman" w:hAnsiTheme="majorHAnsi" w:cstheme="majorHAnsi"/>
          <w:bCs/>
          <w:sz w:val="22"/>
          <w:szCs w:val="22"/>
          <w:lang w:eastAsia="en-US"/>
        </w:rPr>
      </w:pPr>
      <w:r w:rsidRPr="00276131">
        <w:rPr>
          <w:rFonts w:asciiTheme="majorHAnsi" w:eastAsia="Times New Roman" w:hAnsiTheme="majorHAnsi" w:cstheme="majorHAnsi"/>
          <w:sz w:val="22"/>
          <w:szCs w:val="22"/>
          <w:lang w:eastAsia="en-US"/>
        </w:rPr>
        <w:t xml:space="preserve">zastoupen: </w:t>
      </w:r>
      <w:r w:rsidRPr="00276131">
        <w:rPr>
          <w:rFonts w:asciiTheme="majorHAnsi" w:eastAsia="Times New Roman" w:hAnsiTheme="majorHAnsi" w:cstheme="majorHAnsi"/>
          <w:bCs/>
          <w:sz w:val="22"/>
          <w:szCs w:val="22"/>
          <w:lang w:eastAsia="en-US"/>
        </w:rPr>
        <w:t>ředitelem územního odborného pracoviště v Brně, PhDr. Zdeňkem Váchou</w:t>
      </w:r>
    </w:p>
    <w:p w14:paraId="2F8A2E19" w14:textId="00E1D71B" w:rsidR="006906E4" w:rsidRPr="00276131" w:rsidRDefault="006906E4" w:rsidP="006906E4">
      <w:pPr>
        <w:pBdr>
          <w:top w:val="nil"/>
          <w:left w:val="nil"/>
          <w:bottom w:val="nil"/>
          <w:right w:val="nil"/>
          <w:between w:val="nil"/>
        </w:pBdr>
        <w:jc w:val="both"/>
        <w:rPr>
          <w:color w:val="000000"/>
          <w:sz w:val="22"/>
          <w:szCs w:val="22"/>
        </w:rPr>
      </w:pPr>
      <w:r w:rsidRPr="00276131">
        <w:rPr>
          <w:rFonts w:asciiTheme="majorHAnsi" w:hAnsiTheme="majorHAnsi" w:cstheme="majorHAnsi"/>
          <w:color w:val="000000"/>
          <w:sz w:val="22"/>
          <w:szCs w:val="22"/>
        </w:rPr>
        <w:t>zástupce pro věcná jednání</w:t>
      </w:r>
      <w:r w:rsidR="000C39C6" w:rsidRPr="00276131">
        <w:rPr>
          <w:rFonts w:asciiTheme="majorHAnsi" w:hAnsiTheme="majorHAnsi" w:cstheme="majorHAnsi"/>
          <w:color w:val="000000"/>
          <w:sz w:val="22"/>
          <w:szCs w:val="22"/>
        </w:rPr>
        <w:t xml:space="preserve">: </w:t>
      </w:r>
      <w:r w:rsidR="003B5B69">
        <w:rPr>
          <w:rFonts w:asciiTheme="majorHAnsi" w:hAnsiTheme="majorHAnsi" w:cstheme="majorHAnsi"/>
          <w:color w:val="000000"/>
          <w:sz w:val="22"/>
          <w:szCs w:val="22"/>
        </w:rPr>
        <w:t>xxxxxxx</w:t>
      </w:r>
      <w:r w:rsidR="003C323B" w:rsidRPr="00276131">
        <w:rPr>
          <w:rFonts w:asciiTheme="majorHAnsi" w:hAnsiTheme="majorHAnsi" w:cstheme="majorHAnsi"/>
          <w:color w:val="000000"/>
          <w:sz w:val="22"/>
          <w:szCs w:val="22"/>
        </w:rPr>
        <w:t xml:space="preserve"> (dále jen „zástupce O</w:t>
      </w:r>
      <w:r w:rsidRPr="00276131">
        <w:rPr>
          <w:rFonts w:asciiTheme="majorHAnsi" w:hAnsiTheme="majorHAnsi" w:cstheme="majorHAnsi"/>
          <w:color w:val="000000"/>
          <w:sz w:val="22"/>
          <w:szCs w:val="22"/>
        </w:rPr>
        <w:t>bjednatele“</w:t>
      </w:r>
      <w:r w:rsidR="000C39C6" w:rsidRPr="00276131">
        <w:rPr>
          <w:rFonts w:asciiTheme="majorHAnsi" w:hAnsiTheme="majorHAnsi" w:cstheme="majorHAnsi"/>
          <w:color w:val="000000"/>
          <w:sz w:val="22"/>
          <w:szCs w:val="22"/>
        </w:rPr>
        <w:t xml:space="preserve">, </w:t>
      </w:r>
      <w:r w:rsidR="000C39C6" w:rsidRPr="00276131">
        <w:rPr>
          <w:color w:val="000000"/>
          <w:sz w:val="22"/>
          <w:szCs w:val="22"/>
        </w:rPr>
        <w:t>ID DS: 2cy8h6t​)</w:t>
      </w:r>
    </w:p>
    <w:p w14:paraId="2876F81A" w14:textId="0F6F77E7" w:rsidR="006906E4" w:rsidRPr="00276131" w:rsidRDefault="006906E4" w:rsidP="006906E4">
      <w:pPr>
        <w:pBdr>
          <w:top w:val="nil"/>
          <w:left w:val="nil"/>
          <w:bottom w:val="nil"/>
          <w:right w:val="nil"/>
          <w:between w:val="nil"/>
        </w:pBdr>
        <w:jc w:val="both"/>
        <w:rPr>
          <w:rFonts w:asciiTheme="majorHAnsi" w:hAnsiTheme="majorHAnsi" w:cstheme="majorHAnsi"/>
          <w:color w:val="000000"/>
          <w:sz w:val="6"/>
          <w:szCs w:val="6"/>
        </w:rPr>
      </w:pPr>
      <w:r w:rsidRPr="00276131">
        <w:rPr>
          <w:rFonts w:asciiTheme="majorHAnsi" w:eastAsia="Times New Roman" w:hAnsiTheme="majorHAnsi" w:cstheme="majorHAnsi"/>
          <w:b/>
          <w:sz w:val="22"/>
          <w:szCs w:val="22"/>
          <w:lang w:eastAsia="en-US"/>
        </w:rPr>
        <w:t>doručovací adresa</w:t>
      </w:r>
      <w:r w:rsidRPr="00276131">
        <w:rPr>
          <w:rFonts w:asciiTheme="majorHAnsi" w:eastAsia="Times New Roman" w:hAnsiTheme="majorHAnsi" w:cstheme="majorHAnsi"/>
          <w:sz w:val="22"/>
          <w:szCs w:val="22"/>
          <w:lang w:eastAsia="en-US"/>
        </w:rPr>
        <w:t>: nám. Svobody č. 8, 601 54 Brno</w:t>
      </w:r>
    </w:p>
    <w:p w14:paraId="0CF13540" w14:textId="77777777" w:rsidR="006906E4" w:rsidRPr="00276131" w:rsidRDefault="006906E4">
      <w:pPr>
        <w:pBdr>
          <w:top w:val="nil"/>
          <w:left w:val="nil"/>
          <w:bottom w:val="nil"/>
          <w:right w:val="nil"/>
          <w:between w:val="nil"/>
        </w:pBdr>
        <w:jc w:val="both"/>
        <w:rPr>
          <w:rFonts w:asciiTheme="majorHAnsi" w:hAnsiTheme="majorHAnsi" w:cstheme="majorHAnsi"/>
          <w:color w:val="000000"/>
          <w:sz w:val="6"/>
          <w:szCs w:val="6"/>
        </w:rPr>
      </w:pPr>
    </w:p>
    <w:p w14:paraId="1E382B3D" w14:textId="23CA039C" w:rsidR="00BD5599" w:rsidRPr="00276131" w:rsidRDefault="00BD5599" w:rsidP="00BD5599">
      <w:pPr>
        <w:pBdr>
          <w:top w:val="nil"/>
          <w:left w:val="nil"/>
          <w:bottom w:val="nil"/>
          <w:right w:val="nil"/>
          <w:between w:val="nil"/>
        </w:pBdr>
        <w:jc w:val="both"/>
        <w:rPr>
          <w:rFonts w:asciiTheme="majorHAnsi" w:hAnsiTheme="majorHAnsi" w:cstheme="majorHAnsi"/>
          <w:color w:val="000000"/>
          <w:sz w:val="22"/>
          <w:szCs w:val="22"/>
        </w:rPr>
      </w:pPr>
      <w:r w:rsidRPr="00276131">
        <w:rPr>
          <w:rFonts w:asciiTheme="majorHAnsi" w:hAnsiTheme="majorHAnsi" w:cstheme="majorHAnsi"/>
          <w:color w:val="000000"/>
          <w:sz w:val="22"/>
          <w:szCs w:val="22"/>
        </w:rPr>
        <w:t>(dále jen „Objednatel“</w:t>
      </w:r>
      <w:r w:rsidR="00F23980" w:rsidRPr="00276131">
        <w:rPr>
          <w:rFonts w:asciiTheme="majorHAnsi" w:hAnsiTheme="majorHAnsi" w:cstheme="majorHAnsi"/>
          <w:color w:val="000000"/>
          <w:sz w:val="22"/>
          <w:szCs w:val="22"/>
        </w:rPr>
        <w:t>)</w:t>
      </w:r>
    </w:p>
    <w:p w14:paraId="2324D98D" w14:textId="77777777" w:rsidR="00E250C6" w:rsidRPr="00276131" w:rsidRDefault="00E250C6" w:rsidP="00BD5599">
      <w:pPr>
        <w:pBdr>
          <w:top w:val="nil"/>
          <w:left w:val="nil"/>
          <w:bottom w:val="nil"/>
          <w:right w:val="nil"/>
          <w:between w:val="nil"/>
        </w:pBdr>
        <w:rPr>
          <w:color w:val="000000"/>
          <w:sz w:val="6"/>
          <w:szCs w:val="6"/>
        </w:rPr>
      </w:pPr>
    </w:p>
    <w:p w14:paraId="322C25BF" w14:textId="3FF7FB6F" w:rsidR="00E250C6" w:rsidRPr="00276131" w:rsidRDefault="00BD5599" w:rsidP="00BD5599">
      <w:pPr>
        <w:pBdr>
          <w:top w:val="nil"/>
          <w:left w:val="nil"/>
          <w:bottom w:val="nil"/>
          <w:right w:val="nil"/>
          <w:between w:val="nil"/>
        </w:pBdr>
        <w:rPr>
          <w:color w:val="000000"/>
          <w:sz w:val="22"/>
          <w:szCs w:val="22"/>
        </w:rPr>
      </w:pPr>
      <w:r w:rsidRPr="00276131">
        <w:rPr>
          <w:color w:val="000000"/>
          <w:sz w:val="22"/>
          <w:szCs w:val="22"/>
        </w:rPr>
        <w:t>a</w:t>
      </w:r>
    </w:p>
    <w:p w14:paraId="2277C1A2" w14:textId="77777777" w:rsidR="00BD5599" w:rsidRPr="00276131" w:rsidRDefault="00BD5599" w:rsidP="00BD5599">
      <w:pPr>
        <w:pBdr>
          <w:top w:val="nil"/>
          <w:left w:val="nil"/>
          <w:bottom w:val="nil"/>
          <w:right w:val="nil"/>
          <w:between w:val="nil"/>
        </w:pBdr>
        <w:rPr>
          <w:color w:val="000000"/>
          <w:sz w:val="6"/>
          <w:szCs w:val="6"/>
        </w:rPr>
      </w:pPr>
    </w:p>
    <w:p w14:paraId="62B0EF05" w14:textId="1B7DA7FC" w:rsidR="00E250C6" w:rsidRPr="00276131" w:rsidRDefault="00BD5599">
      <w:pPr>
        <w:pBdr>
          <w:top w:val="nil"/>
          <w:left w:val="nil"/>
          <w:bottom w:val="nil"/>
          <w:right w:val="nil"/>
          <w:between w:val="nil"/>
        </w:pBdr>
        <w:tabs>
          <w:tab w:val="left" w:pos="1985"/>
        </w:tabs>
        <w:ind w:left="703" w:hanging="703"/>
        <w:rPr>
          <w:color w:val="000000"/>
          <w:sz w:val="22"/>
          <w:szCs w:val="22"/>
        </w:rPr>
      </w:pPr>
      <w:r w:rsidRPr="00276131">
        <w:rPr>
          <w:b/>
          <w:color w:val="000000"/>
          <w:sz w:val="22"/>
          <w:szCs w:val="22"/>
        </w:rPr>
        <w:t xml:space="preserve">obchodní firma </w:t>
      </w:r>
      <w:r w:rsidRPr="00276131">
        <w:rPr>
          <w:b/>
          <w:color w:val="000000"/>
          <w:sz w:val="22"/>
          <w:szCs w:val="22"/>
        </w:rPr>
        <w:tab/>
      </w:r>
      <w:r w:rsidRPr="00276131">
        <w:rPr>
          <w:b/>
          <w:color w:val="000000"/>
          <w:sz w:val="22"/>
          <w:szCs w:val="22"/>
        </w:rPr>
        <w:tab/>
      </w:r>
      <w:r w:rsidR="007E4DCF" w:rsidRPr="00276131">
        <w:rPr>
          <w:b/>
          <w:color w:val="000000"/>
          <w:sz w:val="22"/>
          <w:szCs w:val="22"/>
        </w:rPr>
        <w:tab/>
      </w:r>
      <w:r w:rsidR="00056639" w:rsidRPr="00276131">
        <w:rPr>
          <w:color w:val="000000"/>
          <w:sz w:val="22"/>
          <w:szCs w:val="22"/>
        </w:rPr>
        <w:t>Tocháček spol. s.r.o.</w:t>
      </w:r>
    </w:p>
    <w:p w14:paraId="38CE7C77" w14:textId="3EA23308" w:rsidR="00E250C6" w:rsidRPr="00276131" w:rsidRDefault="00BD5599">
      <w:pPr>
        <w:pBdr>
          <w:top w:val="nil"/>
          <w:left w:val="nil"/>
          <w:bottom w:val="nil"/>
          <w:right w:val="nil"/>
          <w:between w:val="nil"/>
        </w:pBdr>
        <w:rPr>
          <w:color w:val="000000"/>
          <w:sz w:val="22"/>
          <w:szCs w:val="22"/>
        </w:rPr>
      </w:pPr>
      <w:r w:rsidRPr="00276131">
        <w:rPr>
          <w:color w:val="000000"/>
          <w:sz w:val="22"/>
          <w:szCs w:val="22"/>
        </w:rPr>
        <w:t>se sídlem</w:t>
      </w:r>
      <w:r w:rsidR="00056639" w:rsidRPr="00276131">
        <w:rPr>
          <w:color w:val="000000"/>
          <w:sz w:val="22"/>
          <w:szCs w:val="22"/>
        </w:rPr>
        <w:t xml:space="preserve"> </w:t>
      </w:r>
      <w:r w:rsidR="00056639" w:rsidRPr="00276131">
        <w:rPr>
          <w:color w:val="000000"/>
          <w:sz w:val="22"/>
          <w:szCs w:val="22"/>
        </w:rPr>
        <w:tab/>
      </w:r>
      <w:r w:rsidR="00056639" w:rsidRPr="00276131">
        <w:rPr>
          <w:color w:val="000000"/>
          <w:sz w:val="22"/>
          <w:szCs w:val="22"/>
        </w:rPr>
        <w:tab/>
      </w:r>
      <w:r w:rsidR="007E4DCF" w:rsidRPr="00276131">
        <w:rPr>
          <w:color w:val="000000"/>
          <w:sz w:val="22"/>
          <w:szCs w:val="22"/>
        </w:rPr>
        <w:tab/>
      </w:r>
      <w:r w:rsidR="00056639" w:rsidRPr="00276131">
        <w:rPr>
          <w:color w:val="000000"/>
          <w:sz w:val="22"/>
          <w:szCs w:val="22"/>
        </w:rPr>
        <w:t>Slovinská 2958/36, 612 00 Brno</w:t>
      </w:r>
    </w:p>
    <w:p w14:paraId="6489BF6A" w14:textId="6F8C947E" w:rsidR="00E250C6" w:rsidRPr="00276131" w:rsidRDefault="00056639">
      <w:pPr>
        <w:pBdr>
          <w:top w:val="nil"/>
          <w:left w:val="nil"/>
          <w:bottom w:val="nil"/>
          <w:right w:val="nil"/>
          <w:between w:val="nil"/>
        </w:pBdr>
        <w:rPr>
          <w:color w:val="000000"/>
          <w:sz w:val="22"/>
          <w:szCs w:val="22"/>
        </w:rPr>
      </w:pPr>
      <w:r w:rsidRPr="00276131">
        <w:rPr>
          <w:color w:val="000000"/>
          <w:sz w:val="22"/>
          <w:szCs w:val="22"/>
        </w:rPr>
        <w:t>IČO: 44961367</w:t>
      </w:r>
      <w:r w:rsidR="007E4DCF" w:rsidRPr="00276131">
        <w:rPr>
          <w:color w:val="000000"/>
          <w:sz w:val="22"/>
          <w:szCs w:val="22"/>
        </w:rPr>
        <w:t xml:space="preserve"> </w:t>
      </w:r>
      <w:r w:rsidR="007E4DCF" w:rsidRPr="00276131">
        <w:rPr>
          <w:color w:val="000000"/>
          <w:sz w:val="22"/>
          <w:szCs w:val="22"/>
        </w:rPr>
        <w:tab/>
      </w:r>
      <w:r w:rsidR="007E4DCF" w:rsidRPr="00276131">
        <w:rPr>
          <w:color w:val="000000"/>
          <w:sz w:val="22"/>
          <w:szCs w:val="22"/>
        </w:rPr>
        <w:tab/>
      </w:r>
      <w:r w:rsidRPr="00276131">
        <w:rPr>
          <w:color w:val="000000"/>
          <w:sz w:val="22"/>
          <w:szCs w:val="22"/>
        </w:rPr>
        <w:t xml:space="preserve"> </w:t>
      </w:r>
      <w:r w:rsidR="007E4DCF" w:rsidRPr="00276131">
        <w:rPr>
          <w:color w:val="000000"/>
          <w:sz w:val="22"/>
          <w:szCs w:val="22"/>
        </w:rPr>
        <w:tab/>
      </w:r>
      <w:r w:rsidRPr="00276131">
        <w:rPr>
          <w:color w:val="000000"/>
          <w:sz w:val="22"/>
          <w:szCs w:val="22"/>
        </w:rPr>
        <w:t>DIČ: CZ44961367</w:t>
      </w:r>
    </w:p>
    <w:p w14:paraId="13812BB7" w14:textId="7305DF9A" w:rsidR="00E250C6" w:rsidRPr="00276131" w:rsidRDefault="00BD5599">
      <w:pPr>
        <w:pBdr>
          <w:top w:val="nil"/>
          <w:left w:val="nil"/>
          <w:bottom w:val="nil"/>
          <w:right w:val="nil"/>
          <w:between w:val="nil"/>
        </w:pBdr>
        <w:rPr>
          <w:color w:val="000000"/>
          <w:sz w:val="22"/>
          <w:szCs w:val="22"/>
        </w:rPr>
      </w:pPr>
      <w:r w:rsidRPr="00276131">
        <w:rPr>
          <w:color w:val="000000"/>
          <w:sz w:val="22"/>
          <w:szCs w:val="22"/>
        </w:rPr>
        <w:t>zapsána v </w:t>
      </w:r>
      <w:r w:rsidR="007E4DCF" w:rsidRPr="00276131">
        <w:rPr>
          <w:color w:val="000000"/>
          <w:sz w:val="22"/>
          <w:szCs w:val="22"/>
        </w:rPr>
        <w:t>O</w:t>
      </w:r>
      <w:r w:rsidRPr="00276131">
        <w:rPr>
          <w:color w:val="000000"/>
          <w:sz w:val="22"/>
          <w:szCs w:val="22"/>
        </w:rPr>
        <w:t>b</w:t>
      </w:r>
      <w:r w:rsidR="002E3A43" w:rsidRPr="00276131">
        <w:rPr>
          <w:color w:val="000000"/>
          <w:sz w:val="22"/>
          <w:szCs w:val="22"/>
        </w:rPr>
        <w:t xml:space="preserve">chodním rejstříku vedeném u </w:t>
      </w:r>
      <w:r w:rsidR="007E4DCF" w:rsidRPr="00276131">
        <w:rPr>
          <w:color w:val="000000"/>
          <w:sz w:val="22"/>
          <w:szCs w:val="22"/>
        </w:rPr>
        <w:t>K</w:t>
      </w:r>
      <w:r w:rsidR="002E3A43" w:rsidRPr="00276131">
        <w:rPr>
          <w:color w:val="000000"/>
          <w:sz w:val="22"/>
          <w:szCs w:val="22"/>
        </w:rPr>
        <w:t>rajského soudu v Brně, oddíl C, vložka 4127</w:t>
      </w:r>
    </w:p>
    <w:p w14:paraId="5D76B5AA" w14:textId="57C2104B" w:rsidR="00E250C6" w:rsidRPr="00276131" w:rsidRDefault="002E3A43">
      <w:pPr>
        <w:pBdr>
          <w:top w:val="nil"/>
          <w:left w:val="nil"/>
          <w:bottom w:val="nil"/>
          <w:right w:val="nil"/>
          <w:between w:val="nil"/>
        </w:pBdr>
        <w:rPr>
          <w:color w:val="000000"/>
          <w:sz w:val="22"/>
          <w:szCs w:val="22"/>
        </w:rPr>
      </w:pPr>
      <w:r w:rsidRPr="00276131">
        <w:rPr>
          <w:color w:val="000000"/>
          <w:sz w:val="22"/>
          <w:szCs w:val="22"/>
        </w:rPr>
        <w:t>Zastoupena:</w:t>
      </w:r>
      <w:r w:rsidR="007E4DCF" w:rsidRPr="00276131">
        <w:rPr>
          <w:color w:val="000000"/>
          <w:sz w:val="22"/>
          <w:szCs w:val="22"/>
        </w:rPr>
        <w:tab/>
      </w:r>
      <w:r w:rsidR="007E4DCF" w:rsidRPr="00276131">
        <w:rPr>
          <w:color w:val="000000"/>
          <w:sz w:val="22"/>
          <w:szCs w:val="22"/>
        </w:rPr>
        <w:tab/>
      </w:r>
      <w:r w:rsidR="007E4DCF" w:rsidRPr="00276131">
        <w:rPr>
          <w:color w:val="000000"/>
          <w:sz w:val="22"/>
          <w:szCs w:val="22"/>
        </w:rPr>
        <w:tab/>
      </w:r>
      <w:r w:rsidR="00874B3F">
        <w:rPr>
          <w:color w:val="000000"/>
          <w:sz w:val="22"/>
          <w:szCs w:val="22"/>
        </w:rPr>
        <w:t>xxxxxxxxxxx</w:t>
      </w:r>
      <w:r w:rsidRPr="00276131">
        <w:rPr>
          <w:color w:val="000000"/>
          <w:sz w:val="22"/>
          <w:szCs w:val="22"/>
        </w:rPr>
        <w:t>, jednatelem</w:t>
      </w:r>
      <w:r w:rsidR="00BD5599" w:rsidRPr="00276131">
        <w:rPr>
          <w:color w:val="000000"/>
          <w:sz w:val="22"/>
          <w:szCs w:val="22"/>
        </w:rPr>
        <w:t xml:space="preserve"> </w:t>
      </w:r>
    </w:p>
    <w:p w14:paraId="2E241EB7" w14:textId="56152315" w:rsidR="00E250C6" w:rsidRPr="00276131" w:rsidRDefault="002E3A43">
      <w:pPr>
        <w:pBdr>
          <w:top w:val="nil"/>
          <w:left w:val="nil"/>
          <w:bottom w:val="nil"/>
          <w:right w:val="nil"/>
          <w:between w:val="nil"/>
        </w:pBdr>
        <w:rPr>
          <w:color w:val="000000"/>
          <w:sz w:val="22"/>
          <w:szCs w:val="22"/>
        </w:rPr>
      </w:pPr>
      <w:r w:rsidRPr="00276131">
        <w:rPr>
          <w:color w:val="000000"/>
          <w:sz w:val="22"/>
          <w:szCs w:val="22"/>
        </w:rPr>
        <w:t xml:space="preserve">Bankovní spojení: </w:t>
      </w:r>
      <w:r w:rsidR="007E4DCF" w:rsidRPr="00276131">
        <w:rPr>
          <w:color w:val="000000"/>
          <w:sz w:val="22"/>
          <w:szCs w:val="22"/>
        </w:rPr>
        <w:tab/>
      </w:r>
      <w:r w:rsidR="007E4DCF" w:rsidRPr="00276131">
        <w:rPr>
          <w:color w:val="000000"/>
          <w:sz w:val="22"/>
          <w:szCs w:val="22"/>
        </w:rPr>
        <w:tab/>
      </w:r>
      <w:r w:rsidRPr="00276131">
        <w:rPr>
          <w:color w:val="000000"/>
          <w:sz w:val="22"/>
          <w:szCs w:val="22"/>
        </w:rPr>
        <w:t>K</w:t>
      </w:r>
      <w:r w:rsidR="007E4DCF" w:rsidRPr="00276131">
        <w:rPr>
          <w:color w:val="000000"/>
          <w:sz w:val="22"/>
          <w:szCs w:val="22"/>
        </w:rPr>
        <w:t>omerční banka,</w:t>
      </w:r>
      <w:r w:rsidRPr="00276131">
        <w:rPr>
          <w:color w:val="000000"/>
          <w:sz w:val="22"/>
          <w:szCs w:val="22"/>
        </w:rPr>
        <w:t xml:space="preserve"> a.s., č.ú. 19-9096960217</w:t>
      </w:r>
      <w:r w:rsidR="007E4DCF" w:rsidRPr="00276131">
        <w:rPr>
          <w:color w:val="000000"/>
          <w:sz w:val="22"/>
          <w:szCs w:val="22"/>
        </w:rPr>
        <w:t>/0100</w:t>
      </w:r>
    </w:p>
    <w:p w14:paraId="3ABB11CC" w14:textId="6A116732" w:rsidR="00E250C6" w:rsidRPr="00276131" w:rsidRDefault="00BD5599">
      <w:pPr>
        <w:pBdr>
          <w:top w:val="nil"/>
          <w:left w:val="nil"/>
          <w:bottom w:val="nil"/>
          <w:right w:val="nil"/>
          <w:between w:val="nil"/>
        </w:pBdr>
        <w:rPr>
          <w:color w:val="000000"/>
          <w:sz w:val="22"/>
          <w:szCs w:val="22"/>
        </w:rPr>
      </w:pPr>
      <w:r w:rsidRPr="00276131">
        <w:rPr>
          <w:color w:val="000000"/>
          <w:sz w:val="22"/>
          <w:szCs w:val="22"/>
        </w:rPr>
        <w:t>zástupce pro vě</w:t>
      </w:r>
      <w:r w:rsidR="002E3A43" w:rsidRPr="00276131">
        <w:rPr>
          <w:color w:val="000000"/>
          <w:sz w:val="22"/>
          <w:szCs w:val="22"/>
        </w:rPr>
        <w:t xml:space="preserve">cná jednání: </w:t>
      </w:r>
      <w:r w:rsidR="007E4DCF" w:rsidRPr="00276131">
        <w:rPr>
          <w:color w:val="000000"/>
          <w:sz w:val="22"/>
          <w:szCs w:val="22"/>
        </w:rPr>
        <w:tab/>
      </w:r>
      <w:r w:rsidR="00874B3F">
        <w:rPr>
          <w:color w:val="000000"/>
          <w:sz w:val="22"/>
          <w:szCs w:val="22"/>
        </w:rPr>
        <w:t>xxxxxxxxxxx</w:t>
      </w:r>
      <w:r w:rsidR="007E4DCF" w:rsidRPr="00276131">
        <w:rPr>
          <w:color w:val="000000"/>
          <w:sz w:val="22"/>
          <w:szCs w:val="22"/>
        </w:rPr>
        <w:t>, výrobní ředitel</w:t>
      </w:r>
    </w:p>
    <w:p w14:paraId="35A6853E" w14:textId="77777777" w:rsidR="00E250C6" w:rsidRPr="00276131" w:rsidRDefault="00E250C6">
      <w:pPr>
        <w:pBdr>
          <w:top w:val="nil"/>
          <w:left w:val="nil"/>
          <w:bottom w:val="nil"/>
          <w:right w:val="nil"/>
          <w:between w:val="nil"/>
        </w:pBdr>
        <w:tabs>
          <w:tab w:val="left" w:pos="0"/>
        </w:tabs>
        <w:jc w:val="both"/>
        <w:rPr>
          <w:color w:val="000000"/>
          <w:sz w:val="6"/>
          <w:szCs w:val="6"/>
        </w:rPr>
      </w:pPr>
    </w:p>
    <w:p w14:paraId="505275F6" w14:textId="7D31D517" w:rsidR="00E250C6" w:rsidRPr="00276131" w:rsidRDefault="00BD5599">
      <w:pPr>
        <w:pBdr>
          <w:top w:val="nil"/>
          <w:left w:val="nil"/>
          <w:bottom w:val="nil"/>
          <w:right w:val="nil"/>
          <w:between w:val="nil"/>
        </w:pBdr>
        <w:tabs>
          <w:tab w:val="left" w:pos="1985"/>
        </w:tabs>
        <w:jc w:val="both"/>
        <w:rPr>
          <w:color w:val="000000"/>
          <w:sz w:val="22"/>
          <w:szCs w:val="22"/>
        </w:rPr>
      </w:pPr>
      <w:r w:rsidRPr="00276131">
        <w:rPr>
          <w:color w:val="000000"/>
          <w:sz w:val="22"/>
          <w:szCs w:val="22"/>
        </w:rPr>
        <w:t>(dále jen „Zhotovitel“)</w:t>
      </w:r>
    </w:p>
    <w:p w14:paraId="6BDF8BEA" w14:textId="2DB1462D" w:rsidR="00BD5599" w:rsidRPr="00276131" w:rsidRDefault="00BD5599" w:rsidP="00BD5599">
      <w:pPr>
        <w:pBdr>
          <w:top w:val="nil"/>
          <w:left w:val="nil"/>
          <w:bottom w:val="nil"/>
          <w:right w:val="nil"/>
          <w:between w:val="nil"/>
        </w:pBdr>
        <w:jc w:val="both"/>
        <w:rPr>
          <w:color w:val="000000"/>
          <w:sz w:val="22"/>
          <w:szCs w:val="22"/>
        </w:rPr>
      </w:pPr>
      <w:r w:rsidRPr="00276131">
        <w:rPr>
          <w:color w:val="000000"/>
          <w:sz w:val="22"/>
          <w:szCs w:val="22"/>
        </w:rPr>
        <w:t>(společně také jako „</w:t>
      </w:r>
      <w:r w:rsidR="00BA322B" w:rsidRPr="00276131">
        <w:rPr>
          <w:color w:val="000000"/>
          <w:sz w:val="22"/>
          <w:szCs w:val="22"/>
        </w:rPr>
        <w:t>S</w:t>
      </w:r>
      <w:r w:rsidRPr="00276131">
        <w:rPr>
          <w:color w:val="000000"/>
          <w:sz w:val="22"/>
          <w:szCs w:val="22"/>
        </w:rPr>
        <w:t>trany“)</w:t>
      </w:r>
    </w:p>
    <w:p w14:paraId="7BC8C804" w14:textId="60AE3A9C" w:rsidR="00BD5599" w:rsidRPr="00276131" w:rsidRDefault="00BD5599">
      <w:pPr>
        <w:pBdr>
          <w:top w:val="nil"/>
          <w:left w:val="nil"/>
          <w:bottom w:val="nil"/>
          <w:right w:val="nil"/>
          <w:between w:val="nil"/>
        </w:pBdr>
        <w:tabs>
          <w:tab w:val="left" w:pos="1985"/>
        </w:tabs>
        <w:jc w:val="both"/>
        <w:rPr>
          <w:b/>
          <w:color w:val="000000"/>
          <w:sz w:val="22"/>
          <w:szCs w:val="22"/>
        </w:rPr>
      </w:pPr>
    </w:p>
    <w:p w14:paraId="51FC8C53" w14:textId="465B1C26" w:rsidR="006906E4" w:rsidRPr="00276131" w:rsidRDefault="006906E4" w:rsidP="006906E4">
      <w:pPr>
        <w:pBdr>
          <w:top w:val="nil"/>
          <w:left w:val="nil"/>
          <w:bottom w:val="nil"/>
          <w:right w:val="nil"/>
          <w:between w:val="nil"/>
        </w:pBdr>
        <w:tabs>
          <w:tab w:val="left" w:pos="1985"/>
        </w:tabs>
        <w:jc w:val="center"/>
        <w:rPr>
          <w:bCs/>
          <w:color w:val="000000"/>
          <w:sz w:val="22"/>
          <w:szCs w:val="22"/>
        </w:rPr>
      </w:pPr>
      <w:r w:rsidRPr="00276131">
        <w:rPr>
          <w:bCs/>
          <w:color w:val="000000"/>
          <w:sz w:val="22"/>
          <w:szCs w:val="22"/>
        </w:rPr>
        <w:t>n</w:t>
      </w:r>
      <w:r w:rsidR="00BD5599" w:rsidRPr="00276131">
        <w:rPr>
          <w:bCs/>
          <w:color w:val="000000"/>
          <w:sz w:val="22"/>
          <w:szCs w:val="22"/>
        </w:rPr>
        <w:t xml:space="preserve">íže uvedeného dne, měsíce a roku </w:t>
      </w:r>
      <w:r w:rsidR="00BA322B" w:rsidRPr="00276131">
        <w:rPr>
          <w:bCs/>
          <w:color w:val="000000"/>
          <w:sz w:val="22"/>
          <w:szCs w:val="22"/>
        </w:rPr>
        <w:t>S</w:t>
      </w:r>
      <w:r w:rsidRPr="00276131">
        <w:rPr>
          <w:bCs/>
          <w:color w:val="000000"/>
          <w:sz w:val="22"/>
          <w:szCs w:val="22"/>
        </w:rPr>
        <w:t xml:space="preserve">trany </w:t>
      </w:r>
      <w:r w:rsidR="00BD5599" w:rsidRPr="00276131">
        <w:rPr>
          <w:bCs/>
          <w:color w:val="000000"/>
          <w:sz w:val="22"/>
          <w:szCs w:val="22"/>
        </w:rPr>
        <w:t xml:space="preserve">uzavřely </w:t>
      </w:r>
      <w:r w:rsidR="00210AD4" w:rsidRPr="00276131">
        <w:rPr>
          <w:bCs/>
          <w:color w:val="000000"/>
          <w:sz w:val="22"/>
          <w:szCs w:val="22"/>
        </w:rPr>
        <w:t xml:space="preserve">tuto </w:t>
      </w:r>
      <w:r w:rsidR="00AA6792" w:rsidRPr="00276131">
        <w:rPr>
          <w:bCs/>
          <w:color w:val="000000"/>
          <w:sz w:val="22"/>
          <w:szCs w:val="22"/>
        </w:rPr>
        <w:t>S</w:t>
      </w:r>
      <w:r w:rsidR="00210AD4" w:rsidRPr="00276131">
        <w:rPr>
          <w:bCs/>
          <w:color w:val="000000"/>
          <w:sz w:val="22"/>
          <w:szCs w:val="22"/>
        </w:rPr>
        <w:t xml:space="preserve">mlouvu o dílo </w:t>
      </w:r>
      <w:r w:rsidRPr="00276131">
        <w:rPr>
          <w:color w:val="000000"/>
          <w:sz w:val="22"/>
          <w:szCs w:val="22"/>
        </w:rPr>
        <w:t xml:space="preserve">ve smyslu ustanovení § 2586 </w:t>
      </w:r>
      <w:r w:rsidR="00BA322B" w:rsidRPr="00276131">
        <w:rPr>
          <w:color w:val="000000"/>
          <w:sz w:val="22"/>
          <w:szCs w:val="22"/>
        </w:rPr>
        <w:t xml:space="preserve">       </w:t>
      </w:r>
      <w:r w:rsidRPr="00276131">
        <w:rPr>
          <w:color w:val="000000"/>
          <w:sz w:val="22"/>
          <w:szCs w:val="22"/>
        </w:rPr>
        <w:t xml:space="preserve">a násl. zákona č. 89/2012 Sb., Občanský zákoník </w:t>
      </w:r>
      <w:r w:rsidR="00210AD4" w:rsidRPr="00276131">
        <w:rPr>
          <w:color w:val="000000"/>
          <w:sz w:val="22"/>
          <w:szCs w:val="22"/>
        </w:rPr>
        <w:t>v platném znění</w:t>
      </w:r>
    </w:p>
    <w:p w14:paraId="60A033ED" w14:textId="46CDC27A" w:rsidR="006906E4" w:rsidRPr="00276131" w:rsidRDefault="006906E4" w:rsidP="006906E4">
      <w:pPr>
        <w:keepNext/>
        <w:pBdr>
          <w:top w:val="nil"/>
          <w:left w:val="nil"/>
          <w:bottom w:val="single" w:sz="4" w:space="1" w:color="000000"/>
          <w:right w:val="nil"/>
          <w:between w:val="nil"/>
        </w:pBdr>
        <w:ind w:left="703" w:hanging="567"/>
        <w:jc w:val="center"/>
        <w:rPr>
          <w:color w:val="000000"/>
          <w:sz w:val="22"/>
          <w:szCs w:val="22"/>
        </w:rPr>
      </w:pPr>
      <w:r w:rsidRPr="00276131">
        <w:rPr>
          <w:color w:val="000000"/>
          <w:sz w:val="22"/>
          <w:szCs w:val="22"/>
        </w:rPr>
        <w:t>(dále jen „Smlouva“)</w:t>
      </w:r>
    </w:p>
    <w:p w14:paraId="5EAA9CAF" w14:textId="77777777" w:rsidR="00210AD4" w:rsidRPr="00276131" w:rsidRDefault="00210AD4" w:rsidP="006906E4">
      <w:pPr>
        <w:keepNext/>
        <w:pBdr>
          <w:top w:val="nil"/>
          <w:left w:val="nil"/>
          <w:bottom w:val="single" w:sz="4" w:space="1" w:color="000000"/>
          <w:right w:val="nil"/>
          <w:between w:val="nil"/>
        </w:pBdr>
        <w:ind w:left="703" w:hanging="567"/>
        <w:jc w:val="center"/>
        <w:rPr>
          <w:color w:val="000000"/>
          <w:sz w:val="22"/>
          <w:szCs w:val="22"/>
        </w:rPr>
      </w:pPr>
    </w:p>
    <w:p w14:paraId="0684416D" w14:textId="77777777" w:rsidR="00E250C6" w:rsidRPr="00276131" w:rsidRDefault="00E250C6">
      <w:pPr>
        <w:pBdr>
          <w:top w:val="nil"/>
          <w:left w:val="nil"/>
          <w:bottom w:val="nil"/>
          <w:right w:val="nil"/>
          <w:between w:val="nil"/>
        </w:pBdr>
        <w:ind w:left="4680" w:hanging="360"/>
        <w:jc w:val="both"/>
        <w:rPr>
          <w:color w:val="000000"/>
          <w:sz w:val="22"/>
          <w:szCs w:val="22"/>
        </w:rPr>
      </w:pPr>
    </w:p>
    <w:p w14:paraId="1ACEAB05" w14:textId="77777777" w:rsidR="00E250C6" w:rsidRPr="00276131" w:rsidRDefault="00E250C6" w:rsidP="000C39C6">
      <w:pPr>
        <w:pBdr>
          <w:top w:val="nil"/>
          <w:left w:val="nil"/>
          <w:bottom w:val="nil"/>
          <w:right w:val="nil"/>
          <w:between w:val="nil"/>
        </w:pBdr>
        <w:rPr>
          <w:color w:val="000000"/>
          <w:sz w:val="6"/>
          <w:szCs w:val="6"/>
        </w:rPr>
      </w:pPr>
    </w:p>
    <w:p w14:paraId="0583B00B" w14:textId="6295505A" w:rsidR="00E250C6" w:rsidRPr="00276131" w:rsidRDefault="00BD5599" w:rsidP="000C39C6">
      <w:pPr>
        <w:pStyle w:val="Odstavecseseznamem"/>
        <w:numPr>
          <w:ilvl w:val="0"/>
          <w:numId w:val="3"/>
        </w:numPr>
        <w:pBdr>
          <w:top w:val="nil"/>
          <w:left w:val="nil"/>
          <w:bottom w:val="nil"/>
          <w:right w:val="nil"/>
          <w:between w:val="nil"/>
        </w:pBdr>
        <w:rPr>
          <w:color w:val="000000"/>
          <w:sz w:val="22"/>
          <w:szCs w:val="22"/>
          <w:u w:val="single"/>
        </w:rPr>
      </w:pPr>
      <w:r w:rsidRPr="00276131">
        <w:rPr>
          <w:b/>
          <w:color w:val="000000"/>
          <w:sz w:val="22"/>
          <w:szCs w:val="22"/>
          <w:u w:val="single"/>
        </w:rPr>
        <w:t>Preambule</w:t>
      </w:r>
    </w:p>
    <w:p w14:paraId="15387E70" w14:textId="77777777" w:rsidR="007E293E" w:rsidRPr="00276131" w:rsidRDefault="007E293E" w:rsidP="007E293E">
      <w:pPr>
        <w:pStyle w:val="Odstavecseseznamem"/>
        <w:pBdr>
          <w:top w:val="nil"/>
          <w:left w:val="nil"/>
          <w:bottom w:val="nil"/>
          <w:right w:val="nil"/>
          <w:between w:val="nil"/>
        </w:pBdr>
        <w:ind w:left="360"/>
        <w:rPr>
          <w:color w:val="000000"/>
          <w:sz w:val="6"/>
          <w:szCs w:val="6"/>
          <w:u w:val="single"/>
        </w:rPr>
      </w:pPr>
    </w:p>
    <w:p w14:paraId="528114E7" w14:textId="7A7166CE" w:rsidR="00BD5599" w:rsidRPr="00276131" w:rsidRDefault="00BD5599" w:rsidP="007E293E">
      <w:pPr>
        <w:numPr>
          <w:ilvl w:val="1"/>
          <w:numId w:val="12"/>
        </w:numPr>
        <w:pBdr>
          <w:top w:val="nil"/>
          <w:left w:val="nil"/>
          <w:bottom w:val="nil"/>
          <w:right w:val="nil"/>
          <w:between w:val="nil"/>
        </w:pBdr>
        <w:ind w:left="431" w:hanging="431"/>
        <w:jc w:val="both"/>
        <w:rPr>
          <w:color w:val="000000"/>
          <w:sz w:val="22"/>
          <w:szCs w:val="22"/>
          <w:u w:val="single"/>
        </w:rPr>
      </w:pPr>
      <w:r w:rsidRPr="00276131">
        <w:rPr>
          <w:color w:val="000000"/>
          <w:sz w:val="22"/>
          <w:szCs w:val="22"/>
        </w:rPr>
        <w:t>Smlouva je uzavřena na základě výsledku zadávacího řízení k veřejné zakázce zadávané dle zákona č.</w:t>
      </w:r>
      <w:r w:rsidR="006248B3" w:rsidRPr="00276131">
        <w:rPr>
          <w:color w:val="000000"/>
          <w:sz w:val="22"/>
          <w:szCs w:val="22"/>
        </w:rPr>
        <w:t> </w:t>
      </w:r>
      <w:r w:rsidRPr="00276131">
        <w:rPr>
          <w:color w:val="000000"/>
          <w:sz w:val="22"/>
          <w:szCs w:val="22"/>
        </w:rPr>
        <w:t>134/2016 Sb., o zadávání veřejných zakázek, ve znění pozdějších předpisů (dále jen „zákon“ nebo „ZZVZ“). Veřejná zakázka je zveřejněná prostřednictvím elektronického systému NEN</w:t>
      </w:r>
      <w:r w:rsidR="00722E6D" w:rsidRPr="00276131">
        <w:rPr>
          <w:color w:val="000000"/>
          <w:sz w:val="22"/>
          <w:szCs w:val="22"/>
        </w:rPr>
        <w:t xml:space="preserve"> </w:t>
      </w:r>
      <w:r w:rsidRPr="00276131">
        <w:rPr>
          <w:color w:val="000000"/>
          <w:sz w:val="22"/>
          <w:szCs w:val="22"/>
        </w:rPr>
        <w:t xml:space="preserve">č. </w:t>
      </w:r>
      <w:r w:rsidR="0075568C" w:rsidRPr="00276131">
        <w:rPr>
          <w:b/>
          <w:bCs/>
          <w:color w:val="000000"/>
          <w:sz w:val="22"/>
          <w:szCs w:val="22"/>
        </w:rPr>
        <w:t>N006/24/V00003244</w:t>
      </w:r>
      <w:r w:rsidR="0075568C" w:rsidRPr="00276131">
        <w:rPr>
          <w:color w:val="000000"/>
          <w:sz w:val="22"/>
          <w:szCs w:val="22"/>
        </w:rPr>
        <w:t xml:space="preserve"> </w:t>
      </w:r>
      <w:r w:rsidRPr="00276131">
        <w:rPr>
          <w:color w:val="000000"/>
          <w:sz w:val="22"/>
          <w:szCs w:val="22"/>
        </w:rPr>
        <w:t xml:space="preserve">a pod názvem: </w:t>
      </w:r>
      <w:bookmarkStart w:id="0" w:name="_Hlk159915215"/>
      <w:r w:rsidR="0075568C" w:rsidRPr="00276131">
        <w:rPr>
          <w:b/>
          <w:bCs/>
          <w:color w:val="000000"/>
          <w:sz w:val="22"/>
          <w:szCs w:val="22"/>
        </w:rPr>
        <w:t>Stavební úpravy k eliminaci průniku vlhkosti do zdiva nám. Svobody 72/8, Brno</w:t>
      </w:r>
      <w:bookmarkEnd w:id="0"/>
      <w:r w:rsidR="0075568C" w:rsidRPr="00276131">
        <w:rPr>
          <w:color w:val="000000"/>
          <w:sz w:val="22"/>
          <w:szCs w:val="22"/>
        </w:rPr>
        <w:t xml:space="preserve"> </w:t>
      </w:r>
      <w:r w:rsidRPr="00276131">
        <w:rPr>
          <w:color w:val="000000"/>
          <w:sz w:val="22"/>
          <w:szCs w:val="22"/>
        </w:rPr>
        <w:t>(dále jen „Veřejná zakázka“).</w:t>
      </w:r>
    </w:p>
    <w:p w14:paraId="75E6E7B1" w14:textId="77777777" w:rsidR="000C39C6" w:rsidRPr="00276131" w:rsidRDefault="000C39C6" w:rsidP="007E293E">
      <w:pPr>
        <w:pBdr>
          <w:top w:val="nil"/>
          <w:left w:val="nil"/>
          <w:bottom w:val="nil"/>
          <w:right w:val="nil"/>
          <w:between w:val="nil"/>
        </w:pBdr>
        <w:ind w:left="431"/>
        <w:jc w:val="both"/>
        <w:rPr>
          <w:color w:val="000000"/>
          <w:sz w:val="6"/>
          <w:szCs w:val="6"/>
          <w:u w:val="single"/>
        </w:rPr>
      </w:pPr>
    </w:p>
    <w:p w14:paraId="23E36406" w14:textId="006EFDEF" w:rsidR="007E293E" w:rsidRPr="00276131" w:rsidRDefault="00BD5599" w:rsidP="007E293E">
      <w:pPr>
        <w:numPr>
          <w:ilvl w:val="1"/>
          <w:numId w:val="12"/>
        </w:numPr>
        <w:pBdr>
          <w:top w:val="nil"/>
          <w:left w:val="nil"/>
          <w:bottom w:val="nil"/>
          <w:right w:val="nil"/>
          <w:between w:val="nil"/>
        </w:pBdr>
        <w:ind w:left="431" w:hanging="431"/>
        <w:jc w:val="both"/>
        <w:rPr>
          <w:color w:val="000000"/>
          <w:sz w:val="22"/>
          <w:szCs w:val="22"/>
          <w:u w:val="single"/>
        </w:rPr>
      </w:pPr>
      <w:r w:rsidRPr="00276131">
        <w:rPr>
          <w:color w:val="000000"/>
          <w:sz w:val="22"/>
          <w:szCs w:val="22"/>
        </w:rPr>
        <w:t xml:space="preserve">Účelem Smlouvy je řádná a včasná realizace všech stavebních prací, služeb a dodávek, jejichž zhotovení je předmětem </w:t>
      </w:r>
      <w:r w:rsidR="00AA6792" w:rsidRPr="00276131">
        <w:rPr>
          <w:color w:val="000000"/>
          <w:sz w:val="22"/>
          <w:szCs w:val="22"/>
        </w:rPr>
        <w:t>S</w:t>
      </w:r>
      <w:r w:rsidRPr="00276131">
        <w:rPr>
          <w:color w:val="000000"/>
          <w:sz w:val="22"/>
          <w:szCs w:val="22"/>
        </w:rPr>
        <w:t xml:space="preserve">mlouvy.  </w:t>
      </w:r>
    </w:p>
    <w:p w14:paraId="7B73AD8F" w14:textId="77777777" w:rsidR="007E293E" w:rsidRPr="00276131" w:rsidRDefault="007E293E" w:rsidP="007E293E">
      <w:pPr>
        <w:pBdr>
          <w:top w:val="nil"/>
          <w:left w:val="nil"/>
          <w:bottom w:val="nil"/>
          <w:right w:val="nil"/>
          <w:between w:val="nil"/>
        </w:pBdr>
        <w:ind w:left="431"/>
        <w:jc w:val="both"/>
        <w:rPr>
          <w:color w:val="000000"/>
          <w:sz w:val="6"/>
          <w:szCs w:val="6"/>
          <w:u w:val="single"/>
        </w:rPr>
      </w:pPr>
    </w:p>
    <w:p w14:paraId="3B55921D" w14:textId="1F3C334D" w:rsidR="00BD5599" w:rsidRPr="00276131" w:rsidRDefault="00BD5599" w:rsidP="00210AD4">
      <w:pPr>
        <w:numPr>
          <w:ilvl w:val="1"/>
          <w:numId w:val="12"/>
        </w:numPr>
        <w:pBdr>
          <w:top w:val="nil"/>
          <w:left w:val="nil"/>
          <w:bottom w:val="nil"/>
          <w:right w:val="nil"/>
          <w:between w:val="nil"/>
        </w:pBdr>
        <w:ind w:left="431" w:hanging="431"/>
        <w:jc w:val="both"/>
        <w:rPr>
          <w:color w:val="000000"/>
          <w:sz w:val="22"/>
          <w:szCs w:val="22"/>
          <w:u w:val="single"/>
        </w:rPr>
      </w:pPr>
      <w:r w:rsidRPr="00276131">
        <w:rPr>
          <w:color w:val="000000"/>
          <w:sz w:val="22"/>
          <w:szCs w:val="22"/>
        </w:rPr>
        <w:t>Strany musí při realizaci Veřejné zakázky jednat poctivě a s řádnou odbornou péčí, s potřebnou znalostí a pečlivostí. Strany musí vzájemně v dobré víře spolupracovat a poskytnout si maximální součinnost k dosažení účelu Smlouvy. Řádnou odbornou péčí je provádění činnosti způsobem odborným, pečlivým, poctivým a na základě potřebných znalostí a schopností, které lze očekávat od osoby se zkušenostmi na zakázce obdobného rozsahu, povahy a složitosti (dále jen „Řádná odborná péče“).</w:t>
      </w:r>
    </w:p>
    <w:p w14:paraId="53A797E1" w14:textId="77777777" w:rsidR="00BD5599" w:rsidRPr="00276131" w:rsidRDefault="00BD5599" w:rsidP="00BD5599">
      <w:pPr>
        <w:pBdr>
          <w:top w:val="nil"/>
          <w:left w:val="nil"/>
          <w:bottom w:val="nil"/>
          <w:right w:val="nil"/>
          <w:between w:val="nil"/>
        </w:pBdr>
        <w:ind w:left="431"/>
        <w:jc w:val="both"/>
        <w:rPr>
          <w:color w:val="000000"/>
          <w:sz w:val="8"/>
          <w:szCs w:val="8"/>
          <w:u w:val="single"/>
        </w:rPr>
      </w:pPr>
    </w:p>
    <w:p w14:paraId="6942371F" w14:textId="5DE8548A" w:rsidR="00E250C6" w:rsidRPr="00276131" w:rsidRDefault="00BD5599" w:rsidP="000C39C6">
      <w:pPr>
        <w:keepNext/>
        <w:numPr>
          <w:ilvl w:val="0"/>
          <w:numId w:val="7"/>
        </w:numPr>
        <w:pBdr>
          <w:top w:val="nil"/>
          <w:left w:val="nil"/>
          <w:bottom w:val="nil"/>
          <w:right w:val="nil"/>
          <w:between w:val="nil"/>
        </w:pBdr>
        <w:spacing w:after="60"/>
        <w:ind w:left="357" w:hanging="357"/>
        <w:rPr>
          <w:color w:val="000000"/>
          <w:sz w:val="22"/>
          <w:szCs w:val="22"/>
          <w:u w:val="single"/>
        </w:rPr>
      </w:pPr>
      <w:bookmarkStart w:id="1" w:name="_30j0zll" w:colFirst="0" w:colLast="0"/>
      <w:bookmarkEnd w:id="1"/>
      <w:r w:rsidRPr="00276131">
        <w:rPr>
          <w:b/>
          <w:color w:val="000000"/>
          <w:sz w:val="22"/>
          <w:szCs w:val="22"/>
          <w:u w:val="single"/>
        </w:rPr>
        <w:t xml:space="preserve">Předmět </w:t>
      </w:r>
      <w:r w:rsidR="00AA6792" w:rsidRPr="00276131">
        <w:rPr>
          <w:b/>
          <w:color w:val="000000"/>
          <w:sz w:val="22"/>
          <w:szCs w:val="22"/>
          <w:u w:val="single"/>
        </w:rPr>
        <w:t>S</w:t>
      </w:r>
      <w:r w:rsidRPr="00276131">
        <w:rPr>
          <w:b/>
          <w:color w:val="000000"/>
          <w:sz w:val="22"/>
          <w:szCs w:val="22"/>
          <w:u w:val="single"/>
        </w:rPr>
        <w:t>mlouvy</w:t>
      </w:r>
    </w:p>
    <w:p w14:paraId="35F23299" w14:textId="3DC48944" w:rsidR="006906E4" w:rsidRPr="00276131" w:rsidRDefault="00BD5599" w:rsidP="000C39C6">
      <w:pPr>
        <w:numPr>
          <w:ilvl w:val="1"/>
          <w:numId w:val="7"/>
        </w:numPr>
        <w:pBdr>
          <w:top w:val="nil"/>
          <w:left w:val="nil"/>
          <w:bottom w:val="nil"/>
          <w:right w:val="nil"/>
          <w:between w:val="nil"/>
        </w:pBdr>
        <w:ind w:left="426" w:hanging="426"/>
        <w:jc w:val="both"/>
        <w:rPr>
          <w:color w:val="000000"/>
          <w:sz w:val="22"/>
          <w:szCs w:val="22"/>
        </w:rPr>
      </w:pPr>
      <w:r w:rsidRPr="00276131">
        <w:rPr>
          <w:color w:val="000000"/>
          <w:sz w:val="22"/>
          <w:szCs w:val="22"/>
        </w:rPr>
        <w:t>Zhotovitel je povinen pro Objednatele provést na svůj náklad a nebezpečí „</w:t>
      </w:r>
      <w:r w:rsidR="006906E4" w:rsidRPr="00276131">
        <w:rPr>
          <w:b/>
          <w:color w:val="000000"/>
          <w:sz w:val="22"/>
          <w:szCs w:val="22"/>
        </w:rPr>
        <w:t>Stavební úpravy k eliminaci průniku vlhkosti do zdiva</w:t>
      </w:r>
      <w:r w:rsidRPr="00276131">
        <w:rPr>
          <w:color w:val="000000"/>
          <w:sz w:val="22"/>
          <w:szCs w:val="22"/>
        </w:rPr>
        <w:t xml:space="preserve">“ </w:t>
      </w:r>
      <w:r w:rsidR="00722E6D" w:rsidRPr="00276131">
        <w:rPr>
          <w:color w:val="000000"/>
          <w:sz w:val="22"/>
          <w:szCs w:val="22"/>
        </w:rPr>
        <w:t xml:space="preserve">(dále jen „Dílo“) </w:t>
      </w:r>
      <w:r w:rsidRPr="00276131">
        <w:rPr>
          <w:color w:val="000000"/>
          <w:sz w:val="22"/>
          <w:szCs w:val="22"/>
        </w:rPr>
        <w:t>specifikované v dalších částech</w:t>
      </w:r>
      <w:r w:rsidR="00210AD4" w:rsidRPr="00276131">
        <w:rPr>
          <w:color w:val="000000"/>
          <w:sz w:val="22"/>
          <w:szCs w:val="22"/>
        </w:rPr>
        <w:t xml:space="preserve"> a přílohách</w:t>
      </w:r>
      <w:r w:rsidRPr="00276131">
        <w:rPr>
          <w:color w:val="000000"/>
          <w:sz w:val="22"/>
          <w:szCs w:val="22"/>
        </w:rPr>
        <w:t xml:space="preserve"> Smlouvy</w:t>
      </w:r>
      <w:r w:rsidR="006906E4" w:rsidRPr="00276131">
        <w:rPr>
          <w:color w:val="000000"/>
          <w:sz w:val="22"/>
          <w:szCs w:val="22"/>
        </w:rPr>
        <w:t>:</w:t>
      </w:r>
    </w:p>
    <w:p w14:paraId="02740EAD" w14:textId="77777777" w:rsidR="000C39C6" w:rsidRPr="00276131" w:rsidRDefault="006906E4" w:rsidP="00FA4091">
      <w:pPr>
        <w:pStyle w:val="Odstavecseseznamem"/>
        <w:numPr>
          <w:ilvl w:val="0"/>
          <w:numId w:val="32"/>
        </w:numPr>
        <w:pBdr>
          <w:top w:val="nil"/>
          <w:left w:val="nil"/>
          <w:bottom w:val="nil"/>
          <w:right w:val="nil"/>
          <w:between w:val="nil"/>
        </w:pBdr>
        <w:jc w:val="both"/>
        <w:rPr>
          <w:bCs/>
          <w:color w:val="000000"/>
          <w:sz w:val="22"/>
          <w:szCs w:val="22"/>
        </w:rPr>
      </w:pPr>
      <w:r w:rsidRPr="00276131">
        <w:rPr>
          <w:color w:val="000000"/>
          <w:sz w:val="22"/>
          <w:szCs w:val="22"/>
        </w:rPr>
        <w:t>P</w:t>
      </w:r>
      <w:r w:rsidR="00BD5599" w:rsidRPr="00276131">
        <w:rPr>
          <w:color w:val="000000"/>
          <w:sz w:val="22"/>
          <w:szCs w:val="22"/>
        </w:rPr>
        <w:t>řílo</w:t>
      </w:r>
      <w:r w:rsidRPr="00276131">
        <w:rPr>
          <w:color w:val="000000"/>
          <w:sz w:val="22"/>
          <w:szCs w:val="22"/>
        </w:rPr>
        <w:t>ha 1</w:t>
      </w:r>
      <w:r w:rsidR="00BD5599" w:rsidRPr="00276131">
        <w:rPr>
          <w:color w:val="000000"/>
          <w:sz w:val="22"/>
          <w:szCs w:val="22"/>
        </w:rPr>
        <w:t xml:space="preserve">: </w:t>
      </w:r>
      <w:r w:rsidR="00BD5599" w:rsidRPr="00276131">
        <w:rPr>
          <w:bCs/>
          <w:color w:val="000000"/>
          <w:sz w:val="22"/>
          <w:szCs w:val="22"/>
        </w:rPr>
        <w:t>Rozpočet – oceněný výkaz výměr</w:t>
      </w:r>
    </w:p>
    <w:p w14:paraId="1076D608" w14:textId="77777777" w:rsidR="000C39C6" w:rsidRPr="00276131" w:rsidRDefault="006906E4" w:rsidP="00FA4091">
      <w:pPr>
        <w:pStyle w:val="Odstavecseseznamem"/>
        <w:numPr>
          <w:ilvl w:val="0"/>
          <w:numId w:val="32"/>
        </w:numPr>
        <w:pBdr>
          <w:top w:val="nil"/>
          <w:left w:val="nil"/>
          <w:bottom w:val="nil"/>
          <w:right w:val="nil"/>
          <w:between w:val="nil"/>
        </w:pBdr>
        <w:jc w:val="both"/>
        <w:rPr>
          <w:bCs/>
          <w:color w:val="000000"/>
          <w:sz w:val="22"/>
          <w:szCs w:val="22"/>
        </w:rPr>
      </w:pPr>
      <w:r w:rsidRPr="00276131">
        <w:rPr>
          <w:bCs/>
          <w:color w:val="000000"/>
          <w:sz w:val="22"/>
          <w:szCs w:val="22"/>
        </w:rPr>
        <w:t>Příloha 2: Projektová dokumentace</w:t>
      </w:r>
    </w:p>
    <w:p w14:paraId="0754D103" w14:textId="6F7892A5" w:rsidR="000C39C6" w:rsidRPr="00276131" w:rsidRDefault="006906E4" w:rsidP="00FA4091">
      <w:pPr>
        <w:pStyle w:val="Odstavecseseznamem"/>
        <w:numPr>
          <w:ilvl w:val="0"/>
          <w:numId w:val="32"/>
        </w:numPr>
        <w:pBdr>
          <w:top w:val="nil"/>
          <w:left w:val="nil"/>
          <w:bottom w:val="nil"/>
          <w:right w:val="nil"/>
          <w:between w:val="nil"/>
        </w:pBdr>
        <w:jc w:val="both"/>
        <w:rPr>
          <w:bCs/>
          <w:color w:val="000000"/>
          <w:sz w:val="22"/>
          <w:szCs w:val="22"/>
        </w:rPr>
      </w:pPr>
      <w:r w:rsidRPr="00276131">
        <w:rPr>
          <w:color w:val="000000"/>
          <w:sz w:val="22"/>
          <w:szCs w:val="22"/>
        </w:rPr>
        <w:lastRenderedPageBreak/>
        <w:t xml:space="preserve">Příloha </w:t>
      </w:r>
      <w:r w:rsidR="008A0AD9" w:rsidRPr="00276131">
        <w:rPr>
          <w:color w:val="000000"/>
          <w:sz w:val="22"/>
          <w:szCs w:val="22"/>
        </w:rPr>
        <w:t>3</w:t>
      </w:r>
      <w:r w:rsidRPr="00276131">
        <w:rPr>
          <w:color w:val="000000"/>
          <w:sz w:val="22"/>
          <w:szCs w:val="22"/>
        </w:rPr>
        <w:t xml:space="preserve">: Závazné stanovisko </w:t>
      </w:r>
      <w:r w:rsidR="00BD5599" w:rsidRPr="00276131">
        <w:rPr>
          <w:color w:val="000000"/>
          <w:sz w:val="22"/>
          <w:szCs w:val="22"/>
        </w:rPr>
        <w:t xml:space="preserve">vydané </w:t>
      </w:r>
      <w:r w:rsidR="0075568C" w:rsidRPr="00276131">
        <w:rPr>
          <w:color w:val="000000"/>
          <w:sz w:val="22"/>
          <w:szCs w:val="22"/>
        </w:rPr>
        <w:t>Odborem památkové péče Magistrátu města Brna</w:t>
      </w:r>
      <w:r w:rsidR="00BD5599" w:rsidRPr="00276131">
        <w:rPr>
          <w:color w:val="000000"/>
          <w:sz w:val="22"/>
          <w:szCs w:val="22"/>
        </w:rPr>
        <w:t xml:space="preserve"> dne </w:t>
      </w:r>
      <w:r w:rsidR="00326B2A" w:rsidRPr="00276131">
        <w:rPr>
          <w:color w:val="000000"/>
          <w:sz w:val="22"/>
          <w:szCs w:val="22"/>
        </w:rPr>
        <w:t>9.10.2023</w:t>
      </w:r>
      <w:r w:rsidR="00BD5599" w:rsidRPr="00276131">
        <w:rPr>
          <w:color w:val="000000"/>
          <w:sz w:val="22"/>
          <w:szCs w:val="22"/>
        </w:rPr>
        <w:t xml:space="preserve"> pod č.j. </w:t>
      </w:r>
      <w:r w:rsidR="00326B2A" w:rsidRPr="00276131">
        <w:rPr>
          <w:color w:val="000000"/>
          <w:sz w:val="22"/>
          <w:szCs w:val="22"/>
        </w:rPr>
        <w:t>MMB/0445922/2023/M/zs</w:t>
      </w:r>
    </w:p>
    <w:p w14:paraId="087548D6" w14:textId="0944CC47" w:rsidR="000C39C6" w:rsidRPr="00276131" w:rsidRDefault="006906E4" w:rsidP="00FA4091">
      <w:pPr>
        <w:pStyle w:val="Odstavecseseznamem"/>
        <w:numPr>
          <w:ilvl w:val="0"/>
          <w:numId w:val="32"/>
        </w:numPr>
        <w:pBdr>
          <w:top w:val="nil"/>
          <w:left w:val="nil"/>
          <w:bottom w:val="nil"/>
          <w:right w:val="nil"/>
          <w:between w:val="nil"/>
        </w:pBdr>
        <w:jc w:val="both"/>
        <w:rPr>
          <w:bCs/>
          <w:color w:val="000000"/>
          <w:sz w:val="22"/>
          <w:szCs w:val="22"/>
        </w:rPr>
      </w:pPr>
      <w:r w:rsidRPr="00276131">
        <w:rPr>
          <w:color w:val="000000"/>
          <w:sz w:val="22"/>
          <w:szCs w:val="22"/>
        </w:rPr>
        <w:t xml:space="preserve">Příloha </w:t>
      </w:r>
      <w:r w:rsidR="008A0AD9" w:rsidRPr="00276131">
        <w:rPr>
          <w:color w:val="000000"/>
          <w:sz w:val="22"/>
          <w:szCs w:val="22"/>
        </w:rPr>
        <w:t>4</w:t>
      </w:r>
      <w:r w:rsidRPr="00276131">
        <w:rPr>
          <w:color w:val="000000"/>
          <w:sz w:val="22"/>
          <w:szCs w:val="22"/>
        </w:rPr>
        <w:t xml:space="preserve">: </w:t>
      </w:r>
      <w:r w:rsidR="00F630D7" w:rsidRPr="00276131">
        <w:rPr>
          <w:color w:val="000000"/>
          <w:sz w:val="22"/>
          <w:szCs w:val="22"/>
        </w:rPr>
        <w:t>Ohlášení stavby</w:t>
      </w:r>
      <w:r w:rsidR="00BD5599" w:rsidRPr="00276131">
        <w:rPr>
          <w:color w:val="000000"/>
          <w:sz w:val="22"/>
          <w:szCs w:val="22"/>
        </w:rPr>
        <w:t xml:space="preserve"> </w:t>
      </w:r>
      <w:r w:rsidR="0075568C" w:rsidRPr="00276131">
        <w:rPr>
          <w:color w:val="000000"/>
          <w:sz w:val="22"/>
          <w:szCs w:val="22"/>
        </w:rPr>
        <w:t>vydané Stavebním úřadem městské části Brno-střed</w:t>
      </w:r>
      <w:r w:rsidR="00BD5599" w:rsidRPr="00276131">
        <w:rPr>
          <w:color w:val="000000"/>
          <w:sz w:val="22"/>
          <w:szCs w:val="22"/>
        </w:rPr>
        <w:t xml:space="preserve"> dne </w:t>
      </w:r>
      <w:r w:rsidR="0075568C" w:rsidRPr="00276131">
        <w:rPr>
          <w:color w:val="000000"/>
          <w:sz w:val="22"/>
          <w:szCs w:val="22"/>
        </w:rPr>
        <w:t>4.12.2023</w:t>
      </w:r>
      <w:r w:rsidR="00BD5599" w:rsidRPr="00276131">
        <w:rPr>
          <w:color w:val="000000"/>
          <w:sz w:val="22"/>
          <w:szCs w:val="22"/>
        </w:rPr>
        <w:t xml:space="preserve"> pod č.j. </w:t>
      </w:r>
      <w:r w:rsidR="0075568C" w:rsidRPr="00276131">
        <w:rPr>
          <w:color w:val="000000"/>
          <w:sz w:val="22"/>
          <w:szCs w:val="22"/>
        </w:rPr>
        <w:t>MCBS/2023/0195301/KASM</w:t>
      </w:r>
      <w:r w:rsidR="00BD5599" w:rsidRPr="00276131">
        <w:rPr>
          <w:color w:val="000000"/>
          <w:sz w:val="22"/>
          <w:szCs w:val="22"/>
        </w:rPr>
        <w:t xml:space="preserve"> </w:t>
      </w:r>
    </w:p>
    <w:p w14:paraId="3B80CE9E" w14:textId="2FA029CA" w:rsidR="000C39C6" w:rsidRPr="00276131" w:rsidRDefault="000C39C6" w:rsidP="00FA4091">
      <w:pPr>
        <w:pStyle w:val="Odstavecseseznamem"/>
        <w:numPr>
          <w:ilvl w:val="0"/>
          <w:numId w:val="32"/>
        </w:numPr>
        <w:pBdr>
          <w:top w:val="nil"/>
          <w:left w:val="nil"/>
          <w:bottom w:val="nil"/>
          <w:right w:val="nil"/>
          <w:between w:val="nil"/>
        </w:pBdr>
        <w:jc w:val="both"/>
        <w:rPr>
          <w:bCs/>
          <w:color w:val="000000"/>
          <w:sz w:val="22"/>
          <w:szCs w:val="22"/>
        </w:rPr>
      </w:pPr>
      <w:r w:rsidRPr="00276131">
        <w:rPr>
          <w:color w:val="000000"/>
          <w:sz w:val="22"/>
          <w:szCs w:val="22"/>
        </w:rPr>
        <w:t xml:space="preserve">Příloha </w:t>
      </w:r>
      <w:r w:rsidR="008A0AD9" w:rsidRPr="00276131">
        <w:rPr>
          <w:color w:val="000000"/>
          <w:sz w:val="22"/>
          <w:szCs w:val="22"/>
        </w:rPr>
        <w:t>5</w:t>
      </w:r>
      <w:r w:rsidRPr="00276131">
        <w:rPr>
          <w:color w:val="000000"/>
          <w:sz w:val="22"/>
          <w:szCs w:val="22"/>
        </w:rPr>
        <w:t>: Seznam podzhotovitelů.</w:t>
      </w:r>
    </w:p>
    <w:p w14:paraId="33667F9F" w14:textId="77777777" w:rsidR="000C39C6" w:rsidRPr="00276131" w:rsidRDefault="000C39C6" w:rsidP="000C39C6">
      <w:pPr>
        <w:pStyle w:val="Odstavecseseznamem"/>
        <w:pBdr>
          <w:top w:val="nil"/>
          <w:left w:val="nil"/>
          <w:bottom w:val="nil"/>
          <w:right w:val="nil"/>
          <w:between w:val="nil"/>
        </w:pBdr>
        <w:ind w:left="902"/>
        <w:jc w:val="both"/>
        <w:rPr>
          <w:color w:val="000000"/>
          <w:sz w:val="6"/>
          <w:szCs w:val="6"/>
        </w:rPr>
      </w:pPr>
    </w:p>
    <w:p w14:paraId="1E297D56" w14:textId="3EBE0937" w:rsidR="00E250C6" w:rsidRPr="00276131" w:rsidRDefault="00BD5599" w:rsidP="000C39C6">
      <w:pPr>
        <w:numPr>
          <w:ilvl w:val="1"/>
          <w:numId w:val="7"/>
        </w:numPr>
        <w:pBdr>
          <w:top w:val="nil"/>
          <w:left w:val="nil"/>
          <w:bottom w:val="nil"/>
          <w:right w:val="nil"/>
          <w:between w:val="nil"/>
        </w:pBdr>
        <w:ind w:left="426" w:hanging="426"/>
        <w:jc w:val="both"/>
        <w:rPr>
          <w:color w:val="000000"/>
          <w:sz w:val="22"/>
          <w:szCs w:val="22"/>
        </w:rPr>
      </w:pPr>
      <w:r w:rsidRPr="00276131">
        <w:rPr>
          <w:color w:val="000000"/>
          <w:sz w:val="22"/>
          <w:szCs w:val="22"/>
        </w:rPr>
        <w:t>Objednatel musí převzí</w:t>
      </w:r>
      <w:r w:rsidR="000D48CC" w:rsidRPr="00276131">
        <w:rPr>
          <w:color w:val="000000"/>
          <w:sz w:val="22"/>
          <w:szCs w:val="22"/>
        </w:rPr>
        <w:t>t dokončené Dílo ve smyslu odst. 5</w:t>
      </w:r>
      <w:r w:rsidRPr="00276131">
        <w:rPr>
          <w:color w:val="000000"/>
          <w:sz w:val="22"/>
          <w:szCs w:val="22"/>
        </w:rPr>
        <w:t>.</w:t>
      </w:r>
      <w:r w:rsidR="00BA322B" w:rsidRPr="00276131">
        <w:rPr>
          <w:color w:val="000000"/>
          <w:sz w:val="22"/>
          <w:szCs w:val="22"/>
        </w:rPr>
        <w:t>12</w:t>
      </w:r>
      <w:r w:rsidRPr="00276131">
        <w:rPr>
          <w:color w:val="000000"/>
          <w:sz w:val="22"/>
          <w:szCs w:val="22"/>
        </w:rPr>
        <w:t xml:space="preserve">. </w:t>
      </w:r>
      <w:r w:rsidR="000D48CC" w:rsidRPr="00276131">
        <w:rPr>
          <w:color w:val="000000"/>
          <w:sz w:val="22"/>
          <w:szCs w:val="22"/>
        </w:rPr>
        <w:t xml:space="preserve">čl. 5. </w:t>
      </w:r>
      <w:r w:rsidRPr="00276131">
        <w:rPr>
          <w:color w:val="000000"/>
          <w:sz w:val="22"/>
          <w:szCs w:val="22"/>
        </w:rPr>
        <w:t>Smlouvy a zapla</w:t>
      </w:r>
      <w:r w:rsidR="000D48CC" w:rsidRPr="00276131">
        <w:rPr>
          <w:color w:val="000000"/>
          <w:sz w:val="22"/>
          <w:szCs w:val="22"/>
        </w:rPr>
        <w:t>tit za něj Smluvní cenu sjednanou v odst. 6.1. písm</w:t>
      </w:r>
      <w:r w:rsidR="00BA322B" w:rsidRPr="00276131">
        <w:rPr>
          <w:color w:val="000000"/>
          <w:sz w:val="22"/>
          <w:szCs w:val="22"/>
        </w:rPr>
        <w:t>.</w:t>
      </w:r>
      <w:r w:rsidR="000D48CC" w:rsidRPr="00276131">
        <w:rPr>
          <w:color w:val="000000"/>
          <w:sz w:val="22"/>
          <w:szCs w:val="22"/>
        </w:rPr>
        <w:t xml:space="preserve"> c) čl. 6. Smlouvy</w:t>
      </w:r>
      <w:r w:rsidRPr="00276131">
        <w:rPr>
          <w:color w:val="000000"/>
          <w:sz w:val="22"/>
          <w:szCs w:val="22"/>
        </w:rPr>
        <w:t>.</w:t>
      </w:r>
    </w:p>
    <w:p w14:paraId="2D3425BA" w14:textId="77777777" w:rsidR="000C39C6" w:rsidRPr="00276131" w:rsidRDefault="000C39C6" w:rsidP="000C39C6">
      <w:pPr>
        <w:pBdr>
          <w:top w:val="nil"/>
          <w:left w:val="nil"/>
          <w:bottom w:val="nil"/>
          <w:right w:val="nil"/>
          <w:between w:val="nil"/>
        </w:pBdr>
        <w:jc w:val="both"/>
        <w:rPr>
          <w:color w:val="000000"/>
          <w:sz w:val="6"/>
          <w:szCs w:val="6"/>
        </w:rPr>
      </w:pPr>
    </w:p>
    <w:p w14:paraId="4671C35A" w14:textId="7D98F2AB" w:rsidR="000C39C6" w:rsidRPr="00276131" w:rsidRDefault="00BD5599" w:rsidP="000C39C6">
      <w:pPr>
        <w:numPr>
          <w:ilvl w:val="1"/>
          <w:numId w:val="7"/>
        </w:numPr>
        <w:pBdr>
          <w:top w:val="nil"/>
          <w:left w:val="nil"/>
          <w:bottom w:val="nil"/>
          <w:right w:val="nil"/>
          <w:between w:val="nil"/>
        </w:pBdr>
        <w:ind w:left="426" w:hanging="426"/>
        <w:jc w:val="both"/>
        <w:rPr>
          <w:color w:val="000000"/>
          <w:sz w:val="22"/>
          <w:szCs w:val="22"/>
        </w:rPr>
      </w:pPr>
      <w:r w:rsidRPr="00276131">
        <w:rPr>
          <w:color w:val="000000"/>
          <w:sz w:val="22"/>
          <w:szCs w:val="22"/>
        </w:rPr>
        <w:t>Místem provedení Díla je: objekt čp.</w:t>
      </w:r>
      <w:r w:rsidR="00E75341" w:rsidRPr="00276131">
        <w:rPr>
          <w:color w:val="000000"/>
          <w:sz w:val="22"/>
          <w:szCs w:val="22"/>
        </w:rPr>
        <w:t xml:space="preserve"> 72</w:t>
      </w:r>
      <w:r w:rsidRPr="00276131">
        <w:rPr>
          <w:color w:val="000000"/>
          <w:sz w:val="22"/>
          <w:szCs w:val="22"/>
        </w:rPr>
        <w:t xml:space="preserve"> na pozemku st. parc. č. </w:t>
      </w:r>
      <w:r w:rsidR="00E75341" w:rsidRPr="00276131">
        <w:rPr>
          <w:color w:val="000000"/>
          <w:sz w:val="22"/>
          <w:szCs w:val="22"/>
        </w:rPr>
        <w:t>130</w:t>
      </w:r>
      <w:r w:rsidRPr="00276131">
        <w:rPr>
          <w:color w:val="000000"/>
          <w:sz w:val="22"/>
          <w:szCs w:val="22"/>
        </w:rPr>
        <w:t>, v k.</w:t>
      </w:r>
      <w:r w:rsidR="00E75341" w:rsidRPr="00276131">
        <w:rPr>
          <w:color w:val="000000"/>
          <w:sz w:val="22"/>
          <w:szCs w:val="22"/>
        </w:rPr>
        <w:t xml:space="preserve"> </w:t>
      </w:r>
      <w:r w:rsidRPr="00276131">
        <w:rPr>
          <w:color w:val="000000"/>
          <w:sz w:val="22"/>
          <w:szCs w:val="22"/>
        </w:rPr>
        <w:t xml:space="preserve">ú. </w:t>
      </w:r>
      <w:r w:rsidR="00E75341" w:rsidRPr="00276131">
        <w:rPr>
          <w:color w:val="000000"/>
          <w:sz w:val="22"/>
          <w:szCs w:val="22"/>
        </w:rPr>
        <w:t>Město Brno</w:t>
      </w:r>
      <w:r w:rsidRPr="00276131">
        <w:rPr>
          <w:color w:val="000000"/>
          <w:sz w:val="22"/>
          <w:szCs w:val="22"/>
        </w:rPr>
        <w:t xml:space="preserve">, obec </w:t>
      </w:r>
      <w:r w:rsidR="00E75341" w:rsidRPr="00276131">
        <w:rPr>
          <w:color w:val="000000"/>
          <w:sz w:val="22"/>
          <w:szCs w:val="22"/>
        </w:rPr>
        <w:t>Brno</w:t>
      </w:r>
      <w:r w:rsidRPr="00276131">
        <w:rPr>
          <w:color w:val="000000"/>
          <w:sz w:val="22"/>
          <w:szCs w:val="22"/>
        </w:rPr>
        <w:t xml:space="preserve">, na adrese: </w:t>
      </w:r>
      <w:r w:rsidR="00E75341" w:rsidRPr="00276131">
        <w:rPr>
          <w:color w:val="000000"/>
          <w:sz w:val="22"/>
          <w:szCs w:val="22"/>
        </w:rPr>
        <w:t>Svobody č. 8</w:t>
      </w:r>
      <w:r w:rsidRPr="00276131">
        <w:rPr>
          <w:color w:val="000000"/>
          <w:sz w:val="22"/>
          <w:szCs w:val="22"/>
        </w:rPr>
        <w:t xml:space="preserve"> (dále označováno jako „Staveniště“ nebo „Objekt“). </w:t>
      </w:r>
    </w:p>
    <w:p w14:paraId="13C9F968" w14:textId="77777777" w:rsidR="000C39C6" w:rsidRPr="00276131" w:rsidRDefault="000C39C6" w:rsidP="000C39C6">
      <w:pPr>
        <w:pBdr>
          <w:top w:val="nil"/>
          <w:left w:val="nil"/>
          <w:bottom w:val="nil"/>
          <w:right w:val="nil"/>
          <w:between w:val="nil"/>
        </w:pBdr>
        <w:ind w:left="426"/>
        <w:jc w:val="both"/>
        <w:rPr>
          <w:color w:val="000000"/>
          <w:sz w:val="6"/>
          <w:szCs w:val="6"/>
        </w:rPr>
      </w:pPr>
    </w:p>
    <w:p w14:paraId="53B09AB6" w14:textId="427F8781" w:rsidR="00E250C6" w:rsidRPr="00276131" w:rsidRDefault="00BD5599" w:rsidP="000C39C6">
      <w:pPr>
        <w:numPr>
          <w:ilvl w:val="1"/>
          <w:numId w:val="7"/>
        </w:numPr>
        <w:pBdr>
          <w:top w:val="nil"/>
          <w:left w:val="nil"/>
          <w:bottom w:val="nil"/>
          <w:right w:val="nil"/>
          <w:between w:val="nil"/>
        </w:pBdr>
        <w:ind w:left="426" w:hanging="426"/>
        <w:jc w:val="both"/>
        <w:rPr>
          <w:color w:val="000000"/>
          <w:sz w:val="22"/>
          <w:szCs w:val="22"/>
        </w:rPr>
      </w:pPr>
      <w:bookmarkStart w:id="2" w:name="_1fob9te" w:colFirst="0" w:colLast="0"/>
      <w:bookmarkEnd w:id="2"/>
      <w:r w:rsidRPr="00276131">
        <w:rPr>
          <w:color w:val="000000"/>
          <w:sz w:val="22"/>
          <w:szCs w:val="22"/>
        </w:rPr>
        <w:t>Zhotovitel bere na vědomí, že Dílo je realizované na nemovité kulturní památce a je povinen se u této stavby řídit zákonem č. 20/1987 Sb., o státní památkové péči, ve znění pozdějších předpisů. Nedodržení povinností Zhotovitele dle tohoto odstavce se považuje za podstatné porušení Smlouvy a</w:t>
      </w:r>
      <w:r w:rsidR="006248B3" w:rsidRPr="00276131">
        <w:rPr>
          <w:color w:val="000000"/>
          <w:sz w:val="22"/>
          <w:szCs w:val="22"/>
        </w:rPr>
        <w:t> </w:t>
      </w:r>
      <w:r w:rsidRPr="00276131">
        <w:rPr>
          <w:color w:val="000000"/>
          <w:sz w:val="22"/>
          <w:szCs w:val="22"/>
        </w:rPr>
        <w:t>Objednatel má právo od Smlouvy odstoupit.</w:t>
      </w:r>
    </w:p>
    <w:p w14:paraId="392C1F85" w14:textId="77777777" w:rsidR="00E250C6" w:rsidRPr="00276131" w:rsidRDefault="00E250C6">
      <w:pPr>
        <w:pBdr>
          <w:top w:val="nil"/>
          <w:left w:val="nil"/>
          <w:bottom w:val="nil"/>
          <w:right w:val="nil"/>
          <w:between w:val="nil"/>
        </w:pBdr>
        <w:ind w:left="567" w:hanging="567"/>
        <w:jc w:val="both"/>
        <w:rPr>
          <w:color w:val="000000"/>
          <w:sz w:val="12"/>
          <w:szCs w:val="12"/>
        </w:rPr>
      </w:pPr>
    </w:p>
    <w:p w14:paraId="6CC1FE44" w14:textId="77777777" w:rsidR="00E250C6" w:rsidRPr="00276131" w:rsidRDefault="00BD5599" w:rsidP="000C39C6">
      <w:pPr>
        <w:numPr>
          <w:ilvl w:val="0"/>
          <w:numId w:val="7"/>
        </w:numPr>
        <w:pBdr>
          <w:top w:val="nil"/>
          <w:left w:val="nil"/>
          <w:bottom w:val="nil"/>
          <w:right w:val="nil"/>
          <w:between w:val="nil"/>
        </w:pBdr>
        <w:rPr>
          <w:color w:val="000000"/>
          <w:sz w:val="22"/>
          <w:szCs w:val="22"/>
          <w:u w:val="single"/>
        </w:rPr>
      </w:pPr>
      <w:r w:rsidRPr="00276131">
        <w:rPr>
          <w:b/>
          <w:color w:val="000000"/>
          <w:sz w:val="22"/>
          <w:szCs w:val="22"/>
          <w:u w:val="single"/>
        </w:rPr>
        <w:t xml:space="preserve">Podmínky provádění Díla </w:t>
      </w:r>
    </w:p>
    <w:p w14:paraId="69446572" w14:textId="593B12DC"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Zhotovitel musí provést Díl</w:t>
      </w:r>
      <w:r w:rsidR="007E293E" w:rsidRPr="00276131">
        <w:rPr>
          <w:color w:val="000000"/>
          <w:sz w:val="22"/>
          <w:szCs w:val="22"/>
        </w:rPr>
        <w:t xml:space="preserve">o </w:t>
      </w:r>
      <w:r w:rsidRPr="00276131">
        <w:rPr>
          <w:color w:val="000000"/>
          <w:sz w:val="22"/>
          <w:szCs w:val="22"/>
        </w:rPr>
        <w:t>v rozsahu specifikovaném v</w:t>
      </w:r>
      <w:r w:rsidR="000B137D" w:rsidRPr="00276131">
        <w:rPr>
          <w:color w:val="000000"/>
          <w:sz w:val="22"/>
          <w:szCs w:val="22"/>
        </w:rPr>
        <w:t xml:space="preserve">e </w:t>
      </w:r>
      <w:r w:rsidRPr="00276131">
        <w:rPr>
          <w:color w:val="000000"/>
          <w:sz w:val="22"/>
          <w:szCs w:val="22"/>
        </w:rPr>
        <w:t>Smlouvě</w:t>
      </w:r>
      <w:r w:rsidR="00210AD4" w:rsidRPr="00276131">
        <w:rPr>
          <w:color w:val="000000"/>
          <w:sz w:val="22"/>
          <w:szCs w:val="22"/>
        </w:rPr>
        <w:t xml:space="preserve"> </w:t>
      </w:r>
      <w:r w:rsidRPr="00276131">
        <w:rPr>
          <w:color w:val="000000"/>
          <w:sz w:val="22"/>
          <w:szCs w:val="22"/>
        </w:rPr>
        <w:t>a odstranit všechny vady Díla. Musí přitom postupovat s Řádnou odbornou péčí, v souladu s právními předpisy, veřejnoprávními rozhodnutími, Smlouvou a pokyny</w:t>
      </w:r>
      <w:r w:rsidR="003C323B" w:rsidRPr="00276131">
        <w:rPr>
          <w:color w:val="000000"/>
          <w:sz w:val="22"/>
          <w:szCs w:val="22"/>
        </w:rPr>
        <w:t xml:space="preserve"> zástupce O</w:t>
      </w:r>
      <w:r w:rsidRPr="00276131">
        <w:rPr>
          <w:color w:val="000000"/>
          <w:sz w:val="22"/>
          <w:szCs w:val="22"/>
        </w:rPr>
        <w:t>bjednatele, případně pokyny jeho pověřených osob, osoby TDS nebo koordinátora BOZP.</w:t>
      </w:r>
    </w:p>
    <w:p w14:paraId="7FF4B23B" w14:textId="68E14BC9"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Objednatel se zavazuje, že nejpozději do 5 dnů ode dne nabytí účinnosti Smlouvy předá Zhotoviteli příslušná stavební ohlášení, závazná stanoviska dotčených orgánů, včetně všech podkladů, které jsou nezbytné pro provádění Díla, pokud je již Zhotovitel neměl k dispozici v rámci zadávacího postupu k Veřejné zakázce. V případě, že </w:t>
      </w:r>
      <w:r w:rsidR="00BA322B" w:rsidRPr="00276131">
        <w:rPr>
          <w:color w:val="000000"/>
          <w:sz w:val="22"/>
          <w:szCs w:val="22"/>
        </w:rPr>
        <w:t>S</w:t>
      </w:r>
      <w:r w:rsidRPr="00276131">
        <w:rPr>
          <w:color w:val="000000"/>
          <w:sz w:val="22"/>
          <w:szCs w:val="22"/>
        </w:rPr>
        <w:t xml:space="preserve">trana zjistí při provádění Díla rozpor mezi jednotlivými přílohami Smlouvy, je povinna na tento rozpor druhou </w:t>
      </w:r>
      <w:r w:rsidR="00BA322B" w:rsidRPr="00276131">
        <w:rPr>
          <w:color w:val="000000"/>
          <w:sz w:val="22"/>
          <w:szCs w:val="22"/>
        </w:rPr>
        <w:t>S</w:t>
      </w:r>
      <w:r w:rsidRPr="00276131">
        <w:rPr>
          <w:color w:val="000000"/>
          <w:sz w:val="22"/>
          <w:szCs w:val="22"/>
        </w:rPr>
        <w:t xml:space="preserve">tranu neprodleně upozornit s tím, že vyžádá-li si tato skutečnost nutnost změny Smlouvy nebo jejích příloh budou </w:t>
      </w:r>
      <w:r w:rsidR="003C323B" w:rsidRPr="00276131">
        <w:rPr>
          <w:color w:val="000000"/>
          <w:sz w:val="22"/>
          <w:szCs w:val="22"/>
        </w:rPr>
        <w:t>S</w:t>
      </w:r>
      <w:r w:rsidRPr="00276131">
        <w:rPr>
          <w:color w:val="000000"/>
          <w:sz w:val="22"/>
          <w:szCs w:val="22"/>
        </w:rPr>
        <w:t>tr</w:t>
      </w:r>
      <w:r w:rsidR="000D48CC" w:rsidRPr="00276131">
        <w:rPr>
          <w:color w:val="000000"/>
          <w:sz w:val="22"/>
          <w:szCs w:val="22"/>
        </w:rPr>
        <w:t>any postupovat v souladu s</w:t>
      </w:r>
      <w:r w:rsidR="00722E6D" w:rsidRPr="00276131">
        <w:rPr>
          <w:color w:val="000000"/>
          <w:sz w:val="22"/>
          <w:szCs w:val="22"/>
        </w:rPr>
        <w:t xml:space="preserve">e </w:t>
      </w:r>
      <w:r w:rsidRPr="00276131">
        <w:rPr>
          <w:color w:val="000000"/>
          <w:sz w:val="22"/>
          <w:szCs w:val="22"/>
        </w:rPr>
        <w:t>Smlou</w:t>
      </w:r>
      <w:r w:rsidR="00722E6D" w:rsidRPr="00276131">
        <w:rPr>
          <w:color w:val="000000"/>
          <w:sz w:val="22"/>
          <w:szCs w:val="22"/>
        </w:rPr>
        <w:t>vou</w:t>
      </w:r>
      <w:r w:rsidRPr="00276131">
        <w:rPr>
          <w:color w:val="000000"/>
          <w:sz w:val="22"/>
          <w:szCs w:val="22"/>
        </w:rPr>
        <w:t>.</w:t>
      </w:r>
    </w:p>
    <w:p w14:paraId="6966903F" w14:textId="77777777"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Zhotovitel není oprávněn požadovat po Objednateli kompenzační nárok (zejména nárok na prodloužení Doby pro dokončení Díla, nárok na navýšení Smluvní ceny nebo nárok na úhradu jiných nákladů) vzniklý v souvislosti s okolnostmi či skutečnostmi v místě provádění Díla nebo jeho bezprostředním okolí, s nimiž se měl Zhotovitel možnost před zahájením provádění Díla dostatečně seznámit a neučinil tak. </w:t>
      </w:r>
    </w:p>
    <w:p w14:paraId="1EB8A2D2" w14:textId="016FF34F"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Zhotovitel prohlašuje, že nezjistil při své odborné způsobilosti žádnou skutečnost, která by mohla bránit provádění Díla podle Smlouvy v Době pro dokončení Díla a za </w:t>
      </w:r>
      <w:r w:rsidR="00BA322B" w:rsidRPr="00276131">
        <w:rPr>
          <w:color w:val="000000"/>
          <w:sz w:val="22"/>
          <w:szCs w:val="22"/>
        </w:rPr>
        <w:t>S</w:t>
      </w:r>
      <w:r w:rsidRPr="00276131">
        <w:rPr>
          <w:color w:val="000000"/>
          <w:sz w:val="22"/>
          <w:szCs w:val="22"/>
        </w:rPr>
        <w:t xml:space="preserve">mluvní cenu dle Smlouvy. </w:t>
      </w:r>
    </w:p>
    <w:p w14:paraId="2C4B1547" w14:textId="485D4D08"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Zhotovitel musí dodat veškeré výstupy specifikované v</w:t>
      </w:r>
      <w:r w:rsidR="000B137D" w:rsidRPr="00276131">
        <w:rPr>
          <w:color w:val="000000"/>
          <w:sz w:val="22"/>
          <w:szCs w:val="22"/>
        </w:rPr>
        <w:t xml:space="preserve">e </w:t>
      </w:r>
      <w:r w:rsidRPr="00276131">
        <w:rPr>
          <w:color w:val="000000"/>
          <w:sz w:val="22"/>
          <w:szCs w:val="22"/>
        </w:rPr>
        <w:t>Smlouvě nebo Technickém zadání a zajistit veškerý personál Zhotovitele, věci určené pro Dílo, spotřební materiál, jiné věci a služby, ať už dočasné nebo trvalé povahy, potřebné pro Projektování, provedení Díla a odstranění všech vad.</w:t>
      </w:r>
    </w:p>
    <w:p w14:paraId="577C071A" w14:textId="5C1F9B60"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Zhotovitel musí učinit veškerá podání, zaplatit všechny související poplatky a získat veškeré licence požadované příslušnými právními předpisy, veřejnoprávními rozhodnutími a Smlouvou ve vztahu k</w:t>
      </w:r>
      <w:r w:rsidR="006248B3" w:rsidRPr="00276131">
        <w:rPr>
          <w:color w:val="000000"/>
          <w:sz w:val="22"/>
          <w:szCs w:val="22"/>
        </w:rPr>
        <w:t> </w:t>
      </w:r>
      <w:r w:rsidRPr="00276131">
        <w:rPr>
          <w:color w:val="000000"/>
          <w:sz w:val="22"/>
          <w:szCs w:val="22"/>
        </w:rPr>
        <w:t>provedení Díla a odstranění všech vad, nejsou-li již</w:t>
      </w:r>
      <w:r w:rsidR="00FA4091" w:rsidRPr="00276131">
        <w:rPr>
          <w:color w:val="000000"/>
          <w:sz w:val="22"/>
          <w:szCs w:val="22"/>
        </w:rPr>
        <w:t xml:space="preserve"> obsaženy v Technickém zadání.</w:t>
      </w:r>
      <w:r w:rsidRPr="00276131">
        <w:rPr>
          <w:color w:val="000000"/>
          <w:sz w:val="22"/>
          <w:szCs w:val="22"/>
        </w:rPr>
        <w:t xml:space="preserve"> </w:t>
      </w:r>
    </w:p>
    <w:p w14:paraId="4C296722" w14:textId="1EE71A67"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Postupy </w:t>
      </w:r>
      <w:r w:rsidR="00722E6D" w:rsidRPr="00276131">
        <w:rPr>
          <w:color w:val="000000"/>
          <w:sz w:val="22"/>
          <w:szCs w:val="22"/>
        </w:rPr>
        <w:t>realizace Díla</w:t>
      </w:r>
      <w:r w:rsidRPr="00276131">
        <w:rPr>
          <w:color w:val="000000"/>
          <w:sz w:val="22"/>
          <w:szCs w:val="22"/>
        </w:rPr>
        <w:t>, jejich přiměřenost</w:t>
      </w:r>
      <w:r w:rsidR="00722E6D" w:rsidRPr="00276131">
        <w:rPr>
          <w:color w:val="000000"/>
          <w:sz w:val="22"/>
          <w:szCs w:val="22"/>
        </w:rPr>
        <w:t xml:space="preserve">, </w:t>
      </w:r>
      <w:r w:rsidRPr="00276131">
        <w:rPr>
          <w:color w:val="000000"/>
          <w:sz w:val="22"/>
          <w:szCs w:val="22"/>
        </w:rPr>
        <w:t>bezpečnost a načasování všech činností nezbytných pro dokončení a předání Díla jsou odpovědností a rizikem Zhotovitele.</w:t>
      </w:r>
    </w:p>
    <w:p w14:paraId="6B665266" w14:textId="1C8E204B"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Zhotovitel v plné míře odpovídá za bezpečnost a ochranu personálu Zhotovitele v prostoru Staveniště a zabezpečí jejich vybavení ochrannými pracovními pomůckami a jejich poučení dle příslušných právních předpisů. Dále se Zhotovitel zavazuje dodržovat veškeré hygienické předpisy a předpisy z</w:t>
      </w:r>
      <w:r w:rsidR="006248B3" w:rsidRPr="00276131">
        <w:rPr>
          <w:color w:val="000000"/>
          <w:sz w:val="22"/>
          <w:szCs w:val="22"/>
        </w:rPr>
        <w:t> </w:t>
      </w:r>
      <w:r w:rsidRPr="00276131">
        <w:rPr>
          <w:color w:val="000000"/>
          <w:sz w:val="22"/>
          <w:szCs w:val="22"/>
        </w:rPr>
        <w:t>oblasti BOZP, z oblasti ochrany životního prostředí a protipožární předpisy.</w:t>
      </w:r>
    </w:p>
    <w:p w14:paraId="4F740518" w14:textId="53DBA819"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Zhotovitel je povinen průběžně pořizovat </w:t>
      </w:r>
      <w:r w:rsidRPr="00276131">
        <w:rPr>
          <w:bCs/>
          <w:color w:val="000000"/>
          <w:sz w:val="22"/>
          <w:szCs w:val="22"/>
        </w:rPr>
        <w:t xml:space="preserve">fotodokumentaci </w:t>
      </w:r>
      <w:r w:rsidRPr="00276131">
        <w:rPr>
          <w:color w:val="000000"/>
          <w:sz w:val="22"/>
          <w:szCs w:val="22"/>
        </w:rPr>
        <w:t>postupu provádění Díla, tak aby byly zachyceny a dokumentovány všechny postupy provádění Díla, zejména před zakrytím nebo překrytím stavebních prvků, a to minimálně 1x týdně v období, kdy jsou prováděny práce na Díle; Zástupce Zhotovitele je oprávněn v odůvodněných případech požádat o častější provedení fotodokumentace. Fotodokumentaci (roztříděnou a řádně označenou) Zhotovitel předá Objednateli na CD nebo na flash disku při předání Díla.</w:t>
      </w:r>
    </w:p>
    <w:p w14:paraId="30F4553E" w14:textId="77777777" w:rsidR="00E250C6" w:rsidRPr="00276131" w:rsidRDefault="00BD5599" w:rsidP="000C39C6">
      <w:pPr>
        <w:numPr>
          <w:ilvl w:val="1"/>
          <w:numId w:val="7"/>
        </w:numPr>
        <w:pBdr>
          <w:top w:val="nil"/>
          <w:left w:val="nil"/>
          <w:bottom w:val="nil"/>
          <w:right w:val="nil"/>
          <w:between w:val="nil"/>
        </w:pBdr>
        <w:ind w:left="567" w:hanging="567"/>
        <w:jc w:val="both"/>
        <w:rPr>
          <w:color w:val="000000"/>
          <w:sz w:val="22"/>
          <w:szCs w:val="22"/>
        </w:rPr>
      </w:pPr>
      <w:r w:rsidRPr="00276131">
        <w:rPr>
          <w:color w:val="000000"/>
          <w:sz w:val="22"/>
          <w:szCs w:val="22"/>
        </w:rPr>
        <w:lastRenderedPageBreak/>
        <w:t>Zhotovitel je povinen k:</w:t>
      </w:r>
    </w:p>
    <w:p w14:paraId="3DB8E562" w14:textId="696FC6CE" w:rsidR="00BD5599" w:rsidRPr="00276131" w:rsidRDefault="00BD5599" w:rsidP="00FA4091">
      <w:pPr>
        <w:pStyle w:val="Odstavecseseznamem"/>
        <w:numPr>
          <w:ilvl w:val="0"/>
          <w:numId w:val="30"/>
        </w:numPr>
        <w:pBdr>
          <w:top w:val="nil"/>
          <w:left w:val="nil"/>
          <w:bottom w:val="nil"/>
          <w:right w:val="nil"/>
          <w:between w:val="nil"/>
        </w:pBdr>
        <w:jc w:val="both"/>
        <w:rPr>
          <w:color w:val="000000"/>
          <w:sz w:val="22"/>
          <w:szCs w:val="22"/>
        </w:rPr>
      </w:pPr>
      <w:r w:rsidRPr="00276131">
        <w:rPr>
          <w:color w:val="000000"/>
          <w:sz w:val="22"/>
          <w:szCs w:val="22"/>
        </w:rPr>
        <w:t>zajištění všech nezbytných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r w:rsidR="00210AD4" w:rsidRPr="00276131">
        <w:rPr>
          <w:color w:val="000000"/>
          <w:sz w:val="22"/>
          <w:szCs w:val="22"/>
        </w:rPr>
        <w:t>;</w:t>
      </w:r>
    </w:p>
    <w:p w14:paraId="0EAF3252" w14:textId="0B9982F5" w:rsidR="00BD5599" w:rsidRPr="00276131" w:rsidRDefault="00BD5599" w:rsidP="00FA4091">
      <w:pPr>
        <w:pStyle w:val="Odstavecseseznamem"/>
        <w:numPr>
          <w:ilvl w:val="0"/>
          <w:numId w:val="30"/>
        </w:numPr>
        <w:pBdr>
          <w:top w:val="nil"/>
          <w:left w:val="nil"/>
          <w:bottom w:val="nil"/>
          <w:right w:val="nil"/>
          <w:between w:val="nil"/>
        </w:pBdr>
        <w:jc w:val="both"/>
        <w:rPr>
          <w:color w:val="000000"/>
          <w:sz w:val="22"/>
          <w:szCs w:val="22"/>
        </w:rPr>
      </w:pPr>
      <w:r w:rsidRPr="00276131">
        <w:rPr>
          <w:color w:val="000000"/>
          <w:sz w:val="22"/>
          <w:szCs w:val="22"/>
        </w:rPr>
        <w:t>předání technické dokumentace, zkušebních protokolů, revizních zpráv, atestů, předepsaných ochranných a bezpečnostních pomůcek a záručních listů v českém jazyce</w:t>
      </w:r>
      <w:r w:rsidR="00210AD4" w:rsidRPr="00276131">
        <w:rPr>
          <w:color w:val="000000"/>
          <w:sz w:val="22"/>
          <w:szCs w:val="22"/>
        </w:rPr>
        <w:t>;</w:t>
      </w:r>
    </w:p>
    <w:p w14:paraId="1FC2AD12" w14:textId="74216558" w:rsidR="00BD5599" w:rsidRPr="00276131" w:rsidRDefault="00BD5599" w:rsidP="00FA4091">
      <w:pPr>
        <w:pStyle w:val="Odstavecseseznamem"/>
        <w:numPr>
          <w:ilvl w:val="0"/>
          <w:numId w:val="30"/>
        </w:numPr>
        <w:pBdr>
          <w:top w:val="nil"/>
          <w:left w:val="nil"/>
          <w:bottom w:val="nil"/>
          <w:right w:val="nil"/>
          <w:between w:val="nil"/>
        </w:pBdr>
        <w:jc w:val="both"/>
        <w:rPr>
          <w:color w:val="000000"/>
          <w:sz w:val="22"/>
          <w:szCs w:val="22"/>
        </w:rPr>
      </w:pPr>
      <w:r w:rsidRPr="00276131">
        <w:rPr>
          <w:color w:val="000000"/>
          <w:sz w:val="22"/>
          <w:szCs w:val="22"/>
        </w:rPr>
        <w:t>k předání průvodní technické dokumentace, zkušebních protokolů, revizních zpráv, atestů</w:t>
      </w:r>
      <w:r w:rsidR="000C39C6" w:rsidRPr="00276131">
        <w:rPr>
          <w:color w:val="000000"/>
          <w:sz w:val="22"/>
          <w:szCs w:val="22"/>
        </w:rPr>
        <w:t xml:space="preserve"> </w:t>
      </w:r>
      <w:r w:rsidRPr="00276131">
        <w:rPr>
          <w:color w:val="000000"/>
          <w:sz w:val="22"/>
          <w:szCs w:val="22"/>
        </w:rPr>
        <w:t>a</w:t>
      </w:r>
      <w:r w:rsidR="006248B3" w:rsidRPr="00276131">
        <w:rPr>
          <w:color w:val="000000"/>
          <w:sz w:val="22"/>
          <w:szCs w:val="22"/>
        </w:rPr>
        <w:t> </w:t>
      </w:r>
      <w:r w:rsidRPr="00276131">
        <w:rPr>
          <w:color w:val="000000"/>
          <w:sz w:val="22"/>
          <w:szCs w:val="22"/>
        </w:rPr>
        <w:t>dokladů dle zákona č. 22/1997 Sb., o technických požadavcích na výrobky a o změně</w:t>
      </w:r>
      <w:r w:rsidR="00210AD4" w:rsidRPr="00276131">
        <w:rPr>
          <w:color w:val="000000"/>
          <w:sz w:val="22"/>
          <w:szCs w:val="22"/>
        </w:rPr>
        <w:t xml:space="preserve"> </w:t>
      </w:r>
      <w:r w:rsidRPr="00276131">
        <w:rPr>
          <w:color w:val="000000"/>
          <w:sz w:val="22"/>
          <w:szCs w:val="22"/>
        </w:rPr>
        <w:t>a doplnění některých zákonů, prohlášení o shodě, předepsané ochranné a bezpečnostní pomůcky ve dvou vyhotoveních</w:t>
      </w:r>
      <w:r w:rsidR="00210AD4" w:rsidRPr="00276131">
        <w:rPr>
          <w:color w:val="000000"/>
          <w:sz w:val="22"/>
          <w:szCs w:val="22"/>
        </w:rPr>
        <w:t>;</w:t>
      </w:r>
      <w:r w:rsidRPr="00276131">
        <w:rPr>
          <w:color w:val="000000"/>
          <w:sz w:val="22"/>
          <w:szCs w:val="22"/>
        </w:rPr>
        <w:t xml:space="preserve"> </w:t>
      </w:r>
    </w:p>
    <w:p w14:paraId="09933251" w14:textId="70AE9199" w:rsidR="00E250C6" w:rsidRPr="00276131" w:rsidRDefault="00BD5599" w:rsidP="000B137D">
      <w:pPr>
        <w:pStyle w:val="Odstavecseseznamem"/>
        <w:numPr>
          <w:ilvl w:val="0"/>
          <w:numId w:val="30"/>
        </w:numPr>
        <w:pBdr>
          <w:top w:val="nil"/>
          <w:left w:val="nil"/>
          <w:bottom w:val="nil"/>
          <w:right w:val="nil"/>
          <w:between w:val="nil"/>
        </w:pBdr>
        <w:jc w:val="both"/>
        <w:rPr>
          <w:color w:val="000000"/>
          <w:sz w:val="22"/>
          <w:szCs w:val="22"/>
        </w:rPr>
      </w:pPr>
      <w:r w:rsidRPr="00276131">
        <w:rPr>
          <w:color w:val="000000"/>
          <w:sz w:val="22"/>
          <w:szCs w:val="22"/>
        </w:rPr>
        <w:t xml:space="preserve">zajištění atestů a dokladů o požadovaných vlastnostech </w:t>
      </w:r>
      <w:r w:rsidR="000B137D" w:rsidRPr="00276131">
        <w:rPr>
          <w:color w:val="000000"/>
          <w:sz w:val="22"/>
          <w:szCs w:val="22"/>
        </w:rPr>
        <w:t xml:space="preserve">komponentů </w:t>
      </w:r>
      <w:r w:rsidR="00BA322B" w:rsidRPr="00276131">
        <w:rPr>
          <w:color w:val="000000"/>
          <w:sz w:val="22"/>
          <w:szCs w:val="22"/>
        </w:rPr>
        <w:t>Díla</w:t>
      </w:r>
      <w:r w:rsidR="000B137D" w:rsidRPr="00276131">
        <w:rPr>
          <w:color w:val="000000"/>
          <w:sz w:val="22"/>
          <w:szCs w:val="22"/>
        </w:rPr>
        <w:t>.</w:t>
      </w:r>
    </w:p>
    <w:p w14:paraId="7E448C69" w14:textId="77777777" w:rsidR="00BD5599" w:rsidRPr="00276131" w:rsidRDefault="00BD5599" w:rsidP="00BD5599">
      <w:pPr>
        <w:pStyle w:val="Odstavecseseznamem"/>
        <w:pBdr>
          <w:top w:val="nil"/>
          <w:left w:val="nil"/>
          <w:bottom w:val="nil"/>
          <w:right w:val="nil"/>
          <w:between w:val="nil"/>
        </w:pBdr>
        <w:jc w:val="both"/>
        <w:rPr>
          <w:color w:val="000000"/>
          <w:sz w:val="6"/>
          <w:szCs w:val="6"/>
        </w:rPr>
      </w:pPr>
    </w:p>
    <w:p w14:paraId="6EFDF5A9" w14:textId="77777777" w:rsidR="00E250C6" w:rsidRPr="00276131" w:rsidRDefault="00BD5599" w:rsidP="000C39C6">
      <w:pPr>
        <w:numPr>
          <w:ilvl w:val="1"/>
          <w:numId w:val="7"/>
        </w:numPr>
        <w:pBdr>
          <w:top w:val="nil"/>
          <w:left w:val="nil"/>
          <w:bottom w:val="nil"/>
          <w:right w:val="nil"/>
          <w:between w:val="nil"/>
        </w:pBdr>
        <w:ind w:left="567" w:hanging="567"/>
        <w:jc w:val="both"/>
        <w:rPr>
          <w:color w:val="000000"/>
          <w:sz w:val="22"/>
          <w:szCs w:val="22"/>
        </w:rPr>
      </w:pPr>
      <w:r w:rsidRPr="00276131">
        <w:rPr>
          <w:color w:val="000000"/>
          <w:sz w:val="22"/>
          <w:szCs w:val="22"/>
        </w:rPr>
        <w:t xml:space="preserve">Zhotovitel je dále povinen ve vztahu ke </w:t>
      </w:r>
      <w:r w:rsidRPr="00276131">
        <w:rPr>
          <w:bCs/>
          <w:color w:val="000000"/>
          <w:sz w:val="22"/>
          <w:szCs w:val="22"/>
        </w:rPr>
        <w:t xml:space="preserve">Staveništi </w:t>
      </w:r>
      <w:r w:rsidRPr="00276131">
        <w:rPr>
          <w:color w:val="000000"/>
          <w:sz w:val="22"/>
          <w:szCs w:val="22"/>
        </w:rPr>
        <w:t>zejména:</w:t>
      </w:r>
    </w:p>
    <w:p w14:paraId="1FFAAED6" w14:textId="53CDC988"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zajistit vybudování, provoz a údržbu kompletního zařízení Staveniště, jeho požární ochranu, ekologickou ochranu, zajištění případných dalších potřebných ploch, zajištění skládek a</w:t>
      </w:r>
      <w:r w:rsidR="006248B3" w:rsidRPr="00276131">
        <w:rPr>
          <w:color w:val="000000"/>
          <w:sz w:val="22"/>
          <w:szCs w:val="22"/>
        </w:rPr>
        <w:t> </w:t>
      </w:r>
      <w:r w:rsidRPr="00276131">
        <w:rPr>
          <w:color w:val="000000"/>
          <w:sz w:val="22"/>
          <w:szCs w:val="22"/>
        </w:rPr>
        <w:t>meziskládek, odvoz, uložení a likvidace odpadů a přebytečných hmot, zabezpečení příslušných povolení k provedení a provozu dočasných objektů zařízení staveniště včetně úhrady poplatků;</w:t>
      </w:r>
    </w:p>
    <w:p w14:paraId="51D96FF7" w14:textId="4075963F"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dbát o bezpečnost všech osob, které se oprávněně nachází na Staveništi, a vynaložit přiměřené úsilí k tomu, aby se zabránilo ohrožení těchto osob;</w:t>
      </w:r>
    </w:p>
    <w:p w14:paraId="6DA00633" w14:textId="6700983F"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zabezpečit Staveniště a plochy s ním související tak, aby zabránil jakémukoliv nebezpečí</w:t>
      </w:r>
      <w:r w:rsidR="00210AD4" w:rsidRPr="00276131">
        <w:rPr>
          <w:color w:val="000000"/>
          <w:sz w:val="22"/>
          <w:szCs w:val="22"/>
        </w:rPr>
        <w:t xml:space="preserve"> </w:t>
      </w:r>
      <w:r w:rsidRPr="00276131">
        <w:rPr>
          <w:color w:val="000000"/>
          <w:sz w:val="22"/>
          <w:szCs w:val="22"/>
        </w:rPr>
        <w:t>a škodě způsobené na zdraví a majetku státu nebo třetích osob;</w:t>
      </w:r>
    </w:p>
    <w:p w14:paraId="011895C0" w14:textId="77777777"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zajistit ochranu Díla až do jeho dokončení a převzetí, není-li splnění této povinnosti vyloučeno povahou Díla;</w:t>
      </w:r>
    </w:p>
    <w:p w14:paraId="5551BBBD" w14:textId="77777777"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 xml:space="preserve">zajistit staveništní přípojné body energií, zřídit podružné odběrné místo pro jejich měření, zajistit úhradu těchto energií, dále zajistit vybudování, provoz, údržbu a likvidaci staveništních přípojek; úhrada energií bude vyúčtována Objednatelem v termínech a cenách podle vyúčtování poskytovatelem energií samostatnou fakturou vystavenou Objednatelem se splatností 21 dnů ode dne jejího odeslání; </w:t>
      </w:r>
    </w:p>
    <w:p w14:paraId="41613D6D" w14:textId="77777777"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zajistit vytýčení inženýrských sítí na Staveništi, geometrické a geodetické zaměření stavby, není-li splnění této povinnosti vyloučeno povahou Díla,</w:t>
      </w:r>
    </w:p>
    <w:p w14:paraId="4B5D2EB9" w14:textId="5E0F6AAF"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zajistit pravidelný úklid Staveniště a jeho okolí, a to denně vzhledem k tomu, že Dílo bude realizováno za plného návštěvnického</w:t>
      </w:r>
      <w:r w:rsidR="00210AD4" w:rsidRPr="00276131">
        <w:rPr>
          <w:color w:val="000000"/>
          <w:sz w:val="22"/>
          <w:szCs w:val="22"/>
        </w:rPr>
        <w:t xml:space="preserve"> a </w:t>
      </w:r>
      <w:r w:rsidRPr="00276131">
        <w:rPr>
          <w:color w:val="000000"/>
          <w:sz w:val="22"/>
          <w:szCs w:val="22"/>
        </w:rPr>
        <w:t>zaměstnaneckého provozu;</w:t>
      </w:r>
    </w:p>
    <w:p w14:paraId="1DBBCBB5" w14:textId="77777777"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přijmout veškerá opatření k ochraně všech složek životního prostředí, která lze po Zhotoviteli rozumně požadovat; na stavbu budou využity materiály a technologie, které svým skladováním, přípravou a užíváním nijak škodlivě neovlivňují životní prostředí. Veškeré realizační práce budou prováděny tak, aby co nejvíce omezily nepříznivé vlivy prašnosti a hluku na okolí;</w:t>
      </w:r>
    </w:p>
    <w:p w14:paraId="0741126B" w14:textId="563CDED2" w:rsidR="00BD5599"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uvedení veškerých Zhotovitelem dotčených ploch, objektů a zařízení do stavu tak, jak mu to ukládá realizační projektová dokumentace, popř. do původního stavu se zohledněním stavebních prací, které jsou prováděny dle Smlouvy, a po dokončení Díla předání dotčených ploch, objektů</w:t>
      </w:r>
      <w:r w:rsidR="00AA6792" w:rsidRPr="00276131">
        <w:rPr>
          <w:color w:val="000000"/>
          <w:sz w:val="22"/>
          <w:szCs w:val="22"/>
        </w:rPr>
        <w:t xml:space="preserve"> </w:t>
      </w:r>
      <w:r w:rsidRPr="00276131">
        <w:rPr>
          <w:color w:val="000000"/>
          <w:sz w:val="22"/>
          <w:szCs w:val="22"/>
        </w:rPr>
        <w:t>a zařízení zpět vlastníkům nebo provozovatelům písemným dokladem;</w:t>
      </w:r>
    </w:p>
    <w:p w14:paraId="330B17DE" w14:textId="2F0C55B7" w:rsidR="00E250C6" w:rsidRPr="00276131" w:rsidRDefault="00BD5599" w:rsidP="00FA4091">
      <w:pPr>
        <w:pStyle w:val="Odstavecseseznamem"/>
        <w:numPr>
          <w:ilvl w:val="0"/>
          <w:numId w:val="31"/>
        </w:numPr>
        <w:pBdr>
          <w:top w:val="nil"/>
          <w:left w:val="nil"/>
          <w:bottom w:val="nil"/>
          <w:right w:val="nil"/>
          <w:between w:val="nil"/>
        </w:pBdr>
        <w:jc w:val="both"/>
        <w:rPr>
          <w:color w:val="000000"/>
          <w:sz w:val="22"/>
          <w:szCs w:val="22"/>
        </w:rPr>
      </w:pPr>
      <w:r w:rsidRPr="00276131">
        <w:rPr>
          <w:color w:val="000000"/>
          <w:sz w:val="22"/>
          <w:szCs w:val="22"/>
        </w:rPr>
        <w:t>zajistit celkový úklid Staveniště a okolí před předáním a převzetím Díla, který bude zahrnovat kompletní úklid a vyčištění Staveniště a okolí, a to v takovém rozsahu, který umožní okamžité užívání bez provádění jakéhokoliv dalšího úklidu ze strany Objednatele.</w:t>
      </w:r>
    </w:p>
    <w:p w14:paraId="4B9F5B84" w14:textId="77777777" w:rsidR="00E250C6" w:rsidRPr="00276131" w:rsidRDefault="00BD5599" w:rsidP="000C39C6">
      <w:pPr>
        <w:numPr>
          <w:ilvl w:val="1"/>
          <w:numId w:val="7"/>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má povinnost součinnosti na kolaudačním řízení Díla a v určených termínech odstranit případné vady nebo nedodělky uvedené v kolaudačním rozhodnutí, které jsou přičitatelné Zhotoviteli.</w:t>
      </w:r>
    </w:p>
    <w:p w14:paraId="3B86B5D0" w14:textId="3A5FAE24" w:rsidR="00E250C6" w:rsidRPr="00276131" w:rsidRDefault="00BD5599" w:rsidP="000C39C6">
      <w:pPr>
        <w:numPr>
          <w:ilvl w:val="1"/>
          <w:numId w:val="7"/>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je povinen spolupracovat s koordinátorem BOZP, spolupracovat při zhotovení plánu bezpečnosti a ochrany zdraví při práci na Staveništi, spolupracovat s osobou vykonávající TDS</w:t>
      </w:r>
      <w:r w:rsidR="000C39C6" w:rsidRPr="00276131">
        <w:rPr>
          <w:color w:val="000000"/>
          <w:sz w:val="22"/>
          <w:szCs w:val="22"/>
        </w:rPr>
        <w:t xml:space="preserve"> </w:t>
      </w:r>
      <w:r w:rsidRPr="00276131">
        <w:rPr>
          <w:color w:val="000000"/>
          <w:sz w:val="22"/>
          <w:szCs w:val="22"/>
        </w:rPr>
        <w:t>a</w:t>
      </w:r>
      <w:r w:rsidR="006248B3" w:rsidRPr="00276131">
        <w:rPr>
          <w:color w:val="000000"/>
          <w:sz w:val="22"/>
          <w:szCs w:val="22"/>
        </w:rPr>
        <w:t> </w:t>
      </w:r>
      <w:r w:rsidRPr="00276131">
        <w:rPr>
          <w:color w:val="000000"/>
          <w:sz w:val="22"/>
          <w:szCs w:val="22"/>
        </w:rPr>
        <w:t>umožnit podmínky pro výkon funkce autorského dozoru projektanta a TDS a činnosti koordinátora BOZP.</w:t>
      </w:r>
    </w:p>
    <w:p w14:paraId="3DFDF1EF" w14:textId="5A7A5900" w:rsidR="00E250C6" w:rsidRPr="00276131" w:rsidRDefault="00BD5599" w:rsidP="00BA322B">
      <w:pPr>
        <w:numPr>
          <w:ilvl w:val="1"/>
          <w:numId w:val="7"/>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Zhotovitel je v plné míře odpovědný za škody způsobené Objednateli nebo třetím stranám svojí činností nebo činností jiných osob, které k plnění podle </w:t>
      </w:r>
      <w:r w:rsidR="00AA6792" w:rsidRPr="00276131">
        <w:rPr>
          <w:color w:val="000000"/>
          <w:sz w:val="22"/>
          <w:szCs w:val="22"/>
        </w:rPr>
        <w:t>S</w:t>
      </w:r>
      <w:r w:rsidRPr="00276131">
        <w:rPr>
          <w:color w:val="000000"/>
          <w:sz w:val="22"/>
          <w:szCs w:val="22"/>
        </w:rPr>
        <w:t xml:space="preserve">mlouvy použil. Skutečnost, že tyto škody </w:t>
      </w:r>
      <w:r w:rsidRPr="00276131">
        <w:rPr>
          <w:color w:val="000000"/>
          <w:sz w:val="22"/>
          <w:szCs w:val="22"/>
        </w:rPr>
        <w:lastRenderedPageBreak/>
        <w:t xml:space="preserve">byly nahrazeny, Zhotovitel prokáže při předání Díla písemnými doklady potvrzenými odpovědnými zástupci dotčených třetích stran. </w:t>
      </w:r>
    </w:p>
    <w:p w14:paraId="52374526" w14:textId="77777777" w:rsidR="00E250C6" w:rsidRPr="00276131" w:rsidRDefault="00BD5599" w:rsidP="000C39C6">
      <w:pPr>
        <w:keepNext/>
        <w:numPr>
          <w:ilvl w:val="0"/>
          <w:numId w:val="7"/>
        </w:numPr>
        <w:pBdr>
          <w:top w:val="nil"/>
          <w:left w:val="nil"/>
          <w:bottom w:val="nil"/>
          <w:right w:val="nil"/>
          <w:between w:val="nil"/>
        </w:pBdr>
        <w:rPr>
          <w:color w:val="000000"/>
          <w:sz w:val="22"/>
          <w:szCs w:val="22"/>
          <w:u w:val="single"/>
        </w:rPr>
      </w:pPr>
      <w:r w:rsidRPr="00276131">
        <w:rPr>
          <w:b/>
          <w:color w:val="000000"/>
          <w:sz w:val="22"/>
          <w:szCs w:val="22"/>
          <w:u w:val="single"/>
        </w:rPr>
        <w:t>Kontrola provádění Díla</w:t>
      </w:r>
    </w:p>
    <w:p w14:paraId="2D64AF27" w14:textId="1BB5DCB2"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Zástupce objednatele</w:t>
      </w:r>
      <w:r w:rsidR="00200914" w:rsidRPr="00276131">
        <w:rPr>
          <w:color w:val="000000"/>
          <w:sz w:val="22"/>
          <w:szCs w:val="22"/>
        </w:rPr>
        <w:t xml:space="preserve">, </w:t>
      </w:r>
      <w:r w:rsidRPr="00276131">
        <w:rPr>
          <w:color w:val="000000"/>
          <w:sz w:val="22"/>
          <w:szCs w:val="22"/>
        </w:rPr>
        <w:t>osoba vykonávající TDS a koordinátor BOZP</w:t>
      </w:r>
      <w:r w:rsidR="00200914" w:rsidRPr="00276131">
        <w:rPr>
          <w:color w:val="000000"/>
          <w:sz w:val="22"/>
          <w:szCs w:val="22"/>
        </w:rPr>
        <w:t>,</w:t>
      </w:r>
      <w:r w:rsidRPr="00276131">
        <w:rPr>
          <w:color w:val="000000"/>
          <w:sz w:val="22"/>
          <w:szCs w:val="22"/>
        </w:rPr>
        <w:t xml:space="preserve"> může kontrolovat provádění Díla. Zhotovitel musí bez zbytečného odkladu tuto kontrolu umožnit, poskytnout </w:t>
      </w:r>
      <w:r w:rsidR="00BA322B" w:rsidRPr="00276131">
        <w:rPr>
          <w:color w:val="000000"/>
          <w:sz w:val="22"/>
          <w:szCs w:val="22"/>
        </w:rPr>
        <w:t>z</w:t>
      </w:r>
      <w:r w:rsidRPr="00276131">
        <w:rPr>
          <w:color w:val="000000"/>
          <w:sz w:val="22"/>
          <w:szCs w:val="22"/>
        </w:rPr>
        <w:t xml:space="preserve">ástupci </w:t>
      </w:r>
      <w:r w:rsidR="00BA322B" w:rsidRPr="00276131">
        <w:rPr>
          <w:color w:val="000000"/>
          <w:sz w:val="22"/>
          <w:szCs w:val="22"/>
        </w:rPr>
        <w:t>O</w:t>
      </w:r>
      <w:r w:rsidRPr="00276131">
        <w:rPr>
          <w:color w:val="000000"/>
          <w:sz w:val="22"/>
          <w:szCs w:val="22"/>
        </w:rPr>
        <w:t xml:space="preserve">bjednatele při provádění kontroly nezbytnou součinnost a seznámit </w:t>
      </w:r>
      <w:r w:rsidR="00BA322B" w:rsidRPr="00276131">
        <w:rPr>
          <w:color w:val="000000"/>
          <w:sz w:val="22"/>
          <w:szCs w:val="22"/>
        </w:rPr>
        <w:t>z</w:t>
      </w:r>
      <w:r w:rsidRPr="00276131">
        <w:rPr>
          <w:color w:val="000000"/>
          <w:sz w:val="22"/>
          <w:szCs w:val="22"/>
        </w:rPr>
        <w:t xml:space="preserve">ástupce </w:t>
      </w:r>
      <w:r w:rsidR="00BA322B" w:rsidRPr="00276131">
        <w:rPr>
          <w:color w:val="000000"/>
          <w:sz w:val="22"/>
          <w:szCs w:val="22"/>
        </w:rPr>
        <w:t>O</w:t>
      </w:r>
      <w:r w:rsidRPr="00276131">
        <w:rPr>
          <w:color w:val="000000"/>
          <w:sz w:val="22"/>
          <w:szCs w:val="22"/>
        </w:rPr>
        <w:t>bjednatele s postupem provádění Díla</w:t>
      </w:r>
      <w:r w:rsidR="00210AD4" w:rsidRPr="00276131">
        <w:rPr>
          <w:color w:val="000000"/>
          <w:sz w:val="22"/>
          <w:szCs w:val="22"/>
        </w:rPr>
        <w:t xml:space="preserve">. </w:t>
      </w:r>
    </w:p>
    <w:p w14:paraId="0AA037AC" w14:textId="7C4E364B"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w:t>
      </w:r>
      <w:r w:rsidR="00200914" w:rsidRPr="00276131">
        <w:rPr>
          <w:color w:val="000000"/>
          <w:sz w:val="22"/>
          <w:szCs w:val="22"/>
        </w:rPr>
        <w:t xml:space="preserve">vitel musí </w:t>
      </w:r>
      <w:r w:rsidR="00BA322B" w:rsidRPr="00276131">
        <w:rPr>
          <w:color w:val="000000"/>
          <w:sz w:val="22"/>
          <w:szCs w:val="22"/>
        </w:rPr>
        <w:t>z</w:t>
      </w:r>
      <w:r w:rsidR="00200914" w:rsidRPr="00276131">
        <w:rPr>
          <w:color w:val="000000"/>
          <w:sz w:val="22"/>
          <w:szCs w:val="22"/>
        </w:rPr>
        <w:t xml:space="preserve">ástupce Objednatele, osobu vykonávající TDS a koordinátora BOZP, </w:t>
      </w:r>
      <w:r w:rsidRPr="00276131">
        <w:rPr>
          <w:color w:val="000000"/>
          <w:sz w:val="22"/>
          <w:szCs w:val="22"/>
        </w:rPr>
        <w:t>vyzvat ke kontrole vždy před tím, než budou při dalším postupu provádění Díla zakryty nebo se stanou nepřístupnými již provedené části Díla nebo jiné výsledky provádění Díla. Výzva musí být učiněna Zhotovitelem alespoň 2 pracovní dny přede dnem provedení kont</w:t>
      </w:r>
      <w:r w:rsidR="00200914" w:rsidRPr="00276131">
        <w:rPr>
          <w:color w:val="000000"/>
          <w:sz w:val="22"/>
          <w:szCs w:val="22"/>
        </w:rPr>
        <w:t>roly, nebude-li mezi Zástupcem O</w:t>
      </w:r>
      <w:r w:rsidR="003C323B" w:rsidRPr="00276131">
        <w:rPr>
          <w:color w:val="000000"/>
          <w:sz w:val="22"/>
          <w:szCs w:val="22"/>
        </w:rPr>
        <w:t>bjednatele a zástupcem Z</w:t>
      </w:r>
      <w:r w:rsidRPr="00276131">
        <w:rPr>
          <w:color w:val="000000"/>
          <w:sz w:val="22"/>
          <w:szCs w:val="22"/>
        </w:rPr>
        <w:t>hotovitele dohodnuto jinak.</w:t>
      </w:r>
    </w:p>
    <w:p w14:paraId="3F84866B" w14:textId="2F4BC4FD"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Pokud Zhotovitel nesplní povinnost podle předc</w:t>
      </w:r>
      <w:r w:rsidR="00200914" w:rsidRPr="00276131">
        <w:rPr>
          <w:color w:val="000000"/>
          <w:sz w:val="22"/>
          <w:szCs w:val="22"/>
        </w:rPr>
        <w:t xml:space="preserve">hozího odstavce, může </w:t>
      </w:r>
      <w:r w:rsidR="00BA322B" w:rsidRPr="00276131">
        <w:rPr>
          <w:color w:val="000000"/>
          <w:sz w:val="22"/>
          <w:szCs w:val="22"/>
        </w:rPr>
        <w:t>z</w:t>
      </w:r>
      <w:r w:rsidR="00200914" w:rsidRPr="00276131">
        <w:rPr>
          <w:color w:val="000000"/>
          <w:sz w:val="22"/>
          <w:szCs w:val="22"/>
        </w:rPr>
        <w:t>ástupce O</w:t>
      </w:r>
      <w:r w:rsidRPr="00276131">
        <w:rPr>
          <w:color w:val="000000"/>
          <w:sz w:val="22"/>
          <w:szCs w:val="22"/>
        </w:rPr>
        <w:t>bjednatele v přiměřené lhůtě požadovat, aby části Díla či jiné výsledky provádění Díla, které byly zakryty nebo se staly nepřístupnými, byly odkryty či zpřístupněny, popřípadě aby bylo jinak zjištěno, že byly provedeny řádně. Veškeré náklady obou stran, které tímto vzniknou, nese Zhotovitel.</w:t>
      </w:r>
    </w:p>
    <w:p w14:paraId="5A2594E8" w14:textId="518CCBA4"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Pokud</w:t>
      </w:r>
      <w:r w:rsidR="00200914" w:rsidRPr="00276131">
        <w:rPr>
          <w:color w:val="000000"/>
          <w:sz w:val="22"/>
          <w:szCs w:val="22"/>
        </w:rPr>
        <w:t xml:space="preserve"> se </w:t>
      </w:r>
      <w:r w:rsidR="00BA322B" w:rsidRPr="00276131">
        <w:rPr>
          <w:color w:val="000000"/>
          <w:sz w:val="22"/>
          <w:szCs w:val="22"/>
        </w:rPr>
        <w:t>z</w:t>
      </w:r>
      <w:r w:rsidR="00200914" w:rsidRPr="00276131">
        <w:rPr>
          <w:color w:val="000000"/>
          <w:sz w:val="22"/>
          <w:szCs w:val="22"/>
        </w:rPr>
        <w:t>ástupce O</w:t>
      </w:r>
      <w:r w:rsidRPr="00276131">
        <w:rPr>
          <w:color w:val="000000"/>
          <w:sz w:val="22"/>
          <w:szCs w:val="22"/>
        </w:rPr>
        <w:t>bjednatele nedostaví ke kontrole přes to, že Zhotovitel řádně splní veškeré stanovené povinnosti, je Zhotovitel povinen pořídit detailní fotodokumentaci provedené části Díla či jiných výsledků provádění Díla a poté může tyto zakrýt, popřípadě jinak znepřístupnit.</w:t>
      </w:r>
    </w:p>
    <w:p w14:paraId="6ECE608B" w14:textId="712EB50D"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O výsledk</w:t>
      </w:r>
      <w:r w:rsidR="00200914" w:rsidRPr="00276131">
        <w:rPr>
          <w:color w:val="000000"/>
          <w:sz w:val="22"/>
          <w:szCs w:val="22"/>
        </w:rPr>
        <w:t>u kontroly, při které zástupce O</w:t>
      </w:r>
      <w:r w:rsidRPr="00276131">
        <w:rPr>
          <w:color w:val="000000"/>
          <w:sz w:val="22"/>
          <w:szCs w:val="22"/>
        </w:rPr>
        <w:t>bjednatele zjistí, že Zhotovitel porušuje svou povinnost, musí strany vyhotovit zápis s uvedením způsobu nápravy a lhůty k jejímu provedení.</w:t>
      </w:r>
    </w:p>
    <w:p w14:paraId="7E5AB3A5" w14:textId="008AB431" w:rsidR="00E250C6" w:rsidRPr="00276131" w:rsidRDefault="003C323B"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Zástupce Z</w:t>
      </w:r>
      <w:r w:rsidR="00BD5599" w:rsidRPr="00276131">
        <w:rPr>
          <w:color w:val="000000"/>
          <w:sz w:val="22"/>
          <w:szCs w:val="22"/>
        </w:rPr>
        <w:t>h</w:t>
      </w:r>
      <w:r w:rsidR="00200914" w:rsidRPr="00276131">
        <w:rPr>
          <w:color w:val="000000"/>
          <w:sz w:val="22"/>
          <w:szCs w:val="22"/>
        </w:rPr>
        <w:t>otovitele se musí se zástupcem O</w:t>
      </w:r>
      <w:r w:rsidR="00BD5599" w:rsidRPr="00276131">
        <w:rPr>
          <w:color w:val="000000"/>
          <w:sz w:val="22"/>
          <w:szCs w:val="22"/>
        </w:rPr>
        <w:t>bjednatele dohodnout na místě a čase konání zkoušek specifikovaných v</w:t>
      </w:r>
      <w:r w:rsidR="00722E6D" w:rsidRPr="00276131">
        <w:rPr>
          <w:color w:val="000000"/>
          <w:sz w:val="22"/>
          <w:szCs w:val="22"/>
        </w:rPr>
        <w:t xml:space="preserve">e </w:t>
      </w:r>
      <w:r w:rsidR="00BD5599" w:rsidRPr="00276131">
        <w:rPr>
          <w:color w:val="000000"/>
          <w:sz w:val="22"/>
          <w:szCs w:val="22"/>
        </w:rPr>
        <w:t>Smlouvě nebo dohodnutých Stranami. Zhotovitel musí při těchto</w:t>
      </w:r>
      <w:r w:rsidR="00200914" w:rsidRPr="00276131">
        <w:rPr>
          <w:color w:val="000000"/>
          <w:sz w:val="22"/>
          <w:szCs w:val="22"/>
        </w:rPr>
        <w:t xml:space="preserve"> zkouškách poskytnout zástupci O</w:t>
      </w:r>
      <w:r w:rsidR="00BD5599" w:rsidRPr="00276131">
        <w:rPr>
          <w:color w:val="000000"/>
          <w:sz w:val="22"/>
          <w:szCs w:val="22"/>
        </w:rPr>
        <w:t xml:space="preserve">bjednatele veškerou nezbytnou součinnost, vybavení a personál </w:t>
      </w:r>
      <w:r w:rsidR="00200914" w:rsidRPr="00276131">
        <w:rPr>
          <w:color w:val="000000"/>
          <w:sz w:val="22"/>
          <w:szCs w:val="22"/>
        </w:rPr>
        <w:t>pro jejich provedení. Pokud se z</w:t>
      </w:r>
      <w:r w:rsidR="00BD5599" w:rsidRPr="00276131">
        <w:rPr>
          <w:color w:val="000000"/>
          <w:sz w:val="22"/>
          <w:szCs w:val="22"/>
        </w:rPr>
        <w:t>ást</w:t>
      </w:r>
      <w:r w:rsidR="00200914" w:rsidRPr="00276131">
        <w:rPr>
          <w:color w:val="000000"/>
          <w:sz w:val="22"/>
          <w:szCs w:val="22"/>
        </w:rPr>
        <w:t>upce O</w:t>
      </w:r>
      <w:r w:rsidR="00BD5599" w:rsidRPr="00276131">
        <w:rPr>
          <w:color w:val="000000"/>
          <w:sz w:val="22"/>
          <w:szCs w:val="22"/>
        </w:rPr>
        <w:t>bjednatele nedostaví včas na předem dohodnuté místo, může Zhotovitel přikročit ke zkouškám bez jeho účas</w:t>
      </w:r>
      <w:r w:rsidR="00200914" w:rsidRPr="00276131">
        <w:rPr>
          <w:color w:val="000000"/>
          <w:sz w:val="22"/>
          <w:szCs w:val="22"/>
        </w:rPr>
        <w:t>ti, ledaže dostane od zástupce O</w:t>
      </w:r>
      <w:r w:rsidR="00BD5599" w:rsidRPr="00276131">
        <w:rPr>
          <w:color w:val="000000"/>
          <w:sz w:val="22"/>
          <w:szCs w:val="22"/>
        </w:rPr>
        <w:t>bjednatele jiný pokyn. V takovém případě se má za to, že zkoušky pr</w:t>
      </w:r>
      <w:r w:rsidR="00200914" w:rsidRPr="00276131">
        <w:rPr>
          <w:color w:val="000000"/>
          <w:sz w:val="22"/>
          <w:szCs w:val="22"/>
        </w:rPr>
        <w:t>oběhly za přítomnosti zástupce O</w:t>
      </w:r>
      <w:r w:rsidR="00BD5599" w:rsidRPr="00276131">
        <w:rPr>
          <w:color w:val="000000"/>
          <w:sz w:val="22"/>
          <w:szCs w:val="22"/>
        </w:rPr>
        <w:t>bjednatele.</w:t>
      </w:r>
    </w:p>
    <w:p w14:paraId="78AACA95" w14:textId="37D1792C" w:rsidR="00E250C6"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Dílo nesmí být považováno za dokončené pro účely převzetí, dokud nebudou Zhotovitelem úspěšně provedeny všechny zkoušky specifikované v</w:t>
      </w:r>
      <w:r w:rsidR="00722E6D" w:rsidRPr="00276131">
        <w:rPr>
          <w:color w:val="000000"/>
          <w:sz w:val="22"/>
          <w:szCs w:val="22"/>
        </w:rPr>
        <w:t>e</w:t>
      </w:r>
      <w:r w:rsidRPr="00276131">
        <w:rPr>
          <w:color w:val="000000"/>
          <w:sz w:val="22"/>
          <w:szCs w:val="22"/>
        </w:rPr>
        <w:t xml:space="preserve"> Smlouvě nebo v Technick</w:t>
      </w:r>
      <w:r w:rsidR="003C323B" w:rsidRPr="00276131">
        <w:rPr>
          <w:color w:val="000000"/>
          <w:sz w:val="22"/>
          <w:szCs w:val="22"/>
        </w:rPr>
        <w:t>ém zadání nebo dohodnuté oběma S</w:t>
      </w:r>
      <w:r w:rsidRPr="00276131">
        <w:rPr>
          <w:color w:val="000000"/>
          <w:sz w:val="22"/>
          <w:szCs w:val="22"/>
        </w:rPr>
        <w:t>tranami, které musí být provedeny před převzetím Díla, ledaže Objednatel požaduje jinak.</w:t>
      </w:r>
    </w:p>
    <w:p w14:paraId="4B2AA9E5" w14:textId="1FEDC980" w:rsidR="00E250C6" w:rsidRPr="00276131" w:rsidRDefault="00200914"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Zjistí-li zástupce O</w:t>
      </w:r>
      <w:r w:rsidR="00BD5599" w:rsidRPr="00276131">
        <w:rPr>
          <w:color w:val="000000"/>
          <w:sz w:val="22"/>
          <w:szCs w:val="22"/>
        </w:rPr>
        <w:t>bjednatele, že jakákoli práce, materiál nebo technologické zařízení nejsou v souladu s</w:t>
      </w:r>
      <w:r w:rsidR="00722E6D" w:rsidRPr="00276131">
        <w:rPr>
          <w:color w:val="000000"/>
          <w:sz w:val="22"/>
          <w:szCs w:val="22"/>
        </w:rPr>
        <w:t>e</w:t>
      </w:r>
      <w:r w:rsidR="00AA6792" w:rsidRPr="00276131">
        <w:rPr>
          <w:color w:val="000000"/>
          <w:sz w:val="22"/>
          <w:szCs w:val="22"/>
        </w:rPr>
        <w:t xml:space="preserve"> </w:t>
      </w:r>
      <w:r w:rsidR="00BD5599" w:rsidRPr="00276131">
        <w:rPr>
          <w:color w:val="000000"/>
          <w:sz w:val="22"/>
          <w:szCs w:val="22"/>
        </w:rPr>
        <w:t>Smlouvou, nebo že Zhotovitel porušuje jinou svou smluvní povinnost, může s odůvodněním tuto část Díla odmítnout a požadovat, aby Zhotovitel na své náklady</w:t>
      </w:r>
      <w:r w:rsidR="000C39C6" w:rsidRPr="00276131">
        <w:rPr>
          <w:color w:val="000000"/>
          <w:sz w:val="22"/>
          <w:szCs w:val="22"/>
        </w:rPr>
        <w:t xml:space="preserve"> </w:t>
      </w:r>
      <w:r w:rsidR="00BD5599" w:rsidRPr="00276131">
        <w:rPr>
          <w:color w:val="000000"/>
          <w:sz w:val="22"/>
          <w:szCs w:val="22"/>
        </w:rPr>
        <w:t>a odpověd</w:t>
      </w:r>
      <w:r w:rsidRPr="00276131">
        <w:rPr>
          <w:color w:val="000000"/>
          <w:sz w:val="22"/>
          <w:szCs w:val="22"/>
        </w:rPr>
        <w:t>nost provedl nápravu. zástupce O</w:t>
      </w:r>
      <w:r w:rsidR="00BD5599" w:rsidRPr="00276131">
        <w:rPr>
          <w:color w:val="000000"/>
          <w:sz w:val="22"/>
          <w:szCs w:val="22"/>
        </w:rPr>
        <w:t>bjednatele může Zhotoviteli dát pokyn k výměně takového materiálu nebo technologického zařízení nebo k odstranění a novému provedení dané části Díla v souladu s</w:t>
      </w:r>
      <w:r w:rsidR="000B137D" w:rsidRPr="00276131">
        <w:rPr>
          <w:color w:val="000000"/>
          <w:sz w:val="22"/>
          <w:szCs w:val="22"/>
        </w:rPr>
        <w:t xml:space="preserve">e </w:t>
      </w:r>
      <w:r w:rsidR="00BD5599" w:rsidRPr="00276131">
        <w:rPr>
          <w:color w:val="000000"/>
          <w:sz w:val="22"/>
          <w:szCs w:val="22"/>
        </w:rPr>
        <w:t>Smlouvou. Jestliže Zhotovitel takový pokyn v přiměřené lhůtě nesplní, může Objednatel příslušné práce vykonat sám nebo prostřednictvím třetí osoby na náklady Zhotovitele.</w:t>
      </w:r>
    </w:p>
    <w:p w14:paraId="3EC48218" w14:textId="6D75C05D" w:rsidR="00E250C6" w:rsidRPr="00276131" w:rsidRDefault="00200914"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Zástupce O</w:t>
      </w:r>
      <w:r w:rsidR="00BD5599" w:rsidRPr="00276131">
        <w:rPr>
          <w:color w:val="000000"/>
          <w:sz w:val="22"/>
          <w:szCs w:val="22"/>
        </w:rPr>
        <w:t>bjednatele musí pravi</w:t>
      </w:r>
      <w:r w:rsidR="003C323B" w:rsidRPr="00276131">
        <w:rPr>
          <w:color w:val="000000"/>
          <w:sz w:val="22"/>
          <w:szCs w:val="22"/>
        </w:rPr>
        <w:t>delně svolávat kontrolní dny a zástupce Z</w:t>
      </w:r>
      <w:r w:rsidR="00BD5599" w:rsidRPr="00276131">
        <w:rPr>
          <w:color w:val="000000"/>
          <w:sz w:val="22"/>
          <w:szCs w:val="22"/>
        </w:rPr>
        <w:t xml:space="preserve">hotovitele se jich musí účastnit. Kontrolní dny musí probíhat alespoň jednou za </w:t>
      </w:r>
      <w:r w:rsidR="00210AD4" w:rsidRPr="00276131">
        <w:rPr>
          <w:color w:val="000000"/>
          <w:sz w:val="22"/>
          <w:szCs w:val="22"/>
        </w:rPr>
        <w:t>5 pracovních</w:t>
      </w:r>
      <w:r w:rsidR="00BD5599" w:rsidRPr="00276131">
        <w:rPr>
          <w:color w:val="000000"/>
          <w:sz w:val="22"/>
          <w:szCs w:val="22"/>
        </w:rPr>
        <w:t xml:space="preserve"> dní,</w:t>
      </w:r>
      <w:r w:rsidRPr="00276131">
        <w:rPr>
          <w:color w:val="000000"/>
          <w:sz w:val="22"/>
          <w:szCs w:val="22"/>
        </w:rPr>
        <w:t xml:space="preserve"> nebude-li mezi zástupcem O</w:t>
      </w:r>
      <w:r w:rsidR="003C323B" w:rsidRPr="00276131">
        <w:rPr>
          <w:color w:val="000000"/>
          <w:sz w:val="22"/>
          <w:szCs w:val="22"/>
        </w:rPr>
        <w:t>bjednatele a z</w:t>
      </w:r>
      <w:r w:rsidR="00BD5599" w:rsidRPr="00276131">
        <w:rPr>
          <w:color w:val="000000"/>
          <w:sz w:val="22"/>
          <w:szCs w:val="22"/>
        </w:rPr>
        <w:t xml:space="preserve">ástupcem </w:t>
      </w:r>
      <w:r w:rsidR="003C323B" w:rsidRPr="00276131">
        <w:rPr>
          <w:color w:val="000000"/>
          <w:sz w:val="22"/>
          <w:szCs w:val="22"/>
        </w:rPr>
        <w:t>Z</w:t>
      </w:r>
      <w:r w:rsidR="00BD5599" w:rsidRPr="00276131">
        <w:rPr>
          <w:color w:val="000000"/>
          <w:sz w:val="22"/>
          <w:szCs w:val="22"/>
        </w:rPr>
        <w:t>hotovitele dohodnuto jinak.</w:t>
      </w:r>
    </w:p>
    <w:p w14:paraId="13BFACA3" w14:textId="77777777" w:rsidR="00E250C6" w:rsidRPr="00276131" w:rsidRDefault="00BD5599" w:rsidP="000C39C6">
      <w:pPr>
        <w:numPr>
          <w:ilvl w:val="1"/>
          <w:numId w:val="7"/>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14:paraId="3B4E9B7E" w14:textId="491046FA" w:rsidR="00E250C6" w:rsidRPr="00276131" w:rsidRDefault="00BD5599" w:rsidP="000C39C6">
      <w:pPr>
        <w:numPr>
          <w:ilvl w:val="1"/>
          <w:numId w:val="7"/>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Jednání kontrolního dne vede osoba TDS,</w:t>
      </w:r>
      <w:r w:rsidR="00200914" w:rsidRPr="00276131">
        <w:rPr>
          <w:color w:val="000000"/>
          <w:sz w:val="22"/>
          <w:szCs w:val="22"/>
        </w:rPr>
        <w:t xml:space="preserve"> nebude-li mezi zástupcem Objednatele a zástupcem Z</w:t>
      </w:r>
      <w:r w:rsidRPr="00276131">
        <w:rPr>
          <w:color w:val="000000"/>
          <w:sz w:val="22"/>
          <w:szCs w:val="22"/>
        </w:rPr>
        <w:t>hotovitele dohodnuto jinak.</w:t>
      </w:r>
    </w:p>
    <w:p w14:paraId="51B0060B" w14:textId="7DAAEC41" w:rsidR="00E250C6" w:rsidRPr="00276131" w:rsidRDefault="00BD5599" w:rsidP="000C39C6">
      <w:pPr>
        <w:numPr>
          <w:ilvl w:val="1"/>
          <w:numId w:val="7"/>
        </w:numPr>
        <w:pBdr>
          <w:top w:val="nil"/>
          <w:left w:val="nil"/>
          <w:bottom w:val="nil"/>
          <w:right w:val="nil"/>
          <w:between w:val="nil"/>
        </w:pBdr>
        <w:ind w:left="567" w:hanging="567"/>
        <w:jc w:val="both"/>
        <w:rPr>
          <w:color w:val="000000"/>
          <w:sz w:val="22"/>
          <w:szCs w:val="22"/>
        </w:rPr>
      </w:pPr>
      <w:r w:rsidRPr="00276131">
        <w:rPr>
          <w:color w:val="000000"/>
          <w:sz w:val="22"/>
          <w:szCs w:val="22"/>
        </w:rPr>
        <w:t>Z jednání kontrolního dne se pořizuje zápis, v němž jsou zaznamenány všechny skutečnosti, o jejich</w:t>
      </w:r>
      <w:r w:rsidR="003151BE" w:rsidRPr="00276131">
        <w:rPr>
          <w:color w:val="000000"/>
          <w:sz w:val="22"/>
          <w:szCs w:val="22"/>
        </w:rPr>
        <w:t>ž zaznamenání alespoň jedna ze S</w:t>
      </w:r>
      <w:r w:rsidRPr="00276131">
        <w:rPr>
          <w:color w:val="000000"/>
          <w:sz w:val="22"/>
          <w:szCs w:val="22"/>
        </w:rPr>
        <w:t>tran požádá. Prezenční listinu z kontrolního dne, jejíž přílohou bude zápis z kontr</w:t>
      </w:r>
      <w:r w:rsidR="003151BE" w:rsidRPr="00276131">
        <w:rPr>
          <w:color w:val="000000"/>
          <w:sz w:val="22"/>
          <w:szCs w:val="22"/>
        </w:rPr>
        <w:t>olního dne, všechny zúčastněné</w:t>
      </w:r>
      <w:r w:rsidR="00BA322B" w:rsidRPr="00276131">
        <w:rPr>
          <w:color w:val="000000"/>
          <w:sz w:val="22"/>
          <w:szCs w:val="22"/>
        </w:rPr>
        <w:t xml:space="preserve"> </w:t>
      </w:r>
      <w:r w:rsidR="003151BE" w:rsidRPr="00276131">
        <w:rPr>
          <w:color w:val="000000"/>
          <w:sz w:val="22"/>
          <w:szCs w:val="22"/>
        </w:rPr>
        <w:t>S</w:t>
      </w:r>
      <w:r w:rsidRPr="00276131">
        <w:rPr>
          <w:color w:val="000000"/>
          <w:sz w:val="22"/>
          <w:szCs w:val="22"/>
        </w:rPr>
        <w:t>trany stvrdí svým podpisem. Zápis z kontrolního dne s</w:t>
      </w:r>
      <w:r w:rsidR="00200914" w:rsidRPr="00276131">
        <w:rPr>
          <w:color w:val="000000"/>
          <w:sz w:val="22"/>
          <w:szCs w:val="22"/>
        </w:rPr>
        <w:t>tvrzuje svým podpisem zástupce O</w:t>
      </w:r>
      <w:r w:rsidR="003C323B" w:rsidRPr="00276131">
        <w:rPr>
          <w:color w:val="000000"/>
          <w:sz w:val="22"/>
          <w:szCs w:val="22"/>
        </w:rPr>
        <w:t>bjednatele a zástupce Z</w:t>
      </w:r>
      <w:r w:rsidRPr="00276131">
        <w:rPr>
          <w:color w:val="000000"/>
          <w:sz w:val="22"/>
          <w:szCs w:val="22"/>
        </w:rPr>
        <w:t>hotovitele a jeho či</w:t>
      </w:r>
      <w:r w:rsidR="003151BE" w:rsidRPr="00276131">
        <w:rPr>
          <w:color w:val="000000"/>
          <w:sz w:val="22"/>
          <w:szCs w:val="22"/>
        </w:rPr>
        <w:t xml:space="preserve">stopis bude zaslán </w:t>
      </w:r>
      <w:r w:rsidR="003151BE" w:rsidRPr="00276131">
        <w:rPr>
          <w:color w:val="000000"/>
          <w:sz w:val="22"/>
          <w:szCs w:val="22"/>
        </w:rPr>
        <w:lastRenderedPageBreak/>
        <w:t>zúčastněným S</w:t>
      </w:r>
      <w:r w:rsidRPr="00276131">
        <w:rPr>
          <w:color w:val="000000"/>
          <w:sz w:val="22"/>
          <w:szCs w:val="22"/>
        </w:rPr>
        <w:t>tranám; zápis se považuje za odsouhlasený, pokud k němu nebudou uplatněny připomínky do 3 pracovních dnů od jeho doručení.</w:t>
      </w:r>
    </w:p>
    <w:p w14:paraId="68E4A298" w14:textId="77777777" w:rsidR="00E250C6" w:rsidRPr="00276131" w:rsidRDefault="00E250C6">
      <w:pPr>
        <w:pBdr>
          <w:top w:val="nil"/>
          <w:left w:val="nil"/>
          <w:bottom w:val="nil"/>
          <w:right w:val="nil"/>
          <w:between w:val="nil"/>
        </w:pBdr>
        <w:ind w:left="567" w:hanging="567"/>
        <w:jc w:val="both"/>
        <w:rPr>
          <w:color w:val="000000"/>
          <w:sz w:val="8"/>
          <w:szCs w:val="8"/>
        </w:rPr>
      </w:pPr>
    </w:p>
    <w:p w14:paraId="263E8FD1" w14:textId="2795DF54" w:rsidR="00E250C6" w:rsidRPr="00276131" w:rsidRDefault="00722E6D" w:rsidP="000C39C6">
      <w:pPr>
        <w:numPr>
          <w:ilvl w:val="0"/>
          <w:numId w:val="7"/>
        </w:numPr>
        <w:pBdr>
          <w:top w:val="nil"/>
          <w:left w:val="nil"/>
          <w:bottom w:val="nil"/>
          <w:right w:val="nil"/>
          <w:between w:val="nil"/>
        </w:pBdr>
        <w:rPr>
          <w:color w:val="000000"/>
          <w:sz w:val="22"/>
          <w:szCs w:val="22"/>
          <w:u w:val="single"/>
        </w:rPr>
      </w:pPr>
      <w:r w:rsidRPr="00276131">
        <w:rPr>
          <w:b/>
          <w:color w:val="000000"/>
          <w:sz w:val="22"/>
          <w:szCs w:val="22"/>
          <w:u w:val="single"/>
        </w:rPr>
        <w:t>Provádění, d</w:t>
      </w:r>
      <w:r w:rsidR="00BD5599" w:rsidRPr="00276131">
        <w:rPr>
          <w:b/>
          <w:color w:val="000000"/>
          <w:sz w:val="22"/>
          <w:szCs w:val="22"/>
          <w:u w:val="single"/>
        </w:rPr>
        <w:t xml:space="preserve">okončení, předání a převzetí </w:t>
      </w:r>
      <w:r w:rsidRPr="00276131">
        <w:rPr>
          <w:b/>
          <w:color w:val="000000"/>
          <w:sz w:val="22"/>
          <w:szCs w:val="22"/>
          <w:u w:val="single"/>
        </w:rPr>
        <w:t>D</w:t>
      </w:r>
      <w:r w:rsidR="00BD5599" w:rsidRPr="00276131">
        <w:rPr>
          <w:b/>
          <w:color w:val="000000"/>
          <w:sz w:val="22"/>
          <w:szCs w:val="22"/>
          <w:u w:val="single"/>
        </w:rPr>
        <w:t>íla</w:t>
      </w:r>
    </w:p>
    <w:p w14:paraId="5F378A6D" w14:textId="77777777" w:rsidR="00BD5599" w:rsidRPr="00276131" w:rsidRDefault="00BD5599" w:rsidP="000C39C6">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Zhotovitel se zavazuje provést Dílo v následujících lhůtách:</w:t>
      </w:r>
    </w:p>
    <w:p w14:paraId="4D4F0057" w14:textId="24776649" w:rsidR="00BD5599" w:rsidRPr="00276131" w:rsidRDefault="00BD5599" w:rsidP="00722E6D">
      <w:pPr>
        <w:numPr>
          <w:ilvl w:val="1"/>
          <w:numId w:val="39"/>
        </w:numPr>
        <w:pBdr>
          <w:top w:val="nil"/>
          <w:left w:val="nil"/>
          <w:bottom w:val="nil"/>
          <w:right w:val="nil"/>
          <w:between w:val="nil"/>
        </w:pBdr>
        <w:spacing w:before="60" w:after="60"/>
        <w:ind w:left="709" w:hanging="352"/>
        <w:jc w:val="both"/>
        <w:rPr>
          <w:color w:val="000000"/>
          <w:sz w:val="22"/>
          <w:szCs w:val="22"/>
        </w:rPr>
      </w:pPr>
      <w:r w:rsidRPr="00276131">
        <w:rPr>
          <w:color w:val="000000"/>
          <w:sz w:val="22"/>
          <w:szCs w:val="22"/>
        </w:rPr>
        <w:t>Lhůta pro předání a převzetí Staveniště: do 10 dnů ode dne nabytí účinnosti Smlouvy; o předání a</w:t>
      </w:r>
      <w:r w:rsidR="006248B3" w:rsidRPr="00276131">
        <w:rPr>
          <w:color w:val="000000"/>
          <w:sz w:val="22"/>
          <w:szCs w:val="22"/>
        </w:rPr>
        <w:t> </w:t>
      </w:r>
      <w:r w:rsidRPr="00276131">
        <w:rPr>
          <w:color w:val="000000"/>
          <w:sz w:val="22"/>
          <w:szCs w:val="22"/>
        </w:rPr>
        <w:t>převzetí Staveniště bude pořízen protokol podep</w:t>
      </w:r>
      <w:r w:rsidR="003151BE" w:rsidRPr="00276131">
        <w:rPr>
          <w:color w:val="000000"/>
          <w:sz w:val="22"/>
          <w:szCs w:val="22"/>
        </w:rPr>
        <w:t>saný oprávněnými zástupci obou S</w:t>
      </w:r>
      <w:r w:rsidRPr="00276131">
        <w:rPr>
          <w:color w:val="000000"/>
          <w:sz w:val="22"/>
          <w:szCs w:val="22"/>
        </w:rPr>
        <w:t>tran;</w:t>
      </w:r>
    </w:p>
    <w:p w14:paraId="1B39BF3C" w14:textId="77777777" w:rsidR="00BD5599" w:rsidRPr="00276131" w:rsidRDefault="00BD5599" w:rsidP="00722E6D">
      <w:pPr>
        <w:numPr>
          <w:ilvl w:val="1"/>
          <w:numId w:val="39"/>
        </w:numPr>
        <w:pBdr>
          <w:top w:val="nil"/>
          <w:left w:val="nil"/>
          <w:bottom w:val="nil"/>
          <w:right w:val="nil"/>
          <w:between w:val="nil"/>
        </w:pBdr>
        <w:spacing w:before="60" w:after="60"/>
        <w:ind w:left="709" w:hanging="352"/>
        <w:jc w:val="both"/>
        <w:rPr>
          <w:color w:val="000000"/>
          <w:sz w:val="22"/>
          <w:szCs w:val="22"/>
        </w:rPr>
      </w:pPr>
      <w:r w:rsidRPr="00276131">
        <w:rPr>
          <w:color w:val="000000"/>
          <w:sz w:val="22"/>
          <w:szCs w:val="22"/>
        </w:rPr>
        <w:t>Lhůta pro zahájení provádění Díla: do 5 dnů od převzetí Staveniště;</w:t>
      </w:r>
    </w:p>
    <w:p w14:paraId="6ECC529C" w14:textId="4555FD27" w:rsidR="00E250C6" w:rsidRPr="00276131" w:rsidRDefault="00BD5599" w:rsidP="00722E6D">
      <w:pPr>
        <w:numPr>
          <w:ilvl w:val="1"/>
          <w:numId w:val="39"/>
        </w:numPr>
        <w:pBdr>
          <w:top w:val="nil"/>
          <w:left w:val="nil"/>
          <w:bottom w:val="nil"/>
          <w:right w:val="nil"/>
          <w:between w:val="nil"/>
        </w:pBdr>
        <w:spacing w:before="60" w:after="60"/>
        <w:ind w:left="709" w:hanging="352"/>
        <w:jc w:val="both"/>
        <w:rPr>
          <w:bCs/>
          <w:color w:val="000000"/>
          <w:sz w:val="22"/>
          <w:szCs w:val="22"/>
        </w:rPr>
      </w:pPr>
      <w:r w:rsidRPr="00276131">
        <w:rPr>
          <w:bCs/>
          <w:color w:val="000000"/>
          <w:sz w:val="22"/>
          <w:szCs w:val="22"/>
        </w:rPr>
        <w:t xml:space="preserve">Doba pro dokončení Díla: do </w:t>
      </w:r>
      <w:r w:rsidR="00FA4091" w:rsidRPr="00276131">
        <w:rPr>
          <w:bCs/>
          <w:color w:val="000000"/>
          <w:sz w:val="22"/>
          <w:szCs w:val="22"/>
        </w:rPr>
        <w:t xml:space="preserve">3 </w:t>
      </w:r>
      <w:r w:rsidRPr="00276131">
        <w:rPr>
          <w:bCs/>
          <w:color w:val="000000"/>
          <w:sz w:val="22"/>
          <w:szCs w:val="22"/>
        </w:rPr>
        <w:t>měsíců ode dne nabytí účinnosti Smlouv</w:t>
      </w:r>
      <w:r w:rsidR="00FA4091" w:rsidRPr="00276131">
        <w:rPr>
          <w:bCs/>
          <w:color w:val="000000"/>
          <w:sz w:val="22"/>
          <w:szCs w:val="22"/>
        </w:rPr>
        <w:t>y.</w:t>
      </w:r>
    </w:p>
    <w:p w14:paraId="72465920" w14:textId="124D74AE" w:rsidR="00BD5599" w:rsidRPr="00276131" w:rsidRDefault="00BD5599" w:rsidP="00722E6D">
      <w:pPr>
        <w:pStyle w:val="Odstavecseseznamem"/>
        <w:numPr>
          <w:ilvl w:val="1"/>
          <w:numId w:val="39"/>
        </w:numPr>
        <w:pBdr>
          <w:top w:val="nil"/>
          <w:left w:val="nil"/>
          <w:bottom w:val="nil"/>
          <w:right w:val="nil"/>
          <w:between w:val="nil"/>
        </w:pBdr>
        <w:spacing w:before="60" w:after="60"/>
        <w:ind w:left="709" w:hanging="352"/>
        <w:jc w:val="both"/>
        <w:rPr>
          <w:color w:val="000000"/>
          <w:sz w:val="22"/>
          <w:szCs w:val="22"/>
        </w:rPr>
      </w:pPr>
      <w:r w:rsidRPr="00276131">
        <w:rPr>
          <w:color w:val="000000"/>
          <w:sz w:val="22"/>
          <w:szCs w:val="22"/>
        </w:rPr>
        <w:t>Lhůta pro odstranění zařízení, vyklizení a vyčištění Staveniště: do 10 dnů ode dne vystavení Protokolu o převzetí Díla; po této lhůtě je oprávněn na Staveništi ponechat pouze stroje a materiál potřebný</w:t>
      </w:r>
      <w:r w:rsidR="00722E6D" w:rsidRPr="00276131">
        <w:rPr>
          <w:color w:val="000000"/>
          <w:sz w:val="22"/>
          <w:szCs w:val="22"/>
        </w:rPr>
        <w:t xml:space="preserve"> </w:t>
      </w:r>
      <w:r w:rsidRPr="00276131">
        <w:rPr>
          <w:color w:val="000000"/>
          <w:sz w:val="22"/>
          <w:szCs w:val="22"/>
        </w:rPr>
        <w:t>k odstranění drobných nebo ojedinělých vad či nedodělků uvedených v</w:t>
      </w:r>
      <w:r w:rsidR="00722E6D" w:rsidRPr="00276131">
        <w:rPr>
          <w:color w:val="000000"/>
          <w:sz w:val="22"/>
          <w:szCs w:val="22"/>
        </w:rPr>
        <w:t> </w:t>
      </w:r>
      <w:r w:rsidRPr="00276131">
        <w:rPr>
          <w:color w:val="000000"/>
          <w:sz w:val="22"/>
          <w:szCs w:val="22"/>
        </w:rPr>
        <w:t>Protokolu</w:t>
      </w:r>
      <w:r w:rsidR="00722E6D" w:rsidRPr="00276131">
        <w:rPr>
          <w:color w:val="000000"/>
          <w:sz w:val="22"/>
          <w:szCs w:val="22"/>
        </w:rPr>
        <w:t xml:space="preserve"> </w:t>
      </w:r>
      <w:r w:rsidRPr="00276131">
        <w:rPr>
          <w:color w:val="000000"/>
          <w:sz w:val="22"/>
          <w:szCs w:val="22"/>
        </w:rPr>
        <w:t>o</w:t>
      </w:r>
      <w:r w:rsidR="006248B3" w:rsidRPr="00276131">
        <w:rPr>
          <w:color w:val="000000"/>
          <w:sz w:val="22"/>
          <w:szCs w:val="22"/>
        </w:rPr>
        <w:t> </w:t>
      </w:r>
      <w:r w:rsidRPr="00276131">
        <w:rPr>
          <w:color w:val="000000"/>
          <w:sz w:val="22"/>
          <w:szCs w:val="22"/>
        </w:rPr>
        <w:t>převzetí Díla.</w:t>
      </w:r>
    </w:p>
    <w:p w14:paraId="21BC791C" w14:textId="77777777" w:rsidR="00BD5599" w:rsidRPr="00276131" w:rsidRDefault="00BD5599" w:rsidP="00BD5599">
      <w:pPr>
        <w:pStyle w:val="Odstavecseseznamem"/>
        <w:pBdr>
          <w:top w:val="nil"/>
          <w:left w:val="nil"/>
          <w:bottom w:val="nil"/>
          <w:right w:val="nil"/>
          <w:between w:val="nil"/>
        </w:pBdr>
        <w:spacing w:before="60" w:after="60"/>
        <w:ind w:left="431"/>
        <w:jc w:val="both"/>
        <w:rPr>
          <w:color w:val="000000"/>
          <w:sz w:val="6"/>
          <w:szCs w:val="6"/>
        </w:rPr>
      </w:pPr>
    </w:p>
    <w:p w14:paraId="3DE70434" w14:textId="24AC65D8" w:rsidR="00210AD4" w:rsidRPr="00276131" w:rsidRDefault="00BD5599" w:rsidP="000C39C6">
      <w:pPr>
        <w:pStyle w:val="Odstavecseseznamem"/>
        <w:numPr>
          <w:ilvl w:val="1"/>
          <w:numId w:val="7"/>
        </w:numPr>
        <w:pBdr>
          <w:top w:val="nil"/>
          <w:left w:val="nil"/>
          <w:bottom w:val="nil"/>
          <w:right w:val="nil"/>
          <w:between w:val="nil"/>
        </w:pBdr>
        <w:spacing w:before="60"/>
        <w:ind w:left="431" w:hanging="431"/>
        <w:jc w:val="both"/>
        <w:rPr>
          <w:color w:val="000000"/>
          <w:sz w:val="22"/>
          <w:szCs w:val="22"/>
        </w:rPr>
      </w:pPr>
      <w:r w:rsidRPr="00276131">
        <w:rPr>
          <w:color w:val="000000"/>
          <w:sz w:val="22"/>
          <w:szCs w:val="22"/>
        </w:rPr>
        <w:t>Zhotovitel předlož</w:t>
      </w:r>
      <w:r w:rsidR="00722E6D" w:rsidRPr="00276131">
        <w:rPr>
          <w:color w:val="000000"/>
          <w:sz w:val="22"/>
          <w:szCs w:val="22"/>
        </w:rPr>
        <w:t xml:space="preserve">í </w:t>
      </w:r>
      <w:r w:rsidRPr="00276131">
        <w:rPr>
          <w:color w:val="000000"/>
          <w:sz w:val="22"/>
          <w:szCs w:val="22"/>
        </w:rPr>
        <w:t>Objednateli harmonogram provádění Díla v rámci součinnosti před podpisem Smlouvy (v jedné tištěné verzi a jedné elektronické verz</w:t>
      </w:r>
      <w:r w:rsidR="00FA4091" w:rsidRPr="00276131">
        <w:rPr>
          <w:color w:val="000000"/>
          <w:sz w:val="22"/>
          <w:szCs w:val="22"/>
        </w:rPr>
        <w:t xml:space="preserve">i </w:t>
      </w:r>
      <w:r w:rsidRPr="00276131">
        <w:rPr>
          <w:color w:val="000000"/>
          <w:sz w:val="22"/>
          <w:szCs w:val="22"/>
        </w:rPr>
        <w:t xml:space="preserve">v editovatelné podobě). </w:t>
      </w:r>
    </w:p>
    <w:p w14:paraId="62990C5D" w14:textId="77777777" w:rsidR="00210AD4" w:rsidRPr="00276131" w:rsidRDefault="00210AD4" w:rsidP="00210AD4">
      <w:pPr>
        <w:pStyle w:val="Odstavecseseznamem"/>
        <w:rPr>
          <w:color w:val="000000"/>
          <w:sz w:val="6"/>
          <w:szCs w:val="6"/>
        </w:rPr>
      </w:pPr>
    </w:p>
    <w:p w14:paraId="63173FA2" w14:textId="62ED1FBA" w:rsidR="00E250C6" w:rsidRPr="00276131" w:rsidRDefault="00BD5599" w:rsidP="000C39C6">
      <w:pPr>
        <w:pStyle w:val="Odstavecseseznamem"/>
        <w:numPr>
          <w:ilvl w:val="1"/>
          <w:numId w:val="7"/>
        </w:numPr>
        <w:pBdr>
          <w:top w:val="nil"/>
          <w:left w:val="nil"/>
          <w:bottom w:val="nil"/>
          <w:right w:val="nil"/>
          <w:between w:val="nil"/>
        </w:pBdr>
        <w:spacing w:before="60"/>
        <w:ind w:left="431" w:hanging="431"/>
        <w:jc w:val="both"/>
        <w:rPr>
          <w:color w:val="000000"/>
          <w:sz w:val="22"/>
          <w:szCs w:val="22"/>
        </w:rPr>
      </w:pPr>
      <w:r w:rsidRPr="00276131">
        <w:rPr>
          <w:color w:val="000000"/>
          <w:sz w:val="22"/>
          <w:szCs w:val="22"/>
        </w:rPr>
        <w:t>Harmonogram musí obsahovat zejména:</w:t>
      </w:r>
    </w:p>
    <w:p w14:paraId="4DAB6DEA" w14:textId="12C85E36" w:rsidR="00210AD4" w:rsidRPr="00276131" w:rsidRDefault="00210AD4" w:rsidP="00210AD4">
      <w:pPr>
        <w:pStyle w:val="Odstavecseseznamem"/>
        <w:numPr>
          <w:ilvl w:val="0"/>
          <w:numId w:val="9"/>
        </w:numPr>
        <w:pBdr>
          <w:top w:val="nil"/>
          <w:left w:val="nil"/>
          <w:bottom w:val="nil"/>
          <w:right w:val="nil"/>
          <w:between w:val="nil"/>
        </w:pBdr>
        <w:ind w:left="714" w:hanging="357"/>
        <w:jc w:val="both"/>
        <w:rPr>
          <w:color w:val="000000"/>
          <w:sz w:val="22"/>
          <w:szCs w:val="22"/>
        </w:rPr>
      </w:pPr>
      <w:r w:rsidRPr="00276131">
        <w:rPr>
          <w:color w:val="000000"/>
          <w:sz w:val="22"/>
          <w:szCs w:val="22"/>
        </w:rPr>
        <w:t>d</w:t>
      </w:r>
      <w:r w:rsidR="00BD5599" w:rsidRPr="00276131">
        <w:rPr>
          <w:color w:val="000000"/>
          <w:sz w:val="22"/>
          <w:szCs w:val="22"/>
        </w:rPr>
        <w:t xml:space="preserve">en pro zahájení provádění Díla, </w:t>
      </w:r>
    </w:p>
    <w:p w14:paraId="42ACD0E0" w14:textId="201F3952" w:rsidR="00210AD4" w:rsidRPr="00276131" w:rsidRDefault="00210AD4" w:rsidP="00210AD4">
      <w:pPr>
        <w:pStyle w:val="Odstavecseseznamem"/>
        <w:numPr>
          <w:ilvl w:val="0"/>
          <w:numId w:val="9"/>
        </w:numPr>
        <w:pBdr>
          <w:top w:val="nil"/>
          <w:left w:val="nil"/>
          <w:bottom w:val="nil"/>
          <w:right w:val="nil"/>
          <w:between w:val="nil"/>
        </w:pBdr>
        <w:ind w:left="714" w:hanging="357"/>
        <w:jc w:val="both"/>
        <w:rPr>
          <w:color w:val="000000"/>
          <w:sz w:val="22"/>
          <w:szCs w:val="22"/>
        </w:rPr>
      </w:pPr>
      <w:r w:rsidRPr="00276131">
        <w:rPr>
          <w:color w:val="000000"/>
          <w:sz w:val="22"/>
          <w:szCs w:val="22"/>
        </w:rPr>
        <w:t>d</w:t>
      </w:r>
      <w:r w:rsidR="00BD5599" w:rsidRPr="00276131">
        <w:rPr>
          <w:color w:val="000000"/>
          <w:sz w:val="22"/>
          <w:szCs w:val="22"/>
        </w:rPr>
        <w:t>obu pro dokončení Díla v souladu s</w:t>
      </w:r>
      <w:r w:rsidR="00722E6D" w:rsidRPr="00276131">
        <w:rPr>
          <w:color w:val="000000"/>
          <w:sz w:val="22"/>
          <w:szCs w:val="22"/>
        </w:rPr>
        <w:t>e</w:t>
      </w:r>
      <w:r w:rsidRPr="00276131">
        <w:rPr>
          <w:color w:val="000000"/>
          <w:sz w:val="22"/>
          <w:szCs w:val="22"/>
        </w:rPr>
        <w:t xml:space="preserve"> </w:t>
      </w:r>
      <w:r w:rsidR="00BD5599" w:rsidRPr="00276131">
        <w:rPr>
          <w:color w:val="000000"/>
          <w:sz w:val="22"/>
          <w:szCs w:val="22"/>
        </w:rPr>
        <w:t>Smlouvou,</w:t>
      </w:r>
    </w:p>
    <w:p w14:paraId="76FE3CD8" w14:textId="419F7885" w:rsidR="00E250C6" w:rsidRPr="00276131" w:rsidRDefault="00BD5599" w:rsidP="00210AD4">
      <w:pPr>
        <w:pStyle w:val="Odstavecseseznamem"/>
        <w:numPr>
          <w:ilvl w:val="0"/>
          <w:numId w:val="9"/>
        </w:numPr>
        <w:pBdr>
          <w:top w:val="nil"/>
          <w:left w:val="nil"/>
          <w:bottom w:val="nil"/>
          <w:right w:val="nil"/>
          <w:between w:val="nil"/>
        </w:pBdr>
        <w:ind w:left="714" w:hanging="357"/>
        <w:jc w:val="both"/>
        <w:rPr>
          <w:color w:val="000000"/>
          <w:sz w:val="22"/>
          <w:szCs w:val="22"/>
        </w:rPr>
      </w:pPr>
      <w:r w:rsidRPr="00276131">
        <w:rPr>
          <w:color w:val="000000"/>
          <w:sz w:val="22"/>
          <w:szCs w:val="22"/>
        </w:rPr>
        <w:t>dále všechny rozhodné činnosti a odhadovanou cenu prací předpokládaných k</w:t>
      </w:r>
      <w:r w:rsidR="00AA6792" w:rsidRPr="00276131">
        <w:rPr>
          <w:color w:val="000000"/>
          <w:sz w:val="22"/>
          <w:szCs w:val="22"/>
        </w:rPr>
        <w:t> </w:t>
      </w:r>
      <w:r w:rsidRPr="00276131">
        <w:rPr>
          <w:color w:val="000000"/>
          <w:sz w:val="22"/>
          <w:szCs w:val="22"/>
        </w:rPr>
        <w:t>realizaci</w:t>
      </w:r>
      <w:r w:rsidR="00AA6792" w:rsidRPr="00276131">
        <w:rPr>
          <w:color w:val="000000"/>
          <w:sz w:val="22"/>
          <w:szCs w:val="22"/>
        </w:rPr>
        <w:t xml:space="preserve"> </w:t>
      </w:r>
      <w:r w:rsidRPr="00276131">
        <w:rPr>
          <w:color w:val="000000"/>
          <w:sz w:val="22"/>
          <w:szCs w:val="22"/>
        </w:rPr>
        <w:t>v</w:t>
      </w:r>
      <w:r w:rsidR="006248B3" w:rsidRPr="00276131">
        <w:rPr>
          <w:color w:val="000000"/>
          <w:sz w:val="22"/>
          <w:szCs w:val="22"/>
        </w:rPr>
        <w:t> </w:t>
      </w:r>
      <w:r w:rsidRPr="00276131">
        <w:rPr>
          <w:color w:val="000000"/>
          <w:sz w:val="22"/>
          <w:szCs w:val="22"/>
        </w:rPr>
        <w:t>jedno</w:t>
      </w:r>
      <w:r w:rsidR="00FA4091" w:rsidRPr="00276131">
        <w:rPr>
          <w:color w:val="000000"/>
          <w:sz w:val="22"/>
          <w:szCs w:val="22"/>
        </w:rPr>
        <w:t>tlivých měsících provádění Díla.</w:t>
      </w:r>
    </w:p>
    <w:p w14:paraId="2FB2884B" w14:textId="77777777" w:rsidR="00FA4091" w:rsidRPr="00276131" w:rsidRDefault="00FA4091" w:rsidP="00FA4091">
      <w:pPr>
        <w:pStyle w:val="Odstavecseseznamem"/>
        <w:pBdr>
          <w:top w:val="nil"/>
          <w:left w:val="nil"/>
          <w:bottom w:val="nil"/>
          <w:right w:val="nil"/>
          <w:between w:val="nil"/>
        </w:pBdr>
        <w:ind w:left="714"/>
        <w:jc w:val="both"/>
        <w:rPr>
          <w:color w:val="000000"/>
          <w:sz w:val="6"/>
          <w:szCs w:val="6"/>
        </w:rPr>
      </w:pPr>
    </w:p>
    <w:p w14:paraId="16D004A7" w14:textId="318DCB2C" w:rsidR="00E250C6" w:rsidRPr="00276131" w:rsidRDefault="00BD5599" w:rsidP="00722E6D">
      <w:pPr>
        <w:pStyle w:val="Odstavecseseznamem"/>
        <w:numPr>
          <w:ilvl w:val="1"/>
          <w:numId w:val="7"/>
        </w:numPr>
        <w:pBdr>
          <w:top w:val="nil"/>
          <w:left w:val="nil"/>
          <w:bottom w:val="nil"/>
          <w:right w:val="nil"/>
          <w:between w:val="nil"/>
        </w:pBdr>
        <w:spacing w:before="60" w:after="60"/>
        <w:ind w:left="431" w:hanging="431"/>
        <w:jc w:val="both"/>
        <w:rPr>
          <w:color w:val="000000"/>
          <w:sz w:val="22"/>
          <w:szCs w:val="22"/>
        </w:rPr>
      </w:pPr>
      <w:r w:rsidRPr="00276131">
        <w:rPr>
          <w:color w:val="000000"/>
          <w:sz w:val="22"/>
          <w:szCs w:val="22"/>
        </w:rPr>
        <w:t>Objednatel může k harmonogramu předloženému Zhotovitelem uplatnit připomínky, které je Zhotovitel povinen bezodkladně zapracovat. Zhotovitel musí neprodleně předložit aktualizovaný harmonogram zobrazující skutečný postup prací, kdykoli předchozí harmonogram neodpovídá skutečnému postupu prací nebo</w:t>
      </w:r>
      <w:r w:rsidR="00AA6792" w:rsidRPr="00276131">
        <w:rPr>
          <w:color w:val="000000"/>
          <w:sz w:val="22"/>
          <w:szCs w:val="22"/>
        </w:rPr>
        <w:t xml:space="preserve"> </w:t>
      </w:r>
      <w:r w:rsidRPr="00276131">
        <w:rPr>
          <w:color w:val="000000"/>
          <w:sz w:val="22"/>
          <w:szCs w:val="22"/>
        </w:rPr>
        <w:t>Smlouvě.</w:t>
      </w:r>
    </w:p>
    <w:p w14:paraId="454F3DA7" w14:textId="77777777" w:rsidR="00E250C6" w:rsidRPr="00276131" w:rsidRDefault="00BD5599" w:rsidP="00210AD4">
      <w:pPr>
        <w:numPr>
          <w:ilvl w:val="1"/>
          <w:numId w:val="7"/>
        </w:numPr>
        <w:pBdr>
          <w:top w:val="nil"/>
          <w:left w:val="nil"/>
          <w:bottom w:val="nil"/>
          <w:right w:val="nil"/>
          <w:between w:val="nil"/>
        </w:pBdr>
        <w:ind w:left="567" w:hanging="567"/>
        <w:jc w:val="both"/>
        <w:rPr>
          <w:color w:val="000000"/>
          <w:sz w:val="22"/>
          <w:szCs w:val="22"/>
        </w:rPr>
      </w:pPr>
      <w:r w:rsidRPr="00276131">
        <w:rPr>
          <w:color w:val="000000"/>
          <w:sz w:val="22"/>
          <w:szCs w:val="22"/>
        </w:rPr>
        <w:t>Dílo je dokončeno, pokud:</w:t>
      </w:r>
    </w:p>
    <w:p w14:paraId="0BFD1859" w14:textId="1EA244FF" w:rsidR="00E250C6" w:rsidRPr="00276131" w:rsidRDefault="00BD5599" w:rsidP="00210AD4">
      <w:pPr>
        <w:numPr>
          <w:ilvl w:val="0"/>
          <w:numId w:val="4"/>
        </w:numPr>
        <w:pBdr>
          <w:top w:val="nil"/>
          <w:left w:val="nil"/>
          <w:bottom w:val="nil"/>
          <w:right w:val="nil"/>
          <w:between w:val="nil"/>
        </w:pBdr>
        <w:ind w:left="709" w:hanging="352"/>
        <w:jc w:val="both"/>
        <w:rPr>
          <w:color w:val="000000"/>
          <w:sz w:val="22"/>
          <w:szCs w:val="22"/>
        </w:rPr>
      </w:pPr>
      <w:r w:rsidRPr="00276131">
        <w:rPr>
          <w:color w:val="000000"/>
          <w:sz w:val="22"/>
          <w:szCs w:val="22"/>
        </w:rPr>
        <w:t>byly provedeny veškeré práce v souladu s</w:t>
      </w:r>
      <w:r w:rsidR="00722E6D" w:rsidRPr="00276131">
        <w:rPr>
          <w:color w:val="000000"/>
          <w:sz w:val="22"/>
          <w:szCs w:val="22"/>
        </w:rPr>
        <w:t xml:space="preserve">e </w:t>
      </w:r>
      <w:r w:rsidRPr="00276131">
        <w:rPr>
          <w:color w:val="000000"/>
          <w:sz w:val="22"/>
          <w:szCs w:val="22"/>
        </w:rPr>
        <w:t>Smlouvou včetně úspěšného provedení přejímacích zkoušek a odstranění případných vad a nedodělků, s výjimkou ojedinělých nebo drobných vad</w:t>
      </w:r>
      <w:r w:rsidR="00210AD4" w:rsidRPr="00276131">
        <w:rPr>
          <w:color w:val="000000"/>
          <w:sz w:val="22"/>
          <w:szCs w:val="22"/>
        </w:rPr>
        <w:t xml:space="preserve"> </w:t>
      </w:r>
      <w:r w:rsidRPr="00276131">
        <w:rPr>
          <w:color w:val="000000"/>
          <w:sz w:val="22"/>
          <w:szCs w:val="22"/>
        </w:rPr>
        <w:t>a nedodělků, které samy o sobě ani ve spojení s jinými do jejich odstranění nebudou podstatným způsobem bránit užívání Díla ke smluvenému účelu nebo takové užívání nebudou podstatným způsobem omezovat;</w:t>
      </w:r>
    </w:p>
    <w:p w14:paraId="079BB84C" w14:textId="32447611" w:rsidR="00E250C6" w:rsidRPr="00276131" w:rsidRDefault="00BD5599" w:rsidP="00210AD4">
      <w:pPr>
        <w:numPr>
          <w:ilvl w:val="0"/>
          <w:numId w:val="4"/>
        </w:numPr>
        <w:pBdr>
          <w:top w:val="nil"/>
          <w:left w:val="nil"/>
          <w:bottom w:val="nil"/>
          <w:right w:val="nil"/>
          <w:between w:val="nil"/>
        </w:pBdr>
        <w:ind w:left="709" w:hanging="352"/>
        <w:jc w:val="both"/>
        <w:rPr>
          <w:color w:val="000000"/>
          <w:sz w:val="22"/>
          <w:szCs w:val="22"/>
        </w:rPr>
      </w:pPr>
      <w:r w:rsidRPr="00276131">
        <w:rPr>
          <w:color w:val="000000"/>
          <w:sz w:val="22"/>
          <w:szCs w:val="22"/>
        </w:rPr>
        <w:t>Zhotovite</w:t>
      </w:r>
      <w:r w:rsidR="00200914" w:rsidRPr="00276131">
        <w:rPr>
          <w:color w:val="000000"/>
          <w:sz w:val="22"/>
          <w:szCs w:val="22"/>
        </w:rPr>
        <w:t>l vypracoval a předal zástupci O</w:t>
      </w:r>
      <w:r w:rsidRPr="00276131">
        <w:rPr>
          <w:color w:val="000000"/>
          <w:sz w:val="22"/>
          <w:szCs w:val="22"/>
        </w:rPr>
        <w:t>bjednatele dokumentaci skutečného provedení, manuály a jiné dokumenty uvedené v</w:t>
      </w:r>
      <w:r w:rsidR="00722E6D" w:rsidRPr="00276131">
        <w:rPr>
          <w:color w:val="000000"/>
          <w:sz w:val="22"/>
          <w:szCs w:val="22"/>
        </w:rPr>
        <w:t xml:space="preserve">e </w:t>
      </w:r>
      <w:r w:rsidRPr="00276131">
        <w:rPr>
          <w:color w:val="000000"/>
          <w:sz w:val="22"/>
          <w:szCs w:val="22"/>
        </w:rPr>
        <w:t>Smlouvě nebo</w:t>
      </w:r>
      <w:r w:rsidR="000C39C6" w:rsidRPr="00276131">
        <w:rPr>
          <w:color w:val="000000"/>
          <w:sz w:val="22"/>
          <w:szCs w:val="22"/>
        </w:rPr>
        <w:t xml:space="preserve"> </w:t>
      </w:r>
      <w:r w:rsidRPr="00276131">
        <w:rPr>
          <w:color w:val="000000"/>
          <w:sz w:val="22"/>
          <w:szCs w:val="22"/>
        </w:rPr>
        <w:t>v Technickém zadání;</w:t>
      </w:r>
    </w:p>
    <w:p w14:paraId="7BF9E44B" w14:textId="37E8E473" w:rsidR="00E250C6" w:rsidRPr="00276131" w:rsidRDefault="00BD5599" w:rsidP="00210AD4">
      <w:pPr>
        <w:numPr>
          <w:ilvl w:val="0"/>
          <w:numId w:val="4"/>
        </w:numPr>
        <w:pBdr>
          <w:top w:val="nil"/>
          <w:left w:val="nil"/>
          <w:bottom w:val="nil"/>
          <w:right w:val="nil"/>
          <w:between w:val="nil"/>
        </w:pBdr>
        <w:ind w:left="709" w:hanging="352"/>
        <w:jc w:val="both"/>
        <w:rPr>
          <w:color w:val="000000"/>
          <w:sz w:val="22"/>
          <w:szCs w:val="22"/>
        </w:rPr>
      </w:pPr>
      <w:r w:rsidRPr="00276131">
        <w:rPr>
          <w:color w:val="000000"/>
          <w:sz w:val="22"/>
          <w:szCs w:val="22"/>
        </w:rPr>
        <w:t>Zhotovitel provedl zaškolení zaměstnanců Objednatele (je-li tak stanoveno v</w:t>
      </w:r>
      <w:r w:rsidR="00722E6D" w:rsidRPr="00276131">
        <w:rPr>
          <w:color w:val="000000"/>
          <w:sz w:val="22"/>
          <w:szCs w:val="22"/>
        </w:rPr>
        <w:t xml:space="preserve">e </w:t>
      </w:r>
      <w:r w:rsidRPr="00276131">
        <w:rPr>
          <w:color w:val="000000"/>
          <w:sz w:val="22"/>
          <w:szCs w:val="22"/>
        </w:rPr>
        <w:t>Smlouvě nebo v</w:t>
      </w:r>
      <w:r w:rsidR="006248B3" w:rsidRPr="00276131">
        <w:rPr>
          <w:color w:val="000000"/>
          <w:sz w:val="22"/>
          <w:szCs w:val="22"/>
        </w:rPr>
        <w:t> </w:t>
      </w:r>
      <w:r w:rsidRPr="00276131">
        <w:rPr>
          <w:color w:val="000000"/>
          <w:sz w:val="22"/>
          <w:szCs w:val="22"/>
        </w:rPr>
        <w:t>Technickém zadání).</w:t>
      </w:r>
    </w:p>
    <w:p w14:paraId="3CB8034A" w14:textId="7FE77723" w:rsidR="00E250C6" w:rsidRPr="00276131" w:rsidRDefault="00BD5599" w:rsidP="000C39C6">
      <w:pPr>
        <w:numPr>
          <w:ilvl w:val="1"/>
          <w:numId w:val="7"/>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Zhotovitel je povinen vyzvat Objednatele k převzetí Díla v dostatečně přiměřené lhůtě (alespoň 10 pracovních dní) před Dobou pro </w:t>
      </w:r>
      <w:r w:rsidR="00200914" w:rsidRPr="00276131">
        <w:rPr>
          <w:color w:val="000000"/>
          <w:sz w:val="22"/>
          <w:szCs w:val="22"/>
        </w:rPr>
        <w:t>dokončení Díla. Zástupce O</w:t>
      </w:r>
      <w:r w:rsidRPr="00276131">
        <w:rPr>
          <w:color w:val="000000"/>
          <w:sz w:val="22"/>
          <w:szCs w:val="22"/>
        </w:rPr>
        <w:t>bjednatele může přizvat k převzetí i jiné osoby, jejichž účast pokládá za nezbytnou.</w:t>
      </w:r>
    </w:p>
    <w:p w14:paraId="7A62F30A" w14:textId="78672170" w:rsidR="00E250C6" w:rsidRPr="00276131" w:rsidRDefault="00200914" w:rsidP="000C39C6">
      <w:pPr>
        <w:numPr>
          <w:ilvl w:val="1"/>
          <w:numId w:val="7"/>
        </w:numPr>
        <w:pBdr>
          <w:top w:val="nil"/>
          <w:left w:val="nil"/>
          <w:bottom w:val="nil"/>
          <w:right w:val="nil"/>
          <w:between w:val="nil"/>
        </w:pBdr>
        <w:ind w:left="567" w:hanging="567"/>
        <w:jc w:val="both"/>
        <w:rPr>
          <w:color w:val="000000"/>
          <w:sz w:val="22"/>
          <w:szCs w:val="22"/>
        </w:rPr>
      </w:pPr>
      <w:r w:rsidRPr="00276131">
        <w:rPr>
          <w:color w:val="000000"/>
          <w:sz w:val="22"/>
          <w:szCs w:val="22"/>
        </w:rPr>
        <w:t>Zástupce O</w:t>
      </w:r>
      <w:r w:rsidR="00BD5599" w:rsidRPr="00276131">
        <w:rPr>
          <w:color w:val="000000"/>
          <w:sz w:val="22"/>
          <w:szCs w:val="22"/>
        </w:rPr>
        <w:t xml:space="preserve">bjednatele musí do 10 pracovních dnů ode dne výzvy Zhotovitele k převzetí Díla: </w:t>
      </w:r>
    </w:p>
    <w:p w14:paraId="4112B993" w14:textId="77777777" w:rsidR="00E250C6" w:rsidRPr="00276131" w:rsidRDefault="00BD5599" w:rsidP="000C39C6">
      <w:pPr>
        <w:numPr>
          <w:ilvl w:val="0"/>
          <w:numId w:val="2"/>
        </w:numPr>
        <w:pBdr>
          <w:top w:val="nil"/>
          <w:left w:val="nil"/>
          <w:bottom w:val="nil"/>
          <w:right w:val="nil"/>
          <w:between w:val="nil"/>
        </w:pBdr>
        <w:ind w:left="709" w:hanging="352"/>
        <w:jc w:val="both"/>
        <w:rPr>
          <w:color w:val="000000"/>
          <w:sz w:val="22"/>
          <w:szCs w:val="22"/>
        </w:rPr>
      </w:pPr>
      <w:r w:rsidRPr="00276131">
        <w:rPr>
          <w:color w:val="000000"/>
          <w:sz w:val="22"/>
          <w:szCs w:val="22"/>
        </w:rPr>
        <w:t>vydat Protokol o převzetí Díla, v němž bude uvedeno datum, k němuž bylo Dílo Zhotovitelem dokončeno, a veškeré případné ojedinělé nebo drobné vady a nedodělky včetně doby pro jejich odstranění;</w:t>
      </w:r>
    </w:p>
    <w:p w14:paraId="06660875" w14:textId="564DEB65" w:rsidR="00E250C6" w:rsidRPr="00276131" w:rsidRDefault="00BD5599" w:rsidP="000C39C6">
      <w:pPr>
        <w:numPr>
          <w:ilvl w:val="0"/>
          <w:numId w:val="2"/>
        </w:numPr>
        <w:pBdr>
          <w:top w:val="nil"/>
          <w:left w:val="nil"/>
          <w:bottom w:val="nil"/>
          <w:right w:val="nil"/>
          <w:between w:val="nil"/>
        </w:pBdr>
        <w:ind w:left="709" w:hanging="352"/>
        <w:jc w:val="both"/>
        <w:rPr>
          <w:color w:val="000000"/>
          <w:sz w:val="22"/>
          <w:szCs w:val="22"/>
        </w:rPr>
      </w:pPr>
      <w:r w:rsidRPr="00276131">
        <w:rPr>
          <w:color w:val="000000"/>
          <w:sz w:val="22"/>
          <w:szCs w:val="22"/>
        </w:rPr>
        <w:t>odmítnout převzetí Díla formo</w:t>
      </w:r>
      <w:r w:rsidR="00200914" w:rsidRPr="00276131">
        <w:rPr>
          <w:color w:val="000000"/>
          <w:sz w:val="22"/>
          <w:szCs w:val="22"/>
        </w:rPr>
        <w:t>u písemného oznámení; Zástupce O</w:t>
      </w:r>
      <w:r w:rsidRPr="00276131">
        <w:rPr>
          <w:color w:val="000000"/>
          <w:sz w:val="22"/>
          <w:szCs w:val="22"/>
        </w:rPr>
        <w:t>bjednatele musí v tomto oznámení uvést vady a nedodělky, pro které není možné Dílo považovat za dokončené pro účely jeho převzetí.</w:t>
      </w:r>
    </w:p>
    <w:p w14:paraId="135F31FF" w14:textId="3D03BE8D" w:rsidR="00E250C6" w:rsidRPr="00276131" w:rsidRDefault="00200914" w:rsidP="00722E6D">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Zástupce O</w:t>
      </w:r>
      <w:r w:rsidR="00BD5599" w:rsidRPr="00276131">
        <w:rPr>
          <w:color w:val="000000"/>
          <w:sz w:val="22"/>
          <w:szCs w:val="22"/>
        </w:rPr>
        <w:t>bjednatele nesmí odmítnout převzetí dokončeného Díla pro ojedinělé nebo drobné vady a nedodělky, které samy o sobě ani ve spojení s jinými do jejich odstranění nebudou podstatným způsobem bránit užívání Díla ke smluvenému účelu nebo takové užívání podstatným způsobem omezovat.</w:t>
      </w:r>
    </w:p>
    <w:p w14:paraId="460DADAC" w14:textId="77777777" w:rsidR="00E250C6" w:rsidRPr="00276131" w:rsidRDefault="00BD5599" w:rsidP="00722E6D">
      <w:pPr>
        <w:numPr>
          <w:ilvl w:val="1"/>
          <w:numId w:val="7"/>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Nebezpečí škody přechází na Objednatele k datu vydání Protokolu o převzetí, nebo k datu, kdy mělo být vydáno, podle toho, co nastane dříve.</w:t>
      </w:r>
    </w:p>
    <w:p w14:paraId="15CC7581" w14:textId="312080DA" w:rsidR="00E250C6" w:rsidRPr="00276131" w:rsidRDefault="00EB67D3" w:rsidP="00722E6D">
      <w:pPr>
        <w:numPr>
          <w:ilvl w:val="1"/>
          <w:numId w:val="7"/>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lastRenderedPageBreak/>
        <w:t>O</w:t>
      </w:r>
      <w:r w:rsidR="0046690A" w:rsidRPr="00276131">
        <w:rPr>
          <w:color w:val="000000"/>
          <w:sz w:val="22"/>
          <w:szCs w:val="22"/>
        </w:rPr>
        <w:t xml:space="preserve">známení o užívání </w:t>
      </w:r>
      <w:r w:rsidR="00722E6D" w:rsidRPr="00276131">
        <w:rPr>
          <w:color w:val="000000"/>
          <w:sz w:val="22"/>
          <w:szCs w:val="22"/>
        </w:rPr>
        <w:t>D</w:t>
      </w:r>
      <w:r w:rsidR="0046690A" w:rsidRPr="00276131">
        <w:rPr>
          <w:color w:val="000000"/>
          <w:sz w:val="22"/>
          <w:szCs w:val="22"/>
        </w:rPr>
        <w:t>íla/stavby</w:t>
      </w:r>
      <w:r w:rsidR="00BD5599" w:rsidRPr="00276131">
        <w:rPr>
          <w:color w:val="000000"/>
          <w:sz w:val="22"/>
          <w:szCs w:val="22"/>
        </w:rPr>
        <w:t xml:space="preserve"> </w:t>
      </w:r>
      <w:r w:rsidR="00722E6D" w:rsidRPr="00276131">
        <w:rPr>
          <w:color w:val="000000"/>
          <w:sz w:val="22"/>
          <w:szCs w:val="22"/>
        </w:rPr>
        <w:t>zajišťuje</w:t>
      </w:r>
      <w:r w:rsidR="00BD5599" w:rsidRPr="00276131">
        <w:rPr>
          <w:color w:val="000000"/>
          <w:sz w:val="22"/>
          <w:szCs w:val="22"/>
        </w:rPr>
        <w:t xml:space="preserve"> Objednatel </w:t>
      </w:r>
      <w:r w:rsidRPr="00276131">
        <w:rPr>
          <w:color w:val="000000"/>
          <w:sz w:val="22"/>
          <w:szCs w:val="22"/>
        </w:rPr>
        <w:t xml:space="preserve">prostřednictvím TDS, </w:t>
      </w:r>
      <w:r w:rsidR="00BD5599" w:rsidRPr="00276131">
        <w:rPr>
          <w:color w:val="000000"/>
          <w:sz w:val="22"/>
          <w:szCs w:val="22"/>
        </w:rPr>
        <w:t xml:space="preserve">Zhotovitel je povinen poskytnout </w:t>
      </w:r>
      <w:r w:rsidR="00722E6D" w:rsidRPr="00276131">
        <w:rPr>
          <w:color w:val="000000"/>
          <w:sz w:val="22"/>
          <w:szCs w:val="22"/>
        </w:rPr>
        <w:t>jím</w:t>
      </w:r>
      <w:r w:rsidR="00BD5599" w:rsidRPr="00276131">
        <w:rPr>
          <w:color w:val="000000"/>
          <w:sz w:val="22"/>
          <w:szCs w:val="22"/>
        </w:rPr>
        <w:t xml:space="preserve"> </w:t>
      </w:r>
      <w:r w:rsidR="00BA322B" w:rsidRPr="00276131">
        <w:rPr>
          <w:color w:val="000000"/>
          <w:sz w:val="22"/>
          <w:szCs w:val="22"/>
        </w:rPr>
        <w:t xml:space="preserve">k tomuto </w:t>
      </w:r>
      <w:r w:rsidR="00722E6D" w:rsidRPr="00276131">
        <w:rPr>
          <w:color w:val="000000"/>
          <w:sz w:val="22"/>
          <w:szCs w:val="22"/>
        </w:rPr>
        <w:t xml:space="preserve">potřebnou </w:t>
      </w:r>
      <w:r w:rsidR="00BD5599" w:rsidRPr="00276131">
        <w:rPr>
          <w:color w:val="000000"/>
          <w:sz w:val="22"/>
          <w:szCs w:val="22"/>
        </w:rPr>
        <w:t>součinnost.</w:t>
      </w:r>
    </w:p>
    <w:p w14:paraId="3EBE0937" w14:textId="00D77906" w:rsidR="00BD5599" w:rsidRPr="00276131" w:rsidRDefault="00BD5599" w:rsidP="000B137D">
      <w:pPr>
        <w:pStyle w:val="Odstavecseseznamem"/>
        <w:numPr>
          <w:ilvl w:val="0"/>
          <w:numId w:val="33"/>
        </w:numPr>
        <w:pBdr>
          <w:top w:val="nil"/>
          <w:left w:val="nil"/>
          <w:bottom w:val="nil"/>
          <w:right w:val="nil"/>
          <w:between w:val="nil"/>
        </w:pBdr>
        <w:spacing w:before="60" w:after="60"/>
        <w:ind w:left="357" w:hanging="357"/>
        <w:jc w:val="both"/>
        <w:rPr>
          <w:b/>
          <w:bCs/>
          <w:color w:val="000000"/>
          <w:sz w:val="22"/>
          <w:szCs w:val="22"/>
          <w:u w:val="single"/>
        </w:rPr>
      </w:pPr>
      <w:r w:rsidRPr="00276131">
        <w:rPr>
          <w:b/>
          <w:bCs/>
          <w:color w:val="000000"/>
          <w:sz w:val="22"/>
          <w:szCs w:val="22"/>
          <w:u w:val="single"/>
        </w:rPr>
        <w:t>Vyhrazené změny závazku z</w:t>
      </w:r>
      <w:r w:rsidR="00722E6D" w:rsidRPr="00276131">
        <w:rPr>
          <w:b/>
          <w:bCs/>
          <w:color w:val="000000"/>
          <w:sz w:val="22"/>
          <w:szCs w:val="22"/>
          <w:u w:val="single"/>
        </w:rPr>
        <w:t xml:space="preserve">e </w:t>
      </w:r>
      <w:r w:rsidR="00AA6792" w:rsidRPr="00276131">
        <w:rPr>
          <w:b/>
          <w:bCs/>
          <w:color w:val="000000"/>
          <w:sz w:val="22"/>
          <w:szCs w:val="22"/>
          <w:u w:val="single"/>
        </w:rPr>
        <w:t>S</w:t>
      </w:r>
      <w:r w:rsidRPr="00276131">
        <w:rPr>
          <w:b/>
          <w:bCs/>
          <w:color w:val="000000"/>
          <w:sz w:val="22"/>
          <w:szCs w:val="22"/>
          <w:u w:val="single"/>
        </w:rPr>
        <w:t>mlouvy dle ust</w:t>
      </w:r>
      <w:r w:rsidR="00210AD4" w:rsidRPr="00276131">
        <w:rPr>
          <w:b/>
          <w:bCs/>
          <w:color w:val="000000"/>
          <w:sz w:val="22"/>
          <w:szCs w:val="22"/>
          <w:u w:val="single"/>
        </w:rPr>
        <w:t>anovení</w:t>
      </w:r>
      <w:r w:rsidRPr="00276131">
        <w:rPr>
          <w:b/>
          <w:bCs/>
          <w:color w:val="000000"/>
          <w:sz w:val="22"/>
          <w:szCs w:val="22"/>
          <w:u w:val="single"/>
        </w:rPr>
        <w:t xml:space="preserve"> § 100 odst. 1 ZZVZ</w:t>
      </w:r>
    </w:p>
    <w:p w14:paraId="14D7FD9F" w14:textId="1192907F" w:rsidR="00E250C6" w:rsidRPr="00276131" w:rsidRDefault="00BD5599" w:rsidP="000B137D">
      <w:pPr>
        <w:numPr>
          <w:ilvl w:val="1"/>
          <w:numId w:val="34"/>
        </w:numPr>
        <w:pBdr>
          <w:top w:val="nil"/>
          <w:left w:val="nil"/>
          <w:bottom w:val="nil"/>
          <w:right w:val="nil"/>
          <w:between w:val="nil"/>
        </w:pBdr>
        <w:ind w:left="431" w:hanging="431"/>
        <w:jc w:val="both"/>
        <w:rPr>
          <w:color w:val="000000"/>
          <w:sz w:val="22"/>
          <w:szCs w:val="22"/>
        </w:rPr>
      </w:pPr>
      <w:r w:rsidRPr="00276131">
        <w:rPr>
          <w:color w:val="000000"/>
          <w:sz w:val="22"/>
          <w:szCs w:val="22"/>
        </w:rPr>
        <w:t xml:space="preserve">V případě, že v průběhu provádění Díla nastanou tyto skutečnosti: </w:t>
      </w:r>
    </w:p>
    <w:p w14:paraId="3D2977E1" w14:textId="3561C00C" w:rsidR="00E250C6" w:rsidRPr="00276131" w:rsidRDefault="00BD5599" w:rsidP="00722E6D">
      <w:pPr>
        <w:numPr>
          <w:ilvl w:val="0"/>
          <w:numId w:val="5"/>
        </w:numPr>
        <w:pBdr>
          <w:top w:val="nil"/>
          <w:left w:val="nil"/>
          <w:bottom w:val="nil"/>
          <w:right w:val="nil"/>
          <w:between w:val="nil"/>
        </w:pBdr>
        <w:tabs>
          <w:tab w:val="left" w:pos="1418"/>
        </w:tabs>
        <w:spacing w:before="60" w:after="60"/>
        <w:ind w:left="709" w:hanging="352"/>
        <w:jc w:val="both"/>
        <w:rPr>
          <w:color w:val="000000"/>
          <w:sz w:val="22"/>
          <w:szCs w:val="22"/>
        </w:rPr>
      </w:pPr>
      <w:r w:rsidRPr="00276131">
        <w:rPr>
          <w:color w:val="000000"/>
          <w:sz w:val="22"/>
          <w:szCs w:val="22"/>
        </w:rPr>
        <w:t>výjimečná událost, tj. výjimečná událost</w:t>
      </w:r>
      <w:r w:rsidR="003151BE" w:rsidRPr="00276131">
        <w:rPr>
          <w:color w:val="000000"/>
          <w:sz w:val="22"/>
          <w:szCs w:val="22"/>
        </w:rPr>
        <w:t xml:space="preserve"> nebo okolnost, kterou S</w:t>
      </w:r>
      <w:r w:rsidRPr="00276131">
        <w:rPr>
          <w:color w:val="000000"/>
          <w:sz w:val="22"/>
          <w:szCs w:val="22"/>
        </w:rPr>
        <w:t>trana nemůže</w:t>
      </w:r>
      <w:r w:rsidR="003151BE" w:rsidRPr="00276131">
        <w:rPr>
          <w:color w:val="000000"/>
          <w:sz w:val="22"/>
          <w:szCs w:val="22"/>
        </w:rPr>
        <w:t xml:space="preserve"> ovlivnit, proti které S</w:t>
      </w:r>
      <w:r w:rsidRPr="00276131">
        <w:rPr>
          <w:color w:val="000000"/>
          <w:sz w:val="22"/>
          <w:szCs w:val="22"/>
        </w:rPr>
        <w:t>trana nemohla rozumně učinit opatření před uzavřením Smlouvy, které se po jejím vzniku nemohla Strana účelně vyhnout nebo ji překonat, a kterou nelze v podstatné míře přičíst druhé Straně;</w:t>
      </w:r>
    </w:p>
    <w:p w14:paraId="7AE8D8A3" w14:textId="25DFC3E5" w:rsidR="00E250C6" w:rsidRPr="00276131" w:rsidRDefault="00BD5599" w:rsidP="00722E6D">
      <w:pPr>
        <w:numPr>
          <w:ilvl w:val="0"/>
          <w:numId w:val="5"/>
        </w:numPr>
        <w:pBdr>
          <w:top w:val="nil"/>
          <w:left w:val="nil"/>
          <w:bottom w:val="nil"/>
          <w:right w:val="nil"/>
          <w:between w:val="nil"/>
        </w:pBdr>
        <w:tabs>
          <w:tab w:val="left" w:pos="1418"/>
        </w:tabs>
        <w:spacing w:before="60" w:after="60"/>
        <w:ind w:left="709" w:hanging="352"/>
        <w:jc w:val="both"/>
        <w:rPr>
          <w:color w:val="000000"/>
          <w:sz w:val="22"/>
          <w:szCs w:val="22"/>
        </w:rPr>
      </w:pPr>
      <w:r w:rsidRPr="00276131">
        <w:rPr>
          <w:color w:val="000000"/>
          <w:sz w:val="22"/>
          <w:szCs w:val="22"/>
        </w:rPr>
        <w:t>zabránění provádění Díla jako celku Objednatelem z důvodu stavební nepřipravenosti z</w:t>
      </w:r>
      <w:r w:rsidR="006248B3" w:rsidRPr="00276131">
        <w:rPr>
          <w:color w:val="000000"/>
          <w:sz w:val="22"/>
          <w:szCs w:val="22"/>
        </w:rPr>
        <w:t>a p</w:t>
      </w:r>
      <w:r w:rsidRPr="00276131">
        <w:rPr>
          <w:color w:val="000000"/>
          <w:sz w:val="22"/>
          <w:szCs w:val="22"/>
        </w:rPr>
        <w:t>ředpokladu, že tyto skutečnosti nejsou způsobeny neplněním Smlouvy Zhotovitelem nebo jiným jeho selháním (mimo případů zabránění provádění Díla Objednatelem specifikovaných v</w:t>
      </w:r>
      <w:r w:rsidR="00722E6D" w:rsidRPr="00276131">
        <w:rPr>
          <w:color w:val="000000"/>
          <w:sz w:val="22"/>
          <w:szCs w:val="22"/>
        </w:rPr>
        <w:t>e</w:t>
      </w:r>
      <w:r w:rsidRPr="00276131">
        <w:rPr>
          <w:color w:val="000000"/>
          <w:sz w:val="22"/>
          <w:szCs w:val="22"/>
        </w:rPr>
        <w:t> Smlouvě);</w:t>
      </w:r>
    </w:p>
    <w:p w14:paraId="4AB74A7B" w14:textId="6164646C" w:rsidR="006248B3" w:rsidRPr="00276131" w:rsidRDefault="00BD5599" w:rsidP="006248B3">
      <w:pPr>
        <w:numPr>
          <w:ilvl w:val="0"/>
          <w:numId w:val="5"/>
        </w:numPr>
        <w:pBdr>
          <w:top w:val="nil"/>
          <w:left w:val="nil"/>
          <w:bottom w:val="nil"/>
          <w:right w:val="nil"/>
          <w:between w:val="nil"/>
        </w:pBdr>
        <w:tabs>
          <w:tab w:val="left" w:pos="1418"/>
        </w:tabs>
        <w:spacing w:before="60" w:after="60"/>
        <w:ind w:left="709" w:hanging="352"/>
        <w:jc w:val="both"/>
        <w:rPr>
          <w:color w:val="000000"/>
          <w:sz w:val="22"/>
          <w:szCs w:val="22"/>
        </w:rPr>
      </w:pPr>
      <w:r w:rsidRPr="00276131">
        <w:rPr>
          <w:color w:val="000000"/>
          <w:sz w:val="22"/>
          <w:szCs w:val="22"/>
        </w:rPr>
        <w:t>fyzické překážky nebo podmínky, včetně geologických a hydrogeologických podmínek</w:t>
      </w:r>
      <w:r w:rsidR="00210AD4" w:rsidRPr="00276131">
        <w:rPr>
          <w:color w:val="000000"/>
          <w:sz w:val="22"/>
          <w:szCs w:val="22"/>
        </w:rPr>
        <w:t xml:space="preserve"> </w:t>
      </w:r>
      <w:r w:rsidRPr="00276131">
        <w:rPr>
          <w:color w:val="000000"/>
          <w:sz w:val="22"/>
          <w:szCs w:val="22"/>
        </w:rPr>
        <w:t>a</w:t>
      </w:r>
      <w:r w:rsidR="006248B3" w:rsidRPr="00276131">
        <w:rPr>
          <w:color w:val="000000"/>
          <w:sz w:val="22"/>
          <w:szCs w:val="22"/>
        </w:rPr>
        <w:t> </w:t>
      </w:r>
      <w:r w:rsidRPr="00276131">
        <w:rPr>
          <w:color w:val="000000"/>
          <w:sz w:val="22"/>
          <w:szCs w:val="22"/>
        </w:rPr>
        <w:t>archeologických nálezů, nebo působení přírodních sil s vlivem na Staveniště nebo Dílo, včetně klimatických podmínek mimořádně nepříznivých, které jsou zaznamenané na Staveništi během provádění Díla, které nebyly Zhotovitelem jednajícím s Řádnou odbornou péčí rozumně předvídatelné do data předložení nabídky ve Veřejné zakázce nebo u kterých se nedalo k témuž datu předpokládat, že by Zhotovitel jednající s Řádnou odbornou péči přijal adekvátní preventivní opatření, a o nichž dal Zhotovitel Objednateli řádné a bezodkladné oznámení; za mimořádně nepříznivé klimatické podmínky se považuje pro účely Smlouvy např. extrémní dlouhodobě trvající srážkový úhrn [mm] oproti dlouhodobému srážkového normálu [mm] v daném místě a čase dle údajů Českého hydrometeorologického ústavu či extrémní dlouhodobě trvající teplotní výkyvy [◦C] oproti dlouhodobému normálu teploty vzduchu v daném místě a čase dle údajů Českého hydrometeorologického ústavu;</w:t>
      </w:r>
    </w:p>
    <w:p w14:paraId="659971BA" w14:textId="7035602B" w:rsidR="00BD5599" w:rsidRPr="00276131" w:rsidRDefault="00BD5599" w:rsidP="006248B3">
      <w:pPr>
        <w:numPr>
          <w:ilvl w:val="0"/>
          <w:numId w:val="5"/>
        </w:numPr>
        <w:pBdr>
          <w:top w:val="nil"/>
          <w:left w:val="nil"/>
          <w:bottom w:val="nil"/>
          <w:right w:val="nil"/>
          <w:between w:val="nil"/>
        </w:pBdr>
        <w:tabs>
          <w:tab w:val="left" w:pos="1418"/>
        </w:tabs>
        <w:spacing w:before="60" w:after="60"/>
        <w:ind w:left="709" w:hanging="352"/>
        <w:jc w:val="both"/>
        <w:rPr>
          <w:color w:val="000000"/>
          <w:sz w:val="22"/>
          <w:szCs w:val="22"/>
        </w:rPr>
      </w:pPr>
      <w:r w:rsidRPr="00276131">
        <w:rPr>
          <w:color w:val="000000"/>
          <w:sz w:val="22"/>
          <w:szCs w:val="22"/>
        </w:rPr>
        <w:t>jakékoli zpoždění nebo ztížené podmínky zapříčiněné rozhodnutím nebo jiným aktem orgánu veřejné moci</w:t>
      </w:r>
      <w:r w:rsidR="006248B3" w:rsidRPr="00276131">
        <w:rPr>
          <w:color w:val="000000"/>
          <w:sz w:val="22"/>
          <w:szCs w:val="22"/>
        </w:rPr>
        <w:t xml:space="preserve"> </w:t>
      </w:r>
      <w:r w:rsidRPr="00276131">
        <w:rPr>
          <w:color w:val="000000"/>
          <w:sz w:val="22"/>
          <w:szCs w:val="22"/>
        </w:rPr>
        <w:t xml:space="preserve">může Zhotovitel na základě písemného </w:t>
      </w:r>
      <w:r w:rsidR="00200914" w:rsidRPr="00276131">
        <w:rPr>
          <w:color w:val="000000"/>
          <w:sz w:val="22"/>
          <w:szCs w:val="22"/>
        </w:rPr>
        <w:t>oznámení Objednateli (zástupci O</w:t>
      </w:r>
      <w:r w:rsidRPr="00276131">
        <w:rPr>
          <w:color w:val="000000"/>
          <w:sz w:val="22"/>
          <w:szCs w:val="22"/>
        </w:rPr>
        <w:t>bjednatele) učiněného nejpozději do 14 dnů poté, co zjistil nebo měl zjistit, že došlo ke vzniku události nebo okolnosti mající vliv na Dobu pro dokončení Díla, požadovat prodloužení Doby pro dokončení Díla (dále jen „Claim</w:t>
      </w:r>
      <w:r w:rsidR="00BA322B" w:rsidRPr="00276131">
        <w:rPr>
          <w:color w:val="000000"/>
          <w:sz w:val="22"/>
          <w:szCs w:val="22"/>
        </w:rPr>
        <w:t>“</w:t>
      </w:r>
      <w:r w:rsidRPr="00276131">
        <w:rPr>
          <w:color w:val="000000"/>
          <w:sz w:val="22"/>
          <w:szCs w:val="22"/>
        </w:rPr>
        <w:t xml:space="preserve"> na prodloužení Doby pro dokončení Díla). </w:t>
      </w:r>
    </w:p>
    <w:p w14:paraId="315213F3" w14:textId="34D41F6E" w:rsidR="000B137D" w:rsidRPr="00276131" w:rsidRDefault="00BD5599" w:rsidP="000B137D">
      <w:pPr>
        <w:pStyle w:val="Odstavecseseznamem"/>
        <w:numPr>
          <w:ilvl w:val="1"/>
          <w:numId w:val="34"/>
        </w:numPr>
        <w:pBdr>
          <w:top w:val="nil"/>
          <w:left w:val="nil"/>
          <w:bottom w:val="nil"/>
          <w:right w:val="nil"/>
          <w:between w:val="nil"/>
        </w:pBdr>
        <w:spacing w:before="60" w:after="60"/>
        <w:ind w:left="431" w:hanging="431"/>
        <w:jc w:val="both"/>
        <w:rPr>
          <w:color w:val="000000"/>
          <w:sz w:val="22"/>
          <w:szCs w:val="22"/>
        </w:rPr>
      </w:pPr>
      <w:r w:rsidRPr="00276131">
        <w:rPr>
          <w:color w:val="000000"/>
          <w:sz w:val="22"/>
          <w:szCs w:val="22"/>
        </w:rPr>
        <w:t xml:space="preserve">Pokud Zhotovitel předkládá Claim na prodloužení Doby pro dokončení Díla, musí ve svém oznámení prokázat, že působení události nebo okolnosti zapříčinilo zpoždění plánovaného postupu a načasování provádění prací v rozsahu, v jakém Zhotovitel požaduje prodloužit Dobu pro dokončení. </w:t>
      </w:r>
    </w:p>
    <w:p w14:paraId="48C683BF" w14:textId="77777777" w:rsidR="000B137D" w:rsidRPr="00276131" w:rsidRDefault="000B137D" w:rsidP="000B137D">
      <w:pPr>
        <w:pStyle w:val="Odstavecseseznamem"/>
        <w:pBdr>
          <w:top w:val="nil"/>
          <w:left w:val="nil"/>
          <w:bottom w:val="nil"/>
          <w:right w:val="nil"/>
          <w:between w:val="nil"/>
        </w:pBdr>
        <w:spacing w:before="60" w:after="60"/>
        <w:ind w:left="431"/>
        <w:jc w:val="both"/>
        <w:rPr>
          <w:color w:val="000000"/>
          <w:sz w:val="6"/>
          <w:szCs w:val="6"/>
        </w:rPr>
      </w:pPr>
    </w:p>
    <w:p w14:paraId="49526E29" w14:textId="5FD8A48A" w:rsidR="00E250C6" w:rsidRPr="00276131" w:rsidRDefault="00BD5599" w:rsidP="000B137D">
      <w:pPr>
        <w:pStyle w:val="Odstavecseseznamem"/>
        <w:numPr>
          <w:ilvl w:val="1"/>
          <w:numId w:val="34"/>
        </w:numPr>
        <w:pBdr>
          <w:top w:val="nil"/>
          <w:left w:val="nil"/>
          <w:bottom w:val="nil"/>
          <w:right w:val="nil"/>
          <w:between w:val="nil"/>
        </w:pBdr>
        <w:spacing w:before="60" w:after="60"/>
        <w:ind w:left="431" w:hanging="431"/>
        <w:jc w:val="both"/>
        <w:rPr>
          <w:color w:val="000000"/>
          <w:sz w:val="22"/>
          <w:szCs w:val="22"/>
        </w:rPr>
      </w:pPr>
      <w:r w:rsidRPr="00276131">
        <w:rPr>
          <w:color w:val="000000"/>
          <w:sz w:val="22"/>
          <w:szCs w:val="22"/>
        </w:rPr>
        <w:t>Objednatel musí do 30 dnů od obdržení oznámení Claim na prodloužení Doby pro dokončení Díla posoudit a</w:t>
      </w:r>
      <w:r w:rsidR="00722E6D" w:rsidRPr="00276131">
        <w:rPr>
          <w:color w:val="000000"/>
          <w:sz w:val="22"/>
          <w:szCs w:val="22"/>
        </w:rPr>
        <w:t>:</w:t>
      </w:r>
      <w:r w:rsidRPr="00276131">
        <w:rPr>
          <w:color w:val="000000"/>
          <w:sz w:val="22"/>
          <w:szCs w:val="22"/>
        </w:rPr>
        <w:t xml:space="preserve"> </w:t>
      </w:r>
    </w:p>
    <w:p w14:paraId="7A58F2EF" w14:textId="5204F341" w:rsidR="00E250C6" w:rsidRPr="00276131" w:rsidRDefault="00BD5599" w:rsidP="000C39C6">
      <w:pPr>
        <w:keepNext/>
        <w:numPr>
          <w:ilvl w:val="0"/>
          <w:numId w:val="6"/>
        </w:numPr>
        <w:pBdr>
          <w:top w:val="nil"/>
          <w:left w:val="nil"/>
          <w:bottom w:val="nil"/>
          <w:right w:val="nil"/>
          <w:between w:val="nil"/>
        </w:pBdr>
        <w:ind w:left="709" w:hanging="352"/>
        <w:jc w:val="both"/>
        <w:rPr>
          <w:color w:val="000000"/>
          <w:sz w:val="22"/>
          <w:szCs w:val="22"/>
        </w:rPr>
      </w:pPr>
      <w:r w:rsidRPr="00276131">
        <w:rPr>
          <w:color w:val="000000"/>
          <w:sz w:val="22"/>
          <w:szCs w:val="22"/>
        </w:rPr>
        <w:t xml:space="preserve">svolat jednání a vést </w:t>
      </w:r>
      <w:r w:rsidR="003151BE" w:rsidRPr="00276131">
        <w:rPr>
          <w:color w:val="000000"/>
          <w:sz w:val="22"/>
          <w:szCs w:val="22"/>
        </w:rPr>
        <w:t>S</w:t>
      </w:r>
      <w:r w:rsidRPr="00276131">
        <w:rPr>
          <w:color w:val="000000"/>
          <w:sz w:val="22"/>
          <w:szCs w:val="22"/>
        </w:rPr>
        <w:t xml:space="preserve">trany k uzavření dohody o rozsahu Claimu na prodloužení Doby pro dokončení Díla. Dohoda o Claimu na prodloužení </w:t>
      </w:r>
      <w:r w:rsidR="003151BE" w:rsidRPr="00276131">
        <w:rPr>
          <w:color w:val="000000"/>
          <w:sz w:val="22"/>
          <w:szCs w:val="22"/>
        </w:rPr>
        <w:t>Doby pro dokončení Díla je pro S</w:t>
      </w:r>
      <w:r w:rsidRPr="00276131">
        <w:rPr>
          <w:color w:val="000000"/>
          <w:sz w:val="22"/>
          <w:szCs w:val="22"/>
        </w:rPr>
        <w:t>trany závazná a</w:t>
      </w:r>
      <w:r w:rsidR="006248B3" w:rsidRPr="00276131">
        <w:rPr>
          <w:color w:val="000000"/>
          <w:sz w:val="22"/>
          <w:szCs w:val="22"/>
        </w:rPr>
        <w:t> </w:t>
      </w:r>
      <w:r w:rsidRPr="00276131">
        <w:rPr>
          <w:color w:val="000000"/>
          <w:sz w:val="22"/>
          <w:szCs w:val="22"/>
        </w:rPr>
        <w:t>konečná;</w:t>
      </w:r>
    </w:p>
    <w:p w14:paraId="00181FCE" w14:textId="77777777" w:rsidR="00722E6D" w:rsidRPr="00276131" w:rsidRDefault="00722E6D" w:rsidP="00722E6D">
      <w:pPr>
        <w:keepNext/>
        <w:pBdr>
          <w:top w:val="nil"/>
          <w:left w:val="nil"/>
          <w:bottom w:val="nil"/>
          <w:right w:val="nil"/>
          <w:between w:val="nil"/>
        </w:pBdr>
        <w:ind w:left="709"/>
        <w:jc w:val="both"/>
        <w:rPr>
          <w:color w:val="000000"/>
          <w:sz w:val="6"/>
          <w:szCs w:val="6"/>
        </w:rPr>
      </w:pPr>
    </w:p>
    <w:p w14:paraId="416CA513" w14:textId="7251C4B3" w:rsidR="00E250C6" w:rsidRPr="00276131" w:rsidRDefault="00BD5599" w:rsidP="000C39C6">
      <w:pPr>
        <w:keepNext/>
        <w:numPr>
          <w:ilvl w:val="0"/>
          <w:numId w:val="6"/>
        </w:numPr>
        <w:pBdr>
          <w:top w:val="nil"/>
          <w:left w:val="nil"/>
          <w:bottom w:val="nil"/>
          <w:right w:val="nil"/>
          <w:between w:val="nil"/>
        </w:pBdr>
        <w:ind w:left="709" w:hanging="352"/>
        <w:jc w:val="both"/>
        <w:rPr>
          <w:color w:val="000000"/>
          <w:sz w:val="22"/>
          <w:szCs w:val="22"/>
        </w:rPr>
      </w:pPr>
      <w:r w:rsidRPr="00276131">
        <w:rPr>
          <w:color w:val="000000"/>
          <w:sz w:val="22"/>
          <w:szCs w:val="22"/>
        </w:rPr>
        <w:t xml:space="preserve">není-li </w:t>
      </w:r>
      <w:r w:rsidR="003151BE" w:rsidRPr="00276131">
        <w:rPr>
          <w:color w:val="000000"/>
          <w:sz w:val="22"/>
          <w:szCs w:val="22"/>
        </w:rPr>
        <w:t>S</w:t>
      </w:r>
      <w:r w:rsidRPr="00276131">
        <w:rPr>
          <w:color w:val="000000"/>
          <w:sz w:val="22"/>
          <w:szCs w:val="22"/>
        </w:rPr>
        <w:t>tranami v uvedené době takové dohody dosaženo, určit s Řádnou odbornou péčí</w:t>
      </w:r>
      <w:r w:rsidR="003151BE" w:rsidRPr="00276131">
        <w:rPr>
          <w:color w:val="000000"/>
          <w:sz w:val="22"/>
          <w:szCs w:val="22"/>
        </w:rPr>
        <w:t xml:space="preserve"> </w:t>
      </w:r>
      <w:r w:rsidRPr="00276131">
        <w:rPr>
          <w:color w:val="000000"/>
          <w:sz w:val="22"/>
          <w:szCs w:val="22"/>
        </w:rPr>
        <w:t>v</w:t>
      </w:r>
      <w:r w:rsidR="006248B3" w:rsidRPr="00276131">
        <w:rPr>
          <w:color w:val="000000"/>
          <w:sz w:val="22"/>
          <w:szCs w:val="22"/>
        </w:rPr>
        <w:t> </w:t>
      </w:r>
      <w:r w:rsidRPr="00276131">
        <w:rPr>
          <w:color w:val="000000"/>
          <w:sz w:val="22"/>
          <w:szCs w:val="22"/>
        </w:rPr>
        <w:t>dodatečné době 14 dnů tu část Claimu na prodloužení Doby pro do</w:t>
      </w:r>
      <w:r w:rsidR="003151BE" w:rsidRPr="00276131">
        <w:rPr>
          <w:color w:val="000000"/>
          <w:sz w:val="22"/>
          <w:szCs w:val="22"/>
        </w:rPr>
        <w:t>končení Díla, kterou příslušná S</w:t>
      </w:r>
      <w:r w:rsidRPr="00276131">
        <w:rPr>
          <w:color w:val="000000"/>
          <w:sz w:val="22"/>
          <w:szCs w:val="22"/>
        </w:rPr>
        <w:t>trana prokázala, nebo Claim na prodloužení Doby pro dokončení Díla odmítnout</w:t>
      </w:r>
      <w:r w:rsidR="00AA6792" w:rsidRPr="00276131">
        <w:rPr>
          <w:color w:val="000000"/>
          <w:sz w:val="22"/>
          <w:szCs w:val="22"/>
        </w:rPr>
        <w:t xml:space="preserve"> </w:t>
      </w:r>
      <w:r w:rsidRPr="00276131">
        <w:rPr>
          <w:color w:val="000000"/>
          <w:sz w:val="22"/>
          <w:szCs w:val="22"/>
        </w:rPr>
        <w:t>s podrobným zdůvodněním.</w:t>
      </w:r>
    </w:p>
    <w:p w14:paraId="0548D740" w14:textId="02B9067D" w:rsidR="00BD5599" w:rsidRPr="00276131" w:rsidRDefault="00BD5599" w:rsidP="000B137D">
      <w:pPr>
        <w:pStyle w:val="Odstavecseseznamem"/>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Objednatel vyhotoví bez zbytečného prodlení dodatek či jiný písemný záznam deklarující obsah dohody o Claimu na prodloužení Doby pro dokončení Díla nebo určení Claimu na prodloužení Doby pro dokončení Díla. Nepostupuje-li Objednatel v souladu s písmenem a</w:t>
      </w:r>
      <w:r w:rsidR="000B137D" w:rsidRPr="00276131">
        <w:rPr>
          <w:color w:val="000000"/>
          <w:sz w:val="22"/>
          <w:szCs w:val="22"/>
        </w:rPr>
        <w:t>)</w:t>
      </w:r>
      <w:r w:rsidRPr="00276131">
        <w:rPr>
          <w:color w:val="000000"/>
          <w:sz w:val="22"/>
          <w:szCs w:val="22"/>
        </w:rPr>
        <w:t xml:space="preserve"> nebo b</w:t>
      </w:r>
      <w:r w:rsidR="000B137D" w:rsidRPr="00276131">
        <w:rPr>
          <w:color w:val="000000"/>
          <w:sz w:val="22"/>
          <w:szCs w:val="22"/>
        </w:rPr>
        <w:t>)</w:t>
      </w:r>
      <w:r w:rsidRPr="00276131">
        <w:rPr>
          <w:color w:val="000000"/>
          <w:sz w:val="22"/>
          <w:szCs w:val="22"/>
        </w:rPr>
        <w:t xml:space="preserve"> ve stanovených lhůtách, považuje se Claim v rozsahu předloženém Zhotovitelem za odmítnutý.</w:t>
      </w:r>
    </w:p>
    <w:p w14:paraId="0F3AA38F" w14:textId="77777777" w:rsidR="000B137D" w:rsidRPr="00276131" w:rsidRDefault="000B137D" w:rsidP="000B137D">
      <w:pPr>
        <w:pStyle w:val="Odstavecseseznamem"/>
        <w:pBdr>
          <w:top w:val="nil"/>
          <w:left w:val="nil"/>
          <w:bottom w:val="nil"/>
          <w:right w:val="nil"/>
          <w:between w:val="nil"/>
        </w:pBdr>
        <w:spacing w:before="60" w:after="60"/>
        <w:ind w:left="426"/>
        <w:jc w:val="both"/>
        <w:rPr>
          <w:color w:val="000000"/>
          <w:sz w:val="6"/>
          <w:szCs w:val="6"/>
        </w:rPr>
      </w:pPr>
    </w:p>
    <w:p w14:paraId="2A931AF6" w14:textId="48D0FEA8" w:rsidR="00BD5599" w:rsidRPr="00276131" w:rsidRDefault="00BD5599" w:rsidP="000B137D">
      <w:pPr>
        <w:pStyle w:val="Odstavecseseznamem"/>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Pokud </w:t>
      </w:r>
      <w:r w:rsidR="003151BE" w:rsidRPr="00276131">
        <w:rPr>
          <w:color w:val="000000"/>
          <w:sz w:val="22"/>
          <w:szCs w:val="22"/>
        </w:rPr>
        <w:t>S</w:t>
      </w:r>
      <w:r w:rsidRPr="00276131">
        <w:rPr>
          <w:color w:val="000000"/>
          <w:sz w:val="22"/>
          <w:szCs w:val="22"/>
        </w:rPr>
        <w:t>trana nesouhlasí s určením či odmítnutím Claimu na prodloužení Doby pro dokončení Díla Objednatelem, může dát do 14 dnů po okamžiku účinnosti určení či odmítnutí Claimu na prodloužení Doby pro dokončení Díla oznámení o svém nesouhlasu druhé Straně. Strana, která podala oznámení o nesouhlasu s určením či odmítnutím Claimu na prodloužení Doby pro dokončení Díla, může následně postoupit spor příslušnému soudu; v opačném případě platí, že se nároku vzdala.</w:t>
      </w:r>
    </w:p>
    <w:p w14:paraId="2064631C" w14:textId="332789D4" w:rsidR="00E250C6" w:rsidRPr="00276131" w:rsidRDefault="00BD5599" w:rsidP="000B137D">
      <w:pPr>
        <w:pStyle w:val="Odstavecseseznamem"/>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lastRenderedPageBreak/>
        <w:t xml:space="preserve">Určení či odmítnutí Claimu na prodloužení </w:t>
      </w:r>
      <w:r w:rsidR="003151BE" w:rsidRPr="00276131">
        <w:rPr>
          <w:color w:val="000000"/>
          <w:sz w:val="22"/>
          <w:szCs w:val="22"/>
        </w:rPr>
        <w:t>Doby pro dokončení Díla je pro S</w:t>
      </w:r>
      <w:r w:rsidRPr="00276131">
        <w:rPr>
          <w:color w:val="000000"/>
          <w:sz w:val="22"/>
          <w:szCs w:val="22"/>
        </w:rPr>
        <w:t>trany závazné bez ohledu na to, zda bylo některou ze stran podáno oznámení o nesouhlasu. Nebylo-li žádnou ze stran podáno oznámení nesouhlasu s určením či odmítnutím Claimu na prodloužení Doby pro dokončení Díla ve stanovené lhůtě, stává se určení či odmítnutí Claimu na prodloužení Doby pro dokončení Díla konečným a závazným.</w:t>
      </w:r>
    </w:p>
    <w:p w14:paraId="463AFF90" w14:textId="470CFEE5" w:rsidR="00E250C6" w:rsidRPr="00276131" w:rsidRDefault="00BD5599" w:rsidP="000B137D">
      <w:pPr>
        <w:numPr>
          <w:ilvl w:val="1"/>
          <w:numId w:val="34"/>
        </w:numPr>
        <w:pBdr>
          <w:top w:val="nil"/>
          <w:left w:val="nil"/>
          <w:bottom w:val="nil"/>
          <w:right w:val="nil"/>
          <w:between w:val="nil"/>
        </w:pBdr>
        <w:tabs>
          <w:tab w:val="left" w:pos="567"/>
        </w:tabs>
        <w:spacing w:before="60" w:after="60"/>
        <w:ind w:left="426" w:hanging="426"/>
        <w:jc w:val="both"/>
        <w:rPr>
          <w:color w:val="000000"/>
          <w:sz w:val="22"/>
          <w:szCs w:val="22"/>
        </w:rPr>
      </w:pPr>
      <w:r w:rsidRPr="00276131">
        <w:rPr>
          <w:color w:val="000000"/>
          <w:sz w:val="22"/>
          <w:szCs w:val="22"/>
        </w:rPr>
        <w:t>Má-li prodloužení Doby pro dokončení Díla dopad na vznik dalších nákladů Zhotovitele (např. vedlejší rozpočtové náklady, aj.), je Zhotovitel oprávněn spolu s písemným oznámením dle odstavce 4.10.1. tohoto článku Smlouvy požadovat kompenzační nárok na dodatečnou platbu, v němž musí současně uvést popis tohoto kompenzačního nároku a předložit vyčíslení částky, které požaduje uhradit (dále jen „Claim na dodatečnou platbu“); v takovém případě se prodloužení Doby pro dokončení díla nepovažuje za vyhrazenou změnu závazku z</w:t>
      </w:r>
      <w:r w:rsidR="00722E6D" w:rsidRPr="00276131">
        <w:rPr>
          <w:color w:val="000000"/>
          <w:sz w:val="22"/>
          <w:szCs w:val="22"/>
        </w:rPr>
        <w:t xml:space="preserve">e </w:t>
      </w:r>
      <w:r w:rsidR="00AA6792" w:rsidRPr="00276131">
        <w:rPr>
          <w:color w:val="000000"/>
          <w:sz w:val="22"/>
          <w:szCs w:val="22"/>
        </w:rPr>
        <w:t>S</w:t>
      </w:r>
      <w:r w:rsidRPr="00276131">
        <w:rPr>
          <w:color w:val="000000"/>
          <w:sz w:val="22"/>
          <w:szCs w:val="22"/>
        </w:rPr>
        <w:t>mlouvy dle ust</w:t>
      </w:r>
      <w:r w:rsidR="00AA6792" w:rsidRPr="00276131">
        <w:rPr>
          <w:color w:val="000000"/>
          <w:sz w:val="22"/>
          <w:szCs w:val="22"/>
        </w:rPr>
        <w:t>anovení</w:t>
      </w:r>
      <w:r w:rsidRPr="00276131">
        <w:rPr>
          <w:color w:val="000000"/>
          <w:sz w:val="22"/>
          <w:szCs w:val="22"/>
        </w:rPr>
        <w:t xml:space="preserve"> § 100 odst.</w:t>
      </w:r>
      <w:r w:rsidR="00AA6792" w:rsidRPr="00276131">
        <w:rPr>
          <w:color w:val="000000"/>
          <w:sz w:val="22"/>
          <w:szCs w:val="22"/>
        </w:rPr>
        <w:t xml:space="preserve">  </w:t>
      </w:r>
      <w:r w:rsidRPr="00276131">
        <w:rPr>
          <w:color w:val="000000"/>
          <w:sz w:val="22"/>
          <w:szCs w:val="22"/>
        </w:rPr>
        <w:t xml:space="preserve">1 ZZVZ a spolu s kompenzačním nárokem bude posuzováno v souladu </w:t>
      </w:r>
      <w:proofErr w:type="gramStart"/>
      <w:r w:rsidRPr="00276131">
        <w:rPr>
          <w:color w:val="000000"/>
          <w:sz w:val="22"/>
          <w:szCs w:val="22"/>
        </w:rPr>
        <w:t>s</w:t>
      </w:r>
      <w:proofErr w:type="gramEnd"/>
      <w:r w:rsidRPr="00276131">
        <w:rPr>
          <w:color w:val="000000"/>
          <w:sz w:val="22"/>
          <w:szCs w:val="22"/>
        </w:rPr>
        <w:t> ust</w:t>
      </w:r>
      <w:r w:rsidR="00AA6792" w:rsidRPr="00276131">
        <w:rPr>
          <w:color w:val="000000"/>
          <w:sz w:val="22"/>
          <w:szCs w:val="22"/>
        </w:rPr>
        <w:t>anovení</w:t>
      </w:r>
      <w:r w:rsidRPr="00276131">
        <w:rPr>
          <w:color w:val="000000"/>
          <w:sz w:val="22"/>
          <w:szCs w:val="22"/>
        </w:rPr>
        <w:t xml:space="preserve"> § 222 ZZVZ jako Změnu díla dle čl. 8 Smlouvy.</w:t>
      </w:r>
    </w:p>
    <w:p w14:paraId="606B21B6" w14:textId="0616D579" w:rsidR="00E250C6" w:rsidRPr="00276131" w:rsidRDefault="00BD5599" w:rsidP="000B137D">
      <w:pPr>
        <w:numPr>
          <w:ilvl w:val="1"/>
          <w:numId w:val="34"/>
        </w:numPr>
        <w:pBdr>
          <w:top w:val="nil"/>
          <w:left w:val="nil"/>
          <w:bottom w:val="nil"/>
          <w:right w:val="nil"/>
          <w:between w:val="nil"/>
        </w:pBdr>
        <w:tabs>
          <w:tab w:val="left" w:pos="567"/>
        </w:tabs>
        <w:spacing w:before="60" w:after="60"/>
        <w:ind w:left="426" w:hanging="426"/>
        <w:jc w:val="both"/>
        <w:rPr>
          <w:color w:val="000000"/>
          <w:sz w:val="22"/>
          <w:szCs w:val="22"/>
        </w:rPr>
      </w:pPr>
      <w:r w:rsidRPr="00276131">
        <w:rPr>
          <w:color w:val="000000"/>
          <w:sz w:val="22"/>
          <w:szCs w:val="22"/>
        </w:rPr>
        <w:t xml:space="preserve">Jestliže Zhotovitel nedá oznámení Claimu na prodloužení Doby pro dokončení Díla buď samostatně nebo ve spojení s Claimem na dodatečnou platbu, ve lhůtě stanovené tímto odstavcem 4.10.1. tohoto článku </w:t>
      </w:r>
      <w:r w:rsidR="00AA6792" w:rsidRPr="00276131">
        <w:rPr>
          <w:color w:val="000000"/>
          <w:sz w:val="22"/>
          <w:szCs w:val="22"/>
        </w:rPr>
        <w:t>S</w:t>
      </w:r>
      <w:r w:rsidRPr="00276131">
        <w:rPr>
          <w:color w:val="000000"/>
          <w:sz w:val="22"/>
          <w:szCs w:val="22"/>
        </w:rPr>
        <w:t xml:space="preserve">mlouvy, platí, že Claim na prodloužení Doby pro dokončení Díla ani Claim na dodatečnou platbu neuplatňuje a vzdal se práva ho uplatnit. </w:t>
      </w:r>
    </w:p>
    <w:p w14:paraId="08F91A43" w14:textId="77777777" w:rsidR="00E250C6" w:rsidRPr="00276131" w:rsidRDefault="00BD5599" w:rsidP="000B137D">
      <w:pPr>
        <w:numPr>
          <w:ilvl w:val="1"/>
          <w:numId w:val="34"/>
        </w:numPr>
        <w:pBdr>
          <w:top w:val="nil"/>
          <w:left w:val="nil"/>
          <w:bottom w:val="nil"/>
          <w:right w:val="nil"/>
          <w:between w:val="nil"/>
        </w:pBdr>
        <w:ind w:left="426" w:hanging="426"/>
        <w:jc w:val="both"/>
        <w:rPr>
          <w:color w:val="000000"/>
          <w:sz w:val="22"/>
          <w:szCs w:val="22"/>
        </w:rPr>
      </w:pPr>
      <w:r w:rsidRPr="00276131">
        <w:rPr>
          <w:color w:val="000000"/>
          <w:sz w:val="22"/>
          <w:szCs w:val="22"/>
        </w:rPr>
        <w:t>Pro Oznámení a vyčíslení Claimu na prodloužení doby pro splnění Postupného milníku se použijí obdobně pravidla pro prodloužení Doby pro dokončení.</w:t>
      </w:r>
    </w:p>
    <w:p w14:paraId="57713955" w14:textId="77777777" w:rsidR="00E250C6" w:rsidRPr="00276131" w:rsidRDefault="00E250C6">
      <w:pPr>
        <w:pBdr>
          <w:top w:val="nil"/>
          <w:left w:val="nil"/>
          <w:bottom w:val="nil"/>
          <w:right w:val="nil"/>
          <w:between w:val="nil"/>
        </w:pBdr>
        <w:ind w:hanging="567"/>
        <w:rPr>
          <w:color w:val="000000"/>
          <w:sz w:val="8"/>
          <w:szCs w:val="8"/>
        </w:rPr>
      </w:pPr>
    </w:p>
    <w:p w14:paraId="2DB1462D" w14:textId="77777777" w:rsidR="00E250C6" w:rsidRPr="00276131" w:rsidRDefault="00BD5599" w:rsidP="000B137D">
      <w:pPr>
        <w:keepNext/>
        <w:numPr>
          <w:ilvl w:val="0"/>
          <w:numId w:val="34"/>
        </w:numPr>
        <w:pBdr>
          <w:top w:val="nil"/>
          <w:left w:val="nil"/>
          <w:bottom w:val="nil"/>
          <w:right w:val="nil"/>
          <w:between w:val="nil"/>
        </w:pBdr>
        <w:spacing w:after="60"/>
        <w:ind w:left="357" w:hanging="357"/>
        <w:rPr>
          <w:color w:val="000000"/>
          <w:sz w:val="22"/>
          <w:szCs w:val="22"/>
          <w:u w:val="single"/>
        </w:rPr>
      </w:pPr>
      <w:r w:rsidRPr="00276131">
        <w:rPr>
          <w:b/>
          <w:color w:val="000000"/>
          <w:sz w:val="22"/>
          <w:szCs w:val="22"/>
          <w:u w:val="single"/>
        </w:rPr>
        <w:t>Smluvní cena a platební podmínky</w:t>
      </w:r>
    </w:p>
    <w:p w14:paraId="04DDED17" w14:textId="74B12A12" w:rsidR="00E250C6" w:rsidRPr="00276131" w:rsidRDefault="00BD5599" w:rsidP="000B137D">
      <w:pPr>
        <w:numPr>
          <w:ilvl w:val="1"/>
          <w:numId w:val="34"/>
        </w:numPr>
        <w:pBdr>
          <w:top w:val="nil"/>
          <w:left w:val="nil"/>
          <w:bottom w:val="nil"/>
          <w:right w:val="nil"/>
          <w:between w:val="nil"/>
        </w:pBdr>
        <w:ind w:left="426" w:hanging="426"/>
        <w:jc w:val="both"/>
        <w:rPr>
          <w:color w:val="000000"/>
          <w:sz w:val="22"/>
          <w:szCs w:val="22"/>
        </w:rPr>
      </w:pPr>
      <w:r w:rsidRPr="00276131">
        <w:rPr>
          <w:color w:val="000000"/>
          <w:sz w:val="22"/>
          <w:szCs w:val="22"/>
        </w:rPr>
        <w:t>Smluvní cena</w:t>
      </w:r>
      <w:r w:rsidR="00AA6792" w:rsidRPr="00276131">
        <w:rPr>
          <w:color w:val="000000"/>
          <w:sz w:val="22"/>
          <w:szCs w:val="22"/>
        </w:rPr>
        <w:t>, jako cena pevná</w:t>
      </w:r>
      <w:r w:rsidR="00CE764D" w:rsidRPr="00276131">
        <w:rPr>
          <w:color w:val="000000"/>
          <w:sz w:val="22"/>
          <w:szCs w:val="22"/>
        </w:rPr>
        <w:t>, nejvýše přípustná, platná po celou dobu provádění Díla</w:t>
      </w:r>
      <w:r w:rsidR="00AA6792" w:rsidRPr="00276131">
        <w:rPr>
          <w:color w:val="000000"/>
          <w:sz w:val="22"/>
          <w:szCs w:val="22"/>
        </w:rPr>
        <w:t xml:space="preserve"> a bez souhlasu Objednatele nepřekročitelná, je stanovena </w:t>
      </w:r>
      <w:r w:rsidRPr="00276131">
        <w:rPr>
          <w:color w:val="000000"/>
          <w:sz w:val="22"/>
          <w:szCs w:val="22"/>
        </w:rPr>
        <w:t>podle skutečné výměry prací, oceněné na základě jednotkových cen uvedených Zhotovitelem v</w:t>
      </w:r>
      <w:r w:rsidR="00AA6792" w:rsidRPr="00276131">
        <w:rPr>
          <w:color w:val="000000"/>
          <w:sz w:val="22"/>
          <w:szCs w:val="22"/>
        </w:rPr>
        <w:t> </w:t>
      </w:r>
      <w:r w:rsidRPr="00276131">
        <w:rPr>
          <w:color w:val="000000"/>
          <w:sz w:val="22"/>
          <w:szCs w:val="22"/>
        </w:rPr>
        <w:t>Příloze</w:t>
      </w:r>
      <w:r w:rsidR="00AA6792" w:rsidRPr="00276131">
        <w:rPr>
          <w:color w:val="000000"/>
          <w:sz w:val="22"/>
          <w:szCs w:val="22"/>
        </w:rPr>
        <w:t xml:space="preserve"> </w:t>
      </w:r>
      <w:r w:rsidR="00CE764D" w:rsidRPr="00276131">
        <w:rPr>
          <w:color w:val="000000"/>
          <w:sz w:val="22"/>
          <w:szCs w:val="22"/>
        </w:rPr>
        <w:t xml:space="preserve">č. </w:t>
      </w:r>
      <w:r w:rsidRPr="00276131">
        <w:rPr>
          <w:color w:val="000000"/>
          <w:sz w:val="22"/>
          <w:szCs w:val="22"/>
        </w:rPr>
        <w:t>1: Rozpočet</w:t>
      </w:r>
      <w:r w:rsidR="00AA6792" w:rsidRPr="00276131">
        <w:rPr>
          <w:color w:val="000000"/>
          <w:sz w:val="22"/>
          <w:szCs w:val="22"/>
        </w:rPr>
        <w:t>:</w:t>
      </w:r>
    </w:p>
    <w:p w14:paraId="0E3EC291" w14:textId="1FB5B3B9" w:rsidR="00BD5599" w:rsidRPr="00276131" w:rsidRDefault="00AA6792" w:rsidP="000C39C6">
      <w:pPr>
        <w:pStyle w:val="Odstavecseseznamem"/>
        <w:numPr>
          <w:ilvl w:val="0"/>
          <w:numId w:val="15"/>
        </w:numPr>
        <w:pBdr>
          <w:top w:val="nil"/>
          <w:left w:val="nil"/>
          <w:bottom w:val="nil"/>
          <w:right w:val="nil"/>
          <w:between w:val="nil"/>
        </w:pBdr>
        <w:ind w:left="709" w:hanging="352"/>
        <w:jc w:val="both"/>
        <w:rPr>
          <w:color w:val="000000"/>
          <w:sz w:val="22"/>
          <w:szCs w:val="22"/>
        </w:rPr>
      </w:pPr>
      <w:r w:rsidRPr="00276131">
        <w:rPr>
          <w:color w:val="000000"/>
          <w:sz w:val="22"/>
          <w:szCs w:val="22"/>
        </w:rPr>
        <w:t xml:space="preserve">Smluvní cena </w:t>
      </w:r>
      <w:r w:rsidR="00BD5599" w:rsidRPr="00276131">
        <w:rPr>
          <w:color w:val="000000"/>
          <w:sz w:val="22"/>
          <w:szCs w:val="22"/>
        </w:rPr>
        <w:t xml:space="preserve">v celkové výši </w:t>
      </w:r>
      <w:r w:rsidR="002B4477" w:rsidRPr="00276131">
        <w:rPr>
          <w:b/>
          <w:bCs/>
          <w:color w:val="000000"/>
          <w:sz w:val="22"/>
          <w:szCs w:val="22"/>
        </w:rPr>
        <w:t>1.427.884,60</w:t>
      </w:r>
      <w:r w:rsidRPr="00276131">
        <w:rPr>
          <w:b/>
          <w:bCs/>
          <w:color w:val="000000"/>
          <w:sz w:val="22"/>
          <w:szCs w:val="22"/>
        </w:rPr>
        <w:t xml:space="preserve"> Kč</w:t>
      </w:r>
      <w:r w:rsidR="00BD5599" w:rsidRPr="00276131">
        <w:rPr>
          <w:color w:val="000000"/>
          <w:sz w:val="22"/>
          <w:szCs w:val="22"/>
        </w:rPr>
        <w:t xml:space="preserve"> </w:t>
      </w:r>
      <w:r w:rsidRPr="00276131">
        <w:rPr>
          <w:color w:val="000000"/>
          <w:sz w:val="22"/>
          <w:szCs w:val="22"/>
        </w:rPr>
        <w:t xml:space="preserve">(slovy: </w:t>
      </w:r>
      <w:r w:rsidR="002B4477" w:rsidRPr="00276131">
        <w:rPr>
          <w:color w:val="000000"/>
          <w:sz w:val="22"/>
          <w:szCs w:val="22"/>
        </w:rPr>
        <w:t>Jedenmilion čtyřistadvacetsedmtisíc osmsetosmdesátčtyři</w:t>
      </w:r>
      <w:r w:rsidRPr="00276131">
        <w:rPr>
          <w:color w:val="000000"/>
          <w:sz w:val="22"/>
          <w:szCs w:val="22"/>
        </w:rPr>
        <w:t xml:space="preserve"> korun </w:t>
      </w:r>
      <w:r w:rsidR="002B4477" w:rsidRPr="00276131">
        <w:rPr>
          <w:color w:val="000000"/>
          <w:sz w:val="22"/>
          <w:szCs w:val="22"/>
        </w:rPr>
        <w:t xml:space="preserve">a šedesát haléřů </w:t>
      </w:r>
      <w:r w:rsidRPr="00276131">
        <w:rPr>
          <w:color w:val="000000"/>
          <w:sz w:val="22"/>
          <w:szCs w:val="22"/>
        </w:rPr>
        <w:t xml:space="preserve">českých) </w:t>
      </w:r>
      <w:r w:rsidR="00BA322B" w:rsidRPr="00276131">
        <w:rPr>
          <w:color w:val="000000"/>
          <w:sz w:val="22"/>
          <w:szCs w:val="22"/>
        </w:rPr>
        <w:t>S</w:t>
      </w:r>
      <w:r w:rsidR="00BD5599" w:rsidRPr="00276131">
        <w:rPr>
          <w:color w:val="000000"/>
          <w:sz w:val="22"/>
          <w:szCs w:val="22"/>
        </w:rPr>
        <w:t>mluvní cena nezahrnuje daň z přidané hodnoty (dále jen „DPH“)</w:t>
      </w:r>
    </w:p>
    <w:p w14:paraId="658C74B5" w14:textId="7917E0E5" w:rsidR="00AA6792" w:rsidRPr="00276131" w:rsidRDefault="00AA6792" w:rsidP="000C39C6">
      <w:pPr>
        <w:pStyle w:val="Odstavecseseznamem"/>
        <w:numPr>
          <w:ilvl w:val="0"/>
          <w:numId w:val="15"/>
        </w:numPr>
        <w:pBdr>
          <w:top w:val="nil"/>
          <w:left w:val="nil"/>
          <w:bottom w:val="nil"/>
          <w:right w:val="nil"/>
          <w:between w:val="nil"/>
        </w:pBdr>
        <w:ind w:left="709" w:hanging="352"/>
        <w:jc w:val="both"/>
        <w:rPr>
          <w:color w:val="000000"/>
          <w:sz w:val="22"/>
          <w:szCs w:val="22"/>
        </w:rPr>
      </w:pPr>
      <w:r w:rsidRPr="00276131">
        <w:rPr>
          <w:color w:val="000000"/>
          <w:sz w:val="22"/>
          <w:szCs w:val="22"/>
        </w:rPr>
        <w:t xml:space="preserve">DPH ve smyslu platné právní úpravy činí </w:t>
      </w:r>
      <w:r w:rsidR="002B4477" w:rsidRPr="00276131">
        <w:rPr>
          <w:color w:val="000000"/>
          <w:sz w:val="22"/>
          <w:szCs w:val="22"/>
        </w:rPr>
        <w:t>299.225,77</w:t>
      </w:r>
      <w:r w:rsidRPr="00276131">
        <w:rPr>
          <w:color w:val="000000"/>
          <w:sz w:val="22"/>
          <w:szCs w:val="22"/>
        </w:rPr>
        <w:t xml:space="preserve"> Kč</w:t>
      </w:r>
    </w:p>
    <w:p w14:paraId="52644730" w14:textId="12212C09" w:rsidR="00E250C6" w:rsidRPr="00276131" w:rsidRDefault="00AA6792" w:rsidP="000C39C6">
      <w:pPr>
        <w:pStyle w:val="Odstavecseseznamem"/>
        <w:numPr>
          <w:ilvl w:val="0"/>
          <w:numId w:val="15"/>
        </w:numPr>
        <w:pBdr>
          <w:top w:val="nil"/>
          <w:left w:val="nil"/>
          <w:bottom w:val="nil"/>
          <w:right w:val="nil"/>
          <w:between w:val="nil"/>
        </w:pBdr>
        <w:ind w:left="709" w:hanging="352"/>
        <w:jc w:val="both"/>
        <w:rPr>
          <w:color w:val="000000"/>
          <w:sz w:val="22"/>
          <w:szCs w:val="22"/>
        </w:rPr>
      </w:pPr>
      <w:r w:rsidRPr="00276131">
        <w:rPr>
          <w:color w:val="000000"/>
          <w:sz w:val="22"/>
          <w:szCs w:val="22"/>
        </w:rPr>
        <w:t xml:space="preserve">Smluvní cena, včetně DPH </w:t>
      </w:r>
      <w:r w:rsidR="00BD5599" w:rsidRPr="00276131">
        <w:rPr>
          <w:color w:val="000000"/>
          <w:sz w:val="22"/>
          <w:szCs w:val="22"/>
        </w:rPr>
        <w:t xml:space="preserve">v celkové výši </w:t>
      </w:r>
      <w:r w:rsidR="002B4477" w:rsidRPr="00276131">
        <w:rPr>
          <w:color w:val="000000"/>
          <w:sz w:val="22"/>
          <w:szCs w:val="22"/>
        </w:rPr>
        <w:t>1.727.110,37</w:t>
      </w:r>
      <w:r w:rsidRPr="00276131">
        <w:rPr>
          <w:color w:val="000000"/>
          <w:sz w:val="22"/>
          <w:szCs w:val="22"/>
        </w:rPr>
        <w:t xml:space="preserve"> Kč (slovy: </w:t>
      </w:r>
      <w:r w:rsidR="002B4477" w:rsidRPr="00276131">
        <w:rPr>
          <w:color w:val="000000"/>
          <w:sz w:val="22"/>
          <w:szCs w:val="22"/>
        </w:rPr>
        <w:t>Jedenmilion sedmsetdvacetsedmtisíc stodeset korun a třicetsedm haléřů českých</w:t>
      </w:r>
      <w:r w:rsidRPr="00276131">
        <w:rPr>
          <w:color w:val="000000"/>
          <w:sz w:val="22"/>
          <w:szCs w:val="22"/>
        </w:rPr>
        <w:t>)</w:t>
      </w:r>
    </w:p>
    <w:p w14:paraId="6C0BE69C" w14:textId="77777777"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DPH bude stanovena a hrazena v souladu s právními předpisy platnými ke dni uskutečnění zdanitelného plnění. Smluvní cenu včetně DPH je možnost změnit v případě změny zákonné sazby daně z přidané hodnoty, a to o částku odpovídající této změně zákonné sazby DPH.</w:t>
      </w:r>
    </w:p>
    <w:p w14:paraId="1F9AD746" w14:textId="5A92F5AA"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Ceny uvedené v Rozpočtu obsahují veškeré náklady Zhotovitele související s provedením Díla, vedlejší náklady související s umístěním stavby, zařízením Staveniště, režijní náklady, zisk, cenu licenčního ujednání a ostatní náklady související s plněním podmínek dle Smlouvy. Zhotovitel na sebe přebírá nebezpečí změny okolností. </w:t>
      </w:r>
    </w:p>
    <w:p w14:paraId="124161CA" w14:textId="77777777"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Objednatel neposkytuje zálohy na provádění Díla.</w:t>
      </w:r>
    </w:p>
    <w:p w14:paraId="71512F30" w14:textId="4E12DE8B"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Smluvní cenu díla lze měnit pouze a výlučně formou písemných, vzestupně číslovaných dodatků, a to pouze ze zákonných důvodů nebo z důvodů stanovených v</w:t>
      </w:r>
      <w:r w:rsidR="00722E6D" w:rsidRPr="00276131">
        <w:rPr>
          <w:color w:val="000000"/>
          <w:sz w:val="22"/>
          <w:szCs w:val="22"/>
        </w:rPr>
        <w:t xml:space="preserve">e </w:t>
      </w:r>
      <w:r w:rsidRPr="00276131">
        <w:rPr>
          <w:color w:val="000000"/>
          <w:sz w:val="22"/>
          <w:szCs w:val="22"/>
        </w:rPr>
        <w:t xml:space="preserve">Smlouvě. </w:t>
      </w:r>
    </w:p>
    <w:p w14:paraId="528C361A" w14:textId="60ED0C1E"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Zhotovitel je oprávněn k zaplacení Smluvní ceny formou </w:t>
      </w:r>
      <w:r w:rsidR="00716721" w:rsidRPr="00276131">
        <w:rPr>
          <w:color w:val="000000"/>
          <w:sz w:val="22"/>
          <w:szCs w:val="22"/>
        </w:rPr>
        <w:t xml:space="preserve">3 (tří) </w:t>
      </w:r>
      <w:r w:rsidRPr="00276131">
        <w:rPr>
          <w:color w:val="000000"/>
          <w:sz w:val="22"/>
          <w:szCs w:val="22"/>
        </w:rPr>
        <w:t xml:space="preserve">měsíčních plateb ve výši smluvní hodnoty prováděného Díla </w:t>
      </w:r>
      <w:r w:rsidR="00716721" w:rsidRPr="00276131">
        <w:rPr>
          <w:color w:val="000000"/>
          <w:sz w:val="22"/>
          <w:szCs w:val="22"/>
        </w:rPr>
        <w:t>oceněné podle odstavce 6.1. písm. a) článku 6. Smlouvy</w:t>
      </w:r>
      <w:r w:rsidRPr="00276131">
        <w:rPr>
          <w:color w:val="000000"/>
          <w:sz w:val="22"/>
          <w:szCs w:val="22"/>
        </w:rPr>
        <w:t xml:space="preserve"> ve spojení s odstavcem </w:t>
      </w:r>
      <w:r w:rsidR="00716721" w:rsidRPr="00276131">
        <w:rPr>
          <w:color w:val="000000"/>
          <w:sz w:val="22"/>
          <w:szCs w:val="22"/>
        </w:rPr>
        <w:t>6.</w:t>
      </w:r>
      <w:r w:rsidRPr="00276131">
        <w:rPr>
          <w:color w:val="000000"/>
          <w:sz w:val="22"/>
          <w:szCs w:val="22"/>
        </w:rPr>
        <w:t>7</w:t>
      </w:r>
      <w:r w:rsidR="00716721" w:rsidRPr="00276131">
        <w:rPr>
          <w:color w:val="000000"/>
          <w:sz w:val="22"/>
          <w:szCs w:val="22"/>
        </w:rPr>
        <w:t>.</w:t>
      </w:r>
      <w:r w:rsidRPr="00276131">
        <w:rPr>
          <w:color w:val="000000"/>
          <w:sz w:val="22"/>
          <w:szCs w:val="22"/>
        </w:rPr>
        <w:t xml:space="preserve"> </w:t>
      </w:r>
      <w:r w:rsidR="00716721" w:rsidRPr="00276131">
        <w:rPr>
          <w:color w:val="000000"/>
          <w:sz w:val="22"/>
          <w:szCs w:val="22"/>
        </w:rPr>
        <w:t xml:space="preserve">článku 6. Smlouvy </w:t>
      </w:r>
      <w:r w:rsidRPr="00276131">
        <w:rPr>
          <w:color w:val="000000"/>
          <w:sz w:val="22"/>
          <w:szCs w:val="22"/>
        </w:rPr>
        <w:t>při zohlednění jakýchkoli přípočtů a odpočtů, které mohou být splatné.</w:t>
      </w:r>
    </w:p>
    <w:p w14:paraId="68047269" w14:textId="7DA0141D"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Zástupce </w:t>
      </w:r>
      <w:r w:rsidR="003C323B" w:rsidRPr="00276131">
        <w:rPr>
          <w:color w:val="000000"/>
          <w:sz w:val="22"/>
          <w:szCs w:val="22"/>
        </w:rPr>
        <w:t>Z</w:t>
      </w:r>
      <w:r w:rsidRPr="00276131">
        <w:rPr>
          <w:color w:val="000000"/>
          <w:sz w:val="22"/>
          <w:szCs w:val="22"/>
        </w:rPr>
        <w:t>hoto</w:t>
      </w:r>
      <w:r w:rsidR="00200914" w:rsidRPr="00276131">
        <w:rPr>
          <w:color w:val="000000"/>
          <w:sz w:val="22"/>
          <w:szCs w:val="22"/>
        </w:rPr>
        <w:t>vitele musí předložit zástupci O</w:t>
      </w:r>
      <w:r w:rsidRPr="00276131">
        <w:rPr>
          <w:color w:val="000000"/>
          <w:sz w:val="22"/>
          <w:szCs w:val="22"/>
        </w:rPr>
        <w:t>bjednatele bez zbytečného odkladu po konci každého měsíce vyúčtování vykazující částky, které p</w:t>
      </w:r>
      <w:r w:rsidR="00716721" w:rsidRPr="00276131">
        <w:rPr>
          <w:color w:val="000000"/>
          <w:sz w:val="22"/>
          <w:szCs w:val="22"/>
        </w:rPr>
        <w:t>ovažuje za oprávněné. Zástupce O</w:t>
      </w:r>
      <w:r w:rsidRPr="00276131">
        <w:rPr>
          <w:color w:val="000000"/>
          <w:sz w:val="22"/>
          <w:szCs w:val="22"/>
        </w:rPr>
        <w:t>bjednatele musí vyúčtování bez zbytečného odkladu od jeho doručení posoudit a odsouhlasit vyúčtování částky způsobilé k zaplacení či vrátit zpět s připomínkami.</w:t>
      </w:r>
    </w:p>
    <w:p w14:paraId="244C82B3" w14:textId="77777777" w:rsidR="008A0AD9" w:rsidRPr="00276131" w:rsidRDefault="00BD5599" w:rsidP="008A0AD9">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Dnem uskutečnění zdanitelného plnění se rozumí den odsouhlasení vyúčtování.</w:t>
      </w:r>
    </w:p>
    <w:p w14:paraId="3A28555C" w14:textId="61D7866A" w:rsidR="00E250C6" w:rsidRPr="00276131" w:rsidRDefault="00BD5599" w:rsidP="008A0AD9">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Daňový doklad k průběžné platbě lze vystavit až po odsouhlasení vyúčtování. Objednatel musí Zhotoviteli zaplatit částku potvrzenou v každém vyúčtování do 30 dnů od data, kdy Objednateli bude doručena faktura Zhotovitele vystavená na základě odsouhlaseného vyúčtování. </w:t>
      </w:r>
    </w:p>
    <w:p w14:paraId="385F6F35" w14:textId="684D608B"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lastRenderedPageBreak/>
        <w:t xml:space="preserve">Faktura – daňový doklad </w:t>
      </w:r>
      <w:r w:rsidR="006248B3" w:rsidRPr="00276131">
        <w:rPr>
          <w:color w:val="000000"/>
          <w:sz w:val="22"/>
          <w:szCs w:val="22"/>
        </w:rPr>
        <w:t>–</w:t>
      </w:r>
      <w:r w:rsidRPr="00276131">
        <w:rPr>
          <w:color w:val="000000"/>
          <w:sz w:val="22"/>
          <w:szCs w:val="22"/>
        </w:rPr>
        <w:t xml:space="preserve"> musí splňovat </w:t>
      </w:r>
      <w:r w:rsidR="00AA6792" w:rsidRPr="00276131">
        <w:rPr>
          <w:color w:val="000000"/>
          <w:sz w:val="22"/>
          <w:szCs w:val="22"/>
        </w:rPr>
        <w:t>S</w:t>
      </w:r>
      <w:r w:rsidRPr="00276131">
        <w:rPr>
          <w:color w:val="000000"/>
          <w:sz w:val="22"/>
          <w:szCs w:val="22"/>
        </w:rPr>
        <w:t>mlouvou stanovené náležitosti a náležitosti řádného daňového dokladu podle příslušných právních předpisů, jinak je Objednatel oprávněn jej do da</w:t>
      </w:r>
      <w:r w:rsidR="003C323B" w:rsidRPr="00276131">
        <w:rPr>
          <w:color w:val="000000"/>
          <w:sz w:val="22"/>
          <w:szCs w:val="22"/>
        </w:rPr>
        <w:t>ta splatnosti vrátit s tím, že Z</w:t>
      </w:r>
      <w:r w:rsidRPr="00276131">
        <w:rPr>
          <w:color w:val="000000"/>
          <w:sz w:val="22"/>
          <w:szCs w:val="22"/>
        </w:rPr>
        <w:t>hotovitel je poté povinen vystavit nový daňový doklad s novým termínem spla</w:t>
      </w:r>
      <w:r w:rsidR="00200914" w:rsidRPr="00276131">
        <w:rPr>
          <w:color w:val="000000"/>
          <w:sz w:val="22"/>
          <w:szCs w:val="22"/>
        </w:rPr>
        <w:t>tnosti. V takovém případě není O</w:t>
      </w:r>
      <w:r w:rsidRPr="00276131">
        <w:rPr>
          <w:color w:val="000000"/>
          <w:sz w:val="22"/>
          <w:szCs w:val="22"/>
        </w:rPr>
        <w:t>bjednatel v prodlení</w:t>
      </w:r>
      <w:r w:rsidR="00722E6D" w:rsidRPr="00276131">
        <w:rPr>
          <w:color w:val="000000"/>
          <w:sz w:val="22"/>
          <w:szCs w:val="22"/>
        </w:rPr>
        <w:t xml:space="preserve"> </w:t>
      </w:r>
      <w:r w:rsidRPr="00276131">
        <w:rPr>
          <w:color w:val="000000"/>
          <w:sz w:val="22"/>
          <w:szCs w:val="22"/>
        </w:rPr>
        <w:t>s úhradou.</w:t>
      </w:r>
    </w:p>
    <w:p w14:paraId="403A145A" w14:textId="7B852AFC"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Na každé faktuře – daňovém dokladu musí být uvedeno číslo </w:t>
      </w:r>
      <w:r w:rsidR="00AA6792" w:rsidRPr="00276131">
        <w:rPr>
          <w:color w:val="000000"/>
          <w:sz w:val="22"/>
          <w:szCs w:val="22"/>
        </w:rPr>
        <w:t>S</w:t>
      </w:r>
      <w:r w:rsidRPr="00276131">
        <w:rPr>
          <w:color w:val="000000"/>
          <w:sz w:val="22"/>
          <w:szCs w:val="22"/>
        </w:rPr>
        <w:t>mlouvy Objednatele a název Díla. Faktura může být vyhotovena v elektronické podobě a zaslána elektronicky.</w:t>
      </w:r>
    </w:p>
    <w:p w14:paraId="0F2BA135" w14:textId="41E54AC4"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Objednatel může jednostranně započíst vůči Zhotoviteli pohledávku (i nesplatnou) plynoucí z</w:t>
      </w:r>
      <w:r w:rsidR="00722E6D" w:rsidRPr="00276131">
        <w:rPr>
          <w:color w:val="000000"/>
          <w:sz w:val="22"/>
          <w:szCs w:val="22"/>
        </w:rPr>
        <w:t xml:space="preserve">e </w:t>
      </w:r>
      <w:r w:rsidRPr="00276131">
        <w:rPr>
          <w:color w:val="000000"/>
          <w:sz w:val="22"/>
          <w:szCs w:val="22"/>
        </w:rPr>
        <w:t>Smlouvy.</w:t>
      </w:r>
    </w:p>
    <w:p w14:paraId="17D41FEF" w14:textId="023731D1"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prohlašuje, že ke dni podpisu Smlouvy není nespolehlivým plátcem DPH dle § 106 zákona č. 235/2004 Sb., o dani z přidané hodnoty, ve znění pozdějších předpisů, a není veden</w:t>
      </w:r>
      <w:r w:rsidR="00AA6792" w:rsidRPr="00276131">
        <w:rPr>
          <w:color w:val="000000"/>
          <w:sz w:val="22"/>
          <w:szCs w:val="22"/>
        </w:rPr>
        <w:t xml:space="preserve"> </w:t>
      </w:r>
      <w:r w:rsidRPr="00276131">
        <w:rPr>
          <w:color w:val="000000"/>
          <w:sz w:val="22"/>
          <w:szCs w:val="22"/>
        </w:rPr>
        <w:t xml:space="preserve">v registru nespolehlivých plátců DPH. </w:t>
      </w:r>
    </w:p>
    <w:p w14:paraId="3FD9D7B6" w14:textId="3D046B9D"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Zhotovitel se dále zavazuje uvádět pro účely bezhotovostního převodu pouze účet či účty, které jsou správcem daně zveřejněny způsobem umožňujícím dálkový přístup dle zákona č. 235/2004 Sb.,</w:t>
      </w:r>
      <w:r w:rsidR="006248B3" w:rsidRPr="00276131">
        <w:rPr>
          <w:color w:val="000000"/>
          <w:sz w:val="22"/>
          <w:szCs w:val="22"/>
        </w:rPr>
        <w:t xml:space="preserve"> </w:t>
      </w:r>
      <w:r w:rsidRPr="00276131">
        <w:rPr>
          <w:color w:val="000000"/>
          <w:sz w:val="22"/>
          <w:szCs w:val="22"/>
        </w:rPr>
        <w:t>o</w:t>
      </w:r>
      <w:r w:rsidR="006248B3" w:rsidRPr="00276131">
        <w:rPr>
          <w:color w:val="000000"/>
          <w:sz w:val="22"/>
          <w:szCs w:val="22"/>
        </w:rPr>
        <w:t> </w:t>
      </w:r>
      <w:r w:rsidRPr="00276131">
        <w:rPr>
          <w:color w:val="000000"/>
          <w:sz w:val="22"/>
          <w:szCs w:val="22"/>
        </w:rPr>
        <w:t>dani z přidané hodnoty, ve znění pozdějších předpisů. V případě, že se Zhotovitel stane nespolehlivým plátcem DPH, je povinen tuto skutečnost oznámit Objednateli nejpozději do</w:t>
      </w:r>
      <w:r w:rsidR="000C39C6" w:rsidRPr="00276131">
        <w:rPr>
          <w:color w:val="000000"/>
          <w:sz w:val="22"/>
          <w:szCs w:val="22"/>
        </w:rPr>
        <w:t xml:space="preserve"> </w:t>
      </w:r>
      <w:r w:rsidRPr="00276131">
        <w:rPr>
          <w:color w:val="000000"/>
          <w:sz w:val="22"/>
          <w:szCs w:val="22"/>
        </w:rPr>
        <w:t>5</w:t>
      </w:r>
      <w:r w:rsidR="006248B3" w:rsidRPr="00276131">
        <w:rPr>
          <w:color w:val="000000"/>
          <w:sz w:val="22"/>
          <w:szCs w:val="22"/>
        </w:rPr>
        <w:t> </w:t>
      </w:r>
      <w:r w:rsidRPr="00276131">
        <w:rPr>
          <w:color w:val="000000"/>
          <w:sz w:val="22"/>
          <w:szCs w:val="22"/>
        </w:rPr>
        <w:t>pracovních dnů ode dne, kdy tato skutečnost nastala, přičem</w:t>
      </w:r>
      <w:r w:rsidR="00200914" w:rsidRPr="00276131">
        <w:rPr>
          <w:color w:val="000000"/>
          <w:sz w:val="22"/>
          <w:szCs w:val="22"/>
        </w:rPr>
        <w:t>ž oznámením se rozumí den, kdy O</w:t>
      </w:r>
      <w:r w:rsidRPr="00276131">
        <w:rPr>
          <w:color w:val="000000"/>
          <w:sz w:val="22"/>
          <w:szCs w:val="22"/>
        </w:rPr>
        <w:t>bjednatel předmětnou informaci prokazatelně obdržel. Zhoto</w:t>
      </w:r>
      <w:r w:rsidR="00200914" w:rsidRPr="00276131">
        <w:rPr>
          <w:color w:val="000000"/>
          <w:sz w:val="22"/>
          <w:szCs w:val="22"/>
        </w:rPr>
        <w:t>vitel dále souhlasí s tím, aby O</w:t>
      </w:r>
      <w:r w:rsidRPr="00276131">
        <w:rPr>
          <w:color w:val="000000"/>
          <w:sz w:val="22"/>
          <w:szCs w:val="22"/>
        </w:rPr>
        <w:t>bjednatel provedl zajišťovací úhradu DPH přímo na účet příslušného fina</w:t>
      </w:r>
      <w:r w:rsidR="003C323B" w:rsidRPr="00276131">
        <w:rPr>
          <w:color w:val="000000"/>
          <w:sz w:val="22"/>
          <w:szCs w:val="22"/>
        </w:rPr>
        <w:t>nčního úřadu, jestliže Z</w:t>
      </w:r>
      <w:r w:rsidRPr="00276131">
        <w:rPr>
          <w:color w:val="000000"/>
          <w:sz w:val="22"/>
          <w:szCs w:val="22"/>
        </w:rPr>
        <w:t>hotovitel bude ke dni uskutečnění zdanitelného plnění veden v registru nespolehlivých plátců DPH.</w:t>
      </w:r>
    </w:p>
    <w:p w14:paraId="23352A53" w14:textId="77777777" w:rsidR="00E250C6" w:rsidRPr="00276131" w:rsidRDefault="00E250C6">
      <w:pPr>
        <w:pBdr>
          <w:top w:val="nil"/>
          <w:left w:val="nil"/>
          <w:bottom w:val="nil"/>
          <w:right w:val="nil"/>
          <w:between w:val="nil"/>
        </w:pBdr>
        <w:ind w:hanging="567"/>
        <w:rPr>
          <w:color w:val="000000"/>
          <w:sz w:val="8"/>
          <w:szCs w:val="8"/>
        </w:rPr>
      </w:pPr>
    </w:p>
    <w:p w14:paraId="49A57763" w14:textId="77777777" w:rsidR="00E250C6" w:rsidRPr="00276131" w:rsidRDefault="00BD5599" w:rsidP="000B137D">
      <w:pPr>
        <w:keepNext/>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 xml:space="preserve">Pojištění </w:t>
      </w:r>
    </w:p>
    <w:p w14:paraId="6BE1E482" w14:textId="2801E396"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Zhotovitel je povinen být pojištěn proti škodám způsobeným jeho činností, včetně možný</w:t>
      </w:r>
      <w:r w:rsidR="003C323B" w:rsidRPr="00276131">
        <w:rPr>
          <w:color w:val="000000"/>
          <w:sz w:val="22"/>
          <w:szCs w:val="22"/>
        </w:rPr>
        <w:t>ch škod způsobených personálem Z</w:t>
      </w:r>
      <w:r w:rsidRPr="00276131">
        <w:rPr>
          <w:color w:val="000000"/>
          <w:sz w:val="22"/>
          <w:szCs w:val="22"/>
        </w:rPr>
        <w:t xml:space="preserve">hotovitele, a to minimálně pojištěním odpovědnosti za škody způsobené jeho činností s limitem nejméně ve výši 75 % z ceny Díla bez DPH, přičemž spoluúčast Zhotovitele nesmí přesáhnout 1.000.000, - Kč. </w:t>
      </w:r>
    </w:p>
    <w:p w14:paraId="54083D5F" w14:textId="6037CE15"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Zhotovitel je povinen sjednat stavebně-montážní pojištění a pojistit stavební a montážní rizika, která mohou vzniknout v průběhu provádění stavebních nebo montážních prací na Díle nebo Objektu. Pojistná částka musí být sjednána nejméně ve výši 75 % z ceny Dí</w:t>
      </w:r>
      <w:r w:rsidR="003C323B" w:rsidRPr="00276131">
        <w:rPr>
          <w:color w:val="000000"/>
          <w:sz w:val="22"/>
          <w:szCs w:val="22"/>
        </w:rPr>
        <w:t>la bez DPH, přičemž spoluúčast Z</w:t>
      </w:r>
      <w:r w:rsidRPr="00276131">
        <w:rPr>
          <w:color w:val="000000"/>
          <w:sz w:val="22"/>
          <w:szCs w:val="22"/>
        </w:rPr>
        <w:t>hotovitele nesmí přesáhnout 1.000.000, - Kč. Pojištění musí být sjednáno minimálně tak, aby krylo živelní rizika, odcizení, vandalismus, nešikovnost, nedbalost, špatné provedení, staveništní nehody s</w:t>
      </w:r>
      <w:r w:rsidR="006248B3" w:rsidRPr="00276131">
        <w:rPr>
          <w:color w:val="000000"/>
          <w:sz w:val="22"/>
          <w:szCs w:val="22"/>
        </w:rPr>
        <w:t> </w:t>
      </w:r>
      <w:r w:rsidRPr="00276131">
        <w:rPr>
          <w:color w:val="000000"/>
          <w:sz w:val="22"/>
          <w:szCs w:val="22"/>
        </w:rPr>
        <w:t xml:space="preserve">následkem škod na </w:t>
      </w:r>
      <w:r w:rsidR="00722E6D" w:rsidRPr="00276131">
        <w:rPr>
          <w:color w:val="000000"/>
          <w:sz w:val="22"/>
          <w:szCs w:val="22"/>
        </w:rPr>
        <w:t>D</w:t>
      </w:r>
      <w:r w:rsidRPr="00276131">
        <w:rPr>
          <w:color w:val="000000"/>
          <w:sz w:val="22"/>
          <w:szCs w:val="22"/>
        </w:rPr>
        <w:t xml:space="preserve">íle nebo Objektu či na pronajatých věcech, materiálu, případně stavebních strojích, pád věci. </w:t>
      </w:r>
    </w:p>
    <w:p w14:paraId="5B273FF3" w14:textId="0FD75226"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 xml:space="preserve">Zhotovitel je povinen shora uvedená pojištění platně a účinně sjednat a po celou dobu provádění Díla až do doby odstranění případných vad a nedodělků uvedených v Protokolu o předání </w:t>
      </w:r>
      <w:r w:rsidR="00722E6D" w:rsidRPr="00276131">
        <w:rPr>
          <w:color w:val="000000"/>
          <w:sz w:val="22"/>
          <w:szCs w:val="22"/>
        </w:rPr>
        <w:t>D</w:t>
      </w:r>
      <w:r w:rsidRPr="00276131">
        <w:rPr>
          <w:color w:val="000000"/>
          <w:sz w:val="22"/>
          <w:szCs w:val="22"/>
        </w:rPr>
        <w:t>íla je udržovat v platnosti a účinná. Náklady na pojištění jsou zahrnuty ve Smluvní ceně Díla.</w:t>
      </w:r>
    </w:p>
    <w:p w14:paraId="0BCD3056" w14:textId="6AB5E70A" w:rsidR="00E250C6" w:rsidRPr="00276131" w:rsidRDefault="00BD5599" w:rsidP="000B137D">
      <w:pPr>
        <w:numPr>
          <w:ilvl w:val="1"/>
          <w:numId w:val="34"/>
        </w:numPr>
        <w:pBdr>
          <w:top w:val="nil"/>
          <w:left w:val="nil"/>
          <w:bottom w:val="nil"/>
          <w:right w:val="nil"/>
          <w:between w:val="nil"/>
        </w:pBdr>
        <w:ind w:left="426" w:hanging="426"/>
        <w:jc w:val="both"/>
        <w:rPr>
          <w:color w:val="000000"/>
          <w:sz w:val="22"/>
          <w:szCs w:val="22"/>
        </w:rPr>
      </w:pPr>
      <w:r w:rsidRPr="00276131">
        <w:rPr>
          <w:color w:val="000000"/>
          <w:sz w:val="22"/>
          <w:szCs w:val="22"/>
        </w:rPr>
        <w:t>Doklady prokazující existenci pojištění se stanoveným obsahem a rozsahem předložil Zhotovitel Objednateli před uzavřením Smlouvy, a dále j</w:t>
      </w:r>
      <w:r w:rsidR="00200914" w:rsidRPr="00276131">
        <w:rPr>
          <w:color w:val="000000"/>
          <w:sz w:val="22"/>
          <w:szCs w:val="22"/>
        </w:rPr>
        <w:t>e Zhotovitel povinen předložit O</w:t>
      </w:r>
      <w:r w:rsidRPr="00276131">
        <w:rPr>
          <w:color w:val="000000"/>
          <w:sz w:val="22"/>
          <w:szCs w:val="22"/>
        </w:rPr>
        <w:t>bjednateli tyto doklady na požádání do 10 dnů od obdržení výzvy Objednatele, přičemž Objednatel je oprávněn požádat o</w:t>
      </w:r>
      <w:r w:rsidR="006248B3" w:rsidRPr="00276131">
        <w:rPr>
          <w:color w:val="000000"/>
          <w:sz w:val="22"/>
          <w:szCs w:val="22"/>
        </w:rPr>
        <w:t> </w:t>
      </w:r>
      <w:r w:rsidRPr="00276131">
        <w:rPr>
          <w:color w:val="000000"/>
          <w:sz w:val="22"/>
          <w:szCs w:val="22"/>
        </w:rPr>
        <w:t xml:space="preserve">předložení dokladů kdykoliv během provádění Díla. </w:t>
      </w:r>
    </w:p>
    <w:p w14:paraId="10F8F77B" w14:textId="73F8BC89" w:rsidR="00E250C6" w:rsidRPr="00276131" w:rsidRDefault="00E250C6" w:rsidP="00716721">
      <w:pPr>
        <w:keepNext/>
        <w:pBdr>
          <w:top w:val="nil"/>
          <w:left w:val="nil"/>
          <w:bottom w:val="nil"/>
          <w:right w:val="nil"/>
          <w:between w:val="nil"/>
        </w:pBdr>
        <w:rPr>
          <w:color w:val="000000"/>
          <w:sz w:val="8"/>
          <w:szCs w:val="8"/>
        </w:rPr>
      </w:pPr>
    </w:p>
    <w:p w14:paraId="3A3AD5AB" w14:textId="77777777" w:rsidR="00E250C6" w:rsidRPr="00276131" w:rsidRDefault="00BD5599" w:rsidP="000B137D">
      <w:pPr>
        <w:keepNext/>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Stavební deník</w:t>
      </w:r>
    </w:p>
    <w:p w14:paraId="7E23CC7F" w14:textId="67E23B45"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Zhotovitel je povinen vést stavební deník, do kterého zapisuje skutečnosti předepsané zák.</w:t>
      </w:r>
      <w:r w:rsidR="00AA6792" w:rsidRPr="00276131">
        <w:rPr>
          <w:color w:val="000000"/>
          <w:sz w:val="22"/>
          <w:szCs w:val="22"/>
        </w:rPr>
        <w:t xml:space="preserve"> </w:t>
      </w:r>
      <w:r w:rsidRPr="00276131">
        <w:rPr>
          <w:color w:val="000000"/>
          <w:sz w:val="22"/>
          <w:szCs w:val="22"/>
        </w:rPr>
        <w:t>č.</w:t>
      </w:r>
      <w:r w:rsidR="006248B3" w:rsidRPr="00276131">
        <w:rPr>
          <w:color w:val="000000"/>
          <w:sz w:val="22"/>
          <w:szCs w:val="22"/>
        </w:rPr>
        <w:t> </w:t>
      </w:r>
      <w:r w:rsidRPr="00276131">
        <w:rPr>
          <w:color w:val="000000"/>
          <w:sz w:val="22"/>
          <w:szCs w:val="22"/>
        </w:rPr>
        <w:t xml:space="preserve">183/2006 Sb., stavebním zákonem, ve znění pozdějších předpisů, a příslušnou prováděcí vyhláškou č. 499/2006 Sb., o dokumentaci staveb, ve znění pozdějších předpisů. Tato povinnost se týká i staveb, podléhajících souhlasu s provedením ohlášené stavby. </w:t>
      </w:r>
    </w:p>
    <w:p w14:paraId="61174133" w14:textId="436037AE" w:rsidR="00E250C6" w:rsidRPr="00276131" w:rsidRDefault="00BD5599" w:rsidP="000B137D">
      <w:pPr>
        <w:numPr>
          <w:ilvl w:val="1"/>
          <w:numId w:val="34"/>
        </w:numPr>
        <w:pBdr>
          <w:top w:val="nil"/>
          <w:left w:val="nil"/>
          <w:bottom w:val="nil"/>
          <w:right w:val="nil"/>
          <w:between w:val="nil"/>
        </w:pBdr>
        <w:spacing w:before="60" w:after="60"/>
        <w:ind w:left="426" w:hanging="426"/>
        <w:jc w:val="both"/>
        <w:rPr>
          <w:color w:val="000000"/>
          <w:sz w:val="22"/>
          <w:szCs w:val="22"/>
        </w:rPr>
      </w:pPr>
      <w:r w:rsidRPr="00276131">
        <w:rPr>
          <w:color w:val="000000"/>
          <w:sz w:val="22"/>
          <w:szCs w:val="22"/>
        </w:rPr>
        <w:t>Zápis</w:t>
      </w:r>
      <w:r w:rsidR="003C323B" w:rsidRPr="00276131">
        <w:rPr>
          <w:color w:val="000000"/>
          <w:sz w:val="22"/>
          <w:szCs w:val="22"/>
        </w:rPr>
        <w:t>y do stavebního deníku provádí Z</w:t>
      </w:r>
      <w:r w:rsidRPr="00276131">
        <w:rPr>
          <w:color w:val="000000"/>
          <w:sz w:val="22"/>
          <w:szCs w:val="22"/>
        </w:rPr>
        <w:t>hotovitel formou denních záznamů. Veškeré zápisy do stavební</w:t>
      </w:r>
      <w:r w:rsidR="003C323B" w:rsidRPr="00276131">
        <w:rPr>
          <w:color w:val="000000"/>
          <w:sz w:val="22"/>
          <w:szCs w:val="22"/>
        </w:rPr>
        <w:t>ho deníku musí být zaznamenány Z</w:t>
      </w:r>
      <w:r w:rsidRPr="00276131">
        <w:rPr>
          <w:color w:val="000000"/>
          <w:sz w:val="22"/>
          <w:szCs w:val="22"/>
        </w:rPr>
        <w:t xml:space="preserve">hotovitelem v ten den, kdy zapisované události nastaly. Stavební deník je základní dokumentací průběhu provádění </w:t>
      </w:r>
      <w:r w:rsidR="00722E6D" w:rsidRPr="00276131">
        <w:rPr>
          <w:color w:val="000000"/>
          <w:sz w:val="22"/>
          <w:szCs w:val="22"/>
        </w:rPr>
        <w:t>D</w:t>
      </w:r>
      <w:r w:rsidRPr="00276131">
        <w:rPr>
          <w:color w:val="000000"/>
          <w:sz w:val="22"/>
          <w:szCs w:val="22"/>
        </w:rPr>
        <w:t xml:space="preserve">íla. Zapisují se do něj veškeré skutečnosti, úkony a pokyny týkající se </w:t>
      </w:r>
      <w:r w:rsidR="00AA6792" w:rsidRPr="00276131">
        <w:rPr>
          <w:color w:val="000000"/>
          <w:sz w:val="22"/>
          <w:szCs w:val="22"/>
        </w:rPr>
        <w:t>S</w:t>
      </w:r>
      <w:r w:rsidRPr="00276131">
        <w:rPr>
          <w:color w:val="000000"/>
          <w:sz w:val="22"/>
          <w:szCs w:val="22"/>
        </w:rPr>
        <w:t>mlouvy. Záznamy o postupu prací a jejich souvislostech se zapisují tentýž den, nejpozději následující den, ve kterém se na stavbě pracuje. U technicky jednoduchých staveb se mohou záznamy se souhlasem stavebního úřadu provádět nejdéle za období jednoho pracovního týdne.</w:t>
      </w:r>
    </w:p>
    <w:p w14:paraId="542D1B24" w14:textId="74EDE824" w:rsidR="00E250C6" w:rsidRPr="00276131" w:rsidRDefault="00BD5599" w:rsidP="000B137D">
      <w:pPr>
        <w:numPr>
          <w:ilvl w:val="1"/>
          <w:numId w:val="34"/>
        </w:numPr>
        <w:pBdr>
          <w:top w:val="nil"/>
          <w:left w:val="nil"/>
          <w:bottom w:val="nil"/>
          <w:right w:val="nil"/>
          <w:between w:val="nil"/>
        </w:pBdr>
        <w:ind w:left="426" w:hanging="426"/>
        <w:jc w:val="both"/>
        <w:rPr>
          <w:color w:val="000000"/>
          <w:sz w:val="22"/>
          <w:szCs w:val="22"/>
        </w:rPr>
      </w:pPr>
      <w:r w:rsidRPr="00276131">
        <w:rPr>
          <w:color w:val="000000"/>
          <w:sz w:val="22"/>
          <w:szCs w:val="22"/>
        </w:rPr>
        <w:lastRenderedPageBreak/>
        <w:t>Stavební deník</w:t>
      </w:r>
      <w:r w:rsidR="000C39C6" w:rsidRPr="00276131">
        <w:rPr>
          <w:color w:val="000000"/>
          <w:sz w:val="22"/>
          <w:szCs w:val="22"/>
        </w:rPr>
        <w:t>:</w:t>
      </w:r>
    </w:p>
    <w:p w14:paraId="3B7535F5" w14:textId="77777777" w:rsidR="000C39C6" w:rsidRPr="00276131" w:rsidRDefault="00BD5599" w:rsidP="00CE764D">
      <w:pPr>
        <w:pStyle w:val="Odstavecseseznamem"/>
        <w:numPr>
          <w:ilvl w:val="0"/>
          <w:numId w:val="16"/>
        </w:numPr>
        <w:pBdr>
          <w:top w:val="nil"/>
          <w:left w:val="nil"/>
          <w:bottom w:val="nil"/>
          <w:right w:val="nil"/>
          <w:between w:val="nil"/>
        </w:pBdr>
        <w:spacing w:before="60" w:after="60"/>
        <w:ind w:left="782" w:hanging="357"/>
        <w:jc w:val="both"/>
        <w:rPr>
          <w:color w:val="000000"/>
          <w:sz w:val="22"/>
          <w:szCs w:val="22"/>
        </w:rPr>
      </w:pPr>
      <w:r w:rsidRPr="00276131">
        <w:rPr>
          <w:color w:val="000000"/>
          <w:sz w:val="22"/>
          <w:szCs w:val="22"/>
        </w:rPr>
        <w:t>se vede ode dne předání a převzetí Staveniště do dne dokončení Díla, popřípadě do odstranění vad a nedodělků zjištěných při kontrolní prohlídce stavby,</w:t>
      </w:r>
    </w:p>
    <w:p w14:paraId="27FEE0CB" w14:textId="68E45F7F" w:rsidR="000C39C6" w:rsidRPr="00276131" w:rsidRDefault="00BD5599" w:rsidP="00CE764D">
      <w:pPr>
        <w:pStyle w:val="Odstavecseseznamem"/>
        <w:numPr>
          <w:ilvl w:val="0"/>
          <w:numId w:val="16"/>
        </w:numPr>
        <w:pBdr>
          <w:top w:val="nil"/>
          <w:left w:val="nil"/>
          <w:bottom w:val="nil"/>
          <w:right w:val="nil"/>
          <w:between w:val="nil"/>
        </w:pBdr>
        <w:spacing w:before="60" w:after="60"/>
        <w:ind w:left="782" w:hanging="357"/>
        <w:jc w:val="both"/>
        <w:rPr>
          <w:color w:val="000000"/>
          <w:sz w:val="22"/>
          <w:szCs w:val="22"/>
        </w:rPr>
      </w:pPr>
      <w:r w:rsidRPr="00276131">
        <w:rPr>
          <w:color w:val="000000"/>
          <w:sz w:val="22"/>
          <w:szCs w:val="22"/>
        </w:rPr>
        <w:t>musí být na stavbě přístupný kdykoli v průběhu práce na Staveništi všem oprávněným osobám, a</w:t>
      </w:r>
      <w:r w:rsidR="006248B3" w:rsidRPr="00276131">
        <w:rPr>
          <w:color w:val="000000"/>
          <w:sz w:val="22"/>
          <w:szCs w:val="22"/>
        </w:rPr>
        <w:t> </w:t>
      </w:r>
      <w:r w:rsidRPr="00276131">
        <w:rPr>
          <w:color w:val="000000"/>
          <w:sz w:val="22"/>
          <w:szCs w:val="22"/>
        </w:rPr>
        <w:t xml:space="preserve">to v elektronické podobě nebo v případě analogové formy konkrétně na místě: </w:t>
      </w:r>
      <w:r w:rsidR="008A0AD9" w:rsidRPr="00276131">
        <w:rPr>
          <w:color w:val="000000"/>
          <w:sz w:val="22"/>
          <w:szCs w:val="22"/>
        </w:rPr>
        <w:t>nám. Svobody 72/8, Brno</w:t>
      </w:r>
    </w:p>
    <w:p w14:paraId="250543D4" w14:textId="1D141F3B" w:rsidR="00E250C6" w:rsidRPr="00276131" w:rsidRDefault="00BD5599" w:rsidP="00CE764D">
      <w:pPr>
        <w:pStyle w:val="Odstavecseseznamem"/>
        <w:numPr>
          <w:ilvl w:val="0"/>
          <w:numId w:val="16"/>
        </w:numPr>
        <w:pBdr>
          <w:top w:val="nil"/>
          <w:left w:val="nil"/>
          <w:bottom w:val="nil"/>
          <w:right w:val="nil"/>
          <w:between w:val="nil"/>
        </w:pBdr>
        <w:spacing w:before="60" w:after="60"/>
        <w:ind w:left="782" w:hanging="357"/>
        <w:jc w:val="both"/>
        <w:rPr>
          <w:color w:val="000000"/>
          <w:sz w:val="22"/>
          <w:szCs w:val="22"/>
        </w:rPr>
      </w:pPr>
      <w:r w:rsidRPr="00276131">
        <w:rPr>
          <w:color w:val="000000"/>
          <w:sz w:val="22"/>
          <w:szCs w:val="22"/>
        </w:rPr>
        <w:t>obsahuje originální listy a potřebné množství kopií pro oddělení dalším osobám. Má číslované stránky a nesmí v něm být vynechána volná místa.</w:t>
      </w:r>
    </w:p>
    <w:p w14:paraId="5607F255" w14:textId="7EE966F8" w:rsidR="00E250C6" w:rsidRPr="00276131" w:rsidRDefault="00BD5599" w:rsidP="000B137D">
      <w:pPr>
        <w:numPr>
          <w:ilvl w:val="1"/>
          <w:numId w:val="34"/>
        </w:numPr>
        <w:pBdr>
          <w:top w:val="nil"/>
          <w:left w:val="nil"/>
          <w:bottom w:val="nil"/>
          <w:right w:val="nil"/>
          <w:between w:val="nil"/>
        </w:pBdr>
        <w:ind w:left="426" w:hanging="426"/>
        <w:jc w:val="both"/>
        <w:rPr>
          <w:color w:val="000000"/>
          <w:sz w:val="22"/>
          <w:szCs w:val="22"/>
        </w:rPr>
      </w:pPr>
      <w:r w:rsidRPr="00276131">
        <w:rPr>
          <w:color w:val="000000"/>
          <w:sz w:val="22"/>
          <w:szCs w:val="22"/>
        </w:rPr>
        <w:t>Povinnost provést zápis do stavebního deníku se považuje za splněnou, připíše-li k nim Objednatel neb</w:t>
      </w:r>
      <w:r w:rsidR="00200914" w:rsidRPr="00276131">
        <w:rPr>
          <w:color w:val="000000"/>
          <w:sz w:val="22"/>
          <w:szCs w:val="22"/>
        </w:rPr>
        <w:t>o jím pověřená osoba (zástupce O</w:t>
      </w:r>
      <w:r w:rsidRPr="00276131">
        <w:rPr>
          <w:color w:val="000000"/>
          <w:sz w:val="22"/>
          <w:szCs w:val="22"/>
        </w:rPr>
        <w:t xml:space="preserve">bjednatele, osoba TDS nebo osoba vykonávající autorský dozor, případně další osoby zastupující </w:t>
      </w:r>
      <w:r w:rsidR="00BA322B" w:rsidRPr="00276131">
        <w:rPr>
          <w:color w:val="000000"/>
          <w:sz w:val="22"/>
          <w:szCs w:val="22"/>
        </w:rPr>
        <w:t>O</w:t>
      </w:r>
      <w:r w:rsidRPr="00276131">
        <w:rPr>
          <w:color w:val="000000"/>
          <w:sz w:val="22"/>
          <w:szCs w:val="22"/>
        </w:rPr>
        <w:t xml:space="preserve">bjednatele) svůj záznam (souhlas, stanovisko či jiné připomínky); toto je Objednatel nebo jím pověřená osoba povinna učinit do 5 dnů od provedení zápisu, jinak se má za to, že zápis byl proveden a Objednatel s ním zcela souhlasí, ledaže Zhotovitel poruší svou povinnost podle odst. 4 písm. b) tohoto článku Smlouvy.  </w:t>
      </w:r>
    </w:p>
    <w:p w14:paraId="09E88A50" w14:textId="77777777" w:rsidR="00E250C6" w:rsidRPr="00276131" w:rsidRDefault="00BD5599" w:rsidP="00CE764D">
      <w:pPr>
        <w:numPr>
          <w:ilvl w:val="1"/>
          <w:numId w:val="34"/>
        </w:numPr>
        <w:pBdr>
          <w:top w:val="nil"/>
          <w:left w:val="nil"/>
          <w:bottom w:val="nil"/>
          <w:right w:val="nil"/>
          <w:between w:val="nil"/>
        </w:pBdr>
        <w:spacing w:before="60" w:after="60"/>
        <w:ind w:left="425" w:hanging="425"/>
        <w:jc w:val="both"/>
        <w:rPr>
          <w:color w:val="000000"/>
          <w:sz w:val="22"/>
          <w:szCs w:val="22"/>
        </w:rPr>
      </w:pPr>
      <w:r w:rsidRPr="00276131">
        <w:rPr>
          <w:color w:val="000000"/>
          <w:sz w:val="22"/>
          <w:szCs w:val="22"/>
        </w:rPr>
        <w:t>Nesouhlasí-li Zhotovitel se zápisem, který učinil do stavebního deníku Objednatel nebo jím pověřená osoba podle předchozího odstavce, musí k tomuto zápisu připojit svoje stanovisko nejpozději do 5 dnů, jinak se má za to, že se zápisem souhlasí.</w:t>
      </w:r>
    </w:p>
    <w:p w14:paraId="390ED3F6" w14:textId="60BFED86" w:rsidR="00E250C6" w:rsidRPr="00276131" w:rsidRDefault="00BD5599" w:rsidP="00CE764D">
      <w:pPr>
        <w:numPr>
          <w:ilvl w:val="1"/>
          <w:numId w:val="34"/>
        </w:numPr>
        <w:pBdr>
          <w:top w:val="nil"/>
          <w:left w:val="nil"/>
          <w:bottom w:val="nil"/>
          <w:right w:val="nil"/>
          <w:between w:val="nil"/>
        </w:pBdr>
        <w:spacing w:before="60" w:after="60"/>
        <w:ind w:left="425" w:hanging="425"/>
        <w:jc w:val="both"/>
        <w:rPr>
          <w:color w:val="000000"/>
          <w:sz w:val="22"/>
          <w:szCs w:val="22"/>
        </w:rPr>
      </w:pPr>
      <w:r w:rsidRPr="00276131">
        <w:rPr>
          <w:color w:val="000000"/>
          <w:sz w:val="22"/>
          <w:szCs w:val="22"/>
        </w:rPr>
        <w:t xml:space="preserve">Zápisy do stavebního deníku se provádí elektronicky, případně písemně listině za splnění podmínek dle </w:t>
      </w:r>
      <w:r w:rsidR="00CE764D" w:rsidRPr="00276131">
        <w:rPr>
          <w:color w:val="000000"/>
          <w:sz w:val="22"/>
          <w:szCs w:val="22"/>
        </w:rPr>
        <w:t>odst. 9</w:t>
      </w:r>
      <w:r w:rsidRPr="00276131">
        <w:rPr>
          <w:color w:val="000000"/>
          <w:sz w:val="22"/>
          <w:szCs w:val="22"/>
        </w:rPr>
        <w:t>.2</w:t>
      </w:r>
      <w:r w:rsidR="00CE764D" w:rsidRPr="00276131">
        <w:rPr>
          <w:color w:val="000000"/>
          <w:sz w:val="22"/>
          <w:szCs w:val="22"/>
        </w:rPr>
        <w:t>. čl. 9 Smlouvy</w:t>
      </w:r>
      <w:r w:rsidRPr="00276131">
        <w:rPr>
          <w:color w:val="000000"/>
          <w:sz w:val="22"/>
          <w:szCs w:val="22"/>
        </w:rPr>
        <w:t>; je-li prováděno listině, je Zhotovitel povinen originály zápisů předat Objednateli po dokončení Díla nebo odstranění vad a nedodělků.</w:t>
      </w:r>
    </w:p>
    <w:p w14:paraId="08E6675A" w14:textId="77777777" w:rsidR="00E250C6" w:rsidRPr="00276131" w:rsidRDefault="00BD5599" w:rsidP="00CE764D">
      <w:pPr>
        <w:numPr>
          <w:ilvl w:val="1"/>
          <w:numId w:val="34"/>
        </w:numPr>
        <w:pBdr>
          <w:top w:val="nil"/>
          <w:left w:val="nil"/>
          <w:bottom w:val="nil"/>
          <w:right w:val="nil"/>
          <w:between w:val="nil"/>
        </w:pBdr>
        <w:spacing w:before="60" w:after="60"/>
        <w:ind w:left="425" w:hanging="425"/>
        <w:jc w:val="both"/>
        <w:rPr>
          <w:color w:val="000000"/>
          <w:sz w:val="22"/>
          <w:szCs w:val="22"/>
        </w:rPr>
      </w:pPr>
      <w:r w:rsidRPr="00276131">
        <w:rPr>
          <w:color w:val="000000"/>
          <w:sz w:val="22"/>
          <w:szCs w:val="22"/>
        </w:rPr>
        <w:t>Objednatel má povinnost archivovat originál stavebního deníku po dobu nejméně 10 let ode dne vydání kolaudačního souhlasu, případně ode dne dokončení Díla, pokud se kolaudační souhlas nevyžaduje.</w:t>
      </w:r>
    </w:p>
    <w:p w14:paraId="0A179927" w14:textId="01E7EAE5" w:rsidR="00E250C6" w:rsidRPr="00276131" w:rsidRDefault="00BD5599" w:rsidP="000B137D">
      <w:pPr>
        <w:numPr>
          <w:ilvl w:val="1"/>
          <w:numId w:val="34"/>
        </w:numPr>
        <w:pBdr>
          <w:top w:val="nil"/>
          <w:left w:val="nil"/>
          <w:bottom w:val="nil"/>
          <w:right w:val="nil"/>
          <w:between w:val="nil"/>
        </w:pBdr>
        <w:ind w:left="426" w:hanging="426"/>
        <w:jc w:val="both"/>
        <w:rPr>
          <w:color w:val="000000"/>
          <w:sz w:val="22"/>
          <w:szCs w:val="22"/>
        </w:rPr>
      </w:pPr>
      <w:r w:rsidRPr="00276131">
        <w:rPr>
          <w:color w:val="000000"/>
          <w:sz w:val="22"/>
          <w:szCs w:val="22"/>
        </w:rPr>
        <w:t>Zápisem ve stavebním deníku nelze měnit ustanovení Smlouvy.</w:t>
      </w:r>
    </w:p>
    <w:p w14:paraId="465B1C26" w14:textId="77777777" w:rsidR="00E250C6" w:rsidRPr="00276131" w:rsidRDefault="00E250C6">
      <w:pPr>
        <w:pBdr>
          <w:top w:val="nil"/>
          <w:left w:val="nil"/>
          <w:bottom w:val="nil"/>
          <w:right w:val="nil"/>
          <w:between w:val="nil"/>
        </w:pBdr>
        <w:ind w:left="703" w:hanging="567"/>
        <w:jc w:val="center"/>
        <w:rPr>
          <w:color w:val="000000"/>
          <w:sz w:val="8"/>
          <w:szCs w:val="8"/>
        </w:rPr>
      </w:pPr>
    </w:p>
    <w:p w14:paraId="3053B360" w14:textId="77777777" w:rsidR="00E250C6" w:rsidRPr="00276131" w:rsidRDefault="00BD5599" w:rsidP="000B137D">
      <w:pPr>
        <w:keepNext/>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Změny</w:t>
      </w:r>
    </w:p>
    <w:p w14:paraId="16152DFD" w14:textId="382F1C33"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Změnou se pro účely </w:t>
      </w:r>
      <w:r w:rsidR="00AA6792" w:rsidRPr="00276131">
        <w:rPr>
          <w:color w:val="000000"/>
          <w:sz w:val="22"/>
          <w:szCs w:val="22"/>
        </w:rPr>
        <w:t>S</w:t>
      </w:r>
      <w:r w:rsidRPr="00276131">
        <w:rPr>
          <w:color w:val="000000"/>
          <w:sz w:val="22"/>
          <w:szCs w:val="22"/>
        </w:rPr>
        <w:t>mlouvy rozumí změna nutná nebo vhodná pro provedení Díla provedená podle tohoto článku Smlouvy (dále jen „</w:t>
      </w:r>
      <w:r w:rsidRPr="00276131">
        <w:rPr>
          <w:bCs/>
          <w:color w:val="000000"/>
          <w:sz w:val="22"/>
          <w:szCs w:val="22"/>
        </w:rPr>
        <w:t>Změna</w:t>
      </w:r>
      <w:r w:rsidRPr="00276131">
        <w:rPr>
          <w:color w:val="000000"/>
          <w:sz w:val="22"/>
          <w:szCs w:val="22"/>
        </w:rPr>
        <w:t>“). Změna může spočívat zejména v upřesnění anebo úpravě Díla, způsobu jeho provádění, případně ve změně posloupnosti</w:t>
      </w:r>
      <w:r w:rsidR="00AA6792" w:rsidRPr="00276131">
        <w:rPr>
          <w:color w:val="000000"/>
          <w:sz w:val="22"/>
          <w:szCs w:val="22"/>
        </w:rPr>
        <w:t xml:space="preserve"> </w:t>
      </w:r>
      <w:r w:rsidRPr="00276131">
        <w:rPr>
          <w:color w:val="000000"/>
          <w:sz w:val="22"/>
          <w:szCs w:val="22"/>
        </w:rPr>
        <w:t>a načasování provádění Díla, nebo v přínosu úspor pro Objednatele v podobě snížení Smluvní ceny, zvýšení hodnoty Díla, zkrácení Doby pro dokončení Díla nebo jakémkoliv jiném přínosu pro Objednatele.</w:t>
      </w:r>
    </w:p>
    <w:p w14:paraId="4591FAA8" w14:textId="3B877CFB" w:rsidR="00E250C6" w:rsidRPr="00276131" w:rsidRDefault="00200914"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Zástupce O</w:t>
      </w:r>
      <w:r w:rsidR="003C323B" w:rsidRPr="00276131">
        <w:rPr>
          <w:color w:val="000000"/>
          <w:sz w:val="22"/>
          <w:szCs w:val="22"/>
        </w:rPr>
        <w:t>bjednatele nebo zástupce Z</w:t>
      </w:r>
      <w:r w:rsidR="00BD5599" w:rsidRPr="00276131">
        <w:rPr>
          <w:color w:val="000000"/>
          <w:sz w:val="22"/>
          <w:szCs w:val="22"/>
        </w:rPr>
        <w:t>hotovitele mohou kdykoli před vydáním Protokolu o převzetí oznámením iniciovat Změnu Díla.</w:t>
      </w:r>
    </w:p>
    <w:p w14:paraId="0C49DE45" w14:textId="5528F5C1"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Pro vyloučení pochybností Strany berou na vědomí, že Změny nejsou považovány za vyhrazené změny závazku ve smyslu </w:t>
      </w:r>
      <w:r w:rsidR="00AA6792" w:rsidRPr="00276131">
        <w:rPr>
          <w:color w:val="000000"/>
          <w:sz w:val="22"/>
          <w:szCs w:val="22"/>
        </w:rPr>
        <w:t xml:space="preserve">ustanovení </w:t>
      </w:r>
      <w:r w:rsidRPr="00276131">
        <w:rPr>
          <w:color w:val="000000"/>
          <w:sz w:val="22"/>
          <w:szCs w:val="22"/>
        </w:rPr>
        <w:t xml:space="preserve">§ 100 odst. 1 ZZVZ, avšak budou posuzovány dle </w:t>
      </w:r>
      <w:r w:rsidR="00AA6792" w:rsidRPr="00276131">
        <w:rPr>
          <w:color w:val="000000"/>
          <w:sz w:val="22"/>
          <w:szCs w:val="22"/>
        </w:rPr>
        <w:t>ustanovení</w:t>
      </w:r>
      <w:r w:rsidRPr="00276131">
        <w:rPr>
          <w:color w:val="000000"/>
          <w:sz w:val="22"/>
          <w:szCs w:val="22"/>
        </w:rPr>
        <w:t xml:space="preserve"> § 222 ZZVZ, zejm. dle </w:t>
      </w:r>
      <w:r w:rsidR="00AA6792" w:rsidRPr="00276131">
        <w:rPr>
          <w:color w:val="000000"/>
          <w:sz w:val="22"/>
          <w:szCs w:val="22"/>
        </w:rPr>
        <w:t xml:space="preserve">ustanovení </w:t>
      </w:r>
      <w:r w:rsidRPr="00276131">
        <w:rPr>
          <w:color w:val="000000"/>
          <w:sz w:val="22"/>
          <w:szCs w:val="22"/>
        </w:rPr>
        <w:t>§ 222 odst. 4 a násl. ZZVZ.</w:t>
      </w:r>
    </w:p>
    <w:p w14:paraId="08E0AB60" w14:textId="77777777"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Návrh Změny musí být zpracovaný Zhotovitelem formou změnového listu ve lhůtě 30 dnů od zjištění skutečnosti, která návrh Změny vyvolala, a musí obsahovat:</w:t>
      </w:r>
    </w:p>
    <w:p w14:paraId="62D48589" w14:textId="77777777" w:rsidR="000C39C6" w:rsidRPr="00276131" w:rsidRDefault="00BD5599" w:rsidP="000C39C6">
      <w:pPr>
        <w:numPr>
          <w:ilvl w:val="0"/>
          <w:numId w:val="17"/>
        </w:numPr>
        <w:pBdr>
          <w:top w:val="nil"/>
          <w:left w:val="nil"/>
          <w:bottom w:val="nil"/>
          <w:right w:val="nil"/>
          <w:between w:val="nil"/>
        </w:pBdr>
        <w:ind w:left="993" w:hanging="357"/>
        <w:jc w:val="both"/>
        <w:rPr>
          <w:color w:val="000000"/>
          <w:sz w:val="22"/>
          <w:szCs w:val="22"/>
        </w:rPr>
      </w:pPr>
      <w:r w:rsidRPr="00276131">
        <w:rPr>
          <w:color w:val="000000"/>
          <w:sz w:val="22"/>
          <w:szCs w:val="22"/>
        </w:rPr>
        <w:t>detailní popis navrhovaných změn projekčních a stavebních prací, včetně věcí určených pro dílo, které Zhotovitel navrhuje použít;</w:t>
      </w:r>
    </w:p>
    <w:p w14:paraId="53330CC5" w14:textId="77777777" w:rsidR="000C39C6" w:rsidRPr="00276131" w:rsidRDefault="00BD5599" w:rsidP="000C39C6">
      <w:pPr>
        <w:numPr>
          <w:ilvl w:val="0"/>
          <w:numId w:val="17"/>
        </w:numPr>
        <w:pBdr>
          <w:top w:val="nil"/>
          <w:left w:val="nil"/>
          <w:bottom w:val="nil"/>
          <w:right w:val="nil"/>
          <w:between w:val="nil"/>
        </w:pBdr>
        <w:ind w:left="993" w:hanging="357"/>
        <w:jc w:val="both"/>
        <w:rPr>
          <w:color w:val="000000"/>
          <w:sz w:val="22"/>
          <w:szCs w:val="22"/>
        </w:rPr>
      </w:pPr>
      <w:r w:rsidRPr="00276131">
        <w:rPr>
          <w:color w:val="000000"/>
          <w:sz w:val="22"/>
          <w:szCs w:val="22"/>
        </w:rPr>
        <w:t>harmonogram provádění těchto prací a návrh Zhotovitele na jakékoli související úpravy harmonogramu provádění Díla a případné prodloužení Doby pro dokončení;</w:t>
      </w:r>
    </w:p>
    <w:p w14:paraId="2F7CA853" w14:textId="69F0BA96" w:rsidR="00E250C6" w:rsidRPr="00276131" w:rsidRDefault="00BD5599" w:rsidP="000C39C6">
      <w:pPr>
        <w:numPr>
          <w:ilvl w:val="0"/>
          <w:numId w:val="17"/>
        </w:numPr>
        <w:pBdr>
          <w:top w:val="nil"/>
          <w:left w:val="nil"/>
          <w:bottom w:val="nil"/>
          <w:right w:val="nil"/>
          <w:between w:val="nil"/>
        </w:pBdr>
        <w:ind w:left="993" w:hanging="357"/>
        <w:jc w:val="both"/>
        <w:rPr>
          <w:color w:val="000000"/>
          <w:sz w:val="22"/>
          <w:szCs w:val="22"/>
        </w:rPr>
      </w:pPr>
      <w:r w:rsidRPr="00276131">
        <w:rPr>
          <w:color w:val="000000"/>
          <w:sz w:val="22"/>
          <w:szCs w:val="22"/>
        </w:rPr>
        <w:t>návrh Zhotovitele na úpravu Smluvní ceny předložený v rozpočtu Změny, pokud návrh Zhotovitele vyvolá úpravu Smluvní ceny.</w:t>
      </w:r>
    </w:p>
    <w:p w14:paraId="579E2342" w14:textId="77777777" w:rsidR="00BD5599" w:rsidRPr="00276131" w:rsidRDefault="00BD5599" w:rsidP="00BD5599">
      <w:pPr>
        <w:pBdr>
          <w:top w:val="nil"/>
          <w:left w:val="nil"/>
          <w:bottom w:val="nil"/>
          <w:right w:val="nil"/>
          <w:between w:val="nil"/>
        </w:pBdr>
        <w:ind w:left="720"/>
        <w:jc w:val="both"/>
        <w:rPr>
          <w:color w:val="000000"/>
          <w:sz w:val="6"/>
          <w:szCs w:val="6"/>
        </w:rPr>
      </w:pPr>
    </w:p>
    <w:p w14:paraId="0931F3CA" w14:textId="77777777" w:rsidR="00021DFD"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Objednatel návrh Změny zpracovaný Zhotovitelem bez zbytečného odkladu posoudí, projedná Změnu i s orgánem památkové péče a autorským dozorem, popř. požádá o správní rozhodnutí; v případě, že Změna navyšuje Smluvní cenu Díla, musí si Objednatel vyžádat</w:t>
      </w:r>
      <w:r w:rsidR="00021DFD" w:rsidRPr="00276131">
        <w:rPr>
          <w:color w:val="000000"/>
          <w:sz w:val="22"/>
          <w:szCs w:val="22"/>
        </w:rPr>
        <w:t xml:space="preserve"> stanovisko GŘ NPÚ</w:t>
      </w:r>
      <w:r w:rsidRPr="00276131">
        <w:rPr>
          <w:color w:val="000000"/>
          <w:sz w:val="22"/>
          <w:szCs w:val="22"/>
        </w:rPr>
        <w:t xml:space="preserve">. </w:t>
      </w:r>
    </w:p>
    <w:p w14:paraId="1B6B3178" w14:textId="77777777" w:rsidR="00021DFD" w:rsidRPr="00276131" w:rsidRDefault="00021DFD" w:rsidP="00021DFD">
      <w:pPr>
        <w:pBdr>
          <w:top w:val="nil"/>
          <w:left w:val="nil"/>
          <w:bottom w:val="nil"/>
          <w:right w:val="nil"/>
          <w:between w:val="nil"/>
        </w:pBdr>
        <w:ind w:left="567"/>
        <w:jc w:val="both"/>
        <w:rPr>
          <w:color w:val="000000"/>
          <w:sz w:val="6"/>
          <w:szCs w:val="6"/>
        </w:rPr>
      </w:pPr>
    </w:p>
    <w:p w14:paraId="5C5250B7" w14:textId="3ABBB21F"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Objednatel</w:t>
      </w:r>
      <w:r w:rsidR="00021DFD" w:rsidRPr="00276131">
        <w:rPr>
          <w:color w:val="000000"/>
          <w:sz w:val="22"/>
          <w:szCs w:val="22"/>
        </w:rPr>
        <w:t>,</w:t>
      </w:r>
      <w:r w:rsidRPr="00276131">
        <w:rPr>
          <w:color w:val="000000"/>
          <w:sz w:val="22"/>
          <w:szCs w:val="22"/>
        </w:rPr>
        <w:t xml:space="preserve"> po posouzení návrhu Změny zašle Zhotoviteli odpověď, v níž:</w:t>
      </w:r>
    </w:p>
    <w:p w14:paraId="52BDF008" w14:textId="073328A1" w:rsidR="000C39C6" w:rsidRPr="00276131" w:rsidRDefault="00BD5599" w:rsidP="00CE764D">
      <w:pPr>
        <w:pStyle w:val="Odstavecseseznamem"/>
        <w:numPr>
          <w:ilvl w:val="0"/>
          <w:numId w:val="18"/>
        </w:numPr>
        <w:pBdr>
          <w:top w:val="nil"/>
          <w:left w:val="nil"/>
          <w:bottom w:val="nil"/>
          <w:right w:val="nil"/>
          <w:between w:val="nil"/>
        </w:pBdr>
        <w:spacing w:before="60" w:after="60"/>
        <w:ind w:left="1077" w:hanging="357"/>
        <w:jc w:val="both"/>
        <w:rPr>
          <w:color w:val="000000"/>
          <w:sz w:val="22"/>
          <w:szCs w:val="22"/>
        </w:rPr>
      </w:pPr>
      <w:r w:rsidRPr="00276131">
        <w:rPr>
          <w:color w:val="000000"/>
          <w:sz w:val="22"/>
          <w:szCs w:val="22"/>
        </w:rPr>
        <w:t>návrh Změny potvrdí; v takovém případě bude bez zbytečného odkladu uzavřen dodatek k</w:t>
      </w:r>
      <w:r w:rsidR="00722E6D" w:rsidRPr="00276131">
        <w:rPr>
          <w:color w:val="000000"/>
          <w:sz w:val="22"/>
          <w:szCs w:val="22"/>
        </w:rPr>
        <w:t xml:space="preserve">e </w:t>
      </w:r>
      <w:r w:rsidRPr="00276131">
        <w:rPr>
          <w:color w:val="000000"/>
          <w:sz w:val="22"/>
          <w:szCs w:val="22"/>
        </w:rPr>
        <w:t xml:space="preserve">Smlouvě; </w:t>
      </w:r>
    </w:p>
    <w:p w14:paraId="68D46B29" w14:textId="4CE6F125" w:rsidR="00E250C6" w:rsidRPr="00276131" w:rsidRDefault="00BD5599" w:rsidP="00CE764D">
      <w:pPr>
        <w:pStyle w:val="Odstavecseseznamem"/>
        <w:numPr>
          <w:ilvl w:val="0"/>
          <w:numId w:val="18"/>
        </w:numPr>
        <w:pBdr>
          <w:top w:val="nil"/>
          <w:left w:val="nil"/>
          <w:bottom w:val="nil"/>
          <w:right w:val="nil"/>
          <w:between w:val="nil"/>
        </w:pBdr>
        <w:spacing w:before="60" w:after="60"/>
        <w:ind w:left="1077" w:hanging="357"/>
        <w:jc w:val="both"/>
        <w:rPr>
          <w:color w:val="000000"/>
          <w:sz w:val="22"/>
          <w:szCs w:val="22"/>
        </w:rPr>
      </w:pPr>
      <w:r w:rsidRPr="00276131">
        <w:rPr>
          <w:color w:val="000000"/>
          <w:sz w:val="22"/>
          <w:szCs w:val="22"/>
        </w:rPr>
        <w:lastRenderedPageBreak/>
        <w:t>návrh Změny odmítne a uvede důvody pro odmítnutí, případně bude obsahovat pokyn, jak má Zhotovitel dále postupovat.</w:t>
      </w:r>
    </w:p>
    <w:p w14:paraId="381FF21D" w14:textId="5BD087D3"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nesmí Dílo pozměnit bez uzavření písemného dodatku k</w:t>
      </w:r>
      <w:r w:rsidR="00722E6D" w:rsidRPr="00276131">
        <w:rPr>
          <w:color w:val="000000"/>
          <w:sz w:val="22"/>
          <w:szCs w:val="22"/>
        </w:rPr>
        <w:t xml:space="preserve">e </w:t>
      </w:r>
      <w:r w:rsidRPr="00276131">
        <w:rPr>
          <w:color w:val="000000"/>
          <w:sz w:val="22"/>
          <w:szCs w:val="22"/>
        </w:rPr>
        <w:t>Smlouvě. Zhotovitel nesmí při čekání na potvrzení či odmítnutí Změny, případně uzavření dodatku, jakkoli zpožďovat postup prací na části Díla, která není Změnou dotčena.</w:t>
      </w:r>
    </w:p>
    <w:p w14:paraId="3C9823CB" w14:textId="3D40115D"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V případě, že Zhotovitel považuje Změnu požadovanou Objednatelem za nevhodnou pro její rozpor s účelem, jenž má Dílo plnit, z důvodu nevhodnosti navrhovaných věcí určených pro Dílo, z důvodu ohrožení bezpečnosti provádění Díla nebo z jiných důvodů, je po</w:t>
      </w:r>
      <w:r w:rsidR="00200914" w:rsidRPr="00276131">
        <w:rPr>
          <w:color w:val="000000"/>
          <w:sz w:val="22"/>
          <w:szCs w:val="22"/>
        </w:rPr>
        <w:t>vinen tuto skutečnost Zástupci O</w:t>
      </w:r>
      <w:r w:rsidRPr="00276131">
        <w:rPr>
          <w:color w:val="000000"/>
          <w:sz w:val="22"/>
          <w:szCs w:val="22"/>
        </w:rPr>
        <w:t>bjednatele bezodkladně písemně oznámit (záznamem ve změnovém listu), a to před uzavřením dodatku k</w:t>
      </w:r>
      <w:r w:rsidR="00722E6D" w:rsidRPr="00276131">
        <w:rPr>
          <w:color w:val="000000"/>
          <w:sz w:val="22"/>
          <w:szCs w:val="22"/>
        </w:rPr>
        <w:t xml:space="preserve">e </w:t>
      </w:r>
      <w:r w:rsidRPr="00276131">
        <w:rPr>
          <w:color w:val="000000"/>
          <w:sz w:val="22"/>
          <w:szCs w:val="22"/>
        </w:rPr>
        <w:t>Smlouvě. Jestliže Objednatel písemně trvá na provedení Změny v požadované podobě, Objednatel nemá práva plynoucí z vady Díla vzniklé pro nevhodnost, na níž Zhotovitel Objednatele upozornil.</w:t>
      </w:r>
    </w:p>
    <w:p w14:paraId="33A1F3BF" w14:textId="45DF4FF4"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musí zajistit zpracování změny příslušné projektové dokumentace pro Změnu pouze, je-li tak sjednáno dodatkem k</w:t>
      </w:r>
      <w:r w:rsidR="00722E6D" w:rsidRPr="00276131">
        <w:rPr>
          <w:color w:val="000000"/>
          <w:sz w:val="22"/>
          <w:szCs w:val="22"/>
        </w:rPr>
        <w:t xml:space="preserve">e </w:t>
      </w:r>
      <w:r w:rsidRPr="00276131">
        <w:rPr>
          <w:color w:val="000000"/>
          <w:sz w:val="22"/>
          <w:szCs w:val="22"/>
        </w:rPr>
        <w:t>Smlouvě. Není-li tak sjednáno, zajistí zpracování změny příslu</w:t>
      </w:r>
      <w:r w:rsidR="00200914" w:rsidRPr="00276131">
        <w:rPr>
          <w:color w:val="000000"/>
          <w:sz w:val="22"/>
          <w:szCs w:val="22"/>
        </w:rPr>
        <w:t>šné projektové dokumentace pro z</w:t>
      </w:r>
      <w:r w:rsidRPr="00276131">
        <w:rPr>
          <w:color w:val="000000"/>
          <w:sz w:val="22"/>
          <w:szCs w:val="22"/>
        </w:rPr>
        <w:t>měnu Objednatel.</w:t>
      </w:r>
    </w:p>
    <w:p w14:paraId="6710A76C" w14:textId="173CEEDC"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Změna musí být oceněna položkovou cenou z</w:t>
      </w:r>
      <w:r w:rsidR="00722E6D" w:rsidRPr="00276131">
        <w:rPr>
          <w:color w:val="000000"/>
          <w:sz w:val="22"/>
          <w:szCs w:val="22"/>
        </w:rPr>
        <w:t xml:space="preserve">e </w:t>
      </w:r>
      <w:r w:rsidRPr="00276131">
        <w:rPr>
          <w:color w:val="000000"/>
          <w:sz w:val="22"/>
          <w:szCs w:val="22"/>
        </w:rPr>
        <w:t>Smlouvy a množství prací na Díle, které je předmětem Změny, musí být měřeno, není-li Stranami dohodnut jiný způsob určení ceny Změny. Vhodnou cenou pro jakoukoli novou položku tedy musí být taková cena, která (v následujícím pořadí priority):</w:t>
      </w:r>
    </w:p>
    <w:p w14:paraId="067D2959" w14:textId="4208820E" w:rsidR="000C39C6" w:rsidRPr="00276131" w:rsidRDefault="00BD5599" w:rsidP="000C39C6">
      <w:pPr>
        <w:pStyle w:val="Odstavecseseznamem"/>
        <w:numPr>
          <w:ilvl w:val="0"/>
          <w:numId w:val="19"/>
        </w:numPr>
        <w:pBdr>
          <w:top w:val="nil"/>
          <w:left w:val="nil"/>
          <w:bottom w:val="nil"/>
          <w:right w:val="nil"/>
          <w:between w:val="nil"/>
        </w:pBdr>
        <w:jc w:val="both"/>
        <w:rPr>
          <w:color w:val="000000"/>
          <w:sz w:val="22"/>
          <w:szCs w:val="22"/>
        </w:rPr>
      </w:pPr>
      <w:r w:rsidRPr="00276131">
        <w:rPr>
          <w:color w:val="000000"/>
          <w:sz w:val="22"/>
          <w:szCs w:val="22"/>
        </w:rPr>
        <w:t>je specifikovaná v</w:t>
      </w:r>
      <w:r w:rsidR="00722E6D" w:rsidRPr="00276131">
        <w:rPr>
          <w:color w:val="000000"/>
          <w:sz w:val="22"/>
          <w:szCs w:val="22"/>
        </w:rPr>
        <w:t>e</w:t>
      </w:r>
      <w:r w:rsidRPr="00276131">
        <w:rPr>
          <w:color w:val="000000"/>
          <w:sz w:val="22"/>
          <w:szCs w:val="22"/>
        </w:rPr>
        <w:t xml:space="preserve"> Smlouvě;</w:t>
      </w:r>
    </w:p>
    <w:p w14:paraId="177FE5D3" w14:textId="1D4D0B8B" w:rsidR="000C39C6" w:rsidRPr="00276131" w:rsidRDefault="00BD5599" w:rsidP="000C39C6">
      <w:pPr>
        <w:pStyle w:val="Odstavecseseznamem"/>
        <w:numPr>
          <w:ilvl w:val="0"/>
          <w:numId w:val="19"/>
        </w:numPr>
        <w:pBdr>
          <w:top w:val="nil"/>
          <w:left w:val="nil"/>
          <w:bottom w:val="nil"/>
          <w:right w:val="nil"/>
          <w:between w:val="nil"/>
        </w:pBdr>
        <w:jc w:val="both"/>
        <w:rPr>
          <w:color w:val="000000"/>
          <w:sz w:val="22"/>
          <w:szCs w:val="22"/>
        </w:rPr>
      </w:pPr>
      <w:r w:rsidRPr="00276131">
        <w:rPr>
          <w:color w:val="000000"/>
          <w:sz w:val="22"/>
          <w:szCs w:val="22"/>
        </w:rPr>
        <w:t>je odvozena z ceny obdobné položky specifikované v</w:t>
      </w:r>
      <w:r w:rsidR="00722E6D" w:rsidRPr="00276131">
        <w:rPr>
          <w:color w:val="000000"/>
          <w:sz w:val="22"/>
          <w:szCs w:val="22"/>
        </w:rPr>
        <w:t xml:space="preserve">e </w:t>
      </w:r>
      <w:r w:rsidRPr="00276131">
        <w:rPr>
          <w:color w:val="000000"/>
          <w:sz w:val="22"/>
          <w:szCs w:val="22"/>
        </w:rPr>
        <w:t>Smlouvě;</w:t>
      </w:r>
    </w:p>
    <w:p w14:paraId="3BE9E0C4" w14:textId="77777777" w:rsidR="000C39C6" w:rsidRPr="00276131" w:rsidRDefault="00BD5599" w:rsidP="000C39C6">
      <w:pPr>
        <w:pStyle w:val="Odstavecseseznamem"/>
        <w:numPr>
          <w:ilvl w:val="0"/>
          <w:numId w:val="19"/>
        </w:numPr>
        <w:pBdr>
          <w:top w:val="nil"/>
          <w:left w:val="nil"/>
          <w:bottom w:val="nil"/>
          <w:right w:val="nil"/>
          <w:between w:val="nil"/>
        </w:pBdr>
        <w:jc w:val="both"/>
        <w:rPr>
          <w:color w:val="000000"/>
          <w:sz w:val="22"/>
          <w:szCs w:val="22"/>
        </w:rPr>
      </w:pPr>
      <w:r w:rsidRPr="00276131">
        <w:rPr>
          <w:color w:val="000000"/>
          <w:sz w:val="22"/>
          <w:szCs w:val="22"/>
        </w:rPr>
        <w:t>je stanovena na základě ceny příslušné položky (vzhledem k rozsahu technické specifikace této položky) podle příslušné cenové soustavy, z níž vychází Rozpočet;</w:t>
      </w:r>
    </w:p>
    <w:p w14:paraId="04A21CEA" w14:textId="68CF364C" w:rsidR="00E250C6" w:rsidRPr="00276131" w:rsidRDefault="00200914" w:rsidP="000C39C6">
      <w:pPr>
        <w:pStyle w:val="Odstavecseseznamem"/>
        <w:numPr>
          <w:ilvl w:val="0"/>
          <w:numId w:val="19"/>
        </w:numPr>
        <w:pBdr>
          <w:top w:val="nil"/>
          <w:left w:val="nil"/>
          <w:bottom w:val="nil"/>
          <w:right w:val="nil"/>
          <w:between w:val="nil"/>
        </w:pBdr>
        <w:jc w:val="both"/>
        <w:rPr>
          <w:color w:val="000000"/>
          <w:sz w:val="22"/>
          <w:szCs w:val="22"/>
        </w:rPr>
      </w:pPr>
      <w:r w:rsidRPr="00276131">
        <w:rPr>
          <w:color w:val="000000"/>
          <w:sz w:val="22"/>
          <w:szCs w:val="22"/>
        </w:rPr>
        <w:t>musí být určena zástupcem O</w:t>
      </w:r>
      <w:r w:rsidR="00BD5599" w:rsidRPr="00276131">
        <w:rPr>
          <w:color w:val="000000"/>
          <w:sz w:val="22"/>
          <w:szCs w:val="22"/>
        </w:rPr>
        <w:t>bjednatele na základě návrhu kalkulace přiměřených přím</w:t>
      </w:r>
      <w:r w:rsidR="003C323B" w:rsidRPr="00276131">
        <w:rPr>
          <w:color w:val="000000"/>
          <w:sz w:val="22"/>
          <w:szCs w:val="22"/>
        </w:rPr>
        <w:t>ých nákladů položky předložené zástupcem Z</w:t>
      </w:r>
      <w:r w:rsidR="00BD5599" w:rsidRPr="00276131">
        <w:rPr>
          <w:color w:val="000000"/>
          <w:sz w:val="22"/>
          <w:szCs w:val="22"/>
        </w:rPr>
        <w:t>hotovitele a v souladu s cenou obvyklou.</w:t>
      </w:r>
    </w:p>
    <w:p w14:paraId="4AF27AC9" w14:textId="77777777" w:rsidR="00E250C6" w:rsidRPr="00276131" w:rsidRDefault="00E250C6">
      <w:pPr>
        <w:keepNext/>
        <w:pBdr>
          <w:top w:val="nil"/>
          <w:left w:val="nil"/>
          <w:bottom w:val="nil"/>
          <w:right w:val="nil"/>
          <w:between w:val="nil"/>
        </w:pBdr>
        <w:ind w:left="360" w:hanging="567"/>
        <w:rPr>
          <w:color w:val="000000"/>
          <w:sz w:val="8"/>
          <w:szCs w:val="8"/>
        </w:rPr>
      </w:pPr>
    </w:p>
    <w:p w14:paraId="535D429E" w14:textId="77777777" w:rsidR="00E250C6" w:rsidRPr="00276131" w:rsidRDefault="00BD5599" w:rsidP="000B137D">
      <w:pPr>
        <w:keepNext/>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Smluvní pokuta</w:t>
      </w:r>
    </w:p>
    <w:p w14:paraId="3BD179D2" w14:textId="1E46DF8E"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Strany mají právo na zaplacení smluvních pokut uvedených v jiných částech Smlouvy a dále na smluvní pokuty uvedené v tomto článku Smlouvy.</w:t>
      </w:r>
    </w:p>
    <w:p w14:paraId="6E3B3FA2" w14:textId="44C969A5"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Objednatel má vůči Zhotoviteli právo na zaplacení smluvní pokuty ve výši 5.000, - Kč za každý, byť započatý den prodlení, jestliže:</w:t>
      </w:r>
    </w:p>
    <w:p w14:paraId="26B21081" w14:textId="71C69168" w:rsidR="000C39C6" w:rsidRPr="00276131" w:rsidRDefault="00BD5599" w:rsidP="000C39C6">
      <w:pPr>
        <w:numPr>
          <w:ilvl w:val="0"/>
          <w:numId w:val="20"/>
        </w:numPr>
        <w:pBdr>
          <w:top w:val="nil"/>
          <w:left w:val="nil"/>
          <w:bottom w:val="nil"/>
          <w:right w:val="nil"/>
          <w:between w:val="nil"/>
        </w:pBdr>
        <w:jc w:val="both"/>
        <w:rPr>
          <w:color w:val="000000"/>
          <w:sz w:val="22"/>
          <w:szCs w:val="22"/>
        </w:rPr>
      </w:pPr>
      <w:r w:rsidRPr="00276131">
        <w:rPr>
          <w:color w:val="000000"/>
          <w:sz w:val="22"/>
          <w:szCs w:val="22"/>
        </w:rPr>
        <w:t xml:space="preserve">Zhotovitel nedodrží Dobu pro zahájení provádění Díla podle </w:t>
      </w:r>
      <w:r w:rsidR="00CE764D" w:rsidRPr="00276131">
        <w:rPr>
          <w:color w:val="000000"/>
          <w:sz w:val="22"/>
          <w:szCs w:val="22"/>
        </w:rPr>
        <w:t>odst.</w:t>
      </w:r>
      <w:r w:rsidRPr="00276131">
        <w:rPr>
          <w:color w:val="000000"/>
          <w:sz w:val="22"/>
          <w:szCs w:val="22"/>
        </w:rPr>
        <w:t xml:space="preserve"> </w:t>
      </w:r>
      <w:r w:rsidR="00CE764D" w:rsidRPr="00276131">
        <w:rPr>
          <w:color w:val="000000"/>
          <w:sz w:val="22"/>
          <w:szCs w:val="22"/>
        </w:rPr>
        <w:t>5.2</w:t>
      </w:r>
      <w:r w:rsidRPr="00276131">
        <w:rPr>
          <w:color w:val="000000"/>
          <w:sz w:val="22"/>
          <w:szCs w:val="22"/>
        </w:rPr>
        <w:t>.</w:t>
      </w:r>
      <w:r w:rsidR="00CE764D" w:rsidRPr="00276131">
        <w:rPr>
          <w:color w:val="000000"/>
          <w:sz w:val="22"/>
          <w:szCs w:val="22"/>
        </w:rPr>
        <w:t xml:space="preserve"> čl. 5.</w:t>
      </w:r>
      <w:r w:rsidRPr="00276131">
        <w:rPr>
          <w:color w:val="000000"/>
          <w:sz w:val="22"/>
          <w:szCs w:val="22"/>
        </w:rPr>
        <w:t xml:space="preserve"> </w:t>
      </w:r>
      <w:r w:rsidR="00AA6792" w:rsidRPr="00276131">
        <w:rPr>
          <w:color w:val="000000"/>
          <w:sz w:val="22"/>
          <w:szCs w:val="22"/>
        </w:rPr>
        <w:t>S</w:t>
      </w:r>
      <w:r w:rsidRPr="00276131">
        <w:rPr>
          <w:color w:val="000000"/>
          <w:sz w:val="22"/>
          <w:szCs w:val="22"/>
        </w:rPr>
        <w:t>mlouvy;</w:t>
      </w:r>
    </w:p>
    <w:p w14:paraId="00F83644" w14:textId="587E615D" w:rsidR="000C39C6" w:rsidRPr="00276131" w:rsidRDefault="00BD5599" w:rsidP="000C39C6">
      <w:pPr>
        <w:numPr>
          <w:ilvl w:val="0"/>
          <w:numId w:val="20"/>
        </w:numPr>
        <w:pBdr>
          <w:top w:val="nil"/>
          <w:left w:val="nil"/>
          <w:bottom w:val="nil"/>
          <w:right w:val="nil"/>
          <w:between w:val="nil"/>
        </w:pBdr>
        <w:jc w:val="both"/>
        <w:rPr>
          <w:color w:val="000000"/>
          <w:sz w:val="22"/>
          <w:szCs w:val="22"/>
        </w:rPr>
      </w:pPr>
      <w:r w:rsidRPr="00276131">
        <w:rPr>
          <w:color w:val="000000"/>
          <w:sz w:val="22"/>
          <w:szCs w:val="22"/>
        </w:rPr>
        <w:t>Zhotovitel ani do</w:t>
      </w:r>
      <w:r w:rsidR="00200914" w:rsidRPr="00276131">
        <w:rPr>
          <w:color w:val="000000"/>
          <w:sz w:val="22"/>
          <w:szCs w:val="22"/>
        </w:rPr>
        <w:t xml:space="preserve"> 7 dní od písemného upozornění zástupce O</w:t>
      </w:r>
      <w:r w:rsidRPr="00276131">
        <w:rPr>
          <w:color w:val="000000"/>
          <w:sz w:val="22"/>
          <w:szCs w:val="22"/>
        </w:rPr>
        <w:t>bjednatele nepředloží vůbec počáteční harmonogram nebo aktualizovaný harmonogram provádění Díla podle</w:t>
      </w:r>
      <w:r w:rsidR="00CE764D" w:rsidRPr="00276131">
        <w:rPr>
          <w:color w:val="000000"/>
          <w:sz w:val="22"/>
          <w:szCs w:val="22"/>
        </w:rPr>
        <w:t xml:space="preserve"> odst. 5</w:t>
      </w:r>
      <w:r w:rsidRPr="00276131">
        <w:rPr>
          <w:color w:val="000000"/>
          <w:sz w:val="22"/>
          <w:szCs w:val="22"/>
        </w:rPr>
        <w:t xml:space="preserve">.2. </w:t>
      </w:r>
      <w:r w:rsidR="00CE764D" w:rsidRPr="00276131">
        <w:rPr>
          <w:color w:val="000000"/>
          <w:sz w:val="22"/>
          <w:szCs w:val="22"/>
        </w:rPr>
        <w:t xml:space="preserve">čl. 5. </w:t>
      </w:r>
      <w:r w:rsidRPr="00276131">
        <w:rPr>
          <w:color w:val="000000"/>
          <w:sz w:val="22"/>
          <w:szCs w:val="22"/>
        </w:rPr>
        <w:t>Smlouvy;</w:t>
      </w:r>
    </w:p>
    <w:p w14:paraId="2F50D2C9" w14:textId="34D30854" w:rsidR="00E250C6" w:rsidRPr="00276131" w:rsidRDefault="00BD5599" w:rsidP="000C39C6">
      <w:pPr>
        <w:numPr>
          <w:ilvl w:val="0"/>
          <w:numId w:val="20"/>
        </w:numPr>
        <w:pBdr>
          <w:top w:val="nil"/>
          <w:left w:val="nil"/>
          <w:bottom w:val="nil"/>
          <w:right w:val="nil"/>
          <w:between w:val="nil"/>
        </w:pBdr>
        <w:jc w:val="both"/>
        <w:rPr>
          <w:color w:val="000000"/>
          <w:sz w:val="22"/>
          <w:szCs w:val="22"/>
        </w:rPr>
      </w:pPr>
      <w:r w:rsidRPr="00276131">
        <w:rPr>
          <w:color w:val="000000"/>
          <w:sz w:val="22"/>
          <w:szCs w:val="22"/>
        </w:rPr>
        <w:t xml:space="preserve">zástupce Zhotovitele se nedostaví na kontrolní den dle </w:t>
      </w:r>
      <w:r w:rsidR="00CE764D" w:rsidRPr="00276131">
        <w:rPr>
          <w:color w:val="000000"/>
          <w:sz w:val="22"/>
          <w:szCs w:val="22"/>
        </w:rPr>
        <w:t>odst</w:t>
      </w:r>
      <w:r w:rsidRPr="00276131">
        <w:rPr>
          <w:color w:val="000000"/>
          <w:sz w:val="22"/>
          <w:szCs w:val="22"/>
        </w:rPr>
        <w:t xml:space="preserve">. </w:t>
      </w:r>
      <w:r w:rsidR="00CE764D" w:rsidRPr="00276131">
        <w:rPr>
          <w:color w:val="000000"/>
          <w:sz w:val="22"/>
          <w:szCs w:val="22"/>
        </w:rPr>
        <w:t>4</w:t>
      </w:r>
      <w:r w:rsidRPr="00276131">
        <w:rPr>
          <w:color w:val="000000"/>
          <w:sz w:val="22"/>
          <w:szCs w:val="22"/>
        </w:rPr>
        <w:t>.9.</w:t>
      </w:r>
      <w:r w:rsidR="00CE764D" w:rsidRPr="00276131">
        <w:rPr>
          <w:color w:val="000000"/>
          <w:sz w:val="22"/>
          <w:szCs w:val="22"/>
        </w:rPr>
        <w:t xml:space="preserve"> čl. 4.</w:t>
      </w:r>
      <w:r w:rsidRPr="00276131">
        <w:rPr>
          <w:color w:val="000000"/>
          <w:sz w:val="22"/>
          <w:szCs w:val="22"/>
        </w:rPr>
        <w:t xml:space="preserve"> Smlouvy.</w:t>
      </w:r>
    </w:p>
    <w:p w14:paraId="3DFF7F34" w14:textId="77777777" w:rsidR="00BD5599" w:rsidRPr="00276131" w:rsidRDefault="00BD5599" w:rsidP="00BD5599">
      <w:pPr>
        <w:pBdr>
          <w:top w:val="nil"/>
          <w:left w:val="nil"/>
          <w:bottom w:val="nil"/>
          <w:right w:val="nil"/>
          <w:between w:val="nil"/>
        </w:pBdr>
        <w:ind w:left="709"/>
        <w:jc w:val="both"/>
        <w:rPr>
          <w:color w:val="000000"/>
          <w:sz w:val="6"/>
          <w:szCs w:val="6"/>
        </w:rPr>
      </w:pPr>
    </w:p>
    <w:p w14:paraId="58D3F235" w14:textId="34B12D8D" w:rsidR="00E250C6" w:rsidRPr="00276131" w:rsidRDefault="00BD5599" w:rsidP="00CE764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Objednatel má vůči Zhotoviteli právo na zaplacení smluvní pokuty ve výši 10.000, - Kč za každý, byť započatý den prodlení, jestliže</w:t>
      </w:r>
      <w:r w:rsidR="00CE764D" w:rsidRPr="00276131">
        <w:rPr>
          <w:color w:val="000000"/>
          <w:sz w:val="22"/>
          <w:szCs w:val="22"/>
        </w:rPr>
        <w:t xml:space="preserve"> </w:t>
      </w:r>
      <w:r w:rsidRPr="00276131">
        <w:rPr>
          <w:color w:val="000000"/>
          <w:sz w:val="22"/>
          <w:szCs w:val="22"/>
        </w:rPr>
        <w:t xml:space="preserve">Zhotovitel nedodrží Dobu pro dokončení Díla podle </w:t>
      </w:r>
      <w:r w:rsidR="00CE764D" w:rsidRPr="00276131">
        <w:rPr>
          <w:color w:val="000000"/>
          <w:sz w:val="22"/>
          <w:szCs w:val="22"/>
        </w:rPr>
        <w:t xml:space="preserve">odst. 5.1 písm. c) čl. 5. </w:t>
      </w:r>
      <w:r w:rsidRPr="00276131">
        <w:rPr>
          <w:color w:val="000000"/>
          <w:sz w:val="22"/>
          <w:szCs w:val="22"/>
        </w:rPr>
        <w:t>Smlouvy;</w:t>
      </w:r>
    </w:p>
    <w:p w14:paraId="55FFB9F6" w14:textId="11F3CBB1"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Objednatel má vůči Zhotoviteli právo na zaplacení smluvní pokuty ve výši 20.000, - Kč za každé porušení povinností uvedených v</w:t>
      </w:r>
      <w:r w:rsidR="0031281F" w:rsidRPr="00276131">
        <w:rPr>
          <w:color w:val="000000"/>
          <w:sz w:val="22"/>
          <w:szCs w:val="22"/>
        </w:rPr>
        <w:t> odst. 3.8. článku 3. Smlouvy</w:t>
      </w:r>
      <w:r w:rsidRPr="00276131">
        <w:rPr>
          <w:color w:val="000000"/>
          <w:sz w:val="22"/>
          <w:szCs w:val="22"/>
        </w:rPr>
        <w:t>, pokud nezjedná nápravu ani ve lhůtě 14 dnů ode dne oznámení Objednatele obsahující upozornění na takové porušování povinností; smluvní pokutu lze uplatit i opakovaně za každé porušení takové povinnosti.</w:t>
      </w:r>
    </w:p>
    <w:p w14:paraId="4E8E02FC" w14:textId="081CC3DF"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Pokud Zhotovitel nebude udržovat pojištění dle čl. </w:t>
      </w:r>
      <w:r w:rsidR="00CE764D" w:rsidRPr="00276131">
        <w:rPr>
          <w:color w:val="000000"/>
          <w:sz w:val="22"/>
          <w:szCs w:val="22"/>
        </w:rPr>
        <w:t>8.</w:t>
      </w:r>
      <w:r w:rsidRPr="00276131">
        <w:rPr>
          <w:color w:val="000000"/>
          <w:sz w:val="22"/>
          <w:szCs w:val="22"/>
        </w:rPr>
        <w:t xml:space="preserve"> Smlouvy v platnosti po celou požadovanou dobu dle Smlouvy, nebo nedoloží jejich existenci Objednateli nebo ve stanovené lhůtě, má Objednatel vůči Zhotoviteli právo na smluvní pokutu ve výši 10.000, - Kč; v takovém případě má Objednatel též právo od Smlouvy odstoupit. Smluvní pokuta smí být udělena i opakovaně za každé jednotlivé nedoložení pojištění.</w:t>
      </w:r>
    </w:p>
    <w:p w14:paraId="3915579D" w14:textId="257A9E44"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Pokud bude Zhotovitel provádět Dílo v rozporu s</w:t>
      </w:r>
      <w:r w:rsidR="00722E6D" w:rsidRPr="00276131">
        <w:rPr>
          <w:color w:val="000000"/>
          <w:sz w:val="22"/>
          <w:szCs w:val="22"/>
        </w:rPr>
        <w:t>e</w:t>
      </w:r>
      <w:r w:rsidRPr="00276131">
        <w:rPr>
          <w:color w:val="000000"/>
          <w:sz w:val="22"/>
          <w:szCs w:val="22"/>
        </w:rPr>
        <w:t xml:space="preserve"> Smlouvou, jejími přílohami, v rozporu s právními předpisy či technickými normami a nezjedná nápravu ani ve lhůtě 14 dnů ode dne oznámení Objednatele obsahující upozornění na takové porušování povinností, má Objednatel vůči Zhotoviteli právo na zaplacení smluvní pokutu ve výši 20.000, - Kč</w:t>
      </w:r>
      <w:r w:rsidRPr="00276131">
        <w:rPr>
          <w:b/>
          <w:color w:val="000000"/>
          <w:sz w:val="22"/>
          <w:szCs w:val="22"/>
        </w:rPr>
        <w:t xml:space="preserve"> </w:t>
      </w:r>
      <w:r w:rsidRPr="00276131">
        <w:rPr>
          <w:color w:val="000000"/>
          <w:sz w:val="22"/>
          <w:szCs w:val="22"/>
        </w:rPr>
        <w:t xml:space="preserve">za každé porušení povinnosti. </w:t>
      </w:r>
    </w:p>
    <w:p w14:paraId="02CEE241" w14:textId="77777777"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lastRenderedPageBreak/>
        <w:t>Uplatněním nároku na zaplacení smluvní pokuty ani jejím skutečným uhrazením nezaniká povinnost Zhotovitele, jejíž plnění bylo smluvní pokutou zajištěno. Ujednáním smluvní pokuty není dotčeno právo Objednatele na náhradu škody způsobené porušením povinnosti Zhotovitele, na kterou se smluvní pokuta vztahuje, a to v rozsahu převyšujícím částku smluvní pokuty.</w:t>
      </w:r>
    </w:p>
    <w:p w14:paraId="55CA7E46" w14:textId="77777777"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Smluvní pokuta je splatná do 30 dnů po doručení oznámení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Je-li Zhotovitel v prodlení s uhrazením smluvní pokuty, musí uhradit Objednateli zákonný úrok z prodlení z dlužné částky smluvní pokuty za každý započatý den prodlení.</w:t>
      </w:r>
    </w:p>
    <w:p w14:paraId="545B3925" w14:textId="271E6FC7"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 xml:space="preserve">Strany se dohodly, že maximální celková výše smluvních pokut uhrazených Zhotovitelem za porušení </w:t>
      </w:r>
      <w:r w:rsidR="00AA6792" w:rsidRPr="00276131">
        <w:rPr>
          <w:color w:val="000000"/>
          <w:sz w:val="22"/>
          <w:szCs w:val="22"/>
        </w:rPr>
        <w:t xml:space="preserve">této </w:t>
      </w:r>
      <w:r w:rsidRPr="00276131">
        <w:rPr>
          <w:color w:val="000000"/>
          <w:sz w:val="22"/>
          <w:szCs w:val="22"/>
        </w:rPr>
        <w:t>Smlouvy podle tohoto článku nepřesáhne Smluvní cenu.</w:t>
      </w:r>
    </w:p>
    <w:p w14:paraId="4AAC18A2" w14:textId="77777777" w:rsidR="00E250C6" w:rsidRPr="00276131" w:rsidRDefault="00E250C6">
      <w:pPr>
        <w:pBdr>
          <w:top w:val="nil"/>
          <w:left w:val="nil"/>
          <w:bottom w:val="nil"/>
          <w:right w:val="nil"/>
          <w:between w:val="nil"/>
        </w:pBdr>
        <w:tabs>
          <w:tab w:val="left" w:pos="4425"/>
          <w:tab w:val="center" w:pos="4819"/>
        </w:tabs>
        <w:ind w:left="567" w:hanging="567"/>
        <w:rPr>
          <w:color w:val="000000"/>
          <w:sz w:val="8"/>
          <w:szCs w:val="8"/>
        </w:rPr>
      </w:pPr>
    </w:p>
    <w:p w14:paraId="4739D0AC" w14:textId="36257C4D" w:rsidR="00E250C6" w:rsidRPr="00276131" w:rsidRDefault="00BD5599" w:rsidP="000B137D">
      <w:pPr>
        <w:keepNext/>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 xml:space="preserve">Odpovědnost za vady, záruka za jakost </w:t>
      </w:r>
      <w:r w:rsidR="00722E6D" w:rsidRPr="00276131">
        <w:rPr>
          <w:b/>
          <w:color w:val="000000"/>
          <w:sz w:val="22"/>
          <w:szCs w:val="22"/>
          <w:u w:val="single"/>
        </w:rPr>
        <w:t>D</w:t>
      </w:r>
      <w:r w:rsidRPr="00276131">
        <w:rPr>
          <w:b/>
          <w:color w:val="000000"/>
          <w:sz w:val="22"/>
          <w:szCs w:val="22"/>
          <w:u w:val="single"/>
        </w:rPr>
        <w:t>íla</w:t>
      </w:r>
    </w:p>
    <w:p w14:paraId="10073DD0" w14:textId="77777777"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musí na svůj náklad a nebezpečí odstranit veškeré vady a nedodělky uvedené v Protokolu o převzetí, a to v době uvedené v tomto protokolu (není-li uvedeno, pak ve lhůtě 15 dnů od podpisu Protokolu o převzetí).</w:t>
      </w:r>
    </w:p>
    <w:p w14:paraId="00DB1A8D" w14:textId="608DCAD6" w:rsidR="00E250C6" w:rsidRPr="00276131" w:rsidRDefault="00021DFD"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Záruční doba Díla činí </w:t>
      </w:r>
      <w:r w:rsidRPr="00276131">
        <w:rPr>
          <w:b/>
          <w:bCs/>
          <w:color w:val="000000"/>
          <w:sz w:val="22"/>
          <w:szCs w:val="22"/>
        </w:rPr>
        <w:t>96 (devadesát šest)</w:t>
      </w:r>
      <w:r w:rsidRPr="00276131">
        <w:rPr>
          <w:color w:val="000000"/>
          <w:sz w:val="22"/>
          <w:szCs w:val="22"/>
        </w:rPr>
        <w:t xml:space="preserve"> </w:t>
      </w:r>
      <w:r w:rsidR="00BD5599" w:rsidRPr="00276131">
        <w:rPr>
          <w:color w:val="000000"/>
          <w:sz w:val="22"/>
          <w:szCs w:val="22"/>
        </w:rPr>
        <w:t>měsíců, s výjimkou technologických prvků nebo kompletních výrobků, jež jsou Zhotovitelem v rámci Díla dodány a jejichž délka záruky činí 24 měsíců. V případě, že bude na faktuře nebo na dodacím listu vyznačena delší záruční doba, má tato přednost před ustanovením Smlouvy. Počátek běhu záruční doby se počítá ode dne dokončení Díla uvedeného v Protokolu o převzetí.</w:t>
      </w:r>
    </w:p>
    <w:p w14:paraId="7096395C" w14:textId="6C5F932C"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Jestliže se objeví vada nebo poškození před uplynutím příslušné záruční doby, musí Objednatel o</w:t>
      </w:r>
      <w:r w:rsidR="003B646B" w:rsidRPr="00276131">
        <w:rPr>
          <w:color w:val="000000"/>
          <w:sz w:val="22"/>
          <w:szCs w:val="22"/>
        </w:rPr>
        <w:t> </w:t>
      </w:r>
      <w:r w:rsidRPr="00276131">
        <w:rPr>
          <w:color w:val="000000"/>
          <w:sz w:val="22"/>
          <w:szCs w:val="22"/>
        </w:rPr>
        <w:t>existenci vad nebo poškození Zhotovitele písemně informovat. Zhotovitel v takovém případě musí neprodleně Objednateli oznámit, jakým způsobem zamýšlí vadu nebo poškození Díla nebo výstupů zhotovitele odstranit. Zhotovitelem navržený způsob odstranění vady nebo poškození může být předem Objednatelem připomínkován.</w:t>
      </w:r>
    </w:p>
    <w:p w14:paraId="4E2369B8" w14:textId="799BBBD3"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Po zahájení běhu záruční doby musí Zhotovitel na svůj náklad a nebezpečí odstranit veškeré vady, pokud jsou tyto vady přičitatelné jakémukoli porušení smluvních povinností ze strany </w:t>
      </w:r>
      <w:r w:rsidR="00BA322B" w:rsidRPr="00276131">
        <w:rPr>
          <w:color w:val="000000"/>
          <w:sz w:val="22"/>
          <w:szCs w:val="22"/>
        </w:rPr>
        <w:t>Zhotovitele, a</w:t>
      </w:r>
      <w:r w:rsidRPr="00276131">
        <w:rPr>
          <w:color w:val="000000"/>
          <w:sz w:val="22"/>
          <w:szCs w:val="22"/>
        </w:rPr>
        <w:t xml:space="preserve"> to v přiměřené době stanovené Objednatelem.</w:t>
      </w:r>
    </w:p>
    <w:p w14:paraId="3F9BA16B" w14:textId="3C046D49"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Zhotovitel musí na základě oznámení o vadě učiněném Objednatelem vyvinout úsilí ke zjištění její příčiny a odstranění vady. Zhotovitel je povinen odstranit vadu ve lhůtě 15 dnů ode dne oznámení </w:t>
      </w:r>
      <w:r w:rsidR="00AA6792" w:rsidRPr="00276131">
        <w:rPr>
          <w:color w:val="000000"/>
          <w:sz w:val="22"/>
          <w:szCs w:val="22"/>
        </w:rPr>
        <w:t xml:space="preserve">  </w:t>
      </w:r>
      <w:r w:rsidRPr="00276131">
        <w:rPr>
          <w:color w:val="000000"/>
          <w:sz w:val="22"/>
          <w:szCs w:val="22"/>
        </w:rPr>
        <w:t xml:space="preserve">o vadě, případně v době dohodnuté Stranami. </w:t>
      </w:r>
    </w:p>
    <w:p w14:paraId="508C5D16" w14:textId="173DDE22"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V případě, že Zhotovitel neodstraní vady (uvedené v Protokolu o převzetí či vady, které se objevily v záruční době) ve lhůtách uvedených podle předchozích odstavců tohoto článku Smlouvy, může Objednatel:</w:t>
      </w:r>
    </w:p>
    <w:p w14:paraId="2953CD70" w14:textId="5839C34D" w:rsidR="00BD5599" w:rsidRPr="00276131" w:rsidRDefault="00BD5599" w:rsidP="000C39C6">
      <w:pPr>
        <w:pStyle w:val="Odstavecseseznamem"/>
        <w:numPr>
          <w:ilvl w:val="0"/>
          <w:numId w:val="22"/>
        </w:numPr>
        <w:pBdr>
          <w:top w:val="nil"/>
          <w:left w:val="nil"/>
          <w:bottom w:val="nil"/>
          <w:right w:val="nil"/>
          <w:between w:val="nil"/>
        </w:pBdr>
        <w:jc w:val="both"/>
        <w:rPr>
          <w:color w:val="000000"/>
          <w:sz w:val="22"/>
          <w:szCs w:val="22"/>
        </w:rPr>
      </w:pPr>
      <w:r w:rsidRPr="00276131">
        <w:rPr>
          <w:color w:val="000000"/>
          <w:sz w:val="22"/>
          <w:szCs w:val="22"/>
        </w:rPr>
        <w:t xml:space="preserve">požadovat zaplacení smluvní pokuty ve výši 1.000, - Kč za každou jednotlivou vadu nebo nedodělek a každý den trvání prodlení nebo </w:t>
      </w:r>
    </w:p>
    <w:p w14:paraId="492D7F79" w14:textId="77777777" w:rsidR="00BD5599" w:rsidRPr="00276131" w:rsidRDefault="00BD5599" w:rsidP="000C39C6">
      <w:pPr>
        <w:pStyle w:val="Odstavecseseznamem"/>
        <w:numPr>
          <w:ilvl w:val="0"/>
          <w:numId w:val="22"/>
        </w:numPr>
        <w:pBdr>
          <w:top w:val="nil"/>
          <w:left w:val="nil"/>
          <w:bottom w:val="nil"/>
          <w:right w:val="nil"/>
          <w:between w:val="nil"/>
        </w:pBdr>
        <w:jc w:val="both"/>
        <w:rPr>
          <w:color w:val="000000"/>
          <w:sz w:val="22"/>
          <w:szCs w:val="22"/>
        </w:rPr>
      </w:pPr>
      <w:r w:rsidRPr="00276131">
        <w:rPr>
          <w:color w:val="000000"/>
          <w:sz w:val="22"/>
          <w:szCs w:val="22"/>
        </w:rPr>
        <w:t>odstranit vady svépomocí nebo prostřednictvím třetí osoby na náklady Zhotovitele (Zhotovitel však neponese za tyto práce odpovědnost) a požadovat na Zhotoviteli náhradu těchto nákladů;</w:t>
      </w:r>
    </w:p>
    <w:p w14:paraId="0B445310" w14:textId="71802457" w:rsidR="00E250C6" w:rsidRPr="00276131" w:rsidRDefault="00BD5599" w:rsidP="000C39C6">
      <w:pPr>
        <w:pStyle w:val="Odstavecseseznamem"/>
        <w:numPr>
          <w:ilvl w:val="0"/>
          <w:numId w:val="22"/>
        </w:numPr>
        <w:pBdr>
          <w:top w:val="nil"/>
          <w:left w:val="nil"/>
          <w:bottom w:val="nil"/>
          <w:right w:val="nil"/>
          <w:between w:val="nil"/>
        </w:pBdr>
        <w:jc w:val="both"/>
        <w:rPr>
          <w:color w:val="000000"/>
          <w:sz w:val="22"/>
          <w:szCs w:val="22"/>
        </w:rPr>
      </w:pPr>
      <w:r w:rsidRPr="00276131">
        <w:rPr>
          <w:color w:val="000000"/>
          <w:sz w:val="22"/>
          <w:szCs w:val="22"/>
        </w:rPr>
        <w:t>není-li vadu možné odstranit nebo není-li to s ohledem na výši nákladů na její odstranění účelné, může Objednatel požadovat po Zhotoviteli slevu z ceny Díla.</w:t>
      </w:r>
    </w:p>
    <w:p w14:paraId="5BFF0036" w14:textId="77777777" w:rsidR="00BD5599" w:rsidRPr="00276131" w:rsidRDefault="00BD5599" w:rsidP="00BD5599">
      <w:pPr>
        <w:pStyle w:val="Odstavecseseznamem"/>
        <w:pBdr>
          <w:top w:val="nil"/>
          <w:left w:val="nil"/>
          <w:bottom w:val="nil"/>
          <w:right w:val="nil"/>
          <w:between w:val="nil"/>
        </w:pBdr>
        <w:ind w:left="927"/>
        <w:jc w:val="both"/>
        <w:rPr>
          <w:color w:val="000000"/>
          <w:sz w:val="6"/>
          <w:szCs w:val="6"/>
        </w:rPr>
      </w:pPr>
    </w:p>
    <w:p w14:paraId="57333A5E" w14:textId="77777777"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Objednatel je oprávněn k prodloužení záruční doby v takovém rozsahu, v jakém nemohl v průběhu záruční doby Dílo nebo jeho významnou část užívat následkem vady přičitatelné Zhotoviteli.</w:t>
      </w:r>
    </w:p>
    <w:p w14:paraId="635312C5" w14:textId="77777777" w:rsidR="00E250C6" w:rsidRPr="00276131" w:rsidRDefault="00E250C6">
      <w:pPr>
        <w:pBdr>
          <w:top w:val="nil"/>
          <w:left w:val="nil"/>
          <w:bottom w:val="nil"/>
          <w:right w:val="nil"/>
          <w:between w:val="nil"/>
        </w:pBdr>
        <w:ind w:left="567" w:hanging="567"/>
        <w:jc w:val="both"/>
        <w:rPr>
          <w:color w:val="000000"/>
          <w:sz w:val="8"/>
          <w:szCs w:val="8"/>
        </w:rPr>
      </w:pPr>
    </w:p>
    <w:p w14:paraId="0503FB9E" w14:textId="77777777" w:rsidR="00E250C6" w:rsidRPr="00276131" w:rsidRDefault="00BD5599" w:rsidP="000B137D">
      <w:pPr>
        <w:keepNext/>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Kvalifikace zhotovitele, klíčové osoby a využití podzhotovitelů</w:t>
      </w:r>
    </w:p>
    <w:p w14:paraId="04D88D08" w14:textId="50A16081"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Veškeré odborné práce musí vykonávat personál Zhotovitele mající příslušnou kvalifikaci. </w:t>
      </w:r>
      <w:r w:rsidR="003C323B" w:rsidRPr="00276131">
        <w:rPr>
          <w:color w:val="000000"/>
          <w:sz w:val="22"/>
          <w:szCs w:val="22"/>
        </w:rPr>
        <w:t>Zhotovitel a personál Z</w:t>
      </w:r>
      <w:r w:rsidRPr="00276131">
        <w:rPr>
          <w:color w:val="000000"/>
          <w:sz w:val="22"/>
          <w:szCs w:val="22"/>
        </w:rPr>
        <w:t>h</w:t>
      </w:r>
      <w:r w:rsidR="003C323B" w:rsidRPr="00276131">
        <w:rPr>
          <w:color w:val="000000"/>
          <w:sz w:val="22"/>
          <w:szCs w:val="22"/>
        </w:rPr>
        <w:t>otovitele (včetně personálu pod</w:t>
      </w:r>
      <w:r w:rsidR="00BA322B" w:rsidRPr="00276131">
        <w:rPr>
          <w:color w:val="000000"/>
          <w:sz w:val="22"/>
          <w:szCs w:val="22"/>
        </w:rPr>
        <w:t>z</w:t>
      </w:r>
      <w:r w:rsidRPr="00276131">
        <w:rPr>
          <w:color w:val="000000"/>
          <w:sz w:val="22"/>
          <w:szCs w:val="22"/>
        </w:rPr>
        <w:t>hotovitele) je povinen být kvalifikovaný pro provedení Díla (plnění Veřejné zakázky) po celou dobu provádění Díla, a to v rozsahu, v jakém prokázal svoji kvalifikaci v rámci zadávacího řízení ve Veřejné zakázce.</w:t>
      </w:r>
    </w:p>
    <w:p w14:paraId="02A71AF7" w14:textId="77777777"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Zhotovitel je povinen provádět Dílo prostřednictvím klíčových osob, jimiž Zhotovitel prokazoval kvalifikaci, a to:</w:t>
      </w:r>
    </w:p>
    <w:p w14:paraId="3161C593" w14:textId="5098F3C7" w:rsidR="000C39C6" w:rsidRPr="00276131" w:rsidRDefault="00BA322B" w:rsidP="000C39C6">
      <w:pPr>
        <w:numPr>
          <w:ilvl w:val="0"/>
          <w:numId w:val="23"/>
        </w:numPr>
        <w:pBdr>
          <w:top w:val="nil"/>
          <w:left w:val="nil"/>
          <w:bottom w:val="nil"/>
          <w:right w:val="nil"/>
          <w:between w:val="nil"/>
        </w:pBdr>
        <w:jc w:val="both"/>
        <w:rPr>
          <w:color w:val="000000"/>
          <w:sz w:val="22"/>
          <w:szCs w:val="22"/>
        </w:rPr>
      </w:pPr>
      <w:r w:rsidRPr="00276131">
        <w:rPr>
          <w:color w:val="000000"/>
          <w:sz w:val="22"/>
          <w:szCs w:val="22"/>
        </w:rPr>
        <w:lastRenderedPageBreak/>
        <w:t>h</w:t>
      </w:r>
      <w:r w:rsidR="00BD5599" w:rsidRPr="00276131">
        <w:rPr>
          <w:color w:val="000000"/>
          <w:sz w:val="22"/>
          <w:szCs w:val="22"/>
        </w:rPr>
        <w:t xml:space="preserve">lavní stavbyvedoucí </w:t>
      </w:r>
      <w:r w:rsidR="00F1307D" w:rsidRPr="00276131">
        <w:rPr>
          <w:color w:val="000000"/>
          <w:sz w:val="22"/>
          <w:szCs w:val="22"/>
        </w:rPr>
        <w:t xml:space="preserve">p. </w:t>
      </w:r>
      <w:r w:rsidR="00874B3F">
        <w:rPr>
          <w:color w:val="000000"/>
          <w:sz w:val="22"/>
          <w:szCs w:val="22"/>
        </w:rPr>
        <w:t>xxxxxxxxx</w:t>
      </w:r>
      <w:r w:rsidR="006B7180" w:rsidRPr="00276131">
        <w:rPr>
          <w:color w:val="000000"/>
          <w:sz w:val="22"/>
          <w:szCs w:val="22"/>
        </w:rPr>
        <w:t>;</w:t>
      </w:r>
      <w:r w:rsidR="007E4DCF" w:rsidRPr="00276131">
        <w:rPr>
          <w:color w:val="000000"/>
          <w:sz w:val="22"/>
          <w:szCs w:val="22"/>
        </w:rPr>
        <w:t xml:space="preserve"> </w:t>
      </w:r>
      <w:r w:rsidR="006B7180" w:rsidRPr="00276131">
        <w:rPr>
          <w:color w:val="000000"/>
          <w:sz w:val="22"/>
          <w:szCs w:val="22"/>
        </w:rPr>
        <w:t>p</w:t>
      </w:r>
      <w:r w:rsidR="00BD5599" w:rsidRPr="00276131">
        <w:rPr>
          <w:color w:val="000000"/>
          <w:sz w:val="22"/>
          <w:szCs w:val="22"/>
        </w:rPr>
        <w:t xml:space="preserve">rovádět Dílo prostřednictvím osoby hlavního stavbyvedoucího znamená pro účely </w:t>
      </w:r>
      <w:r w:rsidR="00AA6792" w:rsidRPr="00276131">
        <w:rPr>
          <w:color w:val="000000"/>
          <w:sz w:val="22"/>
          <w:szCs w:val="22"/>
        </w:rPr>
        <w:t>S</w:t>
      </w:r>
      <w:r w:rsidR="00BD5599" w:rsidRPr="00276131">
        <w:rPr>
          <w:color w:val="000000"/>
          <w:sz w:val="22"/>
          <w:szCs w:val="22"/>
        </w:rPr>
        <w:t>mlouvy fyzickou přítomnost hlavního stavbyvedoucího na stavbě, alespoň 3x týdně v době, kdy stavba probíhá. Svou přítomnost zaznamená do stavebního deníku. Hlavní stavbyvedoucí je rovněž povinen být fyzicky přítomen na každém kontrolním dni</w:t>
      </w:r>
    </w:p>
    <w:p w14:paraId="2725038E" w14:textId="623A1905" w:rsidR="00E250C6" w:rsidRPr="00276131" w:rsidRDefault="00BA322B" w:rsidP="00AA6792">
      <w:pPr>
        <w:numPr>
          <w:ilvl w:val="0"/>
          <w:numId w:val="23"/>
        </w:numPr>
        <w:pBdr>
          <w:top w:val="nil"/>
          <w:left w:val="nil"/>
          <w:bottom w:val="nil"/>
          <w:right w:val="nil"/>
          <w:between w:val="nil"/>
        </w:pBdr>
        <w:jc w:val="both"/>
        <w:rPr>
          <w:color w:val="000000"/>
          <w:sz w:val="22"/>
          <w:szCs w:val="22"/>
        </w:rPr>
      </w:pPr>
      <w:r w:rsidRPr="00276131">
        <w:rPr>
          <w:color w:val="000000"/>
          <w:sz w:val="22"/>
          <w:szCs w:val="22"/>
        </w:rPr>
        <w:t>z</w:t>
      </w:r>
      <w:r w:rsidR="00BD5599" w:rsidRPr="00276131">
        <w:rPr>
          <w:color w:val="000000"/>
          <w:sz w:val="22"/>
          <w:szCs w:val="22"/>
        </w:rPr>
        <w:t xml:space="preserve">ástupce stavbyvedoucího </w:t>
      </w:r>
      <w:r w:rsidR="00F1307D" w:rsidRPr="00276131">
        <w:rPr>
          <w:color w:val="000000"/>
          <w:sz w:val="22"/>
          <w:szCs w:val="22"/>
        </w:rPr>
        <w:t>p. Ondřej Kunc</w:t>
      </w:r>
      <w:r w:rsidR="00AA6792" w:rsidRPr="00276131">
        <w:rPr>
          <w:color w:val="000000"/>
          <w:sz w:val="22"/>
          <w:szCs w:val="22"/>
        </w:rPr>
        <w:t xml:space="preserve"> </w:t>
      </w:r>
    </w:p>
    <w:p w14:paraId="5206313B" w14:textId="1F7F4FE2" w:rsidR="00E250C6" w:rsidRPr="00276131" w:rsidRDefault="00BD5599" w:rsidP="000B137D">
      <w:pPr>
        <w:pStyle w:val="Odstavecseseznamem"/>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Zhotovitel nesmí bez předchozího písemného souhlasu Objednatele změnit klíčovou osobu. Objednatel nesmí tento souhlas bez závažného důvodu odepřít za předpokladu, že nově určená klíčová osoba splňuje příslušnou kvalifikaci, a pokud byla kvalifikace této osoby rovněž předmětem hodnocení v zadávacím postupu ve Veřejné zakázce, tak musí splňovat alespoň takový rozsah kvalifikace, za níž bylo osobě nahrazované uděleno příslušné hodnocení (v odůvodněných případech se mohou strany dohodnout, že postačí kvalifikace, jíž klíčovou osobou Zhotovitel prokazoval splnění technické kvalifikace v zadávacím postupu ve Veřejné zakázce). V případě porušení této povinnosti Zhotovitelem je Objednatel oprávněn požadovat zaplacení smluvní pokuty ve výši 50.000, - Kč, a to i opakovaně, nebo od </w:t>
      </w:r>
      <w:r w:rsidR="00AA6792" w:rsidRPr="00276131">
        <w:rPr>
          <w:color w:val="000000"/>
          <w:sz w:val="22"/>
          <w:szCs w:val="22"/>
        </w:rPr>
        <w:t>S</w:t>
      </w:r>
      <w:r w:rsidRPr="00276131">
        <w:rPr>
          <w:color w:val="000000"/>
          <w:sz w:val="22"/>
          <w:szCs w:val="22"/>
        </w:rPr>
        <w:t xml:space="preserve">mlouvy odstoupit. </w:t>
      </w:r>
    </w:p>
    <w:p w14:paraId="529B8BAF" w14:textId="400D665A"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Doklady o kvalifikaci je Zástupce z</w:t>
      </w:r>
      <w:r w:rsidR="00200914" w:rsidRPr="00276131">
        <w:rPr>
          <w:color w:val="000000"/>
          <w:sz w:val="22"/>
          <w:szCs w:val="22"/>
        </w:rPr>
        <w:t>hotovitele povinen na požádání zástupce O</w:t>
      </w:r>
      <w:r w:rsidRPr="00276131">
        <w:rPr>
          <w:color w:val="000000"/>
          <w:sz w:val="22"/>
          <w:szCs w:val="22"/>
        </w:rPr>
        <w:t>bjednatele doložit ve lhůtě 10 pracovních dnů ode dne žádosti Objednatele, není-li mezi Stranami sjednána jiná lhůta. Nepředloží-li Zhotovitel doklad o kvalifikaci ve stanovené lhůtě, má Objednatel vůči Zhotoviteli právo na smluvní pokutu ve výši 10.000, - Kč za každý nepředložený doklad, jakož</w:t>
      </w:r>
      <w:r w:rsidR="00200914" w:rsidRPr="00276131">
        <w:rPr>
          <w:color w:val="000000"/>
          <w:sz w:val="22"/>
          <w:szCs w:val="22"/>
        </w:rPr>
        <w:t xml:space="preserve"> </w:t>
      </w:r>
      <w:r w:rsidRPr="00276131">
        <w:rPr>
          <w:color w:val="000000"/>
          <w:sz w:val="22"/>
          <w:szCs w:val="22"/>
        </w:rPr>
        <w:t xml:space="preserve">i právo vykázat Personál Zhotovitele, který nesplňuje kvalifikaci ze Staveniště, a Objednatel je též oprávněn od </w:t>
      </w:r>
      <w:r w:rsidR="00AA6792" w:rsidRPr="00276131">
        <w:rPr>
          <w:color w:val="000000"/>
          <w:sz w:val="22"/>
          <w:szCs w:val="22"/>
        </w:rPr>
        <w:t>S</w:t>
      </w:r>
      <w:r w:rsidRPr="00276131">
        <w:rPr>
          <w:color w:val="000000"/>
          <w:sz w:val="22"/>
          <w:szCs w:val="22"/>
        </w:rPr>
        <w:t xml:space="preserve">mlouvy odstoupit. </w:t>
      </w:r>
    </w:p>
    <w:p w14:paraId="344A9DF4" w14:textId="42B58986"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není oprávněn provádět čás</w:t>
      </w:r>
      <w:r w:rsidR="003C323B" w:rsidRPr="00276131">
        <w:rPr>
          <w:color w:val="000000"/>
          <w:sz w:val="22"/>
          <w:szCs w:val="22"/>
        </w:rPr>
        <w:t>t Díla, kterou měl provádět podz</w:t>
      </w:r>
      <w:r w:rsidRPr="00276131">
        <w:rPr>
          <w:color w:val="000000"/>
          <w:sz w:val="22"/>
          <w:szCs w:val="22"/>
        </w:rPr>
        <w:t>hotovitel, prostřednictvím kterého Zhotovitel prokazoval kvalifikaci v zadávacím postupu Veře</w:t>
      </w:r>
      <w:r w:rsidR="003C323B" w:rsidRPr="00276131">
        <w:rPr>
          <w:color w:val="000000"/>
          <w:sz w:val="22"/>
          <w:szCs w:val="22"/>
        </w:rPr>
        <w:t>jné zakázky, sám nebo jiným podz</w:t>
      </w:r>
      <w:r w:rsidRPr="00276131">
        <w:rPr>
          <w:color w:val="000000"/>
          <w:sz w:val="22"/>
          <w:szCs w:val="22"/>
        </w:rPr>
        <w:t>hotovitelem nesplňujícím příslušnou kvalifikaci. Změnit podzhotovitele, prostřednictvím kterého prokazoval Zhotovitel kvalifikaci v zadávacím postupu Veřejné zakázky, je Zhotovitel oprávněn pouze s předchozím písemným souhlasem Objednatele uděleným za předpokladu, že nový podzhotovitel splňuje příslušnou kvalifikaci. Zhotovitel je povinen předem písemně oznámit Objednateli záměr změny podzhotovitele a současně je povinen Objednateli prokázat, že nový podzhotovitel splňuje příslušnou kvalifikaci minimálně ve stejném rozsahu,</w:t>
      </w:r>
      <w:r w:rsidR="00AA6792" w:rsidRPr="00276131">
        <w:rPr>
          <w:color w:val="000000"/>
          <w:sz w:val="22"/>
          <w:szCs w:val="22"/>
        </w:rPr>
        <w:t xml:space="preserve"> </w:t>
      </w:r>
      <w:r w:rsidRPr="00276131">
        <w:rPr>
          <w:color w:val="000000"/>
          <w:sz w:val="22"/>
          <w:szCs w:val="22"/>
        </w:rPr>
        <w:t xml:space="preserve">v jakém ji Zhotovitel prokazoval Objednateli v zadávacím postupu, a to v souladu s pravidly stanovenými v § 83 a/nebo </w:t>
      </w:r>
      <w:r w:rsidR="00AA6792" w:rsidRPr="00276131">
        <w:rPr>
          <w:color w:val="000000"/>
          <w:sz w:val="22"/>
          <w:szCs w:val="22"/>
        </w:rPr>
        <w:t xml:space="preserve">   </w:t>
      </w:r>
      <w:r w:rsidRPr="00276131">
        <w:rPr>
          <w:color w:val="000000"/>
          <w:sz w:val="22"/>
          <w:szCs w:val="22"/>
        </w:rPr>
        <w:t>v § 85 ZZVZ. Pokud by podzhotovitel navržený Zhotovitelem nesplňoval příslušnou kvalifikaci, ale Zhotovitel by jeho prostřednictvím začal provádět Dílo, resp. jeho část, je Objednatel oprávněn odstoupit od Smlouvy. V případě, že Zhotovitel poruší kterékoliv ujednání uvedené v tomto bodě, má Objednatel vůči Zhotoviteli právo na smluvní pokutu ve výši 30.000, - Kč, a to i opakovaně.</w:t>
      </w:r>
    </w:p>
    <w:p w14:paraId="2D9A6A44" w14:textId="4D93416F"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nesmí bez předchozího písemného souhlasu Objednatele změnit podzhotovitele, které uvedl v nabídce předložené v zadávacím řízení Zakázky. V případě porušení této povinnosti zhotovitelem má Objednatel právo na zaplacení smluvní pokuty ve výši 10.000, - Kč. Objednatel nesmí tento souhlas bez závažného důvodu odepřít.</w:t>
      </w:r>
    </w:p>
    <w:p w14:paraId="74EE609C" w14:textId="5BA91BCA"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 xml:space="preserve">Zhotovitel je povinen vést a průběžně aktualizovat seznam všech svých podzhotovitelů podílejících se na provádění Díla, včetně výše jejich podílu na realizaci Díla. Tento přehled je Zhotovitel povinen předložit Objednateli vždy do 10 dnů ode dne, kdy Objednatel Oznámením požádá o předložení seznamu, nebo do 10 dnů ode dne, kdy dojde ke změně v seznamu, a to i bez žádosti ze strany Objednatele. </w:t>
      </w:r>
    </w:p>
    <w:p w14:paraId="2758F34B" w14:textId="77777777" w:rsidR="000C39C6" w:rsidRPr="00276131" w:rsidRDefault="000C39C6" w:rsidP="000C39C6">
      <w:pPr>
        <w:pBdr>
          <w:top w:val="nil"/>
          <w:left w:val="nil"/>
          <w:bottom w:val="nil"/>
          <w:right w:val="nil"/>
          <w:between w:val="nil"/>
        </w:pBdr>
        <w:ind w:left="567"/>
        <w:jc w:val="both"/>
        <w:rPr>
          <w:color w:val="000000"/>
          <w:sz w:val="12"/>
          <w:szCs w:val="12"/>
        </w:rPr>
      </w:pPr>
    </w:p>
    <w:p w14:paraId="77FD322F" w14:textId="1628315B" w:rsidR="00E250C6" w:rsidRPr="00276131" w:rsidRDefault="00BD5599" w:rsidP="000B137D">
      <w:pPr>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Společenská odpovědnost</w:t>
      </w:r>
    </w:p>
    <w:p w14:paraId="1EFA2423" w14:textId="77777777" w:rsidR="00BD5599" w:rsidRPr="00276131" w:rsidRDefault="00BD5599" w:rsidP="00BD5599">
      <w:pPr>
        <w:pBdr>
          <w:top w:val="nil"/>
          <w:left w:val="nil"/>
          <w:bottom w:val="nil"/>
          <w:right w:val="nil"/>
          <w:between w:val="nil"/>
        </w:pBdr>
        <w:ind w:left="360"/>
        <w:rPr>
          <w:color w:val="000000"/>
          <w:sz w:val="6"/>
          <w:szCs w:val="6"/>
          <w:u w:val="single"/>
        </w:rPr>
      </w:pPr>
    </w:p>
    <w:p w14:paraId="477B3C78" w14:textId="77777777"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Zhotovitel musí po celou dobu provádění Díla:</w:t>
      </w:r>
    </w:p>
    <w:p w14:paraId="15AB8798" w14:textId="77777777" w:rsidR="000C39C6" w:rsidRPr="00276131" w:rsidRDefault="00BD5599" w:rsidP="000C39C6">
      <w:pPr>
        <w:numPr>
          <w:ilvl w:val="0"/>
          <w:numId w:val="24"/>
        </w:numPr>
        <w:pBdr>
          <w:top w:val="nil"/>
          <w:left w:val="nil"/>
          <w:bottom w:val="nil"/>
          <w:right w:val="nil"/>
          <w:between w:val="nil"/>
        </w:pBdr>
        <w:ind w:left="851"/>
        <w:jc w:val="both"/>
        <w:rPr>
          <w:color w:val="000000"/>
          <w:sz w:val="22"/>
          <w:szCs w:val="22"/>
        </w:rPr>
      </w:pPr>
      <w:r w:rsidRPr="00276131">
        <w:rPr>
          <w:color w:val="000000"/>
          <w:sz w:val="22"/>
          <w:szCs w:val="22"/>
        </w:rPr>
        <w:t>zajistit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podzhotovitelů,</w:t>
      </w:r>
    </w:p>
    <w:p w14:paraId="34E1B6B5" w14:textId="77351E84" w:rsidR="000C39C6" w:rsidRPr="00276131" w:rsidRDefault="00BD5599" w:rsidP="000C39C6">
      <w:pPr>
        <w:numPr>
          <w:ilvl w:val="0"/>
          <w:numId w:val="24"/>
        </w:numPr>
        <w:pBdr>
          <w:top w:val="nil"/>
          <w:left w:val="nil"/>
          <w:bottom w:val="nil"/>
          <w:right w:val="nil"/>
          <w:between w:val="nil"/>
        </w:pBdr>
        <w:ind w:left="851"/>
        <w:jc w:val="both"/>
        <w:rPr>
          <w:color w:val="000000"/>
          <w:sz w:val="22"/>
          <w:szCs w:val="22"/>
        </w:rPr>
      </w:pPr>
      <w:r w:rsidRPr="00276131">
        <w:rPr>
          <w:color w:val="000000"/>
          <w:sz w:val="22"/>
          <w:szCs w:val="22"/>
        </w:rPr>
        <w:t>sjednat a dodržovat smluvní podmínky se svými podzhotoviteli srovnatelných s podmínkami sjednanými v</w:t>
      </w:r>
      <w:r w:rsidR="00722E6D" w:rsidRPr="00276131">
        <w:rPr>
          <w:color w:val="000000"/>
          <w:sz w:val="22"/>
          <w:szCs w:val="22"/>
        </w:rPr>
        <w:t>e</w:t>
      </w:r>
      <w:r w:rsidRPr="00276131">
        <w:rPr>
          <w:color w:val="000000"/>
          <w:sz w:val="22"/>
          <w:szCs w:val="22"/>
        </w:rPr>
        <w:t xml:space="preserve"> Smlouvě, a to v rozsahu výše smluvních pokut a délky záruční doby; uvedené </w:t>
      </w:r>
      <w:r w:rsidRPr="00276131">
        <w:rPr>
          <w:color w:val="000000"/>
          <w:sz w:val="22"/>
          <w:szCs w:val="22"/>
        </w:rPr>
        <w:lastRenderedPageBreak/>
        <w:t>smluvní podmínky se považují za srovnatelné, bude-li výše smluvních pokut a délka záruční doby shodná s</w:t>
      </w:r>
      <w:r w:rsidR="00722E6D" w:rsidRPr="00276131">
        <w:rPr>
          <w:color w:val="000000"/>
          <w:sz w:val="22"/>
          <w:szCs w:val="22"/>
        </w:rPr>
        <w:t>e</w:t>
      </w:r>
      <w:r w:rsidRPr="00276131">
        <w:rPr>
          <w:color w:val="000000"/>
          <w:sz w:val="22"/>
          <w:szCs w:val="22"/>
        </w:rPr>
        <w:t xml:space="preserve"> </w:t>
      </w:r>
      <w:r w:rsidR="00AA6792" w:rsidRPr="00276131">
        <w:rPr>
          <w:color w:val="000000"/>
          <w:sz w:val="22"/>
          <w:szCs w:val="22"/>
        </w:rPr>
        <w:t>S</w:t>
      </w:r>
      <w:r w:rsidRPr="00276131">
        <w:rPr>
          <w:color w:val="000000"/>
          <w:sz w:val="22"/>
          <w:szCs w:val="22"/>
        </w:rPr>
        <w:t>mlouvou na veřejnou zakázku,</w:t>
      </w:r>
    </w:p>
    <w:p w14:paraId="659E3B57" w14:textId="5F43535B" w:rsidR="00E250C6" w:rsidRPr="00276131" w:rsidRDefault="00BD5599" w:rsidP="000C39C6">
      <w:pPr>
        <w:numPr>
          <w:ilvl w:val="0"/>
          <w:numId w:val="24"/>
        </w:numPr>
        <w:pBdr>
          <w:top w:val="nil"/>
          <w:left w:val="nil"/>
          <w:bottom w:val="nil"/>
          <w:right w:val="nil"/>
          <w:between w:val="nil"/>
        </w:pBdr>
        <w:ind w:left="851"/>
        <w:jc w:val="both"/>
        <w:rPr>
          <w:color w:val="000000"/>
          <w:sz w:val="22"/>
          <w:szCs w:val="22"/>
        </w:rPr>
      </w:pPr>
      <w:r w:rsidRPr="00276131">
        <w:rPr>
          <w:color w:val="000000"/>
          <w:sz w:val="22"/>
          <w:szCs w:val="22"/>
        </w:rPr>
        <w:t>zajistit řádné a včasné plnění finančních závazků svým podzhotovitelům.</w:t>
      </w:r>
    </w:p>
    <w:p w14:paraId="5FF22514" w14:textId="75B1FF5D"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Pro případ zjištění porušení povinnos</w:t>
      </w:r>
      <w:r w:rsidR="003C323B" w:rsidRPr="00276131">
        <w:rPr>
          <w:color w:val="000000"/>
          <w:sz w:val="22"/>
          <w:szCs w:val="22"/>
        </w:rPr>
        <w:t>ti Z</w:t>
      </w:r>
      <w:r w:rsidR="00021DFD" w:rsidRPr="00276131">
        <w:rPr>
          <w:color w:val="000000"/>
          <w:sz w:val="22"/>
          <w:szCs w:val="22"/>
        </w:rPr>
        <w:t xml:space="preserve">hotovitele dle článku 14.1. </w:t>
      </w:r>
      <w:r w:rsidRPr="00276131">
        <w:rPr>
          <w:color w:val="000000"/>
          <w:sz w:val="22"/>
          <w:szCs w:val="22"/>
        </w:rPr>
        <w:t>Smlouvy týkající se prohlášení o sociálně odpovědném plnění této zakázky, se sjednává smluvní pokuta ve výši 1.000, - Kč za každý den prodlení se splněním každé jednotlivé povinnosti až do zjednání nápravy či za každé jednotlivé porušení povinnosti v závislosti na charakteru porušované povinnosti.</w:t>
      </w:r>
    </w:p>
    <w:p w14:paraId="67855FD5" w14:textId="2606AFD2" w:rsidR="00E250C6" w:rsidRPr="00276131" w:rsidRDefault="00BD5599" w:rsidP="000B137D">
      <w:pPr>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 xml:space="preserve">Ukončení </w:t>
      </w:r>
      <w:r w:rsidR="00AA6792" w:rsidRPr="00276131">
        <w:rPr>
          <w:b/>
          <w:color w:val="000000"/>
          <w:sz w:val="22"/>
          <w:szCs w:val="22"/>
          <w:u w:val="single"/>
        </w:rPr>
        <w:t>S</w:t>
      </w:r>
      <w:r w:rsidRPr="00276131">
        <w:rPr>
          <w:b/>
          <w:color w:val="000000"/>
          <w:sz w:val="22"/>
          <w:szCs w:val="22"/>
          <w:u w:val="single"/>
        </w:rPr>
        <w:t>mlouvy</w:t>
      </w:r>
    </w:p>
    <w:p w14:paraId="2B29CF57" w14:textId="77777777" w:rsidR="00BD5599" w:rsidRPr="00276131" w:rsidRDefault="00BD5599" w:rsidP="00BD5599">
      <w:pPr>
        <w:pBdr>
          <w:top w:val="nil"/>
          <w:left w:val="nil"/>
          <w:bottom w:val="nil"/>
          <w:right w:val="nil"/>
          <w:between w:val="nil"/>
        </w:pBdr>
        <w:ind w:left="360"/>
        <w:rPr>
          <w:color w:val="000000"/>
          <w:sz w:val="6"/>
          <w:szCs w:val="6"/>
          <w:u w:val="single"/>
        </w:rPr>
      </w:pPr>
    </w:p>
    <w:p w14:paraId="02BA59FB" w14:textId="4E955F9B"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 xml:space="preserve">Jiným způsobem než splněním lze </w:t>
      </w:r>
      <w:r w:rsidR="00AA6792" w:rsidRPr="00276131">
        <w:rPr>
          <w:color w:val="000000"/>
          <w:sz w:val="22"/>
          <w:szCs w:val="22"/>
        </w:rPr>
        <w:t>S</w:t>
      </w:r>
      <w:r w:rsidRPr="00276131">
        <w:rPr>
          <w:color w:val="000000"/>
          <w:sz w:val="22"/>
          <w:szCs w:val="22"/>
        </w:rPr>
        <w:t>mlouvu ukončit:</w:t>
      </w:r>
    </w:p>
    <w:p w14:paraId="05982CC6" w14:textId="4C8C888D" w:rsidR="000C39C6" w:rsidRPr="00276131" w:rsidRDefault="00BD5599" w:rsidP="000C39C6">
      <w:pPr>
        <w:numPr>
          <w:ilvl w:val="0"/>
          <w:numId w:val="25"/>
        </w:numPr>
        <w:pBdr>
          <w:top w:val="nil"/>
          <w:left w:val="nil"/>
          <w:bottom w:val="nil"/>
          <w:right w:val="nil"/>
          <w:between w:val="nil"/>
        </w:pBdr>
        <w:ind w:left="851" w:hanging="284"/>
        <w:jc w:val="both"/>
        <w:rPr>
          <w:color w:val="000000"/>
          <w:sz w:val="22"/>
          <w:szCs w:val="22"/>
        </w:rPr>
      </w:pPr>
      <w:r w:rsidRPr="00276131">
        <w:rPr>
          <w:color w:val="000000"/>
          <w:sz w:val="22"/>
          <w:szCs w:val="22"/>
        </w:rPr>
        <w:t xml:space="preserve">písemnou dohodou </w:t>
      </w:r>
      <w:r w:rsidR="00BA322B" w:rsidRPr="00276131">
        <w:rPr>
          <w:color w:val="000000"/>
          <w:sz w:val="22"/>
          <w:szCs w:val="22"/>
        </w:rPr>
        <w:t>S</w:t>
      </w:r>
      <w:r w:rsidRPr="00276131">
        <w:rPr>
          <w:color w:val="000000"/>
          <w:sz w:val="22"/>
          <w:szCs w:val="22"/>
        </w:rPr>
        <w:t>tran,</w:t>
      </w:r>
    </w:p>
    <w:p w14:paraId="790F03A4" w14:textId="680CE9DD" w:rsidR="000C39C6" w:rsidRPr="00276131" w:rsidRDefault="00BD5599" w:rsidP="000C39C6">
      <w:pPr>
        <w:numPr>
          <w:ilvl w:val="0"/>
          <w:numId w:val="25"/>
        </w:numPr>
        <w:pBdr>
          <w:top w:val="nil"/>
          <w:left w:val="nil"/>
          <w:bottom w:val="nil"/>
          <w:right w:val="nil"/>
          <w:between w:val="nil"/>
        </w:pBdr>
        <w:ind w:left="851" w:hanging="284"/>
        <w:jc w:val="both"/>
        <w:rPr>
          <w:color w:val="000000"/>
          <w:sz w:val="22"/>
          <w:szCs w:val="22"/>
        </w:rPr>
      </w:pPr>
      <w:r w:rsidRPr="00276131">
        <w:rPr>
          <w:color w:val="000000"/>
          <w:sz w:val="22"/>
          <w:szCs w:val="22"/>
        </w:rPr>
        <w:t>odstoupením od</w:t>
      </w:r>
      <w:r w:rsidR="00AA6792" w:rsidRPr="00276131">
        <w:rPr>
          <w:color w:val="000000"/>
          <w:sz w:val="22"/>
          <w:szCs w:val="22"/>
        </w:rPr>
        <w:t xml:space="preserve"> S</w:t>
      </w:r>
      <w:r w:rsidRPr="00276131">
        <w:rPr>
          <w:color w:val="000000"/>
          <w:sz w:val="22"/>
          <w:szCs w:val="22"/>
        </w:rPr>
        <w:t>mlouvy,</w:t>
      </w:r>
    </w:p>
    <w:p w14:paraId="200ABBC1" w14:textId="5E658E40" w:rsidR="00E250C6" w:rsidRPr="00276131" w:rsidRDefault="00BD5599" w:rsidP="000C39C6">
      <w:pPr>
        <w:numPr>
          <w:ilvl w:val="0"/>
          <w:numId w:val="25"/>
        </w:numPr>
        <w:pBdr>
          <w:top w:val="nil"/>
          <w:left w:val="nil"/>
          <w:bottom w:val="nil"/>
          <w:right w:val="nil"/>
          <w:between w:val="nil"/>
        </w:pBdr>
        <w:ind w:left="851" w:hanging="284"/>
        <w:jc w:val="both"/>
        <w:rPr>
          <w:color w:val="000000"/>
          <w:sz w:val="22"/>
          <w:szCs w:val="22"/>
        </w:rPr>
      </w:pPr>
      <w:r w:rsidRPr="00276131">
        <w:rPr>
          <w:color w:val="000000"/>
          <w:sz w:val="22"/>
          <w:szCs w:val="22"/>
        </w:rPr>
        <w:t>výpovědí Objednatele.</w:t>
      </w:r>
    </w:p>
    <w:p w14:paraId="56D1A72A" w14:textId="61FE9239"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Jestliže Zhotovitel opustí Dílo, neplní nebo</w:t>
      </w:r>
      <w:r w:rsidR="00200914" w:rsidRPr="00276131">
        <w:rPr>
          <w:color w:val="000000"/>
          <w:sz w:val="22"/>
          <w:szCs w:val="22"/>
        </w:rPr>
        <w:t xml:space="preserve"> odmítne plnit oprávněný pokyn zástupce O</w:t>
      </w:r>
      <w:r w:rsidRPr="00276131">
        <w:rPr>
          <w:color w:val="000000"/>
          <w:sz w:val="22"/>
          <w:szCs w:val="22"/>
        </w:rPr>
        <w:t>bjednatele, nepostupuje s náležitou rychlostí a bez zpoždění či jinak neplní Sm</w:t>
      </w:r>
      <w:r w:rsidR="00200914" w:rsidRPr="00276131">
        <w:rPr>
          <w:color w:val="000000"/>
          <w:sz w:val="22"/>
          <w:szCs w:val="22"/>
        </w:rPr>
        <w:t>louvu, a i přes písemnou výzvu zástupce O</w:t>
      </w:r>
      <w:r w:rsidRPr="00276131">
        <w:rPr>
          <w:color w:val="000000"/>
          <w:sz w:val="22"/>
          <w:szCs w:val="22"/>
        </w:rPr>
        <w:t>bjednatele k nápravě dál Smlouvu porušuje nebo nepřijal veškerá proveditelná opatření k nápravě během 14 dnů poté, co obdržel výzvu Objednatele, je Objednatel od</w:t>
      </w:r>
      <w:r w:rsidR="00722E6D" w:rsidRPr="00276131">
        <w:rPr>
          <w:color w:val="000000"/>
          <w:sz w:val="22"/>
          <w:szCs w:val="22"/>
        </w:rPr>
        <w:t xml:space="preserve"> </w:t>
      </w:r>
      <w:r w:rsidRPr="00276131">
        <w:rPr>
          <w:color w:val="000000"/>
          <w:sz w:val="22"/>
          <w:szCs w:val="22"/>
        </w:rPr>
        <w:t>Smlouvy oprávněn odstoupit.</w:t>
      </w:r>
    </w:p>
    <w:p w14:paraId="4406DE1C" w14:textId="69A8813A"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Jestliže Objednatel neplní své závazky v souladu s</w:t>
      </w:r>
      <w:r w:rsidR="00722E6D" w:rsidRPr="00276131">
        <w:rPr>
          <w:color w:val="000000"/>
          <w:sz w:val="22"/>
          <w:szCs w:val="22"/>
        </w:rPr>
        <w:t xml:space="preserve">e </w:t>
      </w:r>
      <w:r w:rsidRPr="00276131">
        <w:rPr>
          <w:color w:val="000000"/>
          <w:sz w:val="22"/>
          <w:szCs w:val="22"/>
        </w:rPr>
        <w:t xml:space="preserve">Smlouvou, a i přes výzvu Zhotovitele k nápravě nepřijal veškerá proveditelná opatření k nápravě v přiměřené době poté, co obdržel výzvu Zhotovitele, je Zhotovitel oprávněn od Smlouvy odstoupit.  </w:t>
      </w:r>
    </w:p>
    <w:p w14:paraId="5683A892" w14:textId="2EB30220"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Je-li soudem rozhodnuto o úpadku (hrozícím úpadku) či likvidaci jedné ze stran, je-li jedné ze Stran nařízena exekuce nebo nastane-li u ní obdobná situace podle právního řádu země jejího sídla, může druhá Strana prostřednictvím oznámení okamžitě odstoupit od Smlouvy.</w:t>
      </w:r>
    </w:p>
    <w:p w14:paraId="13E6BF0F" w14:textId="3F5C82AE"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Odstoupení nabývá účinnosti dnem následujícím po jeho doručení druhé </w:t>
      </w:r>
      <w:r w:rsidR="00BA322B" w:rsidRPr="00276131">
        <w:rPr>
          <w:color w:val="000000"/>
          <w:sz w:val="22"/>
          <w:szCs w:val="22"/>
        </w:rPr>
        <w:t>S</w:t>
      </w:r>
      <w:r w:rsidRPr="00276131">
        <w:rPr>
          <w:color w:val="000000"/>
          <w:sz w:val="22"/>
          <w:szCs w:val="22"/>
        </w:rPr>
        <w:t>traně.</w:t>
      </w:r>
    </w:p>
    <w:p w14:paraId="163C6A02" w14:textId="4F2B23EE"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Objednatel má v případě odstoupení podle tohoto článku nárok na náhradu dodatečných nákladů, ztrát a škod spojených s neprovedením prací Zhotovitelem, včetně smluvních pokut. Zhotovitel má v případě odstoupení Objednatele nárok na úhradu skutečně provedených prací na</w:t>
      </w:r>
      <w:r w:rsidR="003C323B" w:rsidRPr="00276131">
        <w:rPr>
          <w:color w:val="000000"/>
          <w:sz w:val="22"/>
          <w:szCs w:val="22"/>
        </w:rPr>
        <w:t xml:space="preserve"> Díle, řádně předaných výstupů Z</w:t>
      </w:r>
      <w:r w:rsidRPr="00276131">
        <w:rPr>
          <w:color w:val="000000"/>
          <w:sz w:val="22"/>
          <w:szCs w:val="22"/>
        </w:rPr>
        <w:t xml:space="preserve">hotovitele a nákladů na věci určené pro </w:t>
      </w:r>
      <w:r w:rsidR="00722E6D" w:rsidRPr="00276131">
        <w:rPr>
          <w:color w:val="000000"/>
          <w:sz w:val="22"/>
          <w:szCs w:val="22"/>
        </w:rPr>
        <w:t>D</w:t>
      </w:r>
      <w:r w:rsidRPr="00276131">
        <w:rPr>
          <w:color w:val="000000"/>
          <w:sz w:val="22"/>
          <w:szCs w:val="22"/>
        </w:rPr>
        <w:t>ílo, předané či provedené na Díle. Bez zbytečného odkladu po odstoupení od Smlouvy musí Zhotovitel zajistit stavbu před poškozením, vyklidit, předat Objednateli a opustit Staveniště.</w:t>
      </w:r>
    </w:p>
    <w:p w14:paraId="26BB941D" w14:textId="56F8CE51"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Objednatel může vypovědět Smlouvu z důvodu nepřidělení finančních prostředků na financování Díla. Výpověď Smlouvy nabývá účinnosti dnem následujícím poté, kdy Zhotovitel takovou výpověď obdržel. Zhotovitel musí v případě výpovědi Objednatele:</w:t>
      </w:r>
    </w:p>
    <w:p w14:paraId="10284CF2" w14:textId="0F96FFF4" w:rsidR="000C39C6" w:rsidRPr="00276131" w:rsidRDefault="00BD5599" w:rsidP="000C39C6">
      <w:pPr>
        <w:numPr>
          <w:ilvl w:val="0"/>
          <w:numId w:val="26"/>
        </w:numPr>
        <w:pBdr>
          <w:top w:val="nil"/>
          <w:left w:val="nil"/>
          <w:bottom w:val="nil"/>
          <w:right w:val="nil"/>
          <w:between w:val="nil"/>
        </w:pBdr>
        <w:jc w:val="both"/>
        <w:rPr>
          <w:color w:val="000000"/>
          <w:sz w:val="22"/>
          <w:szCs w:val="22"/>
        </w:rPr>
      </w:pPr>
      <w:r w:rsidRPr="00276131">
        <w:rPr>
          <w:color w:val="000000"/>
          <w:sz w:val="22"/>
          <w:szCs w:val="22"/>
        </w:rPr>
        <w:t>skončit veškeré práce na Díle, vyjma pra</w:t>
      </w:r>
      <w:r w:rsidR="00200914" w:rsidRPr="00276131">
        <w:rPr>
          <w:color w:val="000000"/>
          <w:sz w:val="22"/>
          <w:szCs w:val="22"/>
        </w:rPr>
        <w:t>cí, ke kterým mu byl ze strany zástupce O</w:t>
      </w:r>
      <w:r w:rsidRPr="00276131">
        <w:rPr>
          <w:color w:val="000000"/>
          <w:sz w:val="22"/>
          <w:szCs w:val="22"/>
        </w:rPr>
        <w:t>bjednatele</w:t>
      </w:r>
      <w:r w:rsidR="00AA6792" w:rsidRPr="00276131">
        <w:rPr>
          <w:color w:val="000000"/>
          <w:sz w:val="22"/>
          <w:szCs w:val="22"/>
        </w:rPr>
        <w:t xml:space="preserve">            </w:t>
      </w:r>
      <w:r w:rsidRPr="00276131">
        <w:rPr>
          <w:color w:val="000000"/>
          <w:sz w:val="22"/>
          <w:szCs w:val="22"/>
        </w:rPr>
        <w:t xml:space="preserve"> v souvislosti s výpovědí vydán pokyn;</w:t>
      </w:r>
    </w:p>
    <w:p w14:paraId="0A4D266E" w14:textId="68EF6C9A" w:rsidR="000C39C6" w:rsidRPr="00276131" w:rsidRDefault="003C323B" w:rsidP="000C39C6">
      <w:pPr>
        <w:numPr>
          <w:ilvl w:val="0"/>
          <w:numId w:val="26"/>
        </w:numPr>
        <w:pBdr>
          <w:top w:val="nil"/>
          <w:left w:val="nil"/>
          <w:bottom w:val="nil"/>
          <w:right w:val="nil"/>
          <w:between w:val="nil"/>
        </w:pBdr>
        <w:jc w:val="both"/>
        <w:rPr>
          <w:color w:val="000000"/>
          <w:sz w:val="22"/>
          <w:szCs w:val="22"/>
        </w:rPr>
      </w:pPr>
      <w:r w:rsidRPr="00276131">
        <w:rPr>
          <w:color w:val="000000"/>
          <w:sz w:val="22"/>
          <w:szCs w:val="22"/>
        </w:rPr>
        <w:t>předat výstupy Z</w:t>
      </w:r>
      <w:r w:rsidR="00BD5599" w:rsidRPr="00276131">
        <w:rPr>
          <w:color w:val="000000"/>
          <w:sz w:val="22"/>
          <w:szCs w:val="22"/>
        </w:rPr>
        <w:t>hotovitele, technologická zařízení, materiály a jinou práci, za které Zhotovitel obdržel platbu;</w:t>
      </w:r>
    </w:p>
    <w:p w14:paraId="6AAA4713" w14:textId="24707BE1" w:rsidR="00E250C6" w:rsidRPr="00276131" w:rsidRDefault="00BD5599" w:rsidP="000C39C6">
      <w:pPr>
        <w:numPr>
          <w:ilvl w:val="0"/>
          <w:numId w:val="26"/>
        </w:numPr>
        <w:pBdr>
          <w:top w:val="nil"/>
          <w:left w:val="nil"/>
          <w:bottom w:val="nil"/>
          <w:right w:val="nil"/>
          <w:between w:val="nil"/>
        </w:pBdr>
        <w:jc w:val="both"/>
        <w:rPr>
          <w:color w:val="000000"/>
          <w:sz w:val="22"/>
          <w:szCs w:val="22"/>
        </w:rPr>
      </w:pPr>
      <w:r w:rsidRPr="00276131">
        <w:rPr>
          <w:color w:val="000000"/>
          <w:sz w:val="22"/>
          <w:szCs w:val="22"/>
        </w:rPr>
        <w:t>vyklidit Staveniště, vyjma věcí potřebných pro zajištění bezpečnosti na Staveništi, a následně Staveniště opustit.</w:t>
      </w:r>
    </w:p>
    <w:p w14:paraId="74064C5C" w14:textId="4F3F1C8C" w:rsidR="003C323B" w:rsidRPr="00276131" w:rsidRDefault="00BD5599" w:rsidP="000B137D">
      <w:pPr>
        <w:pStyle w:val="Odstavecseseznamem"/>
        <w:numPr>
          <w:ilvl w:val="1"/>
          <w:numId w:val="34"/>
        </w:numPr>
        <w:pBdr>
          <w:top w:val="nil"/>
          <w:left w:val="nil"/>
          <w:bottom w:val="nil"/>
          <w:right w:val="nil"/>
          <w:between w:val="nil"/>
        </w:pBdr>
        <w:ind w:left="567" w:hanging="567"/>
        <w:jc w:val="both"/>
        <w:rPr>
          <w:color w:val="000000"/>
          <w:sz w:val="22"/>
          <w:szCs w:val="22"/>
          <w:u w:val="single"/>
        </w:rPr>
      </w:pPr>
      <w:r w:rsidRPr="00276131">
        <w:rPr>
          <w:color w:val="000000"/>
          <w:sz w:val="22"/>
          <w:szCs w:val="22"/>
        </w:rPr>
        <w:t>Zhotovitel má v případě výpovědi Objednatele pouze nárok na úhradu skutečně provedených prací na</w:t>
      </w:r>
      <w:r w:rsidR="003C323B" w:rsidRPr="00276131">
        <w:rPr>
          <w:color w:val="000000"/>
          <w:sz w:val="22"/>
          <w:szCs w:val="22"/>
        </w:rPr>
        <w:t xml:space="preserve"> Díle, řádně předaných výstupů Z</w:t>
      </w:r>
      <w:r w:rsidRPr="00276131">
        <w:rPr>
          <w:color w:val="000000"/>
          <w:sz w:val="22"/>
          <w:szCs w:val="22"/>
        </w:rPr>
        <w:t xml:space="preserve">hotovitele a nákladů na věci určené pro </w:t>
      </w:r>
      <w:r w:rsidR="00722E6D" w:rsidRPr="00276131">
        <w:rPr>
          <w:color w:val="000000"/>
          <w:sz w:val="22"/>
          <w:szCs w:val="22"/>
        </w:rPr>
        <w:t>D</w:t>
      </w:r>
      <w:r w:rsidRPr="00276131">
        <w:rPr>
          <w:color w:val="000000"/>
          <w:sz w:val="22"/>
          <w:szCs w:val="22"/>
        </w:rPr>
        <w:t xml:space="preserve">ílo, předané </w:t>
      </w:r>
      <w:r w:rsidR="00AA6792" w:rsidRPr="00276131">
        <w:rPr>
          <w:color w:val="000000"/>
          <w:sz w:val="22"/>
          <w:szCs w:val="22"/>
        </w:rPr>
        <w:t xml:space="preserve">                          </w:t>
      </w:r>
      <w:r w:rsidR="003C323B" w:rsidRPr="00276131">
        <w:rPr>
          <w:color w:val="000000"/>
          <w:sz w:val="22"/>
          <w:szCs w:val="22"/>
        </w:rPr>
        <w:t>či provedené na Díle; Z</w:t>
      </w:r>
      <w:r w:rsidRPr="00276131">
        <w:rPr>
          <w:color w:val="000000"/>
          <w:sz w:val="22"/>
          <w:szCs w:val="22"/>
        </w:rPr>
        <w:t xml:space="preserve">hotovitel nemá právo na náhradu škody a ušlého zisku. </w:t>
      </w:r>
    </w:p>
    <w:p w14:paraId="0D70B686" w14:textId="77777777" w:rsidR="00AA6792" w:rsidRPr="00276131" w:rsidRDefault="00AA6792" w:rsidP="00AA6792">
      <w:pPr>
        <w:pBdr>
          <w:top w:val="nil"/>
          <w:left w:val="nil"/>
          <w:bottom w:val="nil"/>
          <w:right w:val="nil"/>
          <w:between w:val="nil"/>
        </w:pBdr>
        <w:jc w:val="both"/>
        <w:rPr>
          <w:color w:val="000000"/>
          <w:sz w:val="8"/>
          <w:szCs w:val="8"/>
        </w:rPr>
      </w:pPr>
    </w:p>
    <w:p w14:paraId="6410C32A" w14:textId="38EEF8FA" w:rsidR="00BD5599" w:rsidRPr="00276131" w:rsidRDefault="00BD5599" w:rsidP="000B137D">
      <w:pPr>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 xml:space="preserve">Komunikace </w:t>
      </w:r>
      <w:r w:rsidR="00BA322B" w:rsidRPr="00276131">
        <w:rPr>
          <w:b/>
          <w:color w:val="000000"/>
          <w:sz w:val="22"/>
          <w:szCs w:val="22"/>
          <w:u w:val="single"/>
        </w:rPr>
        <w:t>S</w:t>
      </w:r>
      <w:r w:rsidRPr="00276131">
        <w:rPr>
          <w:b/>
          <w:color w:val="000000"/>
          <w:sz w:val="22"/>
          <w:szCs w:val="22"/>
          <w:u w:val="single"/>
        </w:rPr>
        <w:t>tran</w:t>
      </w:r>
    </w:p>
    <w:p w14:paraId="42D25301" w14:textId="77777777" w:rsidR="000B137D" w:rsidRPr="00276131" w:rsidRDefault="000B137D" w:rsidP="000B137D">
      <w:pPr>
        <w:pBdr>
          <w:top w:val="nil"/>
          <w:left w:val="nil"/>
          <w:bottom w:val="nil"/>
          <w:right w:val="nil"/>
          <w:between w:val="nil"/>
        </w:pBdr>
        <w:ind w:left="360"/>
        <w:rPr>
          <w:color w:val="000000"/>
          <w:sz w:val="6"/>
          <w:szCs w:val="6"/>
          <w:u w:val="single"/>
        </w:rPr>
      </w:pPr>
    </w:p>
    <w:p w14:paraId="6622584B" w14:textId="77777777" w:rsidR="00E250C6" w:rsidRPr="00276131" w:rsidRDefault="00BD5599" w:rsidP="000B137D">
      <w:pPr>
        <w:keepNext/>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Objednatele ve věcech technických zastupují také tyto osoby:</w:t>
      </w:r>
    </w:p>
    <w:p w14:paraId="4FD5DB88" w14:textId="0D47C9DF" w:rsidR="000C39C6" w:rsidRPr="00276131" w:rsidRDefault="003C323B" w:rsidP="000C39C6">
      <w:pPr>
        <w:pStyle w:val="Odstavecseseznamem"/>
        <w:keepNext/>
        <w:numPr>
          <w:ilvl w:val="0"/>
          <w:numId w:val="27"/>
        </w:numPr>
        <w:pBdr>
          <w:top w:val="nil"/>
          <w:left w:val="nil"/>
          <w:bottom w:val="nil"/>
          <w:right w:val="nil"/>
          <w:between w:val="nil"/>
        </w:pBdr>
        <w:jc w:val="both"/>
        <w:rPr>
          <w:color w:val="000000"/>
          <w:sz w:val="22"/>
          <w:szCs w:val="22"/>
        </w:rPr>
      </w:pPr>
      <w:r w:rsidRPr="00276131">
        <w:rPr>
          <w:color w:val="000000"/>
          <w:sz w:val="22"/>
          <w:szCs w:val="22"/>
        </w:rPr>
        <w:t>t</w:t>
      </w:r>
      <w:r w:rsidR="00BD5599" w:rsidRPr="00276131">
        <w:rPr>
          <w:color w:val="000000"/>
          <w:sz w:val="22"/>
          <w:szCs w:val="22"/>
        </w:rPr>
        <w:t>echnický dozor stavebníka</w:t>
      </w:r>
      <w:r w:rsidR="0031281F" w:rsidRPr="00276131">
        <w:rPr>
          <w:color w:val="000000"/>
          <w:sz w:val="22"/>
          <w:szCs w:val="22"/>
        </w:rPr>
        <w:t xml:space="preserve">: </w:t>
      </w:r>
      <w:r w:rsidR="00874B3F">
        <w:rPr>
          <w:color w:val="000000"/>
          <w:sz w:val="22"/>
          <w:szCs w:val="22"/>
        </w:rPr>
        <w:t>xxxxxxxxx</w:t>
      </w:r>
      <w:r w:rsidR="002B4477" w:rsidRPr="00276131">
        <w:rPr>
          <w:color w:val="000000"/>
          <w:sz w:val="22"/>
          <w:szCs w:val="22"/>
        </w:rPr>
        <w:t xml:space="preserve"> </w:t>
      </w:r>
      <w:r w:rsidR="00BD5599" w:rsidRPr="00276131">
        <w:rPr>
          <w:color w:val="000000"/>
          <w:sz w:val="22"/>
          <w:szCs w:val="22"/>
        </w:rPr>
        <w:t>(„TDS“)</w:t>
      </w:r>
    </w:p>
    <w:p w14:paraId="0CB0551E" w14:textId="284248EB" w:rsidR="000C39C6" w:rsidRPr="00276131" w:rsidRDefault="003C323B" w:rsidP="000C39C6">
      <w:pPr>
        <w:pStyle w:val="Odstavecseseznamem"/>
        <w:keepNext/>
        <w:numPr>
          <w:ilvl w:val="0"/>
          <w:numId w:val="27"/>
        </w:numPr>
        <w:pBdr>
          <w:top w:val="nil"/>
          <w:left w:val="nil"/>
          <w:bottom w:val="nil"/>
          <w:right w:val="nil"/>
          <w:between w:val="nil"/>
        </w:pBdr>
        <w:jc w:val="both"/>
        <w:rPr>
          <w:color w:val="000000"/>
          <w:sz w:val="22"/>
          <w:szCs w:val="22"/>
        </w:rPr>
      </w:pPr>
      <w:r w:rsidRPr="00276131">
        <w:rPr>
          <w:color w:val="000000"/>
          <w:sz w:val="22"/>
          <w:szCs w:val="22"/>
        </w:rPr>
        <w:t>k</w:t>
      </w:r>
      <w:r w:rsidR="00BD5599" w:rsidRPr="00276131">
        <w:rPr>
          <w:color w:val="000000"/>
          <w:sz w:val="22"/>
          <w:szCs w:val="22"/>
        </w:rPr>
        <w:t>oordinátor BOZP</w:t>
      </w:r>
      <w:r w:rsidR="0031281F" w:rsidRPr="00276131">
        <w:rPr>
          <w:color w:val="000000"/>
          <w:sz w:val="22"/>
          <w:szCs w:val="22"/>
        </w:rPr>
        <w:t>:</w:t>
      </w:r>
      <w:r w:rsidR="00BD5599" w:rsidRPr="00276131">
        <w:rPr>
          <w:color w:val="000000"/>
          <w:sz w:val="22"/>
          <w:szCs w:val="22"/>
        </w:rPr>
        <w:t xml:space="preserve"> </w:t>
      </w:r>
      <w:r w:rsidR="00874B3F">
        <w:rPr>
          <w:color w:val="000000"/>
          <w:sz w:val="22"/>
          <w:szCs w:val="22"/>
        </w:rPr>
        <w:t>xxxxxxx</w:t>
      </w:r>
    </w:p>
    <w:p w14:paraId="32D95F54" w14:textId="43E93A0F" w:rsidR="000C39C6" w:rsidRPr="00276131" w:rsidRDefault="003C323B" w:rsidP="000C39C6">
      <w:pPr>
        <w:pStyle w:val="Odstavecseseznamem"/>
        <w:keepNext/>
        <w:numPr>
          <w:ilvl w:val="0"/>
          <w:numId w:val="27"/>
        </w:numPr>
        <w:pBdr>
          <w:top w:val="nil"/>
          <w:left w:val="nil"/>
          <w:bottom w:val="nil"/>
          <w:right w:val="nil"/>
          <w:between w:val="nil"/>
        </w:pBdr>
        <w:jc w:val="both"/>
        <w:rPr>
          <w:color w:val="000000"/>
          <w:sz w:val="22"/>
          <w:szCs w:val="22"/>
        </w:rPr>
      </w:pPr>
      <w:r w:rsidRPr="00276131">
        <w:rPr>
          <w:color w:val="000000"/>
          <w:sz w:val="22"/>
          <w:szCs w:val="22"/>
        </w:rPr>
        <w:t>zástupce O</w:t>
      </w:r>
      <w:r w:rsidR="00BD5599" w:rsidRPr="00276131">
        <w:rPr>
          <w:color w:val="000000"/>
          <w:sz w:val="22"/>
          <w:szCs w:val="22"/>
        </w:rPr>
        <w:t xml:space="preserve">bjednatele v oblasti BOZP: </w:t>
      </w:r>
      <w:r w:rsidR="00874B3F">
        <w:rPr>
          <w:color w:val="000000"/>
          <w:sz w:val="22"/>
          <w:szCs w:val="22"/>
        </w:rPr>
        <w:t>xxxxxxx</w:t>
      </w:r>
    </w:p>
    <w:p w14:paraId="3E1DEBB2" w14:textId="5D94B7A2" w:rsidR="00E250C6" w:rsidRPr="00276131" w:rsidRDefault="003C323B" w:rsidP="000C39C6">
      <w:pPr>
        <w:pStyle w:val="Odstavecseseznamem"/>
        <w:keepNext/>
        <w:numPr>
          <w:ilvl w:val="0"/>
          <w:numId w:val="27"/>
        </w:numPr>
        <w:pBdr>
          <w:top w:val="nil"/>
          <w:left w:val="nil"/>
          <w:bottom w:val="nil"/>
          <w:right w:val="nil"/>
          <w:between w:val="nil"/>
        </w:pBdr>
        <w:jc w:val="both"/>
        <w:rPr>
          <w:color w:val="000000"/>
          <w:sz w:val="22"/>
          <w:szCs w:val="22"/>
        </w:rPr>
      </w:pPr>
      <w:r w:rsidRPr="00276131">
        <w:rPr>
          <w:color w:val="000000"/>
          <w:sz w:val="22"/>
          <w:szCs w:val="22"/>
        </w:rPr>
        <w:t>z</w:t>
      </w:r>
      <w:r w:rsidR="00BD5599" w:rsidRPr="00276131">
        <w:rPr>
          <w:color w:val="000000"/>
          <w:sz w:val="22"/>
          <w:szCs w:val="22"/>
        </w:rPr>
        <w:t xml:space="preserve">měna těchto osob může být oznámena písemným oznámením učiněným druhé </w:t>
      </w:r>
      <w:r w:rsidR="00BA322B" w:rsidRPr="00276131">
        <w:rPr>
          <w:color w:val="000000"/>
          <w:sz w:val="22"/>
          <w:szCs w:val="22"/>
        </w:rPr>
        <w:t>S</w:t>
      </w:r>
      <w:r w:rsidR="00BD5599" w:rsidRPr="00276131">
        <w:rPr>
          <w:color w:val="000000"/>
          <w:sz w:val="22"/>
          <w:szCs w:val="22"/>
        </w:rPr>
        <w:t>traně bez nutnosti uzavírání písemného dodatku.</w:t>
      </w:r>
    </w:p>
    <w:p w14:paraId="37AF76B0" w14:textId="1D83E2C3" w:rsidR="00E250C6" w:rsidRPr="00276131" w:rsidRDefault="00E250C6" w:rsidP="000C39C6">
      <w:pPr>
        <w:pBdr>
          <w:top w:val="nil"/>
          <w:left w:val="nil"/>
          <w:bottom w:val="nil"/>
          <w:right w:val="nil"/>
          <w:between w:val="nil"/>
        </w:pBdr>
        <w:jc w:val="both"/>
        <w:rPr>
          <w:color w:val="000000"/>
          <w:sz w:val="6"/>
          <w:szCs w:val="6"/>
        </w:rPr>
      </w:pPr>
    </w:p>
    <w:p w14:paraId="49651C30" w14:textId="4E94461D" w:rsidR="00E250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lastRenderedPageBreak/>
        <w:t>Veškerá oznámení, výzvy, reklamace a jiné úkony dle Smlouvy mohou být zaslány písemně prostřednictvím datové schránky nebo e-mailem na adresy shora dohodnuté, nebo doporučenou poštou.</w:t>
      </w:r>
    </w:p>
    <w:p w14:paraId="24EAADBF" w14:textId="77777777" w:rsidR="00E250C6" w:rsidRPr="00276131" w:rsidRDefault="00E250C6" w:rsidP="00BD5599">
      <w:pPr>
        <w:pBdr>
          <w:top w:val="nil"/>
          <w:left w:val="nil"/>
          <w:bottom w:val="nil"/>
          <w:right w:val="nil"/>
          <w:between w:val="nil"/>
        </w:pBdr>
        <w:jc w:val="both"/>
        <w:rPr>
          <w:color w:val="000000"/>
          <w:sz w:val="8"/>
          <w:szCs w:val="8"/>
        </w:rPr>
      </w:pPr>
    </w:p>
    <w:p w14:paraId="5A18499C" w14:textId="77777777" w:rsidR="00E250C6" w:rsidRPr="00276131" w:rsidRDefault="00BD5599" w:rsidP="000B137D">
      <w:pPr>
        <w:numPr>
          <w:ilvl w:val="0"/>
          <w:numId w:val="34"/>
        </w:numPr>
        <w:pBdr>
          <w:top w:val="nil"/>
          <w:left w:val="nil"/>
          <w:bottom w:val="nil"/>
          <w:right w:val="nil"/>
          <w:between w:val="nil"/>
        </w:pBdr>
        <w:rPr>
          <w:color w:val="000000"/>
          <w:sz w:val="22"/>
          <w:szCs w:val="22"/>
          <w:u w:val="single"/>
        </w:rPr>
      </w:pPr>
      <w:r w:rsidRPr="00276131">
        <w:rPr>
          <w:b/>
          <w:color w:val="000000"/>
          <w:sz w:val="22"/>
          <w:szCs w:val="22"/>
          <w:u w:val="single"/>
        </w:rPr>
        <w:t>Závěrečná ustanovení</w:t>
      </w:r>
    </w:p>
    <w:p w14:paraId="70CCBB9D" w14:textId="5A2D4C53" w:rsidR="00E250C6" w:rsidRPr="00276131" w:rsidRDefault="00AA6792"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S</w:t>
      </w:r>
      <w:r w:rsidR="00BD5599" w:rsidRPr="00276131">
        <w:rPr>
          <w:color w:val="000000"/>
          <w:sz w:val="22"/>
          <w:szCs w:val="22"/>
        </w:rPr>
        <w:t xml:space="preserve">mlouva nabývá platnosti dnem jejího podpisu oprávněnými zástupci obou </w:t>
      </w:r>
      <w:r w:rsidR="00BA322B" w:rsidRPr="00276131">
        <w:rPr>
          <w:color w:val="000000"/>
          <w:sz w:val="22"/>
          <w:szCs w:val="22"/>
        </w:rPr>
        <w:t>S</w:t>
      </w:r>
      <w:r w:rsidR="00BD5599" w:rsidRPr="00276131">
        <w:rPr>
          <w:color w:val="000000"/>
          <w:sz w:val="22"/>
          <w:szCs w:val="22"/>
        </w:rPr>
        <w:t>tran a účinnosti dnem zveřejnění v registru smluv ve smyslu § 5 zákona č. 340/2015 Sb. o zvláštních podmínkách účinnosti některých smluv, uveřejňování těchto smluv a o registru smluv (zákon</w:t>
      </w:r>
      <w:r w:rsidR="000C39C6" w:rsidRPr="00276131">
        <w:rPr>
          <w:color w:val="000000"/>
          <w:sz w:val="22"/>
          <w:szCs w:val="22"/>
        </w:rPr>
        <w:t xml:space="preserve"> </w:t>
      </w:r>
      <w:r w:rsidR="00BD5599" w:rsidRPr="00276131">
        <w:rPr>
          <w:color w:val="000000"/>
          <w:sz w:val="22"/>
          <w:szCs w:val="22"/>
        </w:rPr>
        <w:t xml:space="preserve">o registru smluv).  </w:t>
      </w:r>
      <w:r w:rsidRPr="00276131">
        <w:rPr>
          <w:color w:val="000000"/>
          <w:sz w:val="22"/>
          <w:szCs w:val="22"/>
        </w:rPr>
        <w:t>S</w:t>
      </w:r>
      <w:r w:rsidR="00BD5599" w:rsidRPr="00276131">
        <w:rPr>
          <w:color w:val="000000"/>
          <w:sz w:val="22"/>
          <w:szCs w:val="22"/>
        </w:rPr>
        <w:t xml:space="preserve">mlouvu v registru smluv zveřejní Objednatel. </w:t>
      </w:r>
    </w:p>
    <w:p w14:paraId="79465CFC" w14:textId="3FF2D3EF"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Vztahy </w:t>
      </w:r>
      <w:r w:rsidR="00AA6792" w:rsidRPr="00276131">
        <w:rPr>
          <w:color w:val="000000"/>
          <w:sz w:val="22"/>
          <w:szCs w:val="22"/>
        </w:rPr>
        <w:t>S</w:t>
      </w:r>
      <w:r w:rsidRPr="00276131">
        <w:rPr>
          <w:color w:val="000000"/>
          <w:sz w:val="22"/>
          <w:szCs w:val="22"/>
        </w:rPr>
        <w:t>mlouvou výslovně neupravené se řídí příslušnými ustanoveními citovaného Občanského zákoníku a předpisy souvisejícími. Tento smluvní vztah se řídí právním řádem České republiky.</w:t>
      </w:r>
    </w:p>
    <w:p w14:paraId="1B6A1F91" w14:textId="03A43B40" w:rsidR="00E250C6" w:rsidRPr="00276131" w:rsidRDefault="00AA6792"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S</w:t>
      </w:r>
      <w:r w:rsidR="00BD5599" w:rsidRPr="00276131">
        <w:rPr>
          <w:color w:val="000000"/>
          <w:sz w:val="22"/>
          <w:szCs w:val="22"/>
        </w:rPr>
        <w:t xml:space="preserve">mlouva je vyhotovena </w:t>
      </w:r>
      <w:r w:rsidR="000F0B4A" w:rsidRPr="00276131">
        <w:rPr>
          <w:color w:val="000000"/>
          <w:sz w:val="22"/>
          <w:szCs w:val="22"/>
        </w:rPr>
        <w:t>ele</w:t>
      </w:r>
      <w:r w:rsidR="00276131">
        <w:rPr>
          <w:color w:val="000000"/>
          <w:sz w:val="22"/>
          <w:szCs w:val="22"/>
        </w:rPr>
        <w:t>k</w:t>
      </w:r>
      <w:r w:rsidR="000F0B4A" w:rsidRPr="00276131">
        <w:rPr>
          <w:color w:val="000000"/>
          <w:sz w:val="22"/>
          <w:szCs w:val="22"/>
        </w:rPr>
        <w:t>tronicky</w:t>
      </w:r>
      <w:r w:rsidR="00B1182F" w:rsidRPr="00276131">
        <w:rPr>
          <w:color w:val="000000"/>
          <w:sz w:val="22"/>
          <w:szCs w:val="22"/>
        </w:rPr>
        <w:t xml:space="preserve">. </w:t>
      </w:r>
      <w:r w:rsidR="00BD5599" w:rsidRPr="00276131">
        <w:rPr>
          <w:color w:val="000000"/>
          <w:sz w:val="22"/>
          <w:szCs w:val="22"/>
        </w:rPr>
        <w:t xml:space="preserve">Každá ze </w:t>
      </w:r>
      <w:r w:rsidR="00BA322B" w:rsidRPr="00276131">
        <w:rPr>
          <w:color w:val="000000"/>
          <w:sz w:val="22"/>
          <w:szCs w:val="22"/>
        </w:rPr>
        <w:t>S</w:t>
      </w:r>
      <w:r w:rsidR="00BD5599" w:rsidRPr="00276131">
        <w:rPr>
          <w:color w:val="000000"/>
          <w:sz w:val="22"/>
          <w:szCs w:val="22"/>
        </w:rPr>
        <w:t xml:space="preserve">tran prohlašuje, že </w:t>
      </w:r>
      <w:r w:rsidRPr="00276131">
        <w:rPr>
          <w:color w:val="000000"/>
          <w:sz w:val="22"/>
          <w:szCs w:val="22"/>
        </w:rPr>
        <w:t>S</w:t>
      </w:r>
      <w:r w:rsidR="00BD5599" w:rsidRPr="00276131">
        <w:rPr>
          <w:color w:val="000000"/>
          <w:sz w:val="22"/>
          <w:szCs w:val="22"/>
        </w:rPr>
        <w:t>mlouvu podepsala osoba, která jedná jejím jménem a která má právo přip</w:t>
      </w:r>
      <w:r w:rsidR="003C323B" w:rsidRPr="00276131">
        <w:rPr>
          <w:color w:val="000000"/>
          <w:sz w:val="22"/>
          <w:szCs w:val="22"/>
        </w:rPr>
        <w:t>ojit uznávaný, resp. v případě O</w:t>
      </w:r>
      <w:r w:rsidR="00BD5599" w:rsidRPr="00276131">
        <w:rPr>
          <w:color w:val="000000"/>
          <w:sz w:val="22"/>
          <w:szCs w:val="22"/>
        </w:rPr>
        <w:t xml:space="preserve">bjednatele kvalifikovaný, elektronický podpis, který splňuje požadavky </w:t>
      </w:r>
      <w:r w:rsidRPr="00276131">
        <w:rPr>
          <w:color w:val="000000"/>
          <w:sz w:val="22"/>
          <w:szCs w:val="22"/>
        </w:rPr>
        <w:t xml:space="preserve">ustanovení </w:t>
      </w:r>
      <w:r w:rsidR="00BD5599" w:rsidRPr="00276131">
        <w:rPr>
          <w:color w:val="000000"/>
          <w:sz w:val="22"/>
          <w:szCs w:val="22"/>
        </w:rPr>
        <w:t>§ 6 odst. 2 zákona</w:t>
      </w:r>
      <w:r w:rsidR="000B137D" w:rsidRPr="00276131">
        <w:rPr>
          <w:color w:val="000000"/>
          <w:sz w:val="22"/>
          <w:szCs w:val="22"/>
        </w:rPr>
        <w:t xml:space="preserve"> </w:t>
      </w:r>
      <w:r w:rsidR="00BD5599" w:rsidRPr="00276131">
        <w:rPr>
          <w:color w:val="000000"/>
          <w:sz w:val="22"/>
          <w:szCs w:val="22"/>
        </w:rPr>
        <w:t xml:space="preserve">č. 279/2016 Sb., o službách vytvářejících důvěru pro elektronické </w:t>
      </w:r>
      <w:r w:rsidR="000C39C6" w:rsidRPr="00276131">
        <w:rPr>
          <w:color w:val="000000"/>
          <w:sz w:val="22"/>
          <w:szCs w:val="22"/>
        </w:rPr>
        <w:t xml:space="preserve">transakce, </w:t>
      </w:r>
      <w:r w:rsidR="00BD5599" w:rsidRPr="00276131">
        <w:rPr>
          <w:color w:val="000000"/>
          <w:sz w:val="22"/>
          <w:szCs w:val="22"/>
        </w:rPr>
        <w:t>v platném znění, a že</w:t>
      </w:r>
      <w:r w:rsidR="000B137D" w:rsidRPr="00276131">
        <w:rPr>
          <w:color w:val="000000"/>
          <w:sz w:val="22"/>
          <w:szCs w:val="22"/>
        </w:rPr>
        <w:t xml:space="preserve"> </w:t>
      </w:r>
      <w:r w:rsidR="00BD5599" w:rsidRPr="00276131">
        <w:rPr>
          <w:color w:val="000000"/>
          <w:sz w:val="22"/>
          <w:szCs w:val="22"/>
        </w:rPr>
        <w:t xml:space="preserve">v případě, kdy byl elektronický dokument podepsán způsobem podle </w:t>
      </w:r>
      <w:r w:rsidRPr="00276131">
        <w:rPr>
          <w:color w:val="000000"/>
          <w:sz w:val="22"/>
          <w:szCs w:val="22"/>
        </w:rPr>
        <w:t xml:space="preserve">ustanovení </w:t>
      </w:r>
      <w:r w:rsidR="00BD5599" w:rsidRPr="00276131">
        <w:rPr>
          <w:color w:val="000000"/>
          <w:sz w:val="22"/>
          <w:szCs w:val="22"/>
        </w:rPr>
        <w:t xml:space="preserve">§ 5 téhož zákona, byl tento dokument opatřen elektronickým časovým razítkem podle </w:t>
      </w:r>
      <w:r w:rsidRPr="00276131">
        <w:rPr>
          <w:color w:val="000000"/>
          <w:sz w:val="22"/>
          <w:szCs w:val="22"/>
        </w:rPr>
        <w:t xml:space="preserve">ustanovení </w:t>
      </w:r>
      <w:r w:rsidR="00BD5599" w:rsidRPr="00276131">
        <w:rPr>
          <w:color w:val="000000"/>
          <w:sz w:val="22"/>
          <w:szCs w:val="22"/>
        </w:rPr>
        <w:t>§ 11 zákona</w:t>
      </w:r>
      <w:r w:rsidR="00276131">
        <w:rPr>
          <w:color w:val="000000"/>
          <w:sz w:val="22"/>
          <w:szCs w:val="22"/>
        </w:rPr>
        <w:t>.</w:t>
      </w:r>
    </w:p>
    <w:p w14:paraId="5149C66E" w14:textId="417E6893" w:rsidR="00E250C6" w:rsidRPr="00276131" w:rsidRDefault="00AA6792"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S</w:t>
      </w:r>
      <w:r w:rsidR="00BD5599" w:rsidRPr="00276131">
        <w:rPr>
          <w:color w:val="000000"/>
          <w:sz w:val="22"/>
          <w:szCs w:val="22"/>
        </w:rPr>
        <w:t>mlouvu lze měnit pouze a výlučně písemnými, vzestupně číslovanými dodatky. Jakýmkoliv jiným způsobem dohodnutá ujednání, například i odsouhlasený zápis ve stavebním deníku, jsou bez uzavření písemného číslovaného dodatku Smlouvy neúčinná.</w:t>
      </w:r>
    </w:p>
    <w:p w14:paraId="164E521D" w14:textId="77777777"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5B0E871" w14:textId="0611FE26"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Zhotovitel není oprávněn postoupit práva, povinnosti a závazky dle Smlouvy třetí osobě bez </w:t>
      </w:r>
      <w:r w:rsidR="003C323B" w:rsidRPr="00276131">
        <w:rPr>
          <w:color w:val="000000"/>
          <w:sz w:val="22"/>
          <w:szCs w:val="22"/>
        </w:rPr>
        <w:t>předchozího písemného souhlasu O</w:t>
      </w:r>
      <w:r w:rsidRPr="00276131">
        <w:rPr>
          <w:color w:val="000000"/>
          <w:sz w:val="22"/>
          <w:szCs w:val="22"/>
        </w:rPr>
        <w:t>bjednatele. Zhotovitel není oprávněn př</w:t>
      </w:r>
      <w:r w:rsidR="003C323B" w:rsidRPr="00276131">
        <w:rPr>
          <w:color w:val="000000"/>
          <w:sz w:val="22"/>
          <w:szCs w:val="22"/>
        </w:rPr>
        <w:t>evést případné pohledávky vůči O</w:t>
      </w:r>
      <w:r w:rsidRPr="00276131">
        <w:rPr>
          <w:color w:val="000000"/>
          <w:sz w:val="22"/>
          <w:szCs w:val="22"/>
        </w:rPr>
        <w:t xml:space="preserve">bjednateli na třetí osobu bez </w:t>
      </w:r>
      <w:r w:rsidR="003C323B" w:rsidRPr="00276131">
        <w:rPr>
          <w:color w:val="000000"/>
          <w:sz w:val="22"/>
          <w:szCs w:val="22"/>
        </w:rPr>
        <w:t>předchozího písemného souhlasu O</w:t>
      </w:r>
      <w:r w:rsidRPr="00276131">
        <w:rPr>
          <w:color w:val="000000"/>
          <w:sz w:val="22"/>
          <w:szCs w:val="22"/>
        </w:rPr>
        <w:t>bjednatele.</w:t>
      </w:r>
    </w:p>
    <w:p w14:paraId="7ED222F2" w14:textId="09664626"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Objednatel si vyhrazuje právo zveřejnit obsah Smlouvy včetně případných dodatků k</w:t>
      </w:r>
      <w:r w:rsidR="00722E6D" w:rsidRPr="00276131">
        <w:rPr>
          <w:color w:val="000000"/>
          <w:sz w:val="22"/>
          <w:szCs w:val="22"/>
        </w:rPr>
        <w:t>e</w:t>
      </w:r>
      <w:r w:rsidRPr="00276131">
        <w:rPr>
          <w:color w:val="000000"/>
          <w:sz w:val="22"/>
          <w:szCs w:val="22"/>
        </w:rPr>
        <w:t xml:space="preserve"> Smlouvě. Zhotovitel dále souhlasí se zveřejněním své identifikace a dalších údajů uvedených v</w:t>
      </w:r>
      <w:r w:rsidR="00722E6D" w:rsidRPr="00276131">
        <w:rPr>
          <w:color w:val="000000"/>
          <w:sz w:val="22"/>
          <w:szCs w:val="22"/>
        </w:rPr>
        <w:t xml:space="preserve">e </w:t>
      </w:r>
      <w:r w:rsidRPr="00276131">
        <w:rPr>
          <w:color w:val="000000"/>
          <w:sz w:val="22"/>
          <w:szCs w:val="22"/>
        </w:rPr>
        <w:t xml:space="preserve">Smlouvě včetně ceny, a to zejména podle zákona č. 106/1999 Sb. o svobodném přístupu k informacím nebo podle zákona č. 340/2015 Sb. </w:t>
      </w:r>
    </w:p>
    <w:p w14:paraId="5E938D55" w14:textId="6F09E83F"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Informace k ochraně</w:t>
      </w:r>
      <w:r w:rsidR="003C323B" w:rsidRPr="00276131">
        <w:rPr>
          <w:color w:val="000000"/>
          <w:sz w:val="22"/>
          <w:szCs w:val="22"/>
        </w:rPr>
        <w:t xml:space="preserve"> osobních údajů jsou ze strany O</w:t>
      </w:r>
      <w:r w:rsidRPr="00276131">
        <w:rPr>
          <w:color w:val="000000"/>
          <w:sz w:val="22"/>
          <w:szCs w:val="22"/>
        </w:rPr>
        <w:t xml:space="preserve">bjednatele uveřejněny na webových stránkách </w:t>
      </w:r>
      <w:hyperlink r:id="rId7">
        <w:r w:rsidRPr="00276131">
          <w:rPr>
            <w:color w:val="000000"/>
            <w:sz w:val="22"/>
            <w:szCs w:val="22"/>
          </w:rPr>
          <w:t>www.npu.cz</w:t>
        </w:r>
      </w:hyperlink>
      <w:r w:rsidRPr="00276131">
        <w:rPr>
          <w:color w:val="000000"/>
          <w:sz w:val="22"/>
          <w:szCs w:val="22"/>
        </w:rPr>
        <w:t xml:space="preserve"> v sekci „Ochrana osobních údajů“.</w:t>
      </w:r>
    </w:p>
    <w:p w14:paraId="5DA1D39D" w14:textId="2E5F9F8E" w:rsidR="00E250C6" w:rsidRPr="00276131" w:rsidRDefault="00BD5599" w:rsidP="000B137D">
      <w:pPr>
        <w:numPr>
          <w:ilvl w:val="1"/>
          <w:numId w:val="34"/>
        </w:numPr>
        <w:pBdr>
          <w:top w:val="nil"/>
          <w:left w:val="nil"/>
          <w:bottom w:val="nil"/>
          <w:right w:val="nil"/>
          <w:between w:val="nil"/>
        </w:pBdr>
        <w:spacing w:before="60" w:after="60"/>
        <w:ind w:left="567" w:hanging="567"/>
        <w:jc w:val="both"/>
        <w:rPr>
          <w:color w:val="000000"/>
          <w:sz w:val="22"/>
          <w:szCs w:val="22"/>
        </w:rPr>
      </w:pPr>
      <w:r w:rsidRPr="00276131">
        <w:rPr>
          <w:color w:val="000000"/>
          <w:sz w:val="22"/>
          <w:szCs w:val="22"/>
        </w:rPr>
        <w:t xml:space="preserve">Strany prohlašují, že si </w:t>
      </w:r>
      <w:r w:rsidR="00AA6792" w:rsidRPr="00276131">
        <w:rPr>
          <w:color w:val="000000"/>
          <w:sz w:val="22"/>
          <w:szCs w:val="22"/>
        </w:rPr>
        <w:t>S</w:t>
      </w:r>
      <w:r w:rsidRPr="00276131">
        <w:rPr>
          <w:color w:val="000000"/>
          <w:sz w:val="22"/>
          <w:szCs w:val="22"/>
        </w:rPr>
        <w:t xml:space="preserve">mlouvu řádně přečetly, s jejím obsahem souhlasí, že tato je projevem jejich úplné, určité, svobodné a vážné vůle, že ji neuzavřely v tísni za jednostranně nevýhodných podmínek. Na důkaz toho níže připojují své podpisy. </w:t>
      </w:r>
    </w:p>
    <w:p w14:paraId="37CC139A" w14:textId="2ED5E592" w:rsidR="000C39C6" w:rsidRPr="00276131" w:rsidRDefault="00BD5599" w:rsidP="000B137D">
      <w:pPr>
        <w:numPr>
          <w:ilvl w:val="1"/>
          <w:numId w:val="34"/>
        </w:numPr>
        <w:pBdr>
          <w:top w:val="nil"/>
          <w:left w:val="nil"/>
          <w:bottom w:val="nil"/>
          <w:right w:val="nil"/>
          <w:between w:val="nil"/>
        </w:pBdr>
        <w:ind w:left="567" w:hanging="567"/>
        <w:jc w:val="both"/>
        <w:rPr>
          <w:color w:val="000000"/>
          <w:sz w:val="22"/>
          <w:szCs w:val="22"/>
        </w:rPr>
      </w:pPr>
      <w:r w:rsidRPr="00276131">
        <w:rPr>
          <w:color w:val="000000"/>
          <w:sz w:val="22"/>
          <w:szCs w:val="22"/>
        </w:rPr>
        <w:t>Nedílnou součástí Smlouvy j</w:t>
      </w:r>
      <w:r w:rsidR="000C39C6" w:rsidRPr="00276131">
        <w:rPr>
          <w:color w:val="000000"/>
          <w:sz w:val="22"/>
          <w:szCs w:val="22"/>
        </w:rPr>
        <w:t>e</w:t>
      </w:r>
      <w:r w:rsidRPr="00276131">
        <w:rPr>
          <w:color w:val="000000"/>
          <w:sz w:val="22"/>
          <w:szCs w:val="22"/>
        </w:rPr>
        <w:t xml:space="preserve">: </w:t>
      </w:r>
    </w:p>
    <w:p w14:paraId="6796AEF3" w14:textId="77777777" w:rsidR="000C39C6" w:rsidRPr="00276131" w:rsidRDefault="000C39C6" w:rsidP="00722E6D">
      <w:pPr>
        <w:pStyle w:val="Odstavecseseznamem"/>
        <w:numPr>
          <w:ilvl w:val="0"/>
          <w:numId w:val="38"/>
        </w:numPr>
        <w:pBdr>
          <w:top w:val="nil"/>
          <w:left w:val="nil"/>
          <w:bottom w:val="nil"/>
          <w:right w:val="nil"/>
          <w:between w:val="nil"/>
        </w:pBdr>
        <w:ind w:left="714" w:hanging="357"/>
        <w:jc w:val="both"/>
        <w:rPr>
          <w:color w:val="000000"/>
          <w:sz w:val="22"/>
          <w:szCs w:val="22"/>
        </w:rPr>
      </w:pPr>
      <w:r w:rsidRPr="00276131">
        <w:rPr>
          <w:color w:val="000000"/>
          <w:sz w:val="22"/>
          <w:szCs w:val="22"/>
        </w:rPr>
        <w:t xml:space="preserve">Příloha 1: </w:t>
      </w:r>
      <w:r w:rsidRPr="00276131">
        <w:rPr>
          <w:bCs/>
          <w:color w:val="000000"/>
          <w:sz w:val="22"/>
          <w:szCs w:val="22"/>
        </w:rPr>
        <w:t>Rozpočet – oceněný výkaz výměr</w:t>
      </w:r>
    </w:p>
    <w:p w14:paraId="2760FF62" w14:textId="77777777" w:rsidR="000C39C6" w:rsidRPr="00276131" w:rsidRDefault="000C39C6" w:rsidP="00722E6D">
      <w:pPr>
        <w:pStyle w:val="Odstavecseseznamem"/>
        <w:numPr>
          <w:ilvl w:val="0"/>
          <w:numId w:val="38"/>
        </w:numPr>
        <w:pBdr>
          <w:top w:val="nil"/>
          <w:left w:val="nil"/>
          <w:bottom w:val="nil"/>
          <w:right w:val="nil"/>
          <w:between w:val="nil"/>
        </w:pBdr>
        <w:ind w:left="714" w:hanging="357"/>
        <w:jc w:val="both"/>
        <w:rPr>
          <w:color w:val="000000"/>
          <w:sz w:val="22"/>
          <w:szCs w:val="22"/>
        </w:rPr>
      </w:pPr>
      <w:r w:rsidRPr="00276131">
        <w:rPr>
          <w:bCs/>
          <w:color w:val="000000"/>
          <w:sz w:val="22"/>
          <w:szCs w:val="22"/>
        </w:rPr>
        <w:t>Příloha 2: Projektová dokumentace</w:t>
      </w:r>
    </w:p>
    <w:p w14:paraId="601BF0CE" w14:textId="5EA2B78F" w:rsidR="000C39C6" w:rsidRPr="00276131" w:rsidRDefault="000C39C6" w:rsidP="00722E6D">
      <w:pPr>
        <w:pStyle w:val="Odstavecseseznamem"/>
        <w:numPr>
          <w:ilvl w:val="0"/>
          <w:numId w:val="38"/>
        </w:numPr>
        <w:pBdr>
          <w:top w:val="nil"/>
          <w:left w:val="nil"/>
          <w:bottom w:val="nil"/>
          <w:right w:val="nil"/>
          <w:between w:val="nil"/>
        </w:pBdr>
        <w:ind w:left="714" w:hanging="357"/>
        <w:jc w:val="both"/>
        <w:rPr>
          <w:color w:val="000000"/>
          <w:sz w:val="22"/>
          <w:szCs w:val="22"/>
        </w:rPr>
      </w:pPr>
      <w:r w:rsidRPr="00276131">
        <w:rPr>
          <w:color w:val="000000"/>
          <w:sz w:val="22"/>
          <w:szCs w:val="22"/>
        </w:rPr>
        <w:t xml:space="preserve">Příloha </w:t>
      </w:r>
      <w:r w:rsidR="008A0AD9" w:rsidRPr="00276131">
        <w:rPr>
          <w:color w:val="000000"/>
          <w:sz w:val="22"/>
          <w:szCs w:val="22"/>
        </w:rPr>
        <w:t>3</w:t>
      </w:r>
      <w:r w:rsidRPr="00276131">
        <w:rPr>
          <w:color w:val="000000"/>
          <w:sz w:val="22"/>
          <w:szCs w:val="22"/>
        </w:rPr>
        <w:t xml:space="preserve">: Závazné stanovisko vydané </w:t>
      </w:r>
      <w:r w:rsidR="000F0B4A" w:rsidRPr="00276131">
        <w:rPr>
          <w:color w:val="000000"/>
          <w:sz w:val="22"/>
          <w:szCs w:val="22"/>
        </w:rPr>
        <w:t xml:space="preserve">Odborem památkové péče Magistrátu města Brna </w:t>
      </w:r>
      <w:r w:rsidRPr="00276131">
        <w:rPr>
          <w:color w:val="000000"/>
          <w:sz w:val="22"/>
          <w:szCs w:val="22"/>
        </w:rPr>
        <w:t xml:space="preserve">dne </w:t>
      </w:r>
      <w:r w:rsidR="000F0B4A" w:rsidRPr="00276131">
        <w:rPr>
          <w:color w:val="000000"/>
          <w:sz w:val="22"/>
          <w:szCs w:val="22"/>
        </w:rPr>
        <w:t xml:space="preserve">9.10.2023 </w:t>
      </w:r>
      <w:r w:rsidRPr="00276131">
        <w:rPr>
          <w:color w:val="000000"/>
          <w:sz w:val="22"/>
          <w:szCs w:val="22"/>
        </w:rPr>
        <w:t xml:space="preserve">pod č.j. </w:t>
      </w:r>
      <w:r w:rsidR="000F0B4A" w:rsidRPr="00276131">
        <w:rPr>
          <w:color w:val="000000"/>
          <w:sz w:val="22"/>
          <w:szCs w:val="22"/>
        </w:rPr>
        <w:t>MMB/0445922/2023/M/zs</w:t>
      </w:r>
    </w:p>
    <w:p w14:paraId="29475461" w14:textId="095B1F23" w:rsidR="000C39C6" w:rsidRPr="00276131" w:rsidRDefault="000C39C6" w:rsidP="00722E6D">
      <w:pPr>
        <w:pStyle w:val="Odstavecseseznamem"/>
        <w:numPr>
          <w:ilvl w:val="0"/>
          <w:numId w:val="38"/>
        </w:numPr>
        <w:pBdr>
          <w:top w:val="nil"/>
          <w:left w:val="nil"/>
          <w:bottom w:val="nil"/>
          <w:right w:val="nil"/>
          <w:between w:val="nil"/>
        </w:pBdr>
        <w:ind w:left="714" w:hanging="357"/>
        <w:jc w:val="both"/>
        <w:rPr>
          <w:color w:val="000000"/>
          <w:sz w:val="22"/>
          <w:szCs w:val="22"/>
        </w:rPr>
      </w:pPr>
      <w:r w:rsidRPr="00276131">
        <w:rPr>
          <w:color w:val="000000"/>
          <w:sz w:val="22"/>
          <w:szCs w:val="22"/>
        </w:rPr>
        <w:t xml:space="preserve">Příloha </w:t>
      </w:r>
      <w:r w:rsidR="008A0AD9" w:rsidRPr="00276131">
        <w:rPr>
          <w:color w:val="000000"/>
          <w:sz w:val="22"/>
          <w:szCs w:val="22"/>
        </w:rPr>
        <w:t>4</w:t>
      </w:r>
      <w:r w:rsidRPr="00276131">
        <w:rPr>
          <w:color w:val="000000"/>
          <w:sz w:val="22"/>
          <w:szCs w:val="22"/>
        </w:rPr>
        <w:t xml:space="preserve">: </w:t>
      </w:r>
      <w:r w:rsidR="00F630D7" w:rsidRPr="00276131">
        <w:rPr>
          <w:color w:val="000000"/>
          <w:sz w:val="22"/>
          <w:szCs w:val="22"/>
        </w:rPr>
        <w:t>Ohlášení stavby</w:t>
      </w:r>
      <w:r w:rsidRPr="00276131">
        <w:rPr>
          <w:color w:val="000000"/>
          <w:sz w:val="22"/>
          <w:szCs w:val="22"/>
        </w:rPr>
        <w:t xml:space="preserve"> </w:t>
      </w:r>
      <w:r w:rsidR="000F0B4A" w:rsidRPr="00276131">
        <w:rPr>
          <w:color w:val="000000"/>
          <w:sz w:val="22"/>
          <w:szCs w:val="22"/>
        </w:rPr>
        <w:t xml:space="preserve">vydané Stavebním úřadem městské části Brno-střed </w:t>
      </w:r>
      <w:r w:rsidRPr="00276131">
        <w:rPr>
          <w:color w:val="000000"/>
          <w:sz w:val="22"/>
          <w:szCs w:val="22"/>
        </w:rPr>
        <w:t xml:space="preserve">dne </w:t>
      </w:r>
      <w:r w:rsidR="000F0B4A" w:rsidRPr="00276131">
        <w:rPr>
          <w:color w:val="000000"/>
          <w:sz w:val="22"/>
          <w:szCs w:val="22"/>
        </w:rPr>
        <w:t xml:space="preserve">4.12.2023 </w:t>
      </w:r>
      <w:r w:rsidRPr="00276131">
        <w:rPr>
          <w:color w:val="000000"/>
          <w:sz w:val="22"/>
          <w:szCs w:val="22"/>
        </w:rPr>
        <w:t xml:space="preserve">pod č.j. </w:t>
      </w:r>
      <w:r w:rsidR="000F0B4A" w:rsidRPr="00276131">
        <w:rPr>
          <w:color w:val="000000"/>
          <w:sz w:val="22"/>
          <w:szCs w:val="22"/>
        </w:rPr>
        <w:t>MCBS/2023/0195301/KASM</w:t>
      </w:r>
    </w:p>
    <w:p w14:paraId="46E9B908" w14:textId="5CF5C7D0" w:rsidR="000C39C6" w:rsidRPr="00276131" w:rsidRDefault="000C39C6" w:rsidP="00722E6D">
      <w:pPr>
        <w:pStyle w:val="Odstavecseseznamem"/>
        <w:numPr>
          <w:ilvl w:val="0"/>
          <w:numId w:val="38"/>
        </w:numPr>
        <w:pBdr>
          <w:top w:val="nil"/>
          <w:left w:val="nil"/>
          <w:bottom w:val="nil"/>
          <w:right w:val="nil"/>
          <w:between w:val="nil"/>
        </w:pBdr>
        <w:ind w:left="714" w:hanging="357"/>
        <w:jc w:val="both"/>
        <w:rPr>
          <w:color w:val="000000"/>
          <w:sz w:val="22"/>
          <w:szCs w:val="22"/>
        </w:rPr>
      </w:pPr>
      <w:r w:rsidRPr="00276131">
        <w:rPr>
          <w:color w:val="000000"/>
          <w:sz w:val="22"/>
          <w:szCs w:val="22"/>
        </w:rPr>
        <w:t xml:space="preserve">Příloha </w:t>
      </w:r>
      <w:r w:rsidR="008A0AD9" w:rsidRPr="00276131">
        <w:rPr>
          <w:color w:val="000000"/>
          <w:sz w:val="22"/>
          <w:szCs w:val="22"/>
        </w:rPr>
        <w:t>5</w:t>
      </w:r>
      <w:r w:rsidRPr="00276131">
        <w:rPr>
          <w:color w:val="000000"/>
          <w:sz w:val="22"/>
          <w:szCs w:val="22"/>
        </w:rPr>
        <w:t>: Seznam podzhotovitelů.</w:t>
      </w:r>
    </w:p>
    <w:p w14:paraId="017F99B6" w14:textId="097A2254" w:rsidR="000C39C6" w:rsidRPr="00276131" w:rsidRDefault="000C39C6" w:rsidP="000C39C6">
      <w:pPr>
        <w:pBdr>
          <w:top w:val="nil"/>
          <w:left w:val="nil"/>
          <w:bottom w:val="nil"/>
          <w:right w:val="nil"/>
          <w:between w:val="nil"/>
        </w:pBdr>
        <w:jc w:val="both"/>
        <w:rPr>
          <w:color w:val="000000"/>
          <w:sz w:val="22"/>
          <w:szCs w:val="22"/>
        </w:rPr>
      </w:pPr>
    </w:p>
    <w:p w14:paraId="025BDF54" w14:textId="19935B61" w:rsidR="008D2218" w:rsidRPr="00276131" w:rsidRDefault="008D2218" w:rsidP="00021DFD">
      <w:pPr>
        <w:pBdr>
          <w:top w:val="nil"/>
          <w:left w:val="nil"/>
          <w:bottom w:val="nil"/>
          <w:right w:val="nil"/>
          <w:between w:val="nil"/>
        </w:pBdr>
        <w:jc w:val="both"/>
        <w:rPr>
          <w:color w:val="000000"/>
          <w:sz w:val="22"/>
          <w:szCs w:val="22"/>
        </w:rPr>
      </w:pPr>
    </w:p>
    <w:p w14:paraId="4525651E" w14:textId="46A50850" w:rsidR="008D2218" w:rsidRPr="00276131" w:rsidRDefault="008D2218" w:rsidP="00021DFD">
      <w:pPr>
        <w:pBdr>
          <w:top w:val="nil"/>
          <w:left w:val="nil"/>
          <w:bottom w:val="nil"/>
          <w:right w:val="nil"/>
          <w:between w:val="nil"/>
        </w:pBdr>
        <w:jc w:val="both"/>
        <w:rPr>
          <w:color w:val="000000"/>
          <w:sz w:val="22"/>
          <w:szCs w:val="22"/>
        </w:rPr>
      </w:pPr>
    </w:p>
    <w:p w14:paraId="443CCBCA" w14:textId="6B62DF58" w:rsidR="008D2218" w:rsidRPr="00276131" w:rsidRDefault="008D2218" w:rsidP="00021DFD">
      <w:pPr>
        <w:pBdr>
          <w:top w:val="nil"/>
          <w:left w:val="nil"/>
          <w:bottom w:val="nil"/>
          <w:right w:val="nil"/>
          <w:between w:val="nil"/>
        </w:pBdr>
        <w:jc w:val="both"/>
        <w:rPr>
          <w:color w:val="000000"/>
          <w:sz w:val="22"/>
          <w:szCs w:val="22"/>
        </w:rPr>
      </w:pPr>
    </w:p>
    <w:p w14:paraId="4B1F2070" w14:textId="77777777" w:rsidR="008D2218" w:rsidRPr="00276131" w:rsidRDefault="008D2218" w:rsidP="00021DFD">
      <w:pPr>
        <w:pBdr>
          <w:top w:val="nil"/>
          <w:left w:val="nil"/>
          <w:bottom w:val="nil"/>
          <w:right w:val="nil"/>
          <w:between w:val="nil"/>
        </w:pBdr>
        <w:jc w:val="both"/>
        <w:rPr>
          <w:color w:val="000000"/>
          <w:sz w:val="22"/>
          <w:szCs w:val="22"/>
        </w:rPr>
      </w:pPr>
    </w:p>
    <w:p w14:paraId="1B9D6B4E" w14:textId="77777777" w:rsidR="002B4477" w:rsidRPr="00276131" w:rsidRDefault="000C39C6" w:rsidP="002B4477">
      <w:pPr>
        <w:pBdr>
          <w:top w:val="nil"/>
          <w:left w:val="nil"/>
          <w:bottom w:val="nil"/>
          <w:right w:val="nil"/>
          <w:between w:val="nil"/>
        </w:pBdr>
        <w:ind w:firstLine="567"/>
        <w:jc w:val="both"/>
        <w:rPr>
          <w:color w:val="000000"/>
          <w:sz w:val="22"/>
          <w:szCs w:val="22"/>
        </w:rPr>
      </w:pPr>
      <w:r w:rsidRPr="00276131">
        <w:rPr>
          <w:color w:val="000000"/>
          <w:sz w:val="22"/>
          <w:szCs w:val="22"/>
        </w:rPr>
        <w:t>………………………………………………..</w:t>
      </w:r>
      <w:r w:rsidR="002B4477" w:rsidRPr="00276131">
        <w:rPr>
          <w:color w:val="000000"/>
          <w:sz w:val="22"/>
          <w:szCs w:val="22"/>
        </w:rPr>
        <w:tab/>
      </w:r>
      <w:r w:rsidR="002B4477" w:rsidRPr="00276131">
        <w:rPr>
          <w:color w:val="000000"/>
          <w:sz w:val="22"/>
          <w:szCs w:val="22"/>
        </w:rPr>
        <w:tab/>
      </w:r>
      <w:r w:rsidR="002B4477" w:rsidRPr="00276131">
        <w:rPr>
          <w:color w:val="000000"/>
          <w:sz w:val="22"/>
          <w:szCs w:val="22"/>
        </w:rPr>
        <w:tab/>
      </w:r>
      <w:r w:rsidR="002B4477" w:rsidRPr="00276131">
        <w:rPr>
          <w:color w:val="000000"/>
          <w:sz w:val="22"/>
          <w:szCs w:val="22"/>
        </w:rPr>
        <w:tab/>
      </w:r>
      <w:r w:rsidRPr="00276131">
        <w:rPr>
          <w:color w:val="000000"/>
          <w:sz w:val="22"/>
          <w:szCs w:val="22"/>
        </w:rPr>
        <w:t>……………………………………………….</w:t>
      </w:r>
    </w:p>
    <w:p w14:paraId="4880BDAB" w14:textId="6E81F1F7" w:rsidR="000F0B4A" w:rsidRDefault="003C323B" w:rsidP="002B4477">
      <w:pPr>
        <w:pBdr>
          <w:top w:val="nil"/>
          <w:left w:val="nil"/>
          <w:bottom w:val="nil"/>
          <w:right w:val="nil"/>
          <w:between w:val="nil"/>
        </w:pBdr>
        <w:ind w:firstLine="567"/>
        <w:jc w:val="both"/>
        <w:rPr>
          <w:color w:val="000000"/>
          <w:sz w:val="22"/>
          <w:szCs w:val="22"/>
        </w:rPr>
      </w:pPr>
      <w:r w:rsidRPr="00276131">
        <w:rPr>
          <w:color w:val="000000"/>
          <w:sz w:val="22"/>
          <w:szCs w:val="22"/>
        </w:rPr>
        <w:t>za O</w:t>
      </w:r>
      <w:r w:rsidR="000C39C6" w:rsidRPr="00276131">
        <w:rPr>
          <w:color w:val="000000"/>
          <w:sz w:val="22"/>
          <w:szCs w:val="22"/>
        </w:rPr>
        <w:t xml:space="preserve">bjednatele </w:t>
      </w:r>
      <w:r w:rsidR="00AA6792" w:rsidRPr="00276131">
        <w:rPr>
          <w:color w:val="000000"/>
          <w:sz w:val="22"/>
          <w:szCs w:val="22"/>
        </w:rPr>
        <w:t>-</w:t>
      </w:r>
      <w:r w:rsidR="000C39C6" w:rsidRPr="00276131">
        <w:rPr>
          <w:color w:val="000000"/>
          <w:sz w:val="22"/>
          <w:szCs w:val="22"/>
        </w:rPr>
        <w:t xml:space="preserve"> PhDr. Zden</w:t>
      </w:r>
      <w:r w:rsidRPr="00276131">
        <w:rPr>
          <w:color w:val="000000"/>
          <w:sz w:val="22"/>
          <w:szCs w:val="22"/>
        </w:rPr>
        <w:t xml:space="preserve">ěk Vácha                   </w:t>
      </w:r>
      <w:r w:rsidR="002B4477" w:rsidRPr="00276131">
        <w:rPr>
          <w:color w:val="000000"/>
          <w:sz w:val="22"/>
          <w:szCs w:val="22"/>
        </w:rPr>
        <w:tab/>
      </w:r>
      <w:r w:rsidR="002B4477" w:rsidRPr="00276131">
        <w:rPr>
          <w:color w:val="000000"/>
          <w:sz w:val="22"/>
          <w:szCs w:val="22"/>
        </w:rPr>
        <w:tab/>
      </w:r>
      <w:r w:rsidRPr="00276131">
        <w:rPr>
          <w:color w:val="000000"/>
          <w:sz w:val="22"/>
          <w:szCs w:val="22"/>
        </w:rPr>
        <w:t>za Z</w:t>
      </w:r>
      <w:r w:rsidR="000C39C6" w:rsidRPr="00276131">
        <w:rPr>
          <w:color w:val="000000"/>
          <w:sz w:val="22"/>
          <w:szCs w:val="22"/>
        </w:rPr>
        <w:t xml:space="preserve">hotovitele </w:t>
      </w:r>
      <w:r w:rsidR="002E3A43" w:rsidRPr="00276131">
        <w:rPr>
          <w:color w:val="000000"/>
          <w:sz w:val="22"/>
          <w:szCs w:val="22"/>
        </w:rPr>
        <w:t>–</w:t>
      </w:r>
      <w:r w:rsidR="000C39C6" w:rsidRPr="00276131">
        <w:rPr>
          <w:color w:val="000000"/>
          <w:sz w:val="22"/>
          <w:szCs w:val="22"/>
        </w:rPr>
        <w:t xml:space="preserve"> </w:t>
      </w:r>
      <w:r w:rsidR="00874B3F">
        <w:rPr>
          <w:color w:val="000000"/>
          <w:sz w:val="22"/>
          <w:szCs w:val="22"/>
        </w:rPr>
        <w:t>xxxxxxxx</w:t>
      </w:r>
    </w:p>
    <w:sectPr w:rsidR="000F0B4A" w:rsidSect="00BA322B">
      <w:headerReference w:type="default" r:id="rId8"/>
      <w:footerReference w:type="default" r:id="rId9"/>
      <w:headerReference w:type="first" r:id="rId10"/>
      <w:footerReference w:type="first" r:id="rId11"/>
      <w:pgSz w:w="11906" w:h="16838" w:code="9"/>
      <w:pgMar w:top="1247" w:right="1077" w:bottom="907" w:left="1418" w:header="567"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FBAC" w14:textId="77777777" w:rsidR="00496803" w:rsidRDefault="00496803">
      <w:r>
        <w:separator/>
      </w:r>
    </w:p>
  </w:endnote>
  <w:endnote w:type="continuationSeparator" w:id="0">
    <w:p w14:paraId="30E371C7" w14:textId="77777777" w:rsidR="00496803" w:rsidRDefault="0049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B132" w14:textId="59399D7C" w:rsidR="00E250C6" w:rsidRDefault="00BD5599" w:rsidP="00BD5599">
    <w:pPr>
      <w:pBdr>
        <w:top w:val="nil"/>
        <w:left w:val="nil"/>
        <w:bottom w:val="nil"/>
        <w:right w:val="nil"/>
        <w:between w:val="nil"/>
      </w:pBdr>
      <w:ind w:left="703" w:hanging="567"/>
      <w:jc w:val="center"/>
      <w:rPr>
        <w:color w:val="000000"/>
      </w:rPr>
    </w:pPr>
    <w:r>
      <w:rPr>
        <w:color w:val="000000"/>
      </w:rPr>
      <w:t xml:space="preserve"> </w:t>
    </w:r>
    <w:r>
      <w:rPr>
        <w:b/>
        <w:color w:val="000000"/>
      </w:rPr>
      <w:fldChar w:fldCharType="begin"/>
    </w:r>
    <w:r>
      <w:rPr>
        <w:b/>
        <w:color w:val="000000"/>
      </w:rPr>
      <w:instrText>PAGE</w:instrText>
    </w:r>
    <w:r>
      <w:rPr>
        <w:b/>
        <w:color w:val="000000"/>
      </w:rPr>
      <w:fldChar w:fldCharType="separate"/>
    </w:r>
    <w:r w:rsidR="003151BE">
      <w:rPr>
        <w:b/>
        <w:noProof/>
        <w:color w:val="000000"/>
      </w:rPr>
      <w:t>7</w:t>
    </w:r>
    <w:r>
      <w:rPr>
        <w:b/>
        <w:color w:val="000000"/>
      </w:rPr>
      <w:fldChar w:fldCharType="end"/>
    </w:r>
    <w:r>
      <w:rPr>
        <w:color w:val="000000"/>
      </w:rPr>
      <w:t xml:space="preserve"> </w:t>
    </w:r>
    <w:r w:rsidR="000C39C6">
      <w:rPr>
        <w:color w:val="000000"/>
      </w:rPr>
      <w:t>/</w:t>
    </w:r>
    <w:r>
      <w:rPr>
        <w:color w:val="000000"/>
      </w:rPr>
      <w:t xml:space="preserve"> </w:t>
    </w:r>
    <w:r>
      <w:rPr>
        <w:b/>
        <w:color w:val="000000"/>
      </w:rPr>
      <w:fldChar w:fldCharType="begin"/>
    </w:r>
    <w:r>
      <w:rPr>
        <w:b/>
        <w:color w:val="000000"/>
      </w:rPr>
      <w:instrText>NUMPAGES</w:instrText>
    </w:r>
    <w:r>
      <w:rPr>
        <w:b/>
        <w:color w:val="000000"/>
      </w:rPr>
      <w:fldChar w:fldCharType="separate"/>
    </w:r>
    <w:r w:rsidR="003151BE">
      <w:rPr>
        <w:b/>
        <w:noProof/>
        <w:color w:val="000000"/>
      </w:rPr>
      <w:t>15</w:t>
    </w:r>
    <w:r>
      <w:rPr>
        <w:b/>
        <w:color w:val="000000"/>
      </w:rPr>
      <w:fldChar w:fldCharType="end"/>
    </w:r>
  </w:p>
  <w:p w14:paraId="4B7BA1DB" w14:textId="0CABE4A8" w:rsidR="00E250C6" w:rsidRDefault="00BD5599">
    <w:pPr>
      <w:pBdr>
        <w:top w:val="nil"/>
        <w:left w:val="nil"/>
        <w:bottom w:val="nil"/>
        <w:right w:val="nil"/>
        <w:between w:val="nil"/>
      </w:pBdr>
      <w:ind w:left="703" w:hanging="567"/>
      <w:rPr>
        <w:color w:val="000000"/>
      </w:rPr>
    </w:pPr>
    <w:r>
      <w:rPr>
        <w:color w:val="000000"/>
      </w:rPr>
      <w:tab/>
    </w:r>
    <w:r>
      <w:rPr>
        <w:color w:val="000000"/>
      </w:rPr>
      <w:tab/>
    </w: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BA0F" w14:textId="3F0DBA2B" w:rsidR="00BA322B" w:rsidRPr="00BA322B" w:rsidRDefault="00BA322B" w:rsidP="00BA322B">
    <w:pPr>
      <w:pStyle w:val="Zpat"/>
      <w:jc w:val="center"/>
      <w:rPr>
        <w:b/>
        <w:bCs/>
      </w:rPr>
    </w:pPr>
    <w:r w:rsidRPr="00BA322B">
      <w:rPr>
        <w:b/>
        <w:bCs/>
      </w:rPr>
      <w:t>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D8F9" w14:textId="77777777" w:rsidR="00496803" w:rsidRDefault="00496803">
      <w:r>
        <w:separator/>
      </w:r>
    </w:p>
  </w:footnote>
  <w:footnote w:type="continuationSeparator" w:id="0">
    <w:p w14:paraId="27F8D52D" w14:textId="77777777" w:rsidR="00496803" w:rsidRDefault="0049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33F3" w14:textId="029E9A97" w:rsidR="00E250C6" w:rsidRDefault="00E250C6">
    <w:pPr>
      <w:pBdr>
        <w:top w:val="nil"/>
        <w:left w:val="nil"/>
        <w:bottom w:val="nil"/>
        <w:right w:val="nil"/>
        <w:between w:val="nil"/>
      </w:pBdr>
      <w:ind w:left="703" w:hanging="567"/>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DBE6" w14:textId="31D73884" w:rsidR="00210AD4" w:rsidRDefault="00210AD4" w:rsidP="00210AD4">
    <w:pPr>
      <w:keepNext/>
      <w:pBdr>
        <w:top w:val="nil"/>
        <w:left w:val="nil"/>
        <w:bottom w:val="nil"/>
        <w:right w:val="nil"/>
        <w:between w:val="nil"/>
      </w:pBdr>
      <w:ind w:left="703" w:hanging="567"/>
      <w:jc w:val="right"/>
      <w:rPr>
        <w:bCs/>
        <w:color w:val="000000"/>
        <w:sz w:val="22"/>
        <w:szCs w:val="22"/>
      </w:rPr>
    </w:pPr>
    <w:r w:rsidRPr="00210AD4">
      <w:rPr>
        <w:bCs/>
        <w:color w:val="000000"/>
        <w:sz w:val="22"/>
        <w:szCs w:val="22"/>
      </w:rPr>
      <w:t xml:space="preserve">číslo objednatele: NPÚ- </w:t>
    </w:r>
    <w:r w:rsidR="00F23980">
      <w:rPr>
        <w:bCs/>
        <w:color w:val="000000"/>
        <w:sz w:val="22"/>
        <w:szCs w:val="22"/>
      </w:rPr>
      <w:t>371/20404/2024</w:t>
    </w:r>
  </w:p>
  <w:p w14:paraId="2C3EAF8B" w14:textId="5C1403D8" w:rsidR="00F23980" w:rsidRDefault="00F23980" w:rsidP="00210AD4">
    <w:pPr>
      <w:keepNext/>
      <w:pBdr>
        <w:top w:val="nil"/>
        <w:left w:val="nil"/>
        <w:bottom w:val="nil"/>
        <w:right w:val="nil"/>
        <w:between w:val="nil"/>
      </w:pBdr>
      <w:ind w:left="703" w:hanging="567"/>
      <w:jc w:val="right"/>
      <w:rPr>
        <w:bCs/>
        <w:color w:val="000000"/>
        <w:sz w:val="22"/>
        <w:szCs w:val="22"/>
      </w:rPr>
    </w:pPr>
    <w:r>
      <w:rPr>
        <w:bCs/>
        <w:color w:val="000000"/>
        <w:sz w:val="22"/>
        <w:szCs w:val="22"/>
      </w:rPr>
      <w:t xml:space="preserve">NAK: </w:t>
    </w:r>
    <w:r w:rsidRPr="00F23980">
      <w:rPr>
        <w:bCs/>
        <w:color w:val="000000"/>
        <w:sz w:val="22"/>
        <w:szCs w:val="22"/>
      </w:rPr>
      <w:t>7100H1240002</w:t>
    </w:r>
  </w:p>
  <w:p w14:paraId="75A21799" w14:textId="77777777" w:rsidR="00210AD4" w:rsidRPr="00210AD4" w:rsidRDefault="00210AD4" w:rsidP="00210AD4">
    <w:pPr>
      <w:keepNext/>
      <w:pBdr>
        <w:top w:val="nil"/>
        <w:left w:val="nil"/>
        <w:bottom w:val="nil"/>
        <w:right w:val="nil"/>
        <w:between w:val="nil"/>
      </w:pBdr>
      <w:ind w:left="703" w:hanging="567"/>
      <w:jc w:val="right"/>
      <w:rPr>
        <w:bCs/>
        <w:color w:val="000000"/>
        <w:sz w:val="10"/>
        <w:szCs w:val="10"/>
      </w:rPr>
    </w:pPr>
  </w:p>
  <w:p w14:paraId="2CF9C7AB" w14:textId="016D7849" w:rsidR="00210AD4" w:rsidRPr="00210AD4" w:rsidRDefault="00210AD4" w:rsidP="00A06DB1">
    <w:pPr>
      <w:pBdr>
        <w:top w:val="nil"/>
        <w:left w:val="nil"/>
        <w:bottom w:val="nil"/>
        <w:right w:val="nil"/>
        <w:between w:val="nil"/>
      </w:pBdr>
      <w:ind w:left="703" w:right="1614" w:hanging="567"/>
      <w:jc w:val="right"/>
      <w:rPr>
        <w:bCs/>
        <w:color w:val="FF0000"/>
        <w:sz w:val="22"/>
        <w:szCs w:val="22"/>
      </w:rPr>
    </w:pPr>
    <w:r w:rsidRPr="00210AD4">
      <w:rPr>
        <w:bCs/>
        <w:color w:val="000000"/>
        <w:sz w:val="22"/>
        <w:szCs w:val="22"/>
      </w:rPr>
      <w:t xml:space="preserve">                                          </w:t>
    </w:r>
    <w:r w:rsidRPr="00210AD4">
      <w:rPr>
        <w:bCs/>
        <w:color w:val="000000"/>
        <w:sz w:val="22"/>
        <w:szCs w:val="22"/>
      </w:rPr>
      <w:tab/>
    </w:r>
    <w:r w:rsidRPr="00210AD4">
      <w:rPr>
        <w:bCs/>
        <w:color w:val="000000"/>
        <w:sz w:val="22"/>
        <w:szCs w:val="22"/>
      </w:rPr>
      <w:tab/>
      <w:t xml:space="preserve">číslo </w:t>
    </w:r>
    <w:proofErr w:type="gramStart"/>
    <w:r w:rsidRPr="00210AD4">
      <w:rPr>
        <w:bCs/>
        <w:color w:val="000000"/>
        <w:sz w:val="22"/>
        <w:szCs w:val="22"/>
      </w:rPr>
      <w:t xml:space="preserve">zhotovitele:   </w:t>
    </w:r>
    <w:proofErr w:type="gramEnd"/>
    <w:r w:rsidR="00A06DB1">
      <w:rPr>
        <w:bCs/>
        <w:color w:val="000000"/>
        <w:sz w:val="22"/>
        <w:szCs w:val="22"/>
      </w:rPr>
      <w:t>899</w:t>
    </w:r>
  </w:p>
  <w:p w14:paraId="52A55B2F" w14:textId="77777777" w:rsidR="00210AD4" w:rsidRDefault="00210A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E41"/>
    <w:multiLevelType w:val="multilevel"/>
    <w:tmpl w:val="0A78127A"/>
    <w:lvl w:ilvl="0">
      <w:start w:val="1"/>
      <w:numFmt w:val="decimal"/>
      <w:lvlText w:val="%1."/>
      <w:lvlJc w:val="left"/>
      <w:pPr>
        <w:ind w:left="360" w:hanging="360"/>
      </w:pPr>
      <w:rPr>
        <w:b/>
        <w:bCs/>
        <w:vertAlign w:val="baseline"/>
      </w:rPr>
    </w:lvl>
    <w:lvl w:ilvl="1">
      <w:start w:val="1"/>
      <w:numFmt w:val="decimal"/>
      <w:lvlText w:val="%2."/>
      <w:lvlJc w:val="left"/>
      <w:pPr>
        <w:ind w:left="43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5F64F61"/>
    <w:multiLevelType w:val="multilevel"/>
    <w:tmpl w:val="155A61C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8245DB"/>
    <w:multiLevelType w:val="multilevel"/>
    <w:tmpl w:val="57F006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724C40"/>
    <w:multiLevelType w:val="hybridMultilevel"/>
    <w:tmpl w:val="02283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269A9"/>
    <w:multiLevelType w:val="multilevel"/>
    <w:tmpl w:val="9BBE5F34"/>
    <w:lvl w:ilvl="0">
      <w:start w:val="1"/>
      <w:numFmt w:val="lowerLetter"/>
      <w:lvlText w:val="%1)"/>
      <w:lvlJc w:val="left"/>
      <w:pPr>
        <w:ind w:left="128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6D759D"/>
    <w:multiLevelType w:val="multilevel"/>
    <w:tmpl w:val="D30646FC"/>
    <w:lvl w:ilvl="0">
      <w:start w:val="2"/>
      <w:numFmt w:val="decimal"/>
      <w:lvlText w:val="%1."/>
      <w:lvlJc w:val="left"/>
      <w:pPr>
        <w:ind w:left="360" w:hanging="360"/>
      </w:pPr>
      <w:rPr>
        <w:rFonts w:hint="default"/>
        <w:b/>
        <w:bCs/>
        <w:vertAlign w:val="baseline"/>
      </w:rPr>
    </w:lvl>
    <w:lvl w:ilvl="1">
      <w:start w:val="1"/>
      <w:numFmt w:val="lowerLetter"/>
      <w:lvlText w:val="%2)"/>
      <w:lvlJc w:val="left"/>
      <w:pPr>
        <w:ind w:left="716" w:hanging="432"/>
      </w:pPr>
      <w:rPr>
        <w:rFonts w:hint="default"/>
        <w:b w:val="0"/>
        <w:i w:val="0"/>
        <w:vertAlign w:val="baseline"/>
      </w:rPr>
    </w:lvl>
    <w:lvl w:ilvl="2">
      <w:start w:val="1"/>
      <w:numFmt w:val="decimal"/>
      <w:lvlText w:val="%1.%2.%3."/>
      <w:lvlJc w:val="left"/>
      <w:pPr>
        <w:ind w:left="1071" w:hanging="504"/>
      </w:pPr>
      <w:rPr>
        <w:rFonts w:hint="default"/>
        <w:vertAlign w:val="baseline"/>
      </w:rPr>
    </w:lvl>
    <w:lvl w:ilvl="3">
      <w:start w:val="1"/>
      <w:numFmt w:val="lowerLetter"/>
      <w:lvlText w:val="%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6" w15:restartNumberingAfterBreak="0">
    <w:nsid w:val="0FD521BC"/>
    <w:multiLevelType w:val="multilevel"/>
    <w:tmpl w:val="0405001F"/>
    <w:styleLink w:val="Styl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22D21"/>
    <w:multiLevelType w:val="multilevel"/>
    <w:tmpl w:val="25326AC6"/>
    <w:lvl w:ilvl="0">
      <w:start w:val="1"/>
      <w:numFmt w:val="lowerLetter"/>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05640C3"/>
    <w:multiLevelType w:val="multilevel"/>
    <w:tmpl w:val="4F0E527C"/>
    <w:lvl w:ilvl="0">
      <w:start w:val="1"/>
      <w:numFmt w:val="lowerLetter"/>
      <w:lvlText w:val="%1)"/>
      <w:lvlJc w:val="left"/>
      <w:pPr>
        <w:ind w:left="1636" w:hanging="360"/>
      </w:pPr>
      <w:rPr>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172561F"/>
    <w:multiLevelType w:val="hybridMultilevel"/>
    <w:tmpl w:val="48C65F9C"/>
    <w:lvl w:ilvl="0" w:tplc="04050017">
      <w:start w:val="1"/>
      <w:numFmt w:val="lowerLetter"/>
      <w:lvlText w:val="%1)"/>
      <w:lvlJc w:val="left"/>
      <w:pPr>
        <w:ind w:left="927" w:hanging="360"/>
      </w:p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1A203D8"/>
    <w:multiLevelType w:val="multilevel"/>
    <w:tmpl w:val="653C4BC6"/>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15:restartNumberingAfterBreak="0">
    <w:nsid w:val="26FB20F6"/>
    <w:multiLevelType w:val="multilevel"/>
    <w:tmpl w:val="599873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90A1DC7"/>
    <w:multiLevelType w:val="multilevel"/>
    <w:tmpl w:val="06D0C5EA"/>
    <w:lvl w:ilvl="0">
      <w:start w:val="1"/>
      <w:numFmt w:val="lowerLetter"/>
      <w:lvlText w:val="%1)"/>
      <w:lvlJc w:val="left"/>
      <w:pPr>
        <w:ind w:left="856" w:hanging="360"/>
      </w:pPr>
      <w:rPr>
        <w:vertAlign w:val="baseline"/>
      </w:rPr>
    </w:lvl>
    <w:lvl w:ilvl="1">
      <w:start w:val="1"/>
      <w:numFmt w:val="lowerLetter"/>
      <w:lvlText w:val="%2."/>
      <w:lvlJc w:val="left"/>
      <w:pPr>
        <w:ind w:left="1576" w:hanging="360"/>
      </w:pPr>
      <w:rPr>
        <w:vertAlign w:val="baseline"/>
      </w:rPr>
    </w:lvl>
    <w:lvl w:ilvl="2">
      <w:start w:val="1"/>
      <w:numFmt w:val="lowerRoman"/>
      <w:lvlText w:val="%3."/>
      <w:lvlJc w:val="right"/>
      <w:pPr>
        <w:ind w:left="2296" w:hanging="180"/>
      </w:pPr>
      <w:rPr>
        <w:vertAlign w:val="baseline"/>
      </w:rPr>
    </w:lvl>
    <w:lvl w:ilvl="3">
      <w:start w:val="1"/>
      <w:numFmt w:val="decimal"/>
      <w:lvlText w:val="%4."/>
      <w:lvlJc w:val="left"/>
      <w:pPr>
        <w:ind w:left="3016" w:hanging="360"/>
      </w:pPr>
      <w:rPr>
        <w:vertAlign w:val="baseline"/>
      </w:rPr>
    </w:lvl>
    <w:lvl w:ilvl="4">
      <w:start w:val="1"/>
      <w:numFmt w:val="lowerLetter"/>
      <w:lvlText w:val="%5."/>
      <w:lvlJc w:val="left"/>
      <w:pPr>
        <w:ind w:left="3736" w:hanging="360"/>
      </w:pPr>
      <w:rPr>
        <w:vertAlign w:val="baseline"/>
      </w:rPr>
    </w:lvl>
    <w:lvl w:ilvl="5">
      <w:start w:val="1"/>
      <w:numFmt w:val="lowerRoman"/>
      <w:lvlText w:val="%6."/>
      <w:lvlJc w:val="right"/>
      <w:pPr>
        <w:ind w:left="4456" w:hanging="180"/>
      </w:pPr>
      <w:rPr>
        <w:vertAlign w:val="baseline"/>
      </w:rPr>
    </w:lvl>
    <w:lvl w:ilvl="6">
      <w:start w:val="1"/>
      <w:numFmt w:val="decimal"/>
      <w:lvlText w:val="%7."/>
      <w:lvlJc w:val="left"/>
      <w:pPr>
        <w:ind w:left="5176" w:hanging="360"/>
      </w:pPr>
      <w:rPr>
        <w:vertAlign w:val="baseline"/>
      </w:rPr>
    </w:lvl>
    <w:lvl w:ilvl="7">
      <w:start w:val="1"/>
      <w:numFmt w:val="lowerLetter"/>
      <w:lvlText w:val="%8."/>
      <w:lvlJc w:val="left"/>
      <w:pPr>
        <w:ind w:left="5896" w:hanging="360"/>
      </w:pPr>
      <w:rPr>
        <w:vertAlign w:val="baseline"/>
      </w:rPr>
    </w:lvl>
    <w:lvl w:ilvl="8">
      <w:start w:val="1"/>
      <w:numFmt w:val="lowerRoman"/>
      <w:lvlText w:val="%9."/>
      <w:lvlJc w:val="right"/>
      <w:pPr>
        <w:ind w:left="6616" w:hanging="180"/>
      </w:pPr>
      <w:rPr>
        <w:vertAlign w:val="baseline"/>
      </w:rPr>
    </w:lvl>
  </w:abstractNum>
  <w:abstractNum w:abstractNumId="13" w15:restartNumberingAfterBreak="0">
    <w:nsid w:val="29E57FA9"/>
    <w:multiLevelType w:val="multilevel"/>
    <w:tmpl w:val="95D0C7B8"/>
    <w:lvl w:ilvl="0">
      <w:start w:val="1"/>
      <w:numFmt w:val="lowerLetter"/>
      <w:lvlText w:val="%1)"/>
      <w:lvlJc w:val="left"/>
      <w:pPr>
        <w:ind w:left="1167" w:hanging="600"/>
      </w:pPr>
      <w:rPr>
        <w:b w:val="0"/>
        <w:vertAlign w:val="baseline"/>
      </w:rPr>
    </w:lvl>
    <w:lvl w:ilvl="1">
      <w:start w:val="1"/>
      <w:numFmt w:val="lowerLetter"/>
      <w:lvlText w:val="%2)"/>
      <w:lvlJc w:val="left"/>
      <w:pPr>
        <w:ind w:left="1647" w:hanging="360"/>
      </w:pPr>
      <w:rPr>
        <w:vertAlign w:val="baseline"/>
      </w:rPr>
    </w:lvl>
    <w:lvl w:ilvl="2">
      <w:start w:val="2"/>
      <w:numFmt w:val="lowerLetter"/>
      <w:lvlText w:val="%3)"/>
      <w:lvlJc w:val="left"/>
      <w:pPr>
        <w:ind w:left="2547" w:hanging="36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b w:val="0"/>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4" w15:restartNumberingAfterBreak="0">
    <w:nsid w:val="2B325CB1"/>
    <w:multiLevelType w:val="multilevel"/>
    <w:tmpl w:val="83BE8202"/>
    <w:lvl w:ilvl="0">
      <w:start w:val="1"/>
      <w:numFmt w:val="lowerLetter"/>
      <w:lvlText w:val="%1)"/>
      <w:lvlJc w:val="left"/>
      <w:pPr>
        <w:ind w:left="1287" w:hanging="360"/>
      </w:pPr>
      <w:rPr>
        <w:strike w:val="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5" w15:restartNumberingAfterBreak="0">
    <w:nsid w:val="2E0B1870"/>
    <w:multiLevelType w:val="multilevel"/>
    <w:tmpl w:val="79E0E786"/>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6" w15:restartNumberingAfterBreak="0">
    <w:nsid w:val="32D53FEB"/>
    <w:multiLevelType w:val="hybridMultilevel"/>
    <w:tmpl w:val="B5C83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383646"/>
    <w:multiLevelType w:val="hybridMultilevel"/>
    <w:tmpl w:val="D1E6E5A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BCD5AD1"/>
    <w:multiLevelType w:val="hybridMultilevel"/>
    <w:tmpl w:val="913E6906"/>
    <w:lvl w:ilvl="0" w:tplc="04050017">
      <w:start w:val="1"/>
      <w:numFmt w:val="lowerLetter"/>
      <w:lvlText w:val="%1)"/>
      <w:lvlJc w:val="left"/>
      <w:pPr>
        <w:ind w:left="865" w:hanging="360"/>
      </w:pPr>
      <w:rPr>
        <w:rFonts w:hint="default"/>
      </w:rPr>
    </w:lvl>
    <w:lvl w:ilvl="1" w:tplc="04050003" w:tentative="1">
      <w:start w:val="1"/>
      <w:numFmt w:val="bullet"/>
      <w:lvlText w:val="o"/>
      <w:lvlJc w:val="left"/>
      <w:pPr>
        <w:ind w:left="1585" w:hanging="360"/>
      </w:pPr>
      <w:rPr>
        <w:rFonts w:ascii="Courier New" w:hAnsi="Courier New" w:cs="Courier New" w:hint="default"/>
      </w:rPr>
    </w:lvl>
    <w:lvl w:ilvl="2" w:tplc="04050005" w:tentative="1">
      <w:start w:val="1"/>
      <w:numFmt w:val="bullet"/>
      <w:lvlText w:val=""/>
      <w:lvlJc w:val="left"/>
      <w:pPr>
        <w:ind w:left="2305" w:hanging="360"/>
      </w:pPr>
      <w:rPr>
        <w:rFonts w:ascii="Wingdings" w:hAnsi="Wingdings" w:hint="default"/>
      </w:rPr>
    </w:lvl>
    <w:lvl w:ilvl="3" w:tplc="04050001" w:tentative="1">
      <w:start w:val="1"/>
      <w:numFmt w:val="bullet"/>
      <w:lvlText w:val=""/>
      <w:lvlJc w:val="left"/>
      <w:pPr>
        <w:ind w:left="3025" w:hanging="360"/>
      </w:pPr>
      <w:rPr>
        <w:rFonts w:ascii="Symbol" w:hAnsi="Symbol" w:hint="default"/>
      </w:rPr>
    </w:lvl>
    <w:lvl w:ilvl="4" w:tplc="04050003" w:tentative="1">
      <w:start w:val="1"/>
      <w:numFmt w:val="bullet"/>
      <w:lvlText w:val="o"/>
      <w:lvlJc w:val="left"/>
      <w:pPr>
        <w:ind w:left="3745" w:hanging="360"/>
      </w:pPr>
      <w:rPr>
        <w:rFonts w:ascii="Courier New" w:hAnsi="Courier New" w:cs="Courier New" w:hint="default"/>
      </w:rPr>
    </w:lvl>
    <w:lvl w:ilvl="5" w:tplc="04050005" w:tentative="1">
      <w:start w:val="1"/>
      <w:numFmt w:val="bullet"/>
      <w:lvlText w:val=""/>
      <w:lvlJc w:val="left"/>
      <w:pPr>
        <w:ind w:left="4465" w:hanging="360"/>
      </w:pPr>
      <w:rPr>
        <w:rFonts w:ascii="Wingdings" w:hAnsi="Wingdings" w:hint="default"/>
      </w:rPr>
    </w:lvl>
    <w:lvl w:ilvl="6" w:tplc="04050001" w:tentative="1">
      <w:start w:val="1"/>
      <w:numFmt w:val="bullet"/>
      <w:lvlText w:val=""/>
      <w:lvlJc w:val="left"/>
      <w:pPr>
        <w:ind w:left="5185" w:hanging="360"/>
      </w:pPr>
      <w:rPr>
        <w:rFonts w:ascii="Symbol" w:hAnsi="Symbol" w:hint="default"/>
      </w:rPr>
    </w:lvl>
    <w:lvl w:ilvl="7" w:tplc="04050003" w:tentative="1">
      <w:start w:val="1"/>
      <w:numFmt w:val="bullet"/>
      <w:lvlText w:val="o"/>
      <w:lvlJc w:val="left"/>
      <w:pPr>
        <w:ind w:left="5905" w:hanging="360"/>
      </w:pPr>
      <w:rPr>
        <w:rFonts w:ascii="Courier New" w:hAnsi="Courier New" w:cs="Courier New" w:hint="default"/>
      </w:rPr>
    </w:lvl>
    <w:lvl w:ilvl="8" w:tplc="04050005" w:tentative="1">
      <w:start w:val="1"/>
      <w:numFmt w:val="bullet"/>
      <w:lvlText w:val=""/>
      <w:lvlJc w:val="left"/>
      <w:pPr>
        <w:ind w:left="6625" w:hanging="360"/>
      </w:pPr>
      <w:rPr>
        <w:rFonts w:ascii="Wingdings" w:hAnsi="Wingdings" w:hint="default"/>
      </w:rPr>
    </w:lvl>
  </w:abstractNum>
  <w:abstractNum w:abstractNumId="19" w15:restartNumberingAfterBreak="0">
    <w:nsid w:val="4080229A"/>
    <w:multiLevelType w:val="hybridMultilevel"/>
    <w:tmpl w:val="913E6906"/>
    <w:lvl w:ilvl="0" w:tplc="04050017">
      <w:start w:val="1"/>
      <w:numFmt w:val="lowerLetter"/>
      <w:lvlText w:val="%1)"/>
      <w:lvlJc w:val="left"/>
      <w:pPr>
        <w:ind w:left="865" w:hanging="360"/>
      </w:pPr>
      <w:rPr>
        <w:rFonts w:hint="default"/>
      </w:rPr>
    </w:lvl>
    <w:lvl w:ilvl="1" w:tplc="04050003" w:tentative="1">
      <w:start w:val="1"/>
      <w:numFmt w:val="bullet"/>
      <w:lvlText w:val="o"/>
      <w:lvlJc w:val="left"/>
      <w:pPr>
        <w:ind w:left="1585" w:hanging="360"/>
      </w:pPr>
      <w:rPr>
        <w:rFonts w:ascii="Courier New" w:hAnsi="Courier New" w:cs="Courier New" w:hint="default"/>
      </w:rPr>
    </w:lvl>
    <w:lvl w:ilvl="2" w:tplc="04050005" w:tentative="1">
      <w:start w:val="1"/>
      <w:numFmt w:val="bullet"/>
      <w:lvlText w:val=""/>
      <w:lvlJc w:val="left"/>
      <w:pPr>
        <w:ind w:left="2305" w:hanging="360"/>
      </w:pPr>
      <w:rPr>
        <w:rFonts w:ascii="Wingdings" w:hAnsi="Wingdings" w:hint="default"/>
      </w:rPr>
    </w:lvl>
    <w:lvl w:ilvl="3" w:tplc="04050001" w:tentative="1">
      <w:start w:val="1"/>
      <w:numFmt w:val="bullet"/>
      <w:lvlText w:val=""/>
      <w:lvlJc w:val="left"/>
      <w:pPr>
        <w:ind w:left="3025" w:hanging="360"/>
      </w:pPr>
      <w:rPr>
        <w:rFonts w:ascii="Symbol" w:hAnsi="Symbol" w:hint="default"/>
      </w:rPr>
    </w:lvl>
    <w:lvl w:ilvl="4" w:tplc="04050003" w:tentative="1">
      <w:start w:val="1"/>
      <w:numFmt w:val="bullet"/>
      <w:lvlText w:val="o"/>
      <w:lvlJc w:val="left"/>
      <w:pPr>
        <w:ind w:left="3745" w:hanging="360"/>
      </w:pPr>
      <w:rPr>
        <w:rFonts w:ascii="Courier New" w:hAnsi="Courier New" w:cs="Courier New" w:hint="default"/>
      </w:rPr>
    </w:lvl>
    <w:lvl w:ilvl="5" w:tplc="04050005" w:tentative="1">
      <w:start w:val="1"/>
      <w:numFmt w:val="bullet"/>
      <w:lvlText w:val=""/>
      <w:lvlJc w:val="left"/>
      <w:pPr>
        <w:ind w:left="4465" w:hanging="360"/>
      </w:pPr>
      <w:rPr>
        <w:rFonts w:ascii="Wingdings" w:hAnsi="Wingdings" w:hint="default"/>
      </w:rPr>
    </w:lvl>
    <w:lvl w:ilvl="6" w:tplc="04050001" w:tentative="1">
      <w:start w:val="1"/>
      <w:numFmt w:val="bullet"/>
      <w:lvlText w:val=""/>
      <w:lvlJc w:val="left"/>
      <w:pPr>
        <w:ind w:left="5185" w:hanging="360"/>
      </w:pPr>
      <w:rPr>
        <w:rFonts w:ascii="Symbol" w:hAnsi="Symbol" w:hint="default"/>
      </w:rPr>
    </w:lvl>
    <w:lvl w:ilvl="7" w:tplc="04050003" w:tentative="1">
      <w:start w:val="1"/>
      <w:numFmt w:val="bullet"/>
      <w:lvlText w:val="o"/>
      <w:lvlJc w:val="left"/>
      <w:pPr>
        <w:ind w:left="5905" w:hanging="360"/>
      </w:pPr>
      <w:rPr>
        <w:rFonts w:ascii="Courier New" w:hAnsi="Courier New" w:cs="Courier New" w:hint="default"/>
      </w:rPr>
    </w:lvl>
    <w:lvl w:ilvl="8" w:tplc="04050005" w:tentative="1">
      <w:start w:val="1"/>
      <w:numFmt w:val="bullet"/>
      <w:lvlText w:val=""/>
      <w:lvlJc w:val="left"/>
      <w:pPr>
        <w:ind w:left="6625" w:hanging="360"/>
      </w:pPr>
      <w:rPr>
        <w:rFonts w:ascii="Wingdings" w:hAnsi="Wingdings" w:hint="default"/>
      </w:rPr>
    </w:lvl>
  </w:abstractNum>
  <w:abstractNum w:abstractNumId="20" w15:restartNumberingAfterBreak="0">
    <w:nsid w:val="40FD7474"/>
    <w:multiLevelType w:val="multilevel"/>
    <w:tmpl w:val="CC4C0AD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25E4327"/>
    <w:multiLevelType w:val="hybridMultilevel"/>
    <w:tmpl w:val="F794AB32"/>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17">
      <w:start w:val="1"/>
      <w:numFmt w:val="lowerLetter"/>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151DBB"/>
    <w:multiLevelType w:val="hybridMultilevel"/>
    <w:tmpl w:val="AD808204"/>
    <w:lvl w:ilvl="0" w:tplc="4E10424C">
      <w:start w:val="6"/>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5633584"/>
    <w:multiLevelType w:val="multilevel"/>
    <w:tmpl w:val="0405001F"/>
    <w:numStyleLink w:val="Styl2"/>
  </w:abstractNum>
  <w:abstractNum w:abstractNumId="24" w15:restartNumberingAfterBreak="0">
    <w:nsid w:val="474267BD"/>
    <w:multiLevelType w:val="multilevel"/>
    <w:tmpl w:val="0405001F"/>
    <w:styleLink w:val="Styl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8C2DAF"/>
    <w:multiLevelType w:val="hybridMultilevel"/>
    <w:tmpl w:val="BA8C459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E1F457C"/>
    <w:multiLevelType w:val="multilevel"/>
    <w:tmpl w:val="1A70AD08"/>
    <w:lvl w:ilvl="0">
      <w:start w:val="2"/>
      <w:numFmt w:val="decimal"/>
      <w:lvlText w:val="%1."/>
      <w:lvlJc w:val="left"/>
      <w:pPr>
        <w:ind w:left="360" w:hanging="360"/>
      </w:pPr>
      <w:rPr>
        <w:rFonts w:hint="default"/>
        <w:b/>
        <w:bCs/>
        <w:vertAlign w:val="baseline"/>
      </w:rPr>
    </w:lvl>
    <w:lvl w:ilvl="1">
      <w:start w:val="1"/>
      <w:numFmt w:val="decimal"/>
      <w:lvlText w:val="%1.%2."/>
      <w:lvlJc w:val="left"/>
      <w:pPr>
        <w:ind w:left="716" w:hanging="432"/>
      </w:pPr>
      <w:rPr>
        <w:rFonts w:hint="default"/>
        <w:b w:val="0"/>
        <w:i w:val="0"/>
        <w:vertAlign w:val="baseline"/>
      </w:rPr>
    </w:lvl>
    <w:lvl w:ilvl="2">
      <w:start w:val="1"/>
      <w:numFmt w:val="decimal"/>
      <w:lvlText w:val="%1.%2.%3."/>
      <w:lvlJc w:val="left"/>
      <w:pPr>
        <w:ind w:left="1071" w:hanging="504"/>
      </w:pPr>
      <w:rPr>
        <w:rFonts w:hint="default"/>
        <w:vertAlign w:val="baseline"/>
      </w:rPr>
    </w:lvl>
    <w:lvl w:ilvl="3">
      <w:start w:val="1"/>
      <w:numFmt w:val="lowerLetter"/>
      <w:lvlText w:val="%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7" w15:restartNumberingAfterBreak="0">
    <w:nsid w:val="51946CEE"/>
    <w:multiLevelType w:val="multilevel"/>
    <w:tmpl w:val="7E504786"/>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8" w15:restartNumberingAfterBreak="0">
    <w:nsid w:val="538A1147"/>
    <w:multiLevelType w:val="multilevel"/>
    <w:tmpl w:val="0CA69BC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81D241E"/>
    <w:multiLevelType w:val="multilevel"/>
    <w:tmpl w:val="418E4226"/>
    <w:lvl w:ilvl="0">
      <w:start w:val="1"/>
      <w:numFmt w:val="lowerLetter"/>
      <w:lvlText w:val="%1)"/>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30" w15:restartNumberingAfterBreak="0">
    <w:nsid w:val="617F0A24"/>
    <w:multiLevelType w:val="multilevel"/>
    <w:tmpl w:val="71DC7FDC"/>
    <w:lvl w:ilvl="0">
      <w:start w:val="1"/>
      <w:numFmt w:val="lowerLetter"/>
      <w:lvlText w:val="%1)"/>
      <w:lvlJc w:val="left"/>
      <w:pPr>
        <w:ind w:left="927" w:hanging="360"/>
      </w:pPr>
      <w:rPr>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31" w15:restartNumberingAfterBreak="0">
    <w:nsid w:val="642D5563"/>
    <w:multiLevelType w:val="multilevel"/>
    <w:tmpl w:val="0AF244F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91E7BFC"/>
    <w:multiLevelType w:val="hybridMultilevel"/>
    <w:tmpl w:val="2CD8C7F0"/>
    <w:lvl w:ilvl="0" w:tplc="108647CE">
      <w:start w:val="5"/>
      <w:numFmt w:val="bullet"/>
      <w:lvlText w:val="-"/>
      <w:lvlJc w:val="left"/>
      <w:pPr>
        <w:ind w:left="865" w:hanging="360"/>
      </w:pPr>
      <w:rPr>
        <w:rFonts w:ascii="Calibri" w:eastAsia="Calibri" w:hAnsi="Calibri" w:cs="Calibri" w:hint="default"/>
      </w:rPr>
    </w:lvl>
    <w:lvl w:ilvl="1" w:tplc="04050003" w:tentative="1">
      <w:start w:val="1"/>
      <w:numFmt w:val="bullet"/>
      <w:lvlText w:val="o"/>
      <w:lvlJc w:val="left"/>
      <w:pPr>
        <w:ind w:left="1585" w:hanging="360"/>
      </w:pPr>
      <w:rPr>
        <w:rFonts w:ascii="Courier New" w:hAnsi="Courier New" w:cs="Courier New" w:hint="default"/>
      </w:rPr>
    </w:lvl>
    <w:lvl w:ilvl="2" w:tplc="04050005" w:tentative="1">
      <w:start w:val="1"/>
      <w:numFmt w:val="bullet"/>
      <w:lvlText w:val=""/>
      <w:lvlJc w:val="left"/>
      <w:pPr>
        <w:ind w:left="2305" w:hanging="360"/>
      </w:pPr>
      <w:rPr>
        <w:rFonts w:ascii="Wingdings" w:hAnsi="Wingdings" w:hint="default"/>
      </w:rPr>
    </w:lvl>
    <w:lvl w:ilvl="3" w:tplc="04050001" w:tentative="1">
      <w:start w:val="1"/>
      <w:numFmt w:val="bullet"/>
      <w:lvlText w:val=""/>
      <w:lvlJc w:val="left"/>
      <w:pPr>
        <w:ind w:left="3025" w:hanging="360"/>
      </w:pPr>
      <w:rPr>
        <w:rFonts w:ascii="Symbol" w:hAnsi="Symbol" w:hint="default"/>
      </w:rPr>
    </w:lvl>
    <w:lvl w:ilvl="4" w:tplc="04050003" w:tentative="1">
      <w:start w:val="1"/>
      <w:numFmt w:val="bullet"/>
      <w:lvlText w:val="o"/>
      <w:lvlJc w:val="left"/>
      <w:pPr>
        <w:ind w:left="3745" w:hanging="360"/>
      </w:pPr>
      <w:rPr>
        <w:rFonts w:ascii="Courier New" w:hAnsi="Courier New" w:cs="Courier New" w:hint="default"/>
      </w:rPr>
    </w:lvl>
    <w:lvl w:ilvl="5" w:tplc="04050005" w:tentative="1">
      <w:start w:val="1"/>
      <w:numFmt w:val="bullet"/>
      <w:lvlText w:val=""/>
      <w:lvlJc w:val="left"/>
      <w:pPr>
        <w:ind w:left="4465" w:hanging="360"/>
      </w:pPr>
      <w:rPr>
        <w:rFonts w:ascii="Wingdings" w:hAnsi="Wingdings" w:hint="default"/>
      </w:rPr>
    </w:lvl>
    <w:lvl w:ilvl="6" w:tplc="04050001" w:tentative="1">
      <w:start w:val="1"/>
      <w:numFmt w:val="bullet"/>
      <w:lvlText w:val=""/>
      <w:lvlJc w:val="left"/>
      <w:pPr>
        <w:ind w:left="5185" w:hanging="360"/>
      </w:pPr>
      <w:rPr>
        <w:rFonts w:ascii="Symbol" w:hAnsi="Symbol" w:hint="default"/>
      </w:rPr>
    </w:lvl>
    <w:lvl w:ilvl="7" w:tplc="04050003" w:tentative="1">
      <w:start w:val="1"/>
      <w:numFmt w:val="bullet"/>
      <w:lvlText w:val="o"/>
      <w:lvlJc w:val="left"/>
      <w:pPr>
        <w:ind w:left="5905" w:hanging="360"/>
      </w:pPr>
      <w:rPr>
        <w:rFonts w:ascii="Courier New" w:hAnsi="Courier New" w:cs="Courier New" w:hint="default"/>
      </w:rPr>
    </w:lvl>
    <w:lvl w:ilvl="8" w:tplc="04050005" w:tentative="1">
      <w:start w:val="1"/>
      <w:numFmt w:val="bullet"/>
      <w:lvlText w:val=""/>
      <w:lvlJc w:val="left"/>
      <w:pPr>
        <w:ind w:left="6625" w:hanging="360"/>
      </w:pPr>
      <w:rPr>
        <w:rFonts w:ascii="Wingdings" w:hAnsi="Wingdings" w:hint="default"/>
      </w:rPr>
    </w:lvl>
  </w:abstractNum>
  <w:abstractNum w:abstractNumId="33" w15:restartNumberingAfterBreak="0">
    <w:nsid w:val="71052847"/>
    <w:multiLevelType w:val="multilevel"/>
    <w:tmpl w:val="C24219DA"/>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4" w15:restartNumberingAfterBreak="0">
    <w:nsid w:val="729457AD"/>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F023E0"/>
    <w:multiLevelType w:val="multilevel"/>
    <w:tmpl w:val="E00485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3D209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F3F64"/>
    <w:multiLevelType w:val="multilevel"/>
    <w:tmpl w:val="2A7EAE62"/>
    <w:lvl w:ilvl="0">
      <w:start w:val="2"/>
      <w:numFmt w:val="decimal"/>
      <w:lvlText w:val="%1."/>
      <w:lvlJc w:val="left"/>
      <w:pPr>
        <w:ind w:left="360" w:hanging="360"/>
      </w:pPr>
      <w:rPr>
        <w:rFonts w:hint="default"/>
        <w:b/>
        <w:bCs/>
        <w:vertAlign w:val="baseline"/>
      </w:rPr>
    </w:lvl>
    <w:lvl w:ilvl="1">
      <w:start w:val="1"/>
      <w:numFmt w:val="decimal"/>
      <w:lvlText w:val="%1.%2."/>
      <w:lvlJc w:val="left"/>
      <w:pPr>
        <w:ind w:left="716" w:hanging="432"/>
      </w:pPr>
      <w:rPr>
        <w:rFonts w:hint="default"/>
        <w:b w:val="0"/>
        <w:i w:val="0"/>
        <w:vertAlign w:val="baseline"/>
      </w:rPr>
    </w:lvl>
    <w:lvl w:ilvl="2">
      <w:start w:val="1"/>
      <w:numFmt w:val="lowerLetter"/>
      <w:lvlText w:val="%3)"/>
      <w:lvlJc w:val="left"/>
      <w:pPr>
        <w:ind w:left="1071" w:hanging="504"/>
      </w:pPr>
      <w:rPr>
        <w:rFonts w:hint="default"/>
        <w:vertAlign w:val="baseline"/>
      </w:rPr>
    </w:lvl>
    <w:lvl w:ilvl="3">
      <w:start w:val="1"/>
      <w:numFmt w:val="lowerLetter"/>
      <w:lvlText w:val="%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8" w15:restartNumberingAfterBreak="0">
    <w:nsid w:val="7F6D45DE"/>
    <w:multiLevelType w:val="multilevel"/>
    <w:tmpl w:val="4614F60A"/>
    <w:lvl w:ilvl="0">
      <w:start w:val="1"/>
      <w:numFmt w:val="lowerLetter"/>
      <w:lvlText w:val="%1)"/>
      <w:lvlJc w:val="left"/>
      <w:pPr>
        <w:ind w:left="927" w:hanging="360"/>
      </w:pPr>
      <w:rPr>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39" w15:restartNumberingAfterBreak="0">
    <w:nsid w:val="7FE2462E"/>
    <w:multiLevelType w:val="multilevel"/>
    <w:tmpl w:val="0405001F"/>
    <w:numStyleLink w:val="Styl3"/>
  </w:abstractNum>
  <w:num w:numId="1">
    <w:abstractNumId w:val="1"/>
  </w:num>
  <w:num w:numId="2">
    <w:abstractNumId w:val="33"/>
  </w:num>
  <w:num w:numId="3">
    <w:abstractNumId w:val="0"/>
  </w:num>
  <w:num w:numId="4">
    <w:abstractNumId w:val="11"/>
  </w:num>
  <w:num w:numId="5">
    <w:abstractNumId w:val="20"/>
  </w:num>
  <w:num w:numId="6">
    <w:abstractNumId w:val="7"/>
  </w:num>
  <w:num w:numId="7">
    <w:abstractNumId w:val="26"/>
  </w:num>
  <w:num w:numId="8">
    <w:abstractNumId w:val="8"/>
  </w:num>
  <w:num w:numId="9">
    <w:abstractNumId w:val="29"/>
  </w:num>
  <w:num w:numId="10">
    <w:abstractNumId w:val="14"/>
  </w:num>
  <w:num w:numId="11">
    <w:abstractNumId w:val="4"/>
  </w:num>
  <w:num w:numId="12">
    <w:abstractNumId w:val="36"/>
  </w:num>
  <w:num w:numId="13">
    <w:abstractNumId w:val="37"/>
  </w:num>
  <w:num w:numId="14">
    <w:abstractNumId w:val="34"/>
  </w:num>
  <w:num w:numId="15">
    <w:abstractNumId w:val="38"/>
  </w:num>
  <w:num w:numId="16">
    <w:abstractNumId w:val="21"/>
  </w:num>
  <w:num w:numId="17">
    <w:abstractNumId w:val="35"/>
  </w:num>
  <w:num w:numId="18">
    <w:abstractNumId w:val="17"/>
  </w:num>
  <w:num w:numId="19">
    <w:abstractNumId w:val="9"/>
  </w:num>
  <w:num w:numId="20">
    <w:abstractNumId w:val="10"/>
  </w:num>
  <w:num w:numId="21">
    <w:abstractNumId w:val="15"/>
  </w:num>
  <w:num w:numId="22">
    <w:abstractNumId w:val="30"/>
  </w:num>
  <w:num w:numId="23">
    <w:abstractNumId w:val="27"/>
  </w:num>
  <w:num w:numId="24">
    <w:abstractNumId w:val="2"/>
  </w:num>
  <w:num w:numId="25">
    <w:abstractNumId w:val="13"/>
  </w:num>
  <w:num w:numId="26">
    <w:abstractNumId w:val="12"/>
  </w:num>
  <w:num w:numId="27">
    <w:abstractNumId w:val="16"/>
  </w:num>
  <w:num w:numId="28">
    <w:abstractNumId w:val="32"/>
  </w:num>
  <w:num w:numId="29">
    <w:abstractNumId w:val="3"/>
  </w:num>
  <w:num w:numId="30">
    <w:abstractNumId w:val="31"/>
  </w:num>
  <w:num w:numId="31">
    <w:abstractNumId w:val="28"/>
  </w:num>
  <w:num w:numId="32">
    <w:abstractNumId w:val="18"/>
  </w:num>
  <w:num w:numId="33">
    <w:abstractNumId w:val="22"/>
  </w:num>
  <w:num w:numId="34">
    <w:abstractNumId w:val="23"/>
    <w:lvlOverride w:ilvl="0">
      <w:lvl w:ilvl="0">
        <w:start w:val="6"/>
        <w:numFmt w:val="decimal"/>
        <w:lvlText w:val="%1."/>
        <w:lvlJc w:val="left"/>
        <w:pPr>
          <w:ind w:left="360" w:hanging="360"/>
        </w:pPr>
        <w:rPr>
          <w:b/>
          <w:bCs/>
        </w:rPr>
      </w:lvl>
    </w:lvlOverride>
  </w:num>
  <w:num w:numId="35">
    <w:abstractNumId w:val="24"/>
  </w:num>
  <w:num w:numId="36">
    <w:abstractNumId w:val="39"/>
  </w:num>
  <w:num w:numId="37">
    <w:abstractNumId w:val="6"/>
  </w:num>
  <w:num w:numId="38">
    <w:abstractNumId w:val="25"/>
  </w:num>
  <w:num w:numId="39">
    <w:abstractNumId w:val="5"/>
  </w:num>
  <w:num w:numId="4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GwtDSwMDQ3MjKzMDJR0lEKTi0uzszPAymwrAUAiMPyfCwAAAA="/>
  </w:docVars>
  <w:rsids>
    <w:rsidRoot w:val="00E250C6"/>
    <w:rsid w:val="00021DFD"/>
    <w:rsid w:val="00056639"/>
    <w:rsid w:val="00065E27"/>
    <w:rsid w:val="0008597C"/>
    <w:rsid w:val="000B137D"/>
    <w:rsid w:val="000C39C6"/>
    <w:rsid w:val="000C5C56"/>
    <w:rsid w:val="000D48CC"/>
    <w:rsid w:val="000E0D9A"/>
    <w:rsid w:val="000F0B4A"/>
    <w:rsid w:val="001A4433"/>
    <w:rsid w:val="001A5FED"/>
    <w:rsid w:val="001D506F"/>
    <w:rsid w:val="00200914"/>
    <w:rsid w:val="00210AD4"/>
    <w:rsid w:val="00276131"/>
    <w:rsid w:val="002B4477"/>
    <w:rsid w:val="002E3A43"/>
    <w:rsid w:val="0031281F"/>
    <w:rsid w:val="003151BE"/>
    <w:rsid w:val="00326B2A"/>
    <w:rsid w:val="00361B9F"/>
    <w:rsid w:val="003817AD"/>
    <w:rsid w:val="003B5B69"/>
    <w:rsid w:val="003B646B"/>
    <w:rsid w:val="003C323B"/>
    <w:rsid w:val="00462FFB"/>
    <w:rsid w:val="0046690A"/>
    <w:rsid w:val="00496803"/>
    <w:rsid w:val="006248B3"/>
    <w:rsid w:val="006906E4"/>
    <w:rsid w:val="006B7180"/>
    <w:rsid w:val="006B71E3"/>
    <w:rsid w:val="00716721"/>
    <w:rsid w:val="00722E6D"/>
    <w:rsid w:val="00751B00"/>
    <w:rsid w:val="0075568C"/>
    <w:rsid w:val="007E293E"/>
    <w:rsid w:val="007E4DCF"/>
    <w:rsid w:val="008028F5"/>
    <w:rsid w:val="00816748"/>
    <w:rsid w:val="00854E92"/>
    <w:rsid w:val="00874B3F"/>
    <w:rsid w:val="00881C8B"/>
    <w:rsid w:val="008A0AD9"/>
    <w:rsid w:val="008D2218"/>
    <w:rsid w:val="00A06DB1"/>
    <w:rsid w:val="00A17220"/>
    <w:rsid w:val="00AA6792"/>
    <w:rsid w:val="00B1182F"/>
    <w:rsid w:val="00BA322B"/>
    <w:rsid w:val="00BD5599"/>
    <w:rsid w:val="00C82120"/>
    <w:rsid w:val="00CE764D"/>
    <w:rsid w:val="00DF45E4"/>
    <w:rsid w:val="00E1773A"/>
    <w:rsid w:val="00E250C6"/>
    <w:rsid w:val="00E75341"/>
    <w:rsid w:val="00EB4696"/>
    <w:rsid w:val="00EB67D3"/>
    <w:rsid w:val="00F00DD1"/>
    <w:rsid w:val="00F1307D"/>
    <w:rsid w:val="00F23980"/>
    <w:rsid w:val="00F630D7"/>
    <w:rsid w:val="00FA4091"/>
    <w:rsid w:val="00FD29E5"/>
    <w:rsid w:val="00FF3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E6162B"/>
  <w15:docId w15:val="{CFA33A20-782F-4DE6-8899-0604C857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BD5599"/>
    <w:pPr>
      <w:tabs>
        <w:tab w:val="center" w:pos="4536"/>
        <w:tab w:val="right" w:pos="9072"/>
      </w:tabs>
    </w:pPr>
  </w:style>
  <w:style w:type="character" w:customStyle="1" w:styleId="ZhlavChar">
    <w:name w:val="Záhlaví Char"/>
    <w:basedOn w:val="Standardnpsmoodstavce"/>
    <w:link w:val="Zhlav"/>
    <w:uiPriority w:val="99"/>
    <w:rsid w:val="00BD5599"/>
  </w:style>
  <w:style w:type="paragraph" w:styleId="Zpat">
    <w:name w:val="footer"/>
    <w:basedOn w:val="Normln"/>
    <w:link w:val="ZpatChar"/>
    <w:uiPriority w:val="99"/>
    <w:unhideWhenUsed/>
    <w:rsid w:val="00BD5599"/>
    <w:pPr>
      <w:tabs>
        <w:tab w:val="center" w:pos="4536"/>
        <w:tab w:val="right" w:pos="9072"/>
      </w:tabs>
    </w:pPr>
  </w:style>
  <w:style w:type="character" w:customStyle="1" w:styleId="ZpatChar">
    <w:name w:val="Zápatí Char"/>
    <w:basedOn w:val="Standardnpsmoodstavce"/>
    <w:link w:val="Zpat"/>
    <w:uiPriority w:val="99"/>
    <w:rsid w:val="00BD5599"/>
  </w:style>
  <w:style w:type="paragraph" w:styleId="Odstavecseseznamem">
    <w:name w:val="List Paragraph"/>
    <w:basedOn w:val="Normln"/>
    <w:uiPriority w:val="34"/>
    <w:qFormat/>
    <w:rsid w:val="00BD5599"/>
    <w:pPr>
      <w:ind w:left="720"/>
      <w:contextualSpacing/>
    </w:pPr>
  </w:style>
  <w:style w:type="numbering" w:customStyle="1" w:styleId="Styl1">
    <w:name w:val="Styl1"/>
    <w:uiPriority w:val="99"/>
    <w:rsid w:val="006906E4"/>
    <w:pPr>
      <w:numPr>
        <w:numId w:val="14"/>
      </w:numPr>
    </w:pPr>
  </w:style>
  <w:style w:type="paragraph" w:styleId="Textbubliny">
    <w:name w:val="Balloon Text"/>
    <w:basedOn w:val="Normln"/>
    <w:link w:val="TextbublinyChar"/>
    <w:uiPriority w:val="99"/>
    <w:semiHidden/>
    <w:unhideWhenUsed/>
    <w:rsid w:val="007E29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293E"/>
    <w:rPr>
      <w:rFonts w:ascii="Segoe UI" w:hAnsi="Segoe UI" w:cs="Segoe UI"/>
      <w:sz w:val="18"/>
      <w:szCs w:val="18"/>
    </w:rPr>
  </w:style>
  <w:style w:type="numbering" w:customStyle="1" w:styleId="Styl2">
    <w:name w:val="Styl2"/>
    <w:uiPriority w:val="99"/>
    <w:rsid w:val="000B137D"/>
    <w:pPr>
      <w:numPr>
        <w:numId w:val="35"/>
      </w:numPr>
    </w:pPr>
  </w:style>
  <w:style w:type="numbering" w:customStyle="1" w:styleId="Styl3">
    <w:name w:val="Styl3"/>
    <w:uiPriority w:val="99"/>
    <w:rsid w:val="000B137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7678</Words>
  <Characters>45302</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havlicek</dc:creator>
  <cp:lastModifiedBy>Martin Šildberger</cp:lastModifiedBy>
  <cp:revision>4</cp:revision>
  <cp:lastPrinted>2024-03-04T07:25:00Z</cp:lastPrinted>
  <dcterms:created xsi:type="dcterms:W3CDTF">2024-06-05T13:34:00Z</dcterms:created>
  <dcterms:modified xsi:type="dcterms:W3CDTF">2024-06-05T13:36:00Z</dcterms:modified>
</cp:coreProperties>
</file>