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DA06B8C" w14:textId="77777777" w:rsidR="00112B87" w:rsidRDefault="00112B87" w:rsidP="00370A1E">
      <w:pPr>
        <w:pStyle w:val="SMLOUVAZAVOR"/>
        <w:tabs>
          <w:tab w:val="clear" w:pos="1701"/>
          <w:tab w:val="clear" w:pos="4536"/>
          <w:tab w:val="clear" w:pos="6237"/>
          <w:tab w:val="left" w:pos="284"/>
        </w:tabs>
        <w:spacing w:line="240" w:lineRule="auto"/>
        <w:ind w:left="0"/>
        <w:rPr>
          <w:rFonts w:cs="Arial"/>
          <w:color w:val="auto"/>
        </w:rPr>
      </w:pPr>
    </w:p>
    <w:p w14:paraId="6E4AD471" w14:textId="77777777" w:rsidR="00933F8D" w:rsidRPr="001E0AE6" w:rsidRDefault="00CE442D" w:rsidP="00370A1E">
      <w:pPr>
        <w:pStyle w:val="SMLOUVAZAVOR"/>
        <w:tabs>
          <w:tab w:val="clear" w:pos="1701"/>
          <w:tab w:val="clear" w:pos="4536"/>
          <w:tab w:val="clear" w:pos="6237"/>
          <w:tab w:val="left" w:pos="284"/>
        </w:tabs>
        <w:spacing w:line="240" w:lineRule="auto"/>
        <w:ind w:left="0"/>
        <w:rPr>
          <w:rFonts w:cs="Arial"/>
          <w:color w:val="auto"/>
        </w:rPr>
      </w:pPr>
      <w:r>
        <w:rPr>
          <w:noProof/>
          <w:lang w:eastAsia="cs-CZ"/>
        </w:rPr>
        <w:drawing>
          <wp:anchor distT="0" distB="0" distL="114935" distR="114935" simplePos="0" relativeHeight="251657728" behindDoc="0" locked="0" layoutInCell="1" allowOverlap="1" wp14:anchorId="25D17A3F" wp14:editId="704B869F">
            <wp:simplePos x="0" y="0"/>
            <wp:positionH relativeFrom="column">
              <wp:posOffset>152400</wp:posOffset>
            </wp:positionH>
            <wp:positionV relativeFrom="paragraph">
              <wp:posOffset>154940</wp:posOffset>
            </wp:positionV>
            <wp:extent cx="5714365" cy="570865"/>
            <wp:effectExtent l="19050" t="0" r="635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365" cy="57086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7C4D32F" w14:textId="77777777" w:rsidR="00933F8D" w:rsidRDefault="00933F8D" w:rsidP="00FF604B">
      <w:pPr>
        <w:pStyle w:val="HLAVICKA"/>
        <w:spacing w:line="240" w:lineRule="auto"/>
        <w:rPr>
          <w:rFonts w:ascii="Arial Black" w:hAnsi="Arial Black" w:cs="Arial"/>
          <w:b/>
          <w:sz w:val="24"/>
          <w:szCs w:val="24"/>
          <w:u w:val="single"/>
        </w:rPr>
      </w:pPr>
    </w:p>
    <w:p w14:paraId="64E68DB6" w14:textId="77777777" w:rsidR="00933F8D" w:rsidRPr="00370A1E" w:rsidRDefault="00933F8D" w:rsidP="00FF604B">
      <w:pPr>
        <w:pStyle w:val="HLAVICKA"/>
        <w:spacing w:line="240" w:lineRule="auto"/>
        <w:rPr>
          <w:b/>
          <w:sz w:val="22"/>
          <w:szCs w:val="22"/>
          <w:u w:val="single"/>
        </w:rPr>
      </w:pPr>
      <w:r w:rsidRPr="00370A1E">
        <w:rPr>
          <w:b/>
          <w:sz w:val="22"/>
          <w:szCs w:val="22"/>
          <w:u w:val="single"/>
        </w:rPr>
        <w:t>TOPTRANS EU, a.s.,</w:t>
      </w:r>
    </w:p>
    <w:p w14:paraId="7BD75E93" w14:textId="3095E215" w:rsidR="00933F8D" w:rsidRPr="00370A1E" w:rsidRDefault="00933F8D" w:rsidP="00FF604B">
      <w:pPr>
        <w:pStyle w:val="HLAVICKA"/>
        <w:spacing w:line="240" w:lineRule="auto"/>
        <w:rPr>
          <w:sz w:val="24"/>
          <w:szCs w:val="24"/>
        </w:rPr>
      </w:pPr>
      <w:r w:rsidRPr="00370A1E">
        <w:rPr>
          <w:sz w:val="24"/>
          <w:szCs w:val="24"/>
        </w:rPr>
        <w:t xml:space="preserve">se sídlem: Nitra, Na </w:t>
      </w:r>
      <w:proofErr w:type="spellStart"/>
      <w:r w:rsidRPr="00370A1E">
        <w:rPr>
          <w:sz w:val="24"/>
          <w:szCs w:val="24"/>
        </w:rPr>
        <w:t>Priehon</w:t>
      </w:r>
      <w:proofErr w:type="spellEnd"/>
      <w:r w:rsidRPr="00370A1E">
        <w:rPr>
          <w:sz w:val="24"/>
          <w:szCs w:val="24"/>
        </w:rPr>
        <w:t xml:space="preserve"> 50, PSČ 949 0</w:t>
      </w:r>
      <w:r w:rsidR="005D4EB7" w:rsidRPr="00370A1E">
        <w:rPr>
          <w:sz w:val="24"/>
          <w:szCs w:val="24"/>
        </w:rPr>
        <w:t>5</w:t>
      </w:r>
      <w:r w:rsidRPr="00370A1E">
        <w:rPr>
          <w:sz w:val="24"/>
          <w:szCs w:val="24"/>
        </w:rPr>
        <w:t>, Slovenská republika, IČ: 36703923</w:t>
      </w:r>
    </w:p>
    <w:p w14:paraId="105416FB" w14:textId="6DD18388" w:rsidR="00933F8D" w:rsidRPr="00370A1E" w:rsidRDefault="00933F8D" w:rsidP="00FF604B">
      <w:pPr>
        <w:pStyle w:val="HLAVICKA"/>
        <w:spacing w:line="240" w:lineRule="auto"/>
        <w:rPr>
          <w:b/>
          <w:sz w:val="24"/>
          <w:szCs w:val="24"/>
        </w:rPr>
      </w:pPr>
      <w:r w:rsidRPr="00370A1E">
        <w:rPr>
          <w:sz w:val="24"/>
          <w:szCs w:val="24"/>
        </w:rPr>
        <w:t xml:space="preserve">podnikající na území ČR prostřednictvím </w:t>
      </w:r>
      <w:r w:rsidR="002D6E3C" w:rsidRPr="00370A1E">
        <w:rPr>
          <w:b/>
          <w:sz w:val="24"/>
          <w:szCs w:val="24"/>
        </w:rPr>
        <w:t xml:space="preserve">odštěpného závodu </w:t>
      </w:r>
      <w:r w:rsidRPr="00370A1E">
        <w:rPr>
          <w:b/>
          <w:sz w:val="24"/>
          <w:szCs w:val="24"/>
        </w:rPr>
        <w:t xml:space="preserve"> TOPTRANS EU, </w:t>
      </w:r>
      <w:proofErr w:type="spellStart"/>
      <w:r w:rsidRPr="00370A1E">
        <w:rPr>
          <w:b/>
          <w:sz w:val="24"/>
          <w:szCs w:val="24"/>
        </w:rPr>
        <w:t>a.s</w:t>
      </w:r>
      <w:proofErr w:type="spellEnd"/>
      <w:r w:rsidR="002D6E3C" w:rsidRPr="00370A1E">
        <w:rPr>
          <w:b/>
          <w:sz w:val="24"/>
          <w:szCs w:val="24"/>
        </w:rPr>
        <w:t>, organizační složka</w:t>
      </w:r>
    </w:p>
    <w:p w14:paraId="05024C1E" w14:textId="0CF2E0AB" w:rsidR="00933F8D" w:rsidRPr="00370A1E" w:rsidRDefault="00933F8D" w:rsidP="00FF604B">
      <w:pPr>
        <w:pStyle w:val="HLAVICKA"/>
        <w:spacing w:line="240" w:lineRule="auto"/>
        <w:rPr>
          <w:sz w:val="24"/>
          <w:szCs w:val="24"/>
        </w:rPr>
      </w:pPr>
      <w:r w:rsidRPr="00370A1E">
        <w:rPr>
          <w:sz w:val="24"/>
          <w:szCs w:val="24"/>
        </w:rPr>
        <w:t xml:space="preserve">se sídlem: U Plynárny 1290/99, Praha 10, PSČ 101 </w:t>
      </w:r>
      <w:r w:rsidR="002D6E3C" w:rsidRPr="00370A1E">
        <w:rPr>
          <w:sz w:val="24"/>
          <w:szCs w:val="24"/>
        </w:rPr>
        <w:t>36</w:t>
      </w:r>
    </w:p>
    <w:p w14:paraId="442EBF77" w14:textId="77777777" w:rsidR="00933F8D" w:rsidRPr="00370A1E" w:rsidRDefault="00933F8D" w:rsidP="00FF604B">
      <w:pPr>
        <w:pStyle w:val="HLAVICKA"/>
        <w:spacing w:line="240" w:lineRule="auto"/>
        <w:rPr>
          <w:sz w:val="24"/>
          <w:szCs w:val="24"/>
        </w:rPr>
      </w:pPr>
      <w:r w:rsidRPr="00370A1E">
        <w:rPr>
          <w:sz w:val="24"/>
          <w:szCs w:val="24"/>
        </w:rPr>
        <w:t>IČ: 28202376</w:t>
      </w:r>
      <w:r w:rsidR="00DF4A0D" w:rsidRPr="00370A1E">
        <w:rPr>
          <w:sz w:val="24"/>
          <w:szCs w:val="24"/>
        </w:rPr>
        <w:t xml:space="preserve">, </w:t>
      </w:r>
      <w:r w:rsidRPr="00370A1E">
        <w:rPr>
          <w:sz w:val="24"/>
          <w:szCs w:val="24"/>
        </w:rPr>
        <w:t>DIČ: CZ28202376</w:t>
      </w:r>
      <w:r w:rsidRPr="00370A1E">
        <w:rPr>
          <w:sz w:val="24"/>
          <w:szCs w:val="24"/>
        </w:rPr>
        <w:br/>
        <w:t xml:space="preserve">zapsaná v obch. </w:t>
      </w:r>
      <w:proofErr w:type="gramStart"/>
      <w:r w:rsidRPr="00370A1E">
        <w:rPr>
          <w:sz w:val="24"/>
          <w:szCs w:val="24"/>
        </w:rPr>
        <w:t>rejstříku</w:t>
      </w:r>
      <w:proofErr w:type="gramEnd"/>
      <w:r w:rsidRPr="00370A1E">
        <w:rPr>
          <w:sz w:val="24"/>
          <w:szCs w:val="24"/>
        </w:rPr>
        <w:t xml:space="preserve"> vedeném Městským soudem v Praze v oddílu A , vložka 59349</w:t>
      </w:r>
      <w:r w:rsidRPr="00370A1E">
        <w:rPr>
          <w:sz w:val="24"/>
          <w:szCs w:val="24"/>
        </w:rPr>
        <w:tab/>
      </w:r>
    </w:p>
    <w:p w14:paraId="08E478AA" w14:textId="52998099" w:rsidR="002D6E3C" w:rsidRPr="00370A1E" w:rsidRDefault="002D6E3C" w:rsidP="00FF604B">
      <w:pPr>
        <w:pStyle w:val="HLAVICKA"/>
        <w:spacing w:line="240" w:lineRule="auto"/>
        <w:rPr>
          <w:sz w:val="24"/>
          <w:szCs w:val="24"/>
        </w:rPr>
      </w:pPr>
      <w:r w:rsidRPr="00370A1E">
        <w:rPr>
          <w:sz w:val="24"/>
          <w:szCs w:val="24"/>
        </w:rPr>
        <w:t xml:space="preserve">bankovní spojení:  Československá obchodní banka, a.s., </w:t>
      </w:r>
      <w:proofErr w:type="spellStart"/>
      <w:r w:rsidRPr="00370A1E">
        <w:rPr>
          <w:sz w:val="24"/>
          <w:szCs w:val="24"/>
        </w:rPr>
        <w:t>č.ú</w:t>
      </w:r>
      <w:proofErr w:type="spellEnd"/>
      <w:r w:rsidRPr="00370A1E">
        <w:rPr>
          <w:sz w:val="24"/>
          <w:szCs w:val="24"/>
        </w:rPr>
        <w:t>.: 224907701/0300</w:t>
      </w:r>
    </w:p>
    <w:p w14:paraId="67342608" w14:textId="7DAC7D60" w:rsidR="002D6E3C" w:rsidRPr="00370A1E" w:rsidRDefault="002D6E3C" w:rsidP="00FF604B">
      <w:pPr>
        <w:pStyle w:val="HLAVICKA"/>
        <w:spacing w:line="240" w:lineRule="auto"/>
        <w:rPr>
          <w:sz w:val="24"/>
          <w:szCs w:val="24"/>
        </w:rPr>
      </w:pPr>
      <w:r w:rsidRPr="00370A1E">
        <w:rPr>
          <w:sz w:val="24"/>
          <w:szCs w:val="24"/>
        </w:rPr>
        <w:t xml:space="preserve">zastoupena: Pavlínou Hanusovou, </w:t>
      </w:r>
      <w:r w:rsidR="000A421C" w:rsidRPr="00370A1E">
        <w:rPr>
          <w:sz w:val="24"/>
          <w:szCs w:val="24"/>
        </w:rPr>
        <w:t>vedoucí</w:t>
      </w:r>
      <w:r w:rsidR="00933F8D" w:rsidRPr="00370A1E">
        <w:rPr>
          <w:sz w:val="24"/>
          <w:szCs w:val="24"/>
        </w:rPr>
        <w:t xml:space="preserve"> </w:t>
      </w:r>
      <w:r w:rsidRPr="00370A1E">
        <w:rPr>
          <w:sz w:val="24"/>
          <w:szCs w:val="24"/>
        </w:rPr>
        <w:t xml:space="preserve">odštěpného závodu </w:t>
      </w:r>
      <w:r w:rsidR="00933F8D" w:rsidRPr="00370A1E">
        <w:rPr>
          <w:sz w:val="24"/>
          <w:szCs w:val="24"/>
        </w:rPr>
        <w:t xml:space="preserve">TOPTRANS EU, </w:t>
      </w:r>
      <w:r w:rsidR="000D4766">
        <w:rPr>
          <w:sz w:val="24"/>
          <w:szCs w:val="24"/>
        </w:rPr>
        <w:t>a.s.,</w:t>
      </w:r>
    </w:p>
    <w:p w14:paraId="748C00A4" w14:textId="1210BB0F" w:rsidR="003F5B50" w:rsidRDefault="002D6E3C" w:rsidP="007473B8">
      <w:pPr>
        <w:pStyle w:val="HLAVICKA"/>
        <w:spacing w:line="240" w:lineRule="auto"/>
        <w:rPr>
          <w:sz w:val="24"/>
          <w:szCs w:val="24"/>
        </w:rPr>
      </w:pPr>
      <w:r w:rsidRPr="00370A1E">
        <w:rPr>
          <w:sz w:val="24"/>
          <w:szCs w:val="24"/>
        </w:rPr>
        <w:tab/>
      </w:r>
      <w:r w:rsidRPr="00370A1E">
        <w:rPr>
          <w:sz w:val="24"/>
          <w:szCs w:val="24"/>
        </w:rPr>
        <w:tab/>
        <w:t xml:space="preserve"> organizační složka</w:t>
      </w:r>
      <w:r w:rsidR="00933F8D" w:rsidRPr="00370A1E">
        <w:rPr>
          <w:sz w:val="24"/>
          <w:szCs w:val="24"/>
        </w:rPr>
        <w:t xml:space="preserve"> spedice</w:t>
      </w:r>
      <w:r w:rsidR="000A421C" w:rsidRPr="00370A1E">
        <w:rPr>
          <w:sz w:val="24"/>
          <w:szCs w:val="24"/>
        </w:rPr>
        <w:t>,</w:t>
      </w:r>
      <w:r w:rsidR="00096A96" w:rsidRPr="00370A1E">
        <w:rPr>
          <w:sz w:val="24"/>
          <w:szCs w:val="24"/>
        </w:rPr>
        <w:t xml:space="preserve"> na základě plné moci ze dne </w:t>
      </w:r>
      <w:r w:rsidR="00946CC3" w:rsidRPr="00370A1E">
        <w:rPr>
          <w:sz w:val="24"/>
          <w:szCs w:val="24"/>
        </w:rPr>
        <w:t>1. 5. 2013</w:t>
      </w:r>
    </w:p>
    <w:p w14:paraId="49B6A284" w14:textId="2BD09521" w:rsidR="00C062F1" w:rsidRPr="00370A1E" w:rsidRDefault="00C062F1" w:rsidP="00C062F1">
      <w:pPr>
        <w:pStyle w:val="SubjectSpecification-ContractCzechRadio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70A1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zástupce pro věcná jednání: </w:t>
      </w:r>
      <w:r w:rsidRPr="00370A1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="007473B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Pavlína Hanusová, vedoucí odštěpného závodu TOPTRANS EU</w:t>
      </w:r>
    </w:p>
    <w:p w14:paraId="7E857605" w14:textId="54FC591D" w:rsidR="00C062F1" w:rsidRPr="00370A1E" w:rsidRDefault="00C062F1" w:rsidP="00C062F1">
      <w:pPr>
        <w:pStyle w:val="SubjectSpecification-ContractCzechRadio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70A1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70A1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70A1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70A1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70A1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70A1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70A1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70A1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70A1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  <w:t>tel.:</w:t>
      </w:r>
      <w:r w:rsidR="000D476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="0030120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XXXXXX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</w:p>
    <w:p w14:paraId="17058471" w14:textId="6F941D67" w:rsidR="00C062F1" w:rsidRPr="00370A1E" w:rsidRDefault="00C062F1" w:rsidP="008D106D">
      <w:pPr>
        <w:pStyle w:val="SubjectSpecification-ContractCzechRadio"/>
        <w:spacing w:line="240" w:lineRule="auto"/>
      </w:pPr>
      <w:r w:rsidRPr="00370A1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70A1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70A1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70A1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70A1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70A1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70A1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70A1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70A1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proofErr w:type="spellStart"/>
      <w:r w:rsidRPr="00370A1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e-mail:</w:t>
      </w:r>
      <w:r w:rsidR="0030120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XXXXXXXX</w:t>
      </w:r>
      <w:proofErr w:type="spellEnd"/>
    </w:p>
    <w:p w14:paraId="3A018180" w14:textId="77777777" w:rsidR="00933F8D" w:rsidRPr="00370A1E" w:rsidRDefault="00933F8D" w:rsidP="00FF604B">
      <w:pPr>
        <w:pStyle w:val="HLAVICKA"/>
        <w:spacing w:line="240" w:lineRule="auto"/>
        <w:rPr>
          <w:sz w:val="24"/>
          <w:szCs w:val="24"/>
        </w:rPr>
      </w:pPr>
      <w:r w:rsidRPr="00370A1E">
        <w:rPr>
          <w:sz w:val="24"/>
          <w:szCs w:val="24"/>
        </w:rPr>
        <w:t xml:space="preserve">(dále jen </w:t>
      </w:r>
      <w:r w:rsidR="008326D5" w:rsidRPr="00370A1E">
        <w:rPr>
          <w:sz w:val="24"/>
          <w:szCs w:val="24"/>
        </w:rPr>
        <w:t>„přepravce“</w:t>
      </w:r>
      <w:r w:rsidRPr="00370A1E">
        <w:rPr>
          <w:sz w:val="24"/>
          <w:szCs w:val="24"/>
        </w:rPr>
        <w:t>)</w:t>
      </w:r>
    </w:p>
    <w:p w14:paraId="66D1D0F5" w14:textId="77777777" w:rsidR="00933F8D" w:rsidRPr="00370A1E" w:rsidRDefault="00933F8D" w:rsidP="00FF604B">
      <w:pPr>
        <w:pStyle w:val="HLAVICKA3BNAD"/>
        <w:spacing w:line="240" w:lineRule="auto"/>
      </w:pPr>
    </w:p>
    <w:p w14:paraId="1A4A2F75" w14:textId="77777777" w:rsidR="00933F8D" w:rsidRPr="00370A1E" w:rsidRDefault="00933F8D" w:rsidP="00FF604B">
      <w:pPr>
        <w:pStyle w:val="HLAVICKA3BNAD"/>
        <w:spacing w:line="240" w:lineRule="auto"/>
        <w:rPr>
          <w:sz w:val="24"/>
          <w:szCs w:val="24"/>
        </w:rPr>
      </w:pPr>
      <w:r w:rsidRPr="00370A1E">
        <w:rPr>
          <w:sz w:val="24"/>
          <w:szCs w:val="24"/>
        </w:rPr>
        <w:t>a</w:t>
      </w:r>
    </w:p>
    <w:p w14:paraId="2B0B56EC" w14:textId="77777777" w:rsidR="00202DAB" w:rsidRPr="00370A1E" w:rsidRDefault="00202DAB" w:rsidP="00370A1E">
      <w:pPr>
        <w:pStyle w:val="SubjectSpecification-ContractCzechRadio"/>
        <w:spacing w:line="240" w:lineRule="auto"/>
        <w:rPr>
          <w:rStyle w:val="tsubjname"/>
          <w:rFonts w:ascii="Times New Roman" w:hAnsi="Times New Roman"/>
          <w:sz w:val="28"/>
          <w:szCs w:val="28"/>
          <w:u w:val="single"/>
        </w:rPr>
      </w:pPr>
    </w:p>
    <w:p w14:paraId="6D127725" w14:textId="77777777" w:rsidR="00202DAB" w:rsidRPr="00370A1E" w:rsidRDefault="00202DAB" w:rsidP="00370A1E">
      <w:pPr>
        <w:pStyle w:val="SubjectSpecification-ContractCzechRadio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70A1E">
        <w:rPr>
          <w:rStyle w:val="tsubjname"/>
          <w:rFonts w:ascii="Times New Roman" w:hAnsi="Times New Roman"/>
          <w:b/>
          <w:sz w:val="22"/>
          <w:u w:val="single"/>
        </w:rPr>
        <w:t>Český rozhlas</w:t>
      </w:r>
      <w:r w:rsidR="003F5B50" w:rsidRPr="00370A1E">
        <w:rPr>
          <w:rFonts w:ascii="Times New Roman" w:hAnsi="Times New Roman"/>
          <w:sz w:val="22"/>
          <w:u w:val="single"/>
        </w:rPr>
        <w:br/>
      </w:r>
      <w:r w:rsidRPr="00370A1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zřízený zákonem č. 484/1991 Sb., o Českém rozhlasu</w:t>
      </w:r>
    </w:p>
    <w:p w14:paraId="7871B75B" w14:textId="77777777" w:rsidR="00202DAB" w:rsidRPr="00370A1E" w:rsidRDefault="00202DAB" w:rsidP="00370A1E">
      <w:pPr>
        <w:pStyle w:val="SubjectSpecification-ContractCzechRadio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70A1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nezapisuje se do obchodního rejstříku</w:t>
      </w:r>
    </w:p>
    <w:p w14:paraId="3D941412" w14:textId="47C609E2" w:rsidR="00202DAB" w:rsidRPr="00370A1E" w:rsidRDefault="00202DAB" w:rsidP="00370A1E">
      <w:pPr>
        <w:pStyle w:val="SubjectSpecification-ContractCzechRadio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70A1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se sídlem</w:t>
      </w:r>
      <w:r w:rsidR="002D6E3C" w:rsidRPr="00370A1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:</w:t>
      </w:r>
      <w:r w:rsidRPr="00370A1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Vinohradská 12, 120 99 Praha 2</w:t>
      </w:r>
    </w:p>
    <w:p w14:paraId="570F6538" w14:textId="654FCFC2" w:rsidR="00202DAB" w:rsidRPr="00370A1E" w:rsidRDefault="00202DAB" w:rsidP="00370A1E">
      <w:pPr>
        <w:pStyle w:val="SubjectSpecification-ContractCzechRadio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70A1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IČ</w:t>
      </w:r>
      <w:r w:rsidR="002072D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:</w:t>
      </w:r>
      <w:r w:rsidRPr="00370A1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45245053, DIČ</w:t>
      </w:r>
      <w:r w:rsidR="002072D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:</w:t>
      </w:r>
      <w:r w:rsidRPr="00370A1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CZ45245053</w:t>
      </w:r>
    </w:p>
    <w:p w14:paraId="04AAF961" w14:textId="77777777" w:rsidR="00202DAB" w:rsidRPr="00370A1E" w:rsidRDefault="00202DAB" w:rsidP="00370A1E">
      <w:pPr>
        <w:pStyle w:val="SubjectSpecification-ContractCzechRadio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70A1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bankovní spojení: </w:t>
      </w:r>
      <w:proofErr w:type="spellStart"/>
      <w:r w:rsidRPr="00370A1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Raiffeisenbank</w:t>
      </w:r>
      <w:proofErr w:type="spellEnd"/>
      <w:r w:rsidRPr="00370A1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a.s., č. </w:t>
      </w:r>
      <w:proofErr w:type="spellStart"/>
      <w:r w:rsidRPr="00370A1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ú.</w:t>
      </w:r>
      <w:proofErr w:type="spellEnd"/>
      <w:r w:rsidRPr="00370A1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: 1001040797/5500</w:t>
      </w:r>
    </w:p>
    <w:p w14:paraId="3540B7F5" w14:textId="77777777" w:rsidR="00C062F1" w:rsidRPr="00370A1E" w:rsidRDefault="00C062F1" w:rsidP="00C062F1">
      <w:pPr>
        <w:pStyle w:val="SubjectSpecification-ContractCzechRadio"/>
        <w:tabs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70A1E">
        <w:rPr>
          <w:rFonts w:ascii="Times New Roman" w:hAnsi="Times New Roman"/>
          <w:color w:val="000000"/>
          <w:sz w:val="24"/>
        </w:rPr>
        <w:t xml:space="preserve">zastoupený </w:t>
      </w:r>
      <w:r w:rsidRPr="00370A1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MgA. Jakubem Čížkem</w:t>
      </w:r>
      <w:r w:rsidRPr="00370A1E">
        <w:rPr>
          <w:rFonts w:ascii="Times New Roman" w:hAnsi="Times New Roman"/>
          <w:color w:val="000000"/>
          <w:sz w:val="24"/>
        </w:rPr>
        <w:t xml:space="preserve">, ředitelem </w:t>
      </w:r>
      <w:r w:rsidRPr="00370A1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Symfonického orchestru Českého rozhlasu</w:t>
      </w:r>
    </w:p>
    <w:p w14:paraId="2E2D9E29" w14:textId="614EC4C1" w:rsidR="00202DAB" w:rsidRPr="00370A1E" w:rsidRDefault="00202DAB" w:rsidP="00370A1E">
      <w:pPr>
        <w:pStyle w:val="SubjectSpecification-ContractCzechRadio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70A1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zástupce pro věcná jednání: </w:t>
      </w:r>
      <w:r w:rsidRPr="00370A1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="00C062F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70A1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Vojtěch Šafařík, producent </w:t>
      </w:r>
      <w:proofErr w:type="spellStart"/>
      <w:r w:rsidRPr="00370A1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SOČRu</w:t>
      </w:r>
      <w:proofErr w:type="spellEnd"/>
    </w:p>
    <w:p w14:paraId="27194CE9" w14:textId="5ACED27A" w:rsidR="00202DAB" w:rsidRPr="00370A1E" w:rsidRDefault="00202DAB" w:rsidP="00370A1E">
      <w:pPr>
        <w:pStyle w:val="SubjectSpecification-ContractCzechRadio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70A1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70A1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70A1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70A1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70A1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70A1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70A1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70A1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70A1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="002D6E3C" w:rsidRPr="00370A1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70A1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tel.: </w:t>
      </w:r>
      <w:r w:rsidR="0030120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XXXXXXXXX</w:t>
      </w:r>
      <w:r w:rsidRPr="00370A1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r w:rsidR="0030120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XXXXXX</w:t>
      </w:r>
    </w:p>
    <w:p w14:paraId="10A83B19" w14:textId="3F48992A" w:rsidR="00202DAB" w:rsidRPr="00370A1E" w:rsidRDefault="00202DAB" w:rsidP="00370A1E">
      <w:pPr>
        <w:pStyle w:val="SubjectSpecification-ContractCzechRadio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70A1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70A1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70A1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70A1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70A1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70A1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70A1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70A1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70A1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="002D6E3C" w:rsidRPr="00370A1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70A1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e-mail: </w:t>
      </w:r>
      <w:r w:rsidR="0030120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XXXXXXXXXXX</w:t>
      </w:r>
    </w:p>
    <w:p w14:paraId="20EFE741" w14:textId="77777777" w:rsidR="003F5B50" w:rsidRPr="00370A1E" w:rsidRDefault="00202DAB" w:rsidP="00FF604B">
      <w:pPr>
        <w:pStyle w:val="HLAVICKA6BNAD"/>
        <w:spacing w:before="0" w:line="240" w:lineRule="auto"/>
        <w:rPr>
          <w:sz w:val="24"/>
          <w:szCs w:val="24"/>
        </w:rPr>
      </w:pPr>
      <w:r w:rsidRPr="00370A1E">
        <w:rPr>
          <w:sz w:val="24"/>
          <w:szCs w:val="24"/>
        </w:rPr>
        <w:t xml:space="preserve"> </w:t>
      </w:r>
      <w:r w:rsidR="003F5B50" w:rsidRPr="00370A1E">
        <w:rPr>
          <w:sz w:val="24"/>
          <w:szCs w:val="24"/>
        </w:rPr>
        <w:t xml:space="preserve">(dále jen </w:t>
      </w:r>
      <w:r w:rsidR="008326D5" w:rsidRPr="00370A1E">
        <w:rPr>
          <w:sz w:val="24"/>
          <w:szCs w:val="24"/>
        </w:rPr>
        <w:t>„</w:t>
      </w:r>
      <w:r w:rsidR="003F5B50" w:rsidRPr="00370A1E">
        <w:rPr>
          <w:sz w:val="24"/>
          <w:szCs w:val="24"/>
        </w:rPr>
        <w:t>příkazce</w:t>
      </w:r>
      <w:r w:rsidR="008326D5" w:rsidRPr="00370A1E">
        <w:rPr>
          <w:sz w:val="24"/>
          <w:szCs w:val="24"/>
        </w:rPr>
        <w:t>“</w:t>
      </w:r>
      <w:r w:rsidR="003F5B50" w:rsidRPr="00370A1E">
        <w:rPr>
          <w:sz w:val="24"/>
          <w:szCs w:val="24"/>
        </w:rPr>
        <w:t>)</w:t>
      </w:r>
    </w:p>
    <w:p w14:paraId="2E8772CB" w14:textId="77777777" w:rsidR="00933F8D" w:rsidRPr="00370A1E" w:rsidRDefault="00933F8D" w:rsidP="00FF604B">
      <w:pPr>
        <w:pStyle w:val="HLAVICKA6BNAD"/>
        <w:spacing w:line="240" w:lineRule="auto"/>
        <w:rPr>
          <w:sz w:val="24"/>
          <w:szCs w:val="24"/>
        </w:rPr>
      </w:pPr>
    </w:p>
    <w:p w14:paraId="1D4BA8D8" w14:textId="77777777" w:rsidR="001E0AE6" w:rsidRPr="00370A1E" w:rsidRDefault="001E0AE6" w:rsidP="00FF604B">
      <w:pPr>
        <w:pStyle w:val="HLAVICKA6BNAD"/>
        <w:spacing w:line="240" w:lineRule="auto"/>
        <w:rPr>
          <w:sz w:val="24"/>
          <w:szCs w:val="24"/>
        </w:rPr>
      </w:pPr>
    </w:p>
    <w:p w14:paraId="7A992ACD" w14:textId="4088AB61" w:rsidR="00933F8D" w:rsidRPr="00370A1E" w:rsidRDefault="00933F8D" w:rsidP="00370A1E">
      <w:pPr>
        <w:pStyle w:val="HLAVICKA6BNAD"/>
        <w:spacing w:line="240" w:lineRule="auto"/>
        <w:ind w:left="142"/>
        <w:jc w:val="both"/>
        <w:rPr>
          <w:sz w:val="24"/>
          <w:szCs w:val="24"/>
        </w:rPr>
      </w:pPr>
      <w:r w:rsidRPr="00370A1E">
        <w:rPr>
          <w:sz w:val="24"/>
          <w:szCs w:val="24"/>
        </w:rPr>
        <w:t>uzavřeli níže uvedeného dne, mě</w:t>
      </w:r>
      <w:r w:rsidR="00EC0079" w:rsidRPr="00370A1E">
        <w:rPr>
          <w:sz w:val="24"/>
          <w:szCs w:val="24"/>
        </w:rPr>
        <w:t>síce a roku dle ustanovení § 1746 odst. 2 a § 2555 zákon</w:t>
      </w:r>
      <w:r w:rsidR="00062623" w:rsidRPr="00370A1E">
        <w:rPr>
          <w:sz w:val="24"/>
          <w:szCs w:val="24"/>
        </w:rPr>
        <w:t>a</w:t>
      </w:r>
      <w:r w:rsidR="00EC0079" w:rsidRPr="00370A1E">
        <w:rPr>
          <w:sz w:val="24"/>
          <w:szCs w:val="24"/>
        </w:rPr>
        <w:t xml:space="preserve"> č.</w:t>
      </w:r>
      <w:r w:rsidR="00C062F1">
        <w:rPr>
          <w:sz w:val="24"/>
          <w:szCs w:val="24"/>
        </w:rPr>
        <w:t> </w:t>
      </w:r>
      <w:r w:rsidR="00EC0079" w:rsidRPr="00370A1E">
        <w:rPr>
          <w:sz w:val="24"/>
          <w:szCs w:val="24"/>
        </w:rPr>
        <w:t>89 / 2012</w:t>
      </w:r>
      <w:r w:rsidRPr="00370A1E">
        <w:rPr>
          <w:sz w:val="24"/>
          <w:szCs w:val="24"/>
        </w:rPr>
        <w:t xml:space="preserve"> Sb.</w:t>
      </w:r>
      <w:r w:rsidR="00062623" w:rsidRPr="00370A1E">
        <w:rPr>
          <w:sz w:val="24"/>
          <w:szCs w:val="24"/>
        </w:rPr>
        <w:t>,</w:t>
      </w:r>
      <w:r w:rsidRPr="00370A1E">
        <w:rPr>
          <w:sz w:val="24"/>
          <w:szCs w:val="24"/>
        </w:rPr>
        <w:t xml:space="preserve"> v platném znění</w:t>
      </w:r>
      <w:r w:rsidR="00062623" w:rsidRPr="00370A1E">
        <w:rPr>
          <w:sz w:val="24"/>
          <w:szCs w:val="24"/>
        </w:rPr>
        <w:t xml:space="preserve"> (dále jen „</w:t>
      </w:r>
      <w:r w:rsidR="00062623" w:rsidRPr="00370A1E">
        <w:rPr>
          <w:b/>
          <w:sz w:val="24"/>
          <w:szCs w:val="24"/>
        </w:rPr>
        <w:t>občanský zákoník</w:t>
      </w:r>
      <w:r w:rsidR="00062623" w:rsidRPr="00370A1E">
        <w:rPr>
          <w:sz w:val="24"/>
          <w:szCs w:val="24"/>
        </w:rPr>
        <w:t>“)</w:t>
      </w:r>
      <w:r w:rsidRPr="00370A1E">
        <w:rPr>
          <w:sz w:val="24"/>
          <w:szCs w:val="24"/>
        </w:rPr>
        <w:t xml:space="preserve"> tuto</w:t>
      </w:r>
    </w:p>
    <w:p w14:paraId="610BED7C" w14:textId="77777777" w:rsidR="001E0AE6" w:rsidRPr="00370A1E" w:rsidRDefault="001E0AE6" w:rsidP="00370A1E">
      <w:pPr>
        <w:pStyle w:val="VEC"/>
        <w:spacing w:line="240" w:lineRule="auto"/>
        <w:rPr>
          <w:sz w:val="28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1A2A75C" w14:textId="77777777" w:rsidR="00933F8D" w:rsidRPr="00370A1E" w:rsidRDefault="008326D5" w:rsidP="009568DA">
      <w:pPr>
        <w:pStyle w:val="VEC"/>
        <w:spacing w:line="240" w:lineRule="auto"/>
        <w:rPr>
          <w:sz w:val="28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70A1E">
        <w:rPr>
          <w:sz w:val="28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Smlouvu</w:t>
      </w:r>
      <w:r w:rsidR="00162776" w:rsidRPr="00370A1E">
        <w:rPr>
          <w:sz w:val="28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 přepravě</w:t>
      </w:r>
    </w:p>
    <w:p w14:paraId="77FB2AD1" w14:textId="55078F3D" w:rsidR="00933F8D" w:rsidRPr="00370A1E" w:rsidRDefault="00933F8D" w:rsidP="00370A1E">
      <w:pPr>
        <w:pStyle w:val="VEC"/>
        <w:spacing w:line="240" w:lineRule="auto"/>
        <w:rPr>
          <w:sz w:val="24"/>
          <w:szCs w:val="24"/>
          <w:u w:val="single"/>
        </w:rPr>
      </w:pPr>
      <w:r w:rsidRPr="00370A1E">
        <w:rPr>
          <w:sz w:val="24"/>
          <w:szCs w:val="24"/>
          <w:u w:val="single"/>
        </w:rPr>
        <w:t>(dále jen „</w:t>
      </w:r>
      <w:r w:rsidR="008326D5" w:rsidRPr="00370A1E">
        <w:rPr>
          <w:sz w:val="24"/>
          <w:szCs w:val="24"/>
          <w:u w:val="single"/>
        </w:rPr>
        <w:t>Smlouva</w:t>
      </w:r>
      <w:r w:rsidRPr="00370A1E">
        <w:rPr>
          <w:sz w:val="24"/>
          <w:szCs w:val="24"/>
          <w:u w:val="single"/>
        </w:rPr>
        <w:t>“)</w:t>
      </w:r>
    </w:p>
    <w:p w14:paraId="38E5400F" w14:textId="77777777" w:rsidR="00D10D79" w:rsidRPr="006003FF" w:rsidRDefault="00D10D79" w:rsidP="00370A1E">
      <w:pPr>
        <w:pStyle w:val="VEC"/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14:paraId="79A68F2E" w14:textId="77777777" w:rsidR="00933F8D" w:rsidRPr="00495958" w:rsidRDefault="00933F8D" w:rsidP="00370A1E">
      <w:pPr>
        <w:pStyle w:val="NADPISCENTRnetuc"/>
        <w:spacing w:line="240" w:lineRule="auto"/>
        <w:rPr>
          <w:sz w:val="24"/>
          <w:szCs w:val="24"/>
        </w:rPr>
      </w:pPr>
      <w:r w:rsidRPr="00495958">
        <w:rPr>
          <w:sz w:val="24"/>
          <w:szCs w:val="24"/>
        </w:rPr>
        <w:t>I.</w:t>
      </w:r>
    </w:p>
    <w:p w14:paraId="05CFD046" w14:textId="2EB04735" w:rsidR="00933F8D" w:rsidRPr="00495958" w:rsidRDefault="00933F8D" w:rsidP="00370A1E">
      <w:pPr>
        <w:pStyle w:val="NADPISCENTRnetuc"/>
        <w:spacing w:line="240" w:lineRule="auto"/>
        <w:rPr>
          <w:sz w:val="24"/>
          <w:szCs w:val="24"/>
        </w:rPr>
      </w:pPr>
      <w:r w:rsidRPr="00495958">
        <w:rPr>
          <w:sz w:val="24"/>
          <w:szCs w:val="24"/>
        </w:rPr>
        <w:t>Úvodní ustanovení</w:t>
      </w:r>
    </w:p>
    <w:p w14:paraId="1075CAF3" w14:textId="5ACB828F" w:rsidR="00933F8D" w:rsidRPr="00495958" w:rsidRDefault="008326D5" w:rsidP="00370A1E">
      <w:pPr>
        <w:pStyle w:val="NADPISCENTRnetuc"/>
        <w:numPr>
          <w:ilvl w:val="0"/>
          <w:numId w:val="24"/>
        </w:numPr>
        <w:tabs>
          <w:tab w:val="clear" w:pos="1004"/>
          <w:tab w:val="clear" w:pos="1134"/>
          <w:tab w:val="left" w:pos="-77"/>
          <w:tab w:val="left" w:pos="709"/>
        </w:tabs>
        <w:spacing w:line="240" w:lineRule="auto"/>
        <w:ind w:left="709" w:hanging="425"/>
        <w:jc w:val="both"/>
        <w:rPr>
          <w:b w:val="0"/>
          <w:sz w:val="24"/>
          <w:szCs w:val="24"/>
        </w:rPr>
      </w:pPr>
      <w:r w:rsidRPr="00495958">
        <w:rPr>
          <w:b w:val="0"/>
          <w:sz w:val="24"/>
          <w:szCs w:val="24"/>
        </w:rPr>
        <w:t>Touto Smlouvou</w:t>
      </w:r>
      <w:r w:rsidR="00933F8D" w:rsidRPr="00495958">
        <w:rPr>
          <w:b w:val="0"/>
          <w:sz w:val="24"/>
          <w:szCs w:val="24"/>
        </w:rPr>
        <w:t xml:space="preserve"> příkazce a </w:t>
      </w:r>
      <w:r w:rsidR="00162776" w:rsidRPr="00495958">
        <w:rPr>
          <w:b w:val="0"/>
          <w:sz w:val="24"/>
          <w:szCs w:val="24"/>
        </w:rPr>
        <w:t>přepravce</w:t>
      </w:r>
      <w:r w:rsidR="00933F8D" w:rsidRPr="00495958">
        <w:rPr>
          <w:b w:val="0"/>
          <w:sz w:val="24"/>
          <w:szCs w:val="24"/>
        </w:rPr>
        <w:t xml:space="preserve"> sjednávají podmínky vzájemné obchodní spolupráce, v rámci níž se </w:t>
      </w:r>
      <w:r w:rsidR="00162776" w:rsidRPr="00495958">
        <w:rPr>
          <w:b w:val="0"/>
          <w:sz w:val="24"/>
          <w:szCs w:val="24"/>
        </w:rPr>
        <w:t>přepravce</w:t>
      </w:r>
      <w:r w:rsidR="00933F8D" w:rsidRPr="00495958">
        <w:rPr>
          <w:b w:val="0"/>
          <w:sz w:val="24"/>
          <w:szCs w:val="24"/>
        </w:rPr>
        <w:t xml:space="preserve"> zavazuje, že bude po dobu účinnosti </w:t>
      </w:r>
      <w:r w:rsidRPr="00495958">
        <w:rPr>
          <w:b w:val="0"/>
          <w:sz w:val="24"/>
          <w:szCs w:val="24"/>
        </w:rPr>
        <w:t>Smlouvy</w:t>
      </w:r>
      <w:r w:rsidR="00933F8D" w:rsidRPr="00495958">
        <w:rPr>
          <w:b w:val="0"/>
          <w:sz w:val="24"/>
          <w:szCs w:val="24"/>
        </w:rPr>
        <w:t xml:space="preserve"> </w:t>
      </w:r>
      <w:r w:rsidRPr="00495958">
        <w:rPr>
          <w:b w:val="0"/>
          <w:sz w:val="24"/>
          <w:szCs w:val="24"/>
        </w:rPr>
        <w:t>zajišťovat</w:t>
      </w:r>
      <w:r w:rsidR="00933F8D" w:rsidRPr="00495958">
        <w:rPr>
          <w:b w:val="0"/>
          <w:sz w:val="24"/>
          <w:szCs w:val="24"/>
        </w:rPr>
        <w:t xml:space="preserve"> přepravu </w:t>
      </w:r>
      <w:r w:rsidR="00215F80" w:rsidRPr="00495958">
        <w:rPr>
          <w:b w:val="0"/>
          <w:sz w:val="24"/>
          <w:szCs w:val="24"/>
        </w:rPr>
        <w:t>hudebních nástrojů</w:t>
      </w:r>
      <w:r w:rsidR="00933F8D" w:rsidRPr="00495958">
        <w:rPr>
          <w:b w:val="0"/>
          <w:sz w:val="24"/>
          <w:szCs w:val="24"/>
        </w:rPr>
        <w:t xml:space="preserve"> příkazce </w:t>
      </w:r>
      <w:r w:rsidRPr="00495958">
        <w:rPr>
          <w:b w:val="0"/>
          <w:sz w:val="24"/>
          <w:szCs w:val="24"/>
        </w:rPr>
        <w:t>dle itineráře</w:t>
      </w:r>
      <w:r w:rsidR="00C062F1">
        <w:rPr>
          <w:b w:val="0"/>
          <w:sz w:val="24"/>
          <w:szCs w:val="24"/>
        </w:rPr>
        <w:t xml:space="preserve"> uvedeného v příloze </w:t>
      </w:r>
      <w:r w:rsidR="002072D6">
        <w:rPr>
          <w:b w:val="0"/>
          <w:sz w:val="24"/>
          <w:szCs w:val="24"/>
        </w:rPr>
        <w:t xml:space="preserve">č. 1 </w:t>
      </w:r>
      <w:r w:rsidR="00C062F1">
        <w:rPr>
          <w:b w:val="0"/>
          <w:sz w:val="24"/>
          <w:szCs w:val="24"/>
        </w:rPr>
        <w:t xml:space="preserve">této </w:t>
      </w:r>
      <w:r w:rsidR="002072D6">
        <w:rPr>
          <w:b w:val="0"/>
          <w:sz w:val="24"/>
          <w:szCs w:val="24"/>
        </w:rPr>
        <w:t>S</w:t>
      </w:r>
      <w:r w:rsidR="00C062F1">
        <w:rPr>
          <w:b w:val="0"/>
          <w:sz w:val="24"/>
          <w:szCs w:val="24"/>
        </w:rPr>
        <w:t>mlouvy</w:t>
      </w:r>
      <w:r w:rsidR="00933F8D" w:rsidRPr="00495958">
        <w:rPr>
          <w:b w:val="0"/>
          <w:sz w:val="24"/>
          <w:szCs w:val="24"/>
        </w:rPr>
        <w:t xml:space="preserve">, a příkazce se zavazuje zaplatit </w:t>
      </w:r>
      <w:r w:rsidR="00162776" w:rsidRPr="00495958">
        <w:rPr>
          <w:b w:val="0"/>
          <w:sz w:val="24"/>
          <w:szCs w:val="24"/>
        </w:rPr>
        <w:t>přepravci</w:t>
      </w:r>
      <w:r w:rsidR="00933F8D" w:rsidRPr="00495958">
        <w:rPr>
          <w:b w:val="0"/>
          <w:sz w:val="24"/>
          <w:szCs w:val="24"/>
        </w:rPr>
        <w:t xml:space="preserve"> </w:t>
      </w:r>
      <w:r w:rsidR="00062623">
        <w:rPr>
          <w:b w:val="0"/>
          <w:sz w:val="24"/>
          <w:szCs w:val="24"/>
        </w:rPr>
        <w:t>přepravné</w:t>
      </w:r>
      <w:r w:rsidR="00933F8D" w:rsidRPr="00495958">
        <w:rPr>
          <w:b w:val="0"/>
          <w:sz w:val="24"/>
          <w:szCs w:val="24"/>
        </w:rPr>
        <w:t>.</w:t>
      </w:r>
      <w:r w:rsidR="00BD731C" w:rsidRPr="00495958">
        <w:rPr>
          <w:b w:val="0"/>
          <w:sz w:val="24"/>
          <w:szCs w:val="24"/>
        </w:rPr>
        <w:t xml:space="preserve"> </w:t>
      </w:r>
    </w:p>
    <w:p w14:paraId="4B205016" w14:textId="77777777" w:rsidR="00495958" w:rsidRPr="00495958" w:rsidRDefault="00495958" w:rsidP="00FF604B">
      <w:pPr>
        <w:pStyle w:val="NADPISCENTRnetuc"/>
        <w:tabs>
          <w:tab w:val="left" w:pos="-77"/>
        </w:tabs>
        <w:spacing w:line="240" w:lineRule="auto"/>
        <w:rPr>
          <w:color w:val="auto"/>
          <w:sz w:val="24"/>
          <w:szCs w:val="24"/>
        </w:rPr>
      </w:pPr>
    </w:p>
    <w:p w14:paraId="11F784A0" w14:textId="3BA885C3" w:rsidR="00A11B7B" w:rsidRPr="00495958" w:rsidRDefault="00A11B7B" w:rsidP="00FF604B">
      <w:pPr>
        <w:pStyle w:val="NADPISCENTRnetuc"/>
        <w:tabs>
          <w:tab w:val="left" w:pos="-77"/>
        </w:tabs>
        <w:spacing w:line="240" w:lineRule="auto"/>
        <w:rPr>
          <w:color w:val="auto"/>
          <w:sz w:val="24"/>
          <w:szCs w:val="24"/>
        </w:rPr>
      </w:pPr>
      <w:r w:rsidRPr="00495958">
        <w:rPr>
          <w:color w:val="auto"/>
          <w:sz w:val="24"/>
          <w:szCs w:val="24"/>
        </w:rPr>
        <w:t>II.</w:t>
      </w:r>
    </w:p>
    <w:p w14:paraId="5FA7B861" w14:textId="77777777" w:rsidR="00A11B7B" w:rsidRPr="00495958" w:rsidRDefault="00A11B7B" w:rsidP="00FF604B">
      <w:pPr>
        <w:pStyle w:val="NADPISCENTRnetuc"/>
        <w:tabs>
          <w:tab w:val="left" w:pos="-77"/>
        </w:tabs>
        <w:spacing w:line="240" w:lineRule="auto"/>
        <w:rPr>
          <w:color w:val="auto"/>
          <w:sz w:val="24"/>
          <w:szCs w:val="24"/>
        </w:rPr>
      </w:pPr>
      <w:r w:rsidRPr="00495958">
        <w:rPr>
          <w:color w:val="auto"/>
          <w:sz w:val="24"/>
          <w:szCs w:val="24"/>
        </w:rPr>
        <w:t>Vymezení pojmů</w:t>
      </w:r>
    </w:p>
    <w:p w14:paraId="40593B4D" w14:textId="40212FCA" w:rsidR="00A11B7B" w:rsidRPr="00495958" w:rsidRDefault="00A11B7B" w:rsidP="002431FB">
      <w:pPr>
        <w:pStyle w:val="NADPISCENTRnetuc"/>
        <w:numPr>
          <w:ilvl w:val="0"/>
          <w:numId w:val="36"/>
        </w:numPr>
        <w:tabs>
          <w:tab w:val="left" w:pos="-77"/>
        </w:tabs>
        <w:spacing w:line="240" w:lineRule="auto"/>
        <w:jc w:val="both"/>
        <w:rPr>
          <w:b w:val="0"/>
          <w:color w:val="auto"/>
          <w:sz w:val="24"/>
          <w:szCs w:val="24"/>
        </w:rPr>
      </w:pPr>
      <w:r w:rsidRPr="00495958">
        <w:rPr>
          <w:b w:val="0"/>
          <w:color w:val="auto"/>
          <w:sz w:val="24"/>
          <w:szCs w:val="24"/>
        </w:rPr>
        <w:t>Smluvní strany se dohodly</w:t>
      </w:r>
      <w:r w:rsidR="00564ADB" w:rsidRPr="00495958">
        <w:rPr>
          <w:b w:val="0"/>
          <w:color w:val="auto"/>
          <w:sz w:val="24"/>
          <w:szCs w:val="24"/>
        </w:rPr>
        <w:t xml:space="preserve"> na vymezení pojmů</w:t>
      </w:r>
      <w:r w:rsidRPr="00495958">
        <w:rPr>
          <w:b w:val="0"/>
          <w:color w:val="auto"/>
          <w:sz w:val="24"/>
          <w:szCs w:val="24"/>
        </w:rPr>
        <w:t xml:space="preserve"> následujícím způsobem: </w:t>
      </w:r>
    </w:p>
    <w:p w14:paraId="3A44DF8D" w14:textId="77777777" w:rsidR="00A11B7B" w:rsidRPr="00495958" w:rsidRDefault="00A11B7B" w:rsidP="00FF604B">
      <w:pPr>
        <w:pStyle w:val="NADPISCENTRnetuc"/>
        <w:tabs>
          <w:tab w:val="left" w:pos="-77"/>
        </w:tabs>
        <w:spacing w:line="240" w:lineRule="auto"/>
        <w:jc w:val="both"/>
        <w:rPr>
          <w:color w:val="auto"/>
          <w:sz w:val="24"/>
          <w:szCs w:val="24"/>
        </w:rPr>
      </w:pPr>
    </w:p>
    <w:p w14:paraId="7F40F13F" w14:textId="35676610" w:rsidR="00A11B7B" w:rsidRPr="00495958" w:rsidRDefault="00A11B7B" w:rsidP="002431FB">
      <w:pPr>
        <w:numPr>
          <w:ilvl w:val="0"/>
          <w:numId w:val="9"/>
        </w:numPr>
        <w:suppressAutoHyphens w:val="0"/>
        <w:overflowPunct/>
        <w:autoSpaceDE/>
        <w:spacing w:before="0" w:after="0"/>
        <w:ind w:left="926"/>
        <w:textAlignment w:val="auto"/>
        <w:rPr>
          <w:sz w:val="24"/>
          <w:szCs w:val="24"/>
        </w:rPr>
      </w:pPr>
      <w:r w:rsidRPr="00495958">
        <w:rPr>
          <w:sz w:val="24"/>
          <w:szCs w:val="24"/>
        </w:rPr>
        <w:t>„</w:t>
      </w:r>
      <w:r w:rsidRPr="00495958">
        <w:rPr>
          <w:i/>
          <w:sz w:val="24"/>
          <w:szCs w:val="24"/>
        </w:rPr>
        <w:t>zásilkou</w:t>
      </w:r>
      <w:r w:rsidRPr="00495958">
        <w:rPr>
          <w:sz w:val="24"/>
          <w:szCs w:val="24"/>
        </w:rPr>
        <w:t xml:space="preserve">“ se rozumí </w:t>
      </w:r>
      <w:r w:rsidR="00215F80" w:rsidRPr="00495958">
        <w:rPr>
          <w:sz w:val="24"/>
          <w:szCs w:val="24"/>
        </w:rPr>
        <w:t>hudební nástroje</w:t>
      </w:r>
      <w:r w:rsidR="001B5F28" w:rsidRPr="00495958">
        <w:rPr>
          <w:sz w:val="24"/>
          <w:szCs w:val="24"/>
        </w:rPr>
        <w:t xml:space="preserve">, které byly </w:t>
      </w:r>
      <w:r w:rsidR="00162776" w:rsidRPr="00495958">
        <w:rPr>
          <w:sz w:val="24"/>
          <w:szCs w:val="24"/>
        </w:rPr>
        <w:t>přepravcem</w:t>
      </w:r>
      <w:r w:rsidR="001B5F28" w:rsidRPr="00495958">
        <w:rPr>
          <w:sz w:val="24"/>
          <w:szCs w:val="24"/>
        </w:rPr>
        <w:t xml:space="preserve"> jako jeden celek převzaty k poskytnutí služby </w:t>
      </w:r>
      <w:r w:rsidRPr="00495958">
        <w:rPr>
          <w:sz w:val="24"/>
          <w:szCs w:val="24"/>
        </w:rPr>
        <w:t>dle</w:t>
      </w:r>
      <w:r w:rsidR="005427D3" w:rsidRPr="00495958">
        <w:rPr>
          <w:sz w:val="24"/>
          <w:szCs w:val="24"/>
        </w:rPr>
        <w:t xml:space="preserve"> </w:t>
      </w:r>
      <w:r w:rsidR="00215F80" w:rsidRPr="00495958">
        <w:rPr>
          <w:sz w:val="24"/>
          <w:szCs w:val="24"/>
        </w:rPr>
        <w:t>objednávky</w:t>
      </w:r>
      <w:r w:rsidR="00580A02" w:rsidRPr="00495958">
        <w:rPr>
          <w:sz w:val="24"/>
          <w:szCs w:val="24"/>
        </w:rPr>
        <w:t xml:space="preserve">; přepravce bere na vědomí, že přepravované nástroje mají hodnotu </w:t>
      </w:r>
      <w:r w:rsidR="001E0AE6" w:rsidRPr="00495958">
        <w:rPr>
          <w:sz w:val="24"/>
          <w:szCs w:val="24"/>
        </w:rPr>
        <w:t xml:space="preserve">cca </w:t>
      </w:r>
      <w:r w:rsidR="00301208">
        <w:rPr>
          <w:sz w:val="24"/>
          <w:szCs w:val="24"/>
        </w:rPr>
        <w:t>XXXXXXXX</w:t>
      </w:r>
      <w:r w:rsidR="00AA32C5">
        <w:rPr>
          <w:sz w:val="24"/>
          <w:szCs w:val="24"/>
        </w:rPr>
        <w:t>,-</w:t>
      </w:r>
      <w:r w:rsidR="00BB4FF3" w:rsidRPr="00D47E7D">
        <w:rPr>
          <w:sz w:val="24"/>
          <w:szCs w:val="24"/>
        </w:rPr>
        <w:t xml:space="preserve"> Kč</w:t>
      </w:r>
      <w:r w:rsidR="00580A02" w:rsidRPr="00495958">
        <w:rPr>
          <w:sz w:val="24"/>
          <w:szCs w:val="24"/>
        </w:rPr>
        <w:t xml:space="preserve"> a z toho důvodu je potřeba zvýšené opatrnosti přepravce při přepravě těchto nástrojů. V opačném případě bude příkazce požadovat náhradu vzniklé škody.</w:t>
      </w:r>
    </w:p>
    <w:p w14:paraId="7973F399" w14:textId="77777777" w:rsidR="00A11B7B" w:rsidRPr="00495958" w:rsidRDefault="00A11B7B" w:rsidP="002431FB">
      <w:pPr>
        <w:ind w:left="282"/>
        <w:rPr>
          <w:sz w:val="24"/>
          <w:szCs w:val="24"/>
        </w:rPr>
      </w:pPr>
    </w:p>
    <w:p w14:paraId="70551C35" w14:textId="17ED7D9E" w:rsidR="00A11B7B" w:rsidRPr="00495958" w:rsidRDefault="00A11B7B" w:rsidP="002431FB">
      <w:pPr>
        <w:numPr>
          <w:ilvl w:val="0"/>
          <w:numId w:val="9"/>
        </w:numPr>
        <w:suppressAutoHyphens w:val="0"/>
        <w:overflowPunct/>
        <w:autoSpaceDE/>
        <w:spacing w:before="0" w:after="0"/>
        <w:ind w:left="926"/>
        <w:textAlignment w:val="auto"/>
        <w:rPr>
          <w:sz w:val="24"/>
          <w:szCs w:val="24"/>
        </w:rPr>
      </w:pPr>
      <w:r w:rsidRPr="00495958">
        <w:rPr>
          <w:sz w:val="24"/>
          <w:szCs w:val="24"/>
        </w:rPr>
        <w:t>„</w:t>
      </w:r>
      <w:r w:rsidR="00162776" w:rsidRPr="00495958">
        <w:rPr>
          <w:i/>
          <w:sz w:val="24"/>
          <w:szCs w:val="24"/>
        </w:rPr>
        <w:t>přepravcem</w:t>
      </w:r>
      <w:r w:rsidRPr="00495958">
        <w:rPr>
          <w:sz w:val="24"/>
          <w:szCs w:val="24"/>
        </w:rPr>
        <w:t xml:space="preserve">“ se rozumí společnost TOPTRANS EU a.s. se sídlem Na </w:t>
      </w:r>
      <w:proofErr w:type="spellStart"/>
      <w:r w:rsidRPr="00495958">
        <w:rPr>
          <w:sz w:val="24"/>
          <w:szCs w:val="24"/>
        </w:rPr>
        <w:t>Priehon</w:t>
      </w:r>
      <w:proofErr w:type="spellEnd"/>
      <w:r w:rsidRPr="00495958">
        <w:rPr>
          <w:sz w:val="24"/>
          <w:szCs w:val="24"/>
        </w:rPr>
        <w:t xml:space="preserve"> 50, Nitra 949 0</w:t>
      </w:r>
      <w:r w:rsidR="005D4EB7" w:rsidRPr="00495958">
        <w:rPr>
          <w:sz w:val="24"/>
          <w:szCs w:val="24"/>
        </w:rPr>
        <w:t>5</w:t>
      </w:r>
      <w:r w:rsidRPr="00495958">
        <w:rPr>
          <w:sz w:val="24"/>
          <w:szCs w:val="24"/>
        </w:rPr>
        <w:t xml:space="preserve">, IČ 36 703 923 zapsaná u Obchodného </w:t>
      </w:r>
      <w:proofErr w:type="spellStart"/>
      <w:r w:rsidRPr="00495958">
        <w:rPr>
          <w:sz w:val="24"/>
          <w:szCs w:val="24"/>
        </w:rPr>
        <w:t>registra</w:t>
      </w:r>
      <w:proofErr w:type="spellEnd"/>
      <w:r w:rsidRPr="00495958">
        <w:rPr>
          <w:sz w:val="24"/>
          <w:szCs w:val="24"/>
        </w:rPr>
        <w:t xml:space="preserve"> </w:t>
      </w:r>
      <w:proofErr w:type="spellStart"/>
      <w:r w:rsidRPr="00495958">
        <w:rPr>
          <w:sz w:val="24"/>
          <w:szCs w:val="24"/>
        </w:rPr>
        <w:t>Okresného</w:t>
      </w:r>
      <w:proofErr w:type="spellEnd"/>
      <w:r w:rsidRPr="00495958">
        <w:rPr>
          <w:sz w:val="24"/>
          <w:szCs w:val="24"/>
        </w:rPr>
        <w:t xml:space="preserve"> </w:t>
      </w:r>
      <w:proofErr w:type="spellStart"/>
      <w:r w:rsidRPr="00495958">
        <w:rPr>
          <w:sz w:val="24"/>
          <w:szCs w:val="24"/>
        </w:rPr>
        <w:t>súdu</w:t>
      </w:r>
      <w:proofErr w:type="spellEnd"/>
      <w:r w:rsidRPr="00495958">
        <w:rPr>
          <w:sz w:val="24"/>
          <w:szCs w:val="24"/>
        </w:rPr>
        <w:t xml:space="preserve"> </w:t>
      </w:r>
      <w:proofErr w:type="spellStart"/>
      <w:r w:rsidRPr="00495958">
        <w:rPr>
          <w:sz w:val="24"/>
          <w:szCs w:val="24"/>
        </w:rPr>
        <w:t>Nítra</w:t>
      </w:r>
      <w:proofErr w:type="spellEnd"/>
      <w:r w:rsidRPr="00495958">
        <w:rPr>
          <w:sz w:val="24"/>
          <w:szCs w:val="24"/>
        </w:rPr>
        <w:t xml:space="preserve">, vložka číslo 10363/N, včetně jejích </w:t>
      </w:r>
      <w:r w:rsidR="00AA32C5">
        <w:rPr>
          <w:sz w:val="24"/>
          <w:szCs w:val="24"/>
        </w:rPr>
        <w:t>odštěpných závodů</w:t>
      </w:r>
      <w:r w:rsidRPr="00495958">
        <w:rPr>
          <w:sz w:val="24"/>
          <w:szCs w:val="24"/>
        </w:rPr>
        <w:t xml:space="preserve"> a provozoven</w:t>
      </w:r>
      <w:r w:rsidR="00AA32C5">
        <w:rPr>
          <w:sz w:val="24"/>
          <w:szCs w:val="24"/>
        </w:rPr>
        <w:t>.</w:t>
      </w:r>
    </w:p>
    <w:p w14:paraId="0C27FF30" w14:textId="77777777" w:rsidR="00AE1C2E" w:rsidRPr="00495958" w:rsidRDefault="00AE1C2E" w:rsidP="002431FB">
      <w:pPr>
        <w:pStyle w:val="Zpat"/>
        <w:ind w:left="1362"/>
        <w:jc w:val="both"/>
        <w:rPr>
          <w:rStyle w:val="platne1"/>
          <w:lang w:val="cs-CZ"/>
        </w:rPr>
      </w:pPr>
    </w:p>
    <w:p w14:paraId="7575977F" w14:textId="62FF28F7" w:rsidR="006D2922" w:rsidRPr="00495958" w:rsidRDefault="006D2922" w:rsidP="002431FB">
      <w:pPr>
        <w:numPr>
          <w:ilvl w:val="0"/>
          <w:numId w:val="9"/>
        </w:numPr>
        <w:suppressAutoHyphens w:val="0"/>
        <w:overflowPunct/>
        <w:autoSpaceDE/>
        <w:spacing w:before="0" w:after="0"/>
        <w:ind w:left="849" w:hanging="283"/>
        <w:textAlignment w:val="auto"/>
        <w:rPr>
          <w:sz w:val="24"/>
          <w:szCs w:val="24"/>
        </w:rPr>
      </w:pPr>
      <w:r w:rsidRPr="00495958">
        <w:rPr>
          <w:sz w:val="24"/>
          <w:szCs w:val="24"/>
        </w:rPr>
        <w:t>„</w:t>
      </w:r>
      <w:r w:rsidRPr="00495958">
        <w:rPr>
          <w:i/>
          <w:sz w:val="24"/>
          <w:szCs w:val="24"/>
        </w:rPr>
        <w:t>příkazcem“</w:t>
      </w:r>
      <w:r w:rsidRPr="00495958">
        <w:rPr>
          <w:sz w:val="24"/>
          <w:szCs w:val="24"/>
        </w:rPr>
        <w:t xml:space="preserve"> se rozumí </w:t>
      </w:r>
      <w:r w:rsidR="00215F80" w:rsidRPr="00495958">
        <w:rPr>
          <w:sz w:val="24"/>
          <w:szCs w:val="24"/>
        </w:rPr>
        <w:t>Český Rozhlas, IČ 45245053</w:t>
      </w:r>
      <w:r w:rsidR="00AA32C5">
        <w:rPr>
          <w:sz w:val="24"/>
          <w:szCs w:val="24"/>
        </w:rPr>
        <w:t>, se sídlem Vinohradská 12, 120 99 Praha 2.</w:t>
      </w:r>
    </w:p>
    <w:p w14:paraId="3B41D2C8" w14:textId="77777777" w:rsidR="00655D21" w:rsidRPr="00495958" w:rsidRDefault="00655D21" w:rsidP="002431FB">
      <w:pPr>
        <w:suppressAutoHyphens w:val="0"/>
        <w:overflowPunct/>
        <w:autoSpaceDE/>
        <w:spacing w:before="0" w:after="0"/>
        <w:ind w:left="282"/>
        <w:textAlignment w:val="auto"/>
        <w:rPr>
          <w:rStyle w:val="platne1"/>
          <w:sz w:val="24"/>
          <w:szCs w:val="24"/>
        </w:rPr>
      </w:pPr>
    </w:p>
    <w:p w14:paraId="67400F02" w14:textId="77777777" w:rsidR="00A11B7B" w:rsidRPr="00495958" w:rsidRDefault="00A11B7B" w:rsidP="002431FB">
      <w:pPr>
        <w:numPr>
          <w:ilvl w:val="0"/>
          <w:numId w:val="9"/>
        </w:numPr>
        <w:suppressAutoHyphens w:val="0"/>
        <w:overflowPunct/>
        <w:autoSpaceDE/>
        <w:spacing w:before="0" w:after="0"/>
        <w:ind w:left="926"/>
        <w:textAlignment w:val="auto"/>
        <w:rPr>
          <w:sz w:val="24"/>
          <w:szCs w:val="24"/>
        </w:rPr>
      </w:pPr>
      <w:r w:rsidRPr="00495958">
        <w:rPr>
          <w:sz w:val="24"/>
          <w:szCs w:val="24"/>
        </w:rPr>
        <w:t>„</w:t>
      </w:r>
      <w:r w:rsidRPr="00495958">
        <w:rPr>
          <w:i/>
          <w:sz w:val="24"/>
          <w:szCs w:val="24"/>
        </w:rPr>
        <w:t>místem nakládky</w:t>
      </w:r>
      <w:r w:rsidRPr="00495958">
        <w:rPr>
          <w:sz w:val="24"/>
          <w:szCs w:val="24"/>
        </w:rPr>
        <w:t xml:space="preserve">“ se rozumí místo určené příkazcem, kde je </w:t>
      </w:r>
      <w:r w:rsidR="00162776" w:rsidRPr="00495958">
        <w:rPr>
          <w:sz w:val="24"/>
          <w:szCs w:val="24"/>
        </w:rPr>
        <w:t>přepravce</w:t>
      </w:r>
      <w:r w:rsidRPr="00495958">
        <w:rPr>
          <w:sz w:val="24"/>
          <w:szCs w:val="24"/>
        </w:rPr>
        <w:t xml:space="preserve"> povinen převzít zásilku.</w:t>
      </w:r>
    </w:p>
    <w:p w14:paraId="1F8C9D17" w14:textId="77777777" w:rsidR="00A11B7B" w:rsidRPr="00495958" w:rsidRDefault="00A11B7B" w:rsidP="002431FB">
      <w:pPr>
        <w:suppressAutoHyphens w:val="0"/>
        <w:overflowPunct/>
        <w:autoSpaceDE/>
        <w:spacing w:before="0" w:after="0"/>
        <w:ind w:left="282"/>
        <w:textAlignment w:val="auto"/>
        <w:rPr>
          <w:sz w:val="24"/>
          <w:szCs w:val="24"/>
        </w:rPr>
      </w:pPr>
    </w:p>
    <w:p w14:paraId="70733B44" w14:textId="77777777" w:rsidR="00A11B7B" w:rsidRPr="00495958" w:rsidRDefault="00A11B7B" w:rsidP="002431FB">
      <w:pPr>
        <w:numPr>
          <w:ilvl w:val="0"/>
          <w:numId w:val="9"/>
        </w:numPr>
        <w:suppressAutoHyphens w:val="0"/>
        <w:overflowPunct/>
        <w:autoSpaceDE/>
        <w:spacing w:before="0" w:after="0"/>
        <w:ind w:left="926"/>
        <w:textAlignment w:val="auto"/>
        <w:rPr>
          <w:sz w:val="24"/>
          <w:szCs w:val="24"/>
        </w:rPr>
      </w:pPr>
      <w:r w:rsidRPr="00495958">
        <w:rPr>
          <w:sz w:val="24"/>
          <w:szCs w:val="24"/>
        </w:rPr>
        <w:t>„</w:t>
      </w:r>
      <w:r w:rsidRPr="00495958">
        <w:rPr>
          <w:i/>
          <w:sz w:val="24"/>
          <w:szCs w:val="24"/>
        </w:rPr>
        <w:t>místem vykládky</w:t>
      </w:r>
      <w:r w:rsidRPr="00495958">
        <w:rPr>
          <w:sz w:val="24"/>
          <w:szCs w:val="24"/>
        </w:rPr>
        <w:t xml:space="preserve">“ se rozumí místo určené příkazcem, kam je </w:t>
      </w:r>
      <w:r w:rsidR="00162776" w:rsidRPr="00495958">
        <w:rPr>
          <w:sz w:val="24"/>
          <w:szCs w:val="24"/>
        </w:rPr>
        <w:t>přepravce</w:t>
      </w:r>
      <w:r w:rsidRPr="00495958">
        <w:rPr>
          <w:sz w:val="24"/>
          <w:szCs w:val="24"/>
        </w:rPr>
        <w:t xml:space="preserve"> povinen doručit zásilku.</w:t>
      </w:r>
    </w:p>
    <w:p w14:paraId="0FB59D96" w14:textId="77777777" w:rsidR="00A11B7B" w:rsidRPr="00495958" w:rsidRDefault="00A11B7B" w:rsidP="00FF604B">
      <w:pPr>
        <w:suppressAutoHyphens w:val="0"/>
        <w:overflowPunct/>
        <w:autoSpaceDE/>
        <w:spacing w:before="0" w:after="0"/>
        <w:ind w:left="284"/>
        <w:jc w:val="center"/>
        <w:textAlignment w:val="auto"/>
        <w:rPr>
          <w:sz w:val="24"/>
          <w:szCs w:val="24"/>
        </w:rPr>
      </w:pPr>
    </w:p>
    <w:p w14:paraId="456B3CF6" w14:textId="77777777" w:rsidR="00510AC6" w:rsidRPr="00495958" w:rsidRDefault="00A11B7B" w:rsidP="00FF604B">
      <w:pPr>
        <w:pStyle w:val="Norm"/>
        <w:spacing w:before="120" w:after="0" w:line="240" w:lineRule="auto"/>
        <w:jc w:val="center"/>
        <w:rPr>
          <w:b/>
          <w:color w:val="auto"/>
          <w:sz w:val="24"/>
          <w:szCs w:val="24"/>
        </w:rPr>
      </w:pPr>
      <w:r w:rsidRPr="00495958">
        <w:rPr>
          <w:b/>
          <w:color w:val="auto"/>
          <w:sz w:val="24"/>
          <w:szCs w:val="24"/>
        </w:rPr>
        <w:t>I</w:t>
      </w:r>
      <w:r w:rsidR="00933F8D" w:rsidRPr="00495958">
        <w:rPr>
          <w:b/>
          <w:color w:val="auto"/>
          <w:sz w:val="24"/>
          <w:szCs w:val="24"/>
        </w:rPr>
        <w:t>II</w:t>
      </w:r>
      <w:r w:rsidR="00510AC6" w:rsidRPr="00495958">
        <w:rPr>
          <w:b/>
          <w:color w:val="auto"/>
          <w:sz w:val="24"/>
          <w:szCs w:val="24"/>
        </w:rPr>
        <w:t>.</w:t>
      </w:r>
    </w:p>
    <w:p w14:paraId="3E0E8F6C" w14:textId="77777777" w:rsidR="004540D9" w:rsidRPr="00495958" w:rsidRDefault="00CE09EE" w:rsidP="00FF604B">
      <w:pPr>
        <w:pStyle w:val="Norm"/>
        <w:spacing w:before="120" w:after="0" w:line="240" w:lineRule="auto"/>
        <w:jc w:val="center"/>
        <w:rPr>
          <w:b/>
          <w:color w:val="auto"/>
          <w:sz w:val="24"/>
          <w:szCs w:val="24"/>
        </w:rPr>
      </w:pPr>
      <w:r w:rsidRPr="00495958">
        <w:rPr>
          <w:b/>
          <w:color w:val="auto"/>
          <w:sz w:val="24"/>
          <w:szCs w:val="24"/>
        </w:rPr>
        <w:t>Specifikace</w:t>
      </w:r>
      <w:r w:rsidR="00933F8D" w:rsidRPr="00495958">
        <w:rPr>
          <w:b/>
          <w:color w:val="auto"/>
          <w:sz w:val="24"/>
          <w:szCs w:val="24"/>
        </w:rPr>
        <w:t xml:space="preserve"> </w:t>
      </w:r>
      <w:r w:rsidR="00162776" w:rsidRPr="00495958">
        <w:rPr>
          <w:b/>
          <w:color w:val="auto"/>
          <w:sz w:val="24"/>
          <w:szCs w:val="24"/>
        </w:rPr>
        <w:t>přeprav</w:t>
      </w:r>
      <w:r w:rsidR="00AB605E" w:rsidRPr="00495958">
        <w:rPr>
          <w:b/>
          <w:color w:val="auto"/>
          <w:sz w:val="24"/>
          <w:szCs w:val="24"/>
        </w:rPr>
        <w:t>y</w:t>
      </w:r>
    </w:p>
    <w:p w14:paraId="3A2443F5" w14:textId="523805B3" w:rsidR="00FF604B" w:rsidRPr="006C3E88" w:rsidRDefault="00FF604B" w:rsidP="006C3E88">
      <w:pPr>
        <w:pStyle w:val="Norm"/>
        <w:numPr>
          <w:ilvl w:val="0"/>
          <w:numId w:val="35"/>
        </w:numPr>
        <w:spacing w:before="120" w:after="0" w:line="240" w:lineRule="auto"/>
        <w:rPr>
          <w:color w:val="auto"/>
          <w:sz w:val="24"/>
          <w:szCs w:val="24"/>
        </w:rPr>
      </w:pPr>
      <w:r w:rsidRPr="006C3E88">
        <w:rPr>
          <w:color w:val="auto"/>
          <w:sz w:val="24"/>
          <w:szCs w:val="24"/>
        </w:rPr>
        <w:t>Nakládka a vykládka bude probíhat v</w:t>
      </w:r>
      <w:r w:rsidR="00062623">
        <w:rPr>
          <w:color w:val="auto"/>
          <w:sz w:val="24"/>
          <w:szCs w:val="24"/>
        </w:rPr>
        <w:t>ždy v</w:t>
      </w:r>
      <w:r w:rsidRPr="006C3E88">
        <w:rPr>
          <w:color w:val="auto"/>
          <w:sz w:val="24"/>
          <w:szCs w:val="24"/>
        </w:rPr>
        <w:t> termínech uvedených v tomto článku Smlouvy</w:t>
      </w:r>
      <w:r w:rsidR="00062623">
        <w:rPr>
          <w:color w:val="auto"/>
          <w:sz w:val="24"/>
          <w:szCs w:val="24"/>
        </w:rPr>
        <w:t xml:space="preserve">. </w:t>
      </w:r>
    </w:p>
    <w:p w14:paraId="38E3C640" w14:textId="77777777" w:rsidR="00FF604B" w:rsidRDefault="00FF604B" w:rsidP="006C3E88">
      <w:pPr>
        <w:pStyle w:val="Norm"/>
        <w:spacing w:before="120" w:after="0" w:line="240" w:lineRule="auto"/>
        <w:ind w:left="644" w:firstLine="0"/>
        <w:rPr>
          <w:b/>
          <w:color w:val="auto"/>
          <w:sz w:val="24"/>
          <w:szCs w:val="24"/>
          <w:u w:val="single"/>
        </w:rPr>
      </w:pPr>
    </w:p>
    <w:p w14:paraId="5DF13799" w14:textId="77777777" w:rsidR="000D4E23" w:rsidRDefault="000D4E23" w:rsidP="00161330">
      <w:pPr>
        <w:pStyle w:val="Norm"/>
        <w:spacing w:before="120" w:after="0" w:line="240" w:lineRule="auto"/>
        <w:rPr>
          <w:b/>
          <w:color w:val="auto"/>
          <w:sz w:val="24"/>
          <w:szCs w:val="24"/>
          <w:u w:val="single"/>
        </w:rPr>
      </w:pPr>
    </w:p>
    <w:p w14:paraId="4FA0E4D8" w14:textId="77777777" w:rsidR="00BB4FF3" w:rsidRPr="00495958" w:rsidRDefault="00BB4FF3" w:rsidP="006C3E88">
      <w:pPr>
        <w:pStyle w:val="Norm"/>
        <w:spacing w:before="120" w:after="0" w:line="240" w:lineRule="auto"/>
        <w:ind w:left="566" w:firstLine="0"/>
        <w:rPr>
          <w:b/>
          <w:color w:val="auto"/>
          <w:sz w:val="24"/>
          <w:szCs w:val="24"/>
          <w:u w:val="single"/>
        </w:rPr>
      </w:pPr>
      <w:r w:rsidRPr="00495958">
        <w:rPr>
          <w:b/>
          <w:color w:val="auto"/>
          <w:sz w:val="24"/>
          <w:szCs w:val="24"/>
          <w:u w:val="single"/>
        </w:rPr>
        <w:lastRenderedPageBreak/>
        <w:t>NAKLÁDKA</w:t>
      </w:r>
      <w:r w:rsidR="00AB605E" w:rsidRPr="00495958">
        <w:rPr>
          <w:b/>
          <w:color w:val="auto"/>
          <w:sz w:val="24"/>
          <w:szCs w:val="24"/>
          <w:u w:val="single"/>
        </w:rPr>
        <w:t xml:space="preserve"> č.</w:t>
      </w:r>
      <w:r w:rsidR="00CE09EE" w:rsidRPr="00495958">
        <w:rPr>
          <w:b/>
          <w:color w:val="auto"/>
          <w:sz w:val="24"/>
          <w:szCs w:val="24"/>
          <w:u w:val="single"/>
        </w:rPr>
        <w:t>1</w:t>
      </w:r>
      <w:r w:rsidRPr="00495958">
        <w:rPr>
          <w:b/>
          <w:color w:val="auto"/>
          <w:sz w:val="24"/>
          <w:szCs w:val="24"/>
          <w:u w:val="single"/>
        </w:rPr>
        <w:t xml:space="preserve">: </w:t>
      </w:r>
    </w:p>
    <w:p w14:paraId="6A781EAA" w14:textId="77777777" w:rsidR="00BB4FF3" w:rsidRPr="00495958" w:rsidRDefault="00BB4FF3" w:rsidP="006C3E88">
      <w:pPr>
        <w:pStyle w:val="Norm"/>
        <w:spacing w:before="120" w:after="0" w:line="240" w:lineRule="auto"/>
        <w:ind w:left="282"/>
        <w:rPr>
          <w:sz w:val="24"/>
          <w:szCs w:val="24"/>
        </w:rPr>
      </w:pPr>
      <w:r w:rsidRPr="00495958">
        <w:rPr>
          <w:b/>
          <w:color w:val="auto"/>
          <w:sz w:val="24"/>
          <w:szCs w:val="24"/>
        </w:rPr>
        <w:t>místo</w:t>
      </w:r>
      <w:r w:rsidR="001C20E5" w:rsidRPr="00495958">
        <w:rPr>
          <w:color w:val="auto"/>
          <w:sz w:val="24"/>
          <w:szCs w:val="24"/>
        </w:rPr>
        <w:t>: logistický</w:t>
      </w:r>
      <w:r w:rsidRPr="00495958">
        <w:rPr>
          <w:color w:val="auto"/>
          <w:sz w:val="24"/>
          <w:szCs w:val="24"/>
        </w:rPr>
        <w:t xml:space="preserve"> areál</w:t>
      </w:r>
      <w:r w:rsidR="001C20E5" w:rsidRPr="00495958">
        <w:rPr>
          <w:color w:val="auto"/>
          <w:sz w:val="24"/>
          <w:szCs w:val="24"/>
        </w:rPr>
        <w:t xml:space="preserve"> (depo)</w:t>
      </w:r>
      <w:r w:rsidRPr="00495958">
        <w:rPr>
          <w:color w:val="auto"/>
          <w:sz w:val="24"/>
          <w:szCs w:val="24"/>
        </w:rPr>
        <w:t xml:space="preserve"> TOPTRANS (</w:t>
      </w:r>
      <w:r w:rsidRPr="00495958">
        <w:rPr>
          <w:sz w:val="24"/>
          <w:szCs w:val="24"/>
        </w:rPr>
        <w:t xml:space="preserve">U Plynárny 1290/99, </w:t>
      </w:r>
      <w:r w:rsidR="00CE09EE" w:rsidRPr="00495958">
        <w:rPr>
          <w:sz w:val="24"/>
          <w:szCs w:val="24"/>
        </w:rPr>
        <w:t>101 00 Praha 10)</w:t>
      </w:r>
    </w:p>
    <w:p w14:paraId="140E266A" w14:textId="0A03F73D" w:rsidR="002C1EF0" w:rsidRDefault="00BB4FF3" w:rsidP="007473B8">
      <w:pPr>
        <w:pStyle w:val="Norm"/>
        <w:spacing w:before="120" w:after="0" w:line="240" w:lineRule="auto"/>
        <w:ind w:left="283" w:firstLine="283"/>
        <w:rPr>
          <w:sz w:val="24"/>
          <w:szCs w:val="24"/>
        </w:rPr>
      </w:pPr>
      <w:r w:rsidRPr="00495958">
        <w:rPr>
          <w:sz w:val="24"/>
          <w:szCs w:val="24"/>
        </w:rPr>
        <w:t xml:space="preserve">zásilka bude na místo nakládky dopravena </w:t>
      </w:r>
      <w:r w:rsidR="00F72507">
        <w:rPr>
          <w:sz w:val="24"/>
          <w:szCs w:val="24"/>
        </w:rPr>
        <w:t>dvěma</w:t>
      </w:r>
      <w:r w:rsidRPr="00495958">
        <w:rPr>
          <w:sz w:val="24"/>
          <w:szCs w:val="24"/>
        </w:rPr>
        <w:t xml:space="preserve"> voz</w:t>
      </w:r>
      <w:r w:rsidR="00F72507">
        <w:rPr>
          <w:sz w:val="24"/>
          <w:szCs w:val="24"/>
        </w:rPr>
        <w:t>y</w:t>
      </w:r>
      <w:r w:rsidRPr="00495958">
        <w:rPr>
          <w:sz w:val="24"/>
          <w:szCs w:val="24"/>
        </w:rPr>
        <w:t xml:space="preserve"> přepravní a stěhovací společnosti </w:t>
      </w:r>
    </w:p>
    <w:p w14:paraId="5280E11D" w14:textId="7DE46A93" w:rsidR="00BB4FF3" w:rsidRPr="00495958" w:rsidRDefault="00BB4FF3" w:rsidP="007473B8">
      <w:pPr>
        <w:pStyle w:val="Norm"/>
        <w:spacing w:before="120" w:after="0" w:line="240" w:lineRule="auto"/>
        <w:ind w:left="283" w:firstLine="283"/>
        <w:rPr>
          <w:sz w:val="24"/>
          <w:szCs w:val="24"/>
        </w:rPr>
      </w:pPr>
      <w:r w:rsidRPr="00495958">
        <w:rPr>
          <w:sz w:val="24"/>
          <w:szCs w:val="24"/>
        </w:rPr>
        <w:t>STAHL</w:t>
      </w:r>
      <w:r w:rsidR="001C20E5" w:rsidRPr="00495958">
        <w:rPr>
          <w:sz w:val="24"/>
          <w:szCs w:val="24"/>
        </w:rPr>
        <w:t xml:space="preserve"> </w:t>
      </w:r>
      <w:r w:rsidRPr="00495958">
        <w:rPr>
          <w:sz w:val="24"/>
          <w:szCs w:val="24"/>
        </w:rPr>
        <w:t xml:space="preserve"> </w:t>
      </w:r>
    </w:p>
    <w:p w14:paraId="3548F2D2" w14:textId="0C6EFD95" w:rsidR="00BB4FF3" w:rsidRPr="00495958" w:rsidRDefault="00BB4FF3" w:rsidP="006C3E88">
      <w:pPr>
        <w:pStyle w:val="Norm"/>
        <w:spacing w:before="120" w:after="0" w:line="240" w:lineRule="auto"/>
        <w:ind w:left="282"/>
        <w:rPr>
          <w:color w:val="auto"/>
          <w:sz w:val="24"/>
          <w:szCs w:val="24"/>
        </w:rPr>
      </w:pPr>
      <w:r w:rsidRPr="00495958">
        <w:rPr>
          <w:b/>
          <w:color w:val="auto"/>
          <w:sz w:val="24"/>
          <w:szCs w:val="24"/>
        </w:rPr>
        <w:t>datum</w:t>
      </w:r>
      <w:r w:rsidRPr="00495958">
        <w:rPr>
          <w:color w:val="auto"/>
          <w:sz w:val="24"/>
          <w:szCs w:val="24"/>
        </w:rPr>
        <w:t xml:space="preserve">: </w:t>
      </w:r>
      <w:r w:rsidR="00C23FBC">
        <w:rPr>
          <w:color w:val="auto"/>
          <w:sz w:val="24"/>
          <w:szCs w:val="24"/>
        </w:rPr>
        <w:t>čtvrtek 31</w:t>
      </w:r>
      <w:r w:rsidRPr="00495958">
        <w:rPr>
          <w:color w:val="auto"/>
          <w:sz w:val="24"/>
          <w:szCs w:val="24"/>
        </w:rPr>
        <w:t>.</w:t>
      </w:r>
      <w:r w:rsidR="00C23FBC">
        <w:rPr>
          <w:color w:val="auto"/>
          <w:sz w:val="24"/>
          <w:szCs w:val="24"/>
        </w:rPr>
        <w:t>08</w:t>
      </w:r>
      <w:r w:rsidRPr="00495958">
        <w:rPr>
          <w:color w:val="auto"/>
          <w:sz w:val="24"/>
          <w:szCs w:val="24"/>
        </w:rPr>
        <w:t>.201</w:t>
      </w:r>
      <w:r w:rsidR="007927FE">
        <w:rPr>
          <w:color w:val="auto"/>
          <w:sz w:val="24"/>
          <w:szCs w:val="24"/>
        </w:rPr>
        <w:t>7</w:t>
      </w:r>
      <w:r w:rsidRPr="00495958">
        <w:rPr>
          <w:color w:val="auto"/>
          <w:sz w:val="24"/>
          <w:szCs w:val="24"/>
        </w:rPr>
        <w:t xml:space="preserve"> / </w:t>
      </w:r>
      <w:r w:rsidRPr="00495958">
        <w:rPr>
          <w:b/>
          <w:color w:val="auto"/>
          <w:sz w:val="24"/>
          <w:szCs w:val="24"/>
        </w:rPr>
        <w:t>čas</w:t>
      </w:r>
      <w:r w:rsidRPr="00495958">
        <w:rPr>
          <w:color w:val="auto"/>
          <w:sz w:val="24"/>
          <w:szCs w:val="24"/>
        </w:rPr>
        <w:t>: 1</w:t>
      </w:r>
      <w:r w:rsidR="00C2508C" w:rsidRPr="00495958">
        <w:rPr>
          <w:color w:val="auto"/>
          <w:sz w:val="24"/>
          <w:szCs w:val="24"/>
        </w:rPr>
        <w:t>4</w:t>
      </w:r>
      <w:r w:rsidRPr="00495958">
        <w:rPr>
          <w:color w:val="auto"/>
          <w:sz w:val="24"/>
          <w:szCs w:val="24"/>
        </w:rPr>
        <w:t>:00</w:t>
      </w:r>
    </w:p>
    <w:p w14:paraId="4A984199" w14:textId="77777777" w:rsidR="001C20E5" w:rsidRPr="00495958" w:rsidRDefault="001C20E5" w:rsidP="006C3E88">
      <w:pPr>
        <w:pStyle w:val="Norm"/>
        <w:spacing w:before="120" w:after="0" w:line="240" w:lineRule="auto"/>
        <w:ind w:left="282"/>
        <w:jc w:val="center"/>
        <w:rPr>
          <w:color w:val="auto"/>
          <w:sz w:val="24"/>
          <w:szCs w:val="24"/>
        </w:rPr>
      </w:pPr>
    </w:p>
    <w:p w14:paraId="4E196638" w14:textId="77777777" w:rsidR="001C20E5" w:rsidRPr="00495958" w:rsidRDefault="001C20E5" w:rsidP="006C3E88">
      <w:pPr>
        <w:pStyle w:val="Norm"/>
        <w:spacing w:before="120" w:after="0" w:line="240" w:lineRule="auto"/>
        <w:ind w:left="282"/>
        <w:rPr>
          <w:b/>
          <w:color w:val="auto"/>
          <w:sz w:val="24"/>
          <w:szCs w:val="24"/>
          <w:u w:val="single"/>
        </w:rPr>
      </w:pPr>
      <w:r w:rsidRPr="00495958">
        <w:rPr>
          <w:b/>
          <w:color w:val="auto"/>
          <w:sz w:val="24"/>
          <w:szCs w:val="24"/>
          <w:u w:val="single"/>
        </w:rPr>
        <w:t>VYKLÁDKA</w:t>
      </w:r>
      <w:r w:rsidR="00AB605E" w:rsidRPr="00495958">
        <w:rPr>
          <w:b/>
          <w:color w:val="auto"/>
          <w:sz w:val="24"/>
          <w:szCs w:val="24"/>
          <w:u w:val="single"/>
        </w:rPr>
        <w:t xml:space="preserve"> č.</w:t>
      </w:r>
      <w:r w:rsidR="00CE09EE" w:rsidRPr="00495958">
        <w:rPr>
          <w:b/>
          <w:color w:val="auto"/>
          <w:sz w:val="24"/>
          <w:szCs w:val="24"/>
          <w:u w:val="single"/>
        </w:rPr>
        <w:t>1</w:t>
      </w:r>
      <w:r w:rsidRPr="00495958">
        <w:rPr>
          <w:b/>
          <w:color w:val="auto"/>
          <w:sz w:val="24"/>
          <w:szCs w:val="24"/>
          <w:u w:val="single"/>
        </w:rPr>
        <w:t xml:space="preserve">: </w:t>
      </w:r>
    </w:p>
    <w:p w14:paraId="7863709F" w14:textId="77777777" w:rsidR="00C23FBC" w:rsidRDefault="001C20E5" w:rsidP="007927FE">
      <w:pPr>
        <w:pStyle w:val="Norm"/>
        <w:spacing w:before="120" w:after="0" w:line="240" w:lineRule="auto"/>
        <w:ind w:left="566" w:firstLine="0"/>
        <w:rPr>
          <w:sz w:val="24"/>
          <w:szCs w:val="24"/>
        </w:rPr>
      </w:pPr>
      <w:r w:rsidRPr="00495958">
        <w:rPr>
          <w:b/>
          <w:color w:val="auto"/>
          <w:sz w:val="24"/>
          <w:szCs w:val="24"/>
        </w:rPr>
        <w:t>místo</w:t>
      </w:r>
      <w:r w:rsidRPr="00495958">
        <w:rPr>
          <w:color w:val="auto"/>
          <w:sz w:val="24"/>
          <w:szCs w:val="24"/>
        </w:rPr>
        <w:t xml:space="preserve">: </w:t>
      </w:r>
      <w:proofErr w:type="spellStart"/>
      <w:r w:rsidR="00C23FBC">
        <w:rPr>
          <w:sz w:val="24"/>
          <w:szCs w:val="24"/>
        </w:rPr>
        <w:t>Kurhaus</w:t>
      </w:r>
      <w:proofErr w:type="spellEnd"/>
      <w:r w:rsidR="00C23FBC">
        <w:rPr>
          <w:sz w:val="24"/>
          <w:szCs w:val="24"/>
        </w:rPr>
        <w:t xml:space="preserve"> Wiesbaden (</w:t>
      </w:r>
      <w:r w:rsidR="00C23FBC" w:rsidRPr="00F72507">
        <w:rPr>
          <w:sz w:val="24"/>
          <w:szCs w:val="24"/>
        </w:rPr>
        <w:t xml:space="preserve">Friedrich von </w:t>
      </w:r>
      <w:proofErr w:type="spellStart"/>
      <w:r w:rsidR="00C23FBC" w:rsidRPr="00F72507">
        <w:rPr>
          <w:sz w:val="24"/>
          <w:szCs w:val="24"/>
        </w:rPr>
        <w:t>Thiersch</w:t>
      </w:r>
      <w:proofErr w:type="spellEnd"/>
      <w:r w:rsidR="00C23FBC" w:rsidRPr="00F72507">
        <w:rPr>
          <w:sz w:val="24"/>
          <w:szCs w:val="24"/>
        </w:rPr>
        <w:t xml:space="preserve"> </w:t>
      </w:r>
      <w:proofErr w:type="spellStart"/>
      <w:r w:rsidR="00C23FBC" w:rsidRPr="00F72507">
        <w:rPr>
          <w:sz w:val="24"/>
          <w:szCs w:val="24"/>
        </w:rPr>
        <w:t>Saal</w:t>
      </w:r>
      <w:proofErr w:type="spellEnd"/>
      <w:r w:rsidR="00C23FBC" w:rsidRPr="00F72507">
        <w:rPr>
          <w:sz w:val="24"/>
          <w:szCs w:val="24"/>
        </w:rPr>
        <w:t xml:space="preserve"> - </w:t>
      </w:r>
      <w:proofErr w:type="spellStart"/>
      <w:r w:rsidR="00C23FBC" w:rsidRPr="00F72507">
        <w:rPr>
          <w:sz w:val="24"/>
          <w:szCs w:val="24"/>
        </w:rPr>
        <w:t>Kurhaus</w:t>
      </w:r>
      <w:proofErr w:type="spellEnd"/>
      <w:r w:rsidR="00C23FBC" w:rsidRPr="00F72507">
        <w:rPr>
          <w:sz w:val="24"/>
          <w:szCs w:val="24"/>
        </w:rPr>
        <w:t xml:space="preserve">, </w:t>
      </w:r>
      <w:proofErr w:type="spellStart"/>
      <w:r w:rsidR="00C23FBC" w:rsidRPr="00F72507">
        <w:rPr>
          <w:sz w:val="24"/>
          <w:szCs w:val="24"/>
        </w:rPr>
        <w:t>Kurhausplatz</w:t>
      </w:r>
      <w:proofErr w:type="spellEnd"/>
      <w:r w:rsidR="00C23FBC" w:rsidRPr="00F72507">
        <w:rPr>
          <w:sz w:val="24"/>
          <w:szCs w:val="24"/>
        </w:rPr>
        <w:t xml:space="preserve"> 1</w:t>
      </w:r>
      <w:r w:rsidR="00C23FBC">
        <w:rPr>
          <w:sz w:val="24"/>
          <w:szCs w:val="24"/>
        </w:rPr>
        <w:t>651 89, Wiesbaden, Německo)</w:t>
      </w:r>
    </w:p>
    <w:p w14:paraId="46160F0C" w14:textId="59A23FA5" w:rsidR="001C20E5" w:rsidRPr="00495958" w:rsidRDefault="001C20E5" w:rsidP="007927FE">
      <w:pPr>
        <w:pStyle w:val="Norm"/>
        <w:spacing w:before="120" w:after="0" w:line="240" w:lineRule="auto"/>
        <w:ind w:left="566" w:firstLine="0"/>
        <w:rPr>
          <w:sz w:val="24"/>
          <w:szCs w:val="24"/>
        </w:rPr>
      </w:pPr>
      <w:r w:rsidRPr="00495958">
        <w:rPr>
          <w:b/>
          <w:sz w:val="24"/>
          <w:szCs w:val="24"/>
        </w:rPr>
        <w:t>datum</w:t>
      </w:r>
      <w:r w:rsidR="00F72507">
        <w:rPr>
          <w:sz w:val="24"/>
          <w:szCs w:val="24"/>
        </w:rPr>
        <w:t xml:space="preserve">: </w:t>
      </w:r>
      <w:r w:rsidR="00C23FBC">
        <w:rPr>
          <w:sz w:val="24"/>
          <w:szCs w:val="24"/>
        </w:rPr>
        <w:t>sobota</w:t>
      </w:r>
      <w:r w:rsidR="00E82F8E">
        <w:rPr>
          <w:sz w:val="24"/>
          <w:szCs w:val="24"/>
        </w:rPr>
        <w:t xml:space="preserve"> </w:t>
      </w:r>
      <w:r w:rsidR="00C23FBC">
        <w:rPr>
          <w:sz w:val="24"/>
          <w:szCs w:val="24"/>
        </w:rPr>
        <w:t>02</w:t>
      </w:r>
      <w:r w:rsidRPr="00495958">
        <w:rPr>
          <w:sz w:val="24"/>
          <w:szCs w:val="24"/>
        </w:rPr>
        <w:t>.</w:t>
      </w:r>
      <w:r w:rsidR="00C23FBC">
        <w:rPr>
          <w:sz w:val="24"/>
          <w:szCs w:val="24"/>
        </w:rPr>
        <w:t>09</w:t>
      </w:r>
      <w:r w:rsidRPr="00495958">
        <w:rPr>
          <w:sz w:val="24"/>
          <w:szCs w:val="24"/>
        </w:rPr>
        <w:t>.201</w:t>
      </w:r>
      <w:r w:rsidR="007927FE">
        <w:rPr>
          <w:sz w:val="24"/>
          <w:szCs w:val="24"/>
        </w:rPr>
        <w:t>7</w:t>
      </w:r>
      <w:r w:rsidRPr="00495958">
        <w:rPr>
          <w:sz w:val="24"/>
          <w:szCs w:val="24"/>
        </w:rPr>
        <w:t xml:space="preserve"> / </w:t>
      </w:r>
      <w:r w:rsidRPr="00495958">
        <w:rPr>
          <w:b/>
          <w:sz w:val="24"/>
        </w:rPr>
        <w:t>čas</w:t>
      </w:r>
      <w:r w:rsidRPr="00495958">
        <w:rPr>
          <w:sz w:val="24"/>
          <w:szCs w:val="24"/>
        </w:rPr>
        <w:t xml:space="preserve">: </w:t>
      </w:r>
      <w:r w:rsidR="007927FE">
        <w:rPr>
          <w:sz w:val="24"/>
          <w:szCs w:val="24"/>
        </w:rPr>
        <w:t>13</w:t>
      </w:r>
      <w:r w:rsidRPr="00495958">
        <w:rPr>
          <w:sz w:val="24"/>
          <w:szCs w:val="24"/>
        </w:rPr>
        <w:t>:</w:t>
      </w:r>
      <w:r w:rsidR="002A5123">
        <w:rPr>
          <w:sz w:val="24"/>
          <w:szCs w:val="24"/>
        </w:rPr>
        <w:t>3</w:t>
      </w:r>
      <w:r w:rsidRPr="00495958">
        <w:rPr>
          <w:sz w:val="24"/>
          <w:szCs w:val="24"/>
        </w:rPr>
        <w:t>0</w:t>
      </w:r>
    </w:p>
    <w:p w14:paraId="574C1693" w14:textId="43A22520" w:rsidR="001C20E5" w:rsidRPr="00495958" w:rsidRDefault="001C20E5" w:rsidP="006C3E88">
      <w:pPr>
        <w:pStyle w:val="Norm"/>
        <w:spacing w:before="120" w:after="0" w:line="240" w:lineRule="auto"/>
        <w:ind w:left="566" w:firstLine="0"/>
        <w:rPr>
          <w:sz w:val="24"/>
          <w:szCs w:val="24"/>
        </w:rPr>
      </w:pPr>
      <w:r w:rsidRPr="00495958">
        <w:rPr>
          <w:sz w:val="24"/>
          <w:szCs w:val="24"/>
        </w:rPr>
        <w:t xml:space="preserve">parking </w:t>
      </w:r>
      <w:r w:rsidR="00C21A2D">
        <w:rPr>
          <w:sz w:val="24"/>
          <w:szCs w:val="24"/>
        </w:rPr>
        <w:t>nákladního vozidla</w:t>
      </w:r>
      <w:r w:rsidRPr="00495958">
        <w:rPr>
          <w:sz w:val="24"/>
          <w:szCs w:val="24"/>
        </w:rPr>
        <w:t xml:space="preserve"> bude zajištěn na místě</w:t>
      </w:r>
      <w:r w:rsidR="00AB605E" w:rsidRPr="00495958">
        <w:rPr>
          <w:sz w:val="24"/>
          <w:szCs w:val="24"/>
        </w:rPr>
        <w:t xml:space="preserve"> příkazcem do doby nakládky č. 2</w:t>
      </w:r>
      <w:r w:rsidRPr="00495958">
        <w:rPr>
          <w:sz w:val="24"/>
          <w:szCs w:val="24"/>
        </w:rPr>
        <w:t xml:space="preserve"> </w:t>
      </w:r>
    </w:p>
    <w:p w14:paraId="1D0AEFBA" w14:textId="77777777" w:rsidR="00510AC6" w:rsidRPr="00495958" w:rsidRDefault="00510AC6" w:rsidP="006C3E88">
      <w:pPr>
        <w:pStyle w:val="Norm"/>
        <w:spacing w:before="120" w:after="0" w:line="240" w:lineRule="auto"/>
        <w:ind w:left="566" w:firstLine="0"/>
        <w:rPr>
          <w:sz w:val="24"/>
          <w:szCs w:val="24"/>
        </w:rPr>
      </w:pPr>
    </w:p>
    <w:p w14:paraId="479B82BE" w14:textId="77777777" w:rsidR="00CE09EE" w:rsidRPr="00495958" w:rsidRDefault="00CE09EE" w:rsidP="006C3E88">
      <w:pPr>
        <w:pStyle w:val="Norm"/>
        <w:spacing w:before="120" w:after="0" w:line="240" w:lineRule="auto"/>
        <w:ind w:left="282"/>
        <w:rPr>
          <w:b/>
          <w:sz w:val="24"/>
          <w:szCs w:val="24"/>
          <w:u w:val="single"/>
        </w:rPr>
      </w:pPr>
      <w:r w:rsidRPr="00495958">
        <w:rPr>
          <w:b/>
          <w:sz w:val="24"/>
          <w:szCs w:val="24"/>
          <w:u w:val="single"/>
        </w:rPr>
        <w:t>NAKLÁDKA</w:t>
      </w:r>
      <w:r w:rsidR="00AB605E" w:rsidRPr="00495958">
        <w:rPr>
          <w:b/>
          <w:sz w:val="24"/>
          <w:szCs w:val="24"/>
          <w:u w:val="single"/>
        </w:rPr>
        <w:t xml:space="preserve"> č. </w:t>
      </w:r>
      <w:r w:rsidRPr="00495958">
        <w:rPr>
          <w:b/>
          <w:sz w:val="24"/>
          <w:szCs w:val="24"/>
          <w:u w:val="single"/>
        </w:rPr>
        <w:t>2:</w:t>
      </w:r>
    </w:p>
    <w:p w14:paraId="5FE781ED" w14:textId="4F705B74" w:rsidR="00C23FBC" w:rsidRPr="00495958" w:rsidRDefault="00924F0C" w:rsidP="00C23FBC">
      <w:pPr>
        <w:pStyle w:val="Norm"/>
        <w:spacing w:before="120" w:after="0" w:line="240" w:lineRule="auto"/>
        <w:ind w:left="566" w:firstLine="0"/>
        <w:rPr>
          <w:sz w:val="24"/>
          <w:szCs w:val="24"/>
        </w:rPr>
      </w:pPr>
      <w:r w:rsidRPr="00495958">
        <w:rPr>
          <w:b/>
          <w:color w:val="auto"/>
          <w:sz w:val="24"/>
          <w:szCs w:val="24"/>
        </w:rPr>
        <w:t>místo</w:t>
      </w:r>
      <w:r w:rsidRPr="00495958">
        <w:rPr>
          <w:color w:val="auto"/>
          <w:sz w:val="24"/>
          <w:szCs w:val="24"/>
        </w:rPr>
        <w:t xml:space="preserve">: </w:t>
      </w:r>
      <w:proofErr w:type="spellStart"/>
      <w:r w:rsidR="00C23FBC">
        <w:rPr>
          <w:sz w:val="24"/>
          <w:szCs w:val="24"/>
        </w:rPr>
        <w:t>Kurhaus</w:t>
      </w:r>
      <w:proofErr w:type="spellEnd"/>
      <w:r w:rsidR="00C23FBC">
        <w:rPr>
          <w:sz w:val="24"/>
          <w:szCs w:val="24"/>
        </w:rPr>
        <w:t xml:space="preserve"> Wiesbaden (</w:t>
      </w:r>
      <w:r w:rsidR="00C23FBC" w:rsidRPr="00F72507">
        <w:rPr>
          <w:sz w:val="24"/>
          <w:szCs w:val="24"/>
        </w:rPr>
        <w:t xml:space="preserve">Friedrich von </w:t>
      </w:r>
      <w:proofErr w:type="spellStart"/>
      <w:r w:rsidR="00C23FBC" w:rsidRPr="00F72507">
        <w:rPr>
          <w:sz w:val="24"/>
          <w:szCs w:val="24"/>
        </w:rPr>
        <w:t>Thiersch</w:t>
      </w:r>
      <w:proofErr w:type="spellEnd"/>
      <w:r w:rsidR="00C23FBC" w:rsidRPr="00F72507">
        <w:rPr>
          <w:sz w:val="24"/>
          <w:szCs w:val="24"/>
        </w:rPr>
        <w:t xml:space="preserve"> </w:t>
      </w:r>
      <w:proofErr w:type="spellStart"/>
      <w:r w:rsidR="00C23FBC" w:rsidRPr="00F72507">
        <w:rPr>
          <w:sz w:val="24"/>
          <w:szCs w:val="24"/>
        </w:rPr>
        <w:t>Saal</w:t>
      </w:r>
      <w:proofErr w:type="spellEnd"/>
      <w:r w:rsidR="00C23FBC" w:rsidRPr="00F72507">
        <w:rPr>
          <w:sz w:val="24"/>
          <w:szCs w:val="24"/>
        </w:rPr>
        <w:t xml:space="preserve"> - </w:t>
      </w:r>
      <w:proofErr w:type="spellStart"/>
      <w:r w:rsidR="00C23FBC" w:rsidRPr="00F72507">
        <w:rPr>
          <w:sz w:val="24"/>
          <w:szCs w:val="24"/>
        </w:rPr>
        <w:t>Kurhaus</w:t>
      </w:r>
      <w:proofErr w:type="spellEnd"/>
      <w:r w:rsidR="00C23FBC" w:rsidRPr="00F72507">
        <w:rPr>
          <w:sz w:val="24"/>
          <w:szCs w:val="24"/>
        </w:rPr>
        <w:t xml:space="preserve">, </w:t>
      </w:r>
      <w:proofErr w:type="spellStart"/>
      <w:r w:rsidR="00C23FBC" w:rsidRPr="00F72507">
        <w:rPr>
          <w:sz w:val="24"/>
          <w:szCs w:val="24"/>
        </w:rPr>
        <w:t>Kurhausplatz</w:t>
      </w:r>
      <w:proofErr w:type="spellEnd"/>
      <w:r w:rsidR="00C23FBC" w:rsidRPr="00F72507">
        <w:rPr>
          <w:sz w:val="24"/>
          <w:szCs w:val="24"/>
        </w:rPr>
        <w:t xml:space="preserve"> 1</w:t>
      </w:r>
      <w:r w:rsidR="00C23FBC">
        <w:rPr>
          <w:sz w:val="24"/>
          <w:szCs w:val="24"/>
        </w:rPr>
        <w:t>651 89, Wiesbaden, Německo)</w:t>
      </w:r>
    </w:p>
    <w:p w14:paraId="4797AB6E" w14:textId="32D0ED0F" w:rsidR="00F72507" w:rsidRDefault="00924F0C" w:rsidP="006C3E88">
      <w:pPr>
        <w:pStyle w:val="Norm"/>
        <w:spacing w:before="120" w:after="0" w:line="240" w:lineRule="auto"/>
        <w:ind w:left="566" w:firstLine="0"/>
        <w:rPr>
          <w:sz w:val="24"/>
          <w:szCs w:val="24"/>
        </w:rPr>
      </w:pPr>
      <w:r w:rsidRPr="00495958">
        <w:rPr>
          <w:b/>
          <w:sz w:val="24"/>
          <w:szCs w:val="24"/>
        </w:rPr>
        <w:t>datum</w:t>
      </w:r>
      <w:r w:rsidRPr="00495958">
        <w:rPr>
          <w:sz w:val="24"/>
          <w:szCs w:val="24"/>
        </w:rPr>
        <w:t xml:space="preserve">: </w:t>
      </w:r>
      <w:r w:rsidR="00C23FBC">
        <w:rPr>
          <w:sz w:val="24"/>
          <w:szCs w:val="24"/>
        </w:rPr>
        <w:t>sobota 02</w:t>
      </w:r>
      <w:r w:rsidR="00C23FBC" w:rsidRPr="00495958">
        <w:rPr>
          <w:sz w:val="24"/>
          <w:szCs w:val="24"/>
        </w:rPr>
        <w:t>.</w:t>
      </w:r>
      <w:r w:rsidR="00C23FBC">
        <w:rPr>
          <w:sz w:val="24"/>
          <w:szCs w:val="24"/>
        </w:rPr>
        <w:t>09</w:t>
      </w:r>
      <w:r w:rsidR="00C23FBC" w:rsidRPr="00495958">
        <w:rPr>
          <w:sz w:val="24"/>
          <w:szCs w:val="24"/>
        </w:rPr>
        <w:t>.201</w:t>
      </w:r>
      <w:r w:rsidR="00C23FBC">
        <w:rPr>
          <w:sz w:val="24"/>
          <w:szCs w:val="24"/>
        </w:rPr>
        <w:t>7</w:t>
      </w:r>
      <w:r w:rsidR="00C23FBC" w:rsidRPr="00495958">
        <w:rPr>
          <w:sz w:val="24"/>
          <w:szCs w:val="24"/>
        </w:rPr>
        <w:t xml:space="preserve"> / </w:t>
      </w:r>
      <w:r w:rsidR="00C23FBC" w:rsidRPr="00495958">
        <w:rPr>
          <w:b/>
          <w:sz w:val="24"/>
        </w:rPr>
        <w:t>čas</w:t>
      </w:r>
      <w:r w:rsidR="00C23FBC" w:rsidRPr="00495958">
        <w:rPr>
          <w:sz w:val="24"/>
          <w:szCs w:val="24"/>
        </w:rPr>
        <w:t xml:space="preserve">: </w:t>
      </w:r>
      <w:r w:rsidR="00C23FBC">
        <w:rPr>
          <w:sz w:val="24"/>
          <w:szCs w:val="24"/>
        </w:rPr>
        <w:t>22</w:t>
      </w:r>
      <w:r w:rsidR="00C23FBC" w:rsidRPr="00495958">
        <w:rPr>
          <w:sz w:val="24"/>
          <w:szCs w:val="24"/>
        </w:rPr>
        <w:t>:00</w:t>
      </w:r>
    </w:p>
    <w:p w14:paraId="162152FD" w14:textId="77777777" w:rsidR="00F72507" w:rsidRPr="00F72507" w:rsidRDefault="00F72507" w:rsidP="006C3E88">
      <w:pPr>
        <w:pStyle w:val="Norm"/>
        <w:spacing w:before="120" w:after="0" w:line="240" w:lineRule="auto"/>
        <w:ind w:left="566" w:firstLine="0"/>
        <w:rPr>
          <w:sz w:val="24"/>
          <w:szCs w:val="24"/>
        </w:rPr>
      </w:pPr>
    </w:p>
    <w:p w14:paraId="6E63A8D1" w14:textId="77777777" w:rsidR="00C2508C" w:rsidRPr="00495958" w:rsidRDefault="00C2508C" w:rsidP="006C3E88">
      <w:pPr>
        <w:pStyle w:val="Norm"/>
        <w:spacing w:before="120" w:after="0" w:line="240" w:lineRule="auto"/>
        <w:ind w:left="282"/>
        <w:rPr>
          <w:b/>
          <w:sz w:val="24"/>
          <w:szCs w:val="24"/>
          <w:u w:val="single"/>
        </w:rPr>
      </w:pPr>
      <w:r w:rsidRPr="00495958">
        <w:rPr>
          <w:b/>
          <w:sz w:val="24"/>
          <w:szCs w:val="24"/>
          <w:u w:val="single"/>
        </w:rPr>
        <w:t xml:space="preserve">VYKLÁDKA č. </w:t>
      </w:r>
      <w:r w:rsidR="00924F0C" w:rsidRPr="00495958">
        <w:rPr>
          <w:b/>
          <w:sz w:val="24"/>
          <w:szCs w:val="24"/>
          <w:u w:val="single"/>
        </w:rPr>
        <w:t>2</w:t>
      </w:r>
      <w:r w:rsidRPr="00495958">
        <w:rPr>
          <w:b/>
          <w:sz w:val="24"/>
          <w:szCs w:val="24"/>
          <w:u w:val="single"/>
        </w:rPr>
        <w:t>:</w:t>
      </w:r>
    </w:p>
    <w:p w14:paraId="00505749" w14:textId="77777777" w:rsidR="00C2508C" w:rsidRPr="00495958" w:rsidRDefault="00C2508C" w:rsidP="006C3E88">
      <w:pPr>
        <w:pStyle w:val="Norm"/>
        <w:spacing w:before="120" w:after="0" w:line="240" w:lineRule="auto"/>
        <w:ind w:left="282"/>
        <w:rPr>
          <w:sz w:val="24"/>
          <w:szCs w:val="24"/>
        </w:rPr>
      </w:pPr>
      <w:r w:rsidRPr="00495958">
        <w:rPr>
          <w:b/>
          <w:color w:val="auto"/>
          <w:sz w:val="24"/>
        </w:rPr>
        <w:t>místo</w:t>
      </w:r>
      <w:r w:rsidRPr="00495958">
        <w:rPr>
          <w:color w:val="auto"/>
          <w:sz w:val="24"/>
        </w:rPr>
        <w:t xml:space="preserve">: </w:t>
      </w:r>
      <w:r w:rsidRPr="00495958">
        <w:rPr>
          <w:color w:val="auto"/>
          <w:sz w:val="24"/>
          <w:szCs w:val="24"/>
        </w:rPr>
        <w:t>logistický areál (</w:t>
      </w:r>
      <w:r w:rsidRPr="00495958">
        <w:rPr>
          <w:color w:val="auto"/>
          <w:sz w:val="24"/>
        </w:rPr>
        <w:t>depo</w:t>
      </w:r>
      <w:r w:rsidRPr="00495958">
        <w:rPr>
          <w:color w:val="auto"/>
          <w:sz w:val="24"/>
          <w:szCs w:val="24"/>
        </w:rPr>
        <w:t>)</w:t>
      </w:r>
      <w:r w:rsidRPr="00495958">
        <w:rPr>
          <w:color w:val="auto"/>
          <w:sz w:val="24"/>
        </w:rPr>
        <w:t xml:space="preserve"> TOPTRANS (</w:t>
      </w:r>
      <w:r w:rsidRPr="00495958">
        <w:rPr>
          <w:sz w:val="24"/>
          <w:szCs w:val="24"/>
        </w:rPr>
        <w:t>U Plynárny 1290/99, 101 00 Praha 10)</w:t>
      </w:r>
    </w:p>
    <w:p w14:paraId="79A7B821" w14:textId="183322C9" w:rsidR="002072D6" w:rsidRDefault="00C2508C" w:rsidP="002072D6">
      <w:pPr>
        <w:pStyle w:val="Norm"/>
        <w:spacing w:before="120" w:after="0" w:line="240" w:lineRule="auto"/>
        <w:ind w:left="282"/>
        <w:rPr>
          <w:sz w:val="24"/>
          <w:szCs w:val="24"/>
        </w:rPr>
      </w:pPr>
      <w:r w:rsidRPr="00495958">
        <w:rPr>
          <w:sz w:val="24"/>
          <w:szCs w:val="24"/>
        </w:rPr>
        <w:t>zásilka bude z místa vykládky o</w:t>
      </w:r>
      <w:r w:rsidR="00924F0C" w:rsidRPr="00495958">
        <w:rPr>
          <w:sz w:val="24"/>
          <w:szCs w:val="24"/>
        </w:rPr>
        <w:t>dv</w:t>
      </w:r>
      <w:r w:rsidRPr="00495958">
        <w:rPr>
          <w:sz w:val="24"/>
          <w:szCs w:val="24"/>
        </w:rPr>
        <w:t xml:space="preserve">ezena </w:t>
      </w:r>
      <w:r w:rsidR="00F72507">
        <w:rPr>
          <w:sz w:val="24"/>
          <w:szCs w:val="24"/>
        </w:rPr>
        <w:t>dvěma</w:t>
      </w:r>
      <w:r w:rsidRPr="00495958">
        <w:rPr>
          <w:sz w:val="24"/>
          <w:szCs w:val="24"/>
        </w:rPr>
        <w:t xml:space="preserve"> voz</w:t>
      </w:r>
      <w:r w:rsidR="00F72507">
        <w:rPr>
          <w:sz w:val="24"/>
          <w:szCs w:val="24"/>
        </w:rPr>
        <w:t>y</w:t>
      </w:r>
      <w:r w:rsidRPr="00495958">
        <w:rPr>
          <w:sz w:val="24"/>
          <w:szCs w:val="24"/>
        </w:rPr>
        <w:t xml:space="preserve"> přepravní a stěhovací společnosti </w:t>
      </w:r>
    </w:p>
    <w:p w14:paraId="6CA3D5CF" w14:textId="324FC612" w:rsidR="00C2508C" w:rsidRPr="00495958" w:rsidRDefault="00C2508C" w:rsidP="008D106D">
      <w:pPr>
        <w:pStyle w:val="Norm"/>
        <w:spacing w:before="120" w:after="0" w:line="240" w:lineRule="auto"/>
        <w:ind w:left="283" w:firstLine="283"/>
        <w:rPr>
          <w:sz w:val="24"/>
          <w:szCs w:val="24"/>
        </w:rPr>
      </w:pPr>
      <w:r w:rsidRPr="00495958">
        <w:rPr>
          <w:sz w:val="24"/>
          <w:szCs w:val="24"/>
        </w:rPr>
        <w:t>STAHL</w:t>
      </w:r>
      <w:r w:rsidR="005D4EB7" w:rsidRPr="00495958">
        <w:rPr>
          <w:sz w:val="24"/>
          <w:szCs w:val="24"/>
        </w:rPr>
        <w:t>, tuto přepravu si zajišťuje příkazce</w:t>
      </w:r>
    </w:p>
    <w:p w14:paraId="644E56D1" w14:textId="78F3FC41" w:rsidR="00C2508C" w:rsidRDefault="00C2508C" w:rsidP="006C3E88">
      <w:pPr>
        <w:pStyle w:val="Norm"/>
        <w:spacing w:before="120" w:after="0" w:line="240" w:lineRule="auto"/>
        <w:ind w:left="282"/>
        <w:rPr>
          <w:color w:val="auto"/>
          <w:sz w:val="24"/>
        </w:rPr>
      </w:pPr>
      <w:r w:rsidRPr="00495958">
        <w:rPr>
          <w:b/>
          <w:color w:val="auto"/>
          <w:sz w:val="24"/>
        </w:rPr>
        <w:t>datum</w:t>
      </w:r>
      <w:r w:rsidR="00924F0C" w:rsidRPr="00495958">
        <w:rPr>
          <w:color w:val="auto"/>
          <w:sz w:val="24"/>
        </w:rPr>
        <w:t xml:space="preserve">: </w:t>
      </w:r>
      <w:r w:rsidR="00C23FBC">
        <w:rPr>
          <w:color w:val="auto"/>
          <w:sz w:val="24"/>
        </w:rPr>
        <w:t>neděle</w:t>
      </w:r>
      <w:r w:rsidR="00E82F8E">
        <w:rPr>
          <w:color w:val="auto"/>
          <w:sz w:val="24"/>
        </w:rPr>
        <w:t xml:space="preserve"> </w:t>
      </w:r>
      <w:r w:rsidR="00C23FBC">
        <w:rPr>
          <w:color w:val="auto"/>
          <w:sz w:val="24"/>
          <w:szCs w:val="24"/>
        </w:rPr>
        <w:t>03.09</w:t>
      </w:r>
      <w:r w:rsidR="007927FE">
        <w:rPr>
          <w:color w:val="auto"/>
          <w:sz w:val="24"/>
          <w:szCs w:val="24"/>
        </w:rPr>
        <w:t>.2017</w:t>
      </w:r>
      <w:r w:rsidRPr="00495958">
        <w:rPr>
          <w:color w:val="auto"/>
          <w:sz w:val="24"/>
        </w:rPr>
        <w:t xml:space="preserve"> / </w:t>
      </w:r>
      <w:r w:rsidRPr="00495958">
        <w:rPr>
          <w:b/>
          <w:color w:val="auto"/>
          <w:sz w:val="24"/>
        </w:rPr>
        <w:t>čas</w:t>
      </w:r>
      <w:r w:rsidR="007927FE">
        <w:rPr>
          <w:color w:val="auto"/>
          <w:sz w:val="24"/>
        </w:rPr>
        <w:t>:</w:t>
      </w:r>
      <w:r w:rsidR="00924F0C" w:rsidRPr="00495958">
        <w:rPr>
          <w:color w:val="auto"/>
          <w:sz w:val="24"/>
        </w:rPr>
        <w:t xml:space="preserve"> </w:t>
      </w:r>
      <w:r w:rsidR="00C23FBC">
        <w:rPr>
          <w:color w:val="auto"/>
          <w:sz w:val="24"/>
        </w:rPr>
        <w:t xml:space="preserve">cca </w:t>
      </w:r>
      <w:r w:rsidR="00924F0C" w:rsidRPr="00495958">
        <w:rPr>
          <w:color w:val="auto"/>
          <w:sz w:val="24"/>
          <w:szCs w:val="24"/>
        </w:rPr>
        <w:t>1</w:t>
      </w:r>
      <w:r w:rsidR="00C23FBC">
        <w:rPr>
          <w:color w:val="auto"/>
          <w:sz w:val="24"/>
          <w:szCs w:val="24"/>
        </w:rPr>
        <w:t>8</w:t>
      </w:r>
      <w:r w:rsidR="00C23FBC">
        <w:rPr>
          <w:color w:val="auto"/>
          <w:sz w:val="24"/>
        </w:rPr>
        <w:t>:0</w:t>
      </w:r>
      <w:r w:rsidRPr="00495958">
        <w:rPr>
          <w:color w:val="auto"/>
          <w:sz w:val="24"/>
        </w:rPr>
        <w:t>0</w:t>
      </w:r>
    </w:p>
    <w:p w14:paraId="29ACB5F4" w14:textId="77777777" w:rsidR="00062623" w:rsidRDefault="00062623" w:rsidP="006C3E88">
      <w:pPr>
        <w:pStyle w:val="Norm"/>
        <w:spacing w:before="120" w:after="0" w:line="240" w:lineRule="auto"/>
        <w:ind w:left="282"/>
        <w:rPr>
          <w:color w:val="auto"/>
          <w:sz w:val="24"/>
        </w:rPr>
      </w:pPr>
    </w:p>
    <w:p w14:paraId="2007B146" w14:textId="56A556A0" w:rsidR="00062623" w:rsidRPr="00495958" w:rsidRDefault="00062623" w:rsidP="006C3E88">
      <w:pPr>
        <w:pStyle w:val="Norm"/>
        <w:numPr>
          <w:ilvl w:val="0"/>
          <w:numId w:val="35"/>
        </w:numPr>
        <w:spacing w:before="120" w:after="0" w:line="240" w:lineRule="auto"/>
        <w:ind w:left="567" w:hanging="425"/>
        <w:rPr>
          <w:color w:val="auto"/>
          <w:sz w:val="24"/>
        </w:rPr>
      </w:pPr>
      <w:r>
        <w:rPr>
          <w:color w:val="auto"/>
          <w:sz w:val="24"/>
          <w:szCs w:val="24"/>
        </w:rPr>
        <w:t>Není-li vykládka a nakládka dále v textu této Smlouvy specifikována číselným označením, platí, že se dané ujednání vztahuje na všechny případy vykládek a nakládek</w:t>
      </w:r>
      <w:r w:rsidR="0040344E">
        <w:rPr>
          <w:color w:val="auto"/>
          <w:sz w:val="24"/>
          <w:szCs w:val="24"/>
        </w:rPr>
        <w:t xml:space="preserve"> dle této Smlouvy</w:t>
      </w:r>
      <w:r>
        <w:rPr>
          <w:color w:val="auto"/>
          <w:sz w:val="24"/>
          <w:szCs w:val="24"/>
        </w:rPr>
        <w:t>.</w:t>
      </w:r>
    </w:p>
    <w:p w14:paraId="31AD2DAA" w14:textId="19FE938C" w:rsidR="00495958" w:rsidRPr="00495958" w:rsidRDefault="00495958" w:rsidP="006C3E88">
      <w:pPr>
        <w:pStyle w:val="Norm"/>
        <w:tabs>
          <w:tab w:val="left" w:pos="284"/>
        </w:tabs>
        <w:spacing w:before="120" w:after="0" w:line="240" w:lineRule="auto"/>
        <w:ind w:firstLine="0"/>
        <w:rPr>
          <w:color w:val="auto"/>
          <w:sz w:val="24"/>
          <w:szCs w:val="24"/>
        </w:rPr>
      </w:pPr>
    </w:p>
    <w:p w14:paraId="5886AD3D" w14:textId="77777777" w:rsidR="005E7D31" w:rsidRPr="00495958" w:rsidRDefault="005E7D31" w:rsidP="00FF604B">
      <w:pPr>
        <w:pStyle w:val="Norm"/>
        <w:spacing w:before="120" w:after="0" w:line="240" w:lineRule="auto"/>
        <w:ind w:firstLine="0"/>
        <w:jc w:val="center"/>
        <w:rPr>
          <w:b/>
          <w:color w:val="auto"/>
          <w:sz w:val="24"/>
          <w:szCs w:val="24"/>
        </w:rPr>
      </w:pPr>
      <w:r w:rsidRPr="00495958">
        <w:rPr>
          <w:b/>
          <w:color w:val="auto"/>
          <w:sz w:val="24"/>
          <w:szCs w:val="24"/>
        </w:rPr>
        <w:t>IV.</w:t>
      </w:r>
    </w:p>
    <w:p w14:paraId="41B0E131" w14:textId="6ABA4F1A" w:rsidR="005E7D31" w:rsidRPr="00495958" w:rsidRDefault="005E7D31" w:rsidP="00FF604B">
      <w:pPr>
        <w:pStyle w:val="Norm"/>
        <w:spacing w:before="120" w:after="0" w:line="240" w:lineRule="auto"/>
        <w:ind w:firstLine="0"/>
        <w:jc w:val="center"/>
        <w:rPr>
          <w:b/>
          <w:color w:val="auto"/>
          <w:sz w:val="24"/>
          <w:szCs w:val="24"/>
        </w:rPr>
      </w:pPr>
      <w:r w:rsidRPr="00495958">
        <w:rPr>
          <w:b/>
          <w:color w:val="auto"/>
          <w:sz w:val="24"/>
          <w:szCs w:val="24"/>
        </w:rPr>
        <w:t>Obal a označení zásilky</w:t>
      </w:r>
    </w:p>
    <w:p w14:paraId="5C387011" w14:textId="566F0F0A" w:rsidR="00FF604B" w:rsidRPr="00FF604B" w:rsidRDefault="005E7D31" w:rsidP="006C3E88">
      <w:pPr>
        <w:numPr>
          <w:ilvl w:val="0"/>
          <w:numId w:val="20"/>
        </w:numPr>
        <w:tabs>
          <w:tab w:val="clear" w:pos="720"/>
          <w:tab w:val="num" w:pos="567"/>
        </w:tabs>
        <w:ind w:left="567" w:hanging="425"/>
        <w:rPr>
          <w:sz w:val="24"/>
          <w:szCs w:val="24"/>
        </w:rPr>
      </w:pPr>
      <w:r w:rsidRPr="00495958">
        <w:rPr>
          <w:sz w:val="24"/>
          <w:szCs w:val="24"/>
        </w:rPr>
        <w:t>Příkazce je povinen zajistit, aby zásilka byla řádně zabalena a obalem chráněna tak, aby se při přepravě</w:t>
      </w:r>
      <w:r w:rsidR="00CD0690" w:rsidRPr="00495958">
        <w:rPr>
          <w:sz w:val="24"/>
          <w:szCs w:val="24"/>
        </w:rPr>
        <w:t xml:space="preserve"> a další manipulaci nepoškodila</w:t>
      </w:r>
      <w:r w:rsidR="00003530" w:rsidRPr="00495958">
        <w:rPr>
          <w:sz w:val="24"/>
          <w:szCs w:val="24"/>
        </w:rPr>
        <w:t xml:space="preserve">. Příkazce zajistí, že zásilka </w:t>
      </w:r>
      <w:r w:rsidR="00564ADB" w:rsidRPr="00495958">
        <w:rPr>
          <w:sz w:val="24"/>
          <w:szCs w:val="24"/>
        </w:rPr>
        <w:t>bude uložena</w:t>
      </w:r>
      <w:r w:rsidR="00003530" w:rsidRPr="00495958">
        <w:rPr>
          <w:sz w:val="24"/>
          <w:szCs w:val="24"/>
        </w:rPr>
        <w:t xml:space="preserve"> ve speciálních přepravních bednách tak</w:t>
      </w:r>
      <w:r w:rsidR="006C3E88">
        <w:rPr>
          <w:sz w:val="24"/>
          <w:szCs w:val="24"/>
        </w:rPr>
        <w:t>,</w:t>
      </w:r>
      <w:r w:rsidR="00003530" w:rsidRPr="00495958">
        <w:rPr>
          <w:sz w:val="24"/>
          <w:szCs w:val="24"/>
        </w:rPr>
        <w:t xml:space="preserve"> aby bylo maximá</w:t>
      </w:r>
      <w:r w:rsidR="00003CD8" w:rsidRPr="00495958">
        <w:rPr>
          <w:sz w:val="24"/>
          <w:szCs w:val="24"/>
        </w:rPr>
        <w:t>l</w:t>
      </w:r>
      <w:r w:rsidR="00003530" w:rsidRPr="00495958">
        <w:rPr>
          <w:sz w:val="24"/>
          <w:szCs w:val="24"/>
        </w:rPr>
        <w:t xml:space="preserve">ně zamezeno případnému poškození. </w:t>
      </w:r>
    </w:p>
    <w:p w14:paraId="39BBDB16" w14:textId="35B932E6" w:rsidR="005E7D31" w:rsidRPr="00495958" w:rsidRDefault="00003530" w:rsidP="006C3E88">
      <w:pPr>
        <w:numPr>
          <w:ilvl w:val="0"/>
          <w:numId w:val="20"/>
        </w:numPr>
        <w:tabs>
          <w:tab w:val="clear" w:pos="720"/>
          <w:tab w:val="num" w:pos="567"/>
        </w:tabs>
        <w:ind w:left="567" w:hanging="425"/>
        <w:rPr>
          <w:sz w:val="24"/>
          <w:szCs w:val="24"/>
        </w:rPr>
      </w:pPr>
      <w:r w:rsidRPr="00495958">
        <w:rPr>
          <w:sz w:val="24"/>
          <w:szCs w:val="24"/>
        </w:rPr>
        <w:t>Přesný popis zásilky (obsah, počty přepravních beden</w:t>
      </w:r>
      <w:r w:rsidR="00715124" w:rsidRPr="00495958">
        <w:rPr>
          <w:sz w:val="24"/>
          <w:szCs w:val="24"/>
        </w:rPr>
        <w:t>) je</w:t>
      </w:r>
      <w:r w:rsidRPr="00495958">
        <w:rPr>
          <w:sz w:val="24"/>
          <w:szCs w:val="24"/>
        </w:rPr>
        <w:t xml:space="preserve"> </w:t>
      </w:r>
      <w:r w:rsidR="00715124" w:rsidRPr="00495958">
        <w:rPr>
          <w:sz w:val="24"/>
          <w:szCs w:val="24"/>
        </w:rPr>
        <w:t>specifikován</w:t>
      </w:r>
      <w:r w:rsidRPr="00495958">
        <w:rPr>
          <w:sz w:val="24"/>
          <w:szCs w:val="24"/>
        </w:rPr>
        <w:t xml:space="preserve"> v příloze č.</w:t>
      </w:r>
      <w:r w:rsidR="00003CD8" w:rsidRPr="00495958">
        <w:rPr>
          <w:sz w:val="24"/>
          <w:szCs w:val="24"/>
        </w:rPr>
        <w:t xml:space="preserve"> </w:t>
      </w:r>
      <w:r w:rsidR="002235E3">
        <w:rPr>
          <w:sz w:val="24"/>
          <w:szCs w:val="24"/>
        </w:rPr>
        <w:t>3</w:t>
      </w:r>
      <w:r w:rsidR="00FF604B">
        <w:rPr>
          <w:sz w:val="24"/>
          <w:szCs w:val="24"/>
        </w:rPr>
        <w:t xml:space="preserve"> této Smlouvy</w:t>
      </w:r>
      <w:r w:rsidR="00F60FD0" w:rsidRPr="00495958">
        <w:rPr>
          <w:sz w:val="24"/>
          <w:szCs w:val="24"/>
        </w:rPr>
        <w:t xml:space="preserve"> </w:t>
      </w:r>
      <w:r w:rsidR="000C03CA">
        <w:rPr>
          <w:sz w:val="24"/>
          <w:szCs w:val="24"/>
        </w:rPr>
        <w:t xml:space="preserve">- </w:t>
      </w:r>
      <w:r w:rsidR="00F60FD0" w:rsidRPr="00495958">
        <w:rPr>
          <w:sz w:val="24"/>
          <w:szCs w:val="24"/>
        </w:rPr>
        <w:t>Předmět zásilky</w:t>
      </w:r>
      <w:r w:rsidR="000C03CA">
        <w:rPr>
          <w:sz w:val="24"/>
          <w:szCs w:val="24"/>
        </w:rPr>
        <w:t>,</w:t>
      </w:r>
      <w:r w:rsidR="00F60FD0" w:rsidRPr="00495958">
        <w:rPr>
          <w:sz w:val="24"/>
          <w:szCs w:val="24"/>
        </w:rPr>
        <w:t xml:space="preserve"> </w:t>
      </w:r>
      <w:r w:rsidR="00FF604B">
        <w:rPr>
          <w:sz w:val="24"/>
          <w:szCs w:val="24"/>
        </w:rPr>
        <w:t>kterou příkazce</w:t>
      </w:r>
      <w:r w:rsidR="00FF604B" w:rsidRPr="00495958">
        <w:rPr>
          <w:sz w:val="24"/>
          <w:szCs w:val="24"/>
        </w:rPr>
        <w:t xml:space="preserve"> dodá</w:t>
      </w:r>
      <w:r w:rsidR="00FF604B">
        <w:rPr>
          <w:sz w:val="24"/>
          <w:szCs w:val="24"/>
        </w:rPr>
        <w:t xml:space="preserve"> </w:t>
      </w:r>
      <w:r w:rsidR="00F60FD0" w:rsidRPr="00495958">
        <w:rPr>
          <w:sz w:val="24"/>
          <w:szCs w:val="24"/>
        </w:rPr>
        <w:t>přepravci nejpozději v den nakládky</w:t>
      </w:r>
      <w:r w:rsidR="00FF604B">
        <w:rPr>
          <w:sz w:val="24"/>
          <w:szCs w:val="24"/>
        </w:rPr>
        <w:t xml:space="preserve"> č. 1</w:t>
      </w:r>
      <w:r w:rsidR="00715124" w:rsidRPr="00495958">
        <w:rPr>
          <w:sz w:val="24"/>
          <w:szCs w:val="24"/>
        </w:rPr>
        <w:t>.</w:t>
      </w:r>
    </w:p>
    <w:p w14:paraId="76D09D00" w14:textId="77777777" w:rsidR="00510AC6" w:rsidRDefault="00510AC6" w:rsidP="00FF604B">
      <w:pPr>
        <w:pStyle w:val="Norm"/>
        <w:spacing w:before="120" w:after="0" w:line="240" w:lineRule="auto"/>
        <w:ind w:firstLine="0"/>
        <w:jc w:val="center"/>
        <w:rPr>
          <w:b/>
          <w:color w:val="auto"/>
          <w:sz w:val="24"/>
          <w:szCs w:val="24"/>
        </w:rPr>
      </w:pPr>
    </w:p>
    <w:p w14:paraId="1A1DE095" w14:textId="77777777" w:rsidR="00D10D79" w:rsidRDefault="00D10D79" w:rsidP="00FF604B">
      <w:pPr>
        <w:pStyle w:val="Norm"/>
        <w:spacing w:before="120" w:after="0" w:line="240" w:lineRule="auto"/>
        <w:ind w:firstLine="0"/>
        <w:jc w:val="center"/>
        <w:rPr>
          <w:b/>
          <w:color w:val="auto"/>
          <w:sz w:val="24"/>
          <w:szCs w:val="24"/>
        </w:rPr>
      </w:pPr>
    </w:p>
    <w:p w14:paraId="039BE036" w14:textId="77777777" w:rsidR="00105416" w:rsidRDefault="00105416" w:rsidP="00FF604B">
      <w:pPr>
        <w:pStyle w:val="Norm"/>
        <w:spacing w:before="120" w:after="0" w:line="240" w:lineRule="auto"/>
        <w:ind w:firstLine="0"/>
        <w:jc w:val="center"/>
        <w:rPr>
          <w:b/>
          <w:color w:val="auto"/>
          <w:sz w:val="24"/>
          <w:szCs w:val="24"/>
        </w:rPr>
      </w:pPr>
    </w:p>
    <w:p w14:paraId="62859DFB" w14:textId="77777777" w:rsidR="00D10D79" w:rsidRPr="00495958" w:rsidRDefault="00D10D79" w:rsidP="00FF604B">
      <w:pPr>
        <w:pStyle w:val="Norm"/>
        <w:spacing w:before="120" w:after="0" w:line="240" w:lineRule="auto"/>
        <w:ind w:firstLine="0"/>
        <w:jc w:val="center"/>
        <w:rPr>
          <w:b/>
          <w:color w:val="auto"/>
          <w:sz w:val="24"/>
          <w:szCs w:val="24"/>
        </w:rPr>
      </w:pPr>
    </w:p>
    <w:p w14:paraId="3C240A2D" w14:textId="77777777" w:rsidR="00933F8D" w:rsidRPr="00495958" w:rsidRDefault="00965E1E" w:rsidP="00FF604B">
      <w:pPr>
        <w:pStyle w:val="Norm"/>
        <w:spacing w:before="120" w:after="0" w:line="240" w:lineRule="auto"/>
        <w:ind w:firstLine="0"/>
        <w:jc w:val="center"/>
        <w:rPr>
          <w:b/>
          <w:color w:val="auto"/>
          <w:sz w:val="24"/>
          <w:szCs w:val="24"/>
        </w:rPr>
      </w:pPr>
      <w:r w:rsidRPr="00495958">
        <w:rPr>
          <w:b/>
          <w:color w:val="auto"/>
          <w:sz w:val="24"/>
          <w:szCs w:val="24"/>
        </w:rPr>
        <w:t>V</w:t>
      </w:r>
      <w:r w:rsidR="00933F8D" w:rsidRPr="00495958">
        <w:rPr>
          <w:b/>
          <w:color w:val="auto"/>
          <w:sz w:val="24"/>
          <w:szCs w:val="24"/>
        </w:rPr>
        <w:t>.</w:t>
      </w:r>
    </w:p>
    <w:p w14:paraId="4DA73FE1" w14:textId="77777777" w:rsidR="00933F8D" w:rsidRPr="00495958" w:rsidRDefault="00933F8D" w:rsidP="00FF604B">
      <w:pPr>
        <w:pStyle w:val="Norm"/>
        <w:spacing w:before="120" w:after="0" w:line="240" w:lineRule="auto"/>
        <w:ind w:firstLine="0"/>
        <w:jc w:val="center"/>
        <w:rPr>
          <w:b/>
          <w:color w:val="auto"/>
          <w:sz w:val="24"/>
          <w:szCs w:val="24"/>
        </w:rPr>
      </w:pPr>
      <w:r w:rsidRPr="00495958">
        <w:rPr>
          <w:b/>
          <w:color w:val="auto"/>
          <w:sz w:val="24"/>
          <w:szCs w:val="24"/>
        </w:rPr>
        <w:t>Převzetí zásilky v místě nakládky</w:t>
      </w:r>
    </w:p>
    <w:p w14:paraId="244A8B48" w14:textId="1F2E77E4" w:rsidR="00B05ADD" w:rsidRPr="00495958" w:rsidRDefault="009C0870" w:rsidP="006C3E88">
      <w:pPr>
        <w:numPr>
          <w:ilvl w:val="0"/>
          <w:numId w:val="18"/>
        </w:numPr>
        <w:shd w:val="clear" w:color="auto" w:fill="FFFFFF"/>
        <w:tabs>
          <w:tab w:val="clear" w:pos="720"/>
          <w:tab w:val="num" w:pos="567"/>
        </w:tabs>
        <w:ind w:left="567" w:hanging="425"/>
        <w:textAlignment w:val="top"/>
        <w:rPr>
          <w:sz w:val="24"/>
          <w:szCs w:val="24"/>
        </w:rPr>
      </w:pPr>
      <w:r w:rsidRPr="00495958">
        <w:rPr>
          <w:sz w:val="24"/>
          <w:szCs w:val="24"/>
        </w:rPr>
        <w:t xml:space="preserve">Řidič provádějící přepravu </w:t>
      </w:r>
      <w:r w:rsidR="00564ADB" w:rsidRPr="00495958">
        <w:rPr>
          <w:sz w:val="24"/>
          <w:szCs w:val="24"/>
        </w:rPr>
        <w:t>přistaví vozidlo</w:t>
      </w:r>
      <w:r w:rsidR="00D1528F" w:rsidRPr="00495958">
        <w:rPr>
          <w:sz w:val="24"/>
          <w:szCs w:val="24"/>
        </w:rPr>
        <w:t xml:space="preserve"> </w:t>
      </w:r>
      <w:r w:rsidR="005F4A44" w:rsidRPr="00495958">
        <w:rPr>
          <w:sz w:val="24"/>
          <w:szCs w:val="24"/>
        </w:rPr>
        <w:t>na adrese U Plynárny 1290/99, Praha 10</w:t>
      </w:r>
      <w:r w:rsidR="006C3E88">
        <w:rPr>
          <w:sz w:val="24"/>
          <w:szCs w:val="24"/>
        </w:rPr>
        <w:t xml:space="preserve"> v  čase</w:t>
      </w:r>
      <w:r w:rsidR="006C3E88" w:rsidRPr="006C3E88">
        <w:rPr>
          <w:sz w:val="24"/>
          <w:szCs w:val="24"/>
        </w:rPr>
        <w:t xml:space="preserve"> </w:t>
      </w:r>
      <w:r w:rsidR="006C3E88">
        <w:rPr>
          <w:sz w:val="24"/>
          <w:szCs w:val="24"/>
        </w:rPr>
        <w:t>dohodnutém smluvními stranami</w:t>
      </w:r>
      <w:r w:rsidRPr="00495958">
        <w:rPr>
          <w:sz w:val="24"/>
          <w:szCs w:val="24"/>
        </w:rPr>
        <w:t>.</w:t>
      </w:r>
      <w:r w:rsidR="00D1528F" w:rsidRPr="00495958">
        <w:rPr>
          <w:sz w:val="24"/>
          <w:szCs w:val="24"/>
        </w:rPr>
        <w:t xml:space="preserve"> Příkazce si zajišťuje dopravu </w:t>
      </w:r>
      <w:r w:rsidR="006C3E88">
        <w:rPr>
          <w:sz w:val="24"/>
          <w:szCs w:val="24"/>
        </w:rPr>
        <w:t>zásilky</w:t>
      </w:r>
      <w:r w:rsidR="006C3E88" w:rsidRPr="00495958">
        <w:rPr>
          <w:sz w:val="24"/>
          <w:szCs w:val="24"/>
        </w:rPr>
        <w:t xml:space="preserve"> </w:t>
      </w:r>
      <w:r w:rsidR="00D1528F" w:rsidRPr="00495958">
        <w:rPr>
          <w:sz w:val="24"/>
          <w:szCs w:val="24"/>
        </w:rPr>
        <w:t>na místo nakládky</w:t>
      </w:r>
      <w:r w:rsidR="00BD00BF" w:rsidRPr="00495958">
        <w:rPr>
          <w:sz w:val="24"/>
          <w:szCs w:val="24"/>
        </w:rPr>
        <w:t xml:space="preserve"> č. 1</w:t>
      </w:r>
      <w:r w:rsidR="00D1528F" w:rsidRPr="00495958">
        <w:rPr>
          <w:sz w:val="24"/>
          <w:szCs w:val="24"/>
        </w:rPr>
        <w:t xml:space="preserve"> sám.</w:t>
      </w:r>
      <w:r w:rsidRPr="00495958">
        <w:rPr>
          <w:sz w:val="24"/>
          <w:szCs w:val="24"/>
        </w:rPr>
        <w:t xml:space="preserve"> </w:t>
      </w:r>
      <w:r w:rsidR="00455BD5" w:rsidRPr="00495958">
        <w:rPr>
          <w:sz w:val="24"/>
          <w:szCs w:val="24"/>
        </w:rPr>
        <w:t>N</w:t>
      </w:r>
      <w:r w:rsidR="00B05ADD" w:rsidRPr="00495958">
        <w:rPr>
          <w:sz w:val="24"/>
          <w:szCs w:val="24"/>
        </w:rPr>
        <w:t>aklád</w:t>
      </w:r>
      <w:r w:rsidR="00455BD5" w:rsidRPr="00495958">
        <w:rPr>
          <w:sz w:val="24"/>
          <w:szCs w:val="24"/>
        </w:rPr>
        <w:t>ka</w:t>
      </w:r>
      <w:r w:rsidR="00B05ADD" w:rsidRPr="00495958">
        <w:rPr>
          <w:sz w:val="24"/>
          <w:szCs w:val="24"/>
        </w:rPr>
        <w:t xml:space="preserve"> </w:t>
      </w:r>
      <w:r w:rsidR="00D1528F" w:rsidRPr="00495958">
        <w:rPr>
          <w:sz w:val="24"/>
          <w:szCs w:val="24"/>
        </w:rPr>
        <w:t xml:space="preserve">nástrojů </w:t>
      </w:r>
      <w:r w:rsidR="00455BD5" w:rsidRPr="00495958">
        <w:rPr>
          <w:sz w:val="24"/>
          <w:szCs w:val="24"/>
        </w:rPr>
        <w:t xml:space="preserve">bude vždy prováděna </w:t>
      </w:r>
      <w:r w:rsidR="00B05ADD" w:rsidRPr="00495958">
        <w:rPr>
          <w:sz w:val="24"/>
          <w:szCs w:val="24"/>
        </w:rPr>
        <w:t>v přítomnosti řidiče</w:t>
      </w:r>
      <w:r w:rsidR="0095160B" w:rsidRPr="00495958">
        <w:rPr>
          <w:sz w:val="24"/>
          <w:szCs w:val="24"/>
        </w:rPr>
        <w:t xml:space="preserve"> </w:t>
      </w:r>
      <w:r w:rsidR="00811AEE" w:rsidRPr="00495958">
        <w:rPr>
          <w:sz w:val="24"/>
          <w:szCs w:val="24"/>
        </w:rPr>
        <w:t>provádějícího přepravu</w:t>
      </w:r>
      <w:r w:rsidR="00D1528F" w:rsidRPr="00495958">
        <w:rPr>
          <w:sz w:val="24"/>
          <w:szCs w:val="24"/>
        </w:rPr>
        <w:t>, který zboží řádně připevní v prostoru vozidla</w:t>
      </w:r>
      <w:r w:rsidR="008D2B47" w:rsidRPr="00495958">
        <w:rPr>
          <w:sz w:val="24"/>
          <w:szCs w:val="24"/>
        </w:rPr>
        <w:t>. Nakládka bude prováděna za pomoci příkazce nebo jím odpovědné osoby</w:t>
      </w:r>
      <w:r w:rsidR="00FF604B">
        <w:rPr>
          <w:sz w:val="24"/>
          <w:szCs w:val="24"/>
        </w:rPr>
        <w:t>, a to dle pokynů řidiče.</w:t>
      </w:r>
    </w:p>
    <w:p w14:paraId="5ACE1C40" w14:textId="7E75BB2C" w:rsidR="00B05ADD" w:rsidRPr="00495958" w:rsidRDefault="00B05ADD" w:rsidP="006C3E88">
      <w:pPr>
        <w:numPr>
          <w:ilvl w:val="0"/>
          <w:numId w:val="18"/>
        </w:numPr>
        <w:shd w:val="clear" w:color="auto" w:fill="FFFFFF"/>
        <w:tabs>
          <w:tab w:val="clear" w:pos="720"/>
          <w:tab w:val="num" w:pos="567"/>
        </w:tabs>
        <w:ind w:left="567" w:hanging="425"/>
        <w:textAlignment w:val="top"/>
        <w:rPr>
          <w:sz w:val="24"/>
          <w:szCs w:val="24"/>
        </w:rPr>
      </w:pPr>
      <w:r w:rsidRPr="00495958">
        <w:rPr>
          <w:sz w:val="24"/>
          <w:szCs w:val="24"/>
        </w:rPr>
        <w:t xml:space="preserve">Řidič </w:t>
      </w:r>
      <w:r w:rsidR="004C325E" w:rsidRPr="00495958">
        <w:rPr>
          <w:sz w:val="24"/>
          <w:szCs w:val="24"/>
        </w:rPr>
        <w:t>provádějící přepravu</w:t>
      </w:r>
      <w:r w:rsidRPr="00495958">
        <w:rPr>
          <w:sz w:val="24"/>
          <w:szCs w:val="24"/>
        </w:rPr>
        <w:t xml:space="preserve"> společně se zástupcem příkazce provedou v místě nakládky </w:t>
      </w:r>
      <w:r w:rsidR="00D1528F" w:rsidRPr="00495958">
        <w:rPr>
          <w:sz w:val="24"/>
          <w:szCs w:val="24"/>
        </w:rPr>
        <w:t xml:space="preserve">optickou kontrolu </w:t>
      </w:r>
      <w:r w:rsidR="00564ADB" w:rsidRPr="00495958">
        <w:rPr>
          <w:sz w:val="24"/>
          <w:szCs w:val="24"/>
        </w:rPr>
        <w:t xml:space="preserve">obalu </w:t>
      </w:r>
      <w:r w:rsidR="001C20E5" w:rsidRPr="00495958">
        <w:rPr>
          <w:sz w:val="24"/>
          <w:szCs w:val="24"/>
        </w:rPr>
        <w:t xml:space="preserve">zásilky </w:t>
      </w:r>
      <w:r w:rsidRPr="00495958">
        <w:rPr>
          <w:sz w:val="24"/>
          <w:szCs w:val="24"/>
        </w:rPr>
        <w:t xml:space="preserve">a porovnají </w:t>
      </w:r>
      <w:r w:rsidR="00D1528F" w:rsidRPr="00495958">
        <w:rPr>
          <w:sz w:val="24"/>
          <w:szCs w:val="24"/>
        </w:rPr>
        <w:t>údaje</w:t>
      </w:r>
      <w:r w:rsidRPr="00495958">
        <w:rPr>
          <w:sz w:val="24"/>
          <w:szCs w:val="24"/>
        </w:rPr>
        <w:t xml:space="preserve"> s </w:t>
      </w:r>
      <w:r w:rsidR="00BE0BFB">
        <w:rPr>
          <w:sz w:val="24"/>
          <w:szCs w:val="24"/>
        </w:rPr>
        <w:t>nákladním</w:t>
      </w:r>
      <w:r w:rsidR="00BE0BFB" w:rsidRPr="00495958">
        <w:rPr>
          <w:sz w:val="24"/>
          <w:szCs w:val="24"/>
        </w:rPr>
        <w:t xml:space="preserve"> </w:t>
      </w:r>
      <w:r w:rsidRPr="00495958">
        <w:rPr>
          <w:sz w:val="24"/>
          <w:szCs w:val="24"/>
        </w:rPr>
        <w:t>listem</w:t>
      </w:r>
      <w:r w:rsidR="00BE0BFB">
        <w:rPr>
          <w:sz w:val="24"/>
          <w:szCs w:val="24"/>
        </w:rPr>
        <w:t xml:space="preserve"> dle</w:t>
      </w:r>
      <w:r w:rsidRPr="00495958">
        <w:rPr>
          <w:sz w:val="24"/>
          <w:szCs w:val="24"/>
        </w:rPr>
        <w:t xml:space="preserve"> </w:t>
      </w:r>
      <w:r w:rsidR="00BE0BFB">
        <w:rPr>
          <w:sz w:val="24"/>
          <w:szCs w:val="24"/>
        </w:rPr>
        <w:t xml:space="preserve">Úmluvy </w:t>
      </w:r>
      <w:r w:rsidR="00BE0BFB" w:rsidRPr="00495958">
        <w:rPr>
          <w:sz w:val="24"/>
          <w:szCs w:val="24"/>
        </w:rPr>
        <w:t xml:space="preserve">o přepravní smlouvě v mezinárodní silniční nákladní dopravě, vyhlášenou vyhláškou ministra zahraničních věcí č. 11/1975 Sb. (dále </w:t>
      </w:r>
      <w:r w:rsidR="00BE0BFB">
        <w:rPr>
          <w:b/>
          <w:sz w:val="24"/>
          <w:szCs w:val="24"/>
        </w:rPr>
        <w:t>„</w:t>
      </w:r>
      <w:r w:rsidR="00BE0BFB" w:rsidRPr="00BE0BFB">
        <w:rPr>
          <w:b/>
          <w:sz w:val="24"/>
          <w:szCs w:val="24"/>
        </w:rPr>
        <w:t>Úmluva CMR</w:t>
      </w:r>
      <w:r w:rsidR="00BE0BFB">
        <w:rPr>
          <w:b/>
          <w:sz w:val="24"/>
          <w:szCs w:val="24"/>
        </w:rPr>
        <w:t xml:space="preserve">“ </w:t>
      </w:r>
      <w:r w:rsidR="00BE0BFB" w:rsidRPr="008D106D">
        <w:rPr>
          <w:sz w:val="24"/>
          <w:szCs w:val="24"/>
        </w:rPr>
        <w:t>a</w:t>
      </w:r>
      <w:r w:rsidR="00BE0BFB">
        <w:rPr>
          <w:b/>
          <w:sz w:val="24"/>
          <w:szCs w:val="24"/>
        </w:rPr>
        <w:t xml:space="preserve"> „nákladní list“</w:t>
      </w:r>
      <w:r w:rsidR="00BE0BFB" w:rsidRPr="00495958">
        <w:rPr>
          <w:sz w:val="24"/>
          <w:szCs w:val="24"/>
        </w:rPr>
        <w:t>)</w:t>
      </w:r>
      <w:r w:rsidRPr="00495958">
        <w:rPr>
          <w:sz w:val="24"/>
          <w:szCs w:val="24"/>
        </w:rPr>
        <w:t xml:space="preserve">. Případné </w:t>
      </w:r>
      <w:r w:rsidR="0095160B" w:rsidRPr="00495958">
        <w:rPr>
          <w:sz w:val="24"/>
          <w:szCs w:val="24"/>
        </w:rPr>
        <w:t xml:space="preserve">rozdíly </w:t>
      </w:r>
      <w:r w:rsidRPr="00495958">
        <w:rPr>
          <w:sz w:val="24"/>
          <w:szCs w:val="24"/>
        </w:rPr>
        <w:t xml:space="preserve">mezi zjištěným </w:t>
      </w:r>
      <w:r w:rsidR="0095160B" w:rsidRPr="00495958">
        <w:rPr>
          <w:sz w:val="24"/>
          <w:szCs w:val="24"/>
        </w:rPr>
        <w:t xml:space="preserve">skutečným </w:t>
      </w:r>
      <w:r w:rsidRPr="00495958">
        <w:rPr>
          <w:sz w:val="24"/>
          <w:szCs w:val="24"/>
        </w:rPr>
        <w:t xml:space="preserve">stavem a </w:t>
      </w:r>
      <w:r w:rsidR="006C3E88">
        <w:rPr>
          <w:sz w:val="24"/>
          <w:szCs w:val="24"/>
        </w:rPr>
        <w:t xml:space="preserve">nákladním </w:t>
      </w:r>
      <w:r w:rsidRPr="00495958">
        <w:rPr>
          <w:sz w:val="24"/>
          <w:szCs w:val="24"/>
        </w:rPr>
        <w:t>listem budou zaznamenány do</w:t>
      </w:r>
      <w:r w:rsidR="00BE0BFB">
        <w:rPr>
          <w:sz w:val="24"/>
          <w:szCs w:val="24"/>
        </w:rPr>
        <w:t xml:space="preserve"> nákladního</w:t>
      </w:r>
      <w:r w:rsidRPr="00495958">
        <w:rPr>
          <w:sz w:val="24"/>
          <w:szCs w:val="24"/>
        </w:rPr>
        <w:t xml:space="preserve"> listu a budou potvrzeny podpisy řidiče </w:t>
      </w:r>
      <w:r w:rsidR="004C325E" w:rsidRPr="00495958">
        <w:rPr>
          <w:sz w:val="24"/>
          <w:szCs w:val="24"/>
        </w:rPr>
        <w:t>provádějícího přepravu</w:t>
      </w:r>
      <w:r w:rsidR="00091DD4" w:rsidRPr="00495958">
        <w:rPr>
          <w:sz w:val="24"/>
          <w:szCs w:val="24"/>
        </w:rPr>
        <w:t xml:space="preserve"> </w:t>
      </w:r>
      <w:r w:rsidR="0095160B" w:rsidRPr="00495958">
        <w:rPr>
          <w:sz w:val="24"/>
          <w:szCs w:val="24"/>
        </w:rPr>
        <w:t>a</w:t>
      </w:r>
      <w:r w:rsidR="00091DD4" w:rsidRPr="00495958">
        <w:rPr>
          <w:sz w:val="24"/>
          <w:szCs w:val="24"/>
        </w:rPr>
        <w:t xml:space="preserve"> zástupce příkazce</w:t>
      </w:r>
      <w:r w:rsidR="00FF604B">
        <w:rPr>
          <w:sz w:val="24"/>
          <w:szCs w:val="24"/>
        </w:rPr>
        <w:t>.</w:t>
      </w:r>
      <w:r w:rsidR="00407A6E" w:rsidRPr="00495958">
        <w:rPr>
          <w:sz w:val="24"/>
          <w:szCs w:val="24"/>
        </w:rPr>
        <w:t xml:space="preserve"> </w:t>
      </w:r>
    </w:p>
    <w:p w14:paraId="301EADF3" w14:textId="77777777" w:rsidR="00B05ADD" w:rsidRPr="00495958" w:rsidRDefault="00B05ADD" w:rsidP="00FF604B">
      <w:pPr>
        <w:shd w:val="clear" w:color="auto" w:fill="FFFFFF"/>
        <w:ind w:left="709" w:hanging="283"/>
        <w:jc w:val="center"/>
        <w:textAlignment w:val="top"/>
        <w:rPr>
          <w:sz w:val="24"/>
          <w:szCs w:val="24"/>
        </w:rPr>
      </w:pPr>
    </w:p>
    <w:p w14:paraId="24040FEE" w14:textId="77777777" w:rsidR="00933F8D" w:rsidRPr="00495958" w:rsidRDefault="00933F8D" w:rsidP="00FF604B">
      <w:pPr>
        <w:pStyle w:val="Norm"/>
        <w:spacing w:before="120" w:after="0" w:line="240" w:lineRule="auto"/>
        <w:ind w:firstLine="0"/>
        <w:jc w:val="center"/>
        <w:rPr>
          <w:b/>
          <w:color w:val="auto"/>
          <w:sz w:val="24"/>
          <w:szCs w:val="24"/>
        </w:rPr>
      </w:pPr>
      <w:r w:rsidRPr="00495958">
        <w:rPr>
          <w:b/>
          <w:color w:val="auto"/>
          <w:sz w:val="24"/>
          <w:szCs w:val="24"/>
        </w:rPr>
        <w:t>V</w:t>
      </w:r>
      <w:r w:rsidR="00B03619" w:rsidRPr="00495958">
        <w:rPr>
          <w:b/>
          <w:color w:val="auto"/>
          <w:sz w:val="24"/>
          <w:szCs w:val="24"/>
        </w:rPr>
        <w:t>I</w:t>
      </w:r>
      <w:r w:rsidRPr="00495958">
        <w:rPr>
          <w:b/>
          <w:color w:val="auto"/>
          <w:sz w:val="24"/>
          <w:szCs w:val="24"/>
        </w:rPr>
        <w:t>.</w:t>
      </w:r>
    </w:p>
    <w:p w14:paraId="4AE3F055" w14:textId="77777777" w:rsidR="00933F8D" w:rsidRPr="00495958" w:rsidRDefault="00933F8D" w:rsidP="00FF604B">
      <w:pPr>
        <w:pStyle w:val="Norm"/>
        <w:spacing w:before="120" w:after="0" w:line="240" w:lineRule="auto"/>
        <w:ind w:firstLine="0"/>
        <w:jc w:val="center"/>
        <w:rPr>
          <w:b/>
          <w:color w:val="auto"/>
          <w:sz w:val="24"/>
          <w:szCs w:val="24"/>
        </w:rPr>
      </w:pPr>
      <w:r w:rsidRPr="00495958">
        <w:rPr>
          <w:b/>
          <w:color w:val="auto"/>
          <w:sz w:val="24"/>
          <w:szCs w:val="24"/>
        </w:rPr>
        <w:t>Doručení zásilek</w:t>
      </w:r>
    </w:p>
    <w:p w14:paraId="2587C2AC" w14:textId="059A7A87" w:rsidR="009120F1" w:rsidRPr="00495958" w:rsidRDefault="008421C2" w:rsidP="00FF604B">
      <w:pPr>
        <w:pStyle w:val="Norm"/>
        <w:numPr>
          <w:ilvl w:val="0"/>
          <w:numId w:val="17"/>
        </w:numPr>
        <w:tabs>
          <w:tab w:val="clear" w:pos="720"/>
          <w:tab w:val="clear" w:pos="1134"/>
          <w:tab w:val="clear" w:pos="1701"/>
          <w:tab w:val="num" w:pos="567"/>
        </w:tabs>
        <w:spacing w:before="120" w:after="0" w:line="240" w:lineRule="auto"/>
        <w:ind w:left="567" w:hanging="425"/>
        <w:rPr>
          <w:color w:val="auto"/>
          <w:sz w:val="24"/>
          <w:szCs w:val="24"/>
        </w:rPr>
      </w:pPr>
      <w:r w:rsidRPr="00495958">
        <w:rPr>
          <w:color w:val="auto"/>
          <w:sz w:val="24"/>
          <w:szCs w:val="24"/>
        </w:rPr>
        <w:t>Přepravce</w:t>
      </w:r>
      <w:r w:rsidR="00965E1E" w:rsidRPr="00495958">
        <w:rPr>
          <w:color w:val="auto"/>
          <w:sz w:val="24"/>
          <w:szCs w:val="24"/>
        </w:rPr>
        <w:t xml:space="preserve"> </w:t>
      </w:r>
      <w:r w:rsidR="00407A6E" w:rsidRPr="00495958">
        <w:rPr>
          <w:color w:val="auto"/>
          <w:sz w:val="24"/>
          <w:szCs w:val="24"/>
        </w:rPr>
        <w:t xml:space="preserve">se zavazuje obstarat </w:t>
      </w:r>
      <w:r w:rsidR="00D1528F" w:rsidRPr="00495958">
        <w:rPr>
          <w:color w:val="auto"/>
          <w:sz w:val="24"/>
          <w:szCs w:val="24"/>
        </w:rPr>
        <w:t xml:space="preserve">v řádném a požadovaném termínu </w:t>
      </w:r>
      <w:r w:rsidR="00965E1E" w:rsidRPr="00495958">
        <w:rPr>
          <w:color w:val="auto"/>
          <w:sz w:val="24"/>
          <w:szCs w:val="24"/>
        </w:rPr>
        <w:t>doruč</w:t>
      </w:r>
      <w:r w:rsidR="00407A6E" w:rsidRPr="00495958">
        <w:rPr>
          <w:color w:val="auto"/>
          <w:sz w:val="24"/>
          <w:szCs w:val="24"/>
        </w:rPr>
        <w:t>ení</w:t>
      </w:r>
      <w:r w:rsidR="00965E1E" w:rsidRPr="00495958">
        <w:rPr>
          <w:color w:val="auto"/>
          <w:sz w:val="24"/>
          <w:szCs w:val="24"/>
        </w:rPr>
        <w:t xml:space="preserve"> </w:t>
      </w:r>
      <w:r w:rsidR="001C20E5" w:rsidRPr="00495958">
        <w:rPr>
          <w:color w:val="auto"/>
          <w:sz w:val="24"/>
          <w:szCs w:val="24"/>
        </w:rPr>
        <w:t xml:space="preserve">zásilky </w:t>
      </w:r>
      <w:r w:rsidR="00965E1E" w:rsidRPr="00495958">
        <w:rPr>
          <w:color w:val="auto"/>
          <w:sz w:val="24"/>
          <w:szCs w:val="24"/>
        </w:rPr>
        <w:t xml:space="preserve">do místa </w:t>
      </w:r>
      <w:r w:rsidR="00BE0BFB">
        <w:rPr>
          <w:color w:val="auto"/>
          <w:sz w:val="24"/>
          <w:szCs w:val="24"/>
        </w:rPr>
        <w:t>vykládky</w:t>
      </w:r>
      <w:r w:rsidR="00BE0BFB" w:rsidRPr="00495958">
        <w:rPr>
          <w:color w:val="auto"/>
          <w:sz w:val="24"/>
          <w:szCs w:val="24"/>
        </w:rPr>
        <w:t xml:space="preserve"> </w:t>
      </w:r>
      <w:r w:rsidR="00D1528F" w:rsidRPr="00495958">
        <w:rPr>
          <w:color w:val="auto"/>
          <w:sz w:val="24"/>
          <w:szCs w:val="24"/>
        </w:rPr>
        <w:t>turné</w:t>
      </w:r>
      <w:r w:rsidR="00281873" w:rsidRPr="00495958">
        <w:rPr>
          <w:color w:val="auto"/>
          <w:sz w:val="24"/>
          <w:szCs w:val="24"/>
        </w:rPr>
        <w:t xml:space="preserve"> uvedené v</w:t>
      </w:r>
      <w:r w:rsidR="00D1528F" w:rsidRPr="00495958">
        <w:rPr>
          <w:color w:val="auto"/>
          <w:sz w:val="24"/>
          <w:szCs w:val="24"/>
        </w:rPr>
        <w:t xml:space="preserve"> itineráři dané </w:t>
      </w:r>
      <w:r w:rsidR="00281873" w:rsidRPr="00495958">
        <w:rPr>
          <w:color w:val="auto"/>
          <w:sz w:val="24"/>
          <w:szCs w:val="24"/>
        </w:rPr>
        <w:t>objednáv</w:t>
      </w:r>
      <w:r w:rsidR="00D1528F" w:rsidRPr="00495958">
        <w:rPr>
          <w:color w:val="auto"/>
          <w:sz w:val="24"/>
          <w:szCs w:val="24"/>
        </w:rPr>
        <w:t>ky</w:t>
      </w:r>
      <w:r w:rsidR="00CB7DC1" w:rsidRPr="00495958">
        <w:rPr>
          <w:color w:val="auto"/>
          <w:sz w:val="24"/>
          <w:szCs w:val="24"/>
        </w:rPr>
        <w:t>.</w:t>
      </w:r>
    </w:p>
    <w:p w14:paraId="6444197F" w14:textId="2AFE6D46" w:rsidR="00965E1E" w:rsidRPr="00495958" w:rsidRDefault="00965E1E" w:rsidP="00FF604B">
      <w:pPr>
        <w:pStyle w:val="Norm"/>
        <w:numPr>
          <w:ilvl w:val="0"/>
          <w:numId w:val="17"/>
        </w:numPr>
        <w:tabs>
          <w:tab w:val="clear" w:pos="720"/>
          <w:tab w:val="num" w:pos="567"/>
        </w:tabs>
        <w:spacing w:before="120" w:after="0" w:line="240" w:lineRule="auto"/>
        <w:ind w:left="567" w:hanging="425"/>
        <w:rPr>
          <w:color w:val="auto"/>
          <w:sz w:val="24"/>
          <w:szCs w:val="24"/>
        </w:rPr>
      </w:pPr>
      <w:r w:rsidRPr="00495958">
        <w:rPr>
          <w:color w:val="auto"/>
          <w:sz w:val="24"/>
          <w:szCs w:val="24"/>
        </w:rPr>
        <w:t>Příkazce je povinen zajistit, aby se v místě vykládky v době, kdy má být zásilka doručena, zdržoval</w:t>
      </w:r>
      <w:r w:rsidR="00D1528F" w:rsidRPr="00495958">
        <w:rPr>
          <w:color w:val="auto"/>
          <w:sz w:val="24"/>
          <w:szCs w:val="24"/>
        </w:rPr>
        <w:t xml:space="preserve">y osoby, které se budou účastnit vykládky a přenesení </w:t>
      </w:r>
      <w:r w:rsidR="00564ADB" w:rsidRPr="00495958">
        <w:rPr>
          <w:color w:val="auto"/>
          <w:sz w:val="24"/>
          <w:szCs w:val="24"/>
        </w:rPr>
        <w:t>zásilky</w:t>
      </w:r>
      <w:r w:rsidR="00D1528F" w:rsidRPr="00495958">
        <w:rPr>
          <w:color w:val="auto"/>
          <w:sz w:val="24"/>
          <w:szCs w:val="24"/>
        </w:rPr>
        <w:t xml:space="preserve"> do koncertního sálu</w:t>
      </w:r>
      <w:r w:rsidR="0021207C" w:rsidRPr="00495958">
        <w:rPr>
          <w:color w:val="auto"/>
          <w:sz w:val="24"/>
          <w:szCs w:val="24"/>
        </w:rPr>
        <w:t xml:space="preserve">. Řidiči </w:t>
      </w:r>
      <w:r w:rsidR="00BE0BFB">
        <w:rPr>
          <w:color w:val="auto"/>
          <w:sz w:val="24"/>
          <w:szCs w:val="24"/>
        </w:rPr>
        <w:t>jsou povinni</w:t>
      </w:r>
      <w:r w:rsidR="00BE0BFB" w:rsidRPr="00495958">
        <w:rPr>
          <w:color w:val="auto"/>
          <w:sz w:val="24"/>
          <w:szCs w:val="24"/>
        </w:rPr>
        <w:t xml:space="preserve"> účastnit</w:t>
      </w:r>
      <w:r w:rsidR="00BE0BFB">
        <w:rPr>
          <w:color w:val="auto"/>
          <w:sz w:val="24"/>
          <w:szCs w:val="24"/>
        </w:rPr>
        <w:t xml:space="preserve"> se</w:t>
      </w:r>
      <w:r w:rsidR="00BE0BFB" w:rsidRPr="00495958">
        <w:rPr>
          <w:color w:val="auto"/>
          <w:sz w:val="24"/>
          <w:szCs w:val="24"/>
        </w:rPr>
        <w:t xml:space="preserve"> </w:t>
      </w:r>
      <w:r w:rsidR="0021207C" w:rsidRPr="00495958">
        <w:rPr>
          <w:color w:val="auto"/>
          <w:sz w:val="24"/>
          <w:szCs w:val="24"/>
        </w:rPr>
        <w:t xml:space="preserve">vykládky v místě </w:t>
      </w:r>
      <w:r w:rsidR="00397C8B">
        <w:rPr>
          <w:color w:val="auto"/>
          <w:sz w:val="24"/>
          <w:szCs w:val="24"/>
        </w:rPr>
        <w:t>vykládky</w:t>
      </w:r>
      <w:r w:rsidR="00CB7DC1" w:rsidRPr="00495958">
        <w:rPr>
          <w:color w:val="auto"/>
          <w:sz w:val="24"/>
          <w:szCs w:val="24"/>
        </w:rPr>
        <w:t>.</w:t>
      </w:r>
    </w:p>
    <w:p w14:paraId="23931540" w14:textId="7BDCF9E6" w:rsidR="00965E1E" w:rsidRPr="00495958" w:rsidRDefault="0021207C" w:rsidP="00FF604B">
      <w:pPr>
        <w:pStyle w:val="Norm"/>
        <w:numPr>
          <w:ilvl w:val="0"/>
          <w:numId w:val="17"/>
        </w:numPr>
        <w:tabs>
          <w:tab w:val="clear" w:pos="720"/>
          <w:tab w:val="num" w:pos="567"/>
        </w:tabs>
        <w:spacing w:before="120" w:after="0" w:line="240" w:lineRule="auto"/>
        <w:ind w:left="567" w:hanging="425"/>
        <w:rPr>
          <w:color w:val="auto"/>
          <w:sz w:val="24"/>
          <w:szCs w:val="24"/>
        </w:rPr>
      </w:pPr>
      <w:r w:rsidRPr="00495958">
        <w:rPr>
          <w:color w:val="auto"/>
          <w:sz w:val="24"/>
          <w:szCs w:val="24"/>
        </w:rPr>
        <w:t>Dále dle itineráře řidiči společně se zástupci příkazce naloží nástroje a přepraví nástroje zpět na depo přepravce, na adrese U Plynárny 1290/99, Praha 10, kde si je převezme příkazce, popřípadě jím určený zástupce, dle dohody</w:t>
      </w:r>
      <w:r w:rsidR="00BE0BFB">
        <w:rPr>
          <w:color w:val="auto"/>
          <w:sz w:val="24"/>
          <w:szCs w:val="24"/>
        </w:rPr>
        <w:t xml:space="preserve"> smluvních stran</w:t>
      </w:r>
      <w:r w:rsidR="00CB7DC1" w:rsidRPr="00495958">
        <w:rPr>
          <w:color w:val="auto"/>
          <w:sz w:val="24"/>
          <w:szCs w:val="24"/>
        </w:rPr>
        <w:t>.</w:t>
      </w:r>
    </w:p>
    <w:p w14:paraId="5CA2F23E" w14:textId="1B509D60" w:rsidR="00965E1E" w:rsidRPr="00495958" w:rsidRDefault="00965E1E" w:rsidP="00FF604B">
      <w:pPr>
        <w:pStyle w:val="Norm"/>
        <w:numPr>
          <w:ilvl w:val="0"/>
          <w:numId w:val="17"/>
        </w:numPr>
        <w:tabs>
          <w:tab w:val="clear" w:pos="720"/>
          <w:tab w:val="num" w:pos="567"/>
        </w:tabs>
        <w:spacing w:before="120" w:after="0" w:line="240" w:lineRule="auto"/>
        <w:ind w:left="567" w:hanging="425"/>
        <w:rPr>
          <w:color w:val="auto"/>
          <w:sz w:val="24"/>
          <w:szCs w:val="24"/>
        </w:rPr>
      </w:pPr>
      <w:r w:rsidRPr="00495958">
        <w:rPr>
          <w:color w:val="auto"/>
          <w:sz w:val="24"/>
          <w:szCs w:val="24"/>
        </w:rPr>
        <w:t xml:space="preserve">Převzetí zásilky </w:t>
      </w:r>
      <w:r w:rsidR="00564ADB" w:rsidRPr="00495958">
        <w:rPr>
          <w:color w:val="auto"/>
          <w:sz w:val="24"/>
          <w:szCs w:val="24"/>
        </w:rPr>
        <w:t>dle čl.</w:t>
      </w:r>
      <w:r w:rsidR="00CB7DC1" w:rsidRPr="00495958">
        <w:rPr>
          <w:color w:val="auto"/>
          <w:sz w:val="24"/>
          <w:szCs w:val="24"/>
        </w:rPr>
        <w:t xml:space="preserve"> </w:t>
      </w:r>
      <w:r w:rsidR="00564ADB" w:rsidRPr="00495958">
        <w:rPr>
          <w:color w:val="auto"/>
          <w:sz w:val="24"/>
          <w:szCs w:val="24"/>
        </w:rPr>
        <w:t>II</w:t>
      </w:r>
      <w:r w:rsidR="00CE442D" w:rsidRPr="00495958">
        <w:rPr>
          <w:color w:val="auto"/>
          <w:sz w:val="24"/>
          <w:szCs w:val="24"/>
        </w:rPr>
        <w:t>I</w:t>
      </w:r>
      <w:r w:rsidR="002072D6">
        <w:rPr>
          <w:color w:val="auto"/>
          <w:sz w:val="24"/>
          <w:szCs w:val="24"/>
        </w:rPr>
        <w:t xml:space="preserve"> této Smlouvy</w:t>
      </w:r>
      <w:r w:rsidR="00564ADB" w:rsidRPr="00495958">
        <w:rPr>
          <w:color w:val="auto"/>
          <w:sz w:val="24"/>
          <w:szCs w:val="24"/>
        </w:rPr>
        <w:t xml:space="preserve">, </w:t>
      </w:r>
      <w:r w:rsidR="00BE0BFB">
        <w:rPr>
          <w:color w:val="auto"/>
          <w:sz w:val="24"/>
          <w:szCs w:val="24"/>
        </w:rPr>
        <w:t xml:space="preserve">při </w:t>
      </w:r>
      <w:r w:rsidR="00564ADB" w:rsidRPr="00495958">
        <w:rPr>
          <w:color w:val="auto"/>
          <w:sz w:val="24"/>
          <w:szCs w:val="24"/>
        </w:rPr>
        <w:t>vyklád</w:t>
      </w:r>
      <w:r w:rsidR="00BE0BFB">
        <w:rPr>
          <w:color w:val="auto"/>
          <w:sz w:val="24"/>
          <w:szCs w:val="24"/>
        </w:rPr>
        <w:t>ce</w:t>
      </w:r>
      <w:r w:rsidR="00564ADB" w:rsidRPr="00495958">
        <w:rPr>
          <w:color w:val="auto"/>
          <w:sz w:val="24"/>
          <w:szCs w:val="24"/>
        </w:rPr>
        <w:t xml:space="preserve"> č. 2</w:t>
      </w:r>
      <w:r w:rsidR="00BE0BFB">
        <w:rPr>
          <w:color w:val="auto"/>
          <w:sz w:val="24"/>
          <w:szCs w:val="24"/>
        </w:rPr>
        <w:t>,</w:t>
      </w:r>
      <w:r w:rsidR="00564ADB" w:rsidRPr="00495958">
        <w:rPr>
          <w:color w:val="auto"/>
          <w:sz w:val="24"/>
          <w:szCs w:val="24"/>
        </w:rPr>
        <w:t xml:space="preserve"> </w:t>
      </w:r>
      <w:r w:rsidRPr="00495958">
        <w:rPr>
          <w:color w:val="auto"/>
          <w:sz w:val="24"/>
          <w:szCs w:val="24"/>
        </w:rPr>
        <w:t xml:space="preserve">je osoba přebírající zásilku povinna potvrdit svým podpisem na </w:t>
      </w:r>
      <w:r w:rsidR="00BE0BFB">
        <w:rPr>
          <w:color w:val="auto"/>
          <w:sz w:val="24"/>
          <w:szCs w:val="24"/>
        </w:rPr>
        <w:t xml:space="preserve">nákladním </w:t>
      </w:r>
      <w:r w:rsidR="00321BA8" w:rsidRPr="00495958">
        <w:rPr>
          <w:color w:val="auto"/>
          <w:sz w:val="24"/>
          <w:szCs w:val="24"/>
        </w:rPr>
        <w:t>listu</w:t>
      </w:r>
      <w:r w:rsidRPr="00495958">
        <w:rPr>
          <w:color w:val="auto"/>
          <w:sz w:val="24"/>
          <w:szCs w:val="24"/>
        </w:rPr>
        <w:t>. Současně je osoba přebírající zásilku povinna uvést datum a hodinu převzetí. Osoba přebírající zásilku svým podpisem s</w:t>
      </w:r>
      <w:r w:rsidR="00321BA8" w:rsidRPr="00495958">
        <w:rPr>
          <w:color w:val="auto"/>
          <w:sz w:val="24"/>
          <w:szCs w:val="24"/>
        </w:rPr>
        <w:t xml:space="preserve">tvrzuje řádné doručení </w:t>
      </w:r>
      <w:r w:rsidR="0021207C" w:rsidRPr="00495958">
        <w:rPr>
          <w:color w:val="auto"/>
          <w:sz w:val="24"/>
          <w:szCs w:val="24"/>
        </w:rPr>
        <w:t>nepoškozen</w:t>
      </w:r>
      <w:r w:rsidR="00564ADB" w:rsidRPr="00495958">
        <w:rPr>
          <w:color w:val="auto"/>
          <w:sz w:val="24"/>
          <w:szCs w:val="24"/>
        </w:rPr>
        <w:t>é zásilky.</w:t>
      </w:r>
      <w:r w:rsidR="00CE442D" w:rsidRPr="00495958">
        <w:rPr>
          <w:color w:val="auto"/>
          <w:sz w:val="24"/>
          <w:szCs w:val="24"/>
        </w:rPr>
        <w:t xml:space="preserve"> Nepoškozenou zásilkou se rozumí taková zásilka, která nemá poškozený obal.</w:t>
      </w:r>
    </w:p>
    <w:p w14:paraId="723424FD" w14:textId="77777777" w:rsidR="00933F8D" w:rsidRPr="00495958" w:rsidRDefault="00933F8D" w:rsidP="00FF604B">
      <w:pPr>
        <w:pStyle w:val="Norm"/>
        <w:spacing w:before="120" w:after="0" w:line="240" w:lineRule="auto"/>
        <w:ind w:left="709" w:hanging="283"/>
        <w:rPr>
          <w:color w:val="auto"/>
          <w:sz w:val="24"/>
          <w:szCs w:val="24"/>
        </w:rPr>
      </w:pPr>
    </w:p>
    <w:p w14:paraId="557BF066" w14:textId="2E91748C" w:rsidR="00933F8D" w:rsidRPr="00495958" w:rsidRDefault="00933F8D" w:rsidP="008D106D">
      <w:pPr>
        <w:pStyle w:val="Norm"/>
        <w:spacing w:before="120" w:after="0" w:line="240" w:lineRule="auto"/>
        <w:ind w:firstLine="0"/>
        <w:jc w:val="center"/>
        <w:rPr>
          <w:b/>
          <w:color w:val="auto"/>
          <w:sz w:val="24"/>
          <w:szCs w:val="24"/>
        </w:rPr>
      </w:pPr>
      <w:r w:rsidRPr="00495958">
        <w:rPr>
          <w:b/>
          <w:color w:val="auto"/>
          <w:sz w:val="24"/>
          <w:szCs w:val="24"/>
        </w:rPr>
        <w:t>V</w:t>
      </w:r>
      <w:r w:rsidR="00561297" w:rsidRPr="00495958">
        <w:rPr>
          <w:b/>
          <w:color w:val="auto"/>
          <w:sz w:val="24"/>
          <w:szCs w:val="24"/>
        </w:rPr>
        <w:t>I</w:t>
      </w:r>
      <w:r w:rsidR="00B03619" w:rsidRPr="00495958">
        <w:rPr>
          <w:b/>
          <w:color w:val="auto"/>
          <w:sz w:val="24"/>
          <w:szCs w:val="24"/>
        </w:rPr>
        <w:t>I</w:t>
      </w:r>
      <w:r w:rsidRPr="00495958">
        <w:rPr>
          <w:b/>
          <w:color w:val="auto"/>
          <w:sz w:val="24"/>
          <w:szCs w:val="24"/>
        </w:rPr>
        <w:t>.</w:t>
      </w:r>
    </w:p>
    <w:p w14:paraId="0EC267E1" w14:textId="7EB23ED1" w:rsidR="00933F8D" w:rsidRPr="00495958" w:rsidRDefault="00933F8D" w:rsidP="008D106D">
      <w:pPr>
        <w:pStyle w:val="Norm"/>
        <w:spacing w:before="120" w:after="0" w:line="240" w:lineRule="auto"/>
        <w:ind w:firstLine="0"/>
        <w:jc w:val="center"/>
        <w:rPr>
          <w:b/>
          <w:color w:val="auto"/>
          <w:sz w:val="24"/>
          <w:szCs w:val="24"/>
        </w:rPr>
      </w:pPr>
      <w:r w:rsidRPr="00495958">
        <w:rPr>
          <w:b/>
          <w:color w:val="auto"/>
          <w:sz w:val="24"/>
          <w:szCs w:val="24"/>
        </w:rPr>
        <w:t>Další práva a povinnosti stran</w:t>
      </w:r>
    </w:p>
    <w:p w14:paraId="5317C8A7" w14:textId="77777777" w:rsidR="00933F8D" w:rsidRDefault="008421C2" w:rsidP="00FF604B">
      <w:pPr>
        <w:pStyle w:val="Norm"/>
        <w:numPr>
          <w:ilvl w:val="0"/>
          <w:numId w:val="13"/>
        </w:numPr>
        <w:tabs>
          <w:tab w:val="clear" w:pos="1134"/>
          <w:tab w:val="num" w:pos="567"/>
        </w:tabs>
        <w:spacing w:before="120" w:after="0" w:line="240" w:lineRule="auto"/>
        <w:ind w:left="567" w:hanging="425"/>
        <w:rPr>
          <w:color w:val="auto"/>
          <w:sz w:val="24"/>
          <w:szCs w:val="24"/>
        </w:rPr>
      </w:pPr>
      <w:r w:rsidRPr="00495958">
        <w:rPr>
          <w:color w:val="auto"/>
          <w:sz w:val="24"/>
          <w:szCs w:val="24"/>
        </w:rPr>
        <w:t>Přepravce</w:t>
      </w:r>
      <w:r w:rsidR="00933F8D" w:rsidRPr="00495958">
        <w:rPr>
          <w:color w:val="auto"/>
          <w:sz w:val="24"/>
          <w:szCs w:val="24"/>
        </w:rPr>
        <w:t xml:space="preserve"> je povinen plnit pokyny příkazce</w:t>
      </w:r>
      <w:r w:rsidR="00933F8D" w:rsidRPr="00BE0BFB">
        <w:rPr>
          <w:color w:val="auto"/>
          <w:sz w:val="24"/>
          <w:szCs w:val="24"/>
        </w:rPr>
        <w:t>.</w:t>
      </w:r>
      <w:r w:rsidR="00933F8D" w:rsidRPr="00495958">
        <w:rPr>
          <w:b/>
          <w:color w:val="auto"/>
          <w:sz w:val="24"/>
          <w:szCs w:val="24"/>
        </w:rPr>
        <w:t xml:space="preserve"> </w:t>
      </w:r>
      <w:r w:rsidRPr="00495958">
        <w:rPr>
          <w:color w:val="auto"/>
          <w:sz w:val="24"/>
          <w:szCs w:val="24"/>
        </w:rPr>
        <w:t>Přepravce</w:t>
      </w:r>
      <w:r w:rsidR="00933F8D" w:rsidRPr="00495958">
        <w:rPr>
          <w:color w:val="auto"/>
          <w:sz w:val="24"/>
          <w:szCs w:val="24"/>
        </w:rPr>
        <w:t xml:space="preserve"> je povinen upozornit příkazce na zjevnou nesprávnost jeho pokynů. Neobdrží-li </w:t>
      </w:r>
      <w:r w:rsidRPr="00495958">
        <w:rPr>
          <w:color w:val="auto"/>
          <w:sz w:val="24"/>
          <w:szCs w:val="24"/>
        </w:rPr>
        <w:t>přepravce</w:t>
      </w:r>
      <w:r w:rsidR="00933F8D" w:rsidRPr="00495958">
        <w:rPr>
          <w:color w:val="auto"/>
          <w:sz w:val="24"/>
          <w:szCs w:val="24"/>
        </w:rPr>
        <w:t xml:space="preserve"> od příkazce potřebné pokyny, je povinen požádat příkazce o jejich doplnění. Při nebezpečí z prodlení je však povinen postupovat i bez těchto pokynů tak, aby byly co nejvíce chráněny zájmy příkaz</w:t>
      </w:r>
      <w:r w:rsidR="003425AB" w:rsidRPr="00495958">
        <w:rPr>
          <w:color w:val="auto"/>
          <w:sz w:val="24"/>
          <w:szCs w:val="24"/>
        </w:rPr>
        <w:t xml:space="preserve">ce, které jsou </w:t>
      </w:r>
      <w:r w:rsidRPr="00495958">
        <w:rPr>
          <w:color w:val="auto"/>
          <w:sz w:val="24"/>
          <w:szCs w:val="24"/>
        </w:rPr>
        <w:t>přepravci</w:t>
      </w:r>
      <w:r w:rsidR="003425AB" w:rsidRPr="00495958">
        <w:rPr>
          <w:color w:val="auto"/>
          <w:sz w:val="24"/>
          <w:szCs w:val="24"/>
        </w:rPr>
        <w:t xml:space="preserve"> známé</w:t>
      </w:r>
    </w:p>
    <w:p w14:paraId="5279850F" w14:textId="7CCA2ED1" w:rsidR="00933F8D" w:rsidRPr="00495958" w:rsidRDefault="0021207C" w:rsidP="00FF604B">
      <w:pPr>
        <w:pStyle w:val="Norm"/>
        <w:numPr>
          <w:ilvl w:val="0"/>
          <w:numId w:val="13"/>
        </w:numPr>
        <w:tabs>
          <w:tab w:val="clear" w:pos="1134"/>
          <w:tab w:val="num" w:pos="567"/>
        </w:tabs>
        <w:spacing w:before="120" w:after="0" w:line="240" w:lineRule="auto"/>
        <w:ind w:left="567" w:hanging="425"/>
        <w:rPr>
          <w:sz w:val="24"/>
          <w:szCs w:val="24"/>
        </w:rPr>
      </w:pPr>
      <w:r w:rsidRPr="00495958">
        <w:rPr>
          <w:sz w:val="24"/>
          <w:szCs w:val="24"/>
        </w:rPr>
        <w:t xml:space="preserve">Přepravce je povinen zajistit pro </w:t>
      </w:r>
      <w:r w:rsidR="007473B8">
        <w:rPr>
          <w:sz w:val="24"/>
          <w:szCs w:val="24"/>
        </w:rPr>
        <w:t xml:space="preserve">veškerou </w:t>
      </w:r>
      <w:r w:rsidRPr="00495958">
        <w:rPr>
          <w:sz w:val="24"/>
          <w:szCs w:val="24"/>
        </w:rPr>
        <w:t>přepravu</w:t>
      </w:r>
      <w:r w:rsidR="007473B8">
        <w:rPr>
          <w:sz w:val="24"/>
          <w:szCs w:val="24"/>
        </w:rPr>
        <w:t xml:space="preserve"> dle této </w:t>
      </w:r>
      <w:r w:rsidR="002072D6">
        <w:rPr>
          <w:sz w:val="24"/>
          <w:szCs w:val="24"/>
        </w:rPr>
        <w:t>S</w:t>
      </w:r>
      <w:r w:rsidR="007473B8">
        <w:rPr>
          <w:sz w:val="24"/>
          <w:szCs w:val="24"/>
        </w:rPr>
        <w:t>mlouvy</w:t>
      </w:r>
      <w:r w:rsidRPr="00495958">
        <w:rPr>
          <w:sz w:val="24"/>
          <w:szCs w:val="24"/>
        </w:rPr>
        <w:t xml:space="preserve"> </w:t>
      </w:r>
      <w:r w:rsidR="00BD00BF" w:rsidRPr="00495958">
        <w:rPr>
          <w:sz w:val="24"/>
          <w:szCs w:val="24"/>
        </w:rPr>
        <w:t>jednoho</w:t>
      </w:r>
      <w:r w:rsidR="002072D6">
        <w:rPr>
          <w:sz w:val="24"/>
          <w:szCs w:val="24"/>
        </w:rPr>
        <w:t xml:space="preserve"> a téhož</w:t>
      </w:r>
      <w:r w:rsidRPr="00495958">
        <w:rPr>
          <w:sz w:val="24"/>
          <w:szCs w:val="24"/>
        </w:rPr>
        <w:t xml:space="preserve"> řidiče</w:t>
      </w:r>
      <w:r w:rsidR="002431FB">
        <w:rPr>
          <w:sz w:val="24"/>
          <w:szCs w:val="24"/>
        </w:rPr>
        <w:t>.</w:t>
      </w:r>
    </w:p>
    <w:p w14:paraId="1AF27ADA" w14:textId="7372F1CC" w:rsidR="009120F1" w:rsidRPr="00501938" w:rsidRDefault="009120F1" w:rsidP="00FF604B">
      <w:pPr>
        <w:pStyle w:val="Norm"/>
        <w:numPr>
          <w:ilvl w:val="0"/>
          <w:numId w:val="13"/>
        </w:numPr>
        <w:tabs>
          <w:tab w:val="clear" w:pos="1134"/>
          <w:tab w:val="num" w:pos="567"/>
        </w:tabs>
        <w:spacing w:before="120" w:after="0" w:line="240" w:lineRule="auto"/>
        <w:ind w:left="567" w:hanging="425"/>
        <w:rPr>
          <w:b/>
          <w:sz w:val="24"/>
          <w:szCs w:val="24"/>
        </w:rPr>
      </w:pPr>
      <w:r w:rsidRPr="00495958">
        <w:rPr>
          <w:sz w:val="24"/>
          <w:szCs w:val="24"/>
        </w:rPr>
        <w:t>P</w:t>
      </w:r>
      <w:r w:rsidR="00E82F8E">
        <w:rPr>
          <w:sz w:val="24"/>
          <w:szCs w:val="24"/>
        </w:rPr>
        <w:t xml:space="preserve">řepravce přepravu zajistí vozem </w:t>
      </w:r>
      <w:r w:rsidR="000265E8">
        <w:rPr>
          <w:b/>
          <w:sz w:val="24"/>
          <w:szCs w:val="24"/>
        </w:rPr>
        <w:t>s </w:t>
      </w:r>
      <w:r w:rsidR="00DC43F0">
        <w:rPr>
          <w:b/>
          <w:sz w:val="24"/>
          <w:szCs w:val="24"/>
        </w:rPr>
        <w:t>hydraulickým</w:t>
      </w:r>
      <w:r w:rsidR="000265E8">
        <w:rPr>
          <w:b/>
          <w:sz w:val="24"/>
          <w:szCs w:val="24"/>
        </w:rPr>
        <w:t xml:space="preserve"> čelem</w:t>
      </w:r>
      <w:r w:rsidR="000265E8" w:rsidRPr="00E82F8E">
        <w:rPr>
          <w:b/>
          <w:sz w:val="24"/>
          <w:szCs w:val="24"/>
        </w:rPr>
        <w:t xml:space="preserve"> </w:t>
      </w:r>
      <w:r w:rsidR="000265E8">
        <w:rPr>
          <w:b/>
          <w:sz w:val="24"/>
          <w:szCs w:val="24"/>
        </w:rPr>
        <w:t xml:space="preserve">a </w:t>
      </w:r>
      <w:r w:rsidR="00E82F8E" w:rsidRPr="00E82F8E">
        <w:rPr>
          <w:b/>
          <w:sz w:val="24"/>
          <w:szCs w:val="24"/>
        </w:rPr>
        <w:t>s</w:t>
      </w:r>
      <w:r w:rsidR="003A438A">
        <w:rPr>
          <w:b/>
          <w:sz w:val="24"/>
          <w:szCs w:val="24"/>
        </w:rPr>
        <w:t> </w:t>
      </w:r>
      <w:r w:rsidR="00E82F8E" w:rsidRPr="00E82F8E">
        <w:rPr>
          <w:b/>
          <w:sz w:val="24"/>
          <w:szCs w:val="24"/>
        </w:rPr>
        <w:t>celkov</w:t>
      </w:r>
      <w:r w:rsidR="003A438A">
        <w:rPr>
          <w:b/>
          <w:sz w:val="24"/>
          <w:szCs w:val="24"/>
        </w:rPr>
        <w:t xml:space="preserve">ými rozměry ložné </w:t>
      </w:r>
      <w:r w:rsidR="003A438A">
        <w:rPr>
          <w:b/>
          <w:sz w:val="24"/>
          <w:szCs w:val="24"/>
        </w:rPr>
        <w:lastRenderedPageBreak/>
        <w:t xml:space="preserve">plochy minimálně 12,5m x </w:t>
      </w:r>
      <w:r w:rsidR="006137DD">
        <w:rPr>
          <w:b/>
          <w:sz w:val="24"/>
          <w:szCs w:val="24"/>
        </w:rPr>
        <w:t xml:space="preserve"> 2,40</w:t>
      </w:r>
      <w:r w:rsidR="003A438A">
        <w:rPr>
          <w:b/>
          <w:sz w:val="24"/>
          <w:szCs w:val="24"/>
        </w:rPr>
        <w:t>m x</w:t>
      </w:r>
      <w:r w:rsidR="006137DD">
        <w:rPr>
          <w:b/>
          <w:sz w:val="24"/>
          <w:szCs w:val="24"/>
        </w:rPr>
        <w:t xml:space="preserve"> 2,5</w:t>
      </w:r>
      <w:r w:rsidR="003A438A">
        <w:rPr>
          <w:b/>
          <w:sz w:val="24"/>
          <w:szCs w:val="24"/>
        </w:rPr>
        <w:t>m (délka x šířka x výška)</w:t>
      </w:r>
      <w:r w:rsidR="0085412A" w:rsidRPr="007473B8">
        <w:rPr>
          <w:sz w:val="24"/>
          <w:szCs w:val="24"/>
        </w:rPr>
        <w:t>, které</w:t>
      </w:r>
      <w:r w:rsidR="0085412A">
        <w:rPr>
          <w:sz w:val="24"/>
          <w:szCs w:val="24"/>
        </w:rPr>
        <w:t xml:space="preserve"> splňuje veškeré podmínky provozuschopnosti ve vztahu k účelu této </w:t>
      </w:r>
      <w:r w:rsidR="002072D6">
        <w:rPr>
          <w:sz w:val="24"/>
          <w:szCs w:val="24"/>
        </w:rPr>
        <w:t>S</w:t>
      </w:r>
      <w:r w:rsidR="0085412A">
        <w:rPr>
          <w:sz w:val="24"/>
          <w:szCs w:val="24"/>
        </w:rPr>
        <w:t>mlouvy dle platné legislativy.</w:t>
      </w:r>
    </w:p>
    <w:p w14:paraId="1975676B" w14:textId="1BB31247" w:rsidR="00501938" w:rsidRPr="00501938" w:rsidRDefault="00501938" w:rsidP="00501938">
      <w:pPr>
        <w:pStyle w:val="Norm"/>
        <w:numPr>
          <w:ilvl w:val="0"/>
          <w:numId w:val="13"/>
        </w:numPr>
        <w:tabs>
          <w:tab w:val="clear" w:pos="1134"/>
          <w:tab w:val="num" w:pos="567"/>
        </w:tabs>
        <w:spacing w:before="120" w:after="0" w:line="240" w:lineRule="auto"/>
        <w:ind w:left="567" w:hanging="425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Přepravce je povinen zajistit veškerá povolení spojená s provozem vozu </w:t>
      </w:r>
      <w:r w:rsidRPr="00495958">
        <w:rPr>
          <w:sz w:val="24"/>
          <w:szCs w:val="24"/>
        </w:rPr>
        <w:t>dle itineráře</w:t>
      </w:r>
      <w:r>
        <w:rPr>
          <w:sz w:val="24"/>
          <w:szCs w:val="24"/>
        </w:rPr>
        <w:t xml:space="preserve"> uvedeného v příloze této </w:t>
      </w:r>
      <w:r w:rsidR="002072D6">
        <w:rPr>
          <w:sz w:val="24"/>
          <w:szCs w:val="24"/>
        </w:rPr>
        <w:t>S</w:t>
      </w:r>
      <w:r>
        <w:rPr>
          <w:sz w:val="24"/>
          <w:szCs w:val="24"/>
        </w:rPr>
        <w:t>mlouvy, a to zejména povolení nezbytná k víkendovému nebo prázdninovému provozu vozu v Německu a ČR.</w:t>
      </w:r>
      <w:r>
        <w:rPr>
          <w:color w:val="auto"/>
          <w:sz w:val="24"/>
          <w:szCs w:val="24"/>
        </w:rPr>
        <w:t xml:space="preserve"> </w:t>
      </w:r>
    </w:p>
    <w:p w14:paraId="635FADF9" w14:textId="7E2557D7" w:rsidR="00933F8D" w:rsidRPr="00495958" w:rsidRDefault="004C2CD7" w:rsidP="00FF604B">
      <w:pPr>
        <w:pStyle w:val="NADPISCENTRnetuc"/>
        <w:numPr>
          <w:ilvl w:val="0"/>
          <w:numId w:val="13"/>
        </w:numPr>
        <w:tabs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num" w:pos="567"/>
        </w:tabs>
        <w:spacing w:line="240" w:lineRule="auto"/>
        <w:ind w:left="567" w:hanging="425"/>
        <w:jc w:val="both"/>
        <w:rPr>
          <w:b w:val="0"/>
          <w:sz w:val="24"/>
          <w:szCs w:val="24"/>
        </w:rPr>
      </w:pPr>
      <w:r w:rsidRPr="00495958">
        <w:rPr>
          <w:b w:val="0"/>
          <w:color w:val="auto"/>
          <w:sz w:val="24"/>
          <w:szCs w:val="24"/>
        </w:rPr>
        <w:t>Příkazce je povinen zajistit přepravci veškerá povolení spojená s </w:t>
      </w:r>
      <w:r w:rsidR="002E06C0" w:rsidRPr="00495958">
        <w:rPr>
          <w:b w:val="0"/>
          <w:color w:val="auto"/>
          <w:sz w:val="24"/>
          <w:szCs w:val="24"/>
        </w:rPr>
        <w:t>parkováním automobilu přepravce v době mezi vykládk</w:t>
      </w:r>
      <w:r w:rsidR="00E82BFA" w:rsidRPr="00495958">
        <w:rPr>
          <w:b w:val="0"/>
          <w:color w:val="auto"/>
          <w:sz w:val="24"/>
          <w:szCs w:val="24"/>
        </w:rPr>
        <w:t xml:space="preserve">ami a </w:t>
      </w:r>
      <w:r w:rsidR="002E06C0" w:rsidRPr="00495958">
        <w:rPr>
          <w:b w:val="0"/>
          <w:color w:val="auto"/>
          <w:sz w:val="24"/>
          <w:szCs w:val="24"/>
        </w:rPr>
        <w:t>nakládk</w:t>
      </w:r>
      <w:r w:rsidR="00E82BFA" w:rsidRPr="00495958">
        <w:rPr>
          <w:b w:val="0"/>
          <w:color w:val="auto"/>
          <w:sz w:val="24"/>
          <w:szCs w:val="24"/>
        </w:rPr>
        <w:t>ami.</w:t>
      </w:r>
    </w:p>
    <w:p w14:paraId="68A20CCF" w14:textId="3D0528EC" w:rsidR="004C2CD7" w:rsidRPr="00495958" w:rsidRDefault="004C2CD7" w:rsidP="00FF604B">
      <w:pPr>
        <w:pStyle w:val="NADPISCENTRnetuc"/>
        <w:numPr>
          <w:ilvl w:val="0"/>
          <w:numId w:val="13"/>
        </w:numPr>
        <w:tabs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num" w:pos="567"/>
        </w:tabs>
        <w:spacing w:line="240" w:lineRule="auto"/>
        <w:ind w:left="567" w:hanging="425"/>
        <w:jc w:val="both"/>
        <w:rPr>
          <w:b w:val="0"/>
          <w:sz w:val="24"/>
          <w:szCs w:val="24"/>
        </w:rPr>
      </w:pPr>
      <w:r w:rsidRPr="00495958">
        <w:rPr>
          <w:b w:val="0"/>
          <w:color w:val="auto"/>
          <w:sz w:val="24"/>
          <w:szCs w:val="24"/>
        </w:rPr>
        <w:t xml:space="preserve">Příkazce zajišťuje ubytování </w:t>
      </w:r>
      <w:r w:rsidRPr="00495958">
        <w:rPr>
          <w:b w:val="0"/>
          <w:color w:val="auto"/>
          <w:sz w:val="24"/>
        </w:rPr>
        <w:t xml:space="preserve">pro </w:t>
      </w:r>
      <w:r w:rsidR="00BD00BF" w:rsidRPr="00495958">
        <w:rPr>
          <w:b w:val="0"/>
          <w:color w:val="auto"/>
          <w:sz w:val="24"/>
        </w:rPr>
        <w:t>jednoho</w:t>
      </w:r>
      <w:r w:rsidR="00242382" w:rsidRPr="00495958">
        <w:rPr>
          <w:b w:val="0"/>
          <w:color w:val="auto"/>
          <w:sz w:val="24"/>
        </w:rPr>
        <w:t xml:space="preserve"> </w:t>
      </w:r>
      <w:r w:rsidRPr="00495958">
        <w:rPr>
          <w:b w:val="0"/>
          <w:color w:val="auto"/>
          <w:sz w:val="24"/>
        </w:rPr>
        <w:t>řidiče přepravce</w:t>
      </w:r>
      <w:r w:rsidR="002431FB">
        <w:rPr>
          <w:b w:val="0"/>
          <w:color w:val="auto"/>
          <w:sz w:val="24"/>
        </w:rPr>
        <w:t>.</w:t>
      </w:r>
    </w:p>
    <w:p w14:paraId="2BD25BDC" w14:textId="624EF24B" w:rsidR="003425AB" w:rsidRPr="00495958" w:rsidRDefault="008421C2" w:rsidP="00FF604B">
      <w:pPr>
        <w:pStyle w:val="NADPISCENTRnetuc"/>
        <w:numPr>
          <w:ilvl w:val="0"/>
          <w:numId w:val="13"/>
        </w:numPr>
        <w:tabs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num" w:pos="567"/>
        </w:tabs>
        <w:spacing w:line="240" w:lineRule="auto"/>
        <w:ind w:left="567" w:hanging="425"/>
        <w:jc w:val="both"/>
        <w:rPr>
          <w:b w:val="0"/>
          <w:sz w:val="24"/>
          <w:szCs w:val="24"/>
        </w:rPr>
      </w:pPr>
      <w:r w:rsidRPr="00495958">
        <w:rPr>
          <w:b w:val="0"/>
          <w:sz w:val="24"/>
          <w:szCs w:val="24"/>
        </w:rPr>
        <w:t>Přepravce</w:t>
      </w:r>
      <w:r w:rsidR="003425AB" w:rsidRPr="00495958">
        <w:rPr>
          <w:b w:val="0"/>
          <w:sz w:val="24"/>
          <w:szCs w:val="24"/>
        </w:rPr>
        <w:t xml:space="preserve"> je povinen d</w:t>
      </w:r>
      <w:r w:rsidR="00255F0E" w:rsidRPr="00495958">
        <w:rPr>
          <w:b w:val="0"/>
          <w:sz w:val="24"/>
          <w:szCs w:val="24"/>
        </w:rPr>
        <w:t>isponovat potřebným povolením (koncesí</w:t>
      </w:r>
      <w:r w:rsidR="003425AB" w:rsidRPr="00495958">
        <w:rPr>
          <w:b w:val="0"/>
          <w:sz w:val="24"/>
          <w:szCs w:val="24"/>
        </w:rPr>
        <w:t>) k silniční dopravě dle platné legislativy a patřičným počtem kvalifikovaných a bezúhonných zaměstnanců</w:t>
      </w:r>
      <w:r w:rsidR="00E06B4C" w:rsidRPr="00495958">
        <w:rPr>
          <w:b w:val="0"/>
          <w:sz w:val="24"/>
          <w:szCs w:val="24"/>
        </w:rPr>
        <w:t>, kteří jsou seznámení s podmínkami přepravy a proškoleni na dané přepravy v pravidelných školeních (minimálně jednou ročně)</w:t>
      </w:r>
      <w:r w:rsidR="002431FB">
        <w:rPr>
          <w:b w:val="0"/>
          <w:sz w:val="24"/>
          <w:szCs w:val="24"/>
        </w:rPr>
        <w:t>.</w:t>
      </w:r>
    </w:p>
    <w:p w14:paraId="401AC7A9" w14:textId="3FD0E850" w:rsidR="001E0AE6" w:rsidRPr="00495958" w:rsidRDefault="001E0AE6" w:rsidP="008D106D">
      <w:pPr>
        <w:pStyle w:val="NADPISCENTRnetuc"/>
        <w:numPr>
          <w:ilvl w:val="0"/>
          <w:numId w:val="13"/>
        </w:numPr>
        <w:tabs>
          <w:tab w:val="clear" w:pos="644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num" w:pos="567"/>
        </w:tabs>
        <w:spacing w:line="240" w:lineRule="auto"/>
        <w:ind w:left="567" w:hanging="425"/>
        <w:jc w:val="both"/>
        <w:rPr>
          <w:b w:val="0"/>
          <w:sz w:val="24"/>
          <w:szCs w:val="24"/>
        </w:rPr>
      </w:pPr>
      <w:r w:rsidRPr="00495958">
        <w:rPr>
          <w:b w:val="0"/>
          <w:sz w:val="24"/>
          <w:szCs w:val="24"/>
        </w:rPr>
        <w:t xml:space="preserve">Smluvní strany se dohodly, že jakékoliv smluvní pokuty </w:t>
      </w:r>
      <w:r w:rsidR="002431FB">
        <w:rPr>
          <w:b w:val="0"/>
          <w:sz w:val="24"/>
          <w:szCs w:val="24"/>
        </w:rPr>
        <w:t xml:space="preserve">za porušení povinností smluvních stran dle této </w:t>
      </w:r>
      <w:r w:rsidR="002072D6">
        <w:rPr>
          <w:b w:val="0"/>
          <w:sz w:val="24"/>
          <w:szCs w:val="24"/>
        </w:rPr>
        <w:t>S</w:t>
      </w:r>
      <w:r w:rsidR="002431FB">
        <w:rPr>
          <w:b w:val="0"/>
          <w:sz w:val="24"/>
          <w:szCs w:val="24"/>
        </w:rPr>
        <w:t xml:space="preserve">mlouvy </w:t>
      </w:r>
      <w:r w:rsidRPr="00495958">
        <w:rPr>
          <w:b w:val="0"/>
          <w:sz w:val="24"/>
          <w:szCs w:val="24"/>
        </w:rPr>
        <w:t>musí být sjednány předem písemn</w:t>
      </w:r>
      <w:r w:rsidR="002431FB">
        <w:rPr>
          <w:b w:val="0"/>
          <w:sz w:val="24"/>
          <w:szCs w:val="24"/>
        </w:rPr>
        <w:t>ou dohodou smluvních stran</w:t>
      </w:r>
      <w:r w:rsidRPr="00495958">
        <w:rPr>
          <w:b w:val="0"/>
          <w:sz w:val="24"/>
          <w:szCs w:val="24"/>
        </w:rPr>
        <w:t>.</w:t>
      </w:r>
    </w:p>
    <w:p w14:paraId="52C5A9FD" w14:textId="77777777" w:rsidR="00495958" w:rsidRDefault="00495958" w:rsidP="00370A1E">
      <w:pPr>
        <w:shd w:val="clear" w:color="auto" w:fill="FFFFFF"/>
        <w:textAlignment w:val="top"/>
        <w:rPr>
          <w:b/>
          <w:sz w:val="24"/>
          <w:szCs w:val="24"/>
        </w:rPr>
      </w:pPr>
    </w:p>
    <w:p w14:paraId="35376B9C" w14:textId="77777777" w:rsidR="00933F8D" w:rsidRPr="00495958" w:rsidRDefault="00933F8D" w:rsidP="008D106D">
      <w:pPr>
        <w:shd w:val="clear" w:color="auto" w:fill="FFFFFF"/>
        <w:ind w:left="567" w:hanging="425"/>
        <w:jc w:val="center"/>
        <w:textAlignment w:val="top"/>
        <w:rPr>
          <w:b/>
          <w:sz w:val="24"/>
          <w:szCs w:val="24"/>
        </w:rPr>
      </w:pPr>
      <w:r w:rsidRPr="00495958">
        <w:rPr>
          <w:b/>
          <w:sz w:val="24"/>
          <w:szCs w:val="24"/>
        </w:rPr>
        <w:t>VI</w:t>
      </w:r>
      <w:r w:rsidR="00561297" w:rsidRPr="00495958">
        <w:rPr>
          <w:b/>
          <w:sz w:val="24"/>
          <w:szCs w:val="24"/>
        </w:rPr>
        <w:t>I</w:t>
      </w:r>
      <w:r w:rsidR="00B03619" w:rsidRPr="00495958">
        <w:rPr>
          <w:b/>
          <w:sz w:val="24"/>
          <w:szCs w:val="24"/>
        </w:rPr>
        <w:t>I</w:t>
      </w:r>
      <w:r w:rsidRPr="00495958">
        <w:rPr>
          <w:b/>
          <w:sz w:val="24"/>
          <w:szCs w:val="24"/>
        </w:rPr>
        <w:t>.</w:t>
      </w:r>
    </w:p>
    <w:p w14:paraId="2A28037C" w14:textId="39FECC36" w:rsidR="00933F8D" w:rsidRPr="00495958" w:rsidRDefault="00401150" w:rsidP="00FF604B">
      <w:pPr>
        <w:shd w:val="clear" w:color="auto" w:fill="FFFFFF"/>
        <w:jc w:val="center"/>
        <w:textAlignment w:val="top"/>
        <w:rPr>
          <w:b/>
          <w:sz w:val="24"/>
          <w:szCs w:val="24"/>
        </w:rPr>
      </w:pPr>
      <w:r w:rsidRPr="00495958">
        <w:rPr>
          <w:b/>
          <w:sz w:val="24"/>
          <w:szCs w:val="24"/>
        </w:rPr>
        <w:t>Odpovědnost za škodu</w:t>
      </w:r>
      <w:r w:rsidR="00D55418" w:rsidRPr="00495958">
        <w:rPr>
          <w:b/>
          <w:sz w:val="24"/>
          <w:szCs w:val="24"/>
        </w:rPr>
        <w:t xml:space="preserve"> </w:t>
      </w:r>
    </w:p>
    <w:p w14:paraId="5C1A6E48" w14:textId="4C6D1995" w:rsidR="001C46E1" w:rsidRPr="00495958" w:rsidRDefault="001C46E1" w:rsidP="008D106D">
      <w:pPr>
        <w:pStyle w:val="NADPISCENTRnetuc"/>
        <w:numPr>
          <w:ilvl w:val="0"/>
          <w:numId w:val="34"/>
        </w:numPr>
        <w:tabs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</w:tabs>
        <w:spacing w:line="240" w:lineRule="auto"/>
        <w:ind w:left="567" w:hanging="425"/>
        <w:jc w:val="both"/>
        <w:rPr>
          <w:b w:val="0"/>
          <w:sz w:val="24"/>
          <w:szCs w:val="24"/>
        </w:rPr>
      </w:pPr>
      <w:r w:rsidRPr="00495958">
        <w:rPr>
          <w:b w:val="0"/>
          <w:sz w:val="24"/>
          <w:szCs w:val="24"/>
        </w:rPr>
        <w:t>Přepravce odpovídá</w:t>
      </w:r>
      <w:r w:rsidR="00D55418" w:rsidRPr="00495958">
        <w:rPr>
          <w:b w:val="0"/>
          <w:sz w:val="24"/>
          <w:szCs w:val="24"/>
        </w:rPr>
        <w:t xml:space="preserve"> </w:t>
      </w:r>
      <w:r w:rsidR="00B464F6" w:rsidRPr="00495958">
        <w:rPr>
          <w:b w:val="0"/>
          <w:sz w:val="24"/>
          <w:szCs w:val="24"/>
        </w:rPr>
        <w:t xml:space="preserve">za škodu </w:t>
      </w:r>
      <w:r w:rsidR="00D55418" w:rsidRPr="00495958">
        <w:rPr>
          <w:b w:val="0"/>
          <w:sz w:val="24"/>
          <w:szCs w:val="24"/>
        </w:rPr>
        <w:t xml:space="preserve">dle podmínek Úmluvy </w:t>
      </w:r>
      <w:r w:rsidR="00D55418" w:rsidRPr="002431FB">
        <w:rPr>
          <w:b w:val="0"/>
          <w:sz w:val="24"/>
          <w:szCs w:val="24"/>
        </w:rPr>
        <w:t>CMR</w:t>
      </w:r>
      <w:r w:rsidR="00607BF3" w:rsidRPr="00495958">
        <w:rPr>
          <w:b w:val="0"/>
          <w:sz w:val="24"/>
          <w:szCs w:val="24"/>
        </w:rPr>
        <w:t>, tzn., že přepravce odpovídá za úplnou nebo částečnou ztrátu zásilky anebo za její poškození, které vznikne od okamžiku převzetí zásilky k přepravě až do okamžiku jejího vydání, jakož i za překročení dodací lhůty.</w:t>
      </w:r>
    </w:p>
    <w:p w14:paraId="7D05AFDF" w14:textId="77777777" w:rsidR="001E0AE6" w:rsidRPr="00495958" w:rsidRDefault="001E0AE6" w:rsidP="00FF604B">
      <w:pPr>
        <w:pStyle w:val="NADPISCENTRnetuc"/>
        <w:tabs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</w:tabs>
        <w:spacing w:line="240" w:lineRule="auto"/>
        <w:ind w:left="643"/>
        <w:jc w:val="both"/>
        <w:rPr>
          <w:b w:val="0"/>
          <w:sz w:val="24"/>
          <w:szCs w:val="24"/>
        </w:rPr>
      </w:pPr>
    </w:p>
    <w:p w14:paraId="5E38F78B" w14:textId="77777777" w:rsidR="00FF3181" w:rsidRPr="00495958" w:rsidRDefault="002E06C0" w:rsidP="00FF039C">
      <w:pPr>
        <w:pStyle w:val="NADPISCENTRnetuc"/>
        <w:spacing w:line="240" w:lineRule="auto"/>
        <w:rPr>
          <w:sz w:val="24"/>
          <w:szCs w:val="24"/>
        </w:rPr>
      </w:pPr>
      <w:r w:rsidRPr="00495958">
        <w:rPr>
          <w:sz w:val="24"/>
          <w:szCs w:val="24"/>
        </w:rPr>
        <w:t>I</w:t>
      </w:r>
      <w:r w:rsidR="00FF3181" w:rsidRPr="00495958">
        <w:rPr>
          <w:sz w:val="24"/>
          <w:szCs w:val="24"/>
        </w:rPr>
        <w:t>X.</w:t>
      </w:r>
    </w:p>
    <w:p w14:paraId="4A7D8150" w14:textId="469233B1" w:rsidR="00933F8D" w:rsidRPr="00495958" w:rsidRDefault="00062623" w:rsidP="00FF604B">
      <w:pPr>
        <w:shd w:val="clear" w:color="auto" w:fill="FFFFFF"/>
        <w:spacing w:before="120" w:after="0"/>
        <w:jc w:val="center"/>
        <w:textAlignment w:val="top"/>
        <w:rPr>
          <w:b/>
          <w:sz w:val="24"/>
          <w:szCs w:val="24"/>
        </w:rPr>
      </w:pPr>
      <w:r>
        <w:rPr>
          <w:b/>
          <w:sz w:val="24"/>
          <w:szCs w:val="24"/>
        </w:rPr>
        <w:t>Přepravné</w:t>
      </w:r>
    </w:p>
    <w:p w14:paraId="296469D0" w14:textId="77777777" w:rsidR="008D106D" w:rsidRPr="00495958" w:rsidRDefault="00D4061D" w:rsidP="008D106D">
      <w:pPr>
        <w:shd w:val="clear" w:color="auto" w:fill="FFFFFF"/>
        <w:ind w:left="709" w:hanging="426"/>
        <w:textAlignment w:val="top"/>
        <w:rPr>
          <w:sz w:val="24"/>
          <w:szCs w:val="24"/>
        </w:rPr>
      </w:pPr>
      <w:r w:rsidRPr="00495958">
        <w:rPr>
          <w:sz w:val="24"/>
          <w:szCs w:val="24"/>
        </w:rPr>
        <w:t xml:space="preserve">1) </w:t>
      </w:r>
      <w:r w:rsidR="00FF604B">
        <w:rPr>
          <w:sz w:val="24"/>
          <w:szCs w:val="24"/>
        </w:rPr>
        <w:tab/>
      </w:r>
      <w:r w:rsidR="008D106D" w:rsidRPr="00495958">
        <w:rPr>
          <w:sz w:val="24"/>
          <w:szCs w:val="24"/>
        </w:rPr>
        <w:t xml:space="preserve">Přepravci přísluší za </w:t>
      </w:r>
      <w:r w:rsidR="008D106D">
        <w:rPr>
          <w:sz w:val="24"/>
          <w:szCs w:val="24"/>
        </w:rPr>
        <w:t>veškerou přepravu</w:t>
      </w:r>
      <w:r w:rsidR="008D106D" w:rsidRPr="00495958">
        <w:rPr>
          <w:sz w:val="24"/>
          <w:szCs w:val="24"/>
        </w:rPr>
        <w:t xml:space="preserve"> </w:t>
      </w:r>
      <w:r w:rsidR="008D106D">
        <w:rPr>
          <w:sz w:val="24"/>
          <w:szCs w:val="24"/>
        </w:rPr>
        <w:t xml:space="preserve">dle této smlouvy </w:t>
      </w:r>
      <w:r w:rsidR="008D106D" w:rsidRPr="00495958">
        <w:rPr>
          <w:sz w:val="24"/>
          <w:szCs w:val="24"/>
        </w:rPr>
        <w:t xml:space="preserve">smluvní </w:t>
      </w:r>
      <w:r w:rsidR="008D106D">
        <w:rPr>
          <w:sz w:val="24"/>
          <w:szCs w:val="24"/>
        </w:rPr>
        <w:t>přepravné</w:t>
      </w:r>
      <w:r w:rsidR="008D106D" w:rsidRPr="00495958">
        <w:rPr>
          <w:sz w:val="24"/>
          <w:szCs w:val="24"/>
        </w:rPr>
        <w:t>, kter</w:t>
      </w:r>
      <w:r w:rsidR="008D106D">
        <w:rPr>
          <w:sz w:val="24"/>
          <w:szCs w:val="24"/>
        </w:rPr>
        <w:t>é</w:t>
      </w:r>
      <w:r w:rsidR="008D106D" w:rsidRPr="00495958">
        <w:rPr>
          <w:sz w:val="24"/>
          <w:szCs w:val="24"/>
        </w:rPr>
        <w:t xml:space="preserve"> byl</w:t>
      </w:r>
      <w:r w:rsidR="008D106D">
        <w:rPr>
          <w:sz w:val="24"/>
          <w:szCs w:val="24"/>
        </w:rPr>
        <w:t>o</w:t>
      </w:r>
      <w:r w:rsidR="008D106D" w:rsidRPr="00495958">
        <w:rPr>
          <w:sz w:val="24"/>
          <w:szCs w:val="24"/>
        </w:rPr>
        <w:t xml:space="preserve"> dohodnut</w:t>
      </w:r>
      <w:r w:rsidR="008D106D">
        <w:rPr>
          <w:sz w:val="24"/>
          <w:szCs w:val="24"/>
        </w:rPr>
        <w:t>o</w:t>
      </w:r>
      <w:r w:rsidR="008D106D" w:rsidRPr="00495958">
        <w:rPr>
          <w:sz w:val="24"/>
          <w:szCs w:val="24"/>
        </w:rPr>
        <w:t xml:space="preserve"> a odsouhlasen</w:t>
      </w:r>
      <w:r w:rsidR="008D106D">
        <w:rPr>
          <w:sz w:val="24"/>
          <w:szCs w:val="24"/>
        </w:rPr>
        <w:t>o</w:t>
      </w:r>
      <w:r w:rsidR="008D106D" w:rsidRPr="00495958">
        <w:rPr>
          <w:sz w:val="24"/>
          <w:szCs w:val="24"/>
        </w:rPr>
        <w:t xml:space="preserve"> v celkové výši </w:t>
      </w:r>
      <w:r w:rsidR="008D106D">
        <w:rPr>
          <w:b/>
          <w:sz w:val="24"/>
          <w:szCs w:val="24"/>
        </w:rPr>
        <w:t xml:space="preserve">59 810,- </w:t>
      </w:r>
      <w:r w:rsidR="008D106D" w:rsidRPr="00495958">
        <w:rPr>
          <w:b/>
          <w:sz w:val="24"/>
          <w:szCs w:val="24"/>
        </w:rPr>
        <w:t>Kč</w:t>
      </w:r>
      <w:r w:rsidR="008D106D">
        <w:rPr>
          <w:b/>
          <w:sz w:val="24"/>
          <w:szCs w:val="24"/>
        </w:rPr>
        <w:t xml:space="preserve"> bez DPH</w:t>
      </w:r>
      <w:r w:rsidR="008D106D" w:rsidRPr="00495958">
        <w:rPr>
          <w:b/>
          <w:sz w:val="24"/>
          <w:szCs w:val="24"/>
        </w:rPr>
        <w:t xml:space="preserve"> + DPH </w:t>
      </w:r>
      <w:r w:rsidR="008D106D" w:rsidRPr="00495958">
        <w:rPr>
          <w:sz w:val="24"/>
          <w:szCs w:val="24"/>
        </w:rPr>
        <w:t xml:space="preserve">dle aktuální legislativní úpravy (slovy: </w:t>
      </w:r>
      <w:proofErr w:type="spellStart"/>
      <w:r w:rsidR="008D106D">
        <w:rPr>
          <w:sz w:val="24"/>
          <w:szCs w:val="24"/>
        </w:rPr>
        <w:t>padesátdevěttisícosmsetdeset</w:t>
      </w:r>
      <w:proofErr w:type="spellEnd"/>
      <w:r w:rsidR="008D106D" w:rsidRPr="00495958">
        <w:rPr>
          <w:sz w:val="24"/>
          <w:szCs w:val="24"/>
        </w:rPr>
        <w:t xml:space="preserve"> korun českých). Potvrzení ceny je dané podpisem této Smlouvy</w:t>
      </w:r>
      <w:r w:rsidR="008D106D">
        <w:rPr>
          <w:sz w:val="24"/>
          <w:szCs w:val="24"/>
        </w:rPr>
        <w:t xml:space="preserve"> smluvními stranami</w:t>
      </w:r>
      <w:r w:rsidR="008D106D" w:rsidRPr="00495958">
        <w:rPr>
          <w:sz w:val="24"/>
          <w:szCs w:val="24"/>
        </w:rPr>
        <w:t>.</w:t>
      </w:r>
    </w:p>
    <w:p w14:paraId="0C3C0BFC" w14:textId="77777777" w:rsidR="008D106D" w:rsidRPr="00495958" w:rsidRDefault="008D106D" w:rsidP="008D106D">
      <w:pPr>
        <w:shd w:val="clear" w:color="auto" w:fill="FFFFFF"/>
        <w:ind w:left="709" w:hanging="426"/>
        <w:textAlignment w:val="top"/>
        <w:rPr>
          <w:sz w:val="24"/>
          <w:szCs w:val="24"/>
        </w:rPr>
      </w:pPr>
      <w:r w:rsidRPr="00495958">
        <w:rPr>
          <w:sz w:val="24"/>
          <w:szCs w:val="24"/>
        </w:rPr>
        <w:t>2)</w:t>
      </w:r>
      <w:r w:rsidRPr="00495958">
        <w:rPr>
          <w:sz w:val="24"/>
          <w:szCs w:val="24"/>
        </w:rPr>
        <w:tab/>
        <w:t xml:space="preserve">Přepravci vzniká nárok na </w:t>
      </w:r>
      <w:r>
        <w:rPr>
          <w:sz w:val="24"/>
          <w:szCs w:val="24"/>
        </w:rPr>
        <w:t xml:space="preserve">zaplacení </w:t>
      </w:r>
      <w:r w:rsidRPr="00495958">
        <w:rPr>
          <w:sz w:val="24"/>
          <w:szCs w:val="24"/>
        </w:rPr>
        <w:t>přepravné</w:t>
      </w:r>
      <w:r>
        <w:rPr>
          <w:sz w:val="24"/>
          <w:szCs w:val="24"/>
        </w:rPr>
        <w:t>ho</w:t>
      </w:r>
      <w:r w:rsidRPr="00495958">
        <w:rPr>
          <w:sz w:val="24"/>
          <w:szCs w:val="24"/>
        </w:rPr>
        <w:t xml:space="preserve"> po </w:t>
      </w:r>
      <w:r>
        <w:rPr>
          <w:sz w:val="24"/>
          <w:szCs w:val="24"/>
        </w:rPr>
        <w:t xml:space="preserve">řádném </w:t>
      </w:r>
      <w:r w:rsidRPr="00495958">
        <w:rPr>
          <w:sz w:val="24"/>
          <w:szCs w:val="24"/>
        </w:rPr>
        <w:t>provedení přepravy. Přepravné je splatné na základě faktury (daňového dokladu), vystavené přepravcem a doručené příkazci</w:t>
      </w:r>
      <w:r>
        <w:rPr>
          <w:sz w:val="24"/>
          <w:szCs w:val="24"/>
        </w:rPr>
        <w:t xml:space="preserve"> na adresu jeho sídla</w:t>
      </w:r>
      <w:r w:rsidRPr="00495958">
        <w:rPr>
          <w:sz w:val="24"/>
          <w:szCs w:val="24"/>
        </w:rPr>
        <w:t>. Splatnost faktur</w:t>
      </w:r>
      <w:r>
        <w:rPr>
          <w:sz w:val="24"/>
          <w:szCs w:val="24"/>
        </w:rPr>
        <w:t>y</w:t>
      </w:r>
      <w:r w:rsidRPr="00495958">
        <w:rPr>
          <w:sz w:val="24"/>
          <w:szCs w:val="24"/>
        </w:rPr>
        <w:t xml:space="preserve"> bude činit</w:t>
      </w:r>
      <w:r>
        <w:rPr>
          <w:sz w:val="24"/>
          <w:szCs w:val="24"/>
        </w:rPr>
        <w:t xml:space="preserve"> 24 dnů od data jejího vystavení přepravcem za předpokladu, že k doručení dojde do 3 dnů od data vystavení. V případě pozdějšího doručení faktury činí splatnost</w:t>
      </w:r>
      <w:r w:rsidRPr="00495958">
        <w:rPr>
          <w:sz w:val="24"/>
          <w:szCs w:val="24"/>
        </w:rPr>
        <w:t xml:space="preserve"> 2</w:t>
      </w:r>
      <w:r>
        <w:rPr>
          <w:sz w:val="24"/>
          <w:szCs w:val="24"/>
        </w:rPr>
        <w:t>1</w:t>
      </w:r>
      <w:r w:rsidRPr="00495958">
        <w:rPr>
          <w:sz w:val="24"/>
          <w:szCs w:val="24"/>
        </w:rPr>
        <w:t xml:space="preserve"> dnů ode dne </w:t>
      </w:r>
      <w:r>
        <w:rPr>
          <w:sz w:val="24"/>
          <w:szCs w:val="24"/>
        </w:rPr>
        <w:t>jejího skutečného doručení příkazci</w:t>
      </w:r>
      <w:r w:rsidRPr="00495958">
        <w:rPr>
          <w:sz w:val="24"/>
          <w:szCs w:val="24"/>
        </w:rPr>
        <w:t xml:space="preserve">. Lhůta fakturace je 15 dní po </w:t>
      </w:r>
      <w:r>
        <w:rPr>
          <w:sz w:val="24"/>
          <w:szCs w:val="24"/>
        </w:rPr>
        <w:t xml:space="preserve">řádném </w:t>
      </w:r>
      <w:r w:rsidRPr="00495958">
        <w:rPr>
          <w:sz w:val="24"/>
          <w:szCs w:val="24"/>
        </w:rPr>
        <w:t xml:space="preserve">provedení přepravy. </w:t>
      </w:r>
      <w:r w:rsidRPr="00A053DA">
        <w:rPr>
          <w:sz w:val="24"/>
          <w:szCs w:val="24"/>
        </w:rPr>
        <w:t>Faktura musí mít veškeré náležitosti dle platných právních předpisů.</w:t>
      </w:r>
      <w:r>
        <w:rPr>
          <w:sz w:val="24"/>
          <w:szCs w:val="24"/>
        </w:rPr>
        <w:t xml:space="preserve"> </w:t>
      </w:r>
      <w:r w:rsidRPr="00A053DA">
        <w:rPr>
          <w:sz w:val="24"/>
          <w:szCs w:val="24"/>
        </w:rPr>
        <w:t xml:space="preserve">V případě, že faktura neobsahuje tyto náležitosti nebo obsahuje nesprávné údaje, je </w:t>
      </w:r>
      <w:r>
        <w:rPr>
          <w:sz w:val="24"/>
          <w:szCs w:val="24"/>
        </w:rPr>
        <w:t>příkazce</w:t>
      </w:r>
      <w:r w:rsidRPr="00A053DA">
        <w:rPr>
          <w:sz w:val="24"/>
          <w:szCs w:val="24"/>
        </w:rPr>
        <w:t xml:space="preserve"> oprávněn fakturu vrátit p</w:t>
      </w:r>
      <w:r>
        <w:rPr>
          <w:sz w:val="24"/>
          <w:szCs w:val="24"/>
        </w:rPr>
        <w:t>řepravci</w:t>
      </w:r>
      <w:r w:rsidRPr="00A053DA">
        <w:rPr>
          <w:sz w:val="24"/>
          <w:szCs w:val="24"/>
        </w:rPr>
        <w:t xml:space="preserve"> a ten je povinen vystavit fakturu novou nebo ji opravit. Po tuto dobu lhůta splatnosti neběží a začíná plynout až okamžikem doručení nové nebo opravené faktury.</w:t>
      </w:r>
      <w:r>
        <w:rPr>
          <w:sz w:val="24"/>
          <w:szCs w:val="24"/>
        </w:rPr>
        <w:t xml:space="preserve"> </w:t>
      </w:r>
      <w:r w:rsidRPr="00495958">
        <w:rPr>
          <w:sz w:val="24"/>
          <w:szCs w:val="24"/>
        </w:rPr>
        <w:t xml:space="preserve">Přepravné je povinen příkazce </w:t>
      </w:r>
      <w:r>
        <w:rPr>
          <w:sz w:val="24"/>
          <w:szCs w:val="24"/>
        </w:rPr>
        <w:t>u</w:t>
      </w:r>
      <w:r w:rsidRPr="00495958">
        <w:rPr>
          <w:sz w:val="24"/>
          <w:szCs w:val="24"/>
        </w:rPr>
        <w:t xml:space="preserve">hradit </w:t>
      </w:r>
      <w:r>
        <w:rPr>
          <w:sz w:val="24"/>
          <w:szCs w:val="24"/>
        </w:rPr>
        <w:t xml:space="preserve">bezhotovostním převodem </w:t>
      </w:r>
      <w:r w:rsidRPr="00495958">
        <w:rPr>
          <w:sz w:val="24"/>
          <w:szCs w:val="24"/>
        </w:rPr>
        <w:t xml:space="preserve">na bankovní účet přepravce uvedený v záhlaví této smlouvy </w:t>
      </w:r>
    </w:p>
    <w:p w14:paraId="76A47798" w14:textId="77777777" w:rsidR="008D106D" w:rsidRPr="00495958" w:rsidRDefault="008D106D" w:rsidP="008D106D">
      <w:pPr>
        <w:shd w:val="clear" w:color="auto" w:fill="FFFFFF"/>
        <w:ind w:left="709" w:hanging="426"/>
        <w:textAlignment w:val="top"/>
        <w:rPr>
          <w:sz w:val="24"/>
          <w:szCs w:val="24"/>
        </w:rPr>
      </w:pPr>
      <w:r w:rsidRPr="00495958">
        <w:rPr>
          <w:sz w:val="24"/>
          <w:szCs w:val="24"/>
        </w:rPr>
        <w:t xml:space="preserve">3) </w:t>
      </w:r>
      <w:r>
        <w:rPr>
          <w:sz w:val="24"/>
          <w:szCs w:val="24"/>
        </w:rPr>
        <w:tab/>
      </w:r>
      <w:r w:rsidRPr="00495958">
        <w:rPr>
          <w:sz w:val="24"/>
          <w:szCs w:val="24"/>
        </w:rPr>
        <w:t xml:space="preserve">Přepravce jakožto poskytovatel zdanitelného plnění prohlašuje, že není v souladu s § 106a z. </w:t>
      </w:r>
      <w:proofErr w:type="gramStart"/>
      <w:r w:rsidRPr="00495958">
        <w:rPr>
          <w:sz w:val="24"/>
          <w:szCs w:val="24"/>
        </w:rPr>
        <w:t>č.</w:t>
      </w:r>
      <w:proofErr w:type="gramEnd"/>
      <w:r w:rsidRPr="00495958">
        <w:rPr>
          <w:sz w:val="24"/>
          <w:szCs w:val="24"/>
        </w:rPr>
        <w:t xml:space="preserve"> 235/2004 Sb., o DPH v platném znění  tzv. nespolehlivým plátcem. Smluvní strany se dohodly, že v případě, že Český rozhlas jako příjemce zdanitelného plnění  bude ručit v souladu s § 109 z. </w:t>
      </w:r>
      <w:proofErr w:type="gramStart"/>
      <w:r w:rsidRPr="00495958">
        <w:rPr>
          <w:sz w:val="24"/>
          <w:szCs w:val="24"/>
        </w:rPr>
        <w:t>č.</w:t>
      </w:r>
      <w:proofErr w:type="gramEnd"/>
      <w:r w:rsidRPr="00495958">
        <w:rPr>
          <w:sz w:val="24"/>
          <w:szCs w:val="24"/>
        </w:rPr>
        <w:t xml:space="preserve"> 235/2004 Sb., o DPH v platném znění za nezaplacenou DPH (zejména v případě, že bude poskytovatel zdanitelného plnění prohlášen za </w:t>
      </w:r>
      <w:r w:rsidRPr="00495958">
        <w:rPr>
          <w:sz w:val="24"/>
          <w:szCs w:val="24"/>
        </w:rPr>
        <w:lastRenderedPageBreak/>
        <w:t>nespolehlivého plátce), je Český rozhlas oprávněn odvést DPH přímo na účet příslušného správce daně.  Odvedením DPH na účet příslušného správce daně v případech dle předchozí věty se považuje tato část ceny zdanitelného plnění za řádně uhrazenou. Český rozhlas je povinen o provedení úhrady DPH dle tohoto odstavce vydat poskytovateli zdanitelného  plnění písemný doklad. Český rozhlas má právo odstoupit od této smlouvy v případě, že poskytovatel zdanitelného plnění bude v průběhu trvání této smlouvy prohlášen za nespolehlivého plátce.</w:t>
      </w:r>
    </w:p>
    <w:p w14:paraId="14E61DFE" w14:textId="4A47390C" w:rsidR="00064391" w:rsidRPr="00495958" w:rsidRDefault="00064391" w:rsidP="008D106D">
      <w:pPr>
        <w:shd w:val="clear" w:color="auto" w:fill="FFFFFF"/>
        <w:ind w:left="567" w:hanging="425"/>
        <w:textAlignment w:val="top"/>
        <w:rPr>
          <w:sz w:val="24"/>
          <w:szCs w:val="24"/>
        </w:rPr>
      </w:pPr>
    </w:p>
    <w:p w14:paraId="5B1943AE" w14:textId="77777777" w:rsidR="00064391" w:rsidRPr="00495958" w:rsidRDefault="00064391" w:rsidP="00FF604B">
      <w:pPr>
        <w:pStyle w:val="NADPISCENTRnetuc"/>
        <w:spacing w:line="240" w:lineRule="auto"/>
        <w:ind w:left="709" w:hanging="709"/>
        <w:jc w:val="both"/>
        <w:rPr>
          <w:b w:val="0"/>
          <w:color w:val="auto"/>
          <w:sz w:val="24"/>
          <w:szCs w:val="24"/>
        </w:rPr>
      </w:pPr>
    </w:p>
    <w:p w14:paraId="73466311" w14:textId="77777777" w:rsidR="00965E1E" w:rsidRPr="00495958" w:rsidRDefault="00965E1E" w:rsidP="00FF604B">
      <w:pPr>
        <w:pStyle w:val="Norm"/>
        <w:spacing w:before="120" w:after="0" w:line="240" w:lineRule="auto"/>
        <w:ind w:firstLine="0"/>
        <w:jc w:val="center"/>
        <w:rPr>
          <w:b/>
          <w:sz w:val="24"/>
          <w:szCs w:val="24"/>
        </w:rPr>
      </w:pPr>
      <w:r w:rsidRPr="00495958">
        <w:rPr>
          <w:b/>
          <w:sz w:val="24"/>
          <w:szCs w:val="24"/>
        </w:rPr>
        <w:t>X.</w:t>
      </w:r>
    </w:p>
    <w:p w14:paraId="6E5382DA" w14:textId="77777777" w:rsidR="00965E1E" w:rsidRPr="00495958" w:rsidRDefault="00965E1E" w:rsidP="00FF604B">
      <w:pPr>
        <w:pStyle w:val="Norm"/>
        <w:spacing w:before="120" w:after="0" w:line="240" w:lineRule="auto"/>
        <w:ind w:firstLine="0"/>
        <w:jc w:val="center"/>
        <w:rPr>
          <w:b/>
          <w:sz w:val="24"/>
          <w:szCs w:val="24"/>
        </w:rPr>
      </w:pPr>
      <w:r w:rsidRPr="00495958">
        <w:rPr>
          <w:b/>
          <w:sz w:val="24"/>
          <w:szCs w:val="24"/>
        </w:rPr>
        <w:t>Doručování sdělení</w:t>
      </w:r>
    </w:p>
    <w:p w14:paraId="14CFD2D2" w14:textId="74B3A45D" w:rsidR="00965E1E" w:rsidRPr="00495958" w:rsidRDefault="00965E1E" w:rsidP="00FF604B">
      <w:pPr>
        <w:pStyle w:val="Norm"/>
        <w:numPr>
          <w:ilvl w:val="0"/>
          <w:numId w:val="26"/>
        </w:numPr>
        <w:tabs>
          <w:tab w:val="clear" w:pos="720"/>
          <w:tab w:val="num" w:pos="567"/>
        </w:tabs>
        <w:spacing w:before="120" w:after="0" w:line="240" w:lineRule="auto"/>
        <w:ind w:left="567" w:hanging="425"/>
        <w:rPr>
          <w:sz w:val="24"/>
          <w:szCs w:val="24"/>
        </w:rPr>
      </w:pPr>
      <w:r w:rsidRPr="00495958">
        <w:rPr>
          <w:sz w:val="24"/>
          <w:szCs w:val="24"/>
        </w:rPr>
        <w:t xml:space="preserve">Smluvní strany se dohodly, že veškerá sdělení adresovaná druhé straně v souvislosti s realizací </w:t>
      </w:r>
      <w:r w:rsidR="004C2CD7" w:rsidRPr="00495958">
        <w:rPr>
          <w:sz w:val="24"/>
          <w:szCs w:val="24"/>
        </w:rPr>
        <w:t>této S</w:t>
      </w:r>
      <w:r w:rsidR="00135350" w:rsidRPr="00495958">
        <w:rPr>
          <w:sz w:val="24"/>
          <w:szCs w:val="24"/>
        </w:rPr>
        <w:t>m</w:t>
      </w:r>
      <w:r w:rsidR="004C2CD7" w:rsidRPr="00495958">
        <w:rPr>
          <w:sz w:val="24"/>
          <w:szCs w:val="24"/>
        </w:rPr>
        <w:t>louvy</w:t>
      </w:r>
      <w:r w:rsidRPr="00495958">
        <w:rPr>
          <w:sz w:val="24"/>
          <w:szCs w:val="24"/>
        </w:rPr>
        <w:t xml:space="preserve"> musí mít písemnou podobu a musejí být doručována dopisem</w:t>
      </w:r>
      <w:r w:rsidR="0085412A">
        <w:rPr>
          <w:sz w:val="24"/>
          <w:szCs w:val="24"/>
        </w:rPr>
        <w:t xml:space="preserve"> odeslaným přes poskytovatele poštovních služeb</w:t>
      </w:r>
      <w:r w:rsidRPr="00495958">
        <w:rPr>
          <w:sz w:val="24"/>
          <w:szCs w:val="24"/>
        </w:rPr>
        <w:t xml:space="preserve">, </w:t>
      </w:r>
      <w:r w:rsidR="002072D6">
        <w:rPr>
          <w:sz w:val="24"/>
          <w:szCs w:val="24"/>
        </w:rPr>
        <w:t xml:space="preserve">datovou zprávou, </w:t>
      </w:r>
      <w:r w:rsidRPr="00495958">
        <w:rPr>
          <w:sz w:val="24"/>
          <w:szCs w:val="24"/>
        </w:rPr>
        <w:t>osobně, fa</w:t>
      </w:r>
      <w:r w:rsidR="00884389" w:rsidRPr="00495958">
        <w:rPr>
          <w:sz w:val="24"/>
          <w:szCs w:val="24"/>
        </w:rPr>
        <w:t>xem nebo elektronicky e-mailem</w:t>
      </w:r>
      <w:r w:rsidR="0085412A">
        <w:rPr>
          <w:sz w:val="24"/>
          <w:szCs w:val="24"/>
        </w:rPr>
        <w:t xml:space="preserve"> bez nutnosti zaručeného elektronického podpisu</w:t>
      </w:r>
      <w:r w:rsidR="00062623">
        <w:rPr>
          <w:sz w:val="24"/>
          <w:szCs w:val="24"/>
        </w:rPr>
        <w:t>.</w:t>
      </w:r>
      <w:r w:rsidR="002072D6">
        <w:rPr>
          <w:sz w:val="24"/>
          <w:szCs w:val="24"/>
        </w:rPr>
        <w:t xml:space="preserve"> Forma faxu či e-mailu však není dostačující pro právní jednání, jimiž dochází k zániku této Smlouvy. </w:t>
      </w:r>
    </w:p>
    <w:p w14:paraId="03D76BE1" w14:textId="0C9B68A5" w:rsidR="00965E1E" w:rsidRPr="00495958" w:rsidRDefault="00965E1E" w:rsidP="00FF039C">
      <w:pPr>
        <w:pStyle w:val="HLAVICKA"/>
        <w:numPr>
          <w:ilvl w:val="0"/>
          <w:numId w:val="26"/>
        </w:numPr>
        <w:tabs>
          <w:tab w:val="clear" w:pos="720"/>
          <w:tab w:val="num" w:pos="567"/>
        </w:tabs>
        <w:spacing w:line="240" w:lineRule="auto"/>
        <w:ind w:left="567" w:hanging="425"/>
        <w:jc w:val="both"/>
      </w:pPr>
      <w:r w:rsidRPr="00495958">
        <w:rPr>
          <w:sz w:val="24"/>
          <w:szCs w:val="24"/>
        </w:rPr>
        <w:t>Písemnosti určené zasílateli budou doručovány na adresu</w:t>
      </w:r>
      <w:r w:rsidR="009D4932">
        <w:rPr>
          <w:sz w:val="24"/>
          <w:szCs w:val="24"/>
        </w:rPr>
        <w:t xml:space="preserve"> TOPTRANS EU, a.s. </w:t>
      </w:r>
      <w:r w:rsidR="00884389" w:rsidRPr="00495958">
        <w:rPr>
          <w:sz w:val="24"/>
          <w:szCs w:val="24"/>
        </w:rPr>
        <w:t>středisko SPEDICE, U Plynárny 1290/99, Praha 10, PSČ 101 00</w:t>
      </w:r>
      <w:r w:rsidR="00FF039C">
        <w:rPr>
          <w:sz w:val="24"/>
          <w:szCs w:val="24"/>
        </w:rPr>
        <w:t>.</w:t>
      </w:r>
      <w:r w:rsidR="00884389" w:rsidRPr="00495958">
        <w:t xml:space="preserve"> </w:t>
      </w:r>
    </w:p>
    <w:p w14:paraId="7A5242F1" w14:textId="0AC3F44D" w:rsidR="00096A96" w:rsidRPr="00495958" w:rsidRDefault="00965E1E" w:rsidP="00FF039C">
      <w:pPr>
        <w:pStyle w:val="Norm"/>
        <w:numPr>
          <w:ilvl w:val="0"/>
          <w:numId w:val="26"/>
        </w:numPr>
        <w:tabs>
          <w:tab w:val="clear" w:pos="720"/>
          <w:tab w:val="num" w:pos="567"/>
        </w:tabs>
        <w:spacing w:before="0" w:after="0" w:line="240" w:lineRule="auto"/>
        <w:ind w:left="567" w:hanging="425"/>
        <w:rPr>
          <w:rStyle w:val="platne"/>
          <w:sz w:val="24"/>
          <w:szCs w:val="24"/>
        </w:rPr>
      </w:pPr>
      <w:r w:rsidRPr="00495958">
        <w:rPr>
          <w:sz w:val="24"/>
          <w:szCs w:val="24"/>
        </w:rPr>
        <w:t>Písemnosti určené příkazci budou doručovány na adresu</w:t>
      </w:r>
      <w:r w:rsidR="00321BA8" w:rsidRPr="00495958">
        <w:rPr>
          <w:sz w:val="24"/>
          <w:szCs w:val="24"/>
        </w:rPr>
        <w:t xml:space="preserve"> </w:t>
      </w:r>
      <w:r w:rsidR="004C2CD7" w:rsidRPr="00495958">
        <w:rPr>
          <w:sz w:val="24"/>
          <w:szCs w:val="24"/>
        </w:rPr>
        <w:t xml:space="preserve">Český </w:t>
      </w:r>
      <w:r w:rsidR="00DC4C83">
        <w:rPr>
          <w:sz w:val="24"/>
          <w:szCs w:val="24"/>
        </w:rPr>
        <w:t>r</w:t>
      </w:r>
      <w:r w:rsidR="00DC4C83" w:rsidRPr="00495958">
        <w:rPr>
          <w:sz w:val="24"/>
          <w:szCs w:val="24"/>
        </w:rPr>
        <w:t>ozhlas</w:t>
      </w:r>
      <w:r w:rsidR="004C2CD7" w:rsidRPr="00495958">
        <w:rPr>
          <w:sz w:val="24"/>
          <w:szCs w:val="24"/>
        </w:rPr>
        <w:t>, Vinohradská 12, Praha 2, PSČ 120 99</w:t>
      </w:r>
      <w:r w:rsidR="00062623">
        <w:rPr>
          <w:sz w:val="24"/>
          <w:szCs w:val="24"/>
        </w:rPr>
        <w:t>.</w:t>
      </w:r>
    </w:p>
    <w:p w14:paraId="40DF1E32" w14:textId="0D95DEBD" w:rsidR="00965E1E" w:rsidRPr="00495958" w:rsidRDefault="00965E1E" w:rsidP="00FF604B">
      <w:pPr>
        <w:pStyle w:val="Norm"/>
        <w:numPr>
          <w:ilvl w:val="0"/>
          <w:numId w:val="26"/>
        </w:numPr>
        <w:tabs>
          <w:tab w:val="clear" w:pos="720"/>
          <w:tab w:val="num" w:pos="567"/>
        </w:tabs>
        <w:spacing w:before="120" w:after="0" w:line="240" w:lineRule="auto"/>
        <w:ind w:left="567" w:hanging="425"/>
        <w:rPr>
          <w:sz w:val="24"/>
          <w:szCs w:val="24"/>
        </w:rPr>
      </w:pPr>
      <w:r w:rsidRPr="00495958">
        <w:rPr>
          <w:sz w:val="24"/>
          <w:szCs w:val="24"/>
        </w:rPr>
        <w:t xml:space="preserve">E-mailové a faxové sdělení určené </w:t>
      </w:r>
      <w:r w:rsidR="00A60AA5" w:rsidRPr="00495958">
        <w:rPr>
          <w:sz w:val="24"/>
          <w:szCs w:val="24"/>
        </w:rPr>
        <w:t>přepravci</w:t>
      </w:r>
      <w:r w:rsidRPr="00495958">
        <w:rPr>
          <w:sz w:val="24"/>
          <w:szCs w:val="24"/>
        </w:rPr>
        <w:t xml:space="preserve"> budou doručovány na adresu</w:t>
      </w:r>
      <w:r w:rsidR="00321BA8" w:rsidRPr="00495958">
        <w:rPr>
          <w:sz w:val="24"/>
          <w:szCs w:val="24"/>
        </w:rPr>
        <w:t xml:space="preserve"> </w:t>
      </w:r>
      <w:r w:rsidR="00301208">
        <w:rPr>
          <w:sz w:val="24"/>
          <w:szCs w:val="24"/>
          <w:u w:val="single"/>
        </w:rPr>
        <w:t>XXXXXX</w:t>
      </w:r>
      <w:r w:rsidR="00062623">
        <w:rPr>
          <w:sz w:val="24"/>
          <w:szCs w:val="24"/>
          <w:u w:val="single"/>
        </w:rPr>
        <w:t>.</w:t>
      </w:r>
    </w:p>
    <w:p w14:paraId="4A964DBD" w14:textId="7FAB40B0" w:rsidR="00965E1E" w:rsidRPr="00495958" w:rsidRDefault="00965E1E" w:rsidP="00FF604B">
      <w:pPr>
        <w:pStyle w:val="Norm"/>
        <w:numPr>
          <w:ilvl w:val="0"/>
          <w:numId w:val="26"/>
        </w:numPr>
        <w:tabs>
          <w:tab w:val="clear" w:pos="720"/>
          <w:tab w:val="num" w:pos="567"/>
        </w:tabs>
        <w:spacing w:before="120" w:after="0" w:line="240" w:lineRule="auto"/>
        <w:ind w:left="567" w:hanging="425"/>
        <w:rPr>
          <w:sz w:val="24"/>
          <w:szCs w:val="24"/>
        </w:rPr>
      </w:pPr>
      <w:r w:rsidRPr="00495958">
        <w:rPr>
          <w:sz w:val="24"/>
          <w:szCs w:val="24"/>
        </w:rPr>
        <w:t>Emailové a faxové</w:t>
      </w:r>
      <w:r w:rsidR="00996BFF" w:rsidRPr="00495958">
        <w:rPr>
          <w:sz w:val="24"/>
          <w:szCs w:val="24"/>
        </w:rPr>
        <w:t xml:space="preserve"> sdělení určené příkazci budou </w:t>
      </w:r>
      <w:r w:rsidRPr="00495958">
        <w:rPr>
          <w:sz w:val="24"/>
          <w:szCs w:val="24"/>
        </w:rPr>
        <w:t>doručovány na adresu</w:t>
      </w:r>
      <w:r w:rsidR="00A60AA5" w:rsidRPr="00495958">
        <w:rPr>
          <w:sz w:val="24"/>
          <w:szCs w:val="24"/>
        </w:rPr>
        <w:t xml:space="preserve"> </w:t>
      </w:r>
      <w:r w:rsidR="00301208">
        <w:rPr>
          <w:sz w:val="24"/>
          <w:szCs w:val="24"/>
          <w:u w:val="single"/>
        </w:rPr>
        <w:t>XXXXXX</w:t>
      </w:r>
      <w:bookmarkStart w:id="0" w:name="_GoBack"/>
      <w:bookmarkEnd w:id="0"/>
    </w:p>
    <w:p w14:paraId="033122E1" w14:textId="77777777" w:rsidR="00933F8D" w:rsidRPr="00495958" w:rsidRDefault="00933F8D" w:rsidP="00FF604B">
      <w:pPr>
        <w:pStyle w:val="Norm"/>
        <w:spacing w:before="120" w:after="0" w:line="240" w:lineRule="auto"/>
        <w:ind w:firstLine="0"/>
        <w:rPr>
          <w:sz w:val="24"/>
          <w:szCs w:val="24"/>
        </w:rPr>
      </w:pPr>
    </w:p>
    <w:p w14:paraId="0F13D5B4" w14:textId="77777777" w:rsidR="00933F8D" w:rsidRPr="00495958" w:rsidRDefault="00FF3181" w:rsidP="00FF604B">
      <w:pPr>
        <w:pStyle w:val="Norm"/>
        <w:spacing w:before="120" w:after="0" w:line="240" w:lineRule="auto"/>
        <w:ind w:firstLine="0"/>
        <w:jc w:val="center"/>
        <w:rPr>
          <w:b/>
          <w:sz w:val="24"/>
          <w:szCs w:val="24"/>
        </w:rPr>
      </w:pPr>
      <w:r w:rsidRPr="00495958">
        <w:rPr>
          <w:b/>
          <w:sz w:val="24"/>
          <w:szCs w:val="24"/>
        </w:rPr>
        <w:t>X</w:t>
      </w:r>
      <w:r w:rsidR="008D2B47" w:rsidRPr="00495958">
        <w:rPr>
          <w:b/>
          <w:sz w:val="24"/>
          <w:szCs w:val="24"/>
        </w:rPr>
        <w:t>I</w:t>
      </w:r>
      <w:r w:rsidR="00933F8D" w:rsidRPr="00495958">
        <w:rPr>
          <w:b/>
          <w:sz w:val="24"/>
          <w:szCs w:val="24"/>
        </w:rPr>
        <w:t>.</w:t>
      </w:r>
    </w:p>
    <w:p w14:paraId="06FA0435" w14:textId="77777777" w:rsidR="00933F8D" w:rsidRPr="00495958" w:rsidRDefault="00933F8D" w:rsidP="00FF604B">
      <w:pPr>
        <w:pStyle w:val="Norm"/>
        <w:spacing w:before="120" w:after="0" w:line="240" w:lineRule="auto"/>
        <w:ind w:firstLine="0"/>
        <w:jc w:val="center"/>
        <w:rPr>
          <w:b/>
          <w:sz w:val="24"/>
          <w:szCs w:val="24"/>
        </w:rPr>
      </w:pPr>
      <w:r w:rsidRPr="00495958">
        <w:rPr>
          <w:b/>
          <w:sz w:val="24"/>
          <w:szCs w:val="24"/>
        </w:rPr>
        <w:t>Závěrečná ustanovení</w:t>
      </w:r>
    </w:p>
    <w:p w14:paraId="40801702" w14:textId="2D411507" w:rsidR="00933F8D" w:rsidRPr="00495958" w:rsidRDefault="00933F8D" w:rsidP="008D106D">
      <w:pPr>
        <w:pStyle w:val="Norm"/>
        <w:numPr>
          <w:ilvl w:val="0"/>
          <w:numId w:val="27"/>
        </w:numPr>
        <w:tabs>
          <w:tab w:val="clear" w:pos="1080"/>
          <w:tab w:val="clear" w:pos="1134"/>
          <w:tab w:val="left" w:pos="567"/>
        </w:tabs>
        <w:spacing w:before="120" w:after="0" w:line="240" w:lineRule="auto"/>
        <w:ind w:left="567" w:hanging="425"/>
        <w:rPr>
          <w:sz w:val="24"/>
          <w:szCs w:val="24"/>
        </w:rPr>
      </w:pPr>
      <w:r w:rsidRPr="00495958">
        <w:rPr>
          <w:sz w:val="24"/>
          <w:szCs w:val="24"/>
        </w:rPr>
        <w:t xml:space="preserve">Ustanovení </w:t>
      </w:r>
      <w:r w:rsidR="004C2CD7" w:rsidRPr="00495958">
        <w:rPr>
          <w:sz w:val="24"/>
          <w:szCs w:val="24"/>
        </w:rPr>
        <w:t>Smlouvy</w:t>
      </w:r>
      <w:r w:rsidRPr="00495958">
        <w:rPr>
          <w:sz w:val="24"/>
          <w:szCs w:val="24"/>
        </w:rPr>
        <w:t xml:space="preserve"> lze měnit pouze písemnými </w:t>
      </w:r>
      <w:r w:rsidR="00FF604B">
        <w:rPr>
          <w:sz w:val="24"/>
          <w:szCs w:val="24"/>
        </w:rPr>
        <w:t xml:space="preserve">vzestupně číslovanými </w:t>
      </w:r>
      <w:r w:rsidRPr="00495958">
        <w:rPr>
          <w:sz w:val="24"/>
          <w:szCs w:val="24"/>
        </w:rPr>
        <w:t xml:space="preserve">dodatky podepsanými oběma smluvními stranami. Výjimkou je změna kontaktních údajů, které jsou </w:t>
      </w:r>
      <w:r w:rsidR="00FF604B">
        <w:rPr>
          <w:sz w:val="24"/>
          <w:szCs w:val="24"/>
        </w:rPr>
        <w:t xml:space="preserve">smluvní strany </w:t>
      </w:r>
      <w:r w:rsidRPr="00495958">
        <w:rPr>
          <w:sz w:val="24"/>
          <w:szCs w:val="24"/>
        </w:rPr>
        <w:t>oprávněny změnit kdykoli. Účinnost změny kontaktních údajů nastává 7. pracovní den ode dne doručení oznámení druhé</w:t>
      </w:r>
      <w:r w:rsidR="00062623">
        <w:rPr>
          <w:sz w:val="24"/>
          <w:szCs w:val="24"/>
        </w:rPr>
        <w:t xml:space="preserve"> smluvní straně</w:t>
      </w:r>
      <w:r w:rsidRPr="00495958">
        <w:rPr>
          <w:sz w:val="24"/>
          <w:szCs w:val="24"/>
        </w:rPr>
        <w:t xml:space="preserve"> o příslušné změně, pokud v oznámení nebude uvede</w:t>
      </w:r>
      <w:r w:rsidR="00321BA8" w:rsidRPr="00495958">
        <w:rPr>
          <w:sz w:val="24"/>
          <w:szCs w:val="24"/>
        </w:rPr>
        <w:t>no datum pozdější</w:t>
      </w:r>
      <w:r w:rsidR="00FF604B">
        <w:rPr>
          <w:sz w:val="24"/>
          <w:szCs w:val="24"/>
        </w:rPr>
        <w:t>.</w:t>
      </w:r>
    </w:p>
    <w:p w14:paraId="0CFF7295" w14:textId="7AF48014" w:rsidR="002A64C9" w:rsidRPr="00495958" w:rsidRDefault="005427D3" w:rsidP="008D106D">
      <w:pPr>
        <w:pStyle w:val="Norm"/>
        <w:numPr>
          <w:ilvl w:val="0"/>
          <w:numId w:val="27"/>
        </w:numPr>
        <w:tabs>
          <w:tab w:val="clear" w:pos="1080"/>
          <w:tab w:val="clear" w:pos="1134"/>
          <w:tab w:val="left" w:pos="567"/>
        </w:tabs>
        <w:spacing w:before="120" w:after="0" w:line="240" w:lineRule="auto"/>
        <w:ind w:left="567" w:hanging="425"/>
        <w:rPr>
          <w:sz w:val="24"/>
          <w:szCs w:val="24"/>
        </w:rPr>
      </w:pPr>
      <w:r w:rsidRPr="00495958">
        <w:rPr>
          <w:sz w:val="24"/>
          <w:szCs w:val="24"/>
        </w:rPr>
        <w:t>Prá</w:t>
      </w:r>
      <w:r w:rsidR="00062623">
        <w:rPr>
          <w:sz w:val="24"/>
          <w:szCs w:val="24"/>
        </w:rPr>
        <w:t>va a povinnosti</w:t>
      </w:r>
      <w:r w:rsidRPr="00495958">
        <w:rPr>
          <w:sz w:val="24"/>
          <w:szCs w:val="24"/>
        </w:rPr>
        <w:t xml:space="preserve"> vznikající mezi </w:t>
      </w:r>
      <w:r w:rsidR="004C2CD7" w:rsidRPr="00495958">
        <w:rPr>
          <w:sz w:val="24"/>
          <w:szCs w:val="24"/>
        </w:rPr>
        <w:t>přepravcem</w:t>
      </w:r>
      <w:r w:rsidRPr="00495958">
        <w:rPr>
          <w:sz w:val="24"/>
          <w:szCs w:val="24"/>
        </w:rPr>
        <w:t xml:space="preserve"> a příkazce</w:t>
      </w:r>
      <w:r w:rsidR="002A64C9" w:rsidRPr="00495958">
        <w:rPr>
          <w:sz w:val="24"/>
          <w:szCs w:val="24"/>
        </w:rPr>
        <w:t>m</w:t>
      </w:r>
      <w:r w:rsidRPr="00495958">
        <w:rPr>
          <w:sz w:val="24"/>
          <w:szCs w:val="24"/>
        </w:rPr>
        <w:t xml:space="preserve"> ve vnitrostátní přepravě se řídí českým právním řádem. Ve věcech neupravených </w:t>
      </w:r>
      <w:r w:rsidR="008D2B47" w:rsidRPr="00495958">
        <w:rPr>
          <w:sz w:val="24"/>
          <w:szCs w:val="24"/>
        </w:rPr>
        <w:t>touto Smlouvou</w:t>
      </w:r>
      <w:r w:rsidRPr="00495958">
        <w:rPr>
          <w:sz w:val="24"/>
          <w:szCs w:val="24"/>
        </w:rPr>
        <w:t xml:space="preserve"> se uplatní příslušná ustanovení ob</w:t>
      </w:r>
      <w:r w:rsidR="00A60AA5" w:rsidRPr="00495958">
        <w:rPr>
          <w:sz w:val="24"/>
          <w:szCs w:val="24"/>
        </w:rPr>
        <w:t>čanského</w:t>
      </w:r>
      <w:r w:rsidRPr="00495958">
        <w:rPr>
          <w:sz w:val="24"/>
          <w:szCs w:val="24"/>
        </w:rPr>
        <w:t xml:space="preserve"> zákoníku a ostatních právních</w:t>
      </w:r>
      <w:r w:rsidR="00321BA8" w:rsidRPr="00495958">
        <w:rPr>
          <w:sz w:val="24"/>
          <w:szCs w:val="24"/>
        </w:rPr>
        <w:t xml:space="preserve"> předpisů</w:t>
      </w:r>
    </w:p>
    <w:p w14:paraId="3EDB8337" w14:textId="3C4E8A26" w:rsidR="005427D3" w:rsidRPr="00495958" w:rsidRDefault="005427D3" w:rsidP="008D106D">
      <w:pPr>
        <w:pStyle w:val="Norm"/>
        <w:numPr>
          <w:ilvl w:val="0"/>
          <w:numId w:val="27"/>
        </w:numPr>
        <w:tabs>
          <w:tab w:val="clear" w:pos="1080"/>
          <w:tab w:val="clear" w:pos="1134"/>
          <w:tab w:val="left" w:pos="567"/>
        </w:tabs>
        <w:spacing w:before="120" w:after="0" w:line="240" w:lineRule="auto"/>
        <w:ind w:left="567" w:hanging="425"/>
        <w:rPr>
          <w:sz w:val="24"/>
          <w:szCs w:val="24"/>
        </w:rPr>
      </w:pPr>
      <w:r w:rsidRPr="00495958">
        <w:rPr>
          <w:sz w:val="24"/>
          <w:szCs w:val="24"/>
        </w:rPr>
        <w:t>Práv</w:t>
      </w:r>
      <w:r w:rsidR="00062623">
        <w:rPr>
          <w:sz w:val="24"/>
          <w:szCs w:val="24"/>
        </w:rPr>
        <w:t xml:space="preserve">a a povinnosti </w:t>
      </w:r>
      <w:r w:rsidRPr="00495958">
        <w:rPr>
          <w:sz w:val="24"/>
          <w:szCs w:val="24"/>
        </w:rPr>
        <w:t xml:space="preserve">vznikající mezi </w:t>
      </w:r>
      <w:r w:rsidR="00A60AA5" w:rsidRPr="00495958">
        <w:rPr>
          <w:sz w:val="24"/>
          <w:szCs w:val="24"/>
        </w:rPr>
        <w:t>přepravcem</w:t>
      </w:r>
      <w:r w:rsidRPr="00495958">
        <w:rPr>
          <w:sz w:val="24"/>
          <w:szCs w:val="24"/>
        </w:rPr>
        <w:t xml:space="preserve"> a příkazcem v mezinárodní přepravě se řídí </w:t>
      </w:r>
      <w:r w:rsidR="002A64C9" w:rsidRPr="00495958">
        <w:rPr>
          <w:sz w:val="24"/>
          <w:szCs w:val="24"/>
        </w:rPr>
        <w:t xml:space="preserve">příslušnými ustanoveními Úmluvy CMR. Ve věcech neupravených Úmluvou CMR a </w:t>
      </w:r>
      <w:r w:rsidR="008D2B47" w:rsidRPr="00495958">
        <w:rPr>
          <w:sz w:val="24"/>
          <w:szCs w:val="24"/>
        </w:rPr>
        <w:t xml:space="preserve">touto Smlouvou </w:t>
      </w:r>
      <w:r w:rsidR="002A64C9" w:rsidRPr="00495958">
        <w:rPr>
          <w:sz w:val="24"/>
          <w:szCs w:val="24"/>
        </w:rPr>
        <w:t xml:space="preserve">se uplatní příslušná ustanovení českého právního řádu, a to zejména </w:t>
      </w:r>
      <w:r w:rsidR="008D2B47" w:rsidRPr="00495958">
        <w:rPr>
          <w:sz w:val="24"/>
          <w:szCs w:val="24"/>
        </w:rPr>
        <w:t>občanského</w:t>
      </w:r>
      <w:r w:rsidR="002A64C9" w:rsidRPr="00495958">
        <w:rPr>
          <w:sz w:val="24"/>
          <w:szCs w:val="24"/>
        </w:rPr>
        <w:t xml:space="preserve"> zákoníku a ostatních s</w:t>
      </w:r>
      <w:r w:rsidR="00321BA8" w:rsidRPr="00495958">
        <w:rPr>
          <w:sz w:val="24"/>
          <w:szCs w:val="24"/>
        </w:rPr>
        <w:t>ouvisejících právních předpisů</w:t>
      </w:r>
    </w:p>
    <w:p w14:paraId="06459A98" w14:textId="77777777" w:rsidR="00933F8D" w:rsidRPr="00495958" w:rsidRDefault="00933F8D" w:rsidP="008D106D">
      <w:pPr>
        <w:pStyle w:val="Norm"/>
        <w:numPr>
          <w:ilvl w:val="0"/>
          <w:numId w:val="27"/>
        </w:numPr>
        <w:tabs>
          <w:tab w:val="clear" w:pos="1080"/>
          <w:tab w:val="clear" w:pos="1134"/>
          <w:tab w:val="left" w:pos="567"/>
        </w:tabs>
        <w:spacing w:before="120" w:after="0" w:line="240" w:lineRule="auto"/>
        <w:ind w:left="567" w:hanging="425"/>
        <w:rPr>
          <w:sz w:val="24"/>
          <w:szCs w:val="24"/>
        </w:rPr>
      </w:pPr>
      <w:r w:rsidRPr="00495958">
        <w:rPr>
          <w:sz w:val="24"/>
          <w:szCs w:val="24"/>
        </w:rPr>
        <w:t xml:space="preserve">Smluvní strany prohlašují, že si </w:t>
      </w:r>
      <w:r w:rsidR="008D2B47" w:rsidRPr="00495958">
        <w:rPr>
          <w:sz w:val="24"/>
          <w:szCs w:val="24"/>
        </w:rPr>
        <w:t>Smlouvu</w:t>
      </w:r>
      <w:r w:rsidRPr="00495958">
        <w:rPr>
          <w:sz w:val="24"/>
          <w:szCs w:val="24"/>
        </w:rPr>
        <w:t xml:space="preserve"> před jejím podpisem přečetly, jejímu obsahu rozumí a souhlasí s ním, na dů</w:t>
      </w:r>
      <w:r w:rsidR="00321BA8" w:rsidRPr="00495958">
        <w:rPr>
          <w:sz w:val="24"/>
          <w:szCs w:val="24"/>
        </w:rPr>
        <w:t>kaz čehož připojují své podpisy</w:t>
      </w:r>
    </w:p>
    <w:p w14:paraId="374862E1" w14:textId="7728ED77" w:rsidR="00933F8D" w:rsidRDefault="00933F8D" w:rsidP="008D106D">
      <w:pPr>
        <w:pStyle w:val="Norm"/>
        <w:numPr>
          <w:ilvl w:val="0"/>
          <w:numId w:val="27"/>
        </w:numPr>
        <w:tabs>
          <w:tab w:val="clear" w:pos="1080"/>
          <w:tab w:val="clear" w:pos="1134"/>
          <w:tab w:val="left" w:pos="567"/>
        </w:tabs>
        <w:spacing w:before="120" w:after="0" w:line="240" w:lineRule="auto"/>
        <w:ind w:left="567" w:hanging="425"/>
        <w:rPr>
          <w:sz w:val="24"/>
          <w:szCs w:val="24"/>
        </w:rPr>
      </w:pPr>
      <w:r w:rsidRPr="00495958">
        <w:rPr>
          <w:sz w:val="24"/>
          <w:szCs w:val="24"/>
        </w:rPr>
        <w:t xml:space="preserve">Tato </w:t>
      </w:r>
      <w:r w:rsidR="008D2B47" w:rsidRPr="00495958">
        <w:rPr>
          <w:sz w:val="24"/>
          <w:szCs w:val="24"/>
        </w:rPr>
        <w:t>Smlouva</w:t>
      </w:r>
      <w:r w:rsidRPr="00495958">
        <w:rPr>
          <w:sz w:val="24"/>
          <w:szCs w:val="24"/>
        </w:rPr>
        <w:t xml:space="preserve"> byla </w:t>
      </w:r>
      <w:r w:rsidR="00FF604B">
        <w:rPr>
          <w:sz w:val="24"/>
          <w:szCs w:val="24"/>
        </w:rPr>
        <w:t>vy</w:t>
      </w:r>
      <w:r w:rsidRPr="00495958">
        <w:rPr>
          <w:sz w:val="24"/>
          <w:szCs w:val="24"/>
        </w:rPr>
        <w:t xml:space="preserve">hotovena ve </w:t>
      </w:r>
      <w:r w:rsidR="00B26314" w:rsidRPr="00495958">
        <w:rPr>
          <w:sz w:val="24"/>
          <w:szCs w:val="24"/>
        </w:rPr>
        <w:t>třech</w:t>
      </w:r>
      <w:r w:rsidRPr="00495958">
        <w:rPr>
          <w:sz w:val="24"/>
          <w:szCs w:val="24"/>
        </w:rPr>
        <w:t xml:space="preserve"> stejnopisech</w:t>
      </w:r>
      <w:r w:rsidR="00FF604B">
        <w:rPr>
          <w:sz w:val="24"/>
          <w:szCs w:val="24"/>
        </w:rPr>
        <w:t xml:space="preserve"> s platností originálu</w:t>
      </w:r>
      <w:r w:rsidRPr="00495958">
        <w:rPr>
          <w:sz w:val="24"/>
          <w:szCs w:val="24"/>
        </w:rPr>
        <w:t xml:space="preserve">, z nichž </w:t>
      </w:r>
      <w:r w:rsidR="00FF604B">
        <w:rPr>
          <w:sz w:val="24"/>
          <w:szCs w:val="24"/>
        </w:rPr>
        <w:t>p</w:t>
      </w:r>
      <w:r w:rsidR="00B26314" w:rsidRPr="00495958">
        <w:rPr>
          <w:sz w:val="24"/>
          <w:szCs w:val="24"/>
        </w:rPr>
        <w:t xml:space="preserve">říkazce obdrží dvě vyhotovení a </w:t>
      </w:r>
      <w:r w:rsidR="00FF604B">
        <w:rPr>
          <w:sz w:val="24"/>
          <w:szCs w:val="24"/>
        </w:rPr>
        <w:t>p</w:t>
      </w:r>
      <w:r w:rsidR="00B26314" w:rsidRPr="00495958">
        <w:rPr>
          <w:sz w:val="24"/>
          <w:szCs w:val="24"/>
        </w:rPr>
        <w:t xml:space="preserve">řepravce </w:t>
      </w:r>
      <w:r w:rsidR="00321BA8" w:rsidRPr="00495958">
        <w:rPr>
          <w:sz w:val="24"/>
          <w:szCs w:val="24"/>
        </w:rPr>
        <w:t>jedno vyhotovení</w:t>
      </w:r>
      <w:r w:rsidR="00B26314" w:rsidRPr="00495958">
        <w:rPr>
          <w:sz w:val="24"/>
          <w:szCs w:val="24"/>
        </w:rPr>
        <w:t>.</w:t>
      </w:r>
    </w:p>
    <w:p w14:paraId="28BBFC09" w14:textId="77777777" w:rsidR="00501938" w:rsidRPr="000A765B" w:rsidRDefault="00501938" w:rsidP="008D106D">
      <w:pPr>
        <w:pStyle w:val="Norm"/>
        <w:numPr>
          <w:ilvl w:val="0"/>
          <w:numId w:val="27"/>
        </w:numPr>
        <w:tabs>
          <w:tab w:val="clear" w:pos="1080"/>
          <w:tab w:val="clear" w:pos="1134"/>
          <w:tab w:val="left" w:pos="567"/>
        </w:tabs>
        <w:spacing w:before="120" w:after="0" w:line="240" w:lineRule="auto"/>
        <w:ind w:left="567" w:hanging="425"/>
        <w:rPr>
          <w:sz w:val="24"/>
          <w:szCs w:val="24"/>
        </w:rPr>
      </w:pPr>
      <w:r w:rsidRPr="000A765B">
        <w:rPr>
          <w:sz w:val="24"/>
          <w:szCs w:val="24"/>
        </w:rPr>
        <w:t xml:space="preserve">Tato smlouva včetně jejích příloh a případných změn bude uveřejněna </w:t>
      </w:r>
    </w:p>
    <w:p w14:paraId="4EC09F43" w14:textId="77777777" w:rsidR="00501938" w:rsidRPr="000A765B" w:rsidRDefault="00501938" w:rsidP="008D106D">
      <w:pPr>
        <w:pStyle w:val="Odstavecseseznamem"/>
        <w:numPr>
          <w:ilvl w:val="0"/>
          <w:numId w:val="37"/>
        </w:numPr>
        <w:tabs>
          <w:tab w:val="left" w:pos="567"/>
        </w:tabs>
        <w:spacing w:after="200" w:line="276" w:lineRule="auto"/>
        <w:ind w:left="567" w:hanging="425"/>
        <w:contextualSpacing/>
      </w:pPr>
      <w:r>
        <w:t>příkazcem</w:t>
      </w:r>
      <w:r w:rsidRPr="000A765B">
        <w:t>*</w:t>
      </w:r>
    </w:p>
    <w:p w14:paraId="4EAABDCE" w14:textId="77777777" w:rsidR="00501938" w:rsidRPr="005F2BAC" w:rsidRDefault="00501938" w:rsidP="008D106D">
      <w:pPr>
        <w:pStyle w:val="Odstavecseseznamem"/>
        <w:numPr>
          <w:ilvl w:val="0"/>
          <w:numId w:val="37"/>
        </w:numPr>
        <w:tabs>
          <w:tab w:val="left" w:pos="567"/>
        </w:tabs>
        <w:spacing w:after="200" w:line="276" w:lineRule="auto"/>
        <w:ind w:left="567" w:hanging="425"/>
        <w:contextualSpacing/>
        <w:rPr>
          <w:strike/>
        </w:rPr>
      </w:pPr>
      <w:r w:rsidRPr="005F2BAC">
        <w:rPr>
          <w:strike/>
        </w:rPr>
        <w:lastRenderedPageBreak/>
        <w:t>přepravcem*</w:t>
      </w:r>
    </w:p>
    <w:p w14:paraId="07407A55" w14:textId="6E7B0DE4" w:rsidR="00501938" w:rsidRPr="000A765B" w:rsidRDefault="002072D6" w:rsidP="008D106D">
      <w:pPr>
        <w:tabs>
          <w:tab w:val="left" w:pos="567"/>
        </w:tabs>
        <w:ind w:left="567" w:hanging="425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proofErr w:type="gramStart"/>
      <w:r w:rsidR="00501938" w:rsidRPr="000A765B">
        <w:rPr>
          <w:i/>
          <w:sz w:val="24"/>
          <w:szCs w:val="24"/>
        </w:rPr>
        <w:t>*( nehodící</w:t>
      </w:r>
      <w:proofErr w:type="gramEnd"/>
      <w:r w:rsidR="00501938" w:rsidRPr="000A765B">
        <w:rPr>
          <w:i/>
          <w:sz w:val="24"/>
          <w:szCs w:val="24"/>
        </w:rPr>
        <w:t xml:space="preserve"> se</w:t>
      </w:r>
      <w:r w:rsidR="00501938" w:rsidRPr="00296163">
        <w:rPr>
          <w:i/>
          <w:sz w:val="24"/>
          <w:szCs w:val="24"/>
        </w:rPr>
        <w:t xml:space="preserve"> </w:t>
      </w:r>
      <w:r w:rsidR="00501938" w:rsidRPr="00702312">
        <w:rPr>
          <w:i/>
          <w:sz w:val="24"/>
          <w:szCs w:val="24"/>
        </w:rPr>
        <w:t>škrtněte</w:t>
      </w:r>
      <w:r w:rsidR="00501938" w:rsidRPr="000A765B">
        <w:rPr>
          <w:i/>
          <w:sz w:val="24"/>
          <w:szCs w:val="24"/>
        </w:rPr>
        <w:t>)</w:t>
      </w:r>
    </w:p>
    <w:p w14:paraId="4FA1B0F8" w14:textId="1785437F" w:rsidR="00501938" w:rsidRPr="000A765B" w:rsidRDefault="002072D6" w:rsidP="008D106D">
      <w:pPr>
        <w:tabs>
          <w:tab w:val="left" w:pos="567"/>
        </w:tabs>
        <w:ind w:left="567" w:hanging="425"/>
        <w:rPr>
          <w:sz w:val="24"/>
          <w:szCs w:val="24"/>
        </w:rPr>
      </w:pPr>
      <w:r>
        <w:rPr>
          <w:sz w:val="24"/>
          <w:szCs w:val="24"/>
        </w:rPr>
        <w:tab/>
      </w:r>
      <w:r w:rsidR="00501938" w:rsidRPr="000A765B">
        <w:rPr>
          <w:sz w:val="24"/>
          <w:szCs w:val="24"/>
        </w:rPr>
        <w:t xml:space="preserve">v registru smluv v souladu se zákonem č. 340/2015 Sb., o zvláštních podmínkách účinnosti některých smluv, uveřejňování těchto smluv a o registru smluv (zákon o registru smluv), v platném znění. Pokud smlouvu uveřejní v registru smluv </w:t>
      </w:r>
      <w:r w:rsidR="00501938">
        <w:rPr>
          <w:sz w:val="24"/>
          <w:szCs w:val="24"/>
        </w:rPr>
        <w:t>přepravce</w:t>
      </w:r>
      <w:r w:rsidR="00501938" w:rsidRPr="000A765B">
        <w:rPr>
          <w:sz w:val="24"/>
          <w:szCs w:val="24"/>
        </w:rPr>
        <w:t xml:space="preserve">, zašle </w:t>
      </w:r>
      <w:r w:rsidR="00501938">
        <w:rPr>
          <w:sz w:val="24"/>
          <w:szCs w:val="24"/>
        </w:rPr>
        <w:t>příkazci</w:t>
      </w:r>
      <w:r w:rsidR="00501938" w:rsidRPr="000A765B">
        <w:rPr>
          <w:sz w:val="24"/>
          <w:szCs w:val="24"/>
        </w:rPr>
        <w:t xml:space="preserve"> potvrzení o uveřejnění této smlouvy bez zbytečného odkladu</w:t>
      </w:r>
      <w:r w:rsidR="00501938">
        <w:rPr>
          <w:sz w:val="24"/>
          <w:szCs w:val="24"/>
        </w:rPr>
        <w:t xml:space="preserve"> po jeho obdržení</w:t>
      </w:r>
      <w:r w:rsidR="00501938" w:rsidRPr="000A765B">
        <w:rPr>
          <w:sz w:val="24"/>
          <w:szCs w:val="24"/>
        </w:rPr>
        <w:t xml:space="preserve">. Tento </w:t>
      </w:r>
      <w:r w:rsidR="00501938">
        <w:rPr>
          <w:sz w:val="24"/>
          <w:szCs w:val="24"/>
        </w:rPr>
        <w:t>odstavec</w:t>
      </w:r>
      <w:r w:rsidR="00501938" w:rsidRPr="000A765B">
        <w:rPr>
          <w:sz w:val="24"/>
          <w:szCs w:val="24"/>
        </w:rPr>
        <w:t xml:space="preserve"> je samostatnou dohodou smluvních stran oddělitelnou od ostatních ustanovení</w:t>
      </w:r>
      <w:r w:rsidR="00501938">
        <w:rPr>
          <w:sz w:val="24"/>
          <w:szCs w:val="24"/>
        </w:rPr>
        <w:t xml:space="preserve"> této</w:t>
      </w:r>
      <w:r w:rsidR="00501938" w:rsidRPr="000A765B">
        <w:rPr>
          <w:sz w:val="24"/>
          <w:szCs w:val="24"/>
        </w:rPr>
        <w:t xml:space="preserve"> </w:t>
      </w:r>
      <w:r w:rsidR="00501938">
        <w:rPr>
          <w:sz w:val="24"/>
          <w:szCs w:val="24"/>
        </w:rPr>
        <w:t>S</w:t>
      </w:r>
      <w:r w:rsidR="00501938" w:rsidRPr="000A765B">
        <w:rPr>
          <w:sz w:val="24"/>
          <w:szCs w:val="24"/>
        </w:rPr>
        <w:t>mlouvy.</w:t>
      </w:r>
    </w:p>
    <w:p w14:paraId="6F062B46" w14:textId="0649600F" w:rsidR="00321BA8" w:rsidRPr="002072D6" w:rsidRDefault="00FF604B" w:rsidP="008D106D">
      <w:pPr>
        <w:pStyle w:val="Norm"/>
        <w:numPr>
          <w:ilvl w:val="0"/>
          <w:numId w:val="27"/>
        </w:numPr>
        <w:tabs>
          <w:tab w:val="clear" w:pos="1080"/>
          <w:tab w:val="clear" w:pos="1134"/>
          <w:tab w:val="left" w:pos="567"/>
        </w:tabs>
        <w:spacing w:before="120" w:after="0" w:line="240" w:lineRule="auto"/>
        <w:ind w:left="567" w:hanging="425"/>
        <w:rPr>
          <w:sz w:val="24"/>
          <w:szCs w:val="24"/>
        </w:rPr>
      </w:pPr>
      <w:r w:rsidRPr="00501938">
        <w:rPr>
          <w:sz w:val="24"/>
          <w:szCs w:val="24"/>
        </w:rPr>
        <w:t>Nedílnou součástí této Smlouvy jsou její přílohy:</w:t>
      </w:r>
    </w:p>
    <w:p w14:paraId="557D2C23" w14:textId="77777777" w:rsidR="007927FE" w:rsidRDefault="007927FE" w:rsidP="00296163">
      <w:pPr>
        <w:pStyle w:val="Norm"/>
        <w:tabs>
          <w:tab w:val="clear" w:pos="1134"/>
          <w:tab w:val="left" w:pos="709"/>
        </w:tabs>
        <w:spacing w:line="240" w:lineRule="auto"/>
        <w:ind w:firstLine="0"/>
        <w:rPr>
          <w:sz w:val="24"/>
          <w:szCs w:val="24"/>
        </w:rPr>
      </w:pPr>
    </w:p>
    <w:p w14:paraId="5C2FD7C5" w14:textId="47F6DDB7" w:rsidR="007473B8" w:rsidRDefault="007927FE" w:rsidP="008D106D">
      <w:pPr>
        <w:pStyle w:val="Norm"/>
        <w:tabs>
          <w:tab w:val="clear" w:pos="1134"/>
          <w:tab w:val="left" w:pos="567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072D6">
        <w:rPr>
          <w:sz w:val="24"/>
          <w:szCs w:val="24"/>
        </w:rPr>
        <w:t xml:space="preserve">  </w:t>
      </w:r>
      <w:r w:rsidR="002072D6">
        <w:rPr>
          <w:sz w:val="24"/>
          <w:szCs w:val="24"/>
        </w:rPr>
        <w:tab/>
      </w:r>
      <w:r w:rsidR="007473B8" w:rsidRPr="00495958">
        <w:rPr>
          <w:sz w:val="24"/>
          <w:szCs w:val="24"/>
        </w:rPr>
        <w:t xml:space="preserve">Příloha č. </w:t>
      </w:r>
      <w:r w:rsidR="007473B8">
        <w:rPr>
          <w:sz w:val="24"/>
          <w:szCs w:val="24"/>
        </w:rPr>
        <w:t>1</w:t>
      </w:r>
      <w:r w:rsidR="007473B8" w:rsidRPr="00495958">
        <w:rPr>
          <w:sz w:val="24"/>
          <w:szCs w:val="24"/>
        </w:rPr>
        <w:t xml:space="preserve"> – </w:t>
      </w:r>
      <w:r w:rsidR="007473B8">
        <w:rPr>
          <w:sz w:val="24"/>
          <w:szCs w:val="24"/>
        </w:rPr>
        <w:t>Itinerář</w:t>
      </w:r>
      <w:r>
        <w:rPr>
          <w:sz w:val="24"/>
          <w:szCs w:val="24"/>
        </w:rPr>
        <w:t xml:space="preserve"> </w:t>
      </w:r>
      <w:r w:rsidR="007473B8">
        <w:rPr>
          <w:sz w:val="24"/>
          <w:szCs w:val="24"/>
        </w:rPr>
        <w:t>přepravy</w:t>
      </w:r>
    </w:p>
    <w:p w14:paraId="6307B55F" w14:textId="77777777" w:rsidR="007473B8" w:rsidRDefault="007473B8" w:rsidP="008D106D">
      <w:pPr>
        <w:pStyle w:val="Norm"/>
        <w:tabs>
          <w:tab w:val="clear" w:pos="1134"/>
          <w:tab w:val="left" w:pos="567"/>
        </w:tabs>
        <w:spacing w:line="240" w:lineRule="auto"/>
        <w:ind w:firstLine="0"/>
        <w:rPr>
          <w:sz w:val="24"/>
          <w:szCs w:val="24"/>
        </w:rPr>
      </w:pPr>
    </w:p>
    <w:p w14:paraId="3E2B60AA" w14:textId="1A1BD43B" w:rsidR="00D4061D" w:rsidRDefault="007927FE" w:rsidP="008D106D">
      <w:pPr>
        <w:pStyle w:val="Norm"/>
        <w:tabs>
          <w:tab w:val="clear" w:pos="1134"/>
          <w:tab w:val="left" w:pos="567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473B8">
        <w:rPr>
          <w:sz w:val="24"/>
          <w:szCs w:val="24"/>
        </w:rPr>
        <w:t xml:space="preserve">       </w:t>
      </w:r>
      <w:r w:rsidR="002072D6">
        <w:rPr>
          <w:sz w:val="24"/>
          <w:szCs w:val="24"/>
        </w:rPr>
        <w:tab/>
      </w:r>
      <w:r w:rsidR="00D4061D" w:rsidRPr="00495958">
        <w:rPr>
          <w:sz w:val="24"/>
          <w:szCs w:val="24"/>
        </w:rPr>
        <w:t xml:space="preserve">Příloha č. </w:t>
      </w:r>
      <w:r w:rsidR="007473B8">
        <w:rPr>
          <w:sz w:val="24"/>
          <w:szCs w:val="24"/>
        </w:rPr>
        <w:t>2</w:t>
      </w:r>
      <w:r w:rsidR="00D4061D" w:rsidRPr="00495958">
        <w:rPr>
          <w:sz w:val="24"/>
          <w:szCs w:val="24"/>
        </w:rPr>
        <w:t xml:space="preserve"> – </w:t>
      </w:r>
      <w:r w:rsidR="009C21A4" w:rsidRPr="00495958">
        <w:rPr>
          <w:sz w:val="24"/>
          <w:szCs w:val="24"/>
        </w:rPr>
        <w:t>P</w:t>
      </w:r>
      <w:r w:rsidR="009C21A4">
        <w:rPr>
          <w:sz w:val="24"/>
          <w:szCs w:val="24"/>
        </w:rPr>
        <w:t>lná moc</w:t>
      </w:r>
    </w:p>
    <w:p w14:paraId="4C7E117B" w14:textId="77777777" w:rsidR="000D4766" w:rsidRDefault="000D4766" w:rsidP="008D106D">
      <w:pPr>
        <w:pStyle w:val="Norm"/>
        <w:tabs>
          <w:tab w:val="clear" w:pos="1134"/>
          <w:tab w:val="left" w:pos="567"/>
        </w:tabs>
        <w:spacing w:line="240" w:lineRule="auto"/>
        <w:ind w:firstLine="0"/>
        <w:rPr>
          <w:sz w:val="24"/>
          <w:szCs w:val="24"/>
        </w:rPr>
      </w:pPr>
    </w:p>
    <w:p w14:paraId="1B72422D" w14:textId="38A98ACA" w:rsidR="000D4766" w:rsidRPr="00495958" w:rsidRDefault="000D4766" w:rsidP="008D106D">
      <w:pPr>
        <w:pStyle w:val="Norm"/>
        <w:tabs>
          <w:tab w:val="clear" w:pos="1134"/>
          <w:tab w:val="left" w:pos="567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072D6">
        <w:rPr>
          <w:sz w:val="24"/>
          <w:szCs w:val="24"/>
        </w:rPr>
        <w:tab/>
      </w:r>
      <w:r w:rsidRPr="00495958">
        <w:rPr>
          <w:sz w:val="24"/>
          <w:szCs w:val="24"/>
        </w:rPr>
        <w:t xml:space="preserve">Příloha č. </w:t>
      </w:r>
      <w:r>
        <w:rPr>
          <w:sz w:val="24"/>
          <w:szCs w:val="24"/>
        </w:rPr>
        <w:t>3</w:t>
      </w:r>
      <w:r w:rsidRPr="00495958">
        <w:rPr>
          <w:sz w:val="24"/>
          <w:szCs w:val="24"/>
        </w:rPr>
        <w:t xml:space="preserve"> – </w:t>
      </w:r>
      <w:r w:rsidR="009C21A4" w:rsidRPr="00495958">
        <w:rPr>
          <w:sz w:val="24"/>
          <w:szCs w:val="24"/>
        </w:rPr>
        <w:t>Př</w:t>
      </w:r>
      <w:r w:rsidR="009C21A4">
        <w:rPr>
          <w:sz w:val="24"/>
          <w:szCs w:val="24"/>
        </w:rPr>
        <w:t xml:space="preserve">edmět </w:t>
      </w:r>
      <w:r w:rsidR="009C21A4" w:rsidRPr="00495958">
        <w:rPr>
          <w:sz w:val="24"/>
          <w:szCs w:val="24"/>
        </w:rPr>
        <w:t xml:space="preserve">zásilky </w:t>
      </w:r>
    </w:p>
    <w:p w14:paraId="2128346C" w14:textId="77777777" w:rsidR="00D4061D" w:rsidRPr="00495958" w:rsidRDefault="00D4061D" w:rsidP="00296163">
      <w:pPr>
        <w:pStyle w:val="Norm"/>
        <w:spacing w:line="240" w:lineRule="auto"/>
        <w:ind w:firstLine="0"/>
        <w:rPr>
          <w:sz w:val="24"/>
          <w:szCs w:val="24"/>
        </w:rPr>
      </w:pPr>
    </w:p>
    <w:p w14:paraId="1E6FE4D5" w14:textId="77777777" w:rsidR="00321BA8" w:rsidRPr="00495958" w:rsidRDefault="00321BA8" w:rsidP="00296163">
      <w:pPr>
        <w:pStyle w:val="Norm"/>
        <w:spacing w:line="240" w:lineRule="auto"/>
        <w:ind w:firstLine="0"/>
        <w:rPr>
          <w:sz w:val="24"/>
          <w:szCs w:val="24"/>
        </w:rPr>
      </w:pPr>
    </w:p>
    <w:p w14:paraId="458B9ED5" w14:textId="20607D37" w:rsidR="00AA32C5" w:rsidRPr="00495958" w:rsidRDefault="00933F8D" w:rsidP="00AA32C5">
      <w:pPr>
        <w:pStyle w:val="PODPISYDATUM"/>
        <w:tabs>
          <w:tab w:val="clear" w:pos="1701"/>
          <w:tab w:val="clear" w:pos="4536"/>
          <w:tab w:val="clear" w:pos="6237"/>
          <w:tab w:val="center" w:pos="2080"/>
          <w:tab w:val="center" w:pos="4160"/>
        </w:tabs>
        <w:spacing w:line="240" w:lineRule="auto"/>
        <w:rPr>
          <w:sz w:val="24"/>
          <w:szCs w:val="24"/>
        </w:rPr>
      </w:pPr>
      <w:r w:rsidRPr="00495958">
        <w:rPr>
          <w:sz w:val="24"/>
          <w:szCs w:val="24"/>
        </w:rPr>
        <w:t xml:space="preserve">V Praze dne ……………… </w:t>
      </w:r>
      <w:r w:rsidR="00AA32C5">
        <w:rPr>
          <w:sz w:val="24"/>
          <w:szCs w:val="24"/>
        </w:rPr>
        <w:tab/>
      </w:r>
      <w:r w:rsidR="00AA32C5">
        <w:rPr>
          <w:sz w:val="24"/>
          <w:szCs w:val="24"/>
        </w:rPr>
        <w:tab/>
      </w:r>
      <w:r w:rsidR="00AA32C5">
        <w:rPr>
          <w:sz w:val="24"/>
          <w:szCs w:val="24"/>
        </w:rPr>
        <w:tab/>
      </w:r>
      <w:r w:rsidR="00AA32C5">
        <w:rPr>
          <w:sz w:val="24"/>
          <w:szCs w:val="24"/>
        </w:rPr>
        <w:tab/>
      </w:r>
      <w:r w:rsidR="00AA32C5">
        <w:rPr>
          <w:sz w:val="24"/>
          <w:szCs w:val="24"/>
        </w:rPr>
        <w:tab/>
      </w:r>
      <w:r w:rsidR="00AA32C5" w:rsidRPr="00495958">
        <w:rPr>
          <w:sz w:val="24"/>
          <w:szCs w:val="24"/>
        </w:rPr>
        <w:t>V </w:t>
      </w:r>
      <w:r w:rsidR="00AA32C5">
        <w:rPr>
          <w:sz w:val="24"/>
          <w:szCs w:val="24"/>
        </w:rPr>
        <w:t>…………</w:t>
      </w:r>
      <w:r w:rsidR="00AA32C5" w:rsidRPr="00495958">
        <w:rPr>
          <w:sz w:val="24"/>
          <w:szCs w:val="24"/>
        </w:rPr>
        <w:t xml:space="preserve"> dne ……………… </w:t>
      </w:r>
    </w:p>
    <w:p w14:paraId="45AA91CD" w14:textId="265C7F47" w:rsidR="00933F8D" w:rsidRPr="00495958" w:rsidRDefault="00933F8D" w:rsidP="00296163">
      <w:pPr>
        <w:pStyle w:val="PODPISYDATUM"/>
        <w:tabs>
          <w:tab w:val="clear" w:pos="1701"/>
          <w:tab w:val="clear" w:pos="4536"/>
          <w:tab w:val="clear" w:pos="6237"/>
          <w:tab w:val="center" w:pos="2080"/>
          <w:tab w:val="center" w:pos="4160"/>
        </w:tabs>
        <w:spacing w:line="240" w:lineRule="auto"/>
        <w:rPr>
          <w:sz w:val="24"/>
          <w:szCs w:val="24"/>
        </w:rPr>
      </w:pPr>
    </w:p>
    <w:p w14:paraId="3BA837D2" w14:textId="77777777" w:rsidR="00933F8D" w:rsidRPr="00495958" w:rsidRDefault="00933F8D" w:rsidP="00296163">
      <w:pPr>
        <w:pStyle w:val="PODPISYDATUM"/>
        <w:tabs>
          <w:tab w:val="clear" w:pos="1701"/>
          <w:tab w:val="clear" w:pos="4536"/>
          <w:tab w:val="clear" w:pos="6237"/>
          <w:tab w:val="center" w:pos="2080"/>
          <w:tab w:val="center" w:pos="4160"/>
        </w:tabs>
        <w:spacing w:line="240" w:lineRule="auto"/>
        <w:rPr>
          <w:sz w:val="24"/>
          <w:szCs w:val="24"/>
        </w:rPr>
      </w:pPr>
    </w:p>
    <w:p w14:paraId="3F723EAB" w14:textId="30B05D28" w:rsidR="006A07AC" w:rsidRPr="00495958" w:rsidRDefault="00933F8D" w:rsidP="00296163">
      <w:pPr>
        <w:pStyle w:val="PODPISYPODSML"/>
        <w:spacing w:line="240" w:lineRule="auto"/>
        <w:rPr>
          <w:sz w:val="24"/>
          <w:szCs w:val="24"/>
        </w:rPr>
      </w:pPr>
      <w:r w:rsidRPr="00495958">
        <w:rPr>
          <w:sz w:val="24"/>
          <w:szCs w:val="24"/>
        </w:rPr>
        <w:t>. . . . . . . . . . . . . . . . . . . . . . .</w:t>
      </w:r>
      <w:r w:rsidRPr="00495958">
        <w:rPr>
          <w:sz w:val="24"/>
          <w:szCs w:val="24"/>
        </w:rPr>
        <w:tab/>
        <w:t xml:space="preserve">                                        . . . . . . . . . .</w:t>
      </w:r>
      <w:r w:rsidR="006A07AC" w:rsidRPr="00495958">
        <w:rPr>
          <w:sz w:val="24"/>
          <w:szCs w:val="24"/>
        </w:rPr>
        <w:t xml:space="preserve"> . . . . . . . . . . . . . . </w:t>
      </w:r>
    </w:p>
    <w:p w14:paraId="1CDAF59F" w14:textId="0B45D7CE" w:rsidR="00933F8D" w:rsidRDefault="00AA32C5" w:rsidP="00FF604B">
      <w:pPr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Za </w:t>
      </w:r>
      <w:r w:rsidR="00933F8D" w:rsidRPr="00495958">
        <w:rPr>
          <w:sz w:val="24"/>
          <w:szCs w:val="24"/>
        </w:rPr>
        <w:t>příkazce</w:t>
      </w:r>
      <w:r w:rsidR="00933F8D" w:rsidRPr="00495958">
        <w:rPr>
          <w:sz w:val="24"/>
          <w:szCs w:val="24"/>
        </w:rPr>
        <w:tab/>
      </w:r>
      <w:r w:rsidR="00933F8D" w:rsidRPr="00495958">
        <w:rPr>
          <w:sz w:val="24"/>
          <w:szCs w:val="24"/>
        </w:rPr>
        <w:tab/>
      </w:r>
      <w:r w:rsidR="00933F8D" w:rsidRPr="00495958">
        <w:rPr>
          <w:sz w:val="24"/>
          <w:szCs w:val="24"/>
        </w:rPr>
        <w:tab/>
      </w:r>
      <w:r w:rsidR="00933F8D" w:rsidRPr="00495958">
        <w:rPr>
          <w:sz w:val="24"/>
          <w:szCs w:val="24"/>
        </w:rPr>
        <w:tab/>
      </w:r>
      <w:r w:rsidR="00933F8D" w:rsidRPr="00495958">
        <w:rPr>
          <w:sz w:val="24"/>
          <w:szCs w:val="24"/>
        </w:rPr>
        <w:tab/>
      </w:r>
      <w:r w:rsidR="00933F8D" w:rsidRPr="00495958">
        <w:rPr>
          <w:sz w:val="24"/>
          <w:szCs w:val="24"/>
        </w:rPr>
        <w:tab/>
      </w:r>
      <w:r w:rsidR="00933F8D" w:rsidRPr="00495958">
        <w:rPr>
          <w:sz w:val="24"/>
          <w:szCs w:val="24"/>
        </w:rPr>
        <w:tab/>
      </w:r>
      <w:r w:rsidR="00933F8D" w:rsidRPr="00495958">
        <w:rPr>
          <w:sz w:val="24"/>
          <w:szCs w:val="24"/>
        </w:rPr>
        <w:tab/>
      </w:r>
      <w:r w:rsidR="00933F8D" w:rsidRPr="00495958">
        <w:rPr>
          <w:sz w:val="24"/>
          <w:szCs w:val="24"/>
        </w:rPr>
        <w:tab/>
      </w:r>
      <w:r w:rsidR="00933F8D" w:rsidRPr="00495958">
        <w:rPr>
          <w:sz w:val="24"/>
          <w:szCs w:val="24"/>
        </w:rPr>
        <w:tab/>
      </w:r>
      <w:r w:rsidR="00933F8D" w:rsidRPr="00495958">
        <w:rPr>
          <w:sz w:val="24"/>
          <w:szCs w:val="24"/>
        </w:rPr>
        <w:tab/>
      </w:r>
      <w:r w:rsidR="00933F8D" w:rsidRPr="00495958">
        <w:rPr>
          <w:sz w:val="24"/>
          <w:szCs w:val="24"/>
        </w:rPr>
        <w:tab/>
      </w:r>
      <w:r w:rsidR="00933F8D" w:rsidRPr="00495958">
        <w:rPr>
          <w:sz w:val="24"/>
          <w:szCs w:val="24"/>
        </w:rPr>
        <w:tab/>
      </w:r>
      <w:r w:rsidR="00933F8D" w:rsidRPr="00495958">
        <w:rPr>
          <w:sz w:val="24"/>
          <w:szCs w:val="24"/>
        </w:rPr>
        <w:tab/>
      </w:r>
      <w:r w:rsidR="00933F8D" w:rsidRPr="00495958">
        <w:rPr>
          <w:sz w:val="24"/>
          <w:szCs w:val="24"/>
        </w:rPr>
        <w:tab/>
      </w:r>
      <w:r>
        <w:rPr>
          <w:sz w:val="24"/>
          <w:szCs w:val="24"/>
        </w:rPr>
        <w:t xml:space="preserve">Za </w:t>
      </w:r>
      <w:r w:rsidR="00A60AA5" w:rsidRPr="00495958">
        <w:rPr>
          <w:sz w:val="24"/>
          <w:szCs w:val="24"/>
        </w:rPr>
        <w:t>přepravce</w:t>
      </w:r>
      <w:r w:rsidR="00933F8D" w:rsidRPr="00495958">
        <w:rPr>
          <w:sz w:val="24"/>
          <w:szCs w:val="24"/>
        </w:rPr>
        <w:tab/>
      </w:r>
      <w:r w:rsidR="00933F8D">
        <w:rPr>
          <w:rFonts w:ascii="Arial" w:hAnsi="Arial" w:cs="Arial"/>
          <w:sz w:val="24"/>
          <w:szCs w:val="24"/>
        </w:rPr>
        <w:tab/>
      </w:r>
      <w:r w:rsidR="00933F8D">
        <w:rPr>
          <w:rFonts w:ascii="Arial" w:hAnsi="Arial" w:cs="Arial"/>
          <w:sz w:val="24"/>
          <w:szCs w:val="24"/>
        </w:rPr>
        <w:tab/>
      </w:r>
      <w:r w:rsidR="00933F8D">
        <w:rPr>
          <w:rFonts w:ascii="Arial" w:hAnsi="Arial" w:cs="Arial"/>
          <w:sz w:val="24"/>
          <w:szCs w:val="24"/>
        </w:rPr>
        <w:tab/>
      </w:r>
      <w:r w:rsidR="00933F8D">
        <w:rPr>
          <w:rFonts w:ascii="Arial" w:hAnsi="Arial" w:cs="Arial"/>
          <w:sz w:val="24"/>
          <w:szCs w:val="24"/>
        </w:rPr>
        <w:tab/>
      </w:r>
      <w:r w:rsidR="00933F8D">
        <w:rPr>
          <w:rFonts w:ascii="Arial" w:hAnsi="Arial" w:cs="Arial"/>
          <w:sz w:val="24"/>
          <w:szCs w:val="24"/>
        </w:rPr>
        <w:tab/>
      </w:r>
      <w:r w:rsidR="00933F8D">
        <w:rPr>
          <w:rFonts w:ascii="Arial" w:hAnsi="Arial" w:cs="Arial"/>
          <w:sz w:val="24"/>
          <w:szCs w:val="24"/>
        </w:rPr>
        <w:tab/>
      </w:r>
      <w:r w:rsidR="00933F8D">
        <w:rPr>
          <w:rFonts w:ascii="Arial" w:hAnsi="Arial" w:cs="Arial"/>
          <w:sz w:val="24"/>
          <w:szCs w:val="24"/>
        </w:rPr>
        <w:tab/>
      </w:r>
      <w:r w:rsidR="00933F8D">
        <w:rPr>
          <w:rFonts w:ascii="Arial" w:hAnsi="Arial" w:cs="Arial"/>
          <w:sz w:val="24"/>
          <w:szCs w:val="24"/>
        </w:rPr>
        <w:tab/>
      </w:r>
      <w:r w:rsidR="00933F8D">
        <w:rPr>
          <w:rFonts w:ascii="Arial" w:hAnsi="Arial" w:cs="Arial"/>
          <w:sz w:val="24"/>
          <w:szCs w:val="24"/>
        </w:rPr>
        <w:tab/>
      </w:r>
      <w:r w:rsidR="00933F8D">
        <w:rPr>
          <w:rFonts w:ascii="Arial" w:hAnsi="Arial" w:cs="Arial"/>
          <w:sz w:val="24"/>
          <w:szCs w:val="24"/>
        </w:rPr>
        <w:tab/>
      </w:r>
      <w:r w:rsidR="00933F8D">
        <w:rPr>
          <w:rFonts w:ascii="Arial" w:hAnsi="Arial" w:cs="Arial"/>
          <w:sz w:val="24"/>
          <w:szCs w:val="24"/>
        </w:rPr>
        <w:tab/>
      </w:r>
      <w:r w:rsidR="00933F8D">
        <w:rPr>
          <w:rFonts w:ascii="Arial" w:hAnsi="Arial" w:cs="Arial"/>
          <w:sz w:val="24"/>
          <w:szCs w:val="24"/>
        </w:rPr>
        <w:tab/>
      </w:r>
      <w:r w:rsidR="00933F8D">
        <w:rPr>
          <w:rFonts w:ascii="Arial" w:hAnsi="Arial" w:cs="Arial"/>
          <w:sz w:val="24"/>
          <w:szCs w:val="24"/>
        </w:rPr>
        <w:tab/>
      </w:r>
      <w:r w:rsidR="00933F8D">
        <w:rPr>
          <w:rFonts w:ascii="Arial" w:hAnsi="Arial" w:cs="Arial"/>
          <w:sz w:val="24"/>
          <w:szCs w:val="24"/>
        </w:rPr>
        <w:tab/>
      </w:r>
      <w:r w:rsidR="00933F8D">
        <w:rPr>
          <w:rFonts w:ascii="Arial" w:hAnsi="Arial" w:cs="Arial"/>
          <w:sz w:val="24"/>
          <w:szCs w:val="24"/>
        </w:rPr>
        <w:tab/>
      </w:r>
    </w:p>
    <w:p w14:paraId="170DA3E4" w14:textId="77777777" w:rsidR="00933F8D" w:rsidRDefault="00933F8D" w:rsidP="00FF604B">
      <w:pPr>
        <w:rPr>
          <w:rFonts w:ascii="Arial" w:hAnsi="Arial" w:cs="Arial"/>
          <w:sz w:val="24"/>
          <w:szCs w:val="24"/>
        </w:rPr>
      </w:pPr>
    </w:p>
    <w:p w14:paraId="01550E1D" w14:textId="77777777" w:rsidR="00933F8D" w:rsidRDefault="00933F8D" w:rsidP="00FF604B"/>
    <w:p w14:paraId="6A0652FC" w14:textId="77777777" w:rsidR="002960A2" w:rsidRDefault="002960A2" w:rsidP="00FF604B"/>
    <w:p w14:paraId="703BE7EC" w14:textId="77777777" w:rsidR="008702FC" w:rsidRDefault="008702FC" w:rsidP="00FF604B">
      <w:pPr>
        <w:rPr>
          <w:sz w:val="24"/>
          <w:szCs w:val="24"/>
        </w:rPr>
      </w:pPr>
    </w:p>
    <w:p w14:paraId="0FAA7B05" w14:textId="3ED4512D" w:rsidR="002960A2" w:rsidRPr="008702FC" w:rsidRDefault="002960A2" w:rsidP="00FF604B">
      <w:pPr>
        <w:rPr>
          <w:sz w:val="24"/>
          <w:szCs w:val="24"/>
        </w:rPr>
      </w:pPr>
      <w:r w:rsidRPr="008702FC">
        <w:rPr>
          <w:sz w:val="24"/>
          <w:szCs w:val="24"/>
        </w:rPr>
        <w:t>Věcný garant</w:t>
      </w:r>
      <w:r w:rsidR="008702FC" w:rsidRPr="008702FC">
        <w:rPr>
          <w:sz w:val="24"/>
          <w:szCs w:val="24"/>
        </w:rPr>
        <w:t xml:space="preserve">: </w:t>
      </w:r>
      <w:r w:rsidR="007927FE">
        <w:rPr>
          <w:sz w:val="24"/>
          <w:szCs w:val="24"/>
        </w:rPr>
        <w:t xml:space="preserve">Ondřej Kotrč, manažer </w:t>
      </w:r>
      <w:r w:rsidR="00725BBA">
        <w:rPr>
          <w:sz w:val="24"/>
          <w:szCs w:val="24"/>
        </w:rPr>
        <w:t>o</w:t>
      </w:r>
      <w:r w:rsidR="007927FE">
        <w:rPr>
          <w:sz w:val="24"/>
          <w:szCs w:val="24"/>
        </w:rPr>
        <w:t>rchestru</w:t>
      </w:r>
    </w:p>
    <w:sectPr w:rsidR="002960A2" w:rsidRPr="008702FC" w:rsidSect="00370A1E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F96405FC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)"/>
      <w:lvlJc w:val="left"/>
      <w:pPr>
        <w:tabs>
          <w:tab w:val="num" w:pos="1416"/>
        </w:tabs>
        <w:ind w:left="1416" w:hanging="99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28C6C04"/>
    <w:multiLevelType w:val="hybridMultilevel"/>
    <w:tmpl w:val="6592F5BE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6F502D0"/>
    <w:multiLevelType w:val="hybridMultilevel"/>
    <w:tmpl w:val="F0DE234C"/>
    <w:lvl w:ilvl="0" w:tplc="68C0140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0BC81F54"/>
    <w:multiLevelType w:val="hybridMultilevel"/>
    <w:tmpl w:val="3216FB2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416D2A"/>
    <w:multiLevelType w:val="multilevel"/>
    <w:tmpl w:val="A90EFB5E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1" w15:restartNumberingAfterBreak="0">
    <w:nsid w:val="103F738E"/>
    <w:multiLevelType w:val="hybridMultilevel"/>
    <w:tmpl w:val="546E5E0E"/>
    <w:lvl w:ilvl="0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1AD502F"/>
    <w:multiLevelType w:val="hybridMultilevel"/>
    <w:tmpl w:val="0E32D116"/>
    <w:lvl w:ilvl="0" w:tplc="D7067A66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81D4AA9"/>
    <w:multiLevelType w:val="hybridMultilevel"/>
    <w:tmpl w:val="D2CED99C"/>
    <w:lvl w:ilvl="0" w:tplc="7B9EFD9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 w15:restartNumberingAfterBreak="0">
    <w:nsid w:val="1EDA4B97"/>
    <w:multiLevelType w:val="hybridMultilevel"/>
    <w:tmpl w:val="2522056A"/>
    <w:name w:val="WW8Num5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123F30"/>
    <w:multiLevelType w:val="hybridMultilevel"/>
    <w:tmpl w:val="EAA0C22C"/>
    <w:lvl w:ilvl="0" w:tplc="E2D22FC4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B527D9"/>
    <w:multiLevelType w:val="hybridMultilevel"/>
    <w:tmpl w:val="3BA47534"/>
    <w:lvl w:ilvl="0" w:tplc="DD885E8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" w15:restartNumberingAfterBreak="0">
    <w:nsid w:val="311001ED"/>
    <w:multiLevelType w:val="hybridMultilevel"/>
    <w:tmpl w:val="E70C587E"/>
    <w:lvl w:ilvl="0" w:tplc="5A668B5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278694B"/>
    <w:multiLevelType w:val="hybridMultilevel"/>
    <w:tmpl w:val="24BA4418"/>
    <w:lvl w:ilvl="0" w:tplc="ABAC890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3FA9077B"/>
    <w:multiLevelType w:val="hybridMultilevel"/>
    <w:tmpl w:val="8E48E990"/>
    <w:lvl w:ilvl="0" w:tplc="8CF287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B532AB"/>
    <w:multiLevelType w:val="hybridMultilevel"/>
    <w:tmpl w:val="F0C8E1B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BD5F39"/>
    <w:multiLevelType w:val="hybridMultilevel"/>
    <w:tmpl w:val="B480199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BB49C5"/>
    <w:multiLevelType w:val="hybridMultilevel"/>
    <w:tmpl w:val="B5A61EF0"/>
    <w:lvl w:ilvl="0" w:tplc="280248D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8273E76"/>
    <w:multiLevelType w:val="hybridMultilevel"/>
    <w:tmpl w:val="96001690"/>
    <w:lvl w:ilvl="0" w:tplc="4698C024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A590425"/>
    <w:multiLevelType w:val="multilevel"/>
    <w:tmpl w:val="F0C8E1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AA4F75"/>
    <w:multiLevelType w:val="hybridMultilevel"/>
    <w:tmpl w:val="5F20C21E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324D22"/>
    <w:multiLevelType w:val="hybridMultilevel"/>
    <w:tmpl w:val="0DD4BC6E"/>
    <w:lvl w:ilvl="0" w:tplc="C5586B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69A0E61"/>
    <w:multiLevelType w:val="hybridMultilevel"/>
    <w:tmpl w:val="18D066E4"/>
    <w:lvl w:ilvl="0" w:tplc="04050017">
      <w:start w:val="1"/>
      <w:numFmt w:val="lowerLetter"/>
      <w:lvlText w:val="%1)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8" w15:restartNumberingAfterBreak="0">
    <w:nsid w:val="57FD5689"/>
    <w:multiLevelType w:val="hybridMultilevel"/>
    <w:tmpl w:val="8DD6B2EA"/>
    <w:lvl w:ilvl="0" w:tplc="68D2C4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34061B"/>
    <w:multiLevelType w:val="hybridMultilevel"/>
    <w:tmpl w:val="CF6A94F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E8368F"/>
    <w:multiLevelType w:val="hybridMultilevel"/>
    <w:tmpl w:val="3216FB2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743454"/>
    <w:multiLevelType w:val="hybridMultilevel"/>
    <w:tmpl w:val="8D86BFCC"/>
    <w:lvl w:ilvl="0" w:tplc="0405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6D162C96"/>
    <w:multiLevelType w:val="hybridMultilevel"/>
    <w:tmpl w:val="7CD0C95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38352E"/>
    <w:multiLevelType w:val="hybridMultilevel"/>
    <w:tmpl w:val="39141A0A"/>
    <w:lvl w:ilvl="0" w:tplc="68C0140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4" w15:restartNumberingAfterBreak="0">
    <w:nsid w:val="7149448B"/>
    <w:multiLevelType w:val="hybridMultilevel"/>
    <w:tmpl w:val="B5C6E1F2"/>
    <w:lvl w:ilvl="0" w:tplc="76A89EE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5" w15:restartNumberingAfterBreak="0">
    <w:nsid w:val="771E16F3"/>
    <w:multiLevelType w:val="hybridMultilevel"/>
    <w:tmpl w:val="7FDEE58C"/>
    <w:lvl w:ilvl="0" w:tplc="BDD059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CC6983"/>
    <w:multiLevelType w:val="hybridMultilevel"/>
    <w:tmpl w:val="EAA0C22C"/>
    <w:lvl w:ilvl="0" w:tplc="E2D22FC4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9"/>
  </w:num>
  <w:num w:numId="9">
    <w:abstractNumId w:val="25"/>
  </w:num>
  <w:num w:numId="10">
    <w:abstractNumId w:val="11"/>
  </w:num>
  <w:num w:numId="11">
    <w:abstractNumId w:val="15"/>
  </w:num>
  <w:num w:numId="12">
    <w:abstractNumId w:val="9"/>
  </w:num>
  <w:num w:numId="13">
    <w:abstractNumId w:val="16"/>
  </w:num>
  <w:num w:numId="14">
    <w:abstractNumId w:val="34"/>
  </w:num>
  <w:num w:numId="15">
    <w:abstractNumId w:val="20"/>
  </w:num>
  <w:num w:numId="16">
    <w:abstractNumId w:val="24"/>
  </w:num>
  <w:num w:numId="17">
    <w:abstractNumId w:val="14"/>
  </w:num>
  <w:num w:numId="18">
    <w:abstractNumId w:val="35"/>
  </w:num>
  <w:num w:numId="19">
    <w:abstractNumId w:val="13"/>
  </w:num>
  <w:num w:numId="20">
    <w:abstractNumId w:val="29"/>
  </w:num>
  <w:num w:numId="21">
    <w:abstractNumId w:val="22"/>
  </w:num>
  <w:num w:numId="22">
    <w:abstractNumId w:val="12"/>
  </w:num>
  <w:num w:numId="23">
    <w:abstractNumId w:val="32"/>
  </w:num>
  <w:num w:numId="24">
    <w:abstractNumId w:val="31"/>
  </w:num>
  <w:num w:numId="25">
    <w:abstractNumId w:val="21"/>
  </w:num>
  <w:num w:numId="26">
    <w:abstractNumId w:val="28"/>
  </w:num>
  <w:num w:numId="27">
    <w:abstractNumId w:val="7"/>
  </w:num>
  <w:num w:numId="28">
    <w:abstractNumId w:val="30"/>
  </w:num>
  <w:num w:numId="29">
    <w:abstractNumId w:val="10"/>
  </w:num>
  <w:num w:numId="30">
    <w:abstractNumId w:val="36"/>
  </w:num>
  <w:num w:numId="31">
    <w:abstractNumId w:val="23"/>
  </w:num>
  <w:num w:numId="32">
    <w:abstractNumId w:val="8"/>
  </w:num>
  <w:num w:numId="33">
    <w:abstractNumId w:val="33"/>
  </w:num>
  <w:num w:numId="34">
    <w:abstractNumId w:val="18"/>
  </w:num>
  <w:num w:numId="35">
    <w:abstractNumId w:val="17"/>
  </w:num>
  <w:num w:numId="36">
    <w:abstractNumId w:val="26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3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1F"/>
    <w:rsid w:val="00003530"/>
    <w:rsid w:val="00003CD8"/>
    <w:rsid w:val="00012E56"/>
    <w:rsid w:val="00025DEA"/>
    <w:rsid w:val="000265E8"/>
    <w:rsid w:val="00054CAF"/>
    <w:rsid w:val="00062623"/>
    <w:rsid w:val="00064391"/>
    <w:rsid w:val="000840C3"/>
    <w:rsid w:val="0009022A"/>
    <w:rsid w:val="00091DD4"/>
    <w:rsid w:val="000950A0"/>
    <w:rsid w:val="00096A96"/>
    <w:rsid w:val="000A421C"/>
    <w:rsid w:val="000A5060"/>
    <w:rsid w:val="000A5F70"/>
    <w:rsid w:val="000A765B"/>
    <w:rsid w:val="000C03CA"/>
    <w:rsid w:val="000D4766"/>
    <w:rsid w:val="000D4E23"/>
    <w:rsid w:val="00105416"/>
    <w:rsid w:val="00112B87"/>
    <w:rsid w:val="00135350"/>
    <w:rsid w:val="00161330"/>
    <w:rsid w:val="00162776"/>
    <w:rsid w:val="00167AFA"/>
    <w:rsid w:val="00177D58"/>
    <w:rsid w:val="001B5F28"/>
    <w:rsid w:val="001B76E6"/>
    <w:rsid w:val="001C20E5"/>
    <w:rsid w:val="001C46E1"/>
    <w:rsid w:val="001C4A69"/>
    <w:rsid w:val="001D2D39"/>
    <w:rsid w:val="001E0AE6"/>
    <w:rsid w:val="001E3123"/>
    <w:rsid w:val="001F3172"/>
    <w:rsid w:val="001F351A"/>
    <w:rsid w:val="00202DAB"/>
    <w:rsid w:val="002072D6"/>
    <w:rsid w:val="002073EC"/>
    <w:rsid w:val="0021207C"/>
    <w:rsid w:val="00215F80"/>
    <w:rsid w:val="002235E3"/>
    <w:rsid w:val="00235842"/>
    <w:rsid w:val="00242382"/>
    <w:rsid w:val="002431FB"/>
    <w:rsid w:val="00250A6A"/>
    <w:rsid w:val="00255F0E"/>
    <w:rsid w:val="002804B0"/>
    <w:rsid w:val="00280CB5"/>
    <w:rsid w:val="00281873"/>
    <w:rsid w:val="002960A2"/>
    <w:rsid w:val="00296163"/>
    <w:rsid w:val="002A5123"/>
    <w:rsid w:val="002A64C9"/>
    <w:rsid w:val="002C1EF0"/>
    <w:rsid w:val="002D6E3C"/>
    <w:rsid w:val="002E06C0"/>
    <w:rsid w:val="002F574F"/>
    <w:rsid w:val="00301208"/>
    <w:rsid w:val="00321BA8"/>
    <w:rsid w:val="00334B07"/>
    <w:rsid w:val="003425AB"/>
    <w:rsid w:val="003478A8"/>
    <w:rsid w:val="0036063B"/>
    <w:rsid w:val="00370A1E"/>
    <w:rsid w:val="003817A3"/>
    <w:rsid w:val="00397C8B"/>
    <w:rsid w:val="003A438A"/>
    <w:rsid w:val="003C1B2A"/>
    <w:rsid w:val="003C46B3"/>
    <w:rsid w:val="003C66E5"/>
    <w:rsid w:val="003D6E9F"/>
    <w:rsid w:val="003F2D7D"/>
    <w:rsid w:val="003F5B50"/>
    <w:rsid w:val="00401150"/>
    <w:rsid w:val="0040344E"/>
    <w:rsid w:val="00407A6E"/>
    <w:rsid w:val="00442F6C"/>
    <w:rsid w:val="004540D9"/>
    <w:rsid w:val="00455BD5"/>
    <w:rsid w:val="0046321F"/>
    <w:rsid w:val="00464CC1"/>
    <w:rsid w:val="00495958"/>
    <w:rsid w:val="004A105F"/>
    <w:rsid w:val="004A3DCE"/>
    <w:rsid w:val="004A4BDE"/>
    <w:rsid w:val="004C0133"/>
    <w:rsid w:val="004C2CD7"/>
    <w:rsid w:val="004C325E"/>
    <w:rsid w:val="00501938"/>
    <w:rsid w:val="00510AC6"/>
    <w:rsid w:val="00510B42"/>
    <w:rsid w:val="00522C34"/>
    <w:rsid w:val="00534BAE"/>
    <w:rsid w:val="005427D3"/>
    <w:rsid w:val="0054319E"/>
    <w:rsid w:val="00551499"/>
    <w:rsid w:val="00561297"/>
    <w:rsid w:val="00564ADB"/>
    <w:rsid w:val="00571E5F"/>
    <w:rsid w:val="00573DF5"/>
    <w:rsid w:val="00577262"/>
    <w:rsid w:val="00580A02"/>
    <w:rsid w:val="005967B8"/>
    <w:rsid w:val="005C5E76"/>
    <w:rsid w:val="005D4EB7"/>
    <w:rsid w:val="005E7D31"/>
    <w:rsid w:val="005F2BAC"/>
    <w:rsid w:val="005F4A44"/>
    <w:rsid w:val="006003FF"/>
    <w:rsid w:val="00607BF3"/>
    <w:rsid w:val="006137DD"/>
    <w:rsid w:val="00620164"/>
    <w:rsid w:val="00627CF1"/>
    <w:rsid w:val="00655D21"/>
    <w:rsid w:val="00676153"/>
    <w:rsid w:val="006A0725"/>
    <w:rsid w:val="006A07AC"/>
    <w:rsid w:val="006B2687"/>
    <w:rsid w:val="006C3403"/>
    <w:rsid w:val="006C3E88"/>
    <w:rsid w:val="006D2922"/>
    <w:rsid w:val="006E63A5"/>
    <w:rsid w:val="006E7481"/>
    <w:rsid w:val="0070740F"/>
    <w:rsid w:val="0071005A"/>
    <w:rsid w:val="00715124"/>
    <w:rsid w:val="00716FF4"/>
    <w:rsid w:val="00725BBA"/>
    <w:rsid w:val="007473B8"/>
    <w:rsid w:val="00765DEC"/>
    <w:rsid w:val="007830B1"/>
    <w:rsid w:val="007927FE"/>
    <w:rsid w:val="007941BD"/>
    <w:rsid w:val="007A5179"/>
    <w:rsid w:val="007A664F"/>
    <w:rsid w:val="007B045B"/>
    <w:rsid w:val="007C594C"/>
    <w:rsid w:val="007E7AC3"/>
    <w:rsid w:val="007F1009"/>
    <w:rsid w:val="00811AEE"/>
    <w:rsid w:val="008130D4"/>
    <w:rsid w:val="00821100"/>
    <w:rsid w:val="008326D5"/>
    <w:rsid w:val="008421C2"/>
    <w:rsid w:val="00846CE9"/>
    <w:rsid w:val="0085101F"/>
    <w:rsid w:val="00853847"/>
    <w:rsid w:val="0085412A"/>
    <w:rsid w:val="008577B2"/>
    <w:rsid w:val="008702FC"/>
    <w:rsid w:val="00884389"/>
    <w:rsid w:val="008937EA"/>
    <w:rsid w:val="008A75A4"/>
    <w:rsid w:val="008C5CE9"/>
    <w:rsid w:val="008D106D"/>
    <w:rsid w:val="008D2B47"/>
    <w:rsid w:val="008D63F2"/>
    <w:rsid w:val="008F0251"/>
    <w:rsid w:val="008F21BB"/>
    <w:rsid w:val="008F2DE2"/>
    <w:rsid w:val="0091121D"/>
    <w:rsid w:val="009120F1"/>
    <w:rsid w:val="00920A45"/>
    <w:rsid w:val="00924F0C"/>
    <w:rsid w:val="00933F8D"/>
    <w:rsid w:val="00946CC3"/>
    <w:rsid w:val="0095160B"/>
    <w:rsid w:val="009568DA"/>
    <w:rsid w:val="009613D3"/>
    <w:rsid w:val="00965E1E"/>
    <w:rsid w:val="00996BFF"/>
    <w:rsid w:val="009A05E6"/>
    <w:rsid w:val="009A746D"/>
    <w:rsid w:val="009C0870"/>
    <w:rsid w:val="009C21A4"/>
    <w:rsid w:val="009D4932"/>
    <w:rsid w:val="009D706D"/>
    <w:rsid w:val="00A053DA"/>
    <w:rsid w:val="00A11B7B"/>
    <w:rsid w:val="00A16D3B"/>
    <w:rsid w:val="00A32F26"/>
    <w:rsid w:val="00A3427F"/>
    <w:rsid w:val="00A40F22"/>
    <w:rsid w:val="00A5682D"/>
    <w:rsid w:val="00A60AA5"/>
    <w:rsid w:val="00A62BC0"/>
    <w:rsid w:val="00A8414C"/>
    <w:rsid w:val="00A91589"/>
    <w:rsid w:val="00A94485"/>
    <w:rsid w:val="00AA32C5"/>
    <w:rsid w:val="00AA3B75"/>
    <w:rsid w:val="00AB605E"/>
    <w:rsid w:val="00AD3E43"/>
    <w:rsid w:val="00AE0EB5"/>
    <w:rsid w:val="00AE1C2E"/>
    <w:rsid w:val="00AE36D6"/>
    <w:rsid w:val="00B03619"/>
    <w:rsid w:val="00B05ADD"/>
    <w:rsid w:val="00B26314"/>
    <w:rsid w:val="00B302B8"/>
    <w:rsid w:val="00B33E78"/>
    <w:rsid w:val="00B464F6"/>
    <w:rsid w:val="00B66604"/>
    <w:rsid w:val="00B93202"/>
    <w:rsid w:val="00BA7F5F"/>
    <w:rsid w:val="00BB139F"/>
    <w:rsid w:val="00BB4FF3"/>
    <w:rsid w:val="00BD00BF"/>
    <w:rsid w:val="00BD731C"/>
    <w:rsid w:val="00BE043E"/>
    <w:rsid w:val="00BE0BFB"/>
    <w:rsid w:val="00C062F1"/>
    <w:rsid w:val="00C12B4D"/>
    <w:rsid w:val="00C21A2D"/>
    <w:rsid w:val="00C2369E"/>
    <w:rsid w:val="00C23FBC"/>
    <w:rsid w:val="00C2508C"/>
    <w:rsid w:val="00C34CA9"/>
    <w:rsid w:val="00C47502"/>
    <w:rsid w:val="00C61FE9"/>
    <w:rsid w:val="00C70BB1"/>
    <w:rsid w:val="00C83891"/>
    <w:rsid w:val="00C95B93"/>
    <w:rsid w:val="00CB7DC1"/>
    <w:rsid w:val="00CD0690"/>
    <w:rsid w:val="00CD35B1"/>
    <w:rsid w:val="00CE09EE"/>
    <w:rsid w:val="00CE1AE4"/>
    <w:rsid w:val="00CE442D"/>
    <w:rsid w:val="00D06AEA"/>
    <w:rsid w:val="00D102B4"/>
    <w:rsid w:val="00D10D79"/>
    <w:rsid w:val="00D1528F"/>
    <w:rsid w:val="00D23720"/>
    <w:rsid w:val="00D26CE8"/>
    <w:rsid w:val="00D327E9"/>
    <w:rsid w:val="00D4061D"/>
    <w:rsid w:val="00D47E7D"/>
    <w:rsid w:val="00D55418"/>
    <w:rsid w:val="00DC43F0"/>
    <w:rsid w:val="00DC4C83"/>
    <w:rsid w:val="00DF4A0D"/>
    <w:rsid w:val="00E01AA6"/>
    <w:rsid w:val="00E06B4C"/>
    <w:rsid w:val="00E31F03"/>
    <w:rsid w:val="00E3720E"/>
    <w:rsid w:val="00E71AA3"/>
    <w:rsid w:val="00E80C59"/>
    <w:rsid w:val="00E81792"/>
    <w:rsid w:val="00E82BFA"/>
    <w:rsid w:val="00E82F8E"/>
    <w:rsid w:val="00EB5164"/>
    <w:rsid w:val="00EC0079"/>
    <w:rsid w:val="00EE6264"/>
    <w:rsid w:val="00EF0CD6"/>
    <w:rsid w:val="00F0259D"/>
    <w:rsid w:val="00F168B8"/>
    <w:rsid w:val="00F60FD0"/>
    <w:rsid w:val="00F678C6"/>
    <w:rsid w:val="00F72507"/>
    <w:rsid w:val="00F81FB3"/>
    <w:rsid w:val="00FA277A"/>
    <w:rsid w:val="00FE6014"/>
    <w:rsid w:val="00FF039C"/>
    <w:rsid w:val="00FF3181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C73A05C-5EF6-45D4-88B2-E2A471124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overflowPunct w:val="0"/>
      <w:autoSpaceDE w:val="0"/>
      <w:spacing w:before="60" w:after="60"/>
      <w:jc w:val="both"/>
      <w:textAlignment w:val="baseline"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80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Odkaznakoment2">
    <w:name w:val="Odkaz na komentář2"/>
    <w:rPr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keepLines/>
      <w:spacing w:before="240" w:after="120"/>
      <w:jc w:val="center"/>
    </w:p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1">
    <w:name w:val="1)"/>
    <w:basedOn w:val="Normln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before="120" w:after="0"/>
      <w:ind w:left="567" w:hanging="567"/>
    </w:pPr>
  </w:style>
  <w:style w:type="paragraph" w:customStyle="1" w:styleId="10">
    <w:name w:val="1."/>
    <w:basedOn w:val="1"/>
    <w:pPr>
      <w:ind w:left="1701"/>
    </w:pPr>
  </w:style>
  <w:style w:type="paragraph" w:customStyle="1" w:styleId="a">
    <w:name w:val="a)"/>
    <w:basedOn w:val="1"/>
    <w:pPr>
      <w:ind w:left="1134"/>
    </w:pPr>
  </w:style>
  <w:style w:type="paragraph" w:customStyle="1" w:styleId="Body1">
    <w:name w:val="Body (1)"/>
    <w:basedOn w:val="Normln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before="0" w:after="120"/>
      <w:ind w:left="567"/>
    </w:pPr>
  </w:style>
  <w:style w:type="paragraph" w:customStyle="1" w:styleId="Body10">
    <w:name w:val="Body 1."/>
    <w:basedOn w:val="Body1"/>
    <w:pPr>
      <w:ind w:left="1701"/>
    </w:pPr>
  </w:style>
  <w:style w:type="paragraph" w:customStyle="1" w:styleId="Bodya">
    <w:name w:val="Body a)"/>
    <w:basedOn w:val="Body1"/>
    <w:pPr>
      <w:ind w:left="1134"/>
    </w:pPr>
  </w:style>
  <w:style w:type="paragraph" w:customStyle="1" w:styleId="Cast">
    <w:name w:val="Cast"/>
    <w:basedOn w:val="Normln"/>
    <w:pPr>
      <w:keepNext/>
      <w:keepLines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before="360" w:after="120"/>
      <w:jc w:val="center"/>
    </w:pPr>
    <w:rPr>
      <w:color w:val="000080"/>
    </w:rPr>
  </w:style>
  <w:style w:type="paragraph" w:customStyle="1" w:styleId="Paragraf">
    <w:name w:val="Paragraf"/>
    <w:basedOn w:val="Normln"/>
    <w:pPr>
      <w:keepNext/>
      <w:keepLines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before="120" w:after="120"/>
      <w:jc w:val="center"/>
    </w:pPr>
  </w:style>
  <w:style w:type="paragraph" w:customStyle="1" w:styleId="Dil">
    <w:name w:val="Dil"/>
    <w:basedOn w:val="Paragraf"/>
  </w:style>
  <w:style w:type="paragraph" w:customStyle="1" w:styleId="Hlava">
    <w:name w:val="Hlava"/>
    <w:basedOn w:val="Cast"/>
    <w:pPr>
      <w:spacing w:before="240"/>
    </w:pPr>
    <w:rPr>
      <w:color w:val="0000FF"/>
    </w:rPr>
  </w:style>
  <w:style w:type="paragraph" w:customStyle="1" w:styleId="Pomlcka">
    <w:name w:val="Pomlcka"/>
    <w:basedOn w:val="Normln"/>
    <w:pPr>
      <w:ind w:left="284" w:hanging="284"/>
    </w:pPr>
    <w:rPr>
      <w:color w:val="800000"/>
    </w:rPr>
  </w:style>
  <w:style w:type="paragraph" w:customStyle="1" w:styleId="PoznPC">
    <w:name w:val="Pozn PC"/>
    <w:basedOn w:val="Normln"/>
    <w:pPr>
      <w:pBdr>
        <w:top w:val="single" w:sz="4" w:space="1" w:color="808000"/>
      </w:pBdr>
      <w:tabs>
        <w:tab w:val="left" w:pos="567"/>
      </w:tabs>
      <w:spacing w:line="240" w:lineRule="atLeast"/>
      <w:ind w:left="567" w:hanging="567"/>
    </w:pPr>
    <w:rPr>
      <w:color w:val="808000"/>
    </w:rPr>
  </w:style>
  <w:style w:type="paragraph" w:customStyle="1" w:styleId="BodyZakon">
    <w:name w:val="Body Zakon"/>
    <w:basedOn w:val="Zkladntext"/>
    <w:pPr>
      <w:spacing w:after="60"/>
      <w:ind w:firstLine="567"/>
    </w:pPr>
    <w:rPr>
      <w:color w:val="000080"/>
    </w:rPr>
  </w:style>
  <w:style w:type="paragraph" w:customStyle="1" w:styleId="PoznPCtext">
    <w:name w:val="Pozn PC text"/>
    <w:basedOn w:val="PoznPC"/>
    <w:pPr>
      <w:pBdr>
        <w:top w:val="none" w:sz="0" w:space="0" w:color="auto"/>
      </w:pBdr>
      <w:ind w:firstLine="0"/>
    </w:pPr>
  </w:style>
  <w:style w:type="paragraph" w:customStyle="1" w:styleId="ajako1">
    <w:name w:val="a) jako (1)"/>
    <w:basedOn w:val="1"/>
  </w:style>
  <w:style w:type="paragraph" w:customStyle="1" w:styleId="1POZNAMKY">
    <w:name w:val="1) POZNAMKY"/>
    <w:basedOn w:val="1"/>
    <w:rPr>
      <w:color w:val="FF00FF"/>
    </w:rPr>
  </w:style>
  <w:style w:type="paragraph" w:customStyle="1" w:styleId="BodyVLEVO">
    <w:name w:val="Body VLEVO"/>
    <w:basedOn w:val="Zkladntext"/>
    <w:pPr>
      <w:jc w:val="left"/>
    </w:pPr>
  </w:style>
  <w:style w:type="paragraph" w:customStyle="1" w:styleId="BodyPRVNI">
    <w:name w:val="Body PRVNI"/>
    <w:basedOn w:val="Normln"/>
  </w:style>
  <w:style w:type="paragraph" w:customStyle="1" w:styleId="Norm">
    <w:name w:val="Norm"/>
    <w:basedOn w:val="Normln"/>
    <w:pPr>
      <w:widowControl w:val="0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line="288" w:lineRule="auto"/>
      <w:ind w:firstLine="284"/>
    </w:pPr>
    <w:rPr>
      <w:color w:val="000000"/>
    </w:rPr>
  </w:style>
  <w:style w:type="paragraph" w:customStyle="1" w:styleId="SMLOUVACISLO">
    <w:name w:val="SMLOUVA CISLO"/>
    <w:basedOn w:val="Normln"/>
    <w:pPr>
      <w:keepNext/>
      <w:keepLines/>
      <w:widowControl w:val="0"/>
      <w:tabs>
        <w:tab w:val="left" w:pos="1134"/>
      </w:tabs>
      <w:spacing w:before="480" w:after="0" w:line="288" w:lineRule="auto"/>
      <w:ind w:left="1134" w:hanging="1134"/>
      <w:jc w:val="left"/>
    </w:pPr>
    <w:rPr>
      <w:rFonts w:ascii="Arial" w:hAnsi="Arial"/>
      <w:b/>
      <w:color w:val="000080"/>
      <w:spacing w:val="2"/>
      <w:sz w:val="24"/>
    </w:rPr>
  </w:style>
  <w:style w:type="paragraph" w:customStyle="1" w:styleId="SMLOUVAZAVOR">
    <w:name w:val="SMLOUVA ZAVOR"/>
    <w:basedOn w:val="Normln"/>
    <w:pPr>
      <w:keepNext/>
      <w:keepLines/>
      <w:widowControl w:val="0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after="0" w:line="288" w:lineRule="auto"/>
      <w:ind w:left="1134"/>
      <w:jc w:val="left"/>
    </w:pPr>
    <w:rPr>
      <w:rFonts w:ascii="Arial" w:hAnsi="Arial"/>
      <w:color w:val="000080"/>
    </w:rPr>
  </w:style>
  <w:style w:type="paragraph" w:customStyle="1" w:styleId="VEC">
    <w:name w:val="VEC"/>
    <w:basedOn w:val="Normln"/>
    <w:pPr>
      <w:keepNext/>
      <w:keepLines/>
      <w:widowControl w:val="0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 w:line="288" w:lineRule="auto"/>
      <w:ind w:left="567" w:right="567"/>
      <w:jc w:val="center"/>
    </w:pPr>
    <w:rPr>
      <w:b/>
      <w:color w:val="000000"/>
      <w:sz w:val="21"/>
    </w:rPr>
  </w:style>
  <w:style w:type="paragraph" w:customStyle="1" w:styleId="PODPISYDATUM">
    <w:name w:val="PODPISY DATUM"/>
    <w:basedOn w:val="Normln"/>
    <w:pPr>
      <w:keepNext/>
      <w:keepLines/>
      <w:widowControl w:val="0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 w:line="288" w:lineRule="auto"/>
    </w:pPr>
    <w:rPr>
      <w:color w:val="000000"/>
    </w:rPr>
  </w:style>
  <w:style w:type="paragraph" w:customStyle="1" w:styleId="PODPISYPODSML">
    <w:name w:val="PODPISY POD SML"/>
    <w:basedOn w:val="Normln"/>
    <w:next w:val="Normln"/>
    <w:pPr>
      <w:keepNext/>
      <w:widowControl w:val="0"/>
      <w:tabs>
        <w:tab w:val="center" w:pos="3119"/>
        <w:tab w:val="center" w:pos="6804"/>
      </w:tabs>
      <w:spacing w:before="0" w:after="0" w:line="288" w:lineRule="auto"/>
      <w:jc w:val="left"/>
    </w:pPr>
    <w:rPr>
      <w:color w:val="000000"/>
    </w:rPr>
  </w:style>
  <w:style w:type="paragraph" w:customStyle="1" w:styleId="HLAVICKA">
    <w:name w:val="HLAVICKA"/>
    <w:basedOn w:val="Normln"/>
    <w:pPr>
      <w:keepLines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0" w:after="0" w:line="288" w:lineRule="auto"/>
      <w:jc w:val="left"/>
    </w:pPr>
    <w:rPr>
      <w:color w:val="000000"/>
    </w:rPr>
  </w:style>
  <w:style w:type="paragraph" w:customStyle="1" w:styleId="HLAVICKA3BNAD">
    <w:name w:val="HLAVICKA 3B NAD"/>
    <w:basedOn w:val="HLAVICKA"/>
    <w:pPr>
      <w:spacing w:before="120"/>
    </w:pPr>
  </w:style>
  <w:style w:type="paragraph" w:customStyle="1" w:styleId="HLAVICKA6BNAD">
    <w:name w:val="HLAVICKA 6B NAD"/>
    <w:basedOn w:val="HLAVICKA"/>
    <w:pPr>
      <w:spacing w:before="120"/>
    </w:pPr>
  </w:style>
  <w:style w:type="paragraph" w:customStyle="1" w:styleId="NADPISCENTRnetuc">
    <w:name w:val="NADPIS CENTR netuc"/>
    <w:basedOn w:val="Normln"/>
    <w:pPr>
      <w:keepNext/>
      <w:keepLines/>
      <w:widowControl w:val="0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 w:after="0" w:line="288" w:lineRule="auto"/>
      <w:jc w:val="center"/>
    </w:pPr>
    <w:rPr>
      <w:b/>
      <w:color w:val="000000"/>
    </w:rPr>
  </w:style>
  <w:style w:type="paragraph" w:customStyle="1" w:styleId="Linka">
    <w:name w:val="Linka"/>
    <w:basedOn w:val="Normln"/>
    <w:pPr>
      <w:pBdr>
        <w:top w:val="single" w:sz="8" w:space="1" w:color="000000"/>
      </w:pBdr>
      <w:spacing w:before="120" w:after="120"/>
      <w:jc w:val="center"/>
    </w:pPr>
    <w:rPr>
      <w:sz w:val="12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Revize">
    <w:name w:val="Revision"/>
    <w:pPr>
      <w:suppressAutoHyphens/>
    </w:pPr>
    <w:rPr>
      <w:rFonts w:eastAsia="Arial"/>
      <w:lang w:eastAsia="ar-SA"/>
    </w:rPr>
  </w:style>
  <w:style w:type="paragraph" w:customStyle="1" w:styleId="Textkomente2">
    <w:name w:val="Text komentáře2"/>
    <w:basedOn w:val="Normln"/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character" w:customStyle="1" w:styleId="TerezaPechanov">
    <w:name w:val="Tereza Pechanová"/>
    <w:semiHidden/>
    <w:rsid w:val="000950A0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paragraph" w:styleId="Odstavecseseznamem">
    <w:name w:val="List Paragraph"/>
    <w:basedOn w:val="Normln"/>
    <w:uiPriority w:val="34"/>
    <w:qFormat/>
    <w:rsid w:val="00A11B7B"/>
    <w:pPr>
      <w:suppressAutoHyphens w:val="0"/>
      <w:overflowPunct/>
      <w:autoSpaceDE/>
      <w:spacing w:before="0" w:after="0"/>
      <w:ind w:left="708"/>
      <w:jc w:val="left"/>
      <w:textAlignment w:val="auto"/>
    </w:pPr>
    <w:rPr>
      <w:sz w:val="24"/>
      <w:szCs w:val="24"/>
      <w:lang w:eastAsia="cs-CZ"/>
    </w:rPr>
  </w:style>
  <w:style w:type="paragraph" w:styleId="Zpat">
    <w:name w:val="footer"/>
    <w:basedOn w:val="Normln"/>
    <w:rsid w:val="00177D58"/>
    <w:pPr>
      <w:tabs>
        <w:tab w:val="center" w:pos="4536"/>
        <w:tab w:val="right" w:pos="9072"/>
      </w:tabs>
      <w:suppressAutoHyphens w:val="0"/>
      <w:overflowPunct/>
      <w:autoSpaceDE/>
      <w:spacing w:before="0" w:after="0"/>
      <w:jc w:val="left"/>
      <w:textAlignment w:val="auto"/>
    </w:pPr>
    <w:rPr>
      <w:sz w:val="24"/>
      <w:szCs w:val="24"/>
      <w:lang w:val="de-DE" w:eastAsia="de-DE"/>
    </w:rPr>
  </w:style>
  <w:style w:type="paragraph" w:styleId="Zhlav">
    <w:name w:val="header"/>
    <w:basedOn w:val="Normln"/>
    <w:rsid w:val="00177D58"/>
    <w:pPr>
      <w:tabs>
        <w:tab w:val="center" w:pos="4536"/>
        <w:tab w:val="right" w:pos="9072"/>
      </w:tabs>
      <w:suppressAutoHyphens w:val="0"/>
      <w:overflowPunct/>
      <w:autoSpaceDE/>
      <w:spacing w:before="0" w:after="0"/>
      <w:jc w:val="left"/>
      <w:textAlignment w:val="auto"/>
    </w:pPr>
    <w:rPr>
      <w:sz w:val="24"/>
      <w:szCs w:val="24"/>
      <w:lang w:val="de-DE" w:eastAsia="de-DE"/>
    </w:rPr>
  </w:style>
  <w:style w:type="character" w:customStyle="1" w:styleId="platne1">
    <w:name w:val="platne1"/>
    <w:basedOn w:val="Standardnpsmoodstavce"/>
    <w:rsid w:val="00177D58"/>
  </w:style>
  <w:style w:type="paragraph" w:styleId="Zkladntextodsazen">
    <w:name w:val="Body Text Indent"/>
    <w:basedOn w:val="Normln"/>
    <w:rsid w:val="007830B1"/>
    <w:pPr>
      <w:spacing w:after="120"/>
      <w:ind w:left="283"/>
    </w:pPr>
  </w:style>
  <w:style w:type="paragraph" w:styleId="Textkomente">
    <w:name w:val="annotation text"/>
    <w:basedOn w:val="Normln"/>
    <w:rsid w:val="007830B1"/>
    <w:pPr>
      <w:suppressAutoHyphens w:val="0"/>
      <w:overflowPunct/>
      <w:autoSpaceDE/>
      <w:spacing w:before="0" w:after="0"/>
      <w:jc w:val="left"/>
      <w:textAlignment w:val="auto"/>
    </w:pPr>
    <w:rPr>
      <w:lang w:eastAsia="cs-CZ"/>
    </w:rPr>
  </w:style>
  <w:style w:type="character" w:styleId="Odkaznakoment">
    <w:name w:val="annotation reference"/>
    <w:basedOn w:val="Standardnpsmoodstavce"/>
    <w:rsid w:val="007830B1"/>
  </w:style>
  <w:style w:type="paragraph" w:styleId="Rozloendokumentu">
    <w:name w:val="Document Map"/>
    <w:basedOn w:val="Normln"/>
    <w:semiHidden/>
    <w:rsid w:val="005C5E76"/>
    <w:pPr>
      <w:shd w:val="clear" w:color="auto" w:fill="000080"/>
    </w:pPr>
    <w:rPr>
      <w:rFonts w:ascii="Tahoma" w:hAnsi="Tahoma" w:cs="Tahoma"/>
    </w:rPr>
  </w:style>
  <w:style w:type="character" w:customStyle="1" w:styleId="platne">
    <w:name w:val="platne"/>
    <w:basedOn w:val="Standardnpsmoodstavce"/>
    <w:rsid w:val="00096A96"/>
  </w:style>
  <w:style w:type="character" w:customStyle="1" w:styleId="tsubjname">
    <w:name w:val="tsubjname"/>
    <w:basedOn w:val="Standardnpsmoodstavce"/>
    <w:rsid w:val="002073EC"/>
  </w:style>
  <w:style w:type="paragraph" w:customStyle="1" w:styleId="SubjectSpecification-ContractCzechRadio">
    <w:name w:val="Subject Specification - Contract (Czech Radio)"/>
    <w:basedOn w:val="Normln"/>
    <w:uiPriority w:val="9"/>
    <w:rsid w:val="00202DAB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uppressAutoHyphens w:val="0"/>
      <w:overflowPunct/>
      <w:autoSpaceDE/>
      <w:spacing w:before="0" w:after="0" w:line="250" w:lineRule="exact"/>
      <w:jc w:val="left"/>
      <w:textAlignment w:val="auto"/>
    </w:pPr>
    <w:rPr>
      <w:rFonts w:ascii="Arial" w:eastAsia="Calibri" w:hAnsi="Arial"/>
      <w:color w:val="000F37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92288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80624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9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A512A-C1F9-45C1-8FD3-0CCAF90C1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1975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</vt:lpstr>
    </vt:vector>
  </TitlesOfParts>
  <Company>Microsoft</Company>
  <LinksUpToDate>false</LinksUpToDate>
  <CharactersWithSpaces>13603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Milan</dc:creator>
  <cp:lastModifiedBy>Šafařík Vojtěch</cp:lastModifiedBy>
  <cp:revision>3</cp:revision>
  <cp:lastPrinted>2017-05-17T11:45:00Z</cp:lastPrinted>
  <dcterms:created xsi:type="dcterms:W3CDTF">2017-07-11T07:51:00Z</dcterms:created>
  <dcterms:modified xsi:type="dcterms:W3CDTF">2017-07-11T07:53:00Z</dcterms:modified>
</cp:coreProperties>
</file>