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93B86" w14:textId="6F1C47B4" w:rsidR="00AE644A" w:rsidRDefault="00AE644A" w:rsidP="00DF7D73">
      <w:pPr>
        <w:keepNext/>
        <w:tabs>
          <w:tab w:val="left" w:pos="576"/>
        </w:tabs>
        <w:spacing w:before="120" w:after="120"/>
        <w:jc w:val="center"/>
        <w:outlineLvl w:val="1"/>
        <w:rPr>
          <w:rFonts w:ascii="Arial" w:hAnsi="Arial" w:cs="Arial"/>
          <w:bCs/>
          <w:i/>
          <w:sz w:val="20"/>
          <w:szCs w:val="20"/>
        </w:rPr>
      </w:pPr>
      <w:r w:rsidRPr="001776F2">
        <w:rPr>
          <w:rFonts w:ascii="Arial" w:hAnsi="Arial" w:cs="Arial"/>
          <w:b/>
          <w:bCs/>
          <w:sz w:val="20"/>
          <w:szCs w:val="20"/>
        </w:rPr>
        <w:t xml:space="preserve">Smlouva </w:t>
      </w:r>
      <w:r w:rsidR="001776F2" w:rsidRPr="00C91803">
        <w:rPr>
          <w:rFonts w:ascii="Arial" w:hAnsi="Arial" w:cs="Arial"/>
          <w:b/>
          <w:bCs/>
          <w:sz w:val="20"/>
          <w:szCs w:val="20"/>
        </w:rPr>
        <w:t xml:space="preserve">na poskytování podpory SW </w:t>
      </w:r>
      <w:proofErr w:type="spellStart"/>
      <w:r w:rsidR="001776F2" w:rsidRPr="00DF31DE">
        <w:rPr>
          <w:rFonts w:ascii="Arial" w:hAnsi="Arial" w:cs="Arial"/>
          <w:b/>
          <w:bCs/>
          <w:sz w:val="20"/>
          <w:szCs w:val="20"/>
        </w:rPr>
        <w:t>AuditPro</w:t>
      </w:r>
      <w:proofErr w:type="spellEnd"/>
      <w:r w:rsidR="001776F2" w:rsidRPr="00DF31DE">
        <w:rPr>
          <w:rFonts w:ascii="Arial" w:hAnsi="Arial" w:cs="Arial"/>
          <w:b/>
          <w:bCs/>
          <w:sz w:val="20"/>
          <w:szCs w:val="20"/>
        </w:rPr>
        <w:t xml:space="preserve"> č.</w:t>
      </w:r>
      <w:r w:rsidR="00B7703C" w:rsidRPr="00592463">
        <w:rPr>
          <w:rFonts w:ascii="Arial" w:hAnsi="Arial" w:cs="Arial"/>
          <w:b/>
          <w:bCs/>
          <w:sz w:val="20"/>
          <w:szCs w:val="20"/>
        </w:rPr>
        <w:t xml:space="preserve"> </w:t>
      </w:r>
      <w:r w:rsidR="00DF31DE" w:rsidRPr="00592463">
        <w:rPr>
          <w:rFonts w:ascii="Arial" w:hAnsi="Arial" w:cs="Arial"/>
          <w:b/>
          <w:bCs/>
          <w:sz w:val="20"/>
          <w:szCs w:val="20"/>
        </w:rPr>
        <w:t>2400089/</w:t>
      </w:r>
      <w:r w:rsidR="00A81CFC" w:rsidRPr="00592463">
        <w:rPr>
          <w:rFonts w:ascii="Arial" w:hAnsi="Arial" w:cs="Arial"/>
          <w:b/>
          <w:bCs/>
          <w:sz w:val="20"/>
          <w:szCs w:val="20"/>
        </w:rPr>
        <w:t>4100063548</w:t>
      </w:r>
    </w:p>
    <w:p w14:paraId="59BB7BB7" w14:textId="215D1CC0" w:rsidR="001776F2" w:rsidRPr="00F40EB5" w:rsidRDefault="001776F2" w:rsidP="001776F2">
      <w:pPr>
        <w:pStyle w:val="Zkladntext"/>
        <w:keepNext/>
        <w:spacing w:before="120" w:line="276" w:lineRule="auto"/>
        <w:jc w:val="center"/>
        <w:rPr>
          <w:rFonts w:ascii="Arial" w:hAnsi="Arial" w:cs="Arial"/>
          <w:b/>
          <w:sz w:val="20"/>
          <w:szCs w:val="20"/>
        </w:rPr>
      </w:pPr>
      <w:r w:rsidRPr="00F40EB5">
        <w:rPr>
          <w:rFonts w:ascii="Arial" w:hAnsi="Arial" w:cs="Arial"/>
          <w:b/>
          <w:sz w:val="20"/>
          <w:szCs w:val="20"/>
        </w:rPr>
        <w:t>ID VZ: 2</w:t>
      </w:r>
      <w:r w:rsidR="008967CA">
        <w:rPr>
          <w:rFonts w:ascii="Arial" w:hAnsi="Arial" w:cs="Arial"/>
          <w:b/>
          <w:sz w:val="20"/>
          <w:szCs w:val="20"/>
        </w:rPr>
        <w:t>400089</w:t>
      </w:r>
    </w:p>
    <w:p w14:paraId="57830C8F" w14:textId="3DF58378" w:rsidR="00B7703C" w:rsidRDefault="001776F2" w:rsidP="00B7703C">
      <w:pPr>
        <w:pStyle w:val="Zkladntext"/>
        <w:keepNext/>
        <w:spacing w:before="120" w:line="276" w:lineRule="auto"/>
        <w:contextualSpacing/>
        <w:jc w:val="center"/>
        <w:rPr>
          <w:rFonts w:ascii="Arial" w:hAnsi="Arial" w:cs="Arial"/>
          <w:b/>
          <w:sz w:val="20"/>
          <w:szCs w:val="20"/>
        </w:rPr>
      </w:pPr>
      <w:r w:rsidRPr="001D0AEC">
        <w:rPr>
          <w:rFonts w:ascii="Arial" w:hAnsi="Arial" w:cs="Arial"/>
          <w:sz w:val="20"/>
          <w:szCs w:val="20"/>
        </w:rPr>
        <w:t xml:space="preserve">uzavřená dle ustanovení § 1746 odst. 2 </w:t>
      </w:r>
      <w:r w:rsidRPr="001D0AEC">
        <w:rPr>
          <w:rFonts w:ascii="Arial" w:hAnsi="Arial" w:cs="Arial"/>
          <w:sz w:val="20"/>
          <w:szCs w:val="20"/>
          <w:lang w:val="en-US"/>
        </w:rPr>
        <w:t xml:space="preserve">a § 2358 a </w:t>
      </w:r>
      <w:proofErr w:type="spellStart"/>
      <w:r w:rsidRPr="001D0AEC">
        <w:rPr>
          <w:rFonts w:ascii="Arial" w:hAnsi="Arial" w:cs="Arial"/>
          <w:sz w:val="20"/>
          <w:szCs w:val="20"/>
          <w:lang w:val="en-US"/>
        </w:rPr>
        <w:t>násl</w:t>
      </w:r>
      <w:proofErr w:type="spellEnd"/>
      <w:r w:rsidRPr="001D0AEC">
        <w:rPr>
          <w:rFonts w:ascii="Arial" w:hAnsi="Arial" w:cs="Arial"/>
          <w:sz w:val="20"/>
          <w:szCs w:val="20"/>
          <w:lang w:val="en-US"/>
        </w:rPr>
        <w:t xml:space="preserve">. </w:t>
      </w:r>
      <w:r w:rsidRPr="001D0AEC">
        <w:rPr>
          <w:rFonts w:ascii="Arial" w:hAnsi="Arial" w:cs="Arial"/>
          <w:sz w:val="20"/>
          <w:szCs w:val="20"/>
        </w:rPr>
        <w:t>zákona č. 89/2012 Sb., občanský zákoník, ve</w:t>
      </w:r>
      <w:r w:rsidR="00592463">
        <w:rPr>
          <w:rFonts w:ascii="Arial" w:hAnsi="Arial" w:cs="Arial"/>
          <w:sz w:val="20"/>
          <w:szCs w:val="20"/>
        </w:rPr>
        <w:t> </w:t>
      </w:r>
      <w:r w:rsidRPr="001D0AEC">
        <w:rPr>
          <w:rFonts w:ascii="Arial" w:hAnsi="Arial" w:cs="Arial"/>
          <w:sz w:val="20"/>
          <w:szCs w:val="20"/>
        </w:rPr>
        <w:t>znění pozdějších předpisů</w:t>
      </w:r>
      <w:r w:rsidRPr="00F40EB5">
        <w:rPr>
          <w:rFonts w:ascii="Arial" w:hAnsi="Arial" w:cs="Arial"/>
          <w:sz w:val="20"/>
          <w:szCs w:val="20"/>
        </w:rPr>
        <w:br/>
      </w:r>
    </w:p>
    <w:p w14:paraId="08860B94" w14:textId="2AF7C498" w:rsidR="001776F2" w:rsidRPr="00592463" w:rsidRDefault="001776F2" w:rsidP="00B7703C">
      <w:pPr>
        <w:pStyle w:val="Zkladntext"/>
        <w:keepNext/>
        <w:spacing w:before="120" w:line="276" w:lineRule="auto"/>
        <w:jc w:val="center"/>
        <w:rPr>
          <w:rFonts w:ascii="Arial" w:hAnsi="Arial" w:cs="Arial"/>
          <w:sz w:val="20"/>
          <w:szCs w:val="20"/>
        </w:rPr>
      </w:pPr>
      <w:r w:rsidRPr="00592463">
        <w:rPr>
          <w:rFonts w:ascii="Arial" w:hAnsi="Arial" w:cs="Arial"/>
          <w:sz w:val="20"/>
          <w:szCs w:val="20"/>
        </w:rPr>
        <w:t>(dále jen „</w:t>
      </w:r>
      <w:r w:rsidRPr="00F40EB5">
        <w:rPr>
          <w:rFonts w:ascii="Arial" w:hAnsi="Arial" w:cs="Arial"/>
          <w:b/>
          <w:sz w:val="20"/>
          <w:szCs w:val="20"/>
        </w:rPr>
        <w:t>Smlouva</w:t>
      </w:r>
      <w:r w:rsidRPr="00592463">
        <w:rPr>
          <w:rFonts w:ascii="Arial" w:hAnsi="Arial" w:cs="Arial"/>
          <w:sz w:val="20"/>
          <w:szCs w:val="20"/>
        </w:rPr>
        <w:t>“)</w:t>
      </w:r>
    </w:p>
    <w:p w14:paraId="7E3DCCF6" w14:textId="77777777" w:rsidR="00592463" w:rsidRPr="00F40EB5" w:rsidRDefault="00592463" w:rsidP="00B7703C">
      <w:pPr>
        <w:pStyle w:val="Zkladntext"/>
        <w:keepNext/>
        <w:spacing w:before="120" w:line="276" w:lineRule="auto"/>
        <w:jc w:val="center"/>
        <w:rPr>
          <w:rFonts w:ascii="Arial" w:hAnsi="Arial" w:cs="Arial"/>
          <w:b/>
          <w:sz w:val="20"/>
          <w:szCs w:val="20"/>
        </w:rPr>
      </w:pPr>
    </w:p>
    <w:p w14:paraId="2A568566" w14:textId="77777777" w:rsidR="001776F2" w:rsidRPr="00F40EB5" w:rsidRDefault="001776F2" w:rsidP="00592463">
      <w:pPr>
        <w:pStyle w:val="Zkladntext"/>
        <w:keepNext/>
        <w:spacing w:line="276" w:lineRule="auto"/>
        <w:contextualSpacing/>
        <w:rPr>
          <w:rFonts w:ascii="Arial" w:hAnsi="Arial" w:cs="Arial"/>
          <w:b/>
          <w:sz w:val="20"/>
          <w:szCs w:val="20"/>
        </w:rPr>
      </w:pPr>
      <w:r w:rsidRPr="00F40EB5">
        <w:rPr>
          <w:rFonts w:ascii="Arial" w:hAnsi="Arial" w:cs="Arial"/>
          <w:b/>
          <w:sz w:val="20"/>
          <w:szCs w:val="20"/>
        </w:rPr>
        <w:t>Smluvní strany:</w:t>
      </w:r>
    </w:p>
    <w:p w14:paraId="398042FC" w14:textId="77777777" w:rsidR="00592463" w:rsidRDefault="001776F2" w:rsidP="00161F5A">
      <w:pPr>
        <w:pStyle w:val="Nadpis2"/>
        <w:keepNext w:val="0"/>
        <w:widowControl w:val="0"/>
        <w:numPr>
          <w:ilvl w:val="0"/>
          <w:numId w:val="46"/>
        </w:numPr>
        <w:tabs>
          <w:tab w:val="clear" w:pos="720"/>
          <w:tab w:val="left" w:pos="2268"/>
        </w:tabs>
        <w:spacing w:before="0" w:after="120" w:line="276" w:lineRule="auto"/>
        <w:ind w:left="426"/>
        <w:contextualSpacing/>
        <w:jc w:val="both"/>
        <w:rPr>
          <w:rFonts w:ascii="Arial" w:hAnsi="Arial"/>
          <w:sz w:val="20"/>
          <w:szCs w:val="20"/>
        </w:rPr>
      </w:pPr>
      <w:r w:rsidRPr="00592463">
        <w:rPr>
          <w:rFonts w:ascii="Arial" w:hAnsi="Arial"/>
          <w:sz w:val="20"/>
          <w:szCs w:val="20"/>
        </w:rPr>
        <w:t>Všeobecná zdravotní pojišťovna České republiky</w:t>
      </w:r>
    </w:p>
    <w:p w14:paraId="0D3872DB" w14:textId="345845F3" w:rsidR="001776F2" w:rsidRPr="00592463" w:rsidRDefault="001776F2" w:rsidP="00592463">
      <w:pPr>
        <w:tabs>
          <w:tab w:val="left" w:pos="2268"/>
        </w:tabs>
        <w:spacing w:after="120" w:line="276" w:lineRule="auto"/>
        <w:ind w:left="426"/>
        <w:contextualSpacing/>
        <w:jc w:val="both"/>
        <w:rPr>
          <w:rFonts w:ascii="Arial" w:hAnsi="Arial" w:cs="Arial"/>
          <w:sz w:val="20"/>
          <w:szCs w:val="20"/>
        </w:rPr>
      </w:pPr>
      <w:r w:rsidRPr="00592463">
        <w:rPr>
          <w:rFonts w:ascii="Arial" w:hAnsi="Arial" w:cs="Arial"/>
          <w:sz w:val="20"/>
          <w:szCs w:val="20"/>
        </w:rPr>
        <w:t>se sídlem:</w:t>
      </w:r>
      <w:r w:rsidRPr="00592463">
        <w:rPr>
          <w:rFonts w:ascii="Arial" w:hAnsi="Arial" w:cs="Arial"/>
          <w:sz w:val="20"/>
          <w:szCs w:val="20"/>
        </w:rPr>
        <w:tab/>
        <w:t xml:space="preserve"> </w:t>
      </w:r>
      <w:r w:rsidRPr="00592463">
        <w:rPr>
          <w:rFonts w:ascii="Arial" w:hAnsi="Arial" w:cs="Arial"/>
          <w:sz w:val="20"/>
          <w:szCs w:val="20"/>
        </w:rPr>
        <w:tab/>
        <w:t>Orlická 2020</w:t>
      </w:r>
      <w:r w:rsidR="00B7703C" w:rsidRPr="00592463">
        <w:rPr>
          <w:rFonts w:ascii="Arial" w:hAnsi="Arial" w:cs="Arial"/>
          <w:sz w:val="20"/>
          <w:szCs w:val="20"/>
        </w:rPr>
        <w:t>/4</w:t>
      </w:r>
      <w:r w:rsidRPr="00592463">
        <w:rPr>
          <w:rFonts w:ascii="Arial" w:hAnsi="Arial" w:cs="Arial"/>
          <w:sz w:val="20"/>
          <w:szCs w:val="20"/>
        </w:rPr>
        <w:t>, 130 00 Praha 3</w:t>
      </w:r>
    </w:p>
    <w:p w14:paraId="499AEF2F" w14:textId="77777777" w:rsidR="001776F2" w:rsidRPr="00F40EB5" w:rsidRDefault="001776F2" w:rsidP="00592463">
      <w:pPr>
        <w:tabs>
          <w:tab w:val="left" w:pos="2268"/>
        </w:tabs>
        <w:spacing w:after="120" w:line="276" w:lineRule="auto"/>
        <w:ind w:left="426"/>
        <w:contextualSpacing/>
        <w:jc w:val="both"/>
        <w:rPr>
          <w:rFonts w:ascii="Arial" w:hAnsi="Arial" w:cs="Arial"/>
          <w:sz w:val="20"/>
          <w:szCs w:val="20"/>
        </w:rPr>
      </w:pPr>
      <w:r w:rsidRPr="00F40EB5">
        <w:rPr>
          <w:rFonts w:ascii="Arial" w:hAnsi="Arial" w:cs="Arial"/>
          <w:sz w:val="20"/>
          <w:szCs w:val="20"/>
        </w:rPr>
        <w:t xml:space="preserve">kterou zastupuje: </w:t>
      </w:r>
      <w:r w:rsidRPr="00F40EB5">
        <w:rPr>
          <w:rFonts w:ascii="Arial" w:hAnsi="Arial" w:cs="Arial"/>
          <w:sz w:val="20"/>
          <w:szCs w:val="20"/>
        </w:rPr>
        <w:tab/>
      </w:r>
      <w:r w:rsidRPr="00F40EB5">
        <w:rPr>
          <w:rFonts w:ascii="Arial" w:hAnsi="Arial" w:cs="Arial"/>
          <w:sz w:val="20"/>
          <w:szCs w:val="20"/>
        </w:rPr>
        <w:tab/>
        <w:t>Ing. Zdeněk Kabátek, ředitel VZP ČR</w:t>
      </w:r>
    </w:p>
    <w:p w14:paraId="57D6BDAE" w14:textId="3BF71B4A" w:rsidR="001776F2" w:rsidRPr="00F40EB5" w:rsidRDefault="001776F2" w:rsidP="00592463">
      <w:pPr>
        <w:tabs>
          <w:tab w:val="left" w:pos="2268"/>
        </w:tabs>
        <w:spacing w:after="120" w:line="276" w:lineRule="auto"/>
        <w:ind w:left="426"/>
        <w:contextualSpacing/>
        <w:jc w:val="both"/>
        <w:rPr>
          <w:rFonts w:ascii="Arial" w:hAnsi="Arial" w:cs="Arial"/>
          <w:sz w:val="20"/>
          <w:szCs w:val="20"/>
        </w:rPr>
      </w:pPr>
      <w:r w:rsidRPr="00F40EB5">
        <w:rPr>
          <w:rFonts w:ascii="Arial" w:hAnsi="Arial" w:cs="Arial"/>
          <w:sz w:val="20"/>
          <w:szCs w:val="20"/>
        </w:rPr>
        <w:t xml:space="preserve">IČO: </w:t>
      </w:r>
      <w:r w:rsidRPr="00F40EB5">
        <w:rPr>
          <w:rFonts w:ascii="Arial" w:hAnsi="Arial" w:cs="Arial"/>
          <w:sz w:val="20"/>
          <w:szCs w:val="20"/>
        </w:rPr>
        <w:tab/>
      </w:r>
      <w:r w:rsidRPr="00F40EB5">
        <w:rPr>
          <w:rFonts w:ascii="Arial" w:hAnsi="Arial" w:cs="Arial"/>
          <w:sz w:val="20"/>
          <w:szCs w:val="20"/>
        </w:rPr>
        <w:tab/>
        <w:t>411</w:t>
      </w:r>
      <w:r w:rsidR="00B7703C">
        <w:rPr>
          <w:rFonts w:ascii="Arial" w:hAnsi="Arial" w:cs="Arial"/>
          <w:sz w:val="20"/>
          <w:szCs w:val="20"/>
        </w:rPr>
        <w:t xml:space="preserve"> </w:t>
      </w:r>
      <w:r w:rsidRPr="00F40EB5">
        <w:rPr>
          <w:rFonts w:ascii="Arial" w:hAnsi="Arial" w:cs="Arial"/>
          <w:sz w:val="20"/>
          <w:szCs w:val="20"/>
        </w:rPr>
        <w:t>97</w:t>
      </w:r>
      <w:r w:rsidR="00B7703C">
        <w:rPr>
          <w:rFonts w:ascii="Arial" w:hAnsi="Arial" w:cs="Arial"/>
          <w:sz w:val="20"/>
          <w:szCs w:val="20"/>
        </w:rPr>
        <w:t xml:space="preserve"> </w:t>
      </w:r>
      <w:r w:rsidRPr="00F40EB5">
        <w:rPr>
          <w:rFonts w:ascii="Arial" w:hAnsi="Arial" w:cs="Arial"/>
          <w:sz w:val="20"/>
          <w:szCs w:val="20"/>
        </w:rPr>
        <w:t>518</w:t>
      </w:r>
    </w:p>
    <w:p w14:paraId="6437B3B8" w14:textId="77777777" w:rsidR="001776F2" w:rsidRPr="00F40EB5" w:rsidRDefault="001776F2" w:rsidP="00592463">
      <w:pPr>
        <w:tabs>
          <w:tab w:val="left" w:pos="2268"/>
        </w:tabs>
        <w:spacing w:after="120" w:line="276" w:lineRule="auto"/>
        <w:ind w:left="426"/>
        <w:contextualSpacing/>
        <w:jc w:val="both"/>
        <w:rPr>
          <w:rFonts w:ascii="Arial" w:hAnsi="Arial" w:cs="Arial"/>
          <w:sz w:val="20"/>
          <w:szCs w:val="20"/>
        </w:rPr>
      </w:pPr>
      <w:r w:rsidRPr="00F40EB5">
        <w:rPr>
          <w:rFonts w:ascii="Arial" w:hAnsi="Arial" w:cs="Arial"/>
          <w:sz w:val="20"/>
          <w:szCs w:val="20"/>
        </w:rPr>
        <w:t>DIČ:</w:t>
      </w:r>
      <w:r w:rsidRPr="00F40EB5">
        <w:rPr>
          <w:rFonts w:ascii="Arial" w:hAnsi="Arial" w:cs="Arial"/>
          <w:sz w:val="20"/>
          <w:szCs w:val="20"/>
        </w:rPr>
        <w:tab/>
      </w:r>
      <w:r w:rsidRPr="00F40EB5">
        <w:rPr>
          <w:rFonts w:ascii="Arial" w:hAnsi="Arial" w:cs="Arial"/>
          <w:sz w:val="20"/>
          <w:szCs w:val="20"/>
        </w:rPr>
        <w:tab/>
      </w:r>
      <w:r w:rsidRPr="00E735E4">
        <w:rPr>
          <w:rFonts w:ascii="Arial" w:hAnsi="Arial" w:cs="Arial"/>
          <w:sz w:val="20"/>
          <w:szCs w:val="20"/>
        </w:rPr>
        <w:t>CZ</w:t>
      </w:r>
      <w:r w:rsidRPr="00F40EB5">
        <w:rPr>
          <w:rFonts w:ascii="Arial" w:hAnsi="Arial" w:cs="Arial"/>
          <w:sz w:val="20"/>
          <w:szCs w:val="20"/>
        </w:rPr>
        <w:t>41197518</w:t>
      </w:r>
    </w:p>
    <w:p w14:paraId="47F68F2E" w14:textId="77777777" w:rsidR="001776F2" w:rsidRDefault="001776F2" w:rsidP="00592463">
      <w:pPr>
        <w:tabs>
          <w:tab w:val="left" w:pos="2268"/>
        </w:tabs>
        <w:spacing w:after="120" w:line="276" w:lineRule="auto"/>
        <w:ind w:left="426"/>
        <w:contextualSpacing/>
        <w:jc w:val="both"/>
        <w:rPr>
          <w:rFonts w:ascii="Arial" w:hAnsi="Arial" w:cs="Arial"/>
          <w:sz w:val="20"/>
          <w:szCs w:val="20"/>
        </w:rPr>
      </w:pPr>
      <w:r w:rsidRPr="00F40EB5">
        <w:rPr>
          <w:rFonts w:ascii="Arial" w:hAnsi="Arial" w:cs="Arial"/>
          <w:sz w:val="20"/>
          <w:szCs w:val="20"/>
        </w:rPr>
        <w:t xml:space="preserve">bankovní spojení: </w:t>
      </w:r>
      <w:r w:rsidRPr="00F40EB5">
        <w:rPr>
          <w:rFonts w:ascii="Arial" w:hAnsi="Arial" w:cs="Arial"/>
          <w:sz w:val="20"/>
          <w:szCs w:val="20"/>
        </w:rPr>
        <w:tab/>
      </w:r>
      <w:r w:rsidRPr="00F40EB5">
        <w:rPr>
          <w:rFonts w:ascii="Arial" w:hAnsi="Arial" w:cs="Arial"/>
          <w:sz w:val="20"/>
          <w:szCs w:val="20"/>
        </w:rPr>
        <w:tab/>
        <w:t>Česká národní banka, Praha 1, Na Příkopě 28</w:t>
      </w:r>
    </w:p>
    <w:p w14:paraId="58DFC2C8" w14:textId="77777777" w:rsidR="001776F2" w:rsidRDefault="001776F2" w:rsidP="00592463">
      <w:pPr>
        <w:tabs>
          <w:tab w:val="left" w:pos="2268"/>
        </w:tabs>
        <w:spacing w:after="120" w:line="276" w:lineRule="auto"/>
        <w:ind w:left="426"/>
        <w:contextualSpacing/>
        <w:jc w:val="both"/>
        <w:rPr>
          <w:rFonts w:ascii="Arial" w:hAnsi="Arial" w:cs="Arial"/>
          <w:sz w:val="20"/>
          <w:szCs w:val="20"/>
        </w:rPr>
      </w:pPr>
      <w:r w:rsidRPr="00F40EB5">
        <w:rPr>
          <w:rFonts w:ascii="Arial" w:hAnsi="Arial" w:cs="Arial"/>
          <w:sz w:val="20"/>
          <w:szCs w:val="20"/>
        </w:rPr>
        <w:t>číslo účtu:</w:t>
      </w:r>
      <w:r w:rsidRPr="00F40EB5">
        <w:rPr>
          <w:rFonts w:ascii="Arial" w:hAnsi="Arial" w:cs="Arial"/>
          <w:sz w:val="20"/>
          <w:szCs w:val="20"/>
        </w:rPr>
        <w:tab/>
      </w:r>
      <w:r w:rsidRPr="00F40EB5">
        <w:rPr>
          <w:rFonts w:ascii="Arial" w:hAnsi="Arial" w:cs="Arial"/>
          <w:sz w:val="20"/>
          <w:szCs w:val="20"/>
        </w:rPr>
        <w:tab/>
        <w:t>1110205001/0710, 1110504001/0710</w:t>
      </w:r>
    </w:p>
    <w:p w14:paraId="1B406227" w14:textId="7E45D835" w:rsidR="001776F2" w:rsidRDefault="001776F2" w:rsidP="00592463">
      <w:pPr>
        <w:tabs>
          <w:tab w:val="left" w:pos="2268"/>
        </w:tabs>
        <w:spacing w:after="120" w:line="276" w:lineRule="auto"/>
        <w:ind w:left="425"/>
        <w:contextualSpacing/>
        <w:jc w:val="both"/>
        <w:rPr>
          <w:rFonts w:ascii="Arial" w:hAnsi="Arial" w:cs="Arial"/>
          <w:sz w:val="20"/>
          <w:szCs w:val="20"/>
        </w:rPr>
      </w:pPr>
      <w:r w:rsidRPr="00F40EB5">
        <w:rPr>
          <w:rFonts w:ascii="Arial" w:hAnsi="Arial" w:cs="Arial"/>
          <w:sz w:val="20"/>
          <w:szCs w:val="20"/>
        </w:rPr>
        <w:t>zřízena zákonem č. 551/1991 Sb., o Všeobecné zdravotní pojišťovně České republiky, ve znění pozdějších předpisů</w:t>
      </w:r>
    </w:p>
    <w:p w14:paraId="58845C7E" w14:textId="77777777" w:rsidR="00BB3D25" w:rsidRPr="00E735E4" w:rsidRDefault="00BB3D25" w:rsidP="00592463">
      <w:pPr>
        <w:tabs>
          <w:tab w:val="left" w:pos="2268"/>
        </w:tabs>
        <w:spacing w:after="120" w:line="276" w:lineRule="auto"/>
        <w:ind w:left="425"/>
        <w:contextualSpacing/>
        <w:jc w:val="both"/>
        <w:rPr>
          <w:rFonts w:ascii="Arial" w:hAnsi="Arial" w:cs="Arial"/>
          <w:sz w:val="20"/>
          <w:szCs w:val="20"/>
        </w:rPr>
      </w:pPr>
    </w:p>
    <w:p w14:paraId="3F08E9FE" w14:textId="585EF907" w:rsidR="001776F2" w:rsidRDefault="001776F2" w:rsidP="00592463">
      <w:pPr>
        <w:tabs>
          <w:tab w:val="left" w:pos="1701"/>
        </w:tabs>
        <w:spacing w:after="120" w:line="276" w:lineRule="auto"/>
        <w:ind w:left="425"/>
        <w:contextualSpacing/>
        <w:rPr>
          <w:rFonts w:ascii="Arial" w:hAnsi="Arial" w:cs="Arial"/>
          <w:sz w:val="20"/>
          <w:szCs w:val="20"/>
        </w:rPr>
      </w:pPr>
      <w:r w:rsidRPr="00F40EB5">
        <w:rPr>
          <w:rFonts w:ascii="Arial" w:hAnsi="Arial" w:cs="Arial"/>
          <w:sz w:val="20"/>
          <w:szCs w:val="20"/>
        </w:rPr>
        <w:t>(dále jen „</w:t>
      </w:r>
      <w:r w:rsidRPr="00F40EB5">
        <w:rPr>
          <w:rFonts w:ascii="Arial" w:hAnsi="Arial" w:cs="Arial"/>
          <w:b/>
          <w:sz w:val="20"/>
          <w:szCs w:val="20"/>
        </w:rPr>
        <w:t>Objednate</w:t>
      </w:r>
      <w:r w:rsidRPr="00F40EB5">
        <w:rPr>
          <w:rFonts w:ascii="Arial" w:hAnsi="Arial" w:cs="Arial"/>
          <w:sz w:val="20"/>
          <w:szCs w:val="20"/>
        </w:rPr>
        <w:t>l“ nebo též „</w:t>
      </w:r>
      <w:r w:rsidRPr="00F40EB5">
        <w:rPr>
          <w:rFonts w:ascii="Arial" w:hAnsi="Arial" w:cs="Arial"/>
          <w:b/>
          <w:sz w:val="20"/>
          <w:szCs w:val="20"/>
        </w:rPr>
        <w:t>VZP ČR</w:t>
      </w:r>
      <w:r w:rsidRPr="00F40EB5">
        <w:rPr>
          <w:rFonts w:ascii="Arial" w:hAnsi="Arial" w:cs="Arial"/>
          <w:sz w:val="20"/>
          <w:szCs w:val="20"/>
        </w:rPr>
        <w:t>“)</w:t>
      </w:r>
    </w:p>
    <w:p w14:paraId="4E8459A8" w14:textId="77777777" w:rsidR="00592463" w:rsidRPr="00F40EB5" w:rsidRDefault="00592463" w:rsidP="00592463">
      <w:pPr>
        <w:tabs>
          <w:tab w:val="left" w:pos="1701"/>
        </w:tabs>
        <w:spacing w:after="120" w:line="276" w:lineRule="auto"/>
        <w:ind w:left="425"/>
        <w:contextualSpacing/>
        <w:rPr>
          <w:rFonts w:ascii="Arial" w:hAnsi="Arial" w:cs="Arial"/>
          <w:sz w:val="20"/>
          <w:szCs w:val="20"/>
        </w:rPr>
      </w:pPr>
    </w:p>
    <w:p w14:paraId="718CFD05" w14:textId="4670733F" w:rsidR="001776F2" w:rsidRDefault="001776F2" w:rsidP="00592463">
      <w:pPr>
        <w:keepNext/>
        <w:spacing w:after="120" w:line="276" w:lineRule="auto"/>
        <w:ind w:firstLine="360"/>
        <w:contextualSpacing/>
        <w:rPr>
          <w:rFonts w:ascii="Arial" w:hAnsi="Arial" w:cs="Arial"/>
          <w:b/>
          <w:sz w:val="20"/>
          <w:szCs w:val="20"/>
        </w:rPr>
      </w:pPr>
      <w:r w:rsidRPr="00F40EB5">
        <w:rPr>
          <w:rFonts w:ascii="Arial" w:hAnsi="Arial" w:cs="Arial"/>
          <w:b/>
          <w:sz w:val="20"/>
          <w:szCs w:val="20"/>
        </w:rPr>
        <w:t>a</w:t>
      </w:r>
    </w:p>
    <w:p w14:paraId="63022355" w14:textId="77777777" w:rsidR="00592463" w:rsidRPr="00F40EB5" w:rsidRDefault="00592463" w:rsidP="00592463">
      <w:pPr>
        <w:keepNext/>
        <w:spacing w:after="120" w:line="276" w:lineRule="auto"/>
        <w:ind w:firstLine="360"/>
        <w:contextualSpacing/>
        <w:rPr>
          <w:rFonts w:ascii="Arial" w:hAnsi="Arial" w:cs="Arial"/>
          <w:b/>
          <w:sz w:val="20"/>
          <w:szCs w:val="20"/>
        </w:rPr>
      </w:pPr>
    </w:p>
    <w:p w14:paraId="48D3928A" w14:textId="2794D80D" w:rsidR="001776F2" w:rsidRDefault="00E1138C" w:rsidP="00592463">
      <w:pPr>
        <w:widowControl w:val="0"/>
        <w:numPr>
          <w:ilvl w:val="0"/>
          <w:numId w:val="46"/>
        </w:numPr>
        <w:spacing w:after="120" w:line="276" w:lineRule="auto"/>
        <w:ind w:left="425" w:hanging="425"/>
        <w:contextualSpacing/>
        <w:jc w:val="both"/>
        <w:outlineLvl w:val="1"/>
        <w:rPr>
          <w:rFonts w:ascii="Arial" w:hAnsi="Arial" w:cs="Arial"/>
          <w:b/>
          <w:sz w:val="20"/>
          <w:szCs w:val="20"/>
        </w:rPr>
      </w:pPr>
      <w:proofErr w:type="spellStart"/>
      <w:r w:rsidRPr="00E1138C">
        <w:rPr>
          <w:rFonts w:ascii="Arial" w:hAnsi="Arial" w:cs="Arial"/>
          <w:b/>
          <w:sz w:val="20"/>
          <w:szCs w:val="20"/>
        </w:rPr>
        <w:t>truconneXion</w:t>
      </w:r>
      <w:proofErr w:type="spellEnd"/>
      <w:r w:rsidRPr="00E1138C">
        <w:rPr>
          <w:rFonts w:ascii="Arial" w:hAnsi="Arial" w:cs="Arial"/>
          <w:b/>
          <w:sz w:val="20"/>
          <w:szCs w:val="20"/>
        </w:rPr>
        <w:t>, a.s.</w:t>
      </w:r>
    </w:p>
    <w:p w14:paraId="77A99D5C" w14:textId="66BD97FC" w:rsidR="001776F2" w:rsidRPr="00F40EB5" w:rsidRDefault="001776F2" w:rsidP="00592463">
      <w:pPr>
        <w:tabs>
          <w:tab w:val="left" w:pos="2268"/>
        </w:tabs>
        <w:spacing w:after="120" w:line="276" w:lineRule="auto"/>
        <w:ind w:left="426"/>
        <w:contextualSpacing/>
        <w:jc w:val="both"/>
        <w:rPr>
          <w:rFonts w:ascii="Arial" w:hAnsi="Arial" w:cs="Arial"/>
          <w:sz w:val="20"/>
          <w:szCs w:val="20"/>
        </w:rPr>
      </w:pPr>
      <w:r w:rsidRPr="00F40EB5">
        <w:rPr>
          <w:rFonts w:ascii="Arial" w:hAnsi="Arial" w:cs="Arial"/>
          <w:sz w:val="20"/>
          <w:szCs w:val="20"/>
        </w:rPr>
        <w:t>se sídlem:</w:t>
      </w:r>
      <w:r w:rsidRPr="00F40EB5">
        <w:rPr>
          <w:rFonts w:ascii="Arial" w:hAnsi="Arial" w:cs="Arial"/>
          <w:sz w:val="20"/>
          <w:szCs w:val="20"/>
        </w:rPr>
        <w:tab/>
      </w:r>
      <w:r w:rsidRPr="00F40EB5">
        <w:rPr>
          <w:rFonts w:ascii="Arial" w:hAnsi="Arial" w:cs="Arial"/>
          <w:sz w:val="20"/>
          <w:szCs w:val="20"/>
        </w:rPr>
        <w:tab/>
      </w:r>
      <w:r w:rsidR="00303257">
        <w:rPr>
          <w:rFonts w:ascii="Arial" w:hAnsi="Arial" w:cs="Arial"/>
          <w:sz w:val="20"/>
          <w:szCs w:val="20"/>
        </w:rPr>
        <w:t>B</w:t>
      </w:r>
      <w:r w:rsidR="00303257" w:rsidRPr="00303257">
        <w:rPr>
          <w:rFonts w:ascii="Arial" w:hAnsi="Arial" w:cs="Arial"/>
          <w:sz w:val="20"/>
          <w:szCs w:val="20"/>
        </w:rPr>
        <w:t>oleslavská 199</w:t>
      </w:r>
      <w:r w:rsidR="00A84B37">
        <w:rPr>
          <w:rFonts w:ascii="Arial" w:hAnsi="Arial" w:cs="Arial"/>
          <w:sz w:val="20"/>
          <w:szCs w:val="20"/>
        </w:rPr>
        <w:t>, 293 06 Kosmonosy</w:t>
      </w:r>
    </w:p>
    <w:p w14:paraId="2F1E39B4" w14:textId="127C7E02" w:rsidR="00A84B37" w:rsidRPr="00A84B37" w:rsidRDefault="001776F2" w:rsidP="00592463">
      <w:pPr>
        <w:tabs>
          <w:tab w:val="left" w:pos="2268"/>
        </w:tabs>
        <w:spacing w:after="120" w:line="276" w:lineRule="auto"/>
        <w:ind w:left="426"/>
        <w:contextualSpacing/>
        <w:jc w:val="both"/>
        <w:rPr>
          <w:rFonts w:ascii="Arial" w:hAnsi="Arial" w:cs="Arial"/>
          <w:sz w:val="20"/>
          <w:szCs w:val="20"/>
        </w:rPr>
      </w:pPr>
      <w:r w:rsidRPr="00F40EB5">
        <w:rPr>
          <w:rFonts w:ascii="Arial" w:hAnsi="Arial" w:cs="Arial"/>
          <w:sz w:val="20"/>
          <w:szCs w:val="20"/>
        </w:rPr>
        <w:t>kterou zastupují:</w:t>
      </w:r>
      <w:r w:rsidRPr="00F40EB5">
        <w:rPr>
          <w:rFonts w:ascii="Arial" w:hAnsi="Arial" w:cs="Arial"/>
          <w:sz w:val="20"/>
          <w:szCs w:val="20"/>
        </w:rPr>
        <w:tab/>
      </w:r>
      <w:r w:rsidRPr="00F40EB5">
        <w:rPr>
          <w:rFonts w:ascii="Arial" w:hAnsi="Arial" w:cs="Arial"/>
          <w:sz w:val="20"/>
          <w:szCs w:val="20"/>
        </w:rPr>
        <w:tab/>
      </w:r>
      <w:r w:rsidR="00A84B37" w:rsidRPr="00A84B37">
        <w:rPr>
          <w:rFonts w:ascii="Arial" w:hAnsi="Arial" w:cs="Arial"/>
          <w:sz w:val="20"/>
          <w:szCs w:val="20"/>
        </w:rPr>
        <w:t>Mgr. Radko Pavlů, ředitel společnosti a místopředseda</w:t>
      </w:r>
    </w:p>
    <w:p w14:paraId="32C4F35B" w14:textId="390729AD" w:rsidR="00A84B37" w:rsidRDefault="00A84B37" w:rsidP="00592463">
      <w:pPr>
        <w:tabs>
          <w:tab w:val="left" w:pos="2268"/>
        </w:tabs>
        <w:spacing w:after="120" w:line="276" w:lineRule="auto"/>
        <w:contextualSpacing/>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A84B37">
        <w:rPr>
          <w:rFonts w:ascii="Arial" w:hAnsi="Arial" w:cs="Arial"/>
          <w:sz w:val="20"/>
          <w:szCs w:val="20"/>
        </w:rPr>
        <w:t>představenstva;</w:t>
      </w:r>
      <w:r>
        <w:rPr>
          <w:rFonts w:ascii="Arial" w:hAnsi="Arial" w:cs="Arial"/>
          <w:sz w:val="20"/>
          <w:szCs w:val="20"/>
        </w:rPr>
        <w:t xml:space="preserve"> </w:t>
      </w:r>
      <w:r w:rsidRPr="00A84B37">
        <w:rPr>
          <w:rFonts w:ascii="Arial" w:hAnsi="Arial" w:cs="Arial"/>
          <w:sz w:val="20"/>
          <w:szCs w:val="20"/>
        </w:rPr>
        <w:t xml:space="preserve">Chrudoš Šilhavý, předseda představenstva </w:t>
      </w:r>
    </w:p>
    <w:p w14:paraId="3A52DDE9" w14:textId="7E63F493" w:rsidR="001776F2" w:rsidRPr="00A84B37" w:rsidRDefault="00A84B37" w:rsidP="00592463">
      <w:pPr>
        <w:tabs>
          <w:tab w:val="left" w:pos="2268"/>
        </w:tabs>
        <w:spacing w:after="120" w:line="276" w:lineRule="auto"/>
        <w:contextualSpacing/>
        <w:jc w:val="both"/>
        <w:rPr>
          <w:rFonts w:ascii="Arial" w:hAnsi="Arial" w:cs="Arial"/>
          <w:sz w:val="20"/>
          <w:szCs w:val="20"/>
        </w:rPr>
      </w:pPr>
      <w:r>
        <w:rPr>
          <w:rFonts w:ascii="Arial" w:hAnsi="Arial" w:cs="Arial"/>
          <w:sz w:val="20"/>
          <w:szCs w:val="20"/>
        </w:rPr>
        <w:t xml:space="preserve">        </w:t>
      </w:r>
      <w:r w:rsidR="001776F2" w:rsidRPr="00F40EB5">
        <w:rPr>
          <w:rFonts w:ascii="Arial" w:hAnsi="Arial" w:cs="Arial"/>
          <w:sz w:val="20"/>
          <w:szCs w:val="20"/>
        </w:rPr>
        <w:t>IČO:</w:t>
      </w:r>
      <w:r w:rsidR="001776F2" w:rsidRPr="00F40EB5">
        <w:rPr>
          <w:rFonts w:ascii="Arial" w:hAnsi="Arial" w:cs="Arial"/>
          <w:sz w:val="20"/>
          <w:szCs w:val="20"/>
        </w:rPr>
        <w:tab/>
      </w:r>
      <w:r w:rsidR="009D4FCE" w:rsidRPr="00926456">
        <w:rPr>
          <w:sz w:val="22"/>
          <w:szCs w:val="22"/>
        </w:rPr>
        <w:tab/>
      </w:r>
      <w:r w:rsidR="00926456" w:rsidRPr="00926456">
        <w:rPr>
          <w:rFonts w:ascii="Arial" w:hAnsi="Arial" w:cs="Arial"/>
          <w:sz w:val="20"/>
          <w:szCs w:val="20"/>
        </w:rPr>
        <w:t>25130331</w:t>
      </w:r>
    </w:p>
    <w:p w14:paraId="1817FC07" w14:textId="5FBE8FBB" w:rsidR="001776F2" w:rsidRPr="00F40EB5" w:rsidRDefault="001776F2" w:rsidP="00592463">
      <w:pPr>
        <w:tabs>
          <w:tab w:val="left" w:pos="2268"/>
        </w:tabs>
        <w:spacing w:after="120" w:line="276" w:lineRule="auto"/>
        <w:ind w:left="426"/>
        <w:contextualSpacing/>
        <w:jc w:val="both"/>
        <w:rPr>
          <w:rFonts w:ascii="Arial" w:hAnsi="Arial" w:cs="Arial"/>
          <w:sz w:val="20"/>
          <w:szCs w:val="20"/>
        </w:rPr>
      </w:pPr>
      <w:r w:rsidRPr="00F40EB5">
        <w:rPr>
          <w:rFonts w:ascii="Arial" w:hAnsi="Arial" w:cs="Arial"/>
          <w:sz w:val="20"/>
          <w:szCs w:val="20"/>
        </w:rPr>
        <w:t>DIČ:</w:t>
      </w:r>
      <w:r w:rsidRPr="00F40EB5">
        <w:rPr>
          <w:rFonts w:ascii="Arial" w:hAnsi="Arial" w:cs="Arial"/>
          <w:sz w:val="20"/>
          <w:szCs w:val="20"/>
        </w:rPr>
        <w:tab/>
      </w:r>
      <w:r w:rsidRPr="00F40EB5">
        <w:rPr>
          <w:rFonts w:ascii="Arial" w:hAnsi="Arial" w:cs="Arial"/>
          <w:sz w:val="20"/>
          <w:szCs w:val="20"/>
        </w:rPr>
        <w:tab/>
      </w:r>
      <w:r w:rsidR="00926456">
        <w:rPr>
          <w:rFonts w:ascii="Arial" w:hAnsi="Arial" w:cs="Arial"/>
          <w:sz w:val="20"/>
          <w:szCs w:val="20"/>
        </w:rPr>
        <w:t>CZ</w:t>
      </w:r>
      <w:r w:rsidR="00926456" w:rsidRPr="00926456">
        <w:rPr>
          <w:rFonts w:ascii="Arial" w:hAnsi="Arial" w:cs="Arial"/>
          <w:sz w:val="20"/>
          <w:szCs w:val="20"/>
        </w:rPr>
        <w:t>25130331</w:t>
      </w:r>
    </w:p>
    <w:p w14:paraId="6B2C5DD9" w14:textId="62D6950E" w:rsidR="001776F2" w:rsidRPr="00F40EB5" w:rsidRDefault="001776F2" w:rsidP="00592463">
      <w:pPr>
        <w:tabs>
          <w:tab w:val="left" w:pos="2268"/>
        </w:tabs>
        <w:spacing w:after="120" w:line="276" w:lineRule="auto"/>
        <w:ind w:left="426"/>
        <w:contextualSpacing/>
        <w:jc w:val="both"/>
        <w:rPr>
          <w:rFonts w:ascii="Arial" w:hAnsi="Arial" w:cs="Arial"/>
          <w:sz w:val="20"/>
          <w:szCs w:val="20"/>
        </w:rPr>
      </w:pPr>
      <w:r w:rsidRPr="00F40EB5">
        <w:rPr>
          <w:rFonts w:ascii="Arial" w:hAnsi="Arial" w:cs="Arial"/>
          <w:sz w:val="20"/>
          <w:szCs w:val="20"/>
        </w:rPr>
        <w:t>Bankovní spojení:</w:t>
      </w:r>
      <w:r w:rsidRPr="00F40EB5">
        <w:rPr>
          <w:rFonts w:ascii="Arial" w:hAnsi="Arial" w:cs="Arial"/>
          <w:sz w:val="20"/>
          <w:szCs w:val="20"/>
        </w:rPr>
        <w:tab/>
      </w:r>
      <w:r w:rsidRPr="00F40EB5">
        <w:rPr>
          <w:rFonts w:ascii="Arial" w:hAnsi="Arial" w:cs="Arial"/>
          <w:sz w:val="20"/>
          <w:szCs w:val="20"/>
        </w:rPr>
        <w:tab/>
      </w:r>
      <w:r w:rsidR="00FC5A5B" w:rsidRPr="00FC5A5B">
        <w:rPr>
          <w:rFonts w:ascii="Arial" w:hAnsi="Arial" w:cs="Arial"/>
          <w:sz w:val="20"/>
          <w:szCs w:val="20"/>
        </w:rPr>
        <w:t>Komerční banka, a.s</w:t>
      </w:r>
      <w:r w:rsidR="005A0171">
        <w:rPr>
          <w:rFonts w:ascii="Arial" w:hAnsi="Arial" w:cs="Arial"/>
          <w:sz w:val="20"/>
          <w:szCs w:val="20"/>
        </w:rPr>
        <w:t>.</w:t>
      </w:r>
    </w:p>
    <w:p w14:paraId="3F9C3F5E" w14:textId="77777777" w:rsidR="003C3BB5" w:rsidRDefault="001776F2" w:rsidP="00592463">
      <w:pPr>
        <w:tabs>
          <w:tab w:val="left" w:pos="2268"/>
        </w:tabs>
        <w:spacing w:after="120" w:line="276" w:lineRule="auto"/>
        <w:ind w:left="426"/>
        <w:contextualSpacing/>
        <w:rPr>
          <w:rFonts w:ascii="Arial" w:hAnsi="Arial" w:cs="Arial"/>
          <w:sz w:val="20"/>
          <w:szCs w:val="20"/>
        </w:rPr>
      </w:pPr>
      <w:r w:rsidRPr="00F40EB5">
        <w:rPr>
          <w:rFonts w:ascii="Arial" w:hAnsi="Arial" w:cs="Arial"/>
          <w:sz w:val="20"/>
          <w:szCs w:val="20"/>
        </w:rPr>
        <w:t>Číslo účtu:</w:t>
      </w:r>
      <w:r w:rsidRPr="00F40EB5">
        <w:rPr>
          <w:rFonts w:ascii="Arial" w:hAnsi="Arial" w:cs="Arial"/>
          <w:sz w:val="20"/>
          <w:szCs w:val="20"/>
        </w:rPr>
        <w:tab/>
      </w:r>
      <w:r w:rsidRPr="00F40EB5">
        <w:rPr>
          <w:rFonts w:ascii="Arial" w:hAnsi="Arial" w:cs="Arial"/>
          <w:sz w:val="20"/>
          <w:szCs w:val="20"/>
        </w:rPr>
        <w:tab/>
      </w:r>
      <w:r w:rsidR="003C3BB5" w:rsidRPr="003C3BB5">
        <w:rPr>
          <w:rFonts w:ascii="Arial" w:hAnsi="Arial" w:cs="Arial"/>
          <w:sz w:val="20"/>
          <w:szCs w:val="20"/>
        </w:rPr>
        <w:t>28608181/0100</w:t>
      </w:r>
    </w:p>
    <w:p w14:paraId="01409CE4" w14:textId="4CFAD5F0" w:rsidR="00FC30F9" w:rsidRPr="00FC30F9" w:rsidRDefault="00FC30F9" w:rsidP="00592463">
      <w:pPr>
        <w:spacing w:after="120" w:line="276" w:lineRule="auto"/>
        <w:ind w:firstLine="426"/>
        <w:contextualSpacing/>
        <w:rPr>
          <w:rFonts w:ascii="Arial" w:hAnsi="Arial" w:cs="Arial"/>
          <w:sz w:val="20"/>
          <w:szCs w:val="20"/>
        </w:rPr>
      </w:pPr>
      <w:r w:rsidRPr="00FC30F9">
        <w:rPr>
          <w:rFonts w:ascii="Arial" w:hAnsi="Arial" w:cs="Arial"/>
          <w:sz w:val="20"/>
          <w:szCs w:val="20"/>
        </w:rPr>
        <w:t>Zapsan</w:t>
      </w:r>
      <w:r w:rsidR="00C102A1">
        <w:rPr>
          <w:rFonts w:ascii="Arial" w:hAnsi="Arial" w:cs="Arial"/>
          <w:sz w:val="20"/>
          <w:szCs w:val="20"/>
        </w:rPr>
        <w:t>á</w:t>
      </w:r>
      <w:r w:rsidRPr="00FC30F9">
        <w:rPr>
          <w:rFonts w:ascii="Arial" w:hAnsi="Arial" w:cs="Arial"/>
          <w:sz w:val="20"/>
          <w:szCs w:val="20"/>
        </w:rPr>
        <w:t xml:space="preserve"> v obchodním rejstříku vedeném Městským soudem v Praze, oddíl B, vložka 4732</w:t>
      </w:r>
    </w:p>
    <w:p w14:paraId="361117BA" w14:textId="77777777" w:rsidR="00FC30F9" w:rsidRDefault="00FC30F9" w:rsidP="00B556DA">
      <w:pPr>
        <w:spacing w:after="120" w:line="276" w:lineRule="auto"/>
        <w:contextualSpacing/>
        <w:rPr>
          <w:rFonts w:ascii="Arial" w:hAnsi="Arial" w:cs="Arial"/>
          <w:sz w:val="20"/>
          <w:szCs w:val="20"/>
        </w:rPr>
      </w:pPr>
    </w:p>
    <w:p w14:paraId="7E802FF4" w14:textId="0BC23FAA" w:rsidR="001776F2" w:rsidRPr="00F40EB5" w:rsidRDefault="001776F2" w:rsidP="00592463">
      <w:pPr>
        <w:spacing w:after="120" w:line="276" w:lineRule="auto"/>
        <w:ind w:firstLine="426"/>
        <w:contextualSpacing/>
        <w:rPr>
          <w:rFonts w:ascii="Arial" w:hAnsi="Arial" w:cs="Arial"/>
          <w:sz w:val="20"/>
          <w:szCs w:val="20"/>
        </w:rPr>
      </w:pPr>
      <w:r w:rsidRPr="00F40EB5">
        <w:rPr>
          <w:rFonts w:ascii="Arial" w:hAnsi="Arial" w:cs="Arial"/>
          <w:sz w:val="20"/>
          <w:szCs w:val="20"/>
        </w:rPr>
        <w:t>(dále jen „</w:t>
      </w:r>
      <w:r w:rsidRPr="00F40EB5">
        <w:rPr>
          <w:rFonts w:ascii="Arial" w:hAnsi="Arial" w:cs="Arial"/>
          <w:b/>
          <w:sz w:val="20"/>
          <w:szCs w:val="20"/>
        </w:rPr>
        <w:t>Poskytovatel</w:t>
      </w:r>
      <w:r w:rsidRPr="00F40EB5">
        <w:rPr>
          <w:rFonts w:ascii="Arial" w:hAnsi="Arial" w:cs="Arial"/>
          <w:sz w:val="20"/>
          <w:szCs w:val="20"/>
        </w:rPr>
        <w:t>“)</w:t>
      </w:r>
    </w:p>
    <w:p w14:paraId="5CAA3571" w14:textId="1E6CBB12" w:rsidR="001776F2" w:rsidRPr="00F40EB5" w:rsidRDefault="001776F2" w:rsidP="00592463">
      <w:pPr>
        <w:autoSpaceDE w:val="0"/>
        <w:autoSpaceDN w:val="0"/>
        <w:adjustRightInd w:val="0"/>
        <w:spacing w:after="120" w:line="276" w:lineRule="auto"/>
        <w:ind w:firstLine="426"/>
        <w:contextualSpacing/>
        <w:jc w:val="both"/>
        <w:rPr>
          <w:rFonts w:ascii="Arial" w:hAnsi="Arial" w:cs="Arial"/>
          <w:sz w:val="20"/>
          <w:szCs w:val="20"/>
        </w:rPr>
      </w:pPr>
      <w:r w:rsidRPr="00F40EB5">
        <w:rPr>
          <w:rFonts w:ascii="Arial" w:hAnsi="Arial" w:cs="Arial"/>
          <w:sz w:val="20"/>
          <w:szCs w:val="20"/>
        </w:rPr>
        <w:t xml:space="preserve">(společně též </w:t>
      </w:r>
      <w:r w:rsidRPr="00F40EB5">
        <w:rPr>
          <w:rFonts w:ascii="Arial" w:hAnsi="Arial" w:cs="Arial"/>
          <w:i/>
          <w:sz w:val="20"/>
          <w:szCs w:val="20"/>
        </w:rPr>
        <w:t>„</w:t>
      </w:r>
      <w:r w:rsidR="00E822CC">
        <w:rPr>
          <w:rFonts w:ascii="Arial" w:hAnsi="Arial" w:cs="Arial"/>
          <w:b/>
          <w:sz w:val="20"/>
          <w:szCs w:val="20"/>
        </w:rPr>
        <w:t>S</w:t>
      </w:r>
      <w:r w:rsidRPr="00F40EB5">
        <w:rPr>
          <w:rFonts w:ascii="Arial" w:hAnsi="Arial" w:cs="Arial"/>
          <w:b/>
          <w:sz w:val="20"/>
          <w:szCs w:val="20"/>
        </w:rPr>
        <w:t>mluvní stran</w:t>
      </w:r>
      <w:r w:rsidR="00430825">
        <w:rPr>
          <w:rFonts w:ascii="Arial" w:hAnsi="Arial" w:cs="Arial"/>
          <w:b/>
          <w:sz w:val="20"/>
          <w:szCs w:val="20"/>
        </w:rPr>
        <w:t>y</w:t>
      </w:r>
      <w:r w:rsidRPr="00F40EB5">
        <w:rPr>
          <w:rFonts w:ascii="Arial" w:hAnsi="Arial" w:cs="Arial"/>
          <w:sz w:val="20"/>
          <w:szCs w:val="20"/>
        </w:rPr>
        <w:t>“ nebo jednotlivě „</w:t>
      </w:r>
      <w:r w:rsidR="00E822CC">
        <w:rPr>
          <w:rFonts w:ascii="Arial" w:hAnsi="Arial" w:cs="Arial"/>
          <w:b/>
          <w:sz w:val="20"/>
          <w:szCs w:val="20"/>
        </w:rPr>
        <w:t>S</w:t>
      </w:r>
      <w:r w:rsidRPr="00F40EB5">
        <w:rPr>
          <w:rFonts w:ascii="Arial" w:hAnsi="Arial" w:cs="Arial"/>
          <w:b/>
          <w:sz w:val="20"/>
          <w:szCs w:val="20"/>
        </w:rPr>
        <w:t>mluvní stran</w:t>
      </w:r>
      <w:r w:rsidR="00430825">
        <w:rPr>
          <w:rFonts w:ascii="Arial" w:hAnsi="Arial" w:cs="Arial"/>
          <w:b/>
          <w:sz w:val="20"/>
          <w:szCs w:val="20"/>
        </w:rPr>
        <w:t>a</w:t>
      </w:r>
      <w:r w:rsidRPr="00F40EB5">
        <w:rPr>
          <w:rFonts w:ascii="Arial" w:hAnsi="Arial" w:cs="Arial"/>
          <w:sz w:val="20"/>
          <w:szCs w:val="20"/>
        </w:rPr>
        <w:t>“)</w:t>
      </w:r>
    </w:p>
    <w:p w14:paraId="1F0305B5" w14:textId="15A3FCAD" w:rsidR="00AE644A" w:rsidRDefault="00AE644A" w:rsidP="00AE644A">
      <w:pPr>
        <w:ind w:left="1416" w:hanging="1132"/>
        <w:rPr>
          <w:sz w:val="22"/>
          <w:szCs w:val="22"/>
        </w:rPr>
      </w:pPr>
    </w:p>
    <w:p w14:paraId="4F2123B5" w14:textId="77777777" w:rsidR="00592463" w:rsidRDefault="00592463" w:rsidP="00AE644A">
      <w:pPr>
        <w:ind w:left="1416" w:hanging="1132"/>
        <w:rPr>
          <w:sz w:val="22"/>
          <w:szCs w:val="22"/>
        </w:rPr>
      </w:pPr>
    </w:p>
    <w:p w14:paraId="51FEC3C6" w14:textId="77777777" w:rsidR="00AE644A" w:rsidRPr="00394DDD" w:rsidRDefault="00AE644A" w:rsidP="00AE644A">
      <w:pPr>
        <w:ind w:left="1416" w:hanging="1132"/>
        <w:rPr>
          <w:sz w:val="22"/>
          <w:szCs w:val="22"/>
        </w:rPr>
      </w:pPr>
    </w:p>
    <w:p w14:paraId="35A966A9" w14:textId="77777777" w:rsidR="00AE644A" w:rsidRPr="00394DDD" w:rsidRDefault="00AE644A" w:rsidP="00AE644A">
      <w:pPr>
        <w:spacing w:after="120"/>
        <w:jc w:val="center"/>
        <w:rPr>
          <w:rFonts w:ascii="Arial" w:hAnsi="Arial" w:cs="Arial"/>
          <w:b/>
          <w:sz w:val="20"/>
          <w:szCs w:val="20"/>
        </w:rPr>
      </w:pPr>
      <w:r>
        <w:rPr>
          <w:rFonts w:ascii="Arial" w:hAnsi="Arial" w:cs="Arial"/>
          <w:b/>
          <w:sz w:val="20"/>
          <w:szCs w:val="20"/>
        </w:rPr>
        <w:t>Preambule</w:t>
      </w:r>
    </w:p>
    <w:p w14:paraId="34392AE9" w14:textId="773B5929" w:rsidR="002B3E28" w:rsidRDefault="00AE644A" w:rsidP="005964C3">
      <w:pPr>
        <w:numPr>
          <w:ilvl w:val="0"/>
          <w:numId w:val="49"/>
        </w:numPr>
        <w:spacing w:before="120" w:after="120" w:line="276" w:lineRule="auto"/>
        <w:ind w:left="357" w:hanging="357"/>
        <w:jc w:val="both"/>
        <w:rPr>
          <w:rFonts w:ascii="Arial" w:hAnsi="Arial" w:cs="Arial"/>
          <w:sz w:val="20"/>
          <w:szCs w:val="20"/>
        </w:rPr>
      </w:pPr>
      <w:r>
        <w:rPr>
          <w:rFonts w:ascii="Arial" w:hAnsi="Arial" w:cs="Arial"/>
          <w:sz w:val="20"/>
          <w:szCs w:val="20"/>
        </w:rPr>
        <w:t>Tato S</w:t>
      </w:r>
      <w:r w:rsidRPr="00394DDD">
        <w:rPr>
          <w:rFonts w:ascii="Arial" w:hAnsi="Arial" w:cs="Arial"/>
          <w:sz w:val="20"/>
          <w:szCs w:val="20"/>
        </w:rPr>
        <w:t>mlouva upravuje</w:t>
      </w:r>
      <w:r w:rsidRPr="00961F77">
        <w:rPr>
          <w:rFonts w:ascii="Arial" w:hAnsi="Arial" w:cs="Arial"/>
          <w:sz w:val="20"/>
          <w:szCs w:val="20"/>
        </w:rPr>
        <w:t xml:space="preserve"> vztah</w:t>
      </w:r>
      <w:r w:rsidRPr="00394DDD">
        <w:rPr>
          <w:rFonts w:ascii="Arial" w:hAnsi="Arial" w:cs="Arial"/>
          <w:sz w:val="20"/>
          <w:szCs w:val="20"/>
        </w:rPr>
        <w:t xml:space="preserve"> mezi </w:t>
      </w:r>
      <w:r w:rsidR="00D77F8C">
        <w:rPr>
          <w:rFonts w:ascii="Arial" w:hAnsi="Arial" w:cs="Arial"/>
          <w:sz w:val="20"/>
          <w:szCs w:val="20"/>
        </w:rPr>
        <w:t>Objednatelem</w:t>
      </w:r>
      <w:r w:rsidRPr="00394DDD">
        <w:rPr>
          <w:rFonts w:ascii="Arial" w:hAnsi="Arial" w:cs="Arial"/>
          <w:sz w:val="20"/>
          <w:szCs w:val="20"/>
        </w:rPr>
        <w:t xml:space="preserve"> a Poskytovatelem, který vzešel z výsledku </w:t>
      </w:r>
      <w:r>
        <w:rPr>
          <w:rFonts w:ascii="Arial" w:hAnsi="Arial" w:cs="Arial"/>
          <w:sz w:val="20"/>
          <w:szCs w:val="20"/>
        </w:rPr>
        <w:t>výběrového řízení na veřejnou zakázku</w:t>
      </w:r>
      <w:r w:rsidRPr="00394DDD">
        <w:rPr>
          <w:rFonts w:ascii="Arial" w:hAnsi="Arial" w:cs="Arial"/>
          <w:sz w:val="20"/>
          <w:szCs w:val="20"/>
        </w:rPr>
        <w:t xml:space="preserve"> malého rozsahu</w:t>
      </w:r>
      <w:r>
        <w:rPr>
          <w:rFonts w:ascii="Arial" w:hAnsi="Arial" w:cs="Arial"/>
          <w:sz w:val="20"/>
          <w:szCs w:val="20"/>
        </w:rPr>
        <w:t xml:space="preserve"> evidovanou VZP ČR pod číslem </w:t>
      </w:r>
      <w:r w:rsidR="00401F26" w:rsidRPr="0043076C">
        <w:rPr>
          <w:rFonts w:ascii="Arial" w:hAnsi="Arial" w:cs="Arial"/>
          <w:b/>
          <w:sz w:val="20"/>
          <w:szCs w:val="20"/>
        </w:rPr>
        <w:t>2</w:t>
      </w:r>
      <w:r w:rsidR="008967CA">
        <w:rPr>
          <w:rFonts w:ascii="Arial" w:hAnsi="Arial" w:cs="Arial"/>
          <w:b/>
          <w:sz w:val="20"/>
          <w:szCs w:val="20"/>
        </w:rPr>
        <w:t>400089</w:t>
      </w:r>
      <w:r w:rsidR="00401F26" w:rsidRPr="001215AF">
        <w:rPr>
          <w:rFonts w:ascii="Arial" w:hAnsi="Arial" w:cs="Arial"/>
          <w:sz w:val="20"/>
          <w:szCs w:val="20"/>
        </w:rPr>
        <w:t xml:space="preserve"> </w:t>
      </w:r>
      <w:r w:rsidRPr="001215AF">
        <w:rPr>
          <w:rFonts w:ascii="Arial" w:hAnsi="Arial" w:cs="Arial"/>
          <w:sz w:val="20"/>
          <w:szCs w:val="20"/>
        </w:rPr>
        <w:t>s názvem</w:t>
      </w:r>
      <w:r w:rsidRPr="00394DDD">
        <w:rPr>
          <w:rFonts w:ascii="Arial" w:hAnsi="Arial" w:cs="Arial"/>
          <w:sz w:val="20"/>
          <w:szCs w:val="20"/>
        </w:rPr>
        <w:t xml:space="preserve"> „</w:t>
      </w:r>
      <w:r w:rsidR="00401F26" w:rsidRPr="0043076C">
        <w:rPr>
          <w:rFonts w:ascii="Arial" w:hAnsi="Arial" w:cs="Arial"/>
          <w:b/>
          <w:sz w:val="20"/>
          <w:szCs w:val="20"/>
        </w:rPr>
        <w:t>Zajištění podpory SW na kontrolu licencí instalovaného SW</w:t>
      </w:r>
      <w:r w:rsidRPr="00394DDD">
        <w:rPr>
          <w:rFonts w:ascii="Arial" w:hAnsi="Arial" w:cs="Arial"/>
          <w:sz w:val="20"/>
          <w:szCs w:val="20"/>
        </w:rPr>
        <w:t>“</w:t>
      </w:r>
      <w:r>
        <w:rPr>
          <w:rFonts w:ascii="Arial" w:hAnsi="Arial" w:cs="Arial"/>
          <w:sz w:val="20"/>
          <w:szCs w:val="20"/>
        </w:rPr>
        <w:t xml:space="preserve"> </w:t>
      </w:r>
      <w:r w:rsidRPr="001215AF">
        <w:rPr>
          <w:rFonts w:ascii="Arial" w:hAnsi="Arial" w:cs="Arial"/>
          <w:sz w:val="20"/>
          <w:szCs w:val="20"/>
        </w:rPr>
        <w:t>(dále jen „</w:t>
      </w:r>
      <w:r w:rsidRPr="001D0AEC">
        <w:rPr>
          <w:rFonts w:ascii="Arial" w:hAnsi="Arial" w:cs="Arial"/>
          <w:b/>
          <w:sz w:val="20"/>
          <w:szCs w:val="20"/>
        </w:rPr>
        <w:t>veřejná zakázka</w:t>
      </w:r>
      <w:r w:rsidRPr="001215AF">
        <w:rPr>
          <w:rFonts w:ascii="Arial" w:hAnsi="Arial" w:cs="Arial"/>
          <w:sz w:val="20"/>
          <w:szCs w:val="20"/>
        </w:rPr>
        <w:t>“)</w:t>
      </w:r>
      <w:r w:rsidRPr="00394DDD">
        <w:rPr>
          <w:rFonts w:ascii="Arial" w:hAnsi="Arial" w:cs="Arial"/>
          <w:sz w:val="20"/>
          <w:szCs w:val="20"/>
        </w:rPr>
        <w:t>.</w:t>
      </w:r>
    </w:p>
    <w:p w14:paraId="6F99038C" w14:textId="0FB22DDA" w:rsidR="00853600" w:rsidRPr="007F25AC" w:rsidRDefault="00F2377C" w:rsidP="005964C3">
      <w:pPr>
        <w:numPr>
          <w:ilvl w:val="0"/>
          <w:numId w:val="49"/>
        </w:numPr>
        <w:spacing w:before="120" w:after="120" w:line="276" w:lineRule="auto"/>
        <w:ind w:left="357" w:hanging="357"/>
        <w:jc w:val="both"/>
        <w:rPr>
          <w:rFonts w:ascii="Arial" w:hAnsi="Arial" w:cs="Arial"/>
          <w:sz w:val="20"/>
          <w:szCs w:val="20"/>
        </w:rPr>
      </w:pPr>
      <w:r w:rsidRPr="007F25AC">
        <w:rPr>
          <w:rFonts w:ascii="Arial" w:hAnsi="Arial" w:cs="Arial"/>
          <w:sz w:val="20"/>
          <w:szCs w:val="20"/>
        </w:rPr>
        <w:t xml:space="preserve">Účelem této Smlouvy je zajištění funkčního a plnohodnotného provozu počítačového programu </w:t>
      </w:r>
      <w:proofErr w:type="spellStart"/>
      <w:r w:rsidRPr="007F25AC">
        <w:rPr>
          <w:rFonts w:ascii="Arial" w:hAnsi="Arial" w:cs="Arial"/>
          <w:sz w:val="20"/>
          <w:szCs w:val="20"/>
        </w:rPr>
        <w:t>AuditPro</w:t>
      </w:r>
      <w:proofErr w:type="spellEnd"/>
      <w:r w:rsidRPr="007F25AC">
        <w:rPr>
          <w:rFonts w:ascii="Arial" w:hAnsi="Arial" w:cs="Arial"/>
          <w:sz w:val="20"/>
          <w:szCs w:val="20"/>
        </w:rPr>
        <w:t xml:space="preserve"> včetně doplňkového modulu </w:t>
      </w:r>
      <w:r w:rsidR="00877AFE">
        <w:rPr>
          <w:rFonts w:ascii="Arial" w:hAnsi="Arial" w:cs="Arial"/>
          <w:sz w:val="20"/>
          <w:szCs w:val="20"/>
        </w:rPr>
        <w:t>„</w:t>
      </w:r>
      <w:r w:rsidRPr="007F25AC">
        <w:rPr>
          <w:rFonts w:ascii="Arial" w:hAnsi="Arial" w:cs="Arial"/>
          <w:sz w:val="20"/>
          <w:szCs w:val="20"/>
        </w:rPr>
        <w:t xml:space="preserve">MS SMS </w:t>
      </w:r>
      <w:proofErr w:type="spellStart"/>
      <w:r w:rsidRPr="007F25AC">
        <w:rPr>
          <w:rFonts w:ascii="Arial" w:hAnsi="Arial" w:cs="Arial"/>
          <w:sz w:val="20"/>
          <w:szCs w:val="20"/>
        </w:rPr>
        <w:t>Connector</w:t>
      </w:r>
      <w:proofErr w:type="spellEnd"/>
      <w:r w:rsidR="00323A4A">
        <w:rPr>
          <w:rFonts w:ascii="Arial" w:hAnsi="Arial" w:cs="Arial"/>
          <w:sz w:val="20"/>
          <w:szCs w:val="20"/>
        </w:rPr>
        <w:t>“</w:t>
      </w:r>
      <w:r w:rsidRPr="007F25AC">
        <w:rPr>
          <w:rFonts w:ascii="Arial" w:hAnsi="Arial" w:cs="Arial"/>
          <w:sz w:val="20"/>
          <w:szCs w:val="20"/>
        </w:rPr>
        <w:t xml:space="preserve"> užívaného v IS VZP</w:t>
      </w:r>
      <w:r w:rsidR="00243AD1" w:rsidRPr="007F25AC">
        <w:rPr>
          <w:rFonts w:ascii="Arial" w:hAnsi="Arial" w:cs="Arial"/>
          <w:sz w:val="20"/>
          <w:szCs w:val="20"/>
        </w:rPr>
        <w:t xml:space="preserve"> ČR</w:t>
      </w:r>
      <w:r w:rsidRPr="007F25AC">
        <w:rPr>
          <w:rFonts w:ascii="Arial" w:hAnsi="Arial" w:cs="Arial"/>
          <w:sz w:val="20"/>
          <w:szCs w:val="20"/>
        </w:rPr>
        <w:t>.</w:t>
      </w:r>
    </w:p>
    <w:p w14:paraId="18AE4E37" w14:textId="21923DC0" w:rsidR="00AE644A" w:rsidRDefault="00AE644A" w:rsidP="005964C3">
      <w:pPr>
        <w:numPr>
          <w:ilvl w:val="0"/>
          <w:numId w:val="49"/>
        </w:numPr>
        <w:spacing w:before="120" w:after="120" w:line="276" w:lineRule="auto"/>
        <w:ind w:left="357" w:hanging="357"/>
        <w:jc w:val="both"/>
        <w:rPr>
          <w:rFonts w:ascii="Arial" w:hAnsi="Arial" w:cs="Arial"/>
          <w:sz w:val="20"/>
          <w:szCs w:val="20"/>
        </w:rPr>
      </w:pPr>
      <w:r w:rsidRPr="00394DDD">
        <w:rPr>
          <w:rFonts w:ascii="Arial" w:hAnsi="Arial" w:cs="Arial"/>
          <w:sz w:val="20"/>
          <w:szCs w:val="20"/>
        </w:rPr>
        <w:t xml:space="preserve">Tato </w:t>
      </w:r>
      <w:r>
        <w:rPr>
          <w:rFonts w:ascii="Arial" w:hAnsi="Arial" w:cs="Arial"/>
          <w:sz w:val="20"/>
          <w:szCs w:val="20"/>
        </w:rPr>
        <w:t>S</w:t>
      </w:r>
      <w:r w:rsidRPr="00394DDD">
        <w:rPr>
          <w:rFonts w:ascii="Arial" w:hAnsi="Arial" w:cs="Arial"/>
          <w:sz w:val="20"/>
          <w:szCs w:val="20"/>
        </w:rPr>
        <w:t xml:space="preserve">mlouva </w:t>
      </w:r>
      <w:r w:rsidR="00F2377C">
        <w:rPr>
          <w:rFonts w:ascii="Arial" w:hAnsi="Arial" w:cs="Arial"/>
          <w:sz w:val="20"/>
          <w:szCs w:val="20"/>
        </w:rPr>
        <w:t>upravuje</w:t>
      </w:r>
      <w:r w:rsidR="00F2377C" w:rsidDel="00F2377C">
        <w:rPr>
          <w:rFonts w:ascii="Arial" w:hAnsi="Arial" w:cs="Arial"/>
          <w:sz w:val="20"/>
          <w:szCs w:val="20"/>
        </w:rPr>
        <w:t xml:space="preserve"> </w:t>
      </w:r>
      <w:r w:rsidRPr="00394DDD">
        <w:rPr>
          <w:rFonts w:ascii="Arial" w:hAnsi="Arial" w:cs="Arial"/>
          <w:sz w:val="20"/>
          <w:szCs w:val="20"/>
        </w:rPr>
        <w:t xml:space="preserve">základní obsah právního vztahu </w:t>
      </w:r>
      <w:r w:rsidR="00F2377C">
        <w:rPr>
          <w:rFonts w:ascii="Arial" w:hAnsi="Arial" w:cs="Arial"/>
          <w:sz w:val="20"/>
          <w:szCs w:val="20"/>
        </w:rPr>
        <w:t>při</w:t>
      </w:r>
      <w:r w:rsidRPr="00394DDD">
        <w:rPr>
          <w:rFonts w:ascii="Arial" w:hAnsi="Arial" w:cs="Arial"/>
          <w:sz w:val="20"/>
          <w:szCs w:val="20"/>
        </w:rPr>
        <w:t xml:space="preserve"> poskytování požadovaného předmětu plnění mezi </w:t>
      </w:r>
      <w:r w:rsidR="00E822CC">
        <w:rPr>
          <w:rFonts w:ascii="Arial" w:hAnsi="Arial" w:cs="Arial"/>
          <w:sz w:val="20"/>
          <w:szCs w:val="20"/>
        </w:rPr>
        <w:t>S</w:t>
      </w:r>
      <w:r w:rsidRPr="00394DDD">
        <w:rPr>
          <w:rFonts w:ascii="Arial" w:hAnsi="Arial" w:cs="Arial"/>
          <w:sz w:val="20"/>
          <w:szCs w:val="20"/>
        </w:rPr>
        <w:t>mluv</w:t>
      </w:r>
      <w:r>
        <w:rPr>
          <w:rFonts w:ascii="Arial" w:hAnsi="Arial" w:cs="Arial"/>
          <w:sz w:val="20"/>
          <w:szCs w:val="20"/>
        </w:rPr>
        <w:t>ními stranami. Ustanovení této S</w:t>
      </w:r>
      <w:r w:rsidRPr="00394DDD">
        <w:rPr>
          <w:rFonts w:ascii="Arial" w:hAnsi="Arial" w:cs="Arial"/>
          <w:sz w:val="20"/>
          <w:szCs w:val="20"/>
        </w:rPr>
        <w:t>mlouvy je třeba vykládat v souladu se</w:t>
      </w:r>
      <w:r w:rsidR="0028472F">
        <w:rPr>
          <w:rFonts w:ascii="Arial" w:hAnsi="Arial" w:cs="Arial"/>
          <w:sz w:val="20"/>
          <w:szCs w:val="20"/>
        </w:rPr>
        <w:t> </w:t>
      </w:r>
      <w:r w:rsidRPr="00394DDD">
        <w:rPr>
          <w:rFonts w:ascii="Arial" w:hAnsi="Arial" w:cs="Arial"/>
          <w:sz w:val="20"/>
          <w:szCs w:val="20"/>
        </w:rPr>
        <w:t>zadávacími podmínkami výše uvedené veřejné zakázky</w:t>
      </w:r>
      <w:r>
        <w:rPr>
          <w:rFonts w:ascii="Arial" w:hAnsi="Arial" w:cs="Arial"/>
          <w:sz w:val="20"/>
          <w:szCs w:val="20"/>
        </w:rPr>
        <w:t>.</w:t>
      </w:r>
    </w:p>
    <w:p w14:paraId="71FB5B3C" w14:textId="57E6E383" w:rsidR="00AE644A" w:rsidRDefault="00AE644A" w:rsidP="00AE644A">
      <w:pPr>
        <w:spacing w:line="276" w:lineRule="auto"/>
        <w:ind w:left="426"/>
        <w:contextualSpacing/>
        <w:jc w:val="both"/>
        <w:rPr>
          <w:rFonts w:ascii="Arial" w:hAnsi="Arial" w:cs="Arial"/>
          <w:sz w:val="20"/>
          <w:szCs w:val="20"/>
        </w:rPr>
      </w:pPr>
    </w:p>
    <w:p w14:paraId="52E80308" w14:textId="77777777" w:rsidR="00AE644A" w:rsidRPr="003178F8" w:rsidRDefault="00AE644A" w:rsidP="00DF7D73">
      <w:pPr>
        <w:spacing w:after="120"/>
        <w:jc w:val="center"/>
        <w:rPr>
          <w:rFonts w:ascii="Arial" w:hAnsi="Arial" w:cs="Arial"/>
          <w:b/>
          <w:sz w:val="20"/>
          <w:szCs w:val="20"/>
        </w:rPr>
      </w:pPr>
      <w:r w:rsidRPr="003178F8">
        <w:rPr>
          <w:rFonts w:ascii="Arial" w:hAnsi="Arial" w:cs="Arial"/>
          <w:b/>
          <w:sz w:val="20"/>
          <w:szCs w:val="20"/>
        </w:rPr>
        <w:lastRenderedPageBreak/>
        <w:t>Článek I.</w:t>
      </w:r>
    </w:p>
    <w:p w14:paraId="29C93C06" w14:textId="77777777" w:rsidR="00AE644A" w:rsidRPr="003178F8" w:rsidRDefault="00AE644A" w:rsidP="00DF7D73">
      <w:pPr>
        <w:spacing w:after="120"/>
        <w:jc w:val="center"/>
        <w:rPr>
          <w:rFonts w:ascii="Arial" w:hAnsi="Arial" w:cs="Arial"/>
          <w:b/>
          <w:sz w:val="20"/>
          <w:szCs w:val="20"/>
        </w:rPr>
      </w:pPr>
      <w:r w:rsidRPr="003178F8">
        <w:rPr>
          <w:rFonts w:ascii="Arial" w:hAnsi="Arial" w:cs="Arial"/>
          <w:b/>
          <w:sz w:val="20"/>
          <w:szCs w:val="20"/>
        </w:rPr>
        <w:t>Úvodní ustanovení</w:t>
      </w:r>
    </w:p>
    <w:p w14:paraId="28107E29" w14:textId="47DA024D" w:rsidR="00AE644A" w:rsidRPr="003178F8" w:rsidRDefault="000327E0" w:rsidP="005964C3">
      <w:pPr>
        <w:numPr>
          <w:ilvl w:val="0"/>
          <w:numId w:val="59"/>
        </w:numPr>
        <w:spacing w:before="120" w:after="120" w:line="276" w:lineRule="auto"/>
        <w:jc w:val="both"/>
        <w:rPr>
          <w:rFonts w:ascii="Arial" w:hAnsi="Arial" w:cs="Arial"/>
          <w:sz w:val="20"/>
          <w:szCs w:val="20"/>
        </w:rPr>
      </w:pPr>
      <w:r w:rsidRPr="003178F8">
        <w:rPr>
          <w:rFonts w:ascii="Arial" w:hAnsi="Arial" w:cs="Arial"/>
          <w:sz w:val="20"/>
          <w:szCs w:val="20"/>
        </w:rPr>
        <w:t>Objednatel</w:t>
      </w:r>
      <w:r w:rsidR="00AE644A" w:rsidRPr="003178F8">
        <w:rPr>
          <w:rFonts w:ascii="Arial" w:hAnsi="Arial" w:cs="Arial"/>
          <w:sz w:val="20"/>
          <w:szCs w:val="20"/>
        </w:rPr>
        <w:t xml:space="preserve"> je oprávněným uživatelem počítačového programu </w:t>
      </w:r>
      <w:proofErr w:type="spellStart"/>
      <w:r w:rsidR="00AE644A" w:rsidRPr="003178F8">
        <w:rPr>
          <w:rFonts w:ascii="Arial" w:hAnsi="Arial" w:cs="Arial"/>
          <w:sz w:val="20"/>
          <w:szCs w:val="20"/>
        </w:rPr>
        <w:t>AuditPro</w:t>
      </w:r>
      <w:proofErr w:type="spellEnd"/>
      <w:r w:rsidR="00AE644A" w:rsidRPr="003178F8">
        <w:rPr>
          <w:rFonts w:ascii="Arial" w:hAnsi="Arial" w:cs="Arial"/>
          <w:sz w:val="20"/>
          <w:szCs w:val="20"/>
        </w:rPr>
        <w:t>® včetně doplňkového modulu „MS</w:t>
      </w:r>
      <w:r w:rsidR="00C70003" w:rsidRPr="003178F8">
        <w:rPr>
          <w:rFonts w:ascii="Arial" w:hAnsi="Arial" w:cs="Arial"/>
          <w:sz w:val="20"/>
          <w:szCs w:val="20"/>
        </w:rPr>
        <w:t> </w:t>
      </w:r>
      <w:r w:rsidR="00AE644A" w:rsidRPr="003178F8">
        <w:rPr>
          <w:rFonts w:ascii="Arial" w:hAnsi="Arial" w:cs="Arial"/>
          <w:sz w:val="20"/>
          <w:szCs w:val="20"/>
        </w:rPr>
        <w:t xml:space="preserve">SMS </w:t>
      </w:r>
      <w:proofErr w:type="spellStart"/>
      <w:r w:rsidR="00AE644A" w:rsidRPr="003178F8">
        <w:rPr>
          <w:rFonts w:ascii="Arial" w:hAnsi="Arial" w:cs="Arial"/>
          <w:sz w:val="20"/>
          <w:szCs w:val="20"/>
        </w:rPr>
        <w:t>Connector</w:t>
      </w:r>
      <w:proofErr w:type="spellEnd"/>
      <w:r w:rsidR="00AE644A" w:rsidRPr="003178F8">
        <w:rPr>
          <w:rFonts w:ascii="Arial" w:hAnsi="Arial" w:cs="Arial"/>
          <w:sz w:val="20"/>
          <w:szCs w:val="20"/>
        </w:rPr>
        <w:t xml:space="preserve">“ </w:t>
      </w:r>
      <w:r w:rsidR="00F2377C" w:rsidRPr="003178F8">
        <w:rPr>
          <w:rFonts w:ascii="Arial" w:hAnsi="Arial" w:cs="Arial"/>
          <w:sz w:val="20"/>
          <w:szCs w:val="20"/>
        </w:rPr>
        <w:t xml:space="preserve">a </w:t>
      </w:r>
      <w:r w:rsidR="00F2377C" w:rsidRPr="001F6DEE">
        <w:rPr>
          <w:rFonts w:ascii="Arial" w:hAnsi="Arial" w:cs="Arial"/>
          <w:sz w:val="20"/>
          <w:szCs w:val="20"/>
        </w:rPr>
        <w:t>je</w:t>
      </w:r>
      <w:r w:rsidR="0047559A" w:rsidRPr="001F6DEE">
        <w:rPr>
          <w:rFonts w:ascii="Arial" w:hAnsi="Arial" w:cs="Arial"/>
          <w:sz w:val="20"/>
          <w:szCs w:val="20"/>
        </w:rPr>
        <w:t>ho</w:t>
      </w:r>
      <w:r w:rsidR="00F2377C" w:rsidRPr="003178F8">
        <w:rPr>
          <w:rFonts w:ascii="Arial" w:hAnsi="Arial" w:cs="Arial"/>
          <w:sz w:val="20"/>
          <w:szCs w:val="20"/>
        </w:rPr>
        <w:t xml:space="preserve"> aktuálních verzí (update/upgrade) </w:t>
      </w:r>
      <w:r w:rsidR="00AE644A" w:rsidRPr="003178F8">
        <w:rPr>
          <w:rFonts w:ascii="Arial" w:hAnsi="Arial" w:cs="Arial"/>
          <w:sz w:val="20"/>
          <w:szCs w:val="20"/>
        </w:rPr>
        <w:t>(dále vše též jen „</w:t>
      </w:r>
      <w:r w:rsidR="001F554B" w:rsidRPr="003178F8">
        <w:rPr>
          <w:rFonts w:ascii="Arial" w:hAnsi="Arial" w:cs="Arial"/>
          <w:b/>
          <w:sz w:val="20"/>
          <w:szCs w:val="20"/>
        </w:rPr>
        <w:t>s</w:t>
      </w:r>
      <w:r w:rsidR="00AE644A" w:rsidRPr="003178F8">
        <w:rPr>
          <w:rFonts w:ascii="Arial" w:hAnsi="Arial" w:cs="Arial"/>
          <w:b/>
          <w:sz w:val="20"/>
          <w:szCs w:val="20"/>
        </w:rPr>
        <w:t>oftware</w:t>
      </w:r>
      <w:r w:rsidR="00AE644A" w:rsidRPr="003178F8">
        <w:rPr>
          <w:rFonts w:ascii="Arial" w:hAnsi="Arial" w:cs="Arial"/>
          <w:sz w:val="20"/>
          <w:szCs w:val="20"/>
        </w:rPr>
        <w:t>“ nebo „</w:t>
      </w:r>
      <w:proofErr w:type="spellStart"/>
      <w:r w:rsidR="00AE644A" w:rsidRPr="003178F8">
        <w:rPr>
          <w:rFonts w:ascii="Arial" w:hAnsi="Arial" w:cs="Arial"/>
          <w:b/>
          <w:sz w:val="20"/>
          <w:szCs w:val="20"/>
        </w:rPr>
        <w:t>AuditPro</w:t>
      </w:r>
      <w:proofErr w:type="spellEnd"/>
      <w:r w:rsidR="00AE644A" w:rsidRPr="003178F8">
        <w:rPr>
          <w:rFonts w:ascii="Arial" w:hAnsi="Arial" w:cs="Arial"/>
          <w:sz w:val="20"/>
          <w:szCs w:val="20"/>
        </w:rPr>
        <w:t>“ nebo „</w:t>
      </w:r>
      <w:r w:rsidR="00AE644A" w:rsidRPr="004E1B81">
        <w:rPr>
          <w:rFonts w:ascii="Arial" w:hAnsi="Arial" w:cs="Arial"/>
          <w:b/>
          <w:sz w:val="20"/>
          <w:szCs w:val="20"/>
        </w:rPr>
        <w:t xml:space="preserve">software </w:t>
      </w:r>
      <w:proofErr w:type="spellStart"/>
      <w:r w:rsidR="00AE644A" w:rsidRPr="004E1B81">
        <w:rPr>
          <w:rFonts w:ascii="Arial" w:hAnsi="Arial" w:cs="Arial"/>
          <w:b/>
          <w:sz w:val="20"/>
          <w:szCs w:val="20"/>
        </w:rPr>
        <w:t>AuditPro</w:t>
      </w:r>
      <w:proofErr w:type="spellEnd"/>
      <w:r w:rsidR="00AE644A" w:rsidRPr="004E1B81">
        <w:rPr>
          <w:rFonts w:ascii="Arial" w:hAnsi="Arial" w:cs="Arial"/>
          <w:sz w:val="20"/>
          <w:szCs w:val="20"/>
        </w:rPr>
        <w:t xml:space="preserve">“) </w:t>
      </w:r>
      <w:r w:rsidR="00AE644A" w:rsidRPr="004E1B81">
        <w:rPr>
          <w:rFonts w:ascii="Arial" w:hAnsi="Arial" w:cs="Arial"/>
          <w:b/>
          <w:sz w:val="20"/>
          <w:szCs w:val="20"/>
        </w:rPr>
        <w:t xml:space="preserve">v licenčním rozsahu pro </w:t>
      </w:r>
      <w:r w:rsidR="00401F26" w:rsidRPr="004E1B81">
        <w:rPr>
          <w:rFonts w:ascii="Arial" w:hAnsi="Arial" w:cs="Arial"/>
          <w:b/>
          <w:sz w:val="20"/>
          <w:szCs w:val="20"/>
        </w:rPr>
        <w:t>4</w:t>
      </w:r>
      <w:r w:rsidR="00EB3821" w:rsidRPr="004E1B81">
        <w:rPr>
          <w:rFonts w:ascii="Arial" w:hAnsi="Arial" w:cs="Arial"/>
          <w:b/>
          <w:sz w:val="20"/>
          <w:szCs w:val="20"/>
        </w:rPr>
        <w:t xml:space="preserve"> </w:t>
      </w:r>
      <w:r w:rsidR="00401F26" w:rsidRPr="004E1B81">
        <w:rPr>
          <w:rFonts w:ascii="Arial" w:hAnsi="Arial" w:cs="Arial"/>
          <w:b/>
          <w:sz w:val="20"/>
          <w:szCs w:val="20"/>
        </w:rPr>
        <w:t xml:space="preserve">500 </w:t>
      </w:r>
      <w:r w:rsidR="00AE644A" w:rsidRPr="004E1B81">
        <w:rPr>
          <w:rFonts w:ascii="Arial" w:hAnsi="Arial" w:cs="Arial"/>
          <w:b/>
          <w:sz w:val="20"/>
          <w:szCs w:val="20"/>
        </w:rPr>
        <w:t>PC</w:t>
      </w:r>
      <w:r w:rsidR="00AE644A" w:rsidRPr="004E1B81">
        <w:rPr>
          <w:rFonts w:ascii="Arial" w:hAnsi="Arial" w:cs="Arial"/>
          <w:sz w:val="20"/>
          <w:szCs w:val="20"/>
        </w:rPr>
        <w:t xml:space="preserve">, jehož výrobcem je společnost </w:t>
      </w:r>
      <w:proofErr w:type="spellStart"/>
      <w:r w:rsidR="00AE644A" w:rsidRPr="004E1B81">
        <w:rPr>
          <w:rFonts w:ascii="Arial" w:hAnsi="Arial" w:cs="Arial"/>
          <w:sz w:val="20"/>
          <w:szCs w:val="20"/>
        </w:rPr>
        <w:t>truconneXion</w:t>
      </w:r>
      <w:proofErr w:type="spellEnd"/>
      <w:r w:rsidR="00AE644A" w:rsidRPr="004E1B81">
        <w:rPr>
          <w:rFonts w:ascii="Arial" w:hAnsi="Arial" w:cs="Arial"/>
          <w:sz w:val="20"/>
          <w:szCs w:val="20"/>
        </w:rPr>
        <w:t>, a.s., se sídlem: Kosmonosy, Boleslavská 199, PSČ 29306, IČO:</w:t>
      </w:r>
      <w:r w:rsidR="00592463">
        <w:rPr>
          <w:rFonts w:ascii="Arial" w:hAnsi="Arial" w:cs="Arial"/>
          <w:sz w:val="20"/>
          <w:szCs w:val="20"/>
        </w:rPr>
        <w:t> </w:t>
      </w:r>
      <w:r w:rsidR="00AE644A" w:rsidRPr="004E1B81">
        <w:rPr>
          <w:rFonts w:ascii="Arial" w:hAnsi="Arial" w:cs="Arial"/>
          <w:sz w:val="20"/>
          <w:szCs w:val="20"/>
        </w:rPr>
        <w:t>25130331</w:t>
      </w:r>
      <w:r w:rsidR="00B7703C" w:rsidRPr="004E1B81">
        <w:rPr>
          <w:rFonts w:ascii="Arial" w:hAnsi="Arial" w:cs="Arial"/>
          <w:sz w:val="20"/>
          <w:szCs w:val="20"/>
        </w:rPr>
        <w:t xml:space="preserve"> </w:t>
      </w:r>
      <w:r w:rsidR="00232230" w:rsidRPr="004E1B81">
        <w:rPr>
          <w:rFonts w:ascii="Arial" w:hAnsi="Arial" w:cs="Arial"/>
          <w:sz w:val="20"/>
          <w:szCs w:val="20"/>
        </w:rPr>
        <w:t>(dále jen „</w:t>
      </w:r>
      <w:r w:rsidR="00232230" w:rsidRPr="004E1B81">
        <w:rPr>
          <w:rFonts w:ascii="Arial" w:hAnsi="Arial" w:cs="Arial"/>
          <w:b/>
          <w:sz w:val="20"/>
          <w:szCs w:val="20"/>
        </w:rPr>
        <w:t>výrobce</w:t>
      </w:r>
      <w:r w:rsidR="00232230" w:rsidRPr="004E1B81">
        <w:rPr>
          <w:rFonts w:ascii="Arial" w:hAnsi="Arial" w:cs="Arial"/>
          <w:sz w:val="20"/>
          <w:szCs w:val="20"/>
        </w:rPr>
        <w:t xml:space="preserve">“) </w:t>
      </w:r>
      <w:r w:rsidR="008851B6" w:rsidRPr="004E1B81">
        <w:rPr>
          <w:rFonts w:ascii="Arial" w:hAnsi="Arial" w:cs="Arial"/>
          <w:sz w:val="20"/>
          <w:szCs w:val="20"/>
        </w:rPr>
        <w:t xml:space="preserve">a </w:t>
      </w:r>
      <w:r w:rsidR="00AE644A" w:rsidRPr="004E1B81">
        <w:rPr>
          <w:rFonts w:ascii="Arial" w:hAnsi="Arial" w:cs="Arial"/>
          <w:sz w:val="20"/>
          <w:szCs w:val="20"/>
        </w:rPr>
        <w:t>jemuž</w:t>
      </w:r>
      <w:r w:rsidR="00AE644A" w:rsidRPr="00CE4E42">
        <w:rPr>
          <w:rFonts w:ascii="Arial" w:hAnsi="Arial" w:cs="Arial"/>
          <w:sz w:val="20"/>
          <w:szCs w:val="20"/>
        </w:rPr>
        <w:t xml:space="preserve"> </w:t>
      </w:r>
      <w:r w:rsidR="009433EB" w:rsidRPr="00930C3F">
        <w:rPr>
          <w:rFonts w:ascii="Arial" w:hAnsi="Arial" w:cs="Arial"/>
          <w:sz w:val="20"/>
          <w:szCs w:val="20"/>
        </w:rPr>
        <w:t xml:space="preserve">byla </w:t>
      </w:r>
      <w:r w:rsidR="004D0925" w:rsidRPr="00930C3F">
        <w:rPr>
          <w:rFonts w:ascii="Arial" w:hAnsi="Arial" w:cs="Arial"/>
          <w:sz w:val="20"/>
          <w:szCs w:val="20"/>
        </w:rPr>
        <w:t>do 13. 7. 202</w:t>
      </w:r>
      <w:r w:rsidR="009433EB" w:rsidRPr="00930C3F">
        <w:rPr>
          <w:rFonts w:ascii="Arial" w:hAnsi="Arial" w:cs="Arial"/>
          <w:sz w:val="20"/>
          <w:szCs w:val="20"/>
        </w:rPr>
        <w:t>1</w:t>
      </w:r>
      <w:r w:rsidR="004D0925" w:rsidRPr="00930C3F">
        <w:rPr>
          <w:rFonts w:ascii="Arial" w:hAnsi="Arial" w:cs="Arial"/>
          <w:sz w:val="20"/>
          <w:szCs w:val="20"/>
        </w:rPr>
        <w:t xml:space="preserve"> </w:t>
      </w:r>
      <w:r w:rsidR="00AE644A" w:rsidRPr="00930C3F">
        <w:rPr>
          <w:rFonts w:ascii="Arial" w:hAnsi="Arial" w:cs="Arial"/>
          <w:sz w:val="20"/>
          <w:szCs w:val="20"/>
        </w:rPr>
        <w:t xml:space="preserve">poskytována podpora </w:t>
      </w:r>
      <w:r w:rsidR="00232230" w:rsidRPr="00930C3F">
        <w:rPr>
          <w:rFonts w:ascii="Arial" w:hAnsi="Arial" w:cs="Arial"/>
          <w:sz w:val="20"/>
          <w:szCs w:val="20"/>
        </w:rPr>
        <w:t xml:space="preserve">výrobce </w:t>
      </w:r>
      <w:r w:rsidR="00AE644A" w:rsidRPr="00930C3F">
        <w:rPr>
          <w:rFonts w:ascii="Arial" w:hAnsi="Arial" w:cs="Arial"/>
          <w:sz w:val="20"/>
          <w:szCs w:val="20"/>
        </w:rPr>
        <w:t>„</w:t>
      </w:r>
      <w:proofErr w:type="spellStart"/>
      <w:r w:rsidR="00AE644A" w:rsidRPr="00930C3F">
        <w:rPr>
          <w:rFonts w:ascii="Arial" w:hAnsi="Arial" w:cs="Arial"/>
          <w:sz w:val="20"/>
          <w:szCs w:val="20"/>
        </w:rPr>
        <w:t>AuditPro</w:t>
      </w:r>
      <w:proofErr w:type="spellEnd"/>
      <w:r w:rsidR="00AE644A" w:rsidRPr="00930C3F">
        <w:rPr>
          <w:rFonts w:ascii="Arial" w:hAnsi="Arial" w:cs="Arial"/>
          <w:sz w:val="20"/>
          <w:szCs w:val="20"/>
        </w:rPr>
        <w:t xml:space="preserve"> Update“</w:t>
      </w:r>
      <w:r w:rsidR="00232230" w:rsidRPr="00930C3F">
        <w:rPr>
          <w:rFonts w:ascii="Arial" w:hAnsi="Arial" w:cs="Arial"/>
          <w:sz w:val="20"/>
          <w:szCs w:val="20"/>
        </w:rPr>
        <w:t>, a to</w:t>
      </w:r>
      <w:r w:rsidR="004D0925" w:rsidRPr="00930C3F">
        <w:rPr>
          <w:rFonts w:ascii="Arial" w:hAnsi="Arial" w:cs="Arial"/>
          <w:sz w:val="20"/>
          <w:szCs w:val="20"/>
        </w:rPr>
        <w:t xml:space="preserve"> </w:t>
      </w:r>
      <w:r w:rsidR="00AE644A" w:rsidRPr="00D97730">
        <w:rPr>
          <w:rFonts w:ascii="Arial" w:hAnsi="Arial" w:cs="Arial"/>
          <w:sz w:val="20"/>
          <w:szCs w:val="20"/>
        </w:rPr>
        <w:t xml:space="preserve">na základě </w:t>
      </w:r>
      <w:r w:rsidR="005F769B" w:rsidRPr="00D97730">
        <w:rPr>
          <w:rFonts w:ascii="Arial" w:hAnsi="Arial" w:cs="Arial"/>
          <w:sz w:val="20"/>
          <w:szCs w:val="20"/>
        </w:rPr>
        <w:t>S</w:t>
      </w:r>
      <w:r w:rsidR="00AE644A" w:rsidRPr="00D97730">
        <w:rPr>
          <w:rFonts w:ascii="Arial" w:hAnsi="Arial" w:cs="Arial"/>
          <w:sz w:val="20"/>
          <w:szCs w:val="20"/>
        </w:rPr>
        <w:t>mlouvy č. </w:t>
      </w:r>
      <w:r w:rsidR="005F769B" w:rsidRPr="00D97730">
        <w:rPr>
          <w:rFonts w:ascii="Arial" w:hAnsi="Arial" w:cs="Arial"/>
          <w:sz w:val="20"/>
          <w:szCs w:val="20"/>
        </w:rPr>
        <w:t>18000</w:t>
      </w:r>
      <w:r w:rsidR="00E7620E" w:rsidRPr="00D97730">
        <w:rPr>
          <w:rFonts w:ascii="Arial" w:hAnsi="Arial" w:cs="Arial"/>
          <w:sz w:val="20"/>
          <w:szCs w:val="20"/>
        </w:rPr>
        <w:t>3</w:t>
      </w:r>
      <w:r w:rsidR="005F769B" w:rsidRPr="00D97730">
        <w:rPr>
          <w:rFonts w:ascii="Arial" w:hAnsi="Arial" w:cs="Arial"/>
          <w:sz w:val="20"/>
          <w:szCs w:val="20"/>
        </w:rPr>
        <w:t>4/</w:t>
      </w:r>
      <w:r w:rsidR="00401F26" w:rsidRPr="00D97730">
        <w:rPr>
          <w:rFonts w:ascii="Arial" w:hAnsi="Arial" w:cs="Arial"/>
          <w:sz w:val="20"/>
          <w:szCs w:val="20"/>
        </w:rPr>
        <w:t>4100051256</w:t>
      </w:r>
      <w:r w:rsidR="005F769B" w:rsidRPr="00D97730">
        <w:rPr>
          <w:rFonts w:ascii="Arial" w:hAnsi="Arial" w:cs="Arial"/>
          <w:sz w:val="20"/>
          <w:szCs w:val="20"/>
        </w:rPr>
        <w:t xml:space="preserve"> </w:t>
      </w:r>
      <w:r w:rsidR="005F769B" w:rsidRPr="003178F8">
        <w:rPr>
          <w:rFonts w:ascii="Arial" w:hAnsi="Arial" w:cs="Arial"/>
          <w:sz w:val="20"/>
          <w:szCs w:val="20"/>
        </w:rPr>
        <w:t>na navýšení počtu licencí a</w:t>
      </w:r>
      <w:r w:rsidR="00592463">
        <w:rPr>
          <w:rFonts w:ascii="Arial" w:hAnsi="Arial" w:cs="Arial"/>
          <w:sz w:val="20"/>
          <w:szCs w:val="20"/>
        </w:rPr>
        <w:t> </w:t>
      </w:r>
      <w:r w:rsidR="005F769B" w:rsidRPr="003178F8">
        <w:rPr>
          <w:rFonts w:ascii="Arial" w:hAnsi="Arial" w:cs="Arial"/>
          <w:sz w:val="20"/>
          <w:szCs w:val="20"/>
        </w:rPr>
        <w:t xml:space="preserve">poskytování podpory SW </w:t>
      </w:r>
      <w:proofErr w:type="spellStart"/>
      <w:r w:rsidR="005F769B" w:rsidRPr="003178F8">
        <w:rPr>
          <w:rFonts w:ascii="Arial" w:hAnsi="Arial" w:cs="Arial"/>
          <w:sz w:val="20"/>
          <w:szCs w:val="20"/>
        </w:rPr>
        <w:t>AuditPro</w:t>
      </w:r>
      <w:proofErr w:type="spellEnd"/>
      <w:r w:rsidR="00B7703C" w:rsidRPr="003178F8">
        <w:rPr>
          <w:rFonts w:ascii="Arial" w:hAnsi="Arial" w:cs="Arial"/>
          <w:sz w:val="20"/>
          <w:szCs w:val="20"/>
        </w:rPr>
        <w:t xml:space="preserve"> </w:t>
      </w:r>
      <w:r w:rsidR="00232230" w:rsidRPr="003178F8">
        <w:rPr>
          <w:rFonts w:ascii="Arial" w:hAnsi="Arial" w:cs="Arial"/>
          <w:sz w:val="20"/>
          <w:szCs w:val="20"/>
        </w:rPr>
        <w:t>uzavřené s výrobcem</w:t>
      </w:r>
      <w:r w:rsidR="00B7703C" w:rsidRPr="003178F8">
        <w:rPr>
          <w:rFonts w:ascii="Arial" w:hAnsi="Arial" w:cs="Arial"/>
          <w:sz w:val="20"/>
          <w:szCs w:val="20"/>
        </w:rPr>
        <w:t xml:space="preserve"> </w:t>
      </w:r>
      <w:r w:rsidR="00AE644A" w:rsidRPr="003178F8">
        <w:rPr>
          <w:rFonts w:ascii="Arial" w:hAnsi="Arial" w:cs="Arial"/>
          <w:sz w:val="20"/>
          <w:szCs w:val="20"/>
        </w:rPr>
        <w:t xml:space="preserve">dne </w:t>
      </w:r>
      <w:r w:rsidR="00401F26" w:rsidRPr="003178F8">
        <w:rPr>
          <w:rFonts w:ascii="Arial" w:hAnsi="Arial" w:cs="Arial"/>
          <w:sz w:val="20"/>
          <w:szCs w:val="20"/>
        </w:rPr>
        <w:t>24. 7. 20</w:t>
      </w:r>
      <w:r w:rsidR="002E5758" w:rsidRPr="003178F8">
        <w:rPr>
          <w:rFonts w:ascii="Arial" w:hAnsi="Arial" w:cs="Arial"/>
          <w:sz w:val="20"/>
          <w:szCs w:val="20"/>
        </w:rPr>
        <w:t>18</w:t>
      </w:r>
      <w:r w:rsidR="00AE644A" w:rsidRPr="003178F8">
        <w:rPr>
          <w:rFonts w:ascii="Arial" w:hAnsi="Arial" w:cs="Arial"/>
          <w:sz w:val="20"/>
          <w:szCs w:val="20"/>
        </w:rPr>
        <w:t xml:space="preserve">. </w:t>
      </w:r>
      <w:r w:rsidR="00227B39" w:rsidRPr="003178F8">
        <w:rPr>
          <w:rFonts w:ascii="Arial" w:hAnsi="Arial" w:cs="Arial"/>
          <w:sz w:val="20"/>
          <w:szCs w:val="20"/>
        </w:rPr>
        <w:t xml:space="preserve">Licence byla poskytnuta na dobu trvání </w:t>
      </w:r>
      <w:r w:rsidR="00CA05DD" w:rsidRPr="003178F8">
        <w:rPr>
          <w:rFonts w:ascii="Arial" w:hAnsi="Arial" w:cs="Arial"/>
          <w:sz w:val="20"/>
          <w:szCs w:val="20"/>
        </w:rPr>
        <w:t>majetkových autorských práv.</w:t>
      </w:r>
    </w:p>
    <w:p w14:paraId="16533855" w14:textId="1DC89331" w:rsidR="00C659DF" w:rsidRPr="001D0AEC" w:rsidRDefault="006B5A8D" w:rsidP="00417FBC">
      <w:pPr>
        <w:pStyle w:val="Odstavecseseznamem"/>
        <w:numPr>
          <w:ilvl w:val="0"/>
          <w:numId w:val="59"/>
        </w:numPr>
        <w:spacing w:line="276" w:lineRule="auto"/>
        <w:jc w:val="both"/>
        <w:rPr>
          <w:rFonts w:ascii="Arial" w:hAnsi="Arial" w:cs="Arial"/>
          <w:sz w:val="20"/>
          <w:szCs w:val="20"/>
        </w:rPr>
      </w:pPr>
      <w:r w:rsidRPr="001029F2">
        <w:rPr>
          <w:rFonts w:ascii="Arial" w:hAnsi="Arial" w:cs="Arial"/>
          <w:sz w:val="20"/>
          <w:szCs w:val="20"/>
        </w:rPr>
        <w:t xml:space="preserve">Na základě Smlouvy č. </w:t>
      </w:r>
      <w:r w:rsidR="001D3FD8" w:rsidRPr="001029F2">
        <w:rPr>
          <w:rFonts w:ascii="Arial" w:hAnsi="Arial" w:cs="Arial"/>
          <w:sz w:val="20"/>
          <w:szCs w:val="20"/>
        </w:rPr>
        <w:t>2000662/4100057262</w:t>
      </w:r>
      <w:r w:rsidR="00E04CF4" w:rsidRPr="001029F2">
        <w:rPr>
          <w:rFonts w:ascii="Arial" w:hAnsi="Arial" w:cs="Arial"/>
          <w:sz w:val="20"/>
          <w:szCs w:val="20"/>
        </w:rPr>
        <w:t xml:space="preserve"> </w:t>
      </w:r>
      <w:r w:rsidR="00E04CF4" w:rsidRPr="001D0AEC">
        <w:rPr>
          <w:rFonts w:ascii="Arial" w:hAnsi="Arial" w:cs="Arial"/>
          <w:sz w:val="20"/>
          <w:szCs w:val="20"/>
        </w:rPr>
        <w:t xml:space="preserve">na poskytování podpory SW </w:t>
      </w:r>
      <w:proofErr w:type="spellStart"/>
      <w:r w:rsidR="00E04CF4" w:rsidRPr="001D0AEC">
        <w:rPr>
          <w:rFonts w:ascii="Arial" w:hAnsi="Arial" w:cs="Arial"/>
          <w:sz w:val="20"/>
          <w:szCs w:val="20"/>
        </w:rPr>
        <w:t>AuditPro</w:t>
      </w:r>
      <w:proofErr w:type="spellEnd"/>
      <w:r w:rsidR="001D3FD8" w:rsidRPr="001029F2">
        <w:rPr>
          <w:rFonts w:ascii="Arial" w:hAnsi="Arial" w:cs="Arial"/>
          <w:sz w:val="20"/>
          <w:szCs w:val="20"/>
        </w:rPr>
        <w:t xml:space="preserve">, která byla mezi </w:t>
      </w:r>
      <w:r w:rsidR="004A09B0" w:rsidRPr="001029F2">
        <w:rPr>
          <w:rFonts w:ascii="Arial" w:hAnsi="Arial" w:cs="Arial"/>
          <w:sz w:val="20"/>
          <w:szCs w:val="20"/>
        </w:rPr>
        <w:t>Objednatelem a výrobcem</w:t>
      </w:r>
      <w:r w:rsidR="00157C70" w:rsidRPr="001029F2">
        <w:rPr>
          <w:rFonts w:ascii="Arial" w:hAnsi="Arial" w:cs="Arial"/>
          <w:sz w:val="20"/>
          <w:szCs w:val="20"/>
        </w:rPr>
        <w:t xml:space="preserve"> uzavřena dne </w:t>
      </w:r>
      <w:r w:rsidR="00243710" w:rsidRPr="001029F2">
        <w:rPr>
          <w:rFonts w:ascii="Arial" w:hAnsi="Arial" w:cs="Arial"/>
          <w:sz w:val="20"/>
          <w:szCs w:val="20"/>
        </w:rPr>
        <w:t>18. 5. 2021</w:t>
      </w:r>
      <w:r w:rsidR="002B3529" w:rsidRPr="001029F2">
        <w:rPr>
          <w:rFonts w:ascii="Arial" w:hAnsi="Arial" w:cs="Arial"/>
          <w:sz w:val="20"/>
          <w:szCs w:val="20"/>
        </w:rPr>
        <w:t xml:space="preserve">, </w:t>
      </w:r>
      <w:r w:rsidR="004A09B0" w:rsidRPr="001029F2">
        <w:rPr>
          <w:rFonts w:ascii="Arial" w:hAnsi="Arial" w:cs="Arial"/>
          <w:sz w:val="20"/>
          <w:szCs w:val="20"/>
        </w:rPr>
        <w:t xml:space="preserve">je softwaru </w:t>
      </w:r>
      <w:proofErr w:type="spellStart"/>
      <w:r w:rsidR="004A09B0" w:rsidRPr="001029F2">
        <w:rPr>
          <w:rFonts w:ascii="Arial" w:hAnsi="Arial" w:cs="Arial"/>
          <w:sz w:val="20"/>
          <w:szCs w:val="20"/>
        </w:rPr>
        <w:t>AuditPro</w:t>
      </w:r>
      <w:proofErr w:type="spellEnd"/>
      <w:r w:rsidR="002B3529" w:rsidRPr="001029F2">
        <w:rPr>
          <w:rFonts w:ascii="Arial" w:hAnsi="Arial" w:cs="Arial"/>
          <w:sz w:val="20"/>
          <w:szCs w:val="20"/>
        </w:rPr>
        <w:t xml:space="preserve"> poskytována podpora výrobce „</w:t>
      </w:r>
      <w:proofErr w:type="spellStart"/>
      <w:r w:rsidR="002B3529" w:rsidRPr="001029F2">
        <w:rPr>
          <w:rFonts w:ascii="Arial" w:hAnsi="Arial" w:cs="Arial"/>
          <w:sz w:val="20"/>
          <w:szCs w:val="20"/>
        </w:rPr>
        <w:t>AuditPro</w:t>
      </w:r>
      <w:proofErr w:type="spellEnd"/>
      <w:r w:rsidR="002B3529" w:rsidRPr="001029F2">
        <w:rPr>
          <w:rFonts w:ascii="Arial" w:hAnsi="Arial" w:cs="Arial"/>
          <w:sz w:val="20"/>
          <w:szCs w:val="20"/>
        </w:rPr>
        <w:t xml:space="preserve"> Update“, a to do </w:t>
      </w:r>
      <w:r w:rsidR="00424274" w:rsidRPr="001029F2">
        <w:rPr>
          <w:rFonts w:ascii="Arial" w:hAnsi="Arial" w:cs="Arial"/>
          <w:sz w:val="20"/>
          <w:szCs w:val="20"/>
        </w:rPr>
        <w:t>31</w:t>
      </w:r>
      <w:r w:rsidR="002B3529" w:rsidRPr="001029F2">
        <w:rPr>
          <w:rFonts w:ascii="Arial" w:hAnsi="Arial" w:cs="Arial"/>
          <w:sz w:val="20"/>
          <w:szCs w:val="20"/>
        </w:rPr>
        <w:t>. 7. 2024</w:t>
      </w:r>
      <w:r w:rsidR="00157C70" w:rsidRPr="001029F2">
        <w:rPr>
          <w:rFonts w:ascii="Arial" w:hAnsi="Arial" w:cs="Arial"/>
          <w:sz w:val="20"/>
          <w:szCs w:val="20"/>
        </w:rPr>
        <w:t>.</w:t>
      </w:r>
      <w:r w:rsidR="001029F2" w:rsidRPr="001029F2">
        <w:rPr>
          <w:rFonts w:ascii="Arial" w:hAnsi="Arial" w:cs="Arial"/>
          <w:sz w:val="20"/>
          <w:szCs w:val="20"/>
        </w:rPr>
        <w:t xml:space="preserve"> Licence </w:t>
      </w:r>
      <w:r w:rsidR="00371237">
        <w:rPr>
          <w:rFonts w:ascii="Arial" w:hAnsi="Arial" w:cs="Arial"/>
          <w:sz w:val="20"/>
          <w:szCs w:val="20"/>
        </w:rPr>
        <w:t xml:space="preserve">k </w:t>
      </w:r>
      <w:r w:rsidR="00BF6553">
        <w:rPr>
          <w:rFonts w:ascii="Arial" w:hAnsi="Arial" w:cs="Arial"/>
          <w:sz w:val="20"/>
          <w:szCs w:val="20"/>
        </w:rPr>
        <w:t>update, upgrade apod</w:t>
      </w:r>
      <w:r w:rsidR="00A30405">
        <w:rPr>
          <w:rFonts w:ascii="Arial" w:hAnsi="Arial" w:cs="Arial"/>
          <w:sz w:val="20"/>
          <w:szCs w:val="20"/>
        </w:rPr>
        <w:t xml:space="preserve">. </w:t>
      </w:r>
      <w:r w:rsidR="00153B05" w:rsidRPr="00153B05">
        <w:rPr>
          <w:rFonts w:ascii="Arial" w:hAnsi="Arial" w:cs="Arial"/>
          <w:sz w:val="20"/>
          <w:szCs w:val="20"/>
        </w:rPr>
        <w:t xml:space="preserve">software </w:t>
      </w:r>
      <w:proofErr w:type="spellStart"/>
      <w:r w:rsidR="00153B05" w:rsidRPr="00153B05">
        <w:rPr>
          <w:rFonts w:ascii="Arial" w:hAnsi="Arial" w:cs="Arial"/>
          <w:sz w:val="20"/>
          <w:szCs w:val="20"/>
        </w:rPr>
        <w:t>AuditPro</w:t>
      </w:r>
      <w:proofErr w:type="spellEnd"/>
      <w:r w:rsidR="00153B05" w:rsidRPr="00153B05">
        <w:rPr>
          <w:rFonts w:ascii="Arial" w:hAnsi="Arial" w:cs="Arial"/>
          <w:sz w:val="20"/>
          <w:szCs w:val="20"/>
        </w:rPr>
        <w:t>, které</w:t>
      </w:r>
      <w:r w:rsidR="00904BDA">
        <w:rPr>
          <w:rFonts w:ascii="Arial" w:hAnsi="Arial" w:cs="Arial"/>
          <w:sz w:val="20"/>
          <w:szCs w:val="20"/>
        </w:rPr>
        <w:t xml:space="preserve"> Objednatel </w:t>
      </w:r>
      <w:r w:rsidR="00153B05" w:rsidRPr="00153B05">
        <w:rPr>
          <w:rFonts w:ascii="Arial" w:hAnsi="Arial" w:cs="Arial"/>
          <w:sz w:val="20"/>
          <w:szCs w:val="20"/>
        </w:rPr>
        <w:t>získ</w:t>
      </w:r>
      <w:r w:rsidR="00904BDA">
        <w:rPr>
          <w:rFonts w:ascii="Arial" w:hAnsi="Arial" w:cs="Arial"/>
          <w:sz w:val="20"/>
          <w:szCs w:val="20"/>
        </w:rPr>
        <w:t>al</w:t>
      </w:r>
      <w:r w:rsidR="00930C3F">
        <w:rPr>
          <w:rFonts w:ascii="Arial" w:hAnsi="Arial" w:cs="Arial"/>
          <w:sz w:val="20"/>
          <w:szCs w:val="20"/>
        </w:rPr>
        <w:t>/získá</w:t>
      </w:r>
      <w:r w:rsidR="00153B05" w:rsidRPr="00153B05">
        <w:rPr>
          <w:rFonts w:ascii="Arial" w:hAnsi="Arial" w:cs="Arial"/>
          <w:sz w:val="20"/>
          <w:szCs w:val="20"/>
        </w:rPr>
        <w:t xml:space="preserve"> na základě</w:t>
      </w:r>
      <w:r w:rsidR="00394DBF">
        <w:rPr>
          <w:rFonts w:ascii="Arial" w:hAnsi="Arial" w:cs="Arial"/>
          <w:sz w:val="20"/>
          <w:szCs w:val="20"/>
        </w:rPr>
        <w:t xml:space="preserve"> </w:t>
      </w:r>
      <w:r w:rsidR="00394DBF" w:rsidRPr="001029F2">
        <w:rPr>
          <w:rFonts w:ascii="Arial" w:hAnsi="Arial" w:cs="Arial"/>
          <w:sz w:val="20"/>
          <w:szCs w:val="20"/>
        </w:rPr>
        <w:t xml:space="preserve">Smlouvy č. 2000662/4100057262 </w:t>
      </w:r>
      <w:r w:rsidR="00394DBF" w:rsidRPr="008D09F8">
        <w:rPr>
          <w:rFonts w:ascii="Arial" w:hAnsi="Arial" w:cs="Arial"/>
          <w:sz w:val="20"/>
          <w:szCs w:val="20"/>
        </w:rPr>
        <w:t xml:space="preserve">na poskytování podpory SW </w:t>
      </w:r>
      <w:proofErr w:type="spellStart"/>
      <w:r w:rsidR="00394DBF" w:rsidRPr="008D09F8">
        <w:rPr>
          <w:rFonts w:ascii="Arial" w:hAnsi="Arial" w:cs="Arial"/>
          <w:sz w:val="20"/>
          <w:szCs w:val="20"/>
        </w:rPr>
        <w:t>AuditPro</w:t>
      </w:r>
      <w:proofErr w:type="spellEnd"/>
      <w:r w:rsidR="00394DBF" w:rsidRPr="001029F2">
        <w:rPr>
          <w:rFonts w:ascii="Arial" w:hAnsi="Arial" w:cs="Arial"/>
          <w:sz w:val="20"/>
          <w:szCs w:val="20"/>
        </w:rPr>
        <w:t>,</w:t>
      </w:r>
      <w:r w:rsidR="00394DBF">
        <w:rPr>
          <w:rFonts w:ascii="Arial" w:hAnsi="Arial" w:cs="Arial"/>
          <w:sz w:val="20"/>
          <w:szCs w:val="20"/>
        </w:rPr>
        <w:t xml:space="preserve"> byly </w:t>
      </w:r>
      <w:r w:rsidR="001029F2" w:rsidRPr="001029F2">
        <w:rPr>
          <w:rFonts w:ascii="Arial" w:hAnsi="Arial" w:cs="Arial"/>
          <w:sz w:val="20"/>
          <w:szCs w:val="20"/>
        </w:rPr>
        <w:t>poskytnut</w:t>
      </w:r>
      <w:r w:rsidR="00394DBF">
        <w:rPr>
          <w:rFonts w:ascii="Arial" w:hAnsi="Arial" w:cs="Arial"/>
          <w:sz w:val="20"/>
          <w:szCs w:val="20"/>
        </w:rPr>
        <w:t>y</w:t>
      </w:r>
      <w:r w:rsidR="001029F2" w:rsidRPr="001029F2">
        <w:rPr>
          <w:rFonts w:ascii="Arial" w:hAnsi="Arial" w:cs="Arial"/>
          <w:sz w:val="20"/>
          <w:szCs w:val="20"/>
        </w:rPr>
        <w:t xml:space="preserve"> na dobu trvání majetkových autorských práv</w:t>
      </w:r>
      <w:r w:rsidR="00394DBF" w:rsidRPr="00394DBF">
        <w:rPr>
          <w:rFonts w:ascii="Arial" w:hAnsi="Arial" w:cs="Arial"/>
          <w:sz w:val="20"/>
          <w:szCs w:val="20"/>
        </w:rPr>
        <w:t xml:space="preserve"> </w:t>
      </w:r>
      <w:r w:rsidR="00394DBF">
        <w:rPr>
          <w:rFonts w:ascii="Arial" w:hAnsi="Arial" w:cs="Arial"/>
          <w:sz w:val="20"/>
          <w:szCs w:val="20"/>
        </w:rPr>
        <w:t xml:space="preserve">k software </w:t>
      </w:r>
      <w:proofErr w:type="spellStart"/>
      <w:r w:rsidR="00394DBF">
        <w:rPr>
          <w:rFonts w:ascii="Arial" w:hAnsi="Arial" w:cs="Arial"/>
          <w:sz w:val="20"/>
          <w:szCs w:val="20"/>
        </w:rPr>
        <w:t>AuditPro</w:t>
      </w:r>
      <w:proofErr w:type="spellEnd"/>
      <w:r w:rsidR="001029F2" w:rsidRPr="001029F2">
        <w:rPr>
          <w:rFonts w:ascii="Arial" w:hAnsi="Arial" w:cs="Arial"/>
          <w:sz w:val="20"/>
          <w:szCs w:val="20"/>
        </w:rPr>
        <w:t>.</w:t>
      </w:r>
    </w:p>
    <w:p w14:paraId="620AA806" w14:textId="7AF7FA88" w:rsidR="00AE644A" w:rsidRDefault="00AE644A" w:rsidP="005964C3">
      <w:pPr>
        <w:numPr>
          <w:ilvl w:val="0"/>
          <w:numId w:val="59"/>
        </w:numPr>
        <w:spacing w:before="120" w:after="120" w:line="276" w:lineRule="auto"/>
        <w:ind w:left="357" w:hanging="357"/>
        <w:jc w:val="both"/>
        <w:rPr>
          <w:rFonts w:ascii="Arial" w:hAnsi="Arial" w:cs="Arial"/>
          <w:sz w:val="20"/>
          <w:szCs w:val="20"/>
        </w:rPr>
      </w:pPr>
      <w:r w:rsidRPr="00633579">
        <w:rPr>
          <w:rFonts w:ascii="Arial" w:hAnsi="Arial" w:cs="Arial"/>
          <w:sz w:val="20"/>
          <w:szCs w:val="20"/>
        </w:rPr>
        <w:t xml:space="preserve">Poskytovatel prohlašuje, že jím </w:t>
      </w:r>
      <w:r>
        <w:rPr>
          <w:rFonts w:ascii="Arial" w:hAnsi="Arial" w:cs="Arial"/>
          <w:sz w:val="20"/>
          <w:szCs w:val="20"/>
        </w:rPr>
        <w:t xml:space="preserve">podle této Smlouvy </w:t>
      </w:r>
      <w:r w:rsidRPr="00633579">
        <w:rPr>
          <w:rFonts w:ascii="Arial" w:hAnsi="Arial" w:cs="Arial"/>
          <w:sz w:val="20"/>
          <w:szCs w:val="20"/>
        </w:rPr>
        <w:t xml:space="preserve">poskytované plnění </w:t>
      </w:r>
      <w:r>
        <w:rPr>
          <w:rFonts w:ascii="Arial" w:hAnsi="Arial" w:cs="Arial"/>
          <w:sz w:val="20"/>
          <w:szCs w:val="20"/>
        </w:rPr>
        <w:t>bude odpovídat</w:t>
      </w:r>
      <w:r w:rsidRPr="00633579">
        <w:rPr>
          <w:rFonts w:ascii="Arial" w:hAnsi="Arial" w:cs="Arial"/>
          <w:sz w:val="20"/>
          <w:szCs w:val="20"/>
        </w:rPr>
        <w:t xml:space="preserve"> všem požadavkům vyplývajícím z platných právních předpisů, které se na plnění vztahují, a že </w:t>
      </w:r>
      <w:r>
        <w:rPr>
          <w:rFonts w:ascii="Arial" w:hAnsi="Arial" w:cs="Arial"/>
          <w:sz w:val="20"/>
          <w:szCs w:val="20"/>
        </w:rPr>
        <w:t>je oprávněn a</w:t>
      </w:r>
      <w:r w:rsidR="00C70003">
        <w:rPr>
          <w:rFonts w:ascii="Arial" w:hAnsi="Arial" w:cs="Arial"/>
          <w:sz w:val="20"/>
          <w:szCs w:val="20"/>
        </w:rPr>
        <w:t> </w:t>
      </w:r>
      <w:r>
        <w:rPr>
          <w:rFonts w:ascii="Arial" w:hAnsi="Arial" w:cs="Arial"/>
          <w:sz w:val="20"/>
          <w:szCs w:val="20"/>
        </w:rPr>
        <w:t xml:space="preserve">schopen všechna plnění podle této Smlouvy poskytovat. </w:t>
      </w:r>
    </w:p>
    <w:p w14:paraId="4DDCEA2F" w14:textId="77777777" w:rsidR="00AE644A" w:rsidRDefault="00AE644A" w:rsidP="00AE644A">
      <w:pPr>
        <w:spacing w:line="276" w:lineRule="auto"/>
        <w:ind w:left="426"/>
        <w:contextualSpacing/>
        <w:jc w:val="both"/>
        <w:rPr>
          <w:rFonts w:ascii="Arial" w:hAnsi="Arial" w:cs="Arial"/>
          <w:sz w:val="20"/>
          <w:szCs w:val="20"/>
        </w:rPr>
      </w:pPr>
    </w:p>
    <w:p w14:paraId="2F10FE84" w14:textId="77777777" w:rsidR="00AE644A" w:rsidRPr="00DF7D73" w:rsidRDefault="00AE644A" w:rsidP="00DF7D73">
      <w:pPr>
        <w:spacing w:after="120"/>
        <w:jc w:val="center"/>
        <w:rPr>
          <w:rFonts w:ascii="Arial" w:hAnsi="Arial" w:cs="Arial"/>
          <w:b/>
          <w:sz w:val="20"/>
          <w:szCs w:val="20"/>
        </w:rPr>
      </w:pPr>
      <w:r w:rsidRPr="00DF7D73">
        <w:rPr>
          <w:rFonts w:ascii="Arial" w:hAnsi="Arial" w:cs="Arial"/>
          <w:b/>
          <w:sz w:val="20"/>
          <w:szCs w:val="20"/>
        </w:rPr>
        <w:t>Článek II.</w:t>
      </w:r>
    </w:p>
    <w:p w14:paraId="3A00E7F1" w14:textId="77777777" w:rsidR="00AE644A" w:rsidRPr="00B7703C" w:rsidRDefault="00AE644A" w:rsidP="00B7703C">
      <w:pPr>
        <w:spacing w:after="120"/>
        <w:jc w:val="center"/>
        <w:rPr>
          <w:rFonts w:ascii="Arial" w:hAnsi="Arial" w:cs="Arial"/>
          <w:b/>
          <w:sz w:val="20"/>
          <w:szCs w:val="20"/>
        </w:rPr>
      </w:pPr>
      <w:r w:rsidRPr="00B7703C">
        <w:rPr>
          <w:rFonts w:ascii="Arial" w:hAnsi="Arial" w:cs="Arial"/>
          <w:b/>
          <w:sz w:val="20"/>
          <w:szCs w:val="20"/>
        </w:rPr>
        <w:t>Předmět Smlouvy</w:t>
      </w:r>
    </w:p>
    <w:p w14:paraId="4FAD3E0B" w14:textId="115EE0FA" w:rsidR="00AE644A" w:rsidRPr="00CF24EF" w:rsidRDefault="00AE644A" w:rsidP="005964C3">
      <w:pPr>
        <w:numPr>
          <w:ilvl w:val="0"/>
          <w:numId w:val="50"/>
        </w:numPr>
        <w:spacing w:before="120" w:after="120" w:line="276" w:lineRule="auto"/>
        <w:jc w:val="both"/>
        <w:rPr>
          <w:rFonts w:ascii="Arial" w:hAnsi="Arial" w:cs="Arial"/>
          <w:sz w:val="20"/>
          <w:szCs w:val="20"/>
        </w:rPr>
      </w:pPr>
      <w:r w:rsidRPr="00CF24EF">
        <w:rPr>
          <w:rFonts w:ascii="Arial" w:hAnsi="Arial" w:cs="Arial"/>
          <w:sz w:val="20"/>
          <w:szCs w:val="20"/>
        </w:rPr>
        <w:t xml:space="preserve">Předmětem této Smlouvy je závazek Poskytovatele </w:t>
      </w:r>
      <w:r w:rsidR="00CF43B2" w:rsidRPr="00CF24EF">
        <w:rPr>
          <w:rFonts w:ascii="Arial" w:hAnsi="Arial" w:cs="Arial"/>
          <w:sz w:val="20"/>
          <w:szCs w:val="20"/>
        </w:rPr>
        <w:t xml:space="preserve">pro </w:t>
      </w:r>
      <w:r w:rsidR="00D77F8C">
        <w:rPr>
          <w:rFonts w:ascii="Arial" w:hAnsi="Arial" w:cs="Arial"/>
          <w:sz w:val="20"/>
          <w:szCs w:val="20"/>
        </w:rPr>
        <w:t>Objednatele</w:t>
      </w:r>
      <w:r w:rsidR="00CF43B2">
        <w:rPr>
          <w:rFonts w:ascii="Arial" w:hAnsi="Arial" w:cs="Arial"/>
          <w:sz w:val="20"/>
          <w:szCs w:val="20"/>
        </w:rPr>
        <w:t xml:space="preserve"> </w:t>
      </w:r>
      <w:r>
        <w:rPr>
          <w:rFonts w:ascii="Arial" w:hAnsi="Arial" w:cs="Arial"/>
          <w:sz w:val="20"/>
          <w:szCs w:val="20"/>
        </w:rPr>
        <w:t>poskytovat</w:t>
      </w:r>
      <w:r w:rsidR="00FA4BD5">
        <w:rPr>
          <w:rFonts w:ascii="Arial" w:hAnsi="Arial" w:cs="Arial"/>
          <w:sz w:val="20"/>
          <w:szCs w:val="20"/>
        </w:rPr>
        <w:t xml:space="preserve"> </w:t>
      </w:r>
      <w:r>
        <w:rPr>
          <w:rFonts w:ascii="Arial" w:hAnsi="Arial" w:cs="Arial"/>
          <w:sz w:val="20"/>
          <w:szCs w:val="20"/>
        </w:rPr>
        <w:t>/</w:t>
      </w:r>
      <w:r w:rsidR="00FA4BD5">
        <w:rPr>
          <w:rFonts w:ascii="Arial" w:hAnsi="Arial" w:cs="Arial"/>
          <w:sz w:val="20"/>
          <w:szCs w:val="20"/>
        </w:rPr>
        <w:t xml:space="preserve"> </w:t>
      </w:r>
      <w:r>
        <w:rPr>
          <w:rFonts w:ascii="Arial" w:hAnsi="Arial" w:cs="Arial"/>
          <w:sz w:val="20"/>
          <w:szCs w:val="20"/>
        </w:rPr>
        <w:t xml:space="preserve">zajistit </w:t>
      </w:r>
      <w:r w:rsidRPr="00CF24EF">
        <w:rPr>
          <w:rFonts w:ascii="Arial" w:hAnsi="Arial" w:cs="Arial"/>
          <w:sz w:val="20"/>
          <w:szCs w:val="20"/>
        </w:rPr>
        <w:t>poskytování</w:t>
      </w:r>
      <w:r w:rsidR="00B7703C">
        <w:rPr>
          <w:rFonts w:ascii="Arial" w:hAnsi="Arial" w:cs="Arial"/>
          <w:sz w:val="20"/>
          <w:szCs w:val="20"/>
        </w:rPr>
        <w:t xml:space="preserve"> </w:t>
      </w:r>
      <w:r w:rsidR="00214C26">
        <w:rPr>
          <w:rFonts w:ascii="Arial" w:hAnsi="Arial" w:cs="Arial"/>
          <w:sz w:val="20"/>
          <w:szCs w:val="20"/>
        </w:rPr>
        <w:t>(dále jen „</w:t>
      </w:r>
      <w:r w:rsidR="00214C26" w:rsidRPr="001D0AEC">
        <w:rPr>
          <w:rFonts w:ascii="Arial" w:hAnsi="Arial" w:cs="Arial"/>
          <w:b/>
          <w:sz w:val="20"/>
          <w:szCs w:val="20"/>
        </w:rPr>
        <w:t>poskytovat</w:t>
      </w:r>
      <w:r w:rsidR="00214C26">
        <w:rPr>
          <w:rFonts w:ascii="Arial" w:hAnsi="Arial" w:cs="Arial"/>
          <w:sz w:val="20"/>
          <w:szCs w:val="20"/>
        </w:rPr>
        <w:t xml:space="preserve">“) </w:t>
      </w:r>
      <w:r w:rsidRPr="00CF24EF">
        <w:rPr>
          <w:rFonts w:ascii="Arial" w:hAnsi="Arial" w:cs="Arial"/>
          <w:sz w:val="20"/>
          <w:szCs w:val="20"/>
        </w:rPr>
        <w:t>podpor</w:t>
      </w:r>
      <w:r w:rsidR="00214C26">
        <w:rPr>
          <w:rFonts w:ascii="Arial" w:hAnsi="Arial" w:cs="Arial"/>
          <w:sz w:val="20"/>
          <w:szCs w:val="20"/>
        </w:rPr>
        <w:t>u</w:t>
      </w:r>
      <w:r>
        <w:rPr>
          <w:rFonts w:ascii="Arial" w:hAnsi="Arial" w:cs="Arial"/>
          <w:sz w:val="20"/>
          <w:szCs w:val="20"/>
        </w:rPr>
        <w:t xml:space="preserve"> </w:t>
      </w:r>
      <w:r w:rsidR="00232230">
        <w:rPr>
          <w:rFonts w:ascii="Arial" w:hAnsi="Arial" w:cs="Arial"/>
          <w:sz w:val="20"/>
          <w:szCs w:val="20"/>
        </w:rPr>
        <w:t xml:space="preserve">výrobce pro </w:t>
      </w:r>
      <w:r w:rsidRPr="00BC7273">
        <w:rPr>
          <w:rFonts w:ascii="Arial" w:hAnsi="Arial" w:cs="Arial"/>
          <w:sz w:val="20"/>
          <w:szCs w:val="20"/>
        </w:rPr>
        <w:t xml:space="preserve">software </w:t>
      </w:r>
      <w:proofErr w:type="spellStart"/>
      <w:r w:rsidRPr="00BC7273">
        <w:rPr>
          <w:rFonts w:ascii="Arial" w:hAnsi="Arial" w:cs="Arial"/>
          <w:sz w:val="20"/>
          <w:szCs w:val="20"/>
        </w:rPr>
        <w:t>AuditPro</w:t>
      </w:r>
      <w:proofErr w:type="spellEnd"/>
      <w:r w:rsidR="00AF7DA0" w:rsidRPr="00BC7273">
        <w:rPr>
          <w:rFonts w:ascii="Arial" w:hAnsi="Arial" w:cs="Arial"/>
          <w:sz w:val="20"/>
          <w:szCs w:val="20"/>
        </w:rPr>
        <w:t>,</w:t>
      </w:r>
      <w:r w:rsidRPr="00CF24EF">
        <w:rPr>
          <w:rFonts w:ascii="Arial" w:hAnsi="Arial" w:cs="Arial"/>
          <w:sz w:val="20"/>
          <w:szCs w:val="20"/>
        </w:rPr>
        <w:t xml:space="preserve"> </w:t>
      </w:r>
      <w:r w:rsidR="00CF43B2">
        <w:rPr>
          <w:rFonts w:ascii="Arial" w:hAnsi="Arial" w:cs="Arial"/>
          <w:sz w:val="20"/>
          <w:szCs w:val="20"/>
        </w:rPr>
        <w:t>a to</w:t>
      </w:r>
      <w:r w:rsidRPr="00CF24EF">
        <w:rPr>
          <w:rFonts w:ascii="Arial" w:hAnsi="Arial" w:cs="Arial"/>
          <w:sz w:val="20"/>
          <w:szCs w:val="20"/>
        </w:rPr>
        <w:t xml:space="preserve"> v rozsahu a za podmínek stanovených touto Smlouvou. </w:t>
      </w:r>
    </w:p>
    <w:p w14:paraId="4C75E72A" w14:textId="1AD4453B" w:rsidR="00AE644A" w:rsidRPr="00394DDD" w:rsidRDefault="00AE644A" w:rsidP="005964C3">
      <w:pPr>
        <w:numPr>
          <w:ilvl w:val="0"/>
          <w:numId w:val="50"/>
        </w:numPr>
        <w:spacing w:before="120" w:after="120" w:line="276" w:lineRule="auto"/>
        <w:ind w:left="357" w:hanging="357"/>
        <w:jc w:val="both"/>
        <w:rPr>
          <w:rFonts w:ascii="Arial" w:hAnsi="Arial" w:cs="Arial"/>
          <w:sz w:val="20"/>
          <w:szCs w:val="20"/>
        </w:rPr>
      </w:pPr>
      <w:r>
        <w:rPr>
          <w:rFonts w:ascii="Arial" w:hAnsi="Arial" w:cs="Arial"/>
          <w:sz w:val="20"/>
          <w:szCs w:val="20"/>
        </w:rPr>
        <w:t xml:space="preserve">Předmětem této Smlouvy je dále závazek </w:t>
      </w:r>
      <w:r w:rsidR="00D77F8C">
        <w:rPr>
          <w:rFonts w:ascii="Arial" w:hAnsi="Arial" w:cs="Arial"/>
          <w:sz w:val="20"/>
          <w:szCs w:val="20"/>
        </w:rPr>
        <w:t>Objednatele</w:t>
      </w:r>
      <w:r>
        <w:rPr>
          <w:rFonts w:ascii="Arial" w:hAnsi="Arial" w:cs="Arial"/>
          <w:sz w:val="20"/>
          <w:szCs w:val="20"/>
        </w:rPr>
        <w:t xml:space="preserve"> zaplatit Poskytovateli za řádné splnění jeho závazků vyplývajících z této Smlouvy cenu plnění ve výši a za podmínek stanovených touto Smlouvou. </w:t>
      </w:r>
    </w:p>
    <w:p w14:paraId="623225C0" w14:textId="77777777" w:rsidR="00AE644A" w:rsidRPr="00394DDD" w:rsidRDefault="00AE644A" w:rsidP="00AE644A">
      <w:pPr>
        <w:spacing w:after="120"/>
        <w:jc w:val="center"/>
        <w:rPr>
          <w:rFonts w:ascii="Arial" w:hAnsi="Arial" w:cs="Arial"/>
          <w:b/>
          <w:sz w:val="20"/>
          <w:szCs w:val="20"/>
        </w:rPr>
      </w:pPr>
    </w:p>
    <w:p w14:paraId="38DF1B61" w14:textId="77777777" w:rsidR="00AE644A" w:rsidRPr="00DF7D73" w:rsidRDefault="00AE644A" w:rsidP="00DF7D73">
      <w:pPr>
        <w:spacing w:after="120"/>
        <w:jc w:val="center"/>
        <w:rPr>
          <w:rFonts w:ascii="Arial" w:hAnsi="Arial" w:cs="Arial"/>
          <w:b/>
          <w:sz w:val="20"/>
          <w:szCs w:val="20"/>
        </w:rPr>
      </w:pPr>
      <w:r w:rsidRPr="00DF7D73">
        <w:rPr>
          <w:rFonts w:ascii="Arial" w:hAnsi="Arial" w:cs="Arial"/>
          <w:b/>
          <w:sz w:val="20"/>
          <w:szCs w:val="20"/>
        </w:rPr>
        <w:t xml:space="preserve">Článek III. </w:t>
      </w:r>
    </w:p>
    <w:p w14:paraId="622A2FE7" w14:textId="77777777" w:rsidR="00AE644A" w:rsidRPr="00B7703C" w:rsidRDefault="00AE644A" w:rsidP="00B7703C">
      <w:pPr>
        <w:spacing w:after="120"/>
        <w:jc w:val="center"/>
        <w:rPr>
          <w:rFonts w:ascii="Arial" w:hAnsi="Arial" w:cs="Arial"/>
          <w:b/>
          <w:sz w:val="20"/>
          <w:szCs w:val="20"/>
        </w:rPr>
      </w:pPr>
      <w:r w:rsidRPr="00B7703C">
        <w:rPr>
          <w:rFonts w:ascii="Arial" w:hAnsi="Arial" w:cs="Arial"/>
          <w:b/>
          <w:sz w:val="20"/>
          <w:szCs w:val="20"/>
        </w:rPr>
        <w:t>Předmět plnění, licenční ujednání</w:t>
      </w:r>
    </w:p>
    <w:p w14:paraId="0EF6C01D" w14:textId="4DF24774" w:rsidR="00AE644A" w:rsidRDefault="00AE644A" w:rsidP="005964C3">
      <w:pPr>
        <w:numPr>
          <w:ilvl w:val="0"/>
          <w:numId w:val="51"/>
        </w:numPr>
        <w:spacing w:before="120" w:after="120" w:line="276" w:lineRule="auto"/>
        <w:ind w:left="357" w:hanging="357"/>
        <w:jc w:val="both"/>
        <w:rPr>
          <w:rFonts w:ascii="Arial" w:hAnsi="Arial" w:cs="Arial"/>
          <w:sz w:val="20"/>
          <w:szCs w:val="20"/>
        </w:rPr>
      </w:pPr>
      <w:r w:rsidRPr="00363122">
        <w:rPr>
          <w:rFonts w:ascii="Arial" w:hAnsi="Arial" w:cs="Arial"/>
          <w:sz w:val="20"/>
          <w:szCs w:val="20"/>
        </w:rPr>
        <w:t xml:space="preserve">Poskytovatel se touto Smlouvou zavazuje poskytovat </w:t>
      </w:r>
      <w:r w:rsidR="00C62F2F">
        <w:rPr>
          <w:rFonts w:ascii="Arial" w:hAnsi="Arial" w:cs="Arial"/>
          <w:sz w:val="20"/>
          <w:szCs w:val="20"/>
        </w:rPr>
        <w:t xml:space="preserve">Objednateli </w:t>
      </w:r>
      <w:r w:rsidR="000842FB">
        <w:rPr>
          <w:rFonts w:ascii="Arial" w:hAnsi="Arial" w:cs="Arial"/>
          <w:sz w:val="20"/>
          <w:szCs w:val="20"/>
        </w:rPr>
        <w:t xml:space="preserve">po </w:t>
      </w:r>
      <w:r w:rsidRPr="00363122">
        <w:rPr>
          <w:rFonts w:ascii="Arial" w:hAnsi="Arial" w:cs="Arial"/>
          <w:sz w:val="20"/>
          <w:szCs w:val="20"/>
        </w:rPr>
        <w:t xml:space="preserve">dobu stanovenou touto Smlouvou </w:t>
      </w:r>
      <w:r w:rsidR="00BC7AAA">
        <w:rPr>
          <w:rFonts w:ascii="Arial" w:hAnsi="Arial" w:cs="Arial"/>
          <w:sz w:val="20"/>
          <w:szCs w:val="20"/>
        </w:rPr>
        <w:t xml:space="preserve">pro software </w:t>
      </w:r>
      <w:proofErr w:type="spellStart"/>
      <w:r w:rsidR="00BC7AAA">
        <w:rPr>
          <w:rFonts w:ascii="Arial" w:hAnsi="Arial" w:cs="Arial"/>
          <w:sz w:val="20"/>
          <w:szCs w:val="20"/>
        </w:rPr>
        <w:t>AuditPro</w:t>
      </w:r>
      <w:proofErr w:type="spellEnd"/>
      <w:r w:rsidR="00BC7AAA">
        <w:rPr>
          <w:rFonts w:ascii="Arial" w:hAnsi="Arial" w:cs="Arial"/>
          <w:sz w:val="20"/>
          <w:szCs w:val="20"/>
        </w:rPr>
        <w:t xml:space="preserve"> v rozsahu </w:t>
      </w:r>
      <w:r w:rsidRPr="0038546E">
        <w:rPr>
          <w:rFonts w:ascii="Arial" w:hAnsi="Arial" w:cs="Arial"/>
          <w:b/>
          <w:sz w:val="20"/>
          <w:szCs w:val="20"/>
        </w:rPr>
        <w:t>pro 4 500 PC</w:t>
      </w:r>
      <w:r w:rsidR="00C62C89">
        <w:rPr>
          <w:rFonts w:ascii="Arial" w:hAnsi="Arial" w:cs="Arial"/>
          <w:b/>
          <w:sz w:val="20"/>
          <w:szCs w:val="20"/>
        </w:rPr>
        <w:t xml:space="preserve"> </w:t>
      </w:r>
      <w:r w:rsidR="000832D1">
        <w:rPr>
          <w:rFonts w:ascii="Arial" w:hAnsi="Arial" w:cs="Arial"/>
          <w:b/>
          <w:sz w:val="20"/>
          <w:szCs w:val="20"/>
        </w:rPr>
        <w:t>podporu</w:t>
      </w:r>
      <w:r w:rsidR="00232230">
        <w:rPr>
          <w:rFonts w:ascii="Arial" w:hAnsi="Arial" w:cs="Arial"/>
          <w:b/>
          <w:sz w:val="20"/>
          <w:szCs w:val="20"/>
        </w:rPr>
        <w:t xml:space="preserve"> výrobce </w:t>
      </w:r>
      <w:r w:rsidR="000832D1" w:rsidRPr="007129E1">
        <w:rPr>
          <w:rFonts w:ascii="Arial" w:hAnsi="Arial" w:cs="Arial"/>
          <w:sz w:val="20"/>
          <w:szCs w:val="20"/>
        </w:rPr>
        <w:t>formou</w:t>
      </w:r>
      <w:r w:rsidR="000832D1">
        <w:rPr>
          <w:rFonts w:ascii="Arial" w:hAnsi="Arial" w:cs="Arial"/>
          <w:b/>
          <w:sz w:val="20"/>
          <w:szCs w:val="20"/>
        </w:rPr>
        <w:t xml:space="preserve"> </w:t>
      </w:r>
      <w:r w:rsidR="004078FF" w:rsidRPr="00CE6617">
        <w:rPr>
          <w:rFonts w:ascii="Arial" w:hAnsi="Arial" w:cs="Arial"/>
          <w:b/>
          <w:sz w:val="20"/>
          <w:szCs w:val="20"/>
        </w:rPr>
        <w:t>služb</w:t>
      </w:r>
      <w:r w:rsidR="000832D1">
        <w:rPr>
          <w:rFonts w:ascii="Arial" w:hAnsi="Arial" w:cs="Arial"/>
          <w:b/>
          <w:sz w:val="20"/>
          <w:szCs w:val="20"/>
        </w:rPr>
        <w:t>y</w:t>
      </w:r>
      <w:r w:rsidR="004078FF" w:rsidRPr="00CE6617">
        <w:rPr>
          <w:rFonts w:ascii="Arial" w:hAnsi="Arial" w:cs="Arial"/>
          <w:b/>
          <w:sz w:val="20"/>
          <w:szCs w:val="20"/>
        </w:rPr>
        <w:t xml:space="preserve"> </w:t>
      </w:r>
      <w:proofErr w:type="spellStart"/>
      <w:r w:rsidR="004078FF" w:rsidRPr="00CE6617">
        <w:rPr>
          <w:rFonts w:ascii="Arial" w:hAnsi="Arial" w:cs="Arial"/>
          <w:b/>
          <w:sz w:val="20"/>
          <w:szCs w:val="20"/>
        </w:rPr>
        <w:t>AuditPro</w:t>
      </w:r>
      <w:proofErr w:type="spellEnd"/>
      <w:r w:rsidR="004078FF" w:rsidRPr="00CE6617">
        <w:rPr>
          <w:rFonts w:ascii="Arial" w:hAnsi="Arial" w:cs="Arial"/>
          <w:b/>
          <w:sz w:val="20"/>
          <w:szCs w:val="20"/>
        </w:rPr>
        <w:t xml:space="preserve"> Update</w:t>
      </w:r>
      <w:r w:rsidR="00B26215">
        <w:rPr>
          <w:rFonts w:ascii="Arial" w:hAnsi="Arial" w:cs="Arial"/>
          <w:sz w:val="20"/>
          <w:szCs w:val="20"/>
        </w:rPr>
        <w:t>, která zahrnuje dále uvedené plnění.</w:t>
      </w:r>
    </w:p>
    <w:p w14:paraId="2555C3C5" w14:textId="5389FBAC" w:rsidR="00C91177" w:rsidRPr="001D18A1" w:rsidRDefault="00AE644A" w:rsidP="005964C3">
      <w:pPr>
        <w:numPr>
          <w:ilvl w:val="0"/>
          <w:numId w:val="51"/>
        </w:numPr>
        <w:spacing w:before="120" w:after="120" w:line="276" w:lineRule="auto"/>
        <w:ind w:left="357" w:hanging="357"/>
        <w:jc w:val="both"/>
        <w:rPr>
          <w:rFonts w:ascii="Arial" w:hAnsi="Arial" w:cs="Arial"/>
          <w:b/>
          <w:sz w:val="20"/>
          <w:szCs w:val="20"/>
        </w:rPr>
      </w:pPr>
      <w:r w:rsidRPr="0014766F">
        <w:rPr>
          <w:rFonts w:ascii="Arial" w:hAnsi="Arial" w:cs="Arial"/>
          <w:sz w:val="20"/>
          <w:szCs w:val="20"/>
        </w:rPr>
        <w:t xml:space="preserve">Služba (podpora) </w:t>
      </w:r>
      <w:proofErr w:type="spellStart"/>
      <w:r w:rsidRPr="0014766F">
        <w:rPr>
          <w:rFonts w:ascii="Arial" w:hAnsi="Arial" w:cs="Arial"/>
          <w:sz w:val="20"/>
          <w:szCs w:val="20"/>
        </w:rPr>
        <w:t>AuditPro</w:t>
      </w:r>
      <w:proofErr w:type="spellEnd"/>
      <w:r w:rsidRPr="0014766F">
        <w:rPr>
          <w:rFonts w:ascii="Arial" w:hAnsi="Arial" w:cs="Arial"/>
          <w:sz w:val="20"/>
          <w:szCs w:val="20"/>
        </w:rPr>
        <w:t xml:space="preserve"> Update </w:t>
      </w:r>
      <w:r w:rsidR="00692CF2">
        <w:rPr>
          <w:rFonts w:ascii="Arial" w:hAnsi="Arial" w:cs="Arial"/>
          <w:sz w:val="20"/>
          <w:szCs w:val="20"/>
        </w:rPr>
        <w:t>obsahuje</w:t>
      </w:r>
      <w:r w:rsidR="00C91177">
        <w:rPr>
          <w:rFonts w:ascii="Arial" w:hAnsi="Arial" w:cs="Arial"/>
          <w:sz w:val="20"/>
          <w:szCs w:val="20"/>
        </w:rPr>
        <w:t>:</w:t>
      </w:r>
    </w:p>
    <w:p w14:paraId="0DAC67B9" w14:textId="50070F7C" w:rsidR="00AE644A" w:rsidRPr="001D18A1" w:rsidRDefault="00692CF2" w:rsidP="005964C3">
      <w:pPr>
        <w:pStyle w:val="Odstavecseseznamem"/>
        <w:numPr>
          <w:ilvl w:val="0"/>
          <w:numId w:val="48"/>
        </w:numPr>
        <w:spacing w:after="120" w:line="276" w:lineRule="auto"/>
        <w:contextualSpacing/>
        <w:jc w:val="both"/>
        <w:rPr>
          <w:rFonts w:ascii="Arial" w:hAnsi="Arial" w:cs="Arial"/>
          <w:b/>
          <w:sz w:val="20"/>
          <w:szCs w:val="20"/>
        </w:rPr>
      </w:pPr>
      <w:r w:rsidRPr="001D18A1">
        <w:rPr>
          <w:rFonts w:ascii="Arial" w:hAnsi="Arial" w:cs="Arial"/>
          <w:sz w:val="20"/>
          <w:szCs w:val="20"/>
        </w:rPr>
        <w:t xml:space="preserve">souhrn </w:t>
      </w:r>
      <w:r w:rsidRPr="00E4177B">
        <w:rPr>
          <w:rFonts w:ascii="Arial" w:hAnsi="Arial" w:cs="Arial"/>
          <w:sz w:val="20"/>
          <w:szCs w:val="20"/>
        </w:rPr>
        <w:t>aktualizací</w:t>
      </w:r>
      <w:r w:rsidRPr="001D18A1">
        <w:rPr>
          <w:rFonts w:ascii="Arial" w:hAnsi="Arial" w:cs="Arial"/>
          <w:sz w:val="20"/>
          <w:szCs w:val="20"/>
        </w:rPr>
        <w:t xml:space="preserve"> zahrnují</w:t>
      </w:r>
      <w:r w:rsidR="004078FF" w:rsidRPr="001D18A1">
        <w:rPr>
          <w:rFonts w:ascii="Arial" w:hAnsi="Arial" w:cs="Arial"/>
          <w:sz w:val="20"/>
          <w:szCs w:val="20"/>
        </w:rPr>
        <w:t>cí</w:t>
      </w:r>
      <w:r w:rsidRPr="001D18A1">
        <w:rPr>
          <w:rFonts w:ascii="Arial" w:hAnsi="Arial" w:cs="Arial"/>
          <w:sz w:val="20"/>
          <w:szCs w:val="20"/>
        </w:rPr>
        <w:t xml:space="preserve"> zejména</w:t>
      </w:r>
      <w:r w:rsidR="00AE644A" w:rsidRPr="001D18A1">
        <w:rPr>
          <w:rFonts w:ascii="Arial" w:hAnsi="Arial" w:cs="Arial"/>
          <w:sz w:val="20"/>
          <w:szCs w:val="20"/>
        </w:rPr>
        <w:t xml:space="preserve">: </w:t>
      </w:r>
    </w:p>
    <w:p w14:paraId="2A13DE47" w14:textId="5D49D0EA" w:rsidR="00AE644A" w:rsidRPr="0014766F" w:rsidRDefault="00AE644A" w:rsidP="005964C3">
      <w:pPr>
        <w:pStyle w:val="Odstavecseseznamem"/>
        <w:numPr>
          <w:ilvl w:val="0"/>
          <w:numId w:val="47"/>
        </w:numPr>
        <w:pBdr>
          <w:top w:val="nil"/>
          <w:left w:val="nil"/>
          <w:bottom w:val="nil"/>
          <w:right w:val="nil"/>
          <w:between w:val="nil"/>
          <w:bar w:val="nil"/>
        </w:pBdr>
        <w:spacing w:line="276" w:lineRule="auto"/>
        <w:contextualSpacing/>
        <w:jc w:val="both"/>
        <w:rPr>
          <w:rFonts w:ascii="Arial" w:hAnsi="Arial" w:cs="Arial"/>
          <w:sz w:val="20"/>
          <w:szCs w:val="20"/>
        </w:rPr>
      </w:pPr>
      <w:r w:rsidRPr="0014766F">
        <w:rPr>
          <w:rFonts w:ascii="Arial" w:hAnsi="Arial" w:cs="Arial"/>
          <w:sz w:val="20"/>
          <w:szCs w:val="20"/>
        </w:rPr>
        <w:t>nové verze software,</w:t>
      </w:r>
    </w:p>
    <w:p w14:paraId="57431ADD" w14:textId="62AC0B19" w:rsidR="00AE644A" w:rsidRDefault="0029583D" w:rsidP="005964C3">
      <w:pPr>
        <w:pStyle w:val="Odstavecseseznamem"/>
        <w:numPr>
          <w:ilvl w:val="0"/>
          <w:numId w:val="47"/>
        </w:numPr>
        <w:pBdr>
          <w:top w:val="nil"/>
          <w:left w:val="nil"/>
          <w:bottom w:val="nil"/>
          <w:right w:val="nil"/>
          <w:between w:val="nil"/>
          <w:bar w:val="nil"/>
        </w:pBdr>
        <w:spacing w:line="276" w:lineRule="auto"/>
        <w:contextualSpacing/>
        <w:jc w:val="both"/>
        <w:rPr>
          <w:rFonts w:ascii="Arial" w:hAnsi="Arial" w:cs="Arial"/>
          <w:sz w:val="20"/>
          <w:szCs w:val="20"/>
        </w:rPr>
      </w:pPr>
      <w:r w:rsidRPr="00E4177B">
        <w:rPr>
          <w:rFonts w:ascii="Arial" w:hAnsi="Arial" w:cs="Arial"/>
          <w:sz w:val="20"/>
          <w:szCs w:val="20"/>
        </w:rPr>
        <w:t>úpravy</w:t>
      </w:r>
      <w:r>
        <w:rPr>
          <w:rFonts w:ascii="Arial" w:hAnsi="Arial" w:cs="Arial"/>
          <w:sz w:val="20"/>
          <w:szCs w:val="20"/>
        </w:rPr>
        <w:t xml:space="preserve"> </w:t>
      </w:r>
      <w:r w:rsidR="00457F75">
        <w:rPr>
          <w:rFonts w:ascii="Arial" w:hAnsi="Arial" w:cs="Arial"/>
          <w:sz w:val="20"/>
          <w:szCs w:val="20"/>
        </w:rPr>
        <w:t>s</w:t>
      </w:r>
      <w:r>
        <w:rPr>
          <w:rFonts w:ascii="Arial" w:hAnsi="Arial" w:cs="Arial"/>
          <w:sz w:val="20"/>
          <w:szCs w:val="20"/>
        </w:rPr>
        <w:t>oftware podle požadavků platné legislativy,</w:t>
      </w:r>
    </w:p>
    <w:p w14:paraId="5064FF43" w14:textId="69B51F1E" w:rsidR="0029583D" w:rsidRPr="0014766F" w:rsidRDefault="0029583D" w:rsidP="005964C3">
      <w:pPr>
        <w:pStyle w:val="Odstavecseseznamem"/>
        <w:numPr>
          <w:ilvl w:val="0"/>
          <w:numId w:val="47"/>
        </w:numPr>
        <w:pBdr>
          <w:top w:val="nil"/>
          <w:left w:val="nil"/>
          <w:bottom w:val="nil"/>
          <w:right w:val="nil"/>
          <w:between w:val="nil"/>
          <w:bar w:val="nil"/>
        </w:pBdr>
        <w:spacing w:line="276" w:lineRule="auto"/>
        <w:contextualSpacing/>
        <w:jc w:val="both"/>
        <w:rPr>
          <w:rFonts w:ascii="Arial" w:hAnsi="Arial" w:cs="Arial"/>
          <w:sz w:val="20"/>
          <w:szCs w:val="20"/>
        </w:rPr>
      </w:pPr>
      <w:r>
        <w:rPr>
          <w:rFonts w:ascii="Arial" w:hAnsi="Arial" w:cs="Arial"/>
          <w:sz w:val="20"/>
          <w:szCs w:val="20"/>
        </w:rPr>
        <w:t xml:space="preserve">opravy </w:t>
      </w:r>
      <w:r w:rsidRPr="00E4177B">
        <w:rPr>
          <w:rFonts w:ascii="Arial" w:hAnsi="Arial" w:cs="Arial"/>
          <w:sz w:val="20"/>
          <w:szCs w:val="20"/>
        </w:rPr>
        <w:t>vad</w:t>
      </w:r>
      <w:r w:rsidR="001F554B">
        <w:rPr>
          <w:rFonts w:ascii="Arial" w:hAnsi="Arial" w:cs="Arial"/>
          <w:sz w:val="20"/>
          <w:szCs w:val="20"/>
        </w:rPr>
        <w:t xml:space="preserve"> s</w:t>
      </w:r>
      <w:r w:rsidR="003D166B">
        <w:rPr>
          <w:rFonts w:ascii="Arial" w:hAnsi="Arial" w:cs="Arial"/>
          <w:sz w:val="20"/>
          <w:szCs w:val="20"/>
        </w:rPr>
        <w:t>oftware</w:t>
      </w:r>
      <w:r w:rsidR="00F97CBB">
        <w:rPr>
          <w:rFonts w:ascii="Arial" w:hAnsi="Arial" w:cs="Arial"/>
          <w:sz w:val="20"/>
          <w:szCs w:val="20"/>
        </w:rPr>
        <w:t>,</w:t>
      </w:r>
    </w:p>
    <w:p w14:paraId="446A7EA8" w14:textId="6477AE51" w:rsidR="00AE644A" w:rsidRPr="0014766F" w:rsidRDefault="0029583D" w:rsidP="005964C3">
      <w:pPr>
        <w:pStyle w:val="Odstavecseseznamem"/>
        <w:numPr>
          <w:ilvl w:val="0"/>
          <w:numId w:val="47"/>
        </w:numPr>
        <w:pBdr>
          <w:top w:val="nil"/>
          <w:left w:val="nil"/>
          <w:bottom w:val="nil"/>
          <w:right w:val="nil"/>
          <w:between w:val="nil"/>
          <w:bar w:val="nil"/>
        </w:pBdr>
        <w:spacing w:line="276" w:lineRule="auto"/>
        <w:contextualSpacing/>
        <w:jc w:val="both"/>
        <w:rPr>
          <w:rFonts w:ascii="Arial" w:hAnsi="Arial" w:cs="Arial"/>
          <w:sz w:val="20"/>
          <w:szCs w:val="20"/>
        </w:rPr>
      </w:pPr>
      <w:r>
        <w:rPr>
          <w:rFonts w:ascii="Arial" w:hAnsi="Arial" w:cs="Arial"/>
          <w:sz w:val="20"/>
          <w:szCs w:val="20"/>
        </w:rPr>
        <w:t xml:space="preserve">drobná vylepšení </w:t>
      </w:r>
      <w:r w:rsidR="00AF3807">
        <w:rPr>
          <w:rFonts w:ascii="Arial" w:hAnsi="Arial" w:cs="Arial"/>
          <w:sz w:val="20"/>
          <w:szCs w:val="20"/>
        </w:rPr>
        <w:t>s</w:t>
      </w:r>
      <w:r>
        <w:rPr>
          <w:rFonts w:ascii="Arial" w:hAnsi="Arial" w:cs="Arial"/>
          <w:sz w:val="20"/>
          <w:szCs w:val="20"/>
        </w:rPr>
        <w:t>oftware</w:t>
      </w:r>
      <w:r w:rsidR="00F97CBB">
        <w:rPr>
          <w:rFonts w:ascii="Arial" w:hAnsi="Arial" w:cs="Arial"/>
          <w:sz w:val="20"/>
          <w:szCs w:val="20"/>
        </w:rPr>
        <w:t>,</w:t>
      </w:r>
    </w:p>
    <w:p w14:paraId="5F0E70D8" w14:textId="1D7316F0" w:rsidR="00C91177" w:rsidRDefault="0029583D" w:rsidP="005964C3">
      <w:pPr>
        <w:pStyle w:val="Odstavecseseznamem"/>
        <w:numPr>
          <w:ilvl w:val="0"/>
          <w:numId w:val="47"/>
        </w:numPr>
        <w:pBdr>
          <w:top w:val="nil"/>
          <w:left w:val="nil"/>
          <w:bottom w:val="nil"/>
          <w:right w:val="nil"/>
          <w:between w:val="nil"/>
          <w:bar w:val="nil"/>
        </w:pBdr>
        <w:spacing w:after="120" w:line="276" w:lineRule="auto"/>
        <w:ind w:left="1066" w:hanging="357"/>
        <w:jc w:val="both"/>
        <w:rPr>
          <w:rFonts w:ascii="Arial" w:hAnsi="Arial" w:cs="Arial"/>
          <w:sz w:val="20"/>
          <w:szCs w:val="20"/>
        </w:rPr>
      </w:pPr>
      <w:r>
        <w:rPr>
          <w:rFonts w:ascii="Arial" w:hAnsi="Arial" w:cs="Arial"/>
          <w:sz w:val="20"/>
          <w:szCs w:val="20"/>
        </w:rPr>
        <w:t>doplnění knihoven softwarových vzorů</w:t>
      </w:r>
      <w:r w:rsidR="00C5098A">
        <w:rPr>
          <w:rFonts w:ascii="Arial" w:hAnsi="Arial" w:cs="Arial"/>
          <w:sz w:val="20"/>
          <w:szCs w:val="20"/>
        </w:rPr>
        <w:t>,</w:t>
      </w:r>
      <w:r>
        <w:rPr>
          <w:rFonts w:ascii="Arial" w:hAnsi="Arial" w:cs="Arial"/>
          <w:sz w:val="20"/>
          <w:szCs w:val="20"/>
        </w:rPr>
        <w:t xml:space="preserve"> vydané v platnosti </w:t>
      </w:r>
      <w:proofErr w:type="spellStart"/>
      <w:r w:rsidR="003D166B">
        <w:rPr>
          <w:rFonts w:ascii="Arial" w:hAnsi="Arial" w:cs="Arial"/>
          <w:sz w:val="20"/>
          <w:szCs w:val="20"/>
        </w:rPr>
        <w:t>AuditPro</w:t>
      </w:r>
      <w:proofErr w:type="spellEnd"/>
      <w:r w:rsidR="003D166B">
        <w:rPr>
          <w:rFonts w:ascii="Arial" w:hAnsi="Arial" w:cs="Arial"/>
          <w:sz w:val="20"/>
          <w:szCs w:val="20"/>
        </w:rPr>
        <w:t xml:space="preserve"> </w:t>
      </w:r>
      <w:r w:rsidR="00C62F2F">
        <w:rPr>
          <w:rFonts w:ascii="Arial" w:hAnsi="Arial" w:cs="Arial"/>
          <w:sz w:val="20"/>
          <w:szCs w:val="20"/>
        </w:rPr>
        <w:t>U</w:t>
      </w:r>
      <w:r>
        <w:rPr>
          <w:rFonts w:ascii="Arial" w:hAnsi="Arial" w:cs="Arial"/>
          <w:sz w:val="20"/>
          <w:szCs w:val="20"/>
        </w:rPr>
        <w:t>pdate,</w:t>
      </w:r>
    </w:p>
    <w:p w14:paraId="0BC58953" w14:textId="4AE715AD" w:rsidR="00C91177" w:rsidRDefault="0029583D" w:rsidP="005964C3">
      <w:pPr>
        <w:pStyle w:val="Odstavecseseznamem"/>
        <w:numPr>
          <w:ilvl w:val="0"/>
          <w:numId w:val="48"/>
        </w:numPr>
        <w:spacing w:after="120" w:line="276" w:lineRule="auto"/>
        <w:contextualSpacing/>
        <w:jc w:val="both"/>
        <w:rPr>
          <w:rFonts w:ascii="Arial" w:hAnsi="Arial" w:cs="Arial"/>
          <w:sz w:val="20"/>
          <w:szCs w:val="20"/>
        </w:rPr>
      </w:pPr>
      <w:r w:rsidRPr="00C91177">
        <w:rPr>
          <w:rFonts w:ascii="Arial" w:hAnsi="Arial" w:cs="Arial"/>
          <w:sz w:val="20"/>
          <w:szCs w:val="20"/>
        </w:rPr>
        <w:t xml:space="preserve">technickou podporu </w:t>
      </w:r>
      <w:r w:rsidR="001A0576">
        <w:rPr>
          <w:rFonts w:ascii="Arial" w:hAnsi="Arial" w:cs="Arial"/>
          <w:sz w:val="20"/>
          <w:szCs w:val="20"/>
        </w:rPr>
        <w:t>s</w:t>
      </w:r>
      <w:r w:rsidR="00C62F2F">
        <w:rPr>
          <w:rFonts w:ascii="Arial" w:hAnsi="Arial" w:cs="Arial"/>
          <w:sz w:val="20"/>
          <w:szCs w:val="20"/>
        </w:rPr>
        <w:t>oftware</w:t>
      </w:r>
      <w:r w:rsidR="000E49BC">
        <w:rPr>
          <w:rFonts w:ascii="Arial" w:hAnsi="Arial" w:cs="Arial"/>
          <w:sz w:val="20"/>
          <w:szCs w:val="20"/>
        </w:rPr>
        <w:t xml:space="preserve"> (vi</w:t>
      </w:r>
      <w:r w:rsidR="00417FBC">
        <w:rPr>
          <w:rFonts w:ascii="Arial" w:hAnsi="Arial" w:cs="Arial"/>
          <w:sz w:val="20"/>
          <w:szCs w:val="20"/>
        </w:rPr>
        <w:t>z</w:t>
      </w:r>
      <w:r w:rsidR="00417FBC" w:rsidRPr="00426031">
        <w:rPr>
          <w:rFonts w:ascii="Arial" w:hAnsi="Arial" w:cs="Arial"/>
          <w:sz w:val="20"/>
          <w:szCs w:val="20"/>
        </w:rPr>
        <w:t xml:space="preserve"> </w:t>
      </w:r>
      <w:r w:rsidR="00F015CE" w:rsidRPr="00F015CE">
        <w:rPr>
          <w:rFonts w:ascii="Arial" w:hAnsi="Arial" w:cs="Arial"/>
          <w:sz w:val="20"/>
          <w:szCs w:val="20"/>
        </w:rPr>
        <w:t xml:space="preserve">Příloha č. 1 </w:t>
      </w:r>
      <w:r w:rsidR="00C36414">
        <w:rPr>
          <w:rFonts w:ascii="Arial" w:hAnsi="Arial" w:cs="Arial"/>
          <w:sz w:val="20"/>
          <w:szCs w:val="20"/>
        </w:rPr>
        <w:t xml:space="preserve">této Smlouvy </w:t>
      </w:r>
      <w:r w:rsidR="00F015CE" w:rsidRPr="00F015CE">
        <w:rPr>
          <w:rFonts w:ascii="Arial" w:hAnsi="Arial" w:cs="Arial"/>
          <w:sz w:val="20"/>
          <w:szCs w:val="20"/>
        </w:rPr>
        <w:t xml:space="preserve">– </w:t>
      </w:r>
      <w:r w:rsidR="00417FBC" w:rsidRPr="00426031">
        <w:rPr>
          <w:rFonts w:ascii="Arial" w:hAnsi="Arial" w:cs="Arial"/>
          <w:sz w:val="20"/>
          <w:szCs w:val="20"/>
        </w:rPr>
        <w:t xml:space="preserve">„LICENČNÍ PODMÍNKY </w:t>
      </w:r>
      <w:proofErr w:type="spellStart"/>
      <w:r w:rsidR="00417FBC" w:rsidRPr="00426031">
        <w:rPr>
          <w:rFonts w:ascii="Arial" w:hAnsi="Arial" w:cs="Arial"/>
          <w:sz w:val="20"/>
          <w:szCs w:val="20"/>
        </w:rPr>
        <w:t>truconneXion</w:t>
      </w:r>
      <w:proofErr w:type="spellEnd"/>
      <w:r w:rsidR="00417FBC" w:rsidRPr="00426031">
        <w:rPr>
          <w:rFonts w:ascii="Arial" w:hAnsi="Arial" w:cs="Arial"/>
          <w:sz w:val="20"/>
          <w:szCs w:val="20"/>
        </w:rPr>
        <w:t>, a.s. (účinné od 01/01/2017)“</w:t>
      </w:r>
      <w:r w:rsidR="00095410">
        <w:rPr>
          <w:rFonts w:ascii="Arial" w:hAnsi="Arial" w:cs="Arial"/>
          <w:sz w:val="20"/>
          <w:szCs w:val="20"/>
        </w:rPr>
        <w:t>)</w:t>
      </w:r>
    </w:p>
    <w:p w14:paraId="786D6E10" w14:textId="6073A3CD" w:rsidR="0029583D" w:rsidRPr="00AA49B6" w:rsidRDefault="00CE6617" w:rsidP="00AA49B6">
      <w:pPr>
        <w:spacing w:before="120" w:after="120" w:line="276" w:lineRule="auto"/>
        <w:ind w:left="357"/>
        <w:jc w:val="both"/>
        <w:rPr>
          <w:rFonts w:ascii="Arial" w:hAnsi="Arial" w:cs="Arial"/>
          <w:sz w:val="20"/>
          <w:szCs w:val="20"/>
        </w:rPr>
      </w:pPr>
      <w:r w:rsidRPr="00AA49B6">
        <w:rPr>
          <w:rFonts w:ascii="Arial" w:hAnsi="Arial" w:cs="Arial"/>
          <w:sz w:val="20"/>
          <w:szCs w:val="20"/>
        </w:rPr>
        <w:t xml:space="preserve">(dále vše společně též </w:t>
      </w:r>
      <w:r w:rsidR="009C625A" w:rsidRPr="00AA49B6">
        <w:rPr>
          <w:rFonts w:ascii="Arial" w:hAnsi="Arial" w:cs="Arial"/>
          <w:sz w:val="20"/>
          <w:szCs w:val="20"/>
        </w:rPr>
        <w:t xml:space="preserve">jen </w:t>
      </w:r>
      <w:r w:rsidRPr="00AA49B6">
        <w:rPr>
          <w:rFonts w:ascii="Arial" w:hAnsi="Arial" w:cs="Arial"/>
          <w:sz w:val="20"/>
          <w:szCs w:val="20"/>
        </w:rPr>
        <w:t>„</w:t>
      </w:r>
      <w:r w:rsidRPr="00330F32">
        <w:rPr>
          <w:rFonts w:ascii="Arial" w:hAnsi="Arial" w:cs="Arial"/>
          <w:b/>
          <w:sz w:val="20"/>
          <w:szCs w:val="20"/>
        </w:rPr>
        <w:t>Podpora</w:t>
      </w:r>
      <w:r w:rsidRPr="00AA49B6">
        <w:rPr>
          <w:rFonts w:ascii="Arial" w:hAnsi="Arial" w:cs="Arial"/>
          <w:sz w:val="20"/>
          <w:szCs w:val="20"/>
        </w:rPr>
        <w:t>“)</w:t>
      </w:r>
      <w:r w:rsidR="00657B8F">
        <w:rPr>
          <w:rFonts w:ascii="Arial" w:hAnsi="Arial" w:cs="Arial"/>
          <w:sz w:val="20"/>
          <w:szCs w:val="20"/>
        </w:rPr>
        <w:t>.</w:t>
      </w:r>
    </w:p>
    <w:p w14:paraId="380E5614" w14:textId="4DEE2F67" w:rsidR="00AE644A" w:rsidRPr="001F554B" w:rsidRDefault="00AE644A" w:rsidP="005964C3">
      <w:pPr>
        <w:numPr>
          <w:ilvl w:val="0"/>
          <w:numId w:val="51"/>
        </w:numPr>
        <w:spacing w:before="120" w:after="120" w:line="276" w:lineRule="auto"/>
        <w:ind w:left="357" w:hanging="357"/>
        <w:jc w:val="both"/>
      </w:pPr>
      <w:r w:rsidRPr="00AA49B6">
        <w:rPr>
          <w:rFonts w:ascii="Arial" w:hAnsi="Arial" w:cs="Arial"/>
          <w:sz w:val="20"/>
          <w:szCs w:val="20"/>
        </w:rPr>
        <w:t>Přístup</w:t>
      </w:r>
      <w:r w:rsidRPr="0014766F">
        <w:rPr>
          <w:rFonts w:ascii="Arial" w:hAnsi="Arial" w:cs="Arial"/>
          <w:sz w:val="20"/>
          <w:szCs w:val="20"/>
        </w:rPr>
        <w:t xml:space="preserve"> </w:t>
      </w:r>
      <w:r w:rsidR="0034355B">
        <w:rPr>
          <w:rFonts w:ascii="Arial" w:hAnsi="Arial" w:cs="Arial"/>
          <w:sz w:val="20"/>
          <w:szCs w:val="20"/>
        </w:rPr>
        <w:t>k Podpoře</w:t>
      </w:r>
      <w:r w:rsidRPr="0014766F">
        <w:rPr>
          <w:rFonts w:ascii="Arial" w:hAnsi="Arial" w:cs="Arial"/>
          <w:sz w:val="20"/>
          <w:szCs w:val="20"/>
        </w:rPr>
        <w:t xml:space="preserve"> za účelem jejího využití bude realizován pomocí přístupových kódů, tzv. „Licenčních klíčů“. </w:t>
      </w:r>
      <w:r w:rsidR="00341E0B">
        <w:rPr>
          <w:rFonts w:ascii="Arial" w:hAnsi="Arial" w:cs="Arial"/>
          <w:sz w:val="20"/>
          <w:szCs w:val="20"/>
        </w:rPr>
        <w:t xml:space="preserve">Funkční </w:t>
      </w:r>
      <w:r w:rsidRPr="0014766F">
        <w:rPr>
          <w:rFonts w:ascii="Arial" w:hAnsi="Arial" w:cs="Arial"/>
          <w:sz w:val="20"/>
          <w:szCs w:val="20"/>
        </w:rPr>
        <w:t>Licenční klíče</w:t>
      </w:r>
      <w:r w:rsidR="004217AF">
        <w:rPr>
          <w:rFonts w:ascii="Arial" w:hAnsi="Arial" w:cs="Arial"/>
          <w:sz w:val="20"/>
          <w:szCs w:val="20"/>
        </w:rPr>
        <w:t xml:space="preserve"> (dále </w:t>
      </w:r>
      <w:r w:rsidR="0038406A">
        <w:rPr>
          <w:rFonts w:ascii="Arial" w:hAnsi="Arial" w:cs="Arial"/>
          <w:sz w:val="20"/>
          <w:szCs w:val="20"/>
        </w:rPr>
        <w:t xml:space="preserve">též </w:t>
      </w:r>
      <w:r w:rsidR="004217AF">
        <w:rPr>
          <w:rFonts w:ascii="Arial" w:hAnsi="Arial" w:cs="Arial"/>
          <w:sz w:val="20"/>
          <w:szCs w:val="20"/>
        </w:rPr>
        <w:t>jen „</w:t>
      </w:r>
      <w:r w:rsidR="004217AF" w:rsidRPr="00330F32">
        <w:rPr>
          <w:rFonts w:ascii="Arial" w:hAnsi="Arial" w:cs="Arial"/>
          <w:b/>
          <w:sz w:val="20"/>
          <w:szCs w:val="20"/>
        </w:rPr>
        <w:t>Licenční klíč</w:t>
      </w:r>
      <w:r w:rsidR="0038406A">
        <w:rPr>
          <w:rFonts w:ascii="Arial" w:hAnsi="Arial" w:cs="Arial"/>
          <w:sz w:val="20"/>
          <w:szCs w:val="20"/>
        </w:rPr>
        <w:t>“</w:t>
      </w:r>
      <w:r w:rsidR="004217AF">
        <w:rPr>
          <w:rFonts w:ascii="Arial" w:hAnsi="Arial" w:cs="Arial"/>
          <w:sz w:val="20"/>
          <w:szCs w:val="20"/>
        </w:rPr>
        <w:t>)</w:t>
      </w:r>
      <w:r w:rsidRPr="0014766F">
        <w:rPr>
          <w:rFonts w:ascii="Arial" w:hAnsi="Arial" w:cs="Arial"/>
          <w:sz w:val="20"/>
          <w:szCs w:val="20"/>
        </w:rPr>
        <w:t xml:space="preserve"> budou Poskytovatelem Objednateli dodány buď na instalačním mediu a při jejich dodání bude </w:t>
      </w:r>
      <w:r w:rsidR="00FA467E">
        <w:rPr>
          <w:rFonts w:ascii="Arial" w:hAnsi="Arial" w:cs="Arial"/>
          <w:sz w:val="20"/>
          <w:szCs w:val="20"/>
        </w:rPr>
        <w:t xml:space="preserve">vždy </w:t>
      </w:r>
      <w:r w:rsidRPr="0014766F">
        <w:rPr>
          <w:rFonts w:ascii="Arial" w:hAnsi="Arial" w:cs="Arial"/>
          <w:sz w:val="20"/>
          <w:szCs w:val="20"/>
        </w:rPr>
        <w:t xml:space="preserve">sepsán </w:t>
      </w:r>
      <w:r w:rsidR="00D22B17" w:rsidRPr="0014766F">
        <w:rPr>
          <w:rFonts w:ascii="Arial" w:hAnsi="Arial" w:cs="Arial"/>
          <w:sz w:val="20"/>
          <w:szCs w:val="20"/>
        </w:rPr>
        <w:t>„</w:t>
      </w:r>
      <w:r w:rsidR="00D22B17" w:rsidRPr="0070003A">
        <w:rPr>
          <w:rFonts w:ascii="Arial" w:hAnsi="Arial" w:cs="Arial"/>
          <w:sz w:val="20"/>
          <w:szCs w:val="20"/>
        </w:rPr>
        <w:t xml:space="preserve">Předávací </w:t>
      </w:r>
      <w:r w:rsidR="00D22B17" w:rsidRPr="0070003A">
        <w:rPr>
          <w:rFonts w:ascii="Arial" w:hAnsi="Arial" w:cs="Arial"/>
          <w:sz w:val="20"/>
          <w:szCs w:val="20"/>
        </w:rPr>
        <w:lastRenderedPageBreak/>
        <w:t>protokol“</w:t>
      </w:r>
      <w:r w:rsidR="00FC3489">
        <w:rPr>
          <w:rFonts w:ascii="Arial" w:hAnsi="Arial" w:cs="Arial"/>
          <w:b/>
          <w:sz w:val="20"/>
          <w:szCs w:val="20"/>
        </w:rPr>
        <w:t xml:space="preserve"> </w:t>
      </w:r>
      <w:r w:rsidR="00FC3489" w:rsidRPr="0070003A">
        <w:rPr>
          <w:rFonts w:ascii="Arial" w:hAnsi="Arial" w:cs="Arial"/>
          <w:sz w:val="20"/>
          <w:szCs w:val="20"/>
        </w:rPr>
        <w:t xml:space="preserve">(dále </w:t>
      </w:r>
      <w:r w:rsidR="0070003A" w:rsidRPr="0070003A">
        <w:rPr>
          <w:rFonts w:ascii="Arial" w:hAnsi="Arial" w:cs="Arial"/>
          <w:sz w:val="20"/>
          <w:szCs w:val="20"/>
        </w:rPr>
        <w:t>též jen „</w:t>
      </w:r>
      <w:r w:rsidR="0070003A" w:rsidRPr="0070003A">
        <w:rPr>
          <w:rFonts w:ascii="Arial" w:hAnsi="Arial" w:cs="Arial"/>
          <w:b/>
          <w:sz w:val="20"/>
          <w:szCs w:val="20"/>
        </w:rPr>
        <w:t>Předávací protokol</w:t>
      </w:r>
      <w:r w:rsidR="0070003A" w:rsidRPr="0070003A">
        <w:rPr>
          <w:rFonts w:ascii="Arial" w:hAnsi="Arial" w:cs="Arial"/>
          <w:sz w:val="20"/>
          <w:szCs w:val="20"/>
        </w:rPr>
        <w:t>“)</w:t>
      </w:r>
      <w:r w:rsidR="00D22B17" w:rsidRPr="0070003A">
        <w:rPr>
          <w:rFonts w:ascii="Arial" w:hAnsi="Arial" w:cs="Arial"/>
          <w:sz w:val="20"/>
          <w:szCs w:val="20"/>
        </w:rPr>
        <w:t>,</w:t>
      </w:r>
      <w:r w:rsidR="00D22B17" w:rsidRPr="0014766F">
        <w:rPr>
          <w:rFonts w:ascii="Arial" w:hAnsi="Arial" w:cs="Arial"/>
          <w:sz w:val="20"/>
          <w:szCs w:val="20"/>
        </w:rPr>
        <w:t xml:space="preserve"> </w:t>
      </w:r>
      <w:r w:rsidRPr="0014766F">
        <w:rPr>
          <w:rFonts w:ascii="Arial" w:hAnsi="Arial" w:cs="Arial"/>
          <w:sz w:val="20"/>
          <w:szCs w:val="20"/>
        </w:rPr>
        <w:t xml:space="preserve">osobami </w:t>
      </w:r>
      <w:r w:rsidR="00811BF4">
        <w:rPr>
          <w:rFonts w:ascii="Arial" w:hAnsi="Arial" w:cs="Arial"/>
          <w:sz w:val="20"/>
          <w:szCs w:val="20"/>
        </w:rPr>
        <w:t xml:space="preserve">pověřenými </w:t>
      </w:r>
      <w:r w:rsidRPr="0014766F">
        <w:rPr>
          <w:rFonts w:ascii="Arial" w:hAnsi="Arial" w:cs="Arial"/>
          <w:sz w:val="20"/>
          <w:szCs w:val="20"/>
        </w:rPr>
        <w:t>k jednání ve věci plnění této Smlouvy, uvedenými v čl. XII. odst. 1</w:t>
      </w:r>
      <w:r w:rsidR="00DC0511">
        <w:rPr>
          <w:rFonts w:ascii="Arial" w:hAnsi="Arial" w:cs="Arial"/>
          <w:sz w:val="20"/>
          <w:szCs w:val="20"/>
        </w:rPr>
        <w:t>1</w:t>
      </w:r>
      <w:r w:rsidR="0022355C">
        <w:rPr>
          <w:rFonts w:ascii="Arial" w:hAnsi="Arial" w:cs="Arial"/>
          <w:sz w:val="20"/>
          <w:szCs w:val="20"/>
        </w:rPr>
        <w:t>.</w:t>
      </w:r>
      <w:r w:rsidRPr="0014766F">
        <w:rPr>
          <w:rFonts w:ascii="Arial" w:hAnsi="Arial" w:cs="Arial"/>
          <w:sz w:val="20"/>
          <w:szCs w:val="20"/>
        </w:rPr>
        <w:t xml:space="preserve"> a 1</w:t>
      </w:r>
      <w:r w:rsidR="00DC0511">
        <w:rPr>
          <w:rFonts w:ascii="Arial" w:hAnsi="Arial" w:cs="Arial"/>
          <w:sz w:val="20"/>
          <w:szCs w:val="20"/>
        </w:rPr>
        <w:t>2</w:t>
      </w:r>
      <w:r w:rsidR="0022355C">
        <w:rPr>
          <w:rFonts w:ascii="Arial" w:hAnsi="Arial" w:cs="Arial"/>
          <w:sz w:val="20"/>
          <w:szCs w:val="20"/>
        </w:rPr>
        <w:t>.</w:t>
      </w:r>
      <w:r w:rsidRPr="0014766F">
        <w:rPr>
          <w:rFonts w:ascii="Arial" w:hAnsi="Arial" w:cs="Arial"/>
          <w:sz w:val="20"/>
          <w:szCs w:val="20"/>
        </w:rPr>
        <w:t xml:space="preserve"> (dále jen „</w:t>
      </w:r>
      <w:r w:rsidR="002A6749" w:rsidRPr="00330F32">
        <w:rPr>
          <w:rFonts w:ascii="Arial" w:hAnsi="Arial" w:cs="Arial"/>
          <w:b/>
          <w:sz w:val="20"/>
          <w:szCs w:val="20"/>
        </w:rPr>
        <w:t>P</w:t>
      </w:r>
      <w:r w:rsidR="00811BF4" w:rsidRPr="00330F32">
        <w:rPr>
          <w:rFonts w:ascii="Arial" w:hAnsi="Arial" w:cs="Arial"/>
          <w:b/>
          <w:sz w:val="20"/>
          <w:szCs w:val="20"/>
        </w:rPr>
        <w:t>ověřené osoby</w:t>
      </w:r>
      <w:r w:rsidRPr="0014766F">
        <w:rPr>
          <w:rFonts w:ascii="Arial" w:hAnsi="Arial" w:cs="Arial"/>
          <w:sz w:val="20"/>
          <w:szCs w:val="20"/>
        </w:rPr>
        <w:t xml:space="preserve">“) nebo elektronicky na </w:t>
      </w:r>
      <w:r w:rsidR="00D93234">
        <w:rPr>
          <w:rFonts w:ascii="Arial" w:hAnsi="Arial" w:cs="Arial"/>
          <w:sz w:val="20"/>
          <w:szCs w:val="20"/>
        </w:rPr>
        <w:br/>
      </w:r>
      <w:r w:rsidRPr="0014766F">
        <w:rPr>
          <w:rFonts w:ascii="Arial" w:hAnsi="Arial" w:cs="Arial"/>
          <w:sz w:val="20"/>
          <w:szCs w:val="20"/>
        </w:rPr>
        <w:t xml:space="preserve">e-mail </w:t>
      </w:r>
      <w:r w:rsidR="002A6749">
        <w:rPr>
          <w:rFonts w:ascii="Arial" w:hAnsi="Arial" w:cs="Arial"/>
          <w:sz w:val="20"/>
          <w:szCs w:val="20"/>
        </w:rPr>
        <w:t xml:space="preserve">Pověřené osoby </w:t>
      </w:r>
      <w:r w:rsidRPr="0014766F">
        <w:rPr>
          <w:rFonts w:ascii="Arial" w:hAnsi="Arial" w:cs="Arial"/>
          <w:sz w:val="20"/>
          <w:szCs w:val="20"/>
        </w:rPr>
        <w:t>Objednatele, kter</w:t>
      </w:r>
      <w:r w:rsidR="00E57CFD">
        <w:rPr>
          <w:rFonts w:ascii="Arial" w:hAnsi="Arial" w:cs="Arial"/>
          <w:sz w:val="20"/>
          <w:szCs w:val="20"/>
        </w:rPr>
        <w:t>á</w:t>
      </w:r>
      <w:r w:rsidRPr="0014766F">
        <w:rPr>
          <w:rFonts w:ascii="Arial" w:hAnsi="Arial" w:cs="Arial"/>
          <w:sz w:val="20"/>
          <w:szCs w:val="20"/>
        </w:rPr>
        <w:t xml:space="preserve"> tuto skutečnost potvrdí e-mailem </w:t>
      </w:r>
      <w:r w:rsidR="00E57CFD">
        <w:rPr>
          <w:rFonts w:ascii="Arial" w:hAnsi="Arial" w:cs="Arial"/>
          <w:sz w:val="20"/>
          <w:szCs w:val="20"/>
        </w:rPr>
        <w:t xml:space="preserve">Pověřené osobě </w:t>
      </w:r>
      <w:r w:rsidRPr="0014766F">
        <w:rPr>
          <w:rFonts w:ascii="Arial" w:hAnsi="Arial" w:cs="Arial"/>
          <w:sz w:val="20"/>
          <w:szCs w:val="20"/>
        </w:rPr>
        <w:t>Poskytovatele (dále jen „</w:t>
      </w:r>
      <w:r w:rsidRPr="00330F32">
        <w:rPr>
          <w:rFonts w:ascii="Arial" w:hAnsi="Arial" w:cs="Arial"/>
          <w:b/>
          <w:sz w:val="20"/>
          <w:szCs w:val="20"/>
        </w:rPr>
        <w:t>Potvrzení</w:t>
      </w:r>
      <w:r w:rsidRPr="0014766F">
        <w:rPr>
          <w:rFonts w:ascii="Arial" w:hAnsi="Arial" w:cs="Arial"/>
          <w:sz w:val="20"/>
          <w:szCs w:val="20"/>
        </w:rPr>
        <w:t xml:space="preserve">“). </w:t>
      </w:r>
      <w:r w:rsidR="004B3C22">
        <w:rPr>
          <w:rFonts w:ascii="Arial" w:hAnsi="Arial" w:cs="Arial"/>
          <w:sz w:val="20"/>
          <w:szCs w:val="20"/>
        </w:rPr>
        <w:t>Objednatel</w:t>
      </w:r>
      <w:r w:rsidRPr="0014766F">
        <w:rPr>
          <w:rFonts w:ascii="Arial" w:hAnsi="Arial" w:cs="Arial"/>
          <w:sz w:val="20"/>
          <w:szCs w:val="20"/>
        </w:rPr>
        <w:t xml:space="preserve"> se zavazuje vyvinout potřebnou součinnost k převzetí Licenčních klíčů. V případě, že </w:t>
      </w:r>
      <w:r w:rsidR="00E57CFD">
        <w:rPr>
          <w:rFonts w:ascii="Arial" w:hAnsi="Arial" w:cs="Arial"/>
          <w:sz w:val="20"/>
          <w:szCs w:val="20"/>
        </w:rPr>
        <w:t xml:space="preserve">Pověřená osoba </w:t>
      </w:r>
      <w:r w:rsidRPr="0014766F">
        <w:rPr>
          <w:rFonts w:ascii="Arial" w:hAnsi="Arial" w:cs="Arial"/>
          <w:sz w:val="20"/>
          <w:szCs w:val="20"/>
        </w:rPr>
        <w:t>Objednatele nepodepíše při řádném dodání tohoto plnění Předávací protokol a</w:t>
      </w:r>
      <w:r w:rsidR="00061444">
        <w:rPr>
          <w:rFonts w:ascii="Arial" w:hAnsi="Arial" w:cs="Arial"/>
          <w:sz w:val="20"/>
          <w:szCs w:val="20"/>
        </w:rPr>
        <w:t> </w:t>
      </w:r>
      <w:r w:rsidRPr="0014766F">
        <w:rPr>
          <w:rFonts w:ascii="Arial" w:hAnsi="Arial" w:cs="Arial"/>
          <w:sz w:val="20"/>
          <w:szCs w:val="20"/>
        </w:rPr>
        <w:t xml:space="preserve">neučiní tak ani v náhradní lhůtě tří </w:t>
      </w:r>
      <w:r w:rsidR="00F54368" w:rsidRPr="0014766F">
        <w:rPr>
          <w:rFonts w:ascii="Arial" w:hAnsi="Arial" w:cs="Arial"/>
          <w:sz w:val="20"/>
          <w:szCs w:val="20"/>
        </w:rPr>
        <w:t xml:space="preserve">(3) </w:t>
      </w:r>
      <w:r w:rsidRPr="0014766F">
        <w:rPr>
          <w:rFonts w:ascii="Arial" w:hAnsi="Arial" w:cs="Arial"/>
          <w:sz w:val="20"/>
          <w:szCs w:val="20"/>
        </w:rPr>
        <w:t>pracovních dnů nebo po dodání Licenčního klíče elektronicky nepotvrdí tuto skutečnost e-mailem do</w:t>
      </w:r>
      <w:r w:rsidR="00F54368">
        <w:rPr>
          <w:rFonts w:ascii="Arial" w:hAnsi="Arial" w:cs="Arial"/>
          <w:sz w:val="20"/>
          <w:szCs w:val="20"/>
        </w:rPr>
        <w:t xml:space="preserve"> tří</w:t>
      </w:r>
      <w:r w:rsidRPr="0014766F">
        <w:rPr>
          <w:rFonts w:ascii="Arial" w:hAnsi="Arial" w:cs="Arial"/>
          <w:sz w:val="20"/>
          <w:szCs w:val="20"/>
        </w:rPr>
        <w:t xml:space="preserve"> </w:t>
      </w:r>
      <w:r w:rsidR="00F54368">
        <w:rPr>
          <w:rFonts w:ascii="Arial" w:hAnsi="Arial" w:cs="Arial"/>
          <w:sz w:val="20"/>
          <w:szCs w:val="20"/>
        </w:rPr>
        <w:t>(</w:t>
      </w:r>
      <w:r w:rsidRPr="0014766F">
        <w:rPr>
          <w:rFonts w:ascii="Arial" w:hAnsi="Arial" w:cs="Arial"/>
          <w:sz w:val="20"/>
          <w:szCs w:val="20"/>
        </w:rPr>
        <w:t>3</w:t>
      </w:r>
      <w:r w:rsidR="00F54368">
        <w:rPr>
          <w:rFonts w:ascii="Arial" w:hAnsi="Arial" w:cs="Arial"/>
          <w:sz w:val="20"/>
          <w:szCs w:val="20"/>
        </w:rPr>
        <w:t>)</w:t>
      </w:r>
      <w:r w:rsidRPr="0014766F">
        <w:rPr>
          <w:rFonts w:ascii="Arial" w:hAnsi="Arial" w:cs="Arial"/>
          <w:sz w:val="20"/>
          <w:szCs w:val="20"/>
        </w:rPr>
        <w:t xml:space="preserve"> pracovních dnů, má se za</w:t>
      </w:r>
      <w:r w:rsidR="004578EB">
        <w:rPr>
          <w:rFonts w:ascii="Arial" w:hAnsi="Arial" w:cs="Arial"/>
          <w:sz w:val="20"/>
          <w:szCs w:val="20"/>
        </w:rPr>
        <w:t xml:space="preserve"> </w:t>
      </w:r>
      <w:r w:rsidRPr="0014766F">
        <w:rPr>
          <w:rFonts w:ascii="Arial" w:hAnsi="Arial" w:cs="Arial"/>
          <w:sz w:val="20"/>
          <w:szCs w:val="20"/>
        </w:rPr>
        <w:t xml:space="preserve">to, že dodání příslušného Licenčního klíče bylo uskutečněno dnem jeho faktického prokazatelného dodání </w:t>
      </w:r>
      <w:r w:rsidR="004B3C22">
        <w:rPr>
          <w:rFonts w:ascii="Arial" w:hAnsi="Arial" w:cs="Arial"/>
          <w:sz w:val="20"/>
          <w:szCs w:val="20"/>
        </w:rPr>
        <w:t>Objednateli</w:t>
      </w:r>
      <w:r w:rsidRPr="0014766F">
        <w:rPr>
          <w:rFonts w:ascii="Arial" w:hAnsi="Arial" w:cs="Arial"/>
          <w:sz w:val="20"/>
          <w:szCs w:val="20"/>
        </w:rPr>
        <w:t>. Zaregistrování</w:t>
      </w:r>
      <w:r w:rsidR="00864173">
        <w:rPr>
          <w:rFonts w:ascii="Arial" w:hAnsi="Arial" w:cs="Arial"/>
          <w:sz w:val="20"/>
          <w:szCs w:val="20"/>
        </w:rPr>
        <w:t xml:space="preserve"> (aktivaci)</w:t>
      </w:r>
      <w:r w:rsidR="00B7703C">
        <w:rPr>
          <w:rFonts w:ascii="Arial" w:hAnsi="Arial" w:cs="Arial"/>
          <w:sz w:val="20"/>
          <w:szCs w:val="20"/>
        </w:rPr>
        <w:t xml:space="preserve"> </w:t>
      </w:r>
      <w:r w:rsidRPr="0014766F">
        <w:rPr>
          <w:rFonts w:ascii="Arial" w:hAnsi="Arial" w:cs="Arial"/>
          <w:sz w:val="20"/>
          <w:szCs w:val="20"/>
        </w:rPr>
        <w:t xml:space="preserve">Licenčních klíčů provede </w:t>
      </w:r>
      <w:r w:rsidR="00E57CFD">
        <w:rPr>
          <w:rFonts w:ascii="Arial" w:hAnsi="Arial" w:cs="Arial"/>
          <w:sz w:val="20"/>
          <w:szCs w:val="20"/>
        </w:rPr>
        <w:t xml:space="preserve">Pověřená osoba </w:t>
      </w:r>
      <w:r w:rsidRPr="0014766F">
        <w:rPr>
          <w:rFonts w:ascii="Arial" w:hAnsi="Arial" w:cs="Arial"/>
          <w:sz w:val="20"/>
          <w:szCs w:val="20"/>
        </w:rPr>
        <w:t xml:space="preserve">Objednatele. </w:t>
      </w:r>
    </w:p>
    <w:p w14:paraId="1B592C01" w14:textId="10B84745" w:rsidR="004217AF" w:rsidRDefault="004217AF" w:rsidP="005964C3">
      <w:pPr>
        <w:numPr>
          <w:ilvl w:val="0"/>
          <w:numId w:val="51"/>
        </w:numPr>
        <w:spacing w:before="120" w:after="120" w:line="276" w:lineRule="auto"/>
        <w:ind w:left="357" w:hanging="357"/>
        <w:jc w:val="both"/>
        <w:rPr>
          <w:rFonts w:ascii="Arial" w:hAnsi="Arial" w:cs="Arial"/>
          <w:sz w:val="20"/>
          <w:szCs w:val="20"/>
        </w:rPr>
      </w:pPr>
      <w:r w:rsidRPr="0038406A">
        <w:rPr>
          <w:rFonts w:ascii="Arial" w:hAnsi="Arial" w:cs="Arial"/>
          <w:b/>
          <w:sz w:val="20"/>
          <w:szCs w:val="20"/>
        </w:rPr>
        <w:t>Funkčním Licenčním klíčem</w:t>
      </w:r>
      <w:r>
        <w:rPr>
          <w:rFonts w:ascii="Arial" w:hAnsi="Arial" w:cs="Arial"/>
          <w:sz w:val="20"/>
          <w:szCs w:val="20"/>
        </w:rPr>
        <w:t xml:space="preserve"> se rozumí </w:t>
      </w:r>
      <w:r w:rsidR="00DC2A43">
        <w:rPr>
          <w:rFonts w:ascii="Arial" w:hAnsi="Arial" w:cs="Arial"/>
          <w:sz w:val="20"/>
          <w:szCs w:val="20"/>
        </w:rPr>
        <w:t>takový přístupový kód</w:t>
      </w:r>
      <w:r w:rsidR="0038406A">
        <w:rPr>
          <w:rFonts w:ascii="Arial" w:hAnsi="Arial" w:cs="Arial"/>
          <w:sz w:val="20"/>
          <w:szCs w:val="20"/>
        </w:rPr>
        <w:t xml:space="preserve">, jehož aktivací lze čerpat veškeré </w:t>
      </w:r>
      <w:r w:rsidR="00A774C8">
        <w:rPr>
          <w:rFonts w:ascii="Arial" w:hAnsi="Arial" w:cs="Arial"/>
          <w:sz w:val="20"/>
          <w:szCs w:val="20"/>
        </w:rPr>
        <w:t>plnění podle této Smlouvy</w:t>
      </w:r>
      <w:r w:rsidR="0038406A">
        <w:rPr>
          <w:rFonts w:ascii="Arial" w:hAnsi="Arial" w:cs="Arial"/>
          <w:sz w:val="20"/>
          <w:szCs w:val="20"/>
        </w:rPr>
        <w:t>, které je jeho použitím podmíněno.</w:t>
      </w:r>
    </w:p>
    <w:p w14:paraId="0BD3E37A" w14:textId="63E41D72" w:rsidR="00AE644A" w:rsidRPr="0014766F" w:rsidRDefault="00AE644A" w:rsidP="005964C3">
      <w:pPr>
        <w:numPr>
          <w:ilvl w:val="0"/>
          <w:numId w:val="51"/>
        </w:numPr>
        <w:spacing w:before="120" w:after="120" w:line="276" w:lineRule="auto"/>
        <w:ind w:left="357" w:hanging="357"/>
        <w:jc w:val="both"/>
        <w:rPr>
          <w:rFonts w:ascii="Arial" w:hAnsi="Arial" w:cs="Arial"/>
          <w:sz w:val="20"/>
          <w:szCs w:val="20"/>
        </w:rPr>
      </w:pPr>
      <w:r w:rsidRPr="0014766F">
        <w:rPr>
          <w:rFonts w:ascii="Arial" w:hAnsi="Arial" w:cs="Arial"/>
          <w:sz w:val="20"/>
          <w:szCs w:val="20"/>
        </w:rPr>
        <w:t>Touto Smlouvou je zároveň Objednateli poskytována licence, tj. oprávnění k užití všech nových verzí (update,</w:t>
      </w:r>
      <w:r w:rsidR="004D0925" w:rsidRPr="0014766F">
        <w:rPr>
          <w:rFonts w:ascii="Arial" w:hAnsi="Arial" w:cs="Arial"/>
          <w:sz w:val="20"/>
          <w:szCs w:val="20"/>
        </w:rPr>
        <w:t xml:space="preserve"> </w:t>
      </w:r>
      <w:r w:rsidRPr="0014766F">
        <w:rPr>
          <w:rFonts w:ascii="Arial" w:hAnsi="Arial" w:cs="Arial"/>
          <w:sz w:val="20"/>
          <w:szCs w:val="20"/>
        </w:rPr>
        <w:t>upgrade</w:t>
      </w:r>
      <w:r w:rsidR="00A60C21">
        <w:rPr>
          <w:rFonts w:ascii="Arial" w:hAnsi="Arial" w:cs="Arial"/>
          <w:sz w:val="20"/>
          <w:szCs w:val="20"/>
        </w:rPr>
        <w:t xml:space="preserve"> </w:t>
      </w:r>
      <w:r w:rsidRPr="0014766F">
        <w:rPr>
          <w:rFonts w:ascii="Arial" w:hAnsi="Arial" w:cs="Arial"/>
          <w:sz w:val="20"/>
          <w:szCs w:val="20"/>
        </w:rPr>
        <w:t xml:space="preserve">apod.) software </w:t>
      </w:r>
      <w:proofErr w:type="spellStart"/>
      <w:r w:rsidRPr="0014766F">
        <w:rPr>
          <w:rFonts w:ascii="Arial" w:hAnsi="Arial" w:cs="Arial"/>
          <w:sz w:val="20"/>
          <w:szCs w:val="20"/>
        </w:rPr>
        <w:t>AuditPro</w:t>
      </w:r>
      <w:proofErr w:type="spellEnd"/>
      <w:r w:rsidRPr="0014766F">
        <w:rPr>
          <w:rFonts w:ascii="Arial" w:hAnsi="Arial" w:cs="Arial"/>
          <w:sz w:val="20"/>
          <w:szCs w:val="20"/>
        </w:rPr>
        <w:t xml:space="preserve">, které </w:t>
      </w:r>
      <w:r w:rsidR="004B3C22">
        <w:rPr>
          <w:rFonts w:ascii="Arial" w:hAnsi="Arial" w:cs="Arial"/>
          <w:sz w:val="20"/>
          <w:szCs w:val="20"/>
        </w:rPr>
        <w:t>Objednatel</w:t>
      </w:r>
      <w:r w:rsidRPr="0014766F">
        <w:rPr>
          <w:rFonts w:ascii="Arial" w:hAnsi="Arial" w:cs="Arial"/>
          <w:sz w:val="20"/>
          <w:szCs w:val="20"/>
        </w:rPr>
        <w:t xml:space="preserve"> získá na základě této Smlouvy v rámci poskytování </w:t>
      </w:r>
      <w:r w:rsidR="00A37746">
        <w:rPr>
          <w:rFonts w:ascii="Arial" w:hAnsi="Arial" w:cs="Arial"/>
          <w:sz w:val="20"/>
          <w:szCs w:val="20"/>
        </w:rPr>
        <w:t>P</w:t>
      </w:r>
      <w:r w:rsidRPr="0014766F">
        <w:rPr>
          <w:rFonts w:ascii="Arial" w:hAnsi="Arial" w:cs="Arial"/>
          <w:sz w:val="20"/>
          <w:szCs w:val="20"/>
        </w:rPr>
        <w:t xml:space="preserve">odpory, </w:t>
      </w:r>
      <w:r w:rsidRPr="00D57FB9">
        <w:rPr>
          <w:rFonts w:ascii="Arial" w:hAnsi="Arial" w:cs="Arial"/>
          <w:b/>
          <w:sz w:val="20"/>
          <w:szCs w:val="20"/>
        </w:rPr>
        <w:t>a to v licenčním rozsahu pro 4 500 PC</w:t>
      </w:r>
      <w:r w:rsidRPr="0014766F">
        <w:rPr>
          <w:rFonts w:ascii="Arial" w:hAnsi="Arial" w:cs="Arial"/>
          <w:sz w:val="20"/>
          <w:szCs w:val="20"/>
        </w:rPr>
        <w:t>. Licence je poskytována jako nevýhradní, nepřevoditelná, na dobu trvání majetkových autorských práv k</w:t>
      </w:r>
      <w:r w:rsidR="00FA467E">
        <w:rPr>
          <w:rFonts w:ascii="Arial" w:hAnsi="Arial" w:cs="Arial"/>
          <w:sz w:val="20"/>
          <w:szCs w:val="20"/>
        </w:rPr>
        <w:t> </w:t>
      </w:r>
      <w:r w:rsidRPr="0014766F">
        <w:rPr>
          <w:rFonts w:ascii="Arial" w:hAnsi="Arial" w:cs="Arial"/>
          <w:sz w:val="20"/>
          <w:szCs w:val="20"/>
        </w:rPr>
        <w:t>software</w:t>
      </w:r>
      <w:r w:rsidR="00FA467E">
        <w:rPr>
          <w:rFonts w:ascii="Arial" w:hAnsi="Arial" w:cs="Arial"/>
          <w:sz w:val="20"/>
          <w:szCs w:val="20"/>
        </w:rPr>
        <w:t xml:space="preserve"> </w:t>
      </w:r>
      <w:proofErr w:type="spellStart"/>
      <w:r w:rsidR="00FA467E">
        <w:rPr>
          <w:rFonts w:ascii="Arial" w:hAnsi="Arial" w:cs="Arial"/>
          <w:sz w:val="20"/>
          <w:szCs w:val="20"/>
        </w:rPr>
        <w:t>AuditPro</w:t>
      </w:r>
      <w:proofErr w:type="spellEnd"/>
      <w:r w:rsidRPr="0014766F">
        <w:rPr>
          <w:rFonts w:ascii="Arial" w:hAnsi="Arial" w:cs="Arial"/>
          <w:sz w:val="20"/>
          <w:szCs w:val="20"/>
        </w:rPr>
        <w:t xml:space="preserve">, a ke způsobu užití v rámci </w:t>
      </w:r>
      <w:r w:rsidR="004B3C22">
        <w:rPr>
          <w:rFonts w:ascii="Arial" w:hAnsi="Arial" w:cs="Arial"/>
          <w:sz w:val="20"/>
          <w:szCs w:val="20"/>
        </w:rPr>
        <w:t>Objednatele</w:t>
      </w:r>
      <w:r w:rsidRPr="0014766F">
        <w:rPr>
          <w:rFonts w:ascii="Arial" w:hAnsi="Arial" w:cs="Arial"/>
          <w:sz w:val="20"/>
          <w:szCs w:val="20"/>
        </w:rPr>
        <w:t xml:space="preserve"> podle je</w:t>
      </w:r>
      <w:r w:rsidR="004B3C22">
        <w:rPr>
          <w:rFonts w:ascii="Arial" w:hAnsi="Arial" w:cs="Arial"/>
          <w:sz w:val="20"/>
          <w:szCs w:val="20"/>
        </w:rPr>
        <w:t>ho</w:t>
      </w:r>
      <w:r w:rsidRPr="0014766F">
        <w:rPr>
          <w:rFonts w:ascii="Arial" w:hAnsi="Arial" w:cs="Arial"/>
          <w:sz w:val="20"/>
          <w:szCs w:val="20"/>
        </w:rPr>
        <w:t xml:space="preserve"> potřeb.</w:t>
      </w:r>
      <w:r w:rsidR="006E0AF1">
        <w:rPr>
          <w:rFonts w:ascii="Arial" w:hAnsi="Arial" w:cs="Arial"/>
          <w:sz w:val="20"/>
          <w:szCs w:val="20"/>
        </w:rPr>
        <w:t xml:space="preserve"> V ostatním se užití software </w:t>
      </w:r>
      <w:proofErr w:type="spellStart"/>
      <w:r w:rsidR="006E0AF1">
        <w:rPr>
          <w:rFonts w:ascii="Arial" w:hAnsi="Arial" w:cs="Arial"/>
          <w:sz w:val="20"/>
          <w:szCs w:val="20"/>
        </w:rPr>
        <w:t>AuditPro</w:t>
      </w:r>
      <w:proofErr w:type="spellEnd"/>
      <w:r w:rsidR="006E0AF1">
        <w:rPr>
          <w:rFonts w:ascii="Arial" w:hAnsi="Arial" w:cs="Arial"/>
          <w:sz w:val="20"/>
          <w:szCs w:val="20"/>
        </w:rPr>
        <w:t xml:space="preserve"> řídí </w:t>
      </w:r>
      <w:r w:rsidR="00407274">
        <w:rPr>
          <w:rFonts w:ascii="Arial" w:hAnsi="Arial" w:cs="Arial"/>
          <w:sz w:val="20"/>
          <w:szCs w:val="20"/>
        </w:rPr>
        <w:t>L</w:t>
      </w:r>
      <w:r w:rsidR="006E0AF1">
        <w:rPr>
          <w:rFonts w:ascii="Arial" w:hAnsi="Arial" w:cs="Arial"/>
          <w:sz w:val="20"/>
          <w:szCs w:val="20"/>
        </w:rPr>
        <w:t>icenčními podmínkami výrobce (viz</w:t>
      </w:r>
      <w:r w:rsidR="00EF313B">
        <w:t xml:space="preserve"> </w:t>
      </w:r>
      <w:r w:rsidR="00EF313B" w:rsidRPr="00EF313B">
        <w:rPr>
          <w:rFonts w:ascii="Arial" w:hAnsi="Arial" w:cs="Arial"/>
          <w:sz w:val="20"/>
          <w:szCs w:val="20"/>
        </w:rPr>
        <w:t xml:space="preserve">Příloha č. 1 této Smlouvy – „LICENČNÍ PODMÍNKY </w:t>
      </w:r>
      <w:proofErr w:type="spellStart"/>
      <w:r w:rsidR="00EF313B" w:rsidRPr="00EF313B">
        <w:rPr>
          <w:rFonts w:ascii="Arial" w:hAnsi="Arial" w:cs="Arial"/>
          <w:sz w:val="20"/>
          <w:szCs w:val="20"/>
        </w:rPr>
        <w:t>truconneXion</w:t>
      </w:r>
      <w:proofErr w:type="spellEnd"/>
      <w:r w:rsidR="00EF313B" w:rsidRPr="00EF313B">
        <w:rPr>
          <w:rFonts w:ascii="Arial" w:hAnsi="Arial" w:cs="Arial"/>
          <w:sz w:val="20"/>
          <w:szCs w:val="20"/>
        </w:rPr>
        <w:t>, a.s. (účinné od 01/01/2017)“</w:t>
      </w:r>
      <w:r w:rsidR="006E0AF1">
        <w:rPr>
          <w:rFonts w:ascii="Arial" w:hAnsi="Arial" w:cs="Arial"/>
          <w:sz w:val="20"/>
          <w:szCs w:val="20"/>
        </w:rPr>
        <w:t xml:space="preserve">). </w:t>
      </w:r>
    </w:p>
    <w:p w14:paraId="3D23F5F4" w14:textId="32673011" w:rsidR="00AE644A" w:rsidRPr="00592463" w:rsidRDefault="00AE644A" w:rsidP="0009061B">
      <w:pPr>
        <w:numPr>
          <w:ilvl w:val="0"/>
          <w:numId w:val="51"/>
        </w:numPr>
        <w:spacing w:before="120" w:after="240"/>
        <w:ind w:left="357" w:hanging="357"/>
        <w:jc w:val="both"/>
        <w:rPr>
          <w:rFonts w:ascii="Arial" w:hAnsi="Arial"/>
          <w:b/>
          <w:sz w:val="20"/>
          <w:szCs w:val="20"/>
        </w:rPr>
      </w:pPr>
      <w:r>
        <w:rPr>
          <w:rFonts w:ascii="Arial" w:hAnsi="Arial"/>
          <w:sz w:val="20"/>
        </w:rPr>
        <w:t xml:space="preserve">Smluvní strany se </w:t>
      </w:r>
      <w:r w:rsidRPr="00AA49B6">
        <w:rPr>
          <w:rFonts w:ascii="Arial" w:hAnsi="Arial" w:cs="Arial"/>
          <w:sz w:val="20"/>
          <w:szCs w:val="20"/>
        </w:rPr>
        <w:t>dohodly</w:t>
      </w:r>
      <w:r>
        <w:rPr>
          <w:rFonts w:ascii="Arial" w:hAnsi="Arial"/>
          <w:sz w:val="20"/>
        </w:rPr>
        <w:t xml:space="preserve">, že pro účely licenčního ujednání dle </w:t>
      </w:r>
      <w:r w:rsidRPr="0009061B">
        <w:rPr>
          <w:rFonts w:ascii="Arial" w:hAnsi="Arial"/>
          <w:sz w:val="20"/>
        </w:rPr>
        <w:t>odst.</w:t>
      </w:r>
      <w:r w:rsidR="00B82B12" w:rsidRPr="0009061B">
        <w:rPr>
          <w:rFonts w:ascii="Arial" w:hAnsi="Arial"/>
          <w:sz w:val="20"/>
        </w:rPr>
        <w:t xml:space="preserve"> </w:t>
      </w:r>
      <w:r w:rsidR="002B2014">
        <w:rPr>
          <w:rFonts w:ascii="Arial" w:hAnsi="Arial"/>
          <w:sz w:val="20"/>
        </w:rPr>
        <w:t>5</w:t>
      </w:r>
      <w:r w:rsidR="00185EDB">
        <w:rPr>
          <w:rFonts w:ascii="Arial" w:hAnsi="Arial"/>
          <w:sz w:val="20"/>
        </w:rPr>
        <w:t>.</w:t>
      </w:r>
      <w:r>
        <w:rPr>
          <w:rFonts w:ascii="Arial" w:hAnsi="Arial"/>
          <w:sz w:val="20"/>
        </w:rPr>
        <w:t xml:space="preserve"> tohoto článku se nepoužije ustanovení § 2370 občanského zákoníku.</w:t>
      </w:r>
      <w:r w:rsidRPr="008D0529" w:rsidDel="004D50FA">
        <w:rPr>
          <w:rFonts w:ascii="Arial" w:hAnsi="Arial" w:cs="Arial"/>
          <w:sz w:val="20"/>
          <w:szCs w:val="20"/>
        </w:rPr>
        <w:t xml:space="preserve"> </w:t>
      </w:r>
    </w:p>
    <w:p w14:paraId="3BABD39E" w14:textId="77777777" w:rsidR="00592463" w:rsidRPr="00592463" w:rsidRDefault="00592463" w:rsidP="00592463">
      <w:pPr>
        <w:spacing w:before="120" w:after="240"/>
        <w:ind w:left="357"/>
        <w:jc w:val="both"/>
        <w:rPr>
          <w:rFonts w:ascii="Arial" w:hAnsi="Arial"/>
          <w:b/>
          <w:sz w:val="20"/>
          <w:szCs w:val="20"/>
        </w:rPr>
      </w:pPr>
    </w:p>
    <w:p w14:paraId="279F6CD5" w14:textId="77777777" w:rsidR="00AE644A" w:rsidRDefault="00AE644A" w:rsidP="0009061B">
      <w:pPr>
        <w:spacing w:before="120" w:after="120"/>
        <w:jc w:val="center"/>
        <w:rPr>
          <w:rFonts w:ascii="Arial" w:hAnsi="Arial" w:cs="Arial"/>
          <w:b/>
          <w:sz w:val="20"/>
          <w:szCs w:val="20"/>
        </w:rPr>
      </w:pPr>
      <w:r>
        <w:rPr>
          <w:rFonts w:ascii="Arial" w:hAnsi="Arial" w:cs="Arial"/>
          <w:b/>
          <w:sz w:val="20"/>
          <w:szCs w:val="20"/>
        </w:rPr>
        <w:t>Článek IV</w:t>
      </w:r>
      <w:r w:rsidRPr="00394DDD">
        <w:rPr>
          <w:rFonts w:ascii="Arial" w:hAnsi="Arial" w:cs="Arial"/>
          <w:b/>
          <w:sz w:val="20"/>
          <w:szCs w:val="20"/>
        </w:rPr>
        <w:t xml:space="preserve">. </w:t>
      </w:r>
    </w:p>
    <w:p w14:paraId="2A1EDD07" w14:textId="77777777" w:rsidR="00AE644A" w:rsidRPr="00394DDD" w:rsidRDefault="00AE644A" w:rsidP="00B7703C">
      <w:pPr>
        <w:spacing w:after="120"/>
        <w:jc w:val="center"/>
        <w:rPr>
          <w:rFonts w:ascii="Arial" w:hAnsi="Arial" w:cs="Arial"/>
          <w:b/>
          <w:sz w:val="20"/>
          <w:szCs w:val="20"/>
        </w:rPr>
      </w:pPr>
      <w:r w:rsidRPr="00394DDD">
        <w:rPr>
          <w:rFonts w:ascii="Arial" w:hAnsi="Arial" w:cs="Arial"/>
          <w:b/>
          <w:sz w:val="20"/>
          <w:szCs w:val="20"/>
        </w:rPr>
        <w:t>Doba, způsob a místo plnění</w:t>
      </w:r>
    </w:p>
    <w:p w14:paraId="7D12317A" w14:textId="472D0A8D" w:rsidR="00AE644A" w:rsidRPr="005F0805" w:rsidRDefault="00AE644A" w:rsidP="005964C3">
      <w:pPr>
        <w:pStyle w:val="Nadpis2"/>
        <w:keepNext w:val="0"/>
        <w:numPr>
          <w:ilvl w:val="0"/>
          <w:numId w:val="27"/>
        </w:numPr>
        <w:overflowPunct w:val="0"/>
        <w:autoSpaceDE w:val="0"/>
        <w:autoSpaceDN w:val="0"/>
        <w:adjustRightInd w:val="0"/>
        <w:spacing w:before="0" w:after="120" w:line="276" w:lineRule="auto"/>
        <w:jc w:val="both"/>
        <w:rPr>
          <w:rFonts w:ascii="Arial" w:hAnsi="Arial"/>
          <w:sz w:val="20"/>
          <w:szCs w:val="20"/>
        </w:rPr>
      </w:pPr>
      <w:r w:rsidRPr="005F0805">
        <w:rPr>
          <w:rFonts w:ascii="Arial" w:hAnsi="Arial"/>
          <w:b w:val="0"/>
          <w:sz w:val="20"/>
          <w:szCs w:val="20"/>
        </w:rPr>
        <w:t xml:space="preserve">Poskytovatel se zavazuje poskytovat </w:t>
      </w:r>
      <w:r>
        <w:rPr>
          <w:rFonts w:ascii="Arial" w:hAnsi="Arial"/>
          <w:b w:val="0"/>
          <w:sz w:val="20"/>
          <w:szCs w:val="20"/>
        </w:rPr>
        <w:t xml:space="preserve">Objednateli </w:t>
      </w:r>
      <w:r w:rsidR="004C40F7">
        <w:rPr>
          <w:rFonts w:ascii="Arial" w:hAnsi="Arial"/>
          <w:b w:val="0"/>
          <w:sz w:val="20"/>
          <w:szCs w:val="20"/>
        </w:rPr>
        <w:t>P</w:t>
      </w:r>
      <w:r>
        <w:rPr>
          <w:rFonts w:ascii="Arial" w:hAnsi="Arial"/>
          <w:b w:val="0"/>
          <w:sz w:val="20"/>
          <w:szCs w:val="20"/>
        </w:rPr>
        <w:t>odporu</w:t>
      </w:r>
      <w:r w:rsidRPr="005F0805">
        <w:rPr>
          <w:rFonts w:ascii="Arial" w:hAnsi="Arial"/>
          <w:b w:val="0"/>
          <w:sz w:val="20"/>
          <w:szCs w:val="20"/>
        </w:rPr>
        <w:t xml:space="preserve"> podle této Smlouvy po dobu </w:t>
      </w:r>
      <w:r w:rsidRPr="005F0805">
        <w:rPr>
          <w:rFonts w:ascii="Arial" w:hAnsi="Arial"/>
          <w:sz w:val="20"/>
          <w:szCs w:val="20"/>
        </w:rPr>
        <w:t xml:space="preserve">tří </w:t>
      </w:r>
      <w:r w:rsidR="00462791">
        <w:rPr>
          <w:rFonts w:ascii="Arial" w:hAnsi="Arial"/>
          <w:sz w:val="20"/>
          <w:szCs w:val="20"/>
        </w:rPr>
        <w:t>dvanácti</w:t>
      </w:r>
      <w:r w:rsidRPr="005F0805">
        <w:rPr>
          <w:rFonts w:ascii="Arial" w:hAnsi="Arial"/>
          <w:sz w:val="20"/>
          <w:szCs w:val="20"/>
        </w:rPr>
        <w:t xml:space="preserve">měsíčních </w:t>
      </w:r>
      <w:r w:rsidR="003130CA" w:rsidRPr="005F0805">
        <w:rPr>
          <w:rFonts w:ascii="Arial" w:hAnsi="Arial"/>
          <w:sz w:val="20"/>
          <w:szCs w:val="20"/>
        </w:rPr>
        <w:t xml:space="preserve">období </w:t>
      </w:r>
      <w:r w:rsidRPr="005F0805">
        <w:rPr>
          <w:rFonts w:ascii="Arial" w:hAnsi="Arial"/>
          <w:sz w:val="20"/>
          <w:szCs w:val="20"/>
        </w:rPr>
        <w:t xml:space="preserve">na sebe navazujících </w:t>
      </w:r>
      <w:r w:rsidRPr="00C70003">
        <w:rPr>
          <w:rFonts w:ascii="Arial" w:hAnsi="Arial"/>
          <w:b w:val="0"/>
          <w:sz w:val="20"/>
          <w:szCs w:val="20"/>
        </w:rPr>
        <w:t>(</w:t>
      </w:r>
      <w:r w:rsidR="00CA7C5D" w:rsidRPr="00C70003">
        <w:rPr>
          <w:rFonts w:ascii="Arial" w:hAnsi="Arial"/>
          <w:b w:val="0"/>
          <w:sz w:val="20"/>
          <w:szCs w:val="20"/>
        </w:rPr>
        <w:t>d</w:t>
      </w:r>
      <w:r w:rsidR="00CA7C5D" w:rsidRPr="00811F3E">
        <w:rPr>
          <w:rFonts w:ascii="Arial" w:hAnsi="Arial"/>
          <w:b w:val="0"/>
          <w:sz w:val="20"/>
          <w:szCs w:val="20"/>
        </w:rPr>
        <w:t xml:space="preserve">ále </w:t>
      </w:r>
      <w:r w:rsidR="00142F9C" w:rsidRPr="00811F3E">
        <w:rPr>
          <w:rFonts w:ascii="Arial" w:hAnsi="Arial"/>
          <w:b w:val="0"/>
          <w:sz w:val="20"/>
          <w:szCs w:val="20"/>
        </w:rPr>
        <w:t xml:space="preserve">též </w:t>
      </w:r>
      <w:r w:rsidR="0017313B">
        <w:rPr>
          <w:rFonts w:ascii="Arial" w:hAnsi="Arial"/>
          <w:b w:val="0"/>
          <w:sz w:val="20"/>
          <w:szCs w:val="20"/>
        </w:rPr>
        <w:t xml:space="preserve">i </w:t>
      </w:r>
      <w:r w:rsidR="00CA7C5D" w:rsidRPr="00592463">
        <w:rPr>
          <w:rFonts w:ascii="Arial" w:hAnsi="Arial"/>
          <w:b w:val="0"/>
          <w:sz w:val="20"/>
          <w:szCs w:val="20"/>
        </w:rPr>
        <w:t>„</w:t>
      </w:r>
      <w:r w:rsidRPr="005F0805">
        <w:rPr>
          <w:rFonts w:ascii="Arial" w:hAnsi="Arial"/>
          <w:sz w:val="20"/>
          <w:szCs w:val="20"/>
        </w:rPr>
        <w:t>první období</w:t>
      </w:r>
      <w:r w:rsidR="00CA7C5D" w:rsidRPr="00592463">
        <w:rPr>
          <w:rFonts w:ascii="Arial" w:hAnsi="Arial"/>
          <w:b w:val="0"/>
          <w:sz w:val="20"/>
          <w:szCs w:val="20"/>
        </w:rPr>
        <w:t>“</w:t>
      </w:r>
      <w:r w:rsidRPr="00592463">
        <w:rPr>
          <w:rFonts w:ascii="Arial" w:hAnsi="Arial"/>
          <w:b w:val="0"/>
          <w:sz w:val="20"/>
          <w:szCs w:val="20"/>
        </w:rPr>
        <w:t>,</w:t>
      </w:r>
      <w:r w:rsidRPr="005F0805">
        <w:rPr>
          <w:rFonts w:ascii="Arial" w:hAnsi="Arial"/>
          <w:sz w:val="20"/>
          <w:szCs w:val="20"/>
        </w:rPr>
        <w:t xml:space="preserve"> </w:t>
      </w:r>
      <w:r w:rsidR="003130CA" w:rsidRPr="00592463">
        <w:rPr>
          <w:rFonts w:ascii="Arial" w:hAnsi="Arial"/>
          <w:b w:val="0"/>
          <w:sz w:val="20"/>
          <w:szCs w:val="20"/>
        </w:rPr>
        <w:t>„</w:t>
      </w:r>
      <w:r w:rsidRPr="005F0805">
        <w:rPr>
          <w:rFonts w:ascii="Arial" w:hAnsi="Arial"/>
          <w:sz w:val="20"/>
          <w:szCs w:val="20"/>
        </w:rPr>
        <w:t>druhé období</w:t>
      </w:r>
      <w:r w:rsidR="003130CA" w:rsidRPr="00592463">
        <w:rPr>
          <w:rFonts w:ascii="Arial" w:hAnsi="Arial"/>
          <w:b w:val="0"/>
          <w:sz w:val="20"/>
          <w:szCs w:val="20"/>
        </w:rPr>
        <w:t>“</w:t>
      </w:r>
      <w:r w:rsidRPr="00592463">
        <w:rPr>
          <w:rFonts w:ascii="Arial" w:hAnsi="Arial"/>
          <w:b w:val="0"/>
          <w:sz w:val="20"/>
          <w:szCs w:val="20"/>
        </w:rPr>
        <w:t xml:space="preserve">, </w:t>
      </w:r>
      <w:r w:rsidR="003130CA" w:rsidRPr="00592463">
        <w:rPr>
          <w:rFonts w:ascii="Arial" w:hAnsi="Arial"/>
          <w:b w:val="0"/>
          <w:sz w:val="20"/>
          <w:szCs w:val="20"/>
        </w:rPr>
        <w:t>„</w:t>
      </w:r>
      <w:r w:rsidRPr="005F0805">
        <w:rPr>
          <w:rFonts w:ascii="Arial" w:hAnsi="Arial"/>
          <w:sz w:val="20"/>
          <w:szCs w:val="20"/>
        </w:rPr>
        <w:t>třetí období</w:t>
      </w:r>
      <w:r w:rsidR="003130CA" w:rsidRPr="00592463">
        <w:rPr>
          <w:rFonts w:ascii="Arial" w:hAnsi="Arial"/>
          <w:b w:val="0"/>
          <w:sz w:val="20"/>
          <w:szCs w:val="20"/>
        </w:rPr>
        <w:t>“</w:t>
      </w:r>
      <w:r w:rsidRPr="00C70003">
        <w:rPr>
          <w:rFonts w:ascii="Arial" w:hAnsi="Arial"/>
          <w:b w:val="0"/>
          <w:sz w:val="20"/>
          <w:szCs w:val="20"/>
        </w:rPr>
        <w:t>),</w:t>
      </w:r>
      <w:r w:rsidRPr="005F0805">
        <w:rPr>
          <w:rFonts w:ascii="Arial" w:hAnsi="Arial"/>
          <w:b w:val="0"/>
          <w:sz w:val="20"/>
          <w:szCs w:val="20"/>
        </w:rPr>
        <w:t xml:space="preserve"> kdy</w:t>
      </w:r>
      <w:r w:rsidRPr="005F0805">
        <w:rPr>
          <w:rFonts w:ascii="Arial" w:hAnsi="Arial"/>
          <w:sz w:val="20"/>
          <w:szCs w:val="20"/>
        </w:rPr>
        <w:t xml:space="preserve"> </w:t>
      </w:r>
      <w:r w:rsidR="00591DD3" w:rsidRPr="008B06AF">
        <w:rPr>
          <w:rFonts w:ascii="Arial" w:hAnsi="Arial"/>
          <w:b w:val="0"/>
          <w:sz w:val="20"/>
          <w:szCs w:val="20"/>
        </w:rPr>
        <w:t>měsícem se rozumí měsíc kalendářní</w:t>
      </w:r>
      <w:r w:rsidR="00591DD3">
        <w:rPr>
          <w:rFonts w:ascii="Arial" w:hAnsi="Arial"/>
          <w:sz w:val="20"/>
          <w:szCs w:val="20"/>
        </w:rPr>
        <w:t xml:space="preserve">. </w:t>
      </w:r>
      <w:r w:rsidR="00591DD3" w:rsidRPr="008220E5">
        <w:rPr>
          <w:rFonts w:ascii="Arial" w:hAnsi="Arial"/>
          <w:b w:val="0"/>
          <w:sz w:val="20"/>
          <w:szCs w:val="20"/>
        </w:rPr>
        <w:t>Jednotlivá období začnou běžet takto</w:t>
      </w:r>
      <w:r w:rsidR="00591DD3">
        <w:rPr>
          <w:rFonts w:ascii="Arial" w:hAnsi="Arial"/>
          <w:sz w:val="20"/>
          <w:szCs w:val="20"/>
        </w:rPr>
        <w:t>:</w:t>
      </w:r>
    </w:p>
    <w:p w14:paraId="3E0110A7" w14:textId="7256A4BD" w:rsidR="00AE644A" w:rsidRPr="0014766F" w:rsidRDefault="00AE644A" w:rsidP="005964C3">
      <w:pPr>
        <w:pStyle w:val="Nadpis2"/>
        <w:keepLines/>
        <w:numPr>
          <w:ilvl w:val="0"/>
          <w:numId w:val="28"/>
        </w:numPr>
        <w:pBdr>
          <w:top w:val="nil"/>
          <w:left w:val="nil"/>
          <w:bottom w:val="nil"/>
          <w:right w:val="nil"/>
          <w:between w:val="nil"/>
          <w:bar w:val="nil"/>
        </w:pBdr>
        <w:spacing w:before="0" w:after="0" w:line="276" w:lineRule="auto"/>
        <w:jc w:val="both"/>
        <w:rPr>
          <w:rFonts w:ascii="Arial" w:hAnsi="Arial"/>
          <w:b w:val="0"/>
          <w:sz w:val="20"/>
          <w:szCs w:val="20"/>
        </w:rPr>
      </w:pPr>
      <w:r w:rsidRPr="00811F3E">
        <w:rPr>
          <w:rFonts w:ascii="Arial" w:hAnsi="Arial"/>
          <w:sz w:val="20"/>
          <w:szCs w:val="20"/>
        </w:rPr>
        <w:t>první období</w:t>
      </w:r>
      <w:r w:rsidRPr="0014766F">
        <w:rPr>
          <w:rFonts w:ascii="Arial" w:hAnsi="Arial"/>
          <w:b w:val="0"/>
          <w:sz w:val="20"/>
          <w:szCs w:val="20"/>
        </w:rPr>
        <w:t xml:space="preserve"> počne běžet od</w:t>
      </w:r>
      <w:r w:rsidR="00591DD3">
        <w:rPr>
          <w:rFonts w:ascii="Arial" w:hAnsi="Arial"/>
          <w:b w:val="0"/>
          <w:sz w:val="20"/>
          <w:szCs w:val="20"/>
        </w:rPr>
        <w:t xml:space="preserve"> </w:t>
      </w:r>
      <w:r w:rsidR="003F3BB7">
        <w:rPr>
          <w:rFonts w:ascii="Arial" w:hAnsi="Arial"/>
          <w:b w:val="0"/>
          <w:sz w:val="20"/>
          <w:szCs w:val="20"/>
        </w:rPr>
        <w:t>1.</w:t>
      </w:r>
      <w:r w:rsidR="00457F75">
        <w:rPr>
          <w:rFonts w:ascii="Arial" w:hAnsi="Arial"/>
          <w:b w:val="0"/>
          <w:sz w:val="20"/>
          <w:szCs w:val="20"/>
        </w:rPr>
        <w:t xml:space="preserve"> </w:t>
      </w:r>
      <w:r w:rsidR="003F3BB7">
        <w:rPr>
          <w:rFonts w:ascii="Arial" w:hAnsi="Arial"/>
          <w:b w:val="0"/>
          <w:sz w:val="20"/>
          <w:szCs w:val="20"/>
        </w:rPr>
        <w:t>8.</w:t>
      </w:r>
      <w:r w:rsidR="00457F75">
        <w:rPr>
          <w:rFonts w:ascii="Arial" w:hAnsi="Arial"/>
          <w:b w:val="0"/>
          <w:sz w:val="20"/>
          <w:szCs w:val="20"/>
        </w:rPr>
        <w:t xml:space="preserve"> </w:t>
      </w:r>
      <w:r w:rsidR="003F3BB7">
        <w:rPr>
          <w:rFonts w:ascii="Arial" w:hAnsi="Arial"/>
          <w:b w:val="0"/>
          <w:sz w:val="20"/>
          <w:szCs w:val="20"/>
        </w:rPr>
        <w:t>202</w:t>
      </w:r>
      <w:r w:rsidR="00614019">
        <w:rPr>
          <w:rFonts w:ascii="Arial" w:hAnsi="Arial"/>
          <w:b w:val="0"/>
          <w:sz w:val="20"/>
          <w:szCs w:val="20"/>
        </w:rPr>
        <w:t>4</w:t>
      </w:r>
      <w:r w:rsidR="00B7703C">
        <w:rPr>
          <w:rFonts w:ascii="Arial" w:hAnsi="Arial"/>
          <w:b w:val="0"/>
          <w:sz w:val="20"/>
          <w:szCs w:val="20"/>
        </w:rPr>
        <w:t xml:space="preserve"> </w:t>
      </w:r>
      <w:r w:rsidR="003F3BB7">
        <w:rPr>
          <w:rFonts w:ascii="Arial" w:hAnsi="Arial"/>
          <w:b w:val="0"/>
          <w:sz w:val="20"/>
          <w:szCs w:val="20"/>
        </w:rPr>
        <w:t>a potrvá do 31. 7. 202</w:t>
      </w:r>
      <w:r w:rsidR="00614019">
        <w:rPr>
          <w:rFonts w:ascii="Arial" w:hAnsi="Arial"/>
          <w:b w:val="0"/>
          <w:sz w:val="20"/>
          <w:szCs w:val="20"/>
        </w:rPr>
        <w:t>5</w:t>
      </w:r>
      <w:r w:rsidR="00592463">
        <w:rPr>
          <w:rFonts w:ascii="Arial" w:hAnsi="Arial"/>
          <w:b w:val="0"/>
          <w:sz w:val="20"/>
          <w:szCs w:val="20"/>
        </w:rPr>
        <w:t>,</w:t>
      </w:r>
      <w:r w:rsidRPr="0014766F">
        <w:rPr>
          <w:rFonts w:ascii="Arial" w:hAnsi="Arial"/>
          <w:b w:val="0"/>
          <w:sz w:val="20"/>
          <w:szCs w:val="20"/>
        </w:rPr>
        <w:t xml:space="preserve"> </w:t>
      </w:r>
    </w:p>
    <w:p w14:paraId="51C5C067" w14:textId="1DE28820" w:rsidR="00927B5D" w:rsidRDefault="00AE644A" w:rsidP="005964C3">
      <w:pPr>
        <w:pStyle w:val="Nadpis2"/>
        <w:keepLines/>
        <w:numPr>
          <w:ilvl w:val="0"/>
          <w:numId w:val="28"/>
        </w:numPr>
        <w:pBdr>
          <w:top w:val="nil"/>
          <w:left w:val="nil"/>
          <w:bottom w:val="nil"/>
          <w:right w:val="nil"/>
          <w:between w:val="nil"/>
          <w:bar w:val="nil"/>
        </w:pBdr>
        <w:spacing w:before="0" w:after="120" w:line="276" w:lineRule="auto"/>
        <w:jc w:val="both"/>
        <w:rPr>
          <w:rFonts w:ascii="Arial" w:hAnsi="Arial"/>
          <w:b w:val="0"/>
          <w:sz w:val="20"/>
          <w:szCs w:val="20"/>
        </w:rPr>
      </w:pPr>
      <w:r w:rsidRPr="003A6CB4">
        <w:rPr>
          <w:rFonts w:ascii="Arial" w:hAnsi="Arial"/>
          <w:sz w:val="20"/>
          <w:szCs w:val="20"/>
        </w:rPr>
        <w:t>druhé a třetí období</w:t>
      </w:r>
      <w:r w:rsidRPr="0014766F">
        <w:rPr>
          <w:rFonts w:ascii="Arial" w:hAnsi="Arial"/>
          <w:b w:val="0"/>
          <w:sz w:val="20"/>
          <w:szCs w:val="20"/>
        </w:rPr>
        <w:t xml:space="preserve"> pak počne běžet vždy ode dne následujícího po ukončení předchozího období</w:t>
      </w:r>
      <w:r w:rsidR="003F3BB7">
        <w:rPr>
          <w:rFonts w:ascii="Arial" w:hAnsi="Arial"/>
          <w:b w:val="0"/>
          <w:sz w:val="20"/>
          <w:szCs w:val="20"/>
        </w:rPr>
        <w:t xml:space="preserve"> </w:t>
      </w:r>
      <w:r w:rsidR="009C625A">
        <w:rPr>
          <w:rFonts w:ascii="Arial" w:hAnsi="Arial"/>
          <w:b w:val="0"/>
          <w:sz w:val="20"/>
          <w:szCs w:val="20"/>
        </w:rPr>
        <w:t>a potrvá vždy do 31.</w:t>
      </w:r>
      <w:r w:rsidR="00457F75">
        <w:rPr>
          <w:rFonts w:ascii="Arial" w:hAnsi="Arial"/>
          <w:b w:val="0"/>
          <w:sz w:val="20"/>
          <w:szCs w:val="20"/>
        </w:rPr>
        <w:t xml:space="preserve"> </w:t>
      </w:r>
      <w:r w:rsidR="009C625A">
        <w:rPr>
          <w:rFonts w:ascii="Arial" w:hAnsi="Arial"/>
          <w:b w:val="0"/>
          <w:sz w:val="20"/>
          <w:szCs w:val="20"/>
        </w:rPr>
        <w:t>7. příslušného kalendářního roku.</w:t>
      </w:r>
    </w:p>
    <w:p w14:paraId="70A1CDD1" w14:textId="734B2894" w:rsidR="00AE644A" w:rsidRPr="00514ACB" w:rsidRDefault="00B7703C" w:rsidP="005964C3">
      <w:pPr>
        <w:pStyle w:val="Nadpis2"/>
        <w:keepNext w:val="0"/>
        <w:numPr>
          <w:ilvl w:val="0"/>
          <w:numId w:val="27"/>
        </w:numPr>
        <w:overflowPunct w:val="0"/>
        <w:autoSpaceDE w:val="0"/>
        <w:autoSpaceDN w:val="0"/>
        <w:adjustRightInd w:val="0"/>
        <w:spacing w:before="0" w:after="120" w:line="276" w:lineRule="auto"/>
        <w:jc w:val="both"/>
        <w:rPr>
          <w:rFonts w:ascii="Arial" w:hAnsi="Arial"/>
          <w:b w:val="0"/>
          <w:sz w:val="20"/>
          <w:szCs w:val="20"/>
        </w:rPr>
      </w:pPr>
      <w:r>
        <w:rPr>
          <w:rFonts w:ascii="Arial" w:hAnsi="Arial"/>
          <w:b w:val="0"/>
          <w:sz w:val="20"/>
          <w:szCs w:val="20"/>
        </w:rPr>
        <w:t xml:space="preserve"> </w:t>
      </w:r>
      <w:r w:rsidR="00AE644A" w:rsidRPr="00514ACB">
        <w:rPr>
          <w:rFonts w:ascii="Arial" w:hAnsi="Arial"/>
          <w:b w:val="0"/>
          <w:sz w:val="20"/>
          <w:szCs w:val="20"/>
        </w:rPr>
        <w:t>Poskytovatel se zavazuje dodat Licenční klíče takto:</w:t>
      </w:r>
    </w:p>
    <w:p w14:paraId="0A61BC98" w14:textId="4B029656" w:rsidR="00AE644A" w:rsidRPr="00514ACB" w:rsidRDefault="00AE644A" w:rsidP="005964C3">
      <w:pPr>
        <w:pStyle w:val="Nadpis2"/>
        <w:keepLines/>
        <w:numPr>
          <w:ilvl w:val="0"/>
          <w:numId w:val="29"/>
        </w:numPr>
        <w:pBdr>
          <w:top w:val="nil"/>
          <w:left w:val="nil"/>
          <w:bottom w:val="nil"/>
          <w:right w:val="nil"/>
          <w:between w:val="nil"/>
          <w:bar w:val="nil"/>
        </w:pBdr>
        <w:spacing w:before="0" w:after="0" w:line="276" w:lineRule="auto"/>
        <w:rPr>
          <w:rFonts w:ascii="Arial" w:hAnsi="Arial"/>
          <w:b w:val="0"/>
          <w:sz w:val="20"/>
          <w:szCs w:val="20"/>
        </w:rPr>
      </w:pPr>
      <w:r w:rsidRPr="00514ACB">
        <w:rPr>
          <w:rFonts w:ascii="Arial" w:hAnsi="Arial"/>
          <w:b w:val="0"/>
          <w:sz w:val="20"/>
          <w:szCs w:val="20"/>
        </w:rPr>
        <w:t>pro první období</w:t>
      </w:r>
      <w:r w:rsidR="003F3BB7" w:rsidRPr="00514ACB">
        <w:rPr>
          <w:rFonts w:ascii="Arial" w:hAnsi="Arial"/>
          <w:b w:val="0"/>
          <w:sz w:val="20"/>
          <w:szCs w:val="20"/>
        </w:rPr>
        <w:t xml:space="preserve"> nejpozději do</w:t>
      </w:r>
      <w:r w:rsidR="0040165F" w:rsidRPr="00514ACB">
        <w:rPr>
          <w:rFonts w:ascii="Arial" w:hAnsi="Arial"/>
          <w:b w:val="0"/>
          <w:sz w:val="20"/>
          <w:szCs w:val="20"/>
        </w:rPr>
        <w:t xml:space="preserve"> </w:t>
      </w:r>
      <w:r w:rsidR="003F3BB7" w:rsidRPr="00514ACB">
        <w:rPr>
          <w:rFonts w:ascii="Arial" w:hAnsi="Arial"/>
          <w:b w:val="0"/>
          <w:sz w:val="20"/>
          <w:szCs w:val="20"/>
        </w:rPr>
        <w:t>31. 7.</w:t>
      </w:r>
      <w:r w:rsidR="00D138E5" w:rsidRPr="00514ACB">
        <w:rPr>
          <w:rFonts w:ascii="Arial" w:hAnsi="Arial"/>
          <w:b w:val="0"/>
          <w:sz w:val="20"/>
          <w:szCs w:val="20"/>
        </w:rPr>
        <w:t xml:space="preserve"> </w:t>
      </w:r>
      <w:r w:rsidR="003F3BB7" w:rsidRPr="00514ACB">
        <w:rPr>
          <w:rFonts w:ascii="Arial" w:hAnsi="Arial"/>
          <w:b w:val="0"/>
          <w:sz w:val="20"/>
          <w:szCs w:val="20"/>
        </w:rPr>
        <w:t>202</w:t>
      </w:r>
      <w:r w:rsidR="00614019" w:rsidRPr="00514ACB">
        <w:rPr>
          <w:rFonts w:ascii="Arial" w:hAnsi="Arial"/>
          <w:b w:val="0"/>
          <w:sz w:val="20"/>
          <w:szCs w:val="20"/>
        </w:rPr>
        <w:t>4</w:t>
      </w:r>
      <w:r w:rsidRPr="00514ACB">
        <w:rPr>
          <w:rFonts w:ascii="Arial" w:hAnsi="Arial"/>
          <w:b w:val="0"/>
          <w:sz w:val="20"/>
          <w:szCs w:val="20"/>
        </w:rPr>
        <w:t>,</w:t>
      </w:r>
    </w:p>
    <w:p w14:paraId="49504309" w14:textId="71A7D317" w:rsidR="007129E1" w:rsidRDefault="00AE644A" w:rsidP="005964C3">
      <w:pPr>
        <w:pStyle w:val="Nadpis2"/>
        <w:keepLines/>
        <w:numPr>
          <w:ilvl w:val="0"/>
          <w:numId w:val="29"/>
        </w:numPr>
        <w:pBdr>
          <w:top w:val="nil"/>
          <w:left w:val="nil"/>
          <w:bottom w:val="nil"/>
          <w:right w:val="nil"/>
          <w:between w:val="nil"/>
          <w:bar w:val="nil"/>
        </w:pBdr>
        <w:spacing w:before="0" w:after="0" w:line="276" w:lineRule="auto"/>
        <w:jc w:val="both"/>
        <w:rPr>
          <w:rFonts w:ascii="Arial" w:hAnsi="Arial"/>
          <w:b w:val="0"/>
          <w:sz w:val="20"/>
          <w:szCs w:val="20"/>
        </w:rPr>
      </w:pPr>
      <w:r w:rsidRPr="00514ACB">
        <w:rPr>
          <w:rFonts w:ascii="Arial" w:hAnsi="Arial"/>
          <w:b w:val="0"/>
          <w:sz w:val="20"/>
          <w:szCs w:val="20"/>
        </w:rPr>
        <w:t>pro druhé a třetí období tak, aby Objednateli mohlo být plnění dle této Smlouvy poskytováno plynule ihned po skončení</w:t>
      </w:r>
      <w:r w:rsidRPr="0014766F">
        <w:rPr>
          <w:rFonts w:ascii="Arial" w:hAnsi="Arial"/>
          <w:b w:val="0"/>
          <w:sz w:val="20"/>
          <w:szCs w:val="20"/>
        </w:rPr>
        <w:t xml:space="preserve"> prvního či druhého období</w:t>
      </w:r>
      <w:r w:rsidR="004217AF">
        <w:rPr>
          <w:rFonts w:ascii="Arial" w:hAnsi="Arial"/>
          <w:b w:val="0"/>
          <w:sz w:val="20"/>
          <w:szCs w:val="20"/>
        </w:rPr>
        <w:t>, tj. nejpozději do 31. 7. příslušného kalendářního roku</w:t>
      </w:r>
      <w:r w:rsidR="004F3063">
        <w:rPr>
          <w:rFonts w:ascii="Arial" w:hAnsi="Arial"/>
          <w:b w:val="0"/>
          <w:sz w:val="20"/>
          <w:szCs w:val="20"/>
        </w:rPr>
        <w:t>,</w:t>
      </w:r>
      <w:r w:rsidR="009C625A" w:rsidRPr="009C625A">
        <w:rPr>
          <w:rFonts w:ascii="Arial" w:hAnsi="Arial"/>
          <w:b w:val="0"/>
          <w:sz w:val="20"/>
          <w:szCs w:val="20"/>
        </w:rPr>
        <w:t xml:space="preserve"> </w:t>
      </w:r>
    </w:p>
    <w:p w14:paraId="628CDBD3" w14:textId="2D4C4FFF" w:rsidR="00AE644A" w:rsidRPr="0014766F" w:rsidRDefault="009C625A" w:rsidP="005964C3">
      <w:pPr>
        <w:pStyle w:val="Nadpis2"/>
        <w:keepLines/>
        <w:numPr>
          <w:ilvl w:val="0"/>
          <w:numId w:val="29"/>
        </w:numPr>
        <w:pBdr>
          <w:top w:val="nil"/>
          <w:left w:val="nil"/>
          <w:bottom w:val="nil"/>
          <w:right w:val="nil"/>
          <w:between w:val="nil"/>
          <w:bar w:val="nil"/>
        </w:pBdr>
        <w:spacing w:before="0" w:after="120" w:line="276" w:lineRule="auto"/>
        <w:ind w:left="714" w:hanging="357"/>
        <w:jc w:val="both"/>
        <w:rPr>
          <w:rFonts w:ascii="Arial" w:hAnsi="Arial"/>
          <w:b w:val="0"/>
          <w:sz w:val="20"/>
          <w:szCs w:val="20"/>
        </w:rPr>
      </w:pPr>
      <w:r w:rsidRPr="0014766F">
        <w:rPr>
          <w:rFonts w:ascii="Arial" w:hAnsi="Arial"/>
          <w:b w:val="0"/>
          <w:sz w:val="20"/>
          <w:szCs w:val="20"/>
        </w:rPr>
        <w:t xml:space="preserve">příslušný Licenční klíč musí být </w:t>
      </w:r>
      <w:r w:rsidR="007129E1">
        <w:rPr>
          <w:rFonts w:ascii="Arial" w:hAnsi="Arial"/>
          <w:b w:val="0"/>
          <w:sz w:val="20"/>
          <w:szCs w:val="20"/>
        </w:rPr>
        <w:t xml:space="preserve">vždy </w:t>
      </w:r>
      <w:r w:rsidRPr="0014766F">
        <w:rPr>
          <w:rFonts w:ascii="Arial" w:hAnsi="Arial"/>
          <w:b w:val="0"/>
          <w:sz w:val="20"/>
          <w:szCs w:val="20"/>
        </w:rPr>
        <w:t xml:space="preserve">pro </w:t>
      </w:r>
      <w:r w:rsidR="007129E1">
        <w:rPr>
          <w:rFonts w:ascii="Arial" w:hAnsi="Arial"/>
          <w:b w:val="0"/>
          <w:sz w:val="20"/>
          <w:szCs w:val="20"/>
        </w:rPr>
        <w:t xml:space="preserve">počátek i </w:t>
      </w:r>
      <w:r w:rsidRPr="0014766F">
        <w:rPr>
          <w:rFonts w:ascii="Arial" w:hAnsi="Arial"/>
          <w:b w:val="0"/>
          <w:sz w:val="20"/>
          <w:szCs w:val="20"/>
        </w:rPr>
        <w:t xml:space="preserve">kontinuitu čerpání </w:t>
      </w:r>
      <w:r>
        <w:rPr>
          <w:rFonts w:ascii="Arial" w:hAnsi="Arial"/>
          <w:b w:val="0"/>
          <w:sz w:val="20"/>
          <w:szCs w:val="20"/>
        </w:rPr>
        <w:t xml:space="preserve">Podpory </w:t>
      </w:r>
      <w:r w:rsidR="007129E1">
        <w:rPr>
          <w:rFonts w:ascii="Arial" w:hAnsi="Arial"/>
          <w:b w:val="0"/>
          <w:sz w:val="20"/>
          <w:szCs w:val="20"/>
        </w:rPr>
        <w:t xml:space="preserve">příslušným způsobem </w:t>
      </w:r>
      <w:r w:rsidRPr="0014766F">
        <w:rPr>
          <w:rFonts w:ascii="Arial" w:hAnsi="Arial"/>
          <w:b w:val="0"/>
          <w:sz w:val="20"/>
          <w:szCs w:val="20"/>
        </w:rPr>
        <w:t>„nastaven“</w:t>
      </w:r>
      <w:r w:rsidR="004F3063">
        <w:rPr>
          <w:rFonts w:ascii="Arial" w:hAnsi="Arial"/>
          <w:b w:val="0"/>
          <w:sz w:val="20"/>
          <w:szCs w:val="20"/>
        </w:rPr>
        <w:t>.</w:t>
      </w:r>
    </w:p>
    <w:p w14:paraId="576C9DCC" w14:textId="459D6CBE" w:rsidR="00AE644A" w:rsidRDefault="00AE644A" w:rsidP="000164DA">
      <w:pPr>
        <w:pStyle w:val="Nadpis2"/>
        <w:keepNext w:val="0"/>
        <w:overflowPunct w:val="0"/>
        <w:autoSpaceDE w:val="0"/>
        <w:autoSpaceDN w:val="0"/>
        <w:adjustRightInd w:val="0"/>
        <w:spacing w:before="0" w:after="120" w:line="276" w:lineRule="auto"/>
        <w:ind w:left="360"/>
        <w:jc w:val="both"/>
        <w:rPr>
          <w:rFonts w:ascii="Arial" w:hAnsi="Arial"/>
          <w:b w:val="0"/>
          <w:sz w:val="20"/>
          <w:szCs w:val="20"/>
        </w:rPr>
      </w:pPr>
      <w:r w:rsidRPr="0014766F">
        <w:rPr>
          <w:rFonts w:ascii="Arial" w:hAnsi="Arial"/>
          <w:b w:val="0"/>
          <w:sz w:val="20"/>
          <w:szCs w:val="20"/>
        </w:rPr>
        <w:t xml:space="preserve">Ke způsobu dodání Licenčního klíče viz ustanovení čl. III. odst. </w:t>
      </w:r>
      <w:r w:rsidR="003F3BB7">
        <w:rPr>
          <w:rFonts w:ascii="Arial" w:hAnsi="Arial"/>
          <w:b w:val="0"/>
          <w:sz w:val="20"/>
          <w:szCs w:val="20"/>
        </w:rPr>
        <w:t>3</w:t>
      </w:r>
      <w:r w:rsidR="00E535E2">
        <w:rPr>
          <w:rFonts w:ascii="Arial" w:hAnsi="Arial"/>
          <w:b w:val="0"/>
          <w:sz w:val="20"/>
          <w:szCs w:val="20"/>
        </w:rPr>
        <w:t>.</w:t>
      </w:r>
      <w:r w:rsidRPr="0014766F">
        <w:rPr>
          <w:rFonts w:ascii="Arial" w:hAnsi="Arial"/>
          <w:b w:val="0"/>
          <w:sz w:val="20"/>
          <w:szCs w:val="20"/>
        </w:rPr>
        <w:t xml:space="preserve"> této Smlouvy.</w:t>
      </w:r>
    </w:p>
    <w:p w14:paraId="51676F90" w14:textId="3135503C" w:rsidR="003A6CB4" w:rsidRPr="000164DA" w:rsidRDefault="00721485" w:rsidP="005964C3">
      <w:pPr>
        <w:pStyle w:val="Nadpis2"/>
        <w:keepNext w:val="0"/>
        <w:numPr>
          <w:ilvl w:val="0"/>
          <w:numId w:val="27"/>
        </w:numPr>
        <w:overflowPunct w:val="0"/>
        <w:autoSpaceDE w:val="0"/>
        <w:autoSpaceDN w:val="0"/>
        <w:adjustRightInd w:val="0"/>
        <w:spacing w:before="0" w:after="120" w:line="276" w:lineRule="auto"/>
        <w:jc w:val="both"/>
        <w:rPr>
          <w:rFonts w:ascii="Arial" w:hAnsi="Arial"/>
          <w:b w:val="0"/>
          <w:sz w:val="20"/>
          <w:szCs w:val="20"/>
        </w:rPr>
      </w:pPr>
      <w:r w:rsidRPr="000164DA">
        <w:rPr>
          <w:rFonts w:ascii="Arial" w:hAnsi="Arial"/>
          <w:b w:val="0"/>
          <w:sz w:val="20"/>
          <w:szCs w:val="20"/>
        </w:rPr>
        <w:t xml:space="preserve">Pokud tato Smlouva nabude účinnosti </w:t>
      </w:r>
      <w:r w:rsidRPr="007B2A54">
        <w:rPr>
          <w:rFonts w:ascii="Arial" w:hAnsi="Arial"/>
          <w:b w:val="0"/>
          <w:sz w:val="20"/>
          <w:szCs w:val="20"/>
        </w:rPr>
        <w:t xml:space="preserve">po </w:t>
      </w:r>
      <w:r w:rsidR="00A15F21" w:rsidRPr="007B2A54">
        <w:rPr>
          <w:rFonts w:ascii="Arial" w:hAnsi="Arial"/>
          <w:b w:val="0"/>
          <w:sz w:val="20"/>
          <w:szCs w:val="20"/>
        </w:rPr>
        <w:t>3</w:t>
      </w:r>
      <w:r w:rsidRPr="00CD5AE2">
        <w:rPr>
          <w:rFonts w:ascii="Arial" w:hAnsi="Arial"/>
          <w:b w:val="0"/>
          <w:sz w:val="20"/>
          <w:szCs w:val="20"/>
        </w:rPr>
        <w:t>1.</w:t>
      </w:r>
      <w:r w:rsidR="004D4514" w:rsidRPr="00A84856">
        <w:rPr>
          <w:rFonts w:ascii="Arial" w:hAnsi="Arial"/>
          <w:b w:val="0"/>
          <w:sz w:val="20"/>
          <w:szCs w:val="20"/>
        </w:rPr>
        <w:t xml:space="preserve"> </w:t>
      </w:r>
      <w:r w:rsidR="00A15F21" w:rsidRPr="00850F34">
        <w:rPr>
          <w:rFonts w:ascii="Arial" w:hAnsi="Arial"/>
          <w:b w:val="0"/>
          <w:sz w:val="20"/>
          <w:szCs w:val="20"/>
        </w:rPr>
        <w:t>7</w:t>
      </w:r>
      <w:r w:rsidRPr="007103B1">
        <w:rPr>
          <w:rFonts w:ascii="Arial" w:hAnsi="Arial"/>
          <w:b w:val="0"/>
          <w:sz w:val="20"/>
          <w:szCs w:val="20"/>
        </w:rPr>
        <w:t>.</w:t>
      </w:r>
      <w:r w:rsidR="004D4514" w:rsidRPr="00614019">
        <w:rPr>
          <w:rFonts w:ascii="Arial" w:hAnsi="Arial"/>
          <w:b w:val="0"/>
          <w:sz w:val="20"/>
          <w:szCs w:val="20"/>
        </w:rPr>
        <w:t xml:space="preserve"> </w:t>
      </w:r>
      <w:r w:rsidRPr="00614019">
        <w:rPr>
          <w:rFonts w:ascii="Arial" w:hAnsi="Arial"/>
          <w:b w:val="0"/>
          <w:sz w:val="20"/>
          <w:szCs w:val="20"/>
        </w:rPr>
        <w:t>202</w:t>
      </w:r>
      <w:r w:rsidR="00614019">
        <w:rPr>
          <w:rFonts w:ascii="Arial" w:hAnsi="Arial"/>
          <w:b w:val="0"/>
          <w:sz w:val="20"/>
          <w:szCs w:val="20"/>
        </w:rPr>
        <w:t>4</w:t>
      </w:r>
      <w:r w:rsidR="00E63301">
        <w:rPr>
          <w:rFonts w:ascii="Arial" w:hAnsi="Arial"/>
          <w:b w:val="0"/>
          <w:sz w:val="20"/>
          <w:szCs w:val="20"/>
        </w:rPr>
        <w:t xml:space="preserve"> </w:t>
      </w:r>
      <w:r w:rsidR="00E63301" w:rsidRPr="00E63301">
        <w:rPr>
          <w:rFonts w:ascii="Arial" w:hAnsi="Arial"/>
          <w:b w:val="0"/>
          <w:sz w:val="20"/>
          <w:szCs w:val="20"/>
        </w:rPr>
        <w:t>(nebo dále vždy po posledním dni příslušného dalšího kalendářního měsíce)</w:t>
      </w:r>
      <w:r w:rsidRPr="000164DA">
        <w:rPr>
          <w:rFonts w:ascii="Arial" w:hAnsi="Arial"/>
          <w:b w:val="0"/>
          <w:sz w:val="20"/>
          <w:szCs w:val="20"/>
        </w:rPr>
        <w:t>, pak</w:t>
      </w:r>
      <w:r w:rsidR="00D21055" w:rsidRPr="000164DA">
        <w:rPr>
          <w:rFonts w:ascii="Arial" w:hAnsi="Arial"/>
          <w:b w:val="0"/>
          <w:sz w:val="20"/>
          <w:szCs w:val="20"/>
        </w:rPr>
        <w:t xml:space="preserve"> první období počne běžet </w:t>
      </w:r>
      <w:r w:rsidR="005D7866" w:rsidRPr="000164DA">
        <w:rPr>
          <w:rFonts w:ascii="Arial" w:hAnsi="Arial"/>
          <w:b w:val="0"/>
          <w:sz w:val="20"/>
          <w:szCs w:val="20"/>
        </w:rPr>
        <w:t xml:space="preserve">vždy </w:t>
      </w:r>
      <w:r w:rsidR="00A973DF" w:rsidRPr="000164DA">
        <w:rPr>
          <w:rFonts w:ascii="Arial" w:hAnsi="Arial"/>
          <w:b w:val="0"/>
          <w:sz w:val="20"/>
          <w:szCs w:val="20"/>
        </w:rPr>
        <w:t>až od prvního dne kalendářního měsíce následujícího po nabytí účinnosti této Smlouvy a ostatní termíny uvedené v odst.</w:t>
      </w:r>
      <w:r w:rsidR="00B82B12" w:rsidRPr="000164DA">
        <w:rPr>
          <w:rFonts w:ascii="Arial" w:hAnsi="Arial"/>
          <w:b w:val="0"/>
          <w:sz w:val="20"/>
          <w:szCs w:val="20"/>
        </w:rPr>
        <w:t xml:space="preserve"> </w:t>
      </w:r>
      <w:r w:rsidR="00D21055" w:rsidRPr="000164DA">
        <w:rPr>
          <w:rFonts w:ascii="Arial" w:hAnsi="Arial"/>
          <w:b w:val="0"/>
          <w:sz w:val="20"/>
          <w:szCs w:val="20"/>
        </w:rPr>
        <w:t>1</w:t>
      </w:r>
      <w:r w:rsidR="003D239F">
        <w:rPr>
          <w:rFonts w:ascii="Arial" w:hAnsi="Arial"/>
          <w:b w:val="0"/>
          <w:sz w:val="20"/>
          <w:szCs w:val="20"/>
        </w:rPr>
        <w:t>.</w:t>
      </w:r>
      <w:r w:rsidR="008E233F">
        <w:rPr>
          <w:rFonts w:ascii="Arial" w:hAnsi="Arial"/>
          <w:b w:val="0"/>
          <w:sz w:val="20"/>
          <w:szCs w:val="20"/>
        </w:rPr>
        <w:t xml:space="preserve"> </w:t>
      </w:r>
      <w:r w:rsidR="00D21055" w:rsidRPr="000164DA">
        <w:rPr>
          <w:rFonts w:ascii="Arial" w:hAnsi="Arial"/>
          <w:b w:val="0"/>
          <w:sz w:val="20"/>
          <w:szCs w:val="20"/>
        </w:rPr>
        <w:t>a 2</w:t>
      </w:r>
      <w:r w:rsidR="003D239F">
        <w:rPr>
          <w:rFonts w:ascii="Arial" w:hAnsi="Arial"/>
          <w:b w:val="0"/>
          <w:sz w:val="20"/>
          <w:szCs w:val="20"/>
        </w:rPr>
        <w:t>.</w:t>
      </w:r>
      <w:r w:rsidR="00D21055" w:rsidRPr="000164DA">
        <w:rPr>
          <w:rFonts w:ascii="Arial" w:hAnsi="Arial"/>
          <w:b w:val="0"/>
          <w:sz w:val="20"/>
          <w:szCs w:val="20"/>
        </w:rPr>
        <w:t xml:space="preserve"> tohoto článku se posunou způsobem dodržujícím logiku</w:t>
      </w:r>
      <w:r w:rsidR="003A6CB4" w:rsidRPr="000164DA">
        <w:rPr>
          <w:rFonts w:ascii="Arial" w:hAnsi="Arial"/>
          <w:b w:val="0"/>
          <w:sz w:val="20"/>
          <w:szCs w:val="20"/>
        </w:rPr>
        <w:t xml:space="preserve"> doby plnění z</w:t>
      </w:r>
      <w:r w:rsidR="004F2EEE" w:rsidRPr="000164DA">
        <w:rPr>
          <w:rFonts w:ascii="Arial" w:hAnsi="Arial"/>
          <w:b w:val="0"/>
          <w:sz w:val="20"/>
          <w:szCs w:val="20"/>
        </w:rPr>
        <w:t> odst. 1</w:t>
      </w:r>
      <w:r w:rsidR="00224DF3">
        <w:rPr>
          <w:rFonts w:ascii="Arial" w:hAnsi="Arial"/>
          <w:b w:val="0"/>
          <w:sz w:val="20"/>
          <w:szCs w:val="20"/>
        </w:rPr>
        <w:t>.</w:t>
      </w:r>
      <w:r w:rsidR="004F2EEE" w:rsidRPr="000164DA">
        <w:rPr>
          <w:rFonts w:ascii="Arial" w:hAnsi="Arial"/>
          <w:b w:val="0"/>
          <w:sz w:val="20"/>
          <w:szCs w:val="20"/>
        </w:rPr>
        <w:t xml:space="preserve"> a</w:t>
      </w:r>
      <w:r w:rsidR="00B7703C" w:rsidRPr="000164DA">
        <w:rPr>
          <w:rFonts w:ascii="Arial" w:hAnsi="Arial"/>
          <w:b w:val="0"/>
          <w:sz w:val="20"/>
          <w:szCs w:val="20"/>
        </w:rPr>
        <w:t xml:space="preserve"> </w:t>
      </w:r>
      <w:r w:rsidR="004F2EEE" w:rsidRPr="000164DA">
        <w:rPr>
          <w:rFonts w:ascii="Arial" w:hAnsi="Arial"/>
          <w:b w:val="0"/>
          <w:sz w:val="20"/>
          <w:szCs w:val="20"/>
        </w:rPr>
        <w:t>2</w:t>
      </w:r>
      <w:r w:rsidR="00224DF3">
        <w:rPr>
          <w:rFonts w:ascii="Arial" w:hAnsi="Arial"/>
          <w:b w:val="0"/>
          <w:sz w:val="20"/>
          <w:szCs w:val="20"/>
        </w:rPr>
        <w:t>.</w:t>
      </w:r>
      <w:r w:rsidR="004F2EEE" w:rsidRPr="000164DA">
        <w:rPr>
          <w:rFonts w:ascii="Arial" w:hAnsi="Arial"/>
          <w:b w:val="0"/>
          <w:sz w:val="20"/>
          <w:szCs w:val="20"/>
        </w:rPr>
        <w:t xml:space="preserve"> tohoto článku</w:t>
      </w:r>
      <w:r w:rsidR="004D4514" w:rsidRPr="000164DA">
        <w:rPr>
          <w:rFonts w:ascii="Arial" w:hAnsi="Arial"/>
          <w:b w:val="0"/>
          <w:sz w:val="20"/>
          <w:szCs w:val="20"/>
        </w:rPr>
        <w:t xml:space="preserve"> vyplývající.</w:t>
      </w:r>
      <w:r w:rsidR="00E63301">
        <w:rPr>
          <w:rFonts w:ascii="Arial" w:hAnsi="Arial"/>
          <w:b w:val="0"/>
          <w:sz w:val="20"/>
          <w:szCs w:val="20"/>
        </w:rPr>
        <w:t xml:space="preserve"> </w:t>
      </w:r>
      <w:r w:rsidR="00E63301" w:rsidRPr="00E63301">
        <w:rPr>
          <w:rFonts w:ascii="Arial" w:hAnsi="Arial"/>
          <w:b w:val="0"/>
          <w:sz w:val="20"/>
          <w:szCs w:val="20"/>
        </w:rPr>
        <w:t>Poskytovatel je pak povinen dodat L</w:t>
      </w:r>
      <w:r w:rsidR="00E63301">
        <w:rPr>
          <w:rFonts w:ascii="Arial" w:hAnsi="Arial"/>
          <w:b w:val="0"/>
          <w:sz w:val="20"/>
          <w:szCs w:val="20"/>
        </w:rPr>
        <w:t xml:space="preserve">icenční klíče </w:t>
      </w:r>
      <w:r w:rsidR="00E63301" w:rsidRPr="00E63301">
        <w:rPr>
          <w:rFonts w:ascii="Arial" w:hAnsi="Arial"/>
          <w:b w:val="0"/>
          <w:sz w:val="20"/>
          <w:szCs w:val="20"/>
        </w:rPr>
        <w:t>vždy nejpozději do dne, který začátku prvního období předchází.</w:t>
      </w:r>
    </w:p>
    <w:p w14:paraId="65A16213" w14:textId="6A4EB4E5" w:rsidR="00AE644A" w:rsidRPr="00990724" w:rsidRDefault="00AE644A" w:rsidP="005964C3">
      <w:pPr>
        <w:pStyle w:val="Nadpis2"/>
        <w:keepNext w:val="0"/>
        <w:numPr>
          <w:ilvl w:val="0"/>
          <w:numId w:val="27"/>
        </w:numPr>
        <w:overflowPunct w:val="0"/>
        <w:autoSpaceDE w:val="0"/>
        <w:autoSpaceDN w:val="0"/>
        <w:adjustRightInd w:val="0"/>
        <w:spacing w:before="0" w:after="120" w:line="276" w:lineRule="auto"/>
        <w:jc w:val="both"/>
        <w:rPr>
          <w:rFonts w:ascii="Arial" w:hAnsi="Arial"/>
          <w:b w:val="0"/>
          <w:sz w:val="20"/>
          <w:szCs w:val="20"/>
        </w:rPr>
      </w:pPr>
      <w:r w:rsidRPr="008C3609">
        <w:rPr>
          <w:rFonts w:ascii="Arial" w:hAnsi="Arial"/>
          <w:b w:val="0"/>
          <w:sz w:val="20"/>
          <w:szCs w:val="20"/>
        </w:rPr>
        <w:t xml:space="preserve">Aktualizace software a další plnění v rámci poskytování </w:t>
      </w:r>
      <w:r w:rsidR="00A366EF">
        <w:rPr>
          <w:rFonts w:ascii="Arial" w:hAnsi="Arial"/>
          <w:b w:val="0"/>
          <w:sz w:val="20"/>
          <w:szCs w:val="20"/>
        </w:rPr>
        <w:t>Podpory</w:t>
      </w:r>
      <w:r w:rsidRPr="008C3609">
        <w:rPr>
          <w:rFonts w:ascii="Arial" w:hAnsi="Arial"/>
          <w:b w:val="0"/>
          <w:sz w:val="20"/>
          <w:szCs w:val="20"/>
        </w:rPr>
        <w:t xml:space="preserve"> </w:t>
      </w:r>
      <w:r>
        <w:rPr>
          <w:rFonts w:ascii="Arial" w:hAnsi="Arial"/>
          <w:b w:val="0"/>
          <w:sz w:val="20"/>
          <w:szCs w:val="20"/>
        </w:rPr>
        <w:t xml:space="preserve">Objednatel </w:t>
      </w:r>
      <w:r w:rsidRPr="008C3609">
        <w:rPr>
          <w:rFonts w:ascii="Arial" w:hAnsi="Arial"/>
          <w:b w:val="0"/>
          <w:sz w:val="20"/>
          <w:szCs w:val="20"/>
        </w:rPr>
        <w:t xml:space="preserve">získá </w:t>
      </w:r>
      <w:r w:rsidR="00864173">
        <w:rPr>
          <w:rFonts w:ascii="Arial" w:hAnsi="Arial"/>
          <w:b w:val="0"/>
          <w:sz w:val="20"/>
          <w:szCs w:val="20"/>
        </w:rPr>
        <w:t xml:space="preserve">zpravidla </w:t>
      </w:r>
      <w:r w:rsidR="009D7718" w:rsidRPr="009D7718">
        <w:rPr>
          <w:rFonts w:ascii="Arial" w:hAnsi="Arial"/>
          <w:b w:val="0"/>
          <w:sz w:val="20"/>
          <w:szCs w:val="20"/>
        </w:rPr>
        <w:t>prostřednictvím e</w:t>
      </w:r>
      <w:r w:rsidR="0038406A">
        <w:rPr>
          <w:rFonts w:ascii="Arial" w:hAnsi="Arial"/>
          <w:b w:val="0"/>
          <w:sz w:val="20"/>
          <w:szCs w:val="20"/>
        </w:rPr>
        <w:t>-</w:t>
      </w:r>
      <w:r w:rsidR="009D7718" w:rsidRPr="009D7718">
        <w:rPr>
          <w:rFonts w:ascii="Arial" w:hAnsi="Arial"/>
          <w:b w:val="0"/>
          <w:sz w:val="20"/>
          <w:szCs w:val="20"/>
        </w:rPr>
        <w:t>mailové komunikace</w:t>
      </w:r>
      <w:r w:rsidR="00864173">
        <w:rPr>
          <w:rFonts w:ascii="Arial" w:hAnsi="Arial"/>
          <w:b w:val="0"/>
          <w:sz w:val="20"/>
          <w:szCs w:val="20"/>
        </w:rPr>
        <w:t xml:space="preserve"> (k tomu viz čl. </w:t>
      </w:r>
      <w:r w:rsidR="00C5098A">
        <w:rPr>
          <w:rFonts w:ascii="Arial" w:hAnsi="Arial"/>
          <w:b w:val="0"/>
          <w:sz w:val="20"/>
          <w:szCs w:val="20"/>
        </w:rPr>
        <w:t>III.</w:t>
      </w:r>
      <w:r w:rsidR="00864173">
        <w:rPr>
          <w:rFonts w:ascii="Arial" w:hAnsi="Arial"/>
          <w:b w:val="0"/>
          <w:sz w:val="20"/>
          <w:szCs w:val="20"/>
        </w:rPr>
        <w:t xml:space="preserve"> a čl. VIII.)</w:t>
      </w:r>
      <w:r w:rsidR="001F554B">
        <w:rPr>
          <w:rFonts w:ascii="Arial" w:hAnsi="Arial"/>
          <w:b w:val="0"/>
          <w:sz w:val="20"/>
          <w:szCs w:val="20"/>
        </w:rPr>
        <w:t xml:space="preserve"> a dále</w:t>
      </w:r>
      <w:r w:rsidR="00B7703C">
        <w:rPr>
          <w:rFonts w:ascii="Arial" w:hAnsi="Arial"/>
          <w:b w:val="0"/>
          <w:sz w:val="20"/>
          <w:szCs w:val="20"/>
        </w:rPr>
        <w:t xml:space="preserve"> </w:t>
      </w:r>
      <w:r w:rsidR="00341E0B">
        <w:rPr>
          <w:rFonts w:ascii="Arial" w:hAnsi="Arial"/>
          <w:b w:val="0"/>
          <w:sz w:val="20"/>
          <w:szCs w:val="20"/>
        </w:rPr>
        <w:t xml:space="preserve">z </w:t>
      </w:r>
      <w:r w:rsidR="009D7718" w:rsidRPr="009D7718">
        <w:rPr>
          <w:rFonts w:ascii="Arial" w:hAnsi="Arial"/>
          <w:b w:val="0"/>
          <w:sz w:val="20"/>
          <w:szCs w:val="20"/>
        </w:rPr>
        <w:t xml:space="preserve">internetových stránek </w:t>
      </w:r>
      <w:r w:rsidR="009D7718" w:rsidRPr="009D7718">
        <w:rPr>
          <w:rFonts w:ascii="Arial" w:hAnsi="Arial"/>
          <w:b w:val="0"/>
          <w:sz w:val="20"/>
          <w:szCs w:val="20"/>
        </w:rPr>
        <w:lastRenderedPageBreak/>
        <w:t>Poskytovatele</w:t>
      </w:r>
      <w:r w:rsidR="00E679F3">
        <w:rPr>
          <w:rFonts w:ascii="Arial" w:hAnsi="Arial"/>
          <w:b w:val="0"/>
          <w:sz w:val="20"/>
          <w:szCs w:val="20"/>
        </w:rPr>
        <w:t>,</w:t>
      </w:r>
      <w:r w:rsidR="001F554B">
        <w:rPr>
          <w:rFonts w:ascii="Arial" w:hAnsi="Arial"/>
          <w:b w:val="0"/>
          <w:sz w:val="20"/>
          <w:szCs w:val="20"/>
        </w:rPr>
        <w:t xml:space="preserve"> </w:t>
      </w:r>
      <w:r w:rsidR="00C5098A">
        <w:rPr>
          <w:rFonts w:ascii="Arial" w:hAnsi="Arial"/>
          <w:b w:val="0"/>
          <w:sz w:val="20"/>
          <w:szCs w:val="20"/>
        </w:rPr>
        <w:t xml:space="preserve">k nimž bude aktivací Licenčního klíče umožněn přístup </w:t>
      </w:r>
      <w:r w:rsidR="001F554B">
        <w:rPr>
          <w:rFonts w:ascii="Arial" w:hAnsi="Arial"/>
          <w:b w:val="0"/>
          <w:sz w:val="20"/>
          <w:szCs w:val="20"/>
        </w:rPr>
        <w:t>(</w:t>
      </w:r>
      <w:r w:rsidR="00C5098A">
        <w:rPr>
          <w:rFonts w:ascii="Arial" w:hAnsi="Arial"/>
          <w:b w:val="0"/>
          <w:sz w:val="20"/>
          <w:szCs w:val="20"/>
        </w:rPr>
        <w:t xml:space="preserve">tj. zejména </w:t>
      </w:r>
      <w:r w:rsidR="00341E0B">
        <w:rPr>
          <w:rFonts w:ascii="Arial" w:hAnsi="Arial"/>
          <w:b w:val="0"/>
          <w:sz w:val="20"/>
          <w:szCs w:val="20"/>
        </w:rPr>
        <w:t xml:space="preserve">v případě </w:t>
      </w:r>
      <w:r w:rsidR="009D7718" w:rsidRPr="009D7718">
        <w:rPr>
          <w:rFonts w:ascii="Arial" w:hAnsi="Arial"/>
          <w:b w:val="0"/>
          <w:sz w:val="20"/>
          <w:szCs w:val="20"/>
        </w:rPr>
        <w:t>získání instalačních balíčků</w:t>
      </w:r>
      <w:r w:rsidR="001F554B">
        <w:rPr>
          <w:rFonts w:ascii="Arial" w:hAnsi="Arial"/>
          <w:b w:val="0"/>
          <w:sz w:val="20"/>
          <w:szCs w:val="20"/>
        </w:rPr>
        <w:t>)</w:t>
      </w:r>
      <w:r w:rsidR="00E679F3">
        <w:rPr>
          <w:rFonts w:ascii="Arial" w:hAnsi="Arial"/>
          <w:b w:val="0"/>
          <w:sz w:val="20"/>
          <w:szCs w:val="20"/>
        </w:rPr>
        <w:t>.</w:t>
      </w:r>
      <w:r w:rsidR="00341E0B">
        <w:rPr>
          <w:rFonts w:ascii="Arial" w:hAnsi="Arial"/>
          <w:b w:val="0"/>
          <w:sz w:val="20"/>
          <w:szCs w:val="20"/>
        </w:rPr>
        <w:t xml:space="preserve"> </w:t>
      </w:r>
    </w:p>
    <w:p w14:paraId="7B3C537B" w14:textId="664BE4C6" w:rsidR="00AE644A" w:rsidRPr="00990724" w:rsidRDefault="00AE644A" w:rsidP="005964C3">
      <w:pPr>
        <w:pStyle w:val="Nadpis2"/>
        <w:keepNext w:val="0"/>
        <w:numPr>
          <w:ilvl w:val="0"/>
          <w:numId w:val="27"/>
        </w:numPr>
        <w:overflowPunct w:val="0"/>
        <w:autoSpaceDE w:val="0"/>
        <w:autoSpaceDN w:val="0"/>
        <w:adjustRightInd w:val="0"/>
        <w:spacing w:before="0" w:after="120" w:line="276" w:lineRule="auto"/>
        <w:jc w:val="both"/>
        <w:rPr>
          <w:rFonts w:ascii="Arial" w:hAnsi="Arial"/>
          <w:b w:val="0"/>
          <w:sz w:val="20"/>
          <w:szCs w:val="20"/>
        </w:rPr>
      </w:pPr>
      <w:r w:rsidRPr="008C3609">
        <w:rPr>
          <w:rFonts w:ascii="Arial" w:hAnsi="Arial"/>
          <w:b w:val="0"/>
          <w:sz w:val="20"/>
          <w:szCs w:val="20"/>
        </w:rPr>
        <w:t xml:space="preserve">Komunikace v rámci poskytování </w:t>
      </w:r>
      <w:r w:rsidR="00A366EF">
        <w:rPr>
          <w:rFonts w:ascii="Arial" w:hAnsi="Arial"/>
          <w:b w:val="0"/>
          <w:sz w:val="20"/>
          <w:szCs w:val="20"/>
        </w:rPr>
        <w:t>Podpory</w:t>
      </w:r>
      <w:r w:rsidR="00A9763B">
        <w:rPr>
          <w:rFonts w:ascii="Arial" w:hAnsi="Arial"/>
          <w:b w:val="0"/>
          <w:sz w:val="20"/>
          <w:szCs w:val="20"/>
        </w:rPr>
        <w:t xml:space="preserve"> </w:t>
      </w:r>
      <w:r w:rsidRPr="008C3609">
        <w:rPr>
          <w:rFonts w:ascii="Arial" w:hAnsi="Arial"/>
          <w:b w:val="0"/>
          <w:sz w:val="20"/>
          <w:szCs w:val="20"/>
        </w:rPr>
        <w:t xml:space="preserve">bude realizována způsobem </w:t>
      </w:r>
      <w:r w:rsidRPr="00ED337F">
        <w:rPr>
          <w:rFonts w:ascii="Arial" w:hAnsi="Arial"/>
          <w:b w:val="0"/>
          <w:sz w:val="20"/>
          <w:szCs w:val="20"/>
        </w:rPr>
        <w:t>uvedeným v čl. VIII. této Smlouvy.</w:t>
      </w:r>
      <w:r w:rsidRPr="008C3609">
        <w:rPr>
          <w:rFonts w:ascii="Arial" w:hAnsi="Arial"/>
          <w:b w:val="0"/>
          <w:sz w:val="20"/>
          <w:szCs w:val="20"/>
        </w:rPr>
        <w:t xml:space="preserve"> </w:t>
      </w:r>
    </w:p>
    <w:p w14:paraId="545B9B0E" w14:textId="08EE1EF0" w:rsidR="00AE644A" w:rsidRDefault="00AE644A" w:rsidP="005964C3">
      <w:pPr>
        <w:pStyle w:val="Nadpis2"/>
        <w:keepNext w:val="0"/>
        <w:numPr>
          <w:ilvl w:val="0"/>
          <w:numId w:val="27"/>
        </w:numPr>
        <w:overflowPunct w:val="0"/>
        <w:autoSpaceDE w:val="0"/>
        <w:autoSpaceDN w:val="0"/>
        <w:adjustRightInd w:val="0"/>
        <w:spacing w:before="0" w:after="120" w:line="276" w:lineRule="auto"/>
        <w:ind w:left="357" w:hanging="357"/>
        <w:jc w:val="both"/>
        <w:rPr>
          <w:rFonts w:ascii="Arial" w:hAnsi="Arial"/>
          <w:b w:val="0"/>
          <w:sz w:val="20"/>
          <w:szCs w:val="20"/>
        </w:rPr>
      </w:pPr>
      <w:r w:rsidRPr="008C3609">
        <w:rPr>
          <w:rFonts w:ascii="Arial" w:hAnsi="Arial"/>
          <w:b w:val="0"/>
          <w:sz w:val="20"/>
          <w:szCs w:val="20"/>
        </w:rPr>
        <w:t xml:space="preserve">Místem plnění je sídlo Všeobecné zdravotní pojišťovny České republiky, Orlická </w:t>
      </w:r>
      <w:r>
        <w:rPr>
          <w:rFonts w:ascii="Arial" w:hAnsi="Arial"/>
          <w:b w:val="0"/>
          <w:sz w:val="20"/>
          <w:szCs w:val="20"/>
        </w:rPr>
        <w:t>2020/</w:t>
      </w:r>
      <w:r w:rsidRPr="008C3609">
        <w:rPr>
          <w:rFonts w:ascii="Arial" w:hAnsi="Arial"/>
          <w:b w:val="0"/>
          <w:sz w:val="20"/>
          <w:szCs w:val="20"/>
        </w:rPr>
        <w:t>4</w:t>
      </w:r>
      <w:r>
        <w:rPr>
          <w:rFonts w:ascii="Arial" w:hAnsi="Arial"/>
          <w:b w:val="0"/>
          <w:sz w:val="20"/>
          <w:szCs w:val="20"/>
        </w:rPr>
        <w:t xml:space="preserve">, </w:t>
      </w:r>
      <w:r w:rsidRPr="008C3609">
        <w:rPr>
          <w:rFonts w:ascii="Arial" w:hAnsi="Arial"/>
          <w:b w:val="0"/>
          <w:sz w:val="20"/>
          <w:szCs w:val="20"/>
        </w:rPr>
        <w:t>130 00 Praha</w:t>
      </w:r>
      <w:r w:rsidR="00E679F3">
        <w:rPr>
          <w:rFonts w:ascii="Arial" w:hAnsi="Arial"/>
          <w:b w:val="0"/>
          <w:sz w:val="20"/>
          <w:szCs w:val="20"/>
        </w:rPr>
        <w:t> </w:t>
      </w:r>
      <w:r w:rsidRPr="008C3609">
        <w:rPr>
          <w:rFonts w:ascii="Arial" w:hAnsi="Arial"/>
          <w:b w:val="0"/>
          <w:sz w:val="20"/>
          <w:szCs w:val="20"/>
        </w:rPr>
        <w:t>3.</w:t>
      </w:r>
    </w:p>
    <w:p w14:paraId="44A07911" w14:textId="5A5DA73F" w:rsidR="008608E6" w:rsidRDefault="008608E6" w:rsidP="00C91803"/>
    <w:p w14:paraId="55E60E00" w14:textId="77777777" w:rsidR="009D13FF" w:rsidRPr="00C91803" w:rsidRDefault="009D13FF" w:rsidP="00C91803"/>
    <w:p w14:paraId="2BBD5D90" w14:textId="77777777" w:rsidR="00AE644A" w:rsidRDefault="00AE644A" w:rsidP="00DF7D73">
      <w:pPr>
        <w:spacing w:after="120"/>
        <w:jc w:val="center"/>
        <w:rPr>
          <w:rFonts w:ascii="Arial" w:hAnsi="Arial" w:cs="Arial"/>
          <w:b/>
          <w:sz w:val="20"/>
          <w:szCs w:val="20"/>
        </w:rPr>
      </w:pPr>
      <w:r w:rsidRPr="00394DDD">
        <w:rPr>
          <w:rFonts w:ascii="Arial" w:hAnsi="Arial" w:cs="Arial"/>
          <w:b/>
          <w:sz w:val="20"/>
          <w:szCs w:val="20"/>
        </w:rPr>
        <w:t>Článek</w:t>
      </w:r>
      <w:r>
        <w:rPr>
          <w:rFonts w:ascii="Arial" w:hAnsi="Arial" w:cs="Arial"/>
          <w:b/>
          <w:sz w:val="20"/>
          <w:szCs w:val="20"/>
        </w:rPr>
        <w:t xml:space="preserve"> </w:t>
      </w:r>
      <w:r w:rsidRPr="00394DDD">
        <w:rPr>
          <w:rFonts w:ascii="Arial" w:hAnsi="Arial" w:cs="Arial"/>
          <w:b/>
          <w:sz w:val="20"/>
          <w:szCs w:val="20"/>
        </w:rPr>
        <w:t xml:space="preserve">V. </w:t>
      </w:r>
    </w:p>
    <w:p w14:paraId="1ABB1F07" w14:textId="77777777" w:rsidR="00AE644A" w:rsidRDefault="00AE644A" w:rsidP="00B7703C">
      <w:pPr>
        <w:spacing w:after="120"/>
        <w:jc w:val="center"/>
        <w:rPr>
          <w:rFonts w:ascii="Arial" w:hAnsi="Arial" w:cs="Arial"/>
          <w:b/>
          <w:sz w:val="20"/>
          <w:szCs w:val="20"/>
        </w:rPr>
      </w:pPr>
      <w:r w:rsidRPr="00394DDD">
        <w:rPr>
          <w:rFonts w:ascii="Arial" w:hAnsi="Arial" w:cs="Arial"/>
          <w:b/>
          <w:sz w:val="20"/>
          <w:szCs w:val="20"/>
        </w:rPr>
        <w:t>Cena plnění</w:t>
      </w:r>
    </w:p>
    <w:p w14:paraId="17A20E7C" w14:textId="6237CEFF" w:rsidR="00AE644A" w:rsidRPr="000164DA" w:rsidRDefault="004B3C22" w:rsidP="005964C3">
      <w:pPr>
        <w:pStyle w:val="Nadpis2"/>
        <w:keepNext w:val="0"/>
        <w:numPr>
          <w:ilvl w:val="0"/>
          <w:numId w:val="52"/>
        </w:numPr>
        <w:overflowPunct w:val="0"/>
        <w:autoSpaceDE w:val="0"/>
        <w:autoSpaceDN w:val="0"/>
        <w:adjustRightInd w:val="0"/>
        <w:spacing w:before="120" w:after="120" w:line="276" w:lineRule="auto"/>
        <w:ind w:left="357" w:hanging="357"/>
        <w:jc w:val="both"/>
        <w:rPr>
          <w:rFonts w:ascii="Arial" w:hAnsi="Arial"/>
          <w:b w:val="0"/>
          <w:sz w:val="20"/>
          <w:szCs w:val="20"/>
        </w:rPr>
      </w:pPr>
      <w:r>
        <w:rPr>
          <w:rFonts w:ascii="Arial" w:hAnsi="Arial"/>
          <w:b w:val="0"/>
          <w:sz w:val="20"/>
          <w:szCs w:val="20"/>
        </w:rPr>
        <w:t>Objednatel</w:t>
      </w:r>
      <w:r w:rsidR="00AE644A" w:rsidRPr="000164DA">
        <w:rPr>
          <w:rFonts w:ascii="Arial" w:hAnsi="Arial"/>
          <w:b w:val="0"/>
          <w:sz w:val="20"/>
          <w:szCs w:val="20"/>
        </w:rPr>
        <w:t xml:space="preserve"> se zavazuje zaplatit Poskytovateli za řádné a včasné splnění předmětu plnění této Smlouvy cenu ve výši a lhůtě splatnosti dohodnutých touto Smlouvou. </w:t>
      </w:r>
    </w:p>
    <w:p w14:paraId="4213E612" w14:textId="33810355" w:rsidR="00AE644A" w:rsidRPr="000164DA" w:rsidRDefault="00973351" w:rsidP="005964C3">
      <w:pPr>
        <w:pStyle w:val="Nadpis2"/>
        <w:keepNext w:val="0"/>
        <w:numPr>
          <w:ilvl w:val="0"/>
          <w:numId w:val="52"/>
        </w:numPr>
        <w:overflowPunct w:val="0"/>
        <w:autoSpaceDE w:val="0"/>
        <w:autoSpaceDN w:val="0"/>
        <w:adjustRightInd w:val="0"/>
        <w:spacing w:before="120" w:after="120" w:line="276" w:lineRule="auto"/>
        <w:ind w:left="357" w:hanging="357"/>
        <w:jc w:val="both"/>
        <w:rPr>
          <w:rFonts w:ascii="Arial" w:hAnsi="Arial"/>
          <w:b w:val="0"/>
          <w:sz w:val="20"/>
          <w:szCs w:val="20"/>
        </w:rPr>
      </w:pPr>
      <w:r w:rsidRPr="000164DA">
        <w:rPr>
          <w:rFonts w:ascii="Arial" w:hAnsi="Arial"/>
          <w:b w:val="0"/>
          <w:sz w:val="20"/>
          <w:szCs w:val="20"/>
        </w:rPr>
        <w:t>C</w:t>
      </w:r>
      <w:r w:rsidR="00AE644A" w:rsidRPr="000164DA">
        <w:rPr>
          <w:rFonts w:ascii="Arial" w:hAnsi="Arial"/>
          <w:b w:val="0"/>
          <w:sz w:val="20"/>
          <w:szCs w:val="20"/>
        </w:rPr>
        <w:t xml:space="preserve">ena plnění je stanovena dohodou Smluvních stran v souladu se zákonem č. 526/1990 Sb., o cenách, ve znění pozdějších předpisů, a to na základě předložené cenové nabídky Poskytovatele v rámci předmětné veřejné zakázky. </w:t>
      </w:r>
    </w:p>
    <w:p w14:paraId="747B1243" w14:textId="43618532" w:rsidR="00822047" w:rsidRPr="000164DA" w:rsidRDefault="00AE644A" w:rsidP="005964C3">
      <w:pPr>
        <w:pStyle w:val="Nadpis2"/>
        <w:keepNext w:val="0"/>
        <w:numPr>
          <w:ilvl w:val="0"/>
          <w:numId w:val="52"/>
        </w:numPr>
        <w:overflowPunct w:val="0"/>
        <w:autoSpaceDE w:val="0"/>
        <w:autoSpaceDN w:val="0"/>
        <w:adjustRightInd w:val="0"/>
        <w:spacing w:before="120" w:after="120" w:line="276" w:lineRule="auto"/>
        <w:ind w:left="357" w:hanging="357"/>
        <w:jc w:val="both"/>
        <w:rPr>
          <w:rFonts w:ascii="Arial" w:hAnsi="Arial"/>
          <w:b w:val="0"/>
          <w:sz w:val="20"/>
          <w:szCs w:val="20"/>
        </w:rPr>
      </w:pPr>
      <w:r w:rsidRPr="000164DA">
        <w:rPr>
          <w:rFonts w:ascii="Arial" w:hAnsi="Arial"/>
          <w:b w:val="0"/>
          <w:sz w:val="20"/>
          <w:szCs w:val="20"/>
        </w:rPr>
        <w:t xml:space="preserve">Cena za </w:t>
      </w:r>
      <w:r w:rsidR="00822047" w:rsidRPr="000164DA">
        <w:rPr>
          <w:rFonts w:ascii="Arial" w:hAnsi="Arial"/>
          <w:b w:val="0"/>
          <w:sz w:val="20"/>
          <w:szCs w:val="20"/>
        </w:rPr>
        <w:t xml:space="preserve">poskytování </w:t>
      </w:r>
      <w:r w:rsidR="009873FE">
        <w:rPr>
          <w:rFonts w:ascii="Arial" w:hAnsi="Arial"/>
          <w:b w:val="0"/>
          <w:sz w:val="20"/>
          <w:szCs w:val="20"/>
        </w:rPr>
        <w:t>Podpory</w:t>
      </w:r>
      <w:r w:rsidR="004401EB">
        <w:rPr>
          <w:rFonts w:ascii="Arial" w:hAnsi="Arial"/>
          <w:b w:val="0"/>
          <w:sz w:val="20"/>
          <w:szCs w:val="20"/>
        </w:rPr>
        <w:t xml:space="preserve"> </w:t>
      </w:r>
      <w:r w:rsidRPr="000164DA">
        <w:rPr>
          <w:rFonts w:ascii="Arial" w:hAnsi="Arial"/>
          <w:b w:val="0"/>
          <w:sz w:val="20"/>
          <w:szCs w:val="20"/>
        </w:rPr>
        <w:t>pro 4 500 PC</w:t>
      </w:r>
      <w:r w:rsidR="00CA05DD" w:rsidRPr="000164DA">
        <w:rPr>
          <w:rFonts w:ascii="Arial" w:hAnsi="Arial"/>
          <w:b w:val="0"/>
          <w:sz w:val="20"/>
          <w:szCs w:val="20"/>
        </w:rPr>
        <w:t xml:space="preserve"> za </w:t>
      </w:r>
      <w:r w:rsidRPr="000164DA">
        <w:rPr>
          <w:rFonts w:ascii="Arial" w:hAnsi="Arial"/>
          <w:b w:val="0"/>
          <w:sz w:val="20"/>
          <w:szCs w:val="20"/>
        </w:rPr>
        <w:t>jedno dvanáctiměsíční období činí:</w:t>
      </w:r>
      <w:r w:rsidR="005A0171">
        <w:rPr>
          <w:rFonts w:ascii="Arial" w:hAnsi="Arial"/>
          <w:b w:val="0"/>
          <w:sz w:val="20"/>
          <w:szCs w:val="20"/>
        </w:rPr>
        <w:t xml:space="preserve"> 485</w:t>
      </w:r>
      <w:r w:rsidR="00C74887">
        <w:rPr>
          <w:rFonts w:ascii="Arial" w:hAnsi="Arial"/>
          <w:b w:val="0"/>
          <w:sz w:val="20"/>
          <w:szCs w:val="20"/>
        </w:rPr>
        <w:t> </w:t>
      </w:r>
      <w:r w:rsidR="005A0171">
        <w:rPr>
          <w:rFonts w:ascii="Arial" w:hAnsi="Arial"/>
          <w:b w:val="0"/>
          <w:sz w:val="20"/>
          <w:szCs w:val="20"/>
        </w:rPr>
        <w:t>000</w:t>
      </w:r>
      <w:r w:rsidR="00C74887">
        <w:rPr>
          <w:rFonts w:ascii="Arial" w:hAnsi="Arial"/>
          <w:b w:val="0"/>
          <w:sz w:val="20"/>
          <w:szCs w:val="20"/>
        </w:rPr>
        <w:t>,00</w:t>
      </w:r>
      <w:r w:rsidRPr="000164DA">
        <w:rPr>
          <w:rFonts w:ascii="Arial" w:hAnsi="Arial"/>
          <w:b w:val="0"/>
          <w:sz w:val="20"/>
          <w:szCs w:val="20"/>
        </w:rPr>
        <w:t xml:space="preserve"> Kč (slovy</w:t>
      </w:r>
      <w:r w:rsidR="00673A76">
        <w:rPr>
          <w:rFonts w:ascii="Arial" w:hAnsi="Arial"/>
          <w:b w:val="0"/>
          <w:sz w:val="20"/>
          <w:szCs w:val="20"/>
        </w:rPr>
        <w:t>:</w:t>
      </w:r>
      <w:r w:rsidR="005A0171">
        <w:rPr>
          <w:rFonts w:ascii="Arial" w:hAnsi="Arial"/>
          <w:b w:val="0"/>
          <w:sz w:val="20"/>
          <w:szCs w:val="20"/>
        </w:rPr>
        <w:t xml:space="preserve"> čtyři sta osmdesát pět tisíc </w:t>
      </w:r>
      <w:r w:rsidRPr="000164DA">
        <w:rPr>
          <w:rFonts w:ascii="Arial" w:hAnsi="Arial"/>
          <w:b w:val="0"/>
          <w:sz w:val="20"/>
          <w:szCs w:val="20"/>
        </w:rPr>
        <w:t>korun českých) bez DPH,</w:t>
      </w:r>
      <w:r w:rsidR="00227B39" w:rsidRPr="000164DA">
        <w:rPr>
          <w:rFonts w:ascii="Arial" w:hAnsi="Arial"/>
          <w:b w:val="0"/>
          <w:sz w:val="20"/>
          <w:szCs w:val="20"/>
        </w:rPr>
        <w:t xml:space="preserve"> tato cena zahrnuje i odměnu za</w:t>
      </w:r>
      <w:r w:rsidR="0007110F">
        <w:rPr>
          <w:rFonts w:ascii="Arial" w:hAnsi="Arial"/>
          <w:b w:val="0"/>
          <w:sz w:val="20"/>
          <w:szCs w:val="20"/>
        </w:rPr>
        <w:t> </w:t>
      </w:r>
      <w:r w:rsidR="00227B39" w:rsidRPr="000164DA">
        <w:rPr>
          <w:rFonts w:ascii="Arial" w:hAnsi="Arial"/>
          <w:b w:val="0"/>
          <w:sz w:val="20"/>
          <w:szCs w:val="20"/>
        </w:rPr>
        <w:t>poskytnutou licenci.</w:t>
      </w:r>
    </w:p>
    <w:p w14:paraId="3A193B71" w14:textId="0F3FB6A5" w:rsidR="00AE644A" w:rsidRPr="000164DA" w:rsidRDefault="00CA05DD" w:rsidP="005964C3">
      <w:pPr>
        <w:pStyle w:val="Nadpis2"/>
        <w:keepNext w:val="0"/>
        <w:numPr>
          <w:ilvl w:val="0"/>
          <w:numId w:val="52"/>
        </w:numPr>
        <w:overflowPunct w:val="0"/>
        <w:autoSpaceDE w:val="0"/>
        <w:autoSpaceDN w:val="0"/>
        <w:adjustRightInd w:val="0"/>
        <w:spacing w:before="120" w:after="120" w:line="276" w:lineRule="auto"/>
        <w:ind w:left="357" w:hanging="357"/>
        <w:jc w:val="both"/>
        <w:rPr>
          <w:rFonts w:ascii="Arial" w:hAnsi="Arial"/>
          <w:b w:val="0"/>
          <w:sz w:val="20"/>
          <w:szCs w:val="20"/>
        </w:rPr>
      </w:pPr>
      <w:r w:rsidRPr="000164DA">
        <w:rPr>
          <w:rFonts w:ascii="Arial" w:hAnsi="Arial"/>
          <w:b w:val="0"/>
          <w:sz w:val="20"/>
          <w:szCs w:val="20"/>
        </w:rPr>
        <w:t>C</w:t>
      </w:r>
      <w:r w:rsidR="00AE644A" w:rsidRPr="000164DA">
        <w:rPr>
          <w:rFonts w:ascii="Arial" w:hAnsi="Arial"/>
          <w:b w:val="0"/>
          <w:sz w:val="20"/>
          <w:szCs w:val="20"/>
        </w:rPr>
        <w:t xml:space="preserve">ena na 36 </w:t>
      </w:r>
      <w:r w:rsidR="00973351" w:rsidRPr="000164DA">
        <w:rPr>
          <w:rFonts w:ascii="Arial" w:hAnsi="Arial"/>
          <w:b w:val="0"/>
          <w:sz w:val="20"/>
          <w:szCs w:val="20"/>
        </w:rPr>
        <w:t xml:space="preserve">kalendářních </w:t>
      </w:r>
      <w:r w:rsidR="00AE644A" w:rsidRPr="000164DA">
        <w:rPr>
          <w:rFonts w:ascii="Arial" w:hAnsi="Arial"/>
          <w:b w:val="0"/>
          <w:sz w:val="20"/>
          <w:szCs w:val="20"/>
        </w:rPr>
        <w:t>měsíců (3 dvanáctiměsíční období) činí:</w:t>
      </w:r>
      <w:r w:rsidR="005A0171">
        <w:rPr>
          <w:rFonts w:ascii="Arial" w:hAnsi="Arial"/>
          <w:b w:val="0"/>
          <w:sz w:val="20"/>
          <w:szCs w:val="20"/>
        </w:rPr>
        <w:t xml:space="preserve"> 1 455</w:t>
      </w:r>
      <w:r w:rsidR="007C0037">
        <w:rPr>
          <w:rFonts w:ascii="Arial" w:hAnsi="Arial"/>
          <w:b w:val="0"/>
          <w:sz w:val="20"/>
          <w:szCs w:val="20"/>
        </w:rPr>
        <w:t> </w:t>
      </w:r>
      <w:r w:rsidR="005A0171">
        <w:rPr>
          <w:rFonts w:ascii="Arial" w:hAnsi="Arial"/>
          <w:b w:val="0"/>
          <w:sz w:val="20"/>
          <w:szCs w:val="20"/>
        </w:rPr>
        <w:t>000</w:t>
      </w:r>
      <w:r w:rsidR="007C0037">
        <w:rPr>
          <w:rFonts w:ascii="Arial" w:hAnsi="Arial"/>
          <w:b w:val="0"/>
          <w:sz w:val="20"/>
          <w:szCs w:val="20"/>
        </w:rPr>
        <w:t>,00</w:t>
      </w:r>
      <w:r w:rsidR="00AE644A" w:rsidRPr="000164DA">
        <w:rPr>
          <w:rFonts w:ascii="Arial" w:hAnsi="Arial"/>
          <w:b w:val="0"/>
          <w:sz w:val="20"/>
          <w:szCs w:val="20"/>
        </w:rPr>
        <w:t xml:space="preserve"> Kč (slovy</w:t>
      </w:r>
      <w:r w:rsidR="00673A76">
        <w:rPr>
          <w:rFonts w:ascii="Arial" w:hAnsi="Arial"/>
          <w:b w:val="0"/>
          <w:sz w:val="20"/>
          <w:szCs w:val="20"/>
        </w:rPr>
        <w:t>:</w:t>
      </w:r>
      <w:r w:rsidR="005A0171">
        <w:rPr>
          <w:rFonts w:ascii="Arial" w:hAnsi="Arial"/>
          <w:b w:val="0"/>
          <w:sz w:val="20"/>
          <w:szCs w:val="20"/>
        </w:rPr>
        <w:t xml:space="preserve"> jeden milion čtyři sta padesát pět tisíc </w:t>
      </w:r>
      <w:r w:rsidR="00AE644A" w:rsidRPr="000164DA">
        <w:rPr>
          <w:rFonts w:ascii="Arial" w:hAnsi="Arial"/>
          <w:b w:val="0"/>
          <w:sz w:val="20"/>
          <w:szCs w:val="20"/>
        </w:rPr>
        <w:t>korun českých) bez DPH.</w:t>
      </w:r>
    </w:p>
    <w:p w14:paraId="5DA54B22" w14:textId="77777777" w:rsidR="00AE644A" w:rsidRPr="000164DA" w:rsidRDefault="00AE644A" w:rsidP="005964C3">
      <w:pPr>
        <w:pStyle w:val="Nadpis2"/>
        <w:keepNext w:val="0"/>
        <w:numPr>
          <w:ilvl w:val="0"/>
          <w:numId w:val="52"/>
        </w:numPr>
        <w:overflowPunct w:val="0"/>
        <w:autoSpaceDE w:val="0"/>
        <w:autoSpaceDN w:val="0"/>
        <w:adjustRightInd w:val="0"/>
        <w:spacing w:before="120" w:after="120" w:line="276" w:lineRule="auto"/>
        <w:ind w:left="357" w:hanging="357"/>
        <w:jc w:val="both"/>
        <w:rPr>
          <w:rFonts w:ascii="Arial" w:hAnsi="Arial"/>
          <w:b w:val="0"/>
          <w:sz w:val="20"/>
          <w:szCs w:val="20"/>
        </w:rPr>
      </w:pPr>
      <w:r w:rsidRPr="000164DA">
        <w:rPr>
          <w:rFonts w:ascii="Arial" w:hAnsi="Arial"/>
          <w:b w:val="0"/>
          <w:sz w:val="20"/>
          <w:szCs w:val="20"/>
        </w:rPr>
        <w:t>K ceně plnění bez DPH, bude Poskytovatelem účtována daň z přidané hodnoty ve výši stanovené příslušnými právními předpisy platnými ke dni uskutečnění zdanitelného plnění. Za správnost stanovení sazby DPH a vyčíslení výše DPH odpovídá Poskytovatel.</w:t>
      </w:r>
    </w:p>
    <w:p w14:paraId="29403012" w14:textId="77777777" w:rsidR="00AE644A" w:rsidRPr="00394DDD" w:rsidRDefault="00AE644A" w:rsidP="00AE644A">
      <w:pPr>
        <w:spacing w:after="120" w:line="276" w:lineRule="auto"/>
        <w:jc w:val="both"/>
        <w:rPr>
          <w:rFonts w:ascii="Arial" w:eastAsia="Calibri" w:hAnsi="Arial" w:cs="Arial"/>
          <w:sz w:val="20"/>
          <w:szCs w:val="20"/>
          <w:lang w:eastAsia="en-US"/>
        </w:rPr>
      </w:pPr>
    </w:p>
    <w:p w14:paraId="1E80D86A" w14:textId="77777777" w:rsidR="00AE644A" w:rsidRDefault="00AE644A" w:rsidP="00DF7D73">
      <w:pPr>
        <w:spacing w:after="120"/>
        <w:jc w:val="center"/>
        <w:rPr>
          <w:rFonts w:ascii="Arial" w:hAnsi="Arial" w:cs="Arial"/>
          <w:b/>
          <w:sz w:val="20"/>
          <w:szCs w:val="20"/>
        </w:rPr>
      </w:pPr>
      <w:r w:rsidRPr="00394DDD">
        <w:rPr>
          <w:rFonts w:ascii="Arial" w:hAnsi="Arial" w:cs="Arial"/>
          <w:b/>
          <w:sz w:val="20"/>
          <w:szCs w:val="20"/>
        </w:rPr>
        <w:t>Článek V</w:t>
      </w:r>
      <w:r>
        <w:rPr>
          <w:rFonts w:ascii="Arial" w:hAnsi="Arial" w:cs="Arial"/>
          <w:b/>
          <w:sz w:val="20"/>
          <w:szCs w:val="20"/>
        </w:rPr>
        <w:t>I</w:t>
      </w:r>
      <w:r w:rsidRPr="00394DDD">
        <w:rPr>
          <w:rFonts w:ascii="Arial" w:hAnsi="Arial" w:cs="Arial"/>
          <w:b/>
          <w:sz w:val="20"/>
          <w:szCs w:val="20"/>
        </w:rPr>
        <w:t>.</w:t>
      </w:r>
    </w:p>
    <w:p w14:paraId="4FFB24FC" w14:textId="77777777" w:rsidR="00AE644A" w:rsidRPr="00394DDD" w:rsidRDefault="00AE644A" w:rsidP="00B7703C">
      <w:pPr>
        <w:spacing w:after="120"/>
        <w:jc w:val="center"/>
        <w:rPr>
          <w:rFonts w:ascii="Arial" w:hAnsi="Arial" w:cs="Arial"/>
          <w:b/>
          <w:sz w:val="20"/>
          <w:szCs w:val="20"/>
        </w:rPr>
      </w:pPr>
      <w:r w:rsidRPr="00394DDD">
        <w:rPr>
          <w:rFonts w:ascii="Arial" w:hAnsi="Arial" w:cs="Arial"/>
          <w:b/>
          <w:sz w:val="20"/>
          <w:szCs w:val="20"/>
        </w:rPr>
        <w:t>Fakturační a platební podmínky</w:t>
      </w:r>
    </w:p>
    <w:p w14:paraId="70C6C683" w14:textId="134A6D82" w:rsidR="00AE644A" w:rsidRPr="008C16F1" w:rsidRDefault="00AE644A" w:rsidP="005964C3">
      <w:pPr>
        <w:pStyle w:val="Nadpis2"/>
        <w:keepNext w:val="0"/>
        <w:numPr>
          <w:ilvl w:val="0"/>
          <w:numId w:val="53"/>
        </w:numPr>
        <w:overflowPunct w:val="0"/>
        <w:autoSpaceDE w:val="0"/>
        <w:autoSpaceDN w:val="0"/>
        <w:adjustRightInd w:val="0"/>
        <w:spacing w:before="120" w:after="120" w:line="276" w:lineRule="auto"/>
        <w:jc w:val="both"/>
        <w:rPr>
          <w:rFonts w:ascii="Arial" w:hAnsi="Arial"/>
          <w:b w:val="0"/>
          <w:sz w:val="20"/>
          <w:szCs w:val="20"/>
        </w:rPr>
      </w:pPr>
      <w:r w:rsidRPr="008C16F1">
        <w:rPr>
          <w:rFonts w:ascii="Arial" w:hAnsi="Arial"/>
          <w:b w:val="0"/>
          <w:sz w:val="20"/>
          <w:szCs w:val="20"/>
        </w:rPr>
        <w:t>Smluvní strany se dohodly, že úhrada ceny za plnění poskytované podle této Smlouvy bude provedena bezhotovostním převodem na bankovní účet Poskytovatele, uvedený v záhlaví této Smlouvy, a to na základě daňových dokladů – faktur (dále jen „</w:t>
      </w:r>
      <w:r w:rsidRPr="001D0AEC">
        <w:rPr>
          <w:rFonts w:ascii="Arial" w:hAnsi="Arial"/>
          <w:sz w:val="20"/>
          <w:szCs w:val="20"/>
        </w:rPr>
        <w:t>faktury</w:t>
      </w:r>
      <w:r w:rsidRPr="008C16F1">
        <w:rPr>
          <w:rFonts w:ascii="Arial" w:hAnsi="Arial"/>
          <w:b w:val="0"/>
          <w:sz w:val="20"/>
          <w:szCs w:val="20"/>
        </w:rPr>
        <w:t>“ / „</w:t>
      </w:r>
      <w:r w:rsidRPr="001D0AEC">
        <w:rPr>
          <w:rFonts w:ascii="Arial" w:hAnsi="Arial"/>
          <w:sz w:val="20"/>
          <w:szCs w:val="20"/>
        </w:rPr>
        <w:t>faktura</w:t>
      </w:r>
      <w:r w:rsidRPr="000311A0">
        <w:rPr>
          <w:rFonts w:ascii="Arial" w:hAnsi="Arial"/>
          <w:b w:val="0"/>
          <w:sz w:val="20"/>
          <w:szCs w:val="20"/>
        </w:rPr>
        <w:t>“</w:t>
      </w:r>
      <w:r w:rsidRPr="008C16F1">
        <w:rPr>
          <w:rFonts w:ascii="Arial" w:hAnsi="Arial"/>
          <w:b w:val="0"/>
          <w:sz w:val="20"/>
          <w:szCs w:val="20"/>
        </w:rPr>
        <w:t>) Poskytovatele. Budou vystaveny celkem tři faktury. Vždy jedna faktura pro jedno dvanáctiměsíční období, a to:</w:t>
      </w:r>
    </w:p>
    <w:p w14:paraId="14BA902B" w14:textId="1A4E8580" w:rsidR="00AE644A" w:rsidRPr="00AC01EB" w:rsidRDefault="00AE644A" w:rsidP="005964C3">
      <w:pPr>
        <w:pStyle w:val="Odstavecseseznamem"/>
        <w:numPr>
          <w:ilvl w:val="0"/>
          <w:numId w:val="45"/>
        </w:numPr>
        <w:pBdr>
          <w:top w:val="nil"/>
          <w:left w:val="nil"/>
          <w:bottom w:val="nil"/>
          <w:right w:val="nil"/>
          <w:between w:val="nil"/>
          <w:bar w:val="nil"/>
        </w:pBdr>
        <w:spacing w:line="276" w:lineRule="auto"/>
        <w:contextualSpacing/>
        <w:jc w:val="both"/>
        <w:rPr>
          <w:rFonts w:ascii="Arial" w:hAnsi="Arial" w:cs="Arial"/>
          <w:sz w:val="20"/>
          <w:szCs w:val="22"/>
        </w:rPr>
      </w:pPr>
      <w:r>
        <w:rPr>
          <w:rFonts w:ascii="Arial" w:hAnsi="Arial" w:cs="Arial"/>
          <w:sz w:val="20"/>
          <w:szCs w:val="22"/>
        </w:rPr>
        <w:t xml:space="preserve">faktura </w:t>
      </w:r>
      <w:r w:rsidRPr="00AC01EB">
        <w:rPr>
          <w:rFonts w:ascii="Arial" w:hAnsi="Arial" w:cs="Arial"/>
          <w:sz w:val="20"/>
          <w:szCs w:val="22"/>
        </w:rPr>
        <w:t>pro první období ve výši</w:t>
      </w:r>
      <w:r w:rsidR="005A0171">
        <w:rPr>
          <w:rFonts w:ascii="Arial" w:hAnsi="Arial" w:cs="Arial"/>
          <w:sz w:val="20"/>
          <w:szCs w:val="22"/>
        </w:rPr>
        <w:t xml:space="preserve"> 485</w:t>
      </w:r>
      <w:r w:rsidR="00C215CE">
        <w:rPr>
          <w:rFonts w:ascii="Arial" w:hAnsi="Arial" w:cs="Arial"/>
          <w:sz w:val="20"/>
          <w:szCs w:val="22"/>
        </w:rPr>
        <w:t> </w:t>
      </w:r>
      <w:r w:rsidR="005A0171">
        <w:rPr>
          <w:rFonts w:ascii="Arial" w:hAnsi="Arial" w:cs="Arial"/>
          <w:sz w:val="20"/>
          <w:szCs w:val="22"/>
        </w:rPr>
        <w:t>000</w:t>
      </w:r>
      <w:r w:rsidR="00C215CE">
        <w:rPr>
          <w:rFonts w:ascii="Arial" w:hAnsi="Arial" w:cs="Arial"/>
          <w:sz w:val="20"/>
          <w:szCs w:val="22"/>
        </w:rPr>
        <w:t>,00</w:t>
      </w:r>
      <w:r w:rsidR="00B806B5">
        <w:rPr>
          <w:rFonts w:ascii="Arial" w:hAnsi="Arial" w:cs="Arial"/>
          <w:sz w:val="20"/>
          <w:szCs w:val="22"/>
        </w:rPr>
        <w:t xml:space="preserve"> </w:t>
      </w:r>
      <w:r w:rsidRPr="00AC01EB">
        <w:rPr>
          <w:rFonts w:ascii="Arial" w:hAnsi="Arial" w:cs="Arial"/>
          <w:sz w:val="20"/>
          <w:szCs w:val="22"/>
        </w:rPr>
        <w:t>Kč bez DPH</w:t>
      </w:r>
      <w:r>
        <w:rPr>
          <w:rFonts w:ascii="Arial" w:hAnsi="Arial" w:cs="Arial"/>
          <w:sz w:val="20"/>
          <w:szCs w:val="22"/>
        </w:rPr>
        <w:t>;</w:t>
      </w:r>
    </w:p>
    <w:p w14:paraId="54398FC5" w14:textId="516443C2" w:rsidR="00AE644A" w:rsidRPr="00AC01EB" w:rsidRDefault="00AE644A" w:rsidP="005964C3">
      <w:pPr>
        <w:pStyle w:val="Odstavecseseznamem"/>
        <w:numPr>
          <w:ilvl w:val="0"/>
          <w:numId w:val="45"/>
        </w:numPr>
        <w:pBdr>
          <w:top w:val="nil"/>
          <w:left w:val="nil"/>
          <w:bottom w:val="nil"/>
          <w:right w:val="nil"/>
          <w:between w:val="nil"/>
          <w:bar w:val="nil"/>
        </w:pBdr>
        <w:spacing w:line="276" w:lineRule="auto"/>
        <w:contextualSpacing/>
        <w:jc w:val="both"/>
        <w:rPr>
          <w:rFonts w:ascii="Arial" w:hAnsi="Arial" w:cs="Arial"/>
          <w:sz w:val="20"/>
          <w:szCs w:val="22"/>
        </w:rPr>
      </w:pPr>
      <w:r>
        <w:rPr>
          <w:rFonts w:ascii="Arial" w:hAnsi="Arial" w:cs="Arial"/>
          <w:sz w:val="20"/>
          <w:szCs w:val="22"/>
        </w:rPr>
        <w:t xml:space="preserve">faktura </w:t>
      </w:r>
      <w:r w:rsidRPr="00AC01EB">
        <w:rPr>
          <w:rFonts w:ascii="Arial" w:hAnsi="Arial" w:cs="Arial"/>
          <w:sz w:val="20"/>
          <w:szCs w:val="22"/>
        </w:rPr>
        <w:t>pro druhé období ve výši</w:t>
      </w:r>
      <w:r w:rsidR="00B806B5">
        <w:rPr>
          <w:rFonts w:ascii="Arial" w:hAnsi="Arial" w:cs="Arial"/>
          <w:sz w:val="20"/>
          <w:szCs w:val="22"/>
        </w:rPr>
        <w:t xml:space="preserve"> 485</w:t>
      </w:r>
      <w:r w:rsidR="00C215CE">
        <w:rPr>
          <w:rFonts w:ascii="Arial" w:hAnsi="Arial" w:cs="Arial"/>
          <w:sz w:val="20"/>
          <w:szCs w:val="22"/>
        </w:rPr>
        <w:t> </w:t>
      </w:r>
      <w:r w:rsidR="00B806B5">
        <w:rPr>
          <w:rFonts w:ascii="Arial" w:hAnsi="Arial" w:cs="Arial"/>
          <w:sz w:val="20"/>
          <w:szCs w:val="22"/>
        </w:rPr>
        <w:t>000</w:t>
      </w:r>
      <w:r w:rsidR="00C215CE">
        <w:rPr>
          <w:rFonts w:ascii="Arial" w:hAnsi="Arial" w:cs="Arial"/>
          <w:sz w:val="20"/>
          <w:szCs w:val="22"/>
        </w:rPr>
        <w:t>,00</w:t>
      </w:r>
      <w:r w:rsidR="00B806B5">
        <w:rPr>
          <w:rFonts w:ascii="Arial" w:hAnsi="Arial" w:cs="Arial"/>
          <w:sz w:val="20"/>
          <w:szCs w:val="22"/>
        </w:rPr>
        <w:t xml:space="preserve"> </w:t>
      </w:r>
      <w:r w:rsidRPr="00E679F3">
        <w:rPr>
          <w:rFonts w:ascii="Arial" w:hAnsi="Arial" w:cs="Arial"/>
          <w:sz w:val="20"/>
          <w:szCs w:val="22"/>
        </w:rPr>
        <w:t>Kč</w:t>
      </w:r>
      <w:r w:rsidRPr="00AC01EB">
        <w:rPr>
          <w:rFonts w:ascii="Arial" w:hAnsi="Arial" w:cs="Arial"/>
          <w:sz w:val="20"/>
          <w:szCs w:val="22"/>
        </w:rPr>
        <w:t xml:space="preserve"> bez DPH</w:t>
      </w:r>
      <w:r>
        <w:rPr>
          <w:rFonts w:ascii="Arial" w:hAnsi="Arial" w:cs="Arial"/>
          <w:sz w:val="20"/>
          <w:szCs w:val="22"/>
        </w:rPr>
        <w:t>;</w:t>
      </w:r>
    </w:p>
    <w:p w14:paraId="3F4D63B7" w14:textId="0E885587" w:rsidR="00AE644A" w:rsidRPr="00AC01EB" w:rsidRDefault="00AE644A" w:rsidP="005964C3">
      <w:pPr>
        <w:pStyle w:val="Odstavecseseznamem"/>
        <w:numPr>
          <w:ilvl w:val="0"/>
          <w:numId w:val="45"/>
        </w:numPr>
        <w:pBdr>
          <w:top w:val="nil"/>
          <w:left w:val="nil"/>
          <w:bottom w:val="nil"/>
          <w:right w:val="nil"/>
          <w:between w:val="nil"/>
          <w:bar w:val="nil"/>
        </w:pBdr>
        <w:spacing w:line="276" w:lineRule="auto"/>
        <w:contextualSpacing/>
        <w:jc w:val="both"/>
        <w:rPr>
          <w:rFonts w:ascii="Arial" w:hAnsi="Arial" w:cs="Arial"/>
          <w:sz w:val="20"/>
          <w:szCs w:val="22"/>
        </w:rPr>
      </w:pPr>
      <w:r>
        <w:rPr>
          <w:rFonts w:ascii="Arial" w:hAnsi="Arial" w:cs="Arial"/>
          <w:sz w:val="20"/>
          <w:szCs w:val="22"/>
        </w:rPr>
        <w:t xml:space="preserve">faktura </w:t>
      </w:r>
      <w:r w:rsidRPr="00AC01EB">
        <w:rPr>
          <w:rFonts w:ascii="Arial" w:hAnsi="Arial" w:cs="Arial"/>
          <w:sz w:val="20"/>
          <w:szCs w:val="22"/>
        </w:rPr>
        <w:t>pro třetí období ve výši</w:t>
      </w:r>
      <w:r w:rsidR="00B806B5">
        <w:rPr>
          <w:rFonts w:ascii="Arial" w:hAnsi="Arial" w:cs="Arial"/>
          <w:sz w:val="20"/>
          <w:szCs w:val="22"/>
        </w:rPr>
        <w:t xml:space="preserve"> 485</w:t>
      </w:r>
      <w:r w:rsidR="00C215CE">
        <w:rPr>
          <w:rFonts w:ascii="Arial" w:hAnsi="Arial" w:cs="Arial"/>
          <w:sz w:val="20"/>
          <w:szCs w:val="22"/>
        </w:rPr>
        <w:t> </w:t>
      </w:r>
      <w:r w:rsidR="00B806B5">
        <w:rPr>
          <w:rFonts w:ascii="Arial" w:hAnsi="Arial" w:cs="Arial"/>
          <w:sz w:val="20"/>
          <w:szCs w:val="22"/>
        </w:rPr>
        <w:t>000</w:t>
      </w:r>
      <w:r w:rsidR="00C215CE">
        <w:rPr>
          <w:rFonts w:ascii="Arial" w:hAnsi="Arial" w:cs="Arial"/>
          <w:sz w:val="20"/>
          <w:szCs w:val="22"/>
        </w:rPr>
        <w:t>,00</w:t>
      </w:r>
      <w:r w:rsidR="00B806B5">
        <w:rPr>
          <w:rFonts w:ascii="Arial" w:hAnsi="Arial" w:cs="Arial"/>
          <w:sz w:val="20"/>
          <w:szCs w:val="22"/>
        </w:rPr>
        <w:t xml:space="preserve"> </w:t>
      </w:r>
      <w:r w:rsidRPr="00AC01EB">
        <w:rPr>
          <w:rFonts w:ascii="Arial" w:hAnsi="Arial" w:cs="Arial"/>
          <w:sz w:val="20"/>
          <w:szCs w:val="22"/>
        </w:rPr>
        <w:t>Kč bez DPH</w:t>
      </w:r>
      <w:r>
        <w:rPr>
          <w:rFonts w:ascii="Arial" w:hAnsi="Arial" w:cs="Arial"/>
          <w:sz w:val="20"/>
          <w:szCs w:val="22"/>
        </w:rPr>
        <w:t>.</w:t>
      </w:r>
      <w:r w:rsidRPr="00AC01EB">
        <w:rPr>
          <w:rFonts w:ascii="Arial" w:hAnsi="Arial" w:cs="Arial"/>
          <w:sz w:val="20"/>
          <w:szCs w:val="22"/>
        </w:rPr>
        <w:t xml:space="preserve"> </w:t>
      </w:r>
    </w:p>
    <w:p w14:paraId="79562CC1" w14:textId="636BF42E" w:rsidR="00952F65" w:rsidRPr="008C16F1" w:rsidRDefault="00AE644A" w:rsidP="005964C3">
      <w:pPr>
        <w:pStyle w:val="Nadpis2"/>
        <w:keepNext w:val="0"/>
        <w:numPr>
          <w:ilvl w:val="0"/>
          <w:numId w:val="53"/>
        </w:numPr>
        <w:overflowPunct w:val="0"/>
        <w:autoSpaceDE w:val="0"/>
        <w:autoSpaceDN w:val="0"/>
        <w:adjustRightInd w:val="0"/>
        <w:spacing w:before="120" w:after="120" w:line="276" w:lineRule="auto"/>
        <w:jc w:val="both"/>
        <w:rPr>
          <w:rFonts w:ascii="Arial" w:hAnsi="Arial"/>
          <w:b w:val="0"/>
          <w:sz w:val="20"/>
          <w:szCs w:val="20"/>
        </w:rPr>
      </w:pPr>
      <w:r w:rsidRPr="008C16F1">
        <w:rPr>
          <w:rFonts w:ascii="Arial" w:hAnsi="Arial"/>
          <w:b w:val="0"/>
          <w:sz w:val="20"/>
          <w:szCs w:val="20"/>
        </w:rPr>
        <w:t xml:space="preserve">Každá faktura bude vystavena vždy </w:t>
      </w:r>
      <w:r w:rsidR="00952F65" w:rsidRPr="008C16F1">
        <w:rPr>
          <w:rFonts w:ascii="Arial" w:hAnsi="Arial"/>
          <w:b w:val="0"/>
          <w:sz w:val="20"/>
          <w:szCs w:val="20"/>
        </w:rPr>
        <w:t xml:space="preserve">až </w:t>
      </w:r>
      <w:r w:rsidRPr="008C16F1">
        <w:rPr>
          <w:rFonts w:ascii="Arial" w:hAnsi="Arial"/>
          <w:b w:val="0"/>
          <w:sz w:val="20"/>
          <w:szCs w:val="20"/>
        </w:rPr>
        <w:t xml:space="preserve">po dodání příslušného Licenčního klíče, tj. vždy po podpisu příslušného Předávacího protokolu nebo po doručení Potvrzení dle čl. III. odst. </w:t>
      </w:r>
      <w:r w:rsidR="009F3262" w:rsidRPr="008C16F1">
        <w:rPr>
          <w:rFonts w:ascii="Arial" w:hAnsi="Arial"/>
          <w:b w:val="0"/>
          <w:sz w:val="20"/>
          <w:szCs w:val="20"/>
        </w:rPr>
        <w:t>3</w:t>
      </w:r>
      <w:r w:rsidR="00B20E43" w:rsidRPr="00073E2F">
        <w:rPr>
          <w:rFonts w:ascii="Arial" w:hAnsi="Arial"/>
          <w:b w:val="0"/>
          <w:sz w:val="20"/>
          <w:szCs w:val="20"/>
        </w:rPr>
        <w:t>.</w:t>
      </w:r>
      <w:r w:rsidRPr="00073E2F">
        <w:rPr>
          <w:rFonts w:ascii="Arial" w:hAnsi="Arial"/>
          <w:b w:val="0"/>
          <w:sz w:val="20"/>
          <w:szCs w:val="20"/>
        </w:rPr>
        <w:t xml:space="preserve"> </w:t>
      </w:r>
      <w:r w:rsidR="00C2075F" w:rsidRPr="00073E2F">
        <w:rPr>
          <w:rFonts w:ascii="Arial" w:hAnsi="Arial"/>
          <w:b w:val="0"/>
          <w:sz w:val="20"/>
          <w:szCs w:val="20"/>
        </w:rPr>
        <w:t>této</w:t>
      </w:r>
      <w:r w:rsidR="00C2075F">
        <w:rPr>
          <w:rFonts w:ascii="Arial" w:hAnsi="Arial"/>
          <w:b w:val="0"/>
          <w:sz w:val="20"/>
          <w:szCs w:val="20"/>
        </w:rPr>
        <w:t xml:space="preserve"> </w:t>
      </w:r>
      <w:r w:rsidRPr="008C16F1">
        <w:rPr>
          <w:rFonts w:ascii="Arial" w:hAnsi="Arial"/>
          <w:b w:val="0"/>
          <w:sz w:val="20"/>
          <w:szCs w:val="20"/>
        </w:rPr>
        <w:t>Smlouvy</w:t>
      </w:r>
      <w:r w:rsidR="009F3262" w:rsidRPr="008C16F1">
        <w:rPr>
          <w:rFonts w:ascii="Arial" w:hAnsi="Arial"/>
          <w:b w:val="0"/>
          <w:sz w:val="20"/>
          <w:szCs w:val="20"/>
        </w:rPr>
        <w:t xml:space="preserve"> (popř. po uplynutí tam uvedených příslušných lhůt)</w:t>
      </w:r>
      <w:r w:rsidR="003130CA" w:rsidRPr="008C16F1">
        <w:rPr>
          <w:rFonts w:ascii="Arial" w:hAnsi="Arial"/>
          <w:b w:val="0"/>
          <w:sz w:val="20"/>
          <w:szCs w:val="20"/>
        </w:rPr>
        <w:t>,</w:t>
      </w:r>
      <w:r w:rsidR="00952F65" w:rsidRPr="008C16F1">
        <w:rPr>
          <w:rFonts w:ascii="Arial" w:hAnsi="Arial"/>
          <w:b w:val="0"/>
          <w:sz w:val="20"/>
          <w:szCs w:val="20"/>
        </w:rPr>
        <w:t xml:space="preserve"> nejdříve však</w:t>
      </w:r>
      <w:r w:rsidR="004C40F7" w:rsidRPr="008C16F1">
        <w:rPr>
          <w:rFonts w:ascii="Arial" w:hAnsi="Arial"/>
          <w:b w:val="0"/>
          <w:sz w:val="20"/>
          <w:szCs w:val="20"/>
        </w:rPr>
        <w:t xml:space="preserve"> vždy prvního dne příslušného</w:t>
      </w:r>
      <w:r w:rsidR="003130CA" w:rsidRPr="008C16F1">
        <w:rPr>
          <w:rFonts w:ascii="Arial" w:hAnsi="Arial"/>
          <w:b w:val="0"/>
          <w:sz w:val="20"/>
          <w:szCs w:val="20"/>
        </w:rPr>
        <w:t xml:space="preserve"> dvanáctiměsíčního období</w:t>
      </w:r>
      <w:r w:rsidR="0017313B" w:rsidRPr="008C16F1">
        <w:rPr>
          <w:rFonts w:ascii="Arial" w:hAnsi="Arial"/>
          <w:b w:val="0"/>
          <w:sz w:val="20"/>
          <w:szCs w:val="20"/>
        </w:rPr>
        <w:t>.</w:t>
      </w:r>
      <w:r w:rsidR="00B7703C" w:rsidRPr="008C16F1">
        <w:rPr>
          <w:rFonts w:ascii="Arial" w:hAnsi="Arial"/>
          <w:b w:val="0"/>
          <w:sz w:val="20"/>
          <w:szCs w:val="20"/>
        </w:rPr>
        <w:t xml:space="preserve"> </w:t>
      </w:r>
      <w:r w:rsidRPr="008C16F1">
        <w:rPr>
          <w:rFonts w:ascii="Arial" w:hAnsi="Arial"/>
          <w:b w:val="0"/>
          <w:sz w:val="20"/>
          <w:szCs w:val="20"/>
        </w:rPr>
        <w:t xml:space="preserve">K účtování DPH viz čl. V. odst. </w:t>
      </w:r>
      <w:r w:rsidR="002144E9">
        <w:rPr>
          <w:rFonts w:ascii="Arial" w:hAnsi="Arial"/>
          <w:b w:val="0"/>
          <w:sz w:val="20"/>
          <w:szCs w:val="20"/>
        </w:rPr>
        <w:t>5</w:t>
      </w:r>
      <w:r w:rsidR="006F26FD">
        <w:rPr>
          <w:rFonts w:ascii="Arial" w:hAnsi="Arial"/>
          <w:b w:val="0"/>
          <w:sz w:val="20"/>
          <w:szCs w:val="20"/>
        </w:rPr>
        <w:t>.</w:t>
      </w:r>
      <w:r w:rsidRPr="008C16F1">
        <w:rPr>
          <w:rFonts w:ascii="Arial" w:hAnsi="Arial"/>
          <w:b w:val="0"/>
          <w:sz w:val="20"/>
          <w:szCs w:val="20"/>
        </w:rPr>
        <w:t xml:space="preserve"> této Smlouvy.</w:t>
      </w:r>
    </w:p>
    <w:p w14:paraId="24829546" w14:textId="1F45CCAC" w:rsidR="00AE644A" w:rsidRPr="008C16F1" w:rsidRDefault="00AE644A" w:rsidP="005964C3">
      <w:pPr>
        <w:pStyle w:val="Nadpis2"/>
        <w:keepNext w:val="0"/>
        <w:numPr>
          <w:ilvl w:val="0"/>
          <w:numId w:val="53"/>
        </w:numPr>
        <w:overflowPunct w:val="0"/>
        <w:autoSpaceDE w:val="0"/>
        <w:autoSpaceDN w:val="0"/>
        <w:adjustRightInd w:val="0"/>
        <w:spacing w:before="120" w:after="120" w:line="276" w:lineRule="auto"/>
        <w:jc w:val="both"/>
        <w:rPr>
          <w:rFonts w:ascii="Arial" w:hAnsi="Arial"/>
          <w:b w:val="0"/>
          <w:sz w:val="20"/>
          <w:szCs w:val="20"/>
        </w:rPr>
      </w:pPr>
      <w:r w:rsidRPr="008C16F1">
        <w:rPr>
          <w:rFonts w:ascii="Arial" w:hAnsi="Arial"/>
          <w:b w:val="0"/>
          <w:sz w:val="20"/>
          <w:szCs w:val="20"/>
        </w:rPr>
        <w:t>Každá faktura musí obsahovat všechny náležitosti řádného účetního a daňového dokladu ve smyslu příslušných zákonných ustanovení, zejména zákona č. 235/2004 Sb., o dani z přidané hodnoty, ve znění pozdějších předpisů (dále též jen „</w:t>
      </w:r>
      <w:r w:rsidRPr="00CB454E">
        <w:rPr>
          <w:rFonts w:ascii="Arial" w:hAnsi="Arial"/>
          <w:sz w:val="20"/>
          <w:szCs w:val="20"/>
        </w:rPr>
        <w:t>zákon o DPH</w:t>
      </w:r>
      <w:r w:rsidRPr="008C16F1">
        <w:rPr>
          <w:rFonts w:ascii="Arial" w:hAnsi="Arial"/>
          <w:b w:val="0"/>
          <w:sz w:val="20"/>
          <w:szCs w:val="20"/>
        </w:rPr>
        <w:t xml:space="preserve">“), zákona č. 563/1991 Sb., o účetnictví, ve znění pozdějších předpisů a § 435 občanského zákoníku. Přílohou každé faktury bude řádně vyplněný a potvrzený </w:t>
      </w:r>
      <w:r w:rsidR="003130CA" w:rsidRPr="008C16F1">
        <w:rPr>
          <w:rFonts w:ascii="Arial" w:hAnsi="Arial"/>
          <w:b w:val="0"/>
          <w:sz w:val="20"/>
          <w:szCs w:val="20"/>
        </w:rPr>
        <w:t xml:space="preserve">příslušný </w:t>
      </w:r>
      <w:r w:rsidRPr="008C16F1">
        <w:rPr>
          <w:rFonts w:ascii="Arial" w:hAnsi="Arial"/>
          <w:b w:val="0"/>
          <w:sz w:val="20"/>
          <w:szCs w:val="20"/>
        </w:rPr>
        <w:t>Předávací protokol nebo příslušné Potvrzení</w:t>
      </w:r>
      <w:r w:rsidR="009F3262" w:rsidRPr="008C16F1">
        <w:rPr>
          <w:rFonts w:ascii="Arial" w:hAnsi="Arial"/>
          <w:b w:val="0"/>
          <w:sz w:val="20"/>
          <w:szCs w:val="20"/>
        </w:rPr>
        <w:t xml:space="preserve"> (to neplatí pro postup při uplynutí příslušných lhůt dle čl. III. odst</w:t>
      </w:r>
      <w:r w:rsidR="00D27CF7" w:rsidRPr="008C16F1">
        <w:rPr>
          <w:rFonts w:ascii="Arial" w:hAnsi="Arial"/>
          <w:b w:val="0"/>
          <w:sz w:val="20"/>
          <w:szCs w:val="20"/>
        </w:rPr>
        <w:t>.</w:t>
      </w:r>
      <w:r w:rsidR="009F3262" w:rsidRPr="008C16F1">
        <w:rPr>
          <w:rFonts w:ascii="Arial" w:hAnsi="Arial"/>
          <w:b w:val="0"/>
          <w:sz w:val="20"/>
          <w:szCs w:val="20"/>
        </w:rPr>
        <w:t xml:space="preserve"> 3</w:t>
      </w:r>
      <w:r w:rsidR="001C0D01">
        <w:rPr>
          <w:rFonts w:ascii="Arial" w:hAnsi="Arial"/>
          <w:b w:val="0"/>
          <w:sz w:val="20"/>
          <w:szCs w:val="20"/>
        </w:rPr>
        <w:t>.</w:t>
      </w:r>
      <w:r w:rsidR="009F3262" w:rsidRPr="008C16F1">
        <w:rPr>
          <w:rFonts w:ascii="Arial" w:hAnsi="Arial"/>
          <w:b w:val="0"/>
          <w:sz w:val="20"/>
          <w:szCs w:val="20"/>
        </w:rPr>
        <w:t>)</w:t>
      </w:r>
      <w:r w:rsidRPr="008C16F1">
        <w:rPr>
          <w:rFonts w:ascii="Arial" w:hAnsi="Arial"/>
          <w:b w:val="0"/>
          <w:sz w:val="20"/>
          <w:szCs w:val="20"/>
        </w:rPr>
        <w:t>. Každá faktura musí obsahovat číslo této Smlouvy.</w:t>
      </w:r>
    </w:p>
    <w:p w14:paraId="55D4D683" w14:textId="215465E8" w:rsidR="00CB454E" w:rsidRDefault="00AE644A" w:rsidP="005964C3">
      <w:pPr>
        <w:pStyle w:val="Nadpis2"/>
        <w:keepNext w:val="0"/>
        <w:numPr>
          <w:ilvl w:val="0"/>
          <w:numId w:val="53"/>
        </w:numPr>
        <w:overflowPunct w:val="0"/>
        <w:autoSpaceDE w:val="0"/>
        <w:autoSpaceDN w:val="0"/>
        <w:adjustRightInd w:val="0"/>
        <w:spacing w:before="120" w:after="120" w:line="276" w:lineRule="auto"/>
        <w:jc w:val="both"/>
        <w:rPr>
          <w:rFonts w:ascii="Arial" w:hAnsi="Arial"/>
          <w:b w:val="0"/>
          <w:sz w:val="20"/>
          <w:szCs w:val="20"/>
        </w:rPr>
      </w:pPr>
      <w:r w:rsidRPr="008C16F1">
        <w:rPr>
          <w:rFonts w:ascii="Arial" w:hAnsi="Arial"/>
          <w:b w:val="0"/>
          <w:sz w:val="20"/>
          <w:szCs w:val="20"/>
        </w:rPr>
        <w:lastRenderedPageBreak/>
        <w:t xml:space="preserve">Jednotlivé faktury bude Poskytovatel zasílat </w:t>
      </w:r>
      <w:r w:rsidR="00CB454E">
        <w:rPr>
          <w:rFonts w:ascii="Arial" w:hAnsi="Arial"/>
          <w:b w:val="0"/>
          <w:sz w:val="20"/>
          <w:szCs w:val="20"/>
        </w:rPr>
        <w:t>Objednateli</w:t>
      </w:r>
      <w:r w:rsidRPr="008C16F1">
        <w:rPr>
          <w:rFonts w:ascii="Arial" w:hAnsi="Arial"/>
          <w:b w:val="0"/>
          <w:sz w:val="20"/>
          <w:szCs w:val="20"/>
        </w:rPr>
        <w:t xml:space="preserve"> v elektronické podobě do</w:t>
      </w:r>
      <w:r w:rsidR="00CB454E">
        <w:rPr>
          <w:rFonts w:ascii="Arial" w:hAnsi="Arial"/>
          <w:b w:val="0"/>
          <w:sz w:val="20"/>
          <w:szCs w:val="20"/>
        </w:rPr>
        <w:t xml:space="preserve"> jeho</w:t>
      </w:r>
      <w:r w:rsidRPr="008C16F1">
        <w:rPr>
          <w:rFonts w:ascii="Arial" w:hAnsi="Arial"/>
          <w:b w:val="0"/>
          <w:sz w:val="20"/>
          <w:szCs w:val="20"/>
        </w:rPr>
        <w:t xml:space="preserve"> datové schránky </w:t>
      </w:r>
      <w:r w:rsidR="00CB454E">
        <w:rPr>
          <w:rFonts w:ascii="Arial" w:hAnsi="Arial"/>
          <w:b w:val="0"/>
          <w:sz w:val="20"/>
          <w:szCs w:val="20"/>
        </w:rPr>
        <w:t>nebo e-mailem zaslaným na adresu podatelna@vzp.cz, přičemž předmět (název) e-mailu musí začínat slovem „</w:t>
      </w:r>
      <w:r w:rsidR="00CB454E" w:rsidRPr="000327E0">
        <w:rPr>
          <w:rFonts w:ascii="Arial" w:hAnsi="Arial"/>
          <w:sz w:val="20"/>
          <w:szCs w:val="20"/>
        </w:rPr>
        <w:t>Faktura</w:t>
      </w:r>
      <w:r w:rsidR="00CB454E">
        <w:rPr>
          <w:rFonts w:ascii="Arial" w:hAnsi="Arial"/>
          <w:b w:val="0"/>
          <w:sz w:val="20"/>
          <w:szCs w:val="20"/>
        </w:rPr>
        <w:t>“.</w:t>
      </w:r>
      <w:r w:rsidRPr="008C16F1">
        <w:rPr>
          <w:rFonts w:ascii="Arial" w:hAnsi="Arial"/>
          <w:b w:val="0"/>
          <w:sz w:val="20"/>
          <w:szCs w:val="20"/>
        </w:rPr>
        <w:t xml:space="preserve"> </w:t>
      </w:r>
    </w:p>
    <w:p w14:paraId="40A57679" w14:textId="4A80BF67" w:rsidR="00AE644A" w:rsidRPr="008C16F1" w:rsidRDefault="00AE644A" w:rsidP="005964C3">
      <w:pPr>
        <w:pStyle w:val="Nadpis2"/>
        <w:keepNext w:val="0"/>
        <w:numPr>
          <w:ilvl w:val="0"/>
          <w:numId w:val="53"/>
        </w:numPr>
        <w:overflowPunct w:val="0"/>
        <w:autoSpaceDE w:val="0"/>
        <w:autoSpaceDN w:val="0"/>
        <w:adjustRightInd w:val="0"/>
        <w:spacing w:before="120" w:after="120" w:line="276" w:lineRule="auto"/>
        <w:jc w:val="both"/>
        <w:rPr>
          <w:rFonts w:ascii="Arial" w:hAnsi="Arial"/>
          <w:b w:val="0"/>
          <w:sz w:val="20"/>
          <w:szCs w:val="20"/>
        </w:rPr>
      </w:pPr>
      <w:r w:rsidRPr="008C16F1">
        <w:rPr>
          <w:rFonts w:ascii="Arial" w:hAnsi="Arial"/>
          <w:b w:val="0"/>
          <w:sz w:val="20"/>
          <w:szCs w:val="20"/>
        </w:rPr>
        <w:t xml:space="preserve">Splatnost každé faktury je 30 kalendářních dnů ode dne jejího doručení </w:t>
      </w:r>
      <w:r w:rsidR="004B3C22">
        <w:rPr>
          <w:rFonts w:ascii="Arial" w:hAnsi="Arial"/>
          <w:b w:val="0"/>
          <w:sz w:val="20"/>
          <w:szCs w:val="20"/>
        </w:rPr>
        <w:t>Objednateli</w:t>
      </w:r>
      <w:r w:rsidRPr="008C16F1">
        <w:rPr>
          <w:rFonts w:ascii="Arial" w:hAnsi="Arial"/>
          <w:b w:val="0"/>
          <w:sz w:val="20"/>
          <w:szCs w:val="20"/>
        </w:rPr>
        <w:t>.</w:t>
      </w:r>
    </w:p>
    <w:p w14:paraId="26BEC3D8" w14:textId="483BA8CF" w:rsidR="00AE644A" w:rsidRPr="008C16F1" w:rsidRDefault="00AE644A" w:rsidP="005964C3">
      <w:pPr>
        <w:pStyle w:val="Nadpis2"/>
        <w:keepNext w:val="0"/>
        <w:numPr>
          <w:ilvl w:val="0"/>
          <w:numId w:val="53"/>
        </w:numPr>
        <w:overflowPunct w:val="0"/>
        <w:autoSpaceDE w:val="0"/>
        <w:autoSpaceDN w:val="0"/>
        <w:adjustRightInd w:val="0"/>
        <w:spacing w:before="120" w:after="120" w:line="276" w:lineRule="auto"/>
        <w:jc w:val="both"/>
        <w:rPr>
          <w:rFonts w:ascii="Arial" w:hAnsi="Arial"/>
          <w:b w:val="0"/>
          <w:sz w:val="20"/>
          <w:szCs w:val="20"/>
        </w:rPr>
      </w:pPr>
      <w:r w:rsidRPr="008C16F1">
        <w:rPr>
          <w:rFonts w:ascii="Arial" w:hAnsi="Arial"/>
          <w:b w:val="0"/>
          <w:sz w:val="20"/>
          <w:szCs w:val="20"/>
        </w:rPr>
        <w:t xml:space="preserve">Dnem úhrady je den odepsání fakturované částky z účtu </w:t>
      </w:r>
      <w:r w:rsidR="004B3C22">
        <w:rPr>
          <w:rFonts w:ascii="Arial" w:hAnsi="Arial"/>
          <w:b w:val="0"/>
          <w:sz w:val="20"/>
          <w:szCs w:val="20"/>
        </w:rPr>
        <w:t>Objednatele</w:t>
      </w:r>
      <w:r w:rsidRPr="008C16F1">
        <w:rPr>
          <w:rFonts w:ascii="Arial" w:hAnsi="Arial"/>
          <w:b w:val="0"/>
          <w:sz w:val="20"/>
          <w:szCs w:val="20"/>
        </w:rPr>
        <w:t xml:space="preserve"> ve prospěch účtu Poskytovatele. </w:t>
      </w:r>
    </w:p>
    <w:p w14:paraId="7F6BFEAC" w14:textId="57F0CE8B" w:rsidR="00AE644A" w:rsidRPr="008C16F1" w:rsidRDefault="00AE644A" w:rsidP="005964C3">
      <w:pPr>
        <w:pStyle w:val="Nadpis2"/>
        <w:keepNext w:val="0"/>
        <w:numPr>
          <w:ilvl w:val="0"/>
          <w:numId w:val="53"/>
        </w:numPr>
        <w:overflowPunct w:val="0"/>
        <w:autoSpaceDE w:val="0"/>
        <w:autoSpaceDN w:val="0"/>
        <w:adjustRightInd w:val="0"/>
        <w:spacing w:before="120" w:after="120" w:line="276" w:lineRule="auto"/>
        <w:jc w:val="both"/>
        <w:rPr>
          <w:rFonts w:ascii="Arial" w:hAnsi="Arial"/>
          <w:b w:val="0"/>
          <w:sz w:val="20"/>
          <w:szCs w:val="20"/>
        </w:rPr>
      </w:pPr>
      <w:r w:rsidRPr="008C16F1">
        <w:rPr>
          <w:rFonts w:ascii="Arial" w:hAnsi="Arial"/>
          <w:b w:val="0"/>
          <w:sz w:val="20"/>
          <w:szCs w:val="20"/>
        </w:rPr>
        <w:t xml:space="preserve">V případě, že faktura nebude mít veškeré náležitosti podle výše uvedených právních předpisů </w:t>
      </w:r>
      <w:r w:rsidR="00CB454E">
        <w:rPr>
          <w:rFonts w:ascii="Arial" w:hAnsi="Arial"/>
          <w:b w:val="0"/>
          <w:sz w:val="20"/>
          <w:szCs w:val="20"/>
        </w:rPr>
        <w:t>nebo</w:t>
      </w:r>
      <w:r w:rsidRPr="008C16F1">
        <w:rPr>
          <w:rFonts w:ascii="Arial" w:hAnsi="Arial"/>
          <w:b w:val="0"/>
          <w:sz w:val="20"/>
          <w:szCs w:val="20"/>
        </w:rPr>
        <w:t xml:space="preserve"> podle této Smlouvy nebo v ní budou uvedeny nesprávné údaje</w:t>
      </w:r>
      <w:r w:rsidR="008608E6" w:rsidRPr="008C16F1">
        <w:rPr>
          <w:rFonts w:ascii="Arial" w:hAnsi="Arial"/>
          <w:b w:val="0"/>
          <w:sz w:val="20"/>
          <w:szCs w:val="20"/>
        </w:rPr>
        <w:t>,</w:t>
      </w:r>
      <w:r w:rsidRPr="008C16F1">
        <w:rPr>
          <w:rFonts w:ascii="Arial" w:hAnsi="Arial"/>
          <w:b w:val="0"/>
          <w:sz w:val="20"/>
          <w:szCs w:val="20"/>
        </w:rPr>
        <w:t xml:space="preserve"> tj. chybné formální náležitosti (identifikační údaje, zdaňovací období, odkaz na číslo Smlouvy apod.), je </w:t>
      </w:r>
      <w:r w:rsidR="00CB454E">
        <w:rPr>
          <w:rFonts w:ascii="Arial" w:hAnsi="Arial"/>
          <w:b w:val="0"/>
          <w:sz w:val="20"/>
          <w:szCs w:val="20"/>
        </w:rPr>
        <w:t>Objednatel</w:t>
      </w:r>
      <w:r w:rsidRPr="008C16F1">
        <w:rPr>
          <w:rFonts w:ascii="Arial" w:hAnsi="Arial"/>
          <w:b w:val="0"/>
          <w:sz w:val="20"/>
          <w:szCs w:val="20"/>
        </w:rPr>
        <w:t xml:space="preserve"> oprávněn před uplynutím doby splatnosti fakturu vrátit Poskytovateli. V</w:t>
      </w:r>
      <w:r w:rsidR="00CB454E">
        <w:rPr>
          <w:rFonts w:ascii="Arial" w:hAnsi="Arial"/>
          <w:b w:val="0"/>
          <w:sz w:val="20"/>
          <w:szCs w:val="20"/>
        </w:rPr>
        <w:t xml:space="preserve"> průvodním </w:t>
      </w:r>
      <w:r w:rsidR="00681BE6" w:rsidRPr="00CE4E42">
        <w:rPr>
          <w:rFonts w:ascii="Arial" w:hAnsi="Arial"/>
          <w:b w:val="0"/>
          <w:sz w:val="20"/>
          <w:szCs w:val="20"/>
        </w:rPr>
        <w:t>d</w:t>
      </w:r>
      <w:r w:rsidR="00CB454E" w:rsidRPr="00930C3F">
        <w:rPr>
          <w:rFonts w:ascii="Arial" w:hAnsi="Arial"/>
          <w:b w:val="0"/>
          <w:sz w:val="20"/>
          <w:szCs w:val="20"/>
        </w:rPr>
        <w:t>opise</w:t>
      </w:r>
      <w:r w:rsidR="00CB454E">
        <w:rPr>
          <w:rFonts w:ascii="Arial" w:hAnsi="Arial"/>
          <w:b w:val="0"/>
          <w:sz w:val="20"/>
          <w:szCs w:val="20"/>
        </w:rPr>
        <w:t xml:space="preserve"> k</w:t>
      </w:r>
      <w:r w:rsidRPr="008C16F1">
        <w:rPr>
          <w:rFonts w:ascii="Arial" w:hAnsi="Arial"/>
          <w:b w:val="0"/>
          <w:sz w:val="20"/>
          <w:szCs w:val="20"/>
        </w:rPr>
        <w:t xml:space="preserve">e vrácené faktuře musí uvést důvod vrácení. Poskytovatel je povinen podle povahy nesprávnosti fakturu opravit nebo nově vyhotovit. Oprávněným vrácením faktury přestává běžet původní </w:t>
      </w:r>
      <w:r w:rsidR="00CB454E">
        <w:rPr>
          <w:rFonts w:ascii="Arial" w:hAnsi="Arial"/>
          <w:b w:val="0"/>
          <w:sz w:val="20"/>
          <w:szCs w:val="20"/>
        </w:rPr>
        <w:t>lhůta</w:t>
      </w:r>
      <w:r w:rsidRPr="008C16F1">
        <w:rPr>
          <w:rFonts w:ascii="Arial" w:hAnsi="Arial"/>
          <w:b w:val="0"/>
          <w:sz w:val="20"/>
          <w:szCs w:val="20"/>
        </w:rPr>
        <w:t xml:space="preserve"> splatnosti</w:t>
      </w:r>
      <w:r w:rsidR="00CB454E">
        <w:rPr>
          <w:rFonts w:ascii="Arial" w:hAnsi="Arial"/>
          <w:b w:val="0"/>
          <w:sz w:val="20"/>
          <w:szCs w:val="20"/>
        </w:rPr>
        <w:t xml:space="preserve"> a</w:t>
      </w:r>
      <w:r w:rsidRPr="008C16F1">
        <w:rPr>
          <w:rFonts w:ascii="Arial" w:hAnsi="Arial"/>
          <w:b w:val="0"/>
          <w:sz w:val="20"/>
          <w:szCs w:val="20"/>
        </w:rPr>
        <w:t xml:space="preserve"> </w:t>
      </w:r>
      <w:r w:rsidR="00CB454E">
        <w:rPr>
          <w:rFonts w:ascii="Arial" w:hAnsi="Arial"/>
          <w:b w:val="0"/>
          <w:sz w:val="20"/>
          <w:szCs w:val="20"/>
        </w:rPr>
        <w:t>c</w:t>
      </w:r>
      <w:r w:rsidRPr="008C16F1">
        <w:rPr>
          <w:rFonts w:ascii="Arial" w:hAnsi="Arial"/>
          <w:b w:val="0"/>
          <w:sz w:val="20"/>
          <w:szCs w:val="20"/>
        </w:rPr>
        <w:t>elá 30</w:t>
      </w:r>
      <w:r w:rsidR="00CB454E">
        <w:rPr>
          <w:rFonts w:ascii="Arial" w:hAnsi="Arial"/>
          <w:b w:val="0"/>
          <w:sz w:val="20"/>
          <w:szCs w:val="20"/>
        </w:rPr>
        <w:t>denní lhůta</w:t>
      </w:r>
      <w:r w:rsidRPr="008C16F1">
        <w:rPr>
          <w:rFonts w:ascii="Arial" w:hAnsi="Arial"/>
          <w:b w:val="0"/>
          <w:sz w:val="20"/>
          <w:szCs w:val="20"/>
        </w:rPr>
        <w:t xml:space="preserve"> běž</w:t>
      </w:r>
      <w:r w:rsidR="00CB454E">
        <w:rPr>
          <w:rFonts w:ascii="Arial" w:hAnsi="Arial"/>
          <w:b w:val="0"/>
          <w:sz w:val="20"/>
          <w:szCs w:val="20"/>
        </w:rPr>
        <w:t>í</w:t>
      </w:r>
      <w:r w:rsidRPr="008C16F1">
        <w:rPr>
          <w:rFonts w:ascii="Arial" w:hAnsi="Arial"/>
          <w:b w:val="0"/>
          <w:sz w:val="20"/>
          <w:szCs w:val="20"/>
        </w:rPr>
        <w:t xml:space="preserve"> </w:t>
      </w:r>
      <w:r w:rsidR="00CB454E">
        <w:rPr>
          <w:rFonts w:ascii="Arial" w:hAnsi="Arial"/>
          <w:b w:val="0"/>
          <w:sz w:val="20"/>
          <w:szCs w:val="20"/>
        </w:rPr>
        <w:t>znovu ode dne opětovného doručení opravené nebo nově vyhotovené faktury Objednateli způsobem uvedeným v </w:t>
      </w:r>
      <w:r w:rsidR="00CB454E" w:rsidRPr="00CE4E42">
        <w:rPr>
          <w:rFonts w:ascii="Arial" w:hAnsi="Arial"/>
          <w:b w:val="0"/>
          <w:sz w:val="20"/>
          <w:szCs w:val="20"/>
        </w:rPr>
        <w:t>odst.</w:t>
      </w:r>
      <w:r w:rsidR="00601D27" w:rsidRPr="00CE4E42">
        <w:rPr>
          <w:rFonts w:ascii="Arial" w:hAnsi="Arial"/>
          <w:b w:val="0"/>
          <w:sz w:val="20"/>
          <w:szCs w:val="20"/>
        </w:rPr>
        <w:t xml:space="preserve"> 4</w:t>
      </w:r>
      <w:r w:rsidR="006F26FD">
        <w:rPr>
          <w:rFonts w:ascii="Arial" w:hAnsi="Arial"/>
          <w:b w:val="0"/>
          <w:sz w:val="20"/>
          <w:szCs w:val="20"/>
        </w:rPr>
        <w:t>.</w:t>
      </w:r>
      <w:r w:rsidR="00231D0F" w:rsidRPr="008E267E">
        <w:rPr>
          <w:rFonts w:ascii="Arial" w:hAnsi="Arial"/>
          <w:b w:val="0"/>
          <w:sz w:val="20"/>
          <w:szCs w:val="20"/>
        </w:rPr>
        <w:t xml:space="preserve"> </w:t>
      </w:r>
      <w:r w:rsidR="004833F9" w:rsidRPr="008E267E">
        <w:rPr>
          <w:rFonts w:ascii="Arial" w:hAnsi="Arial"/>
          <w:b w:val="0"/>
          <w:sz w:val="20"/>
          <w:szCs w:val="20"/>
        </w:rPr>
        <w:t>tohoto článku.</w:t>
      </w:r>
    </w:p>
    <w:p w14:paraId="6D15F814" w14:textId="09B8FF41" w:rsidR="00AE644A" w:rsidRPr="008C16F1" w:rsidRDefault="00AE644A" w:rsidP="005964C3">
      <w:pPr>
        <w:pStyle w:val="Nadpis2"/>
        <w:keepNext w:val="0"/>
        <w:numPr>
          <w:ilvl w:val="0"/>
          <w:numId w:val="53"/>
        </w:numPr>
        <w:overflowPunct w:val="0"/>
        <w:autoSpaceDE w:val="0"/>
        <w:autoSpaceDN w:val="0"/>
        <w:adjustRightInd w:val="0"/>
        <w:spacing w:before="120" w:after="120" w:line="276" w:lineRule="auto"/>
        <w:jc w:val="both"/>
        <w:rPr>
          <w:rFonts w:ascii="Arial" w:hAnsi="Arial"/>
          <w:b w:val="0"/>
          <w:sz w:val="20"/>
          <w:szCs w:val="20"/>
        </w:rPr>
      </w:pPr>
      <w:r w:rsidRPr="008C16F1">
        <w:rPr>
          <w:rFonts w:ascii="Arial" w:hAnsi="Arial"/>
          <w:b w:val="0"/>
          <w:sz w:val="20"/>
          <w:szCs w:val="20"/>
        </w:rPr>
        <w:t>Poskytovatel</w:t>
      </w:r>
      <w:r w:rsidR="00FF401C">
        <w:rPr>
          <w:rFonts w:ascii="Arial" w:hAnsi="Arial"/>
          <w:b w:val="0"/>
          <w:sz w:val="20"/>
          <w:szCs w:val="20"/>
        </w:rPr>
        <w:t>, pokud je v den uzavření této Smlouvy plátcem D</w:t>
      </w:r>
      <w:r w:rsidR="00157F12">
        <w:rPr>
          <w:rFonts w:ascii="Arial" w:hAnsi="Arial"/>
          <w:b w:val="0"/>
          <w:sz w:val="20"/>
          <w:szCs w:val="20"/>
        </w:rPr>
        <w:t>PH,</w:t>
      </w:r>
      <w:r w:rsidRPr="008C16F1">
        <w:rPr>
          <w:rFonts w:ascii="Arial" w:hAnsi="Arial"/>
          <w:b w:val="0"/>
          <w:sz w:val="20"/>
          <w:szCs w:val="20"/>
        </w:rPr>
        <w:t xml:space="preserve"> prohlašuje, že účet uvedený v</w:t>
      </w:r>
      <w:r w:rsidR="001F40E4">
        <w:rPr>
          <w:rFonts w:ascii="Arial" w:hAnsi="Arial"/>
          <w:b w:val="0"/>
          <w:sz w:val="20"/>
          <w:szCs w:val="20"/>
        </w:rPr>
        <w:t> </w:t>
      </w:r>
      <w:r w:rsidRPr="008C16F1">
        <w:rPr>
          <w:rFonts w:ascii="Arial" w:hAnsi="Arial"/>
          <w:b w:val="0"/>
          <w:sz w:val="20"/>
          <w:szCs w:val="20"/>
        </w:rPr>
        <w:t>záhlaví této Smlouvy je účtem zveřejněným správcem daně způsobem umožňujícím dálkový přístup ve smyslu § 96 odst. 2 zákona o DPH. V případě, že Poskytovatel nebude mít v době uskutečnění zdanitelného plnění bankovní účet uvedený v záhlaví této Smlouvy tímto způsobem zveřejněn, uhradí Objednatel Poskytovateli v dohodnutém termínu splatnosti příslušné faktury pouze částku představující dohodnutou cenu plnění bez DPH. Částku rovnající se výši DPH z</w:t>
      </w:r>
      <w:r w:rsidR="0002137B">
        <w:rPr>
          <w:rFonts w:ascii="Arial" w:hAnsi="Arial"/>
          <w:b w:val="0"/>
          <w:sz w:val="20"/>
          <w:szCs w:val="20"/>
        </w:rPr>
        <w:t> </w:t>
      </w:r>
      <w:r w:rsidRPr="008C16F1">
        <w:rPr>
          <w:rFonts w:ascii="Arial" w:hAnsi="Arial"/>
          <w:b w:val="0"/>
          <w:sz w:val="20"/>
          <w:szCs w:val="20"/>
        </w:rPr>
        <w:t>Poskytovatelem fakturované ceny plnění uhradí Objednatel, v souladu s § 109a zákona o DPH, finančnímu úřadu místně příslušnému Poskytovateli. Poskytovatel výslovně prohlašuje, že</w:t>
      </w:r>
      <w:r w:rsidR="001D4908">
        <w:rPr>
          <w:rFonts w:ascii="Arial" w:hAnsi="Arial"/>
          <w:b w:val="0"/>
          <w:sz w:val="20"/>
          <w:szCs w:val="20"/>
        </w:rPr>
        <w:t> </w:t>
      </w:r>
      <w:r w:rsidR="00157F12">
        <w:rPr>
          <w:rFonts w:ascii="Arial" w:hAnsi="Arial"/>
          <w:b w:val="0"/>
          <w:sz w:val="20"/>
          <w:szCs w:val="20"/>
        </w:rPr>
        <w:t>příslušnou</w:t>
      </w:r>
      <w:r w:rsidRPr="008C16F1">
        <w:rPr>
          <w:rFonts w:ascii="Arial" w:hAnsi="Arial"/>
          <w:b w:val="0"/>
          <w:sz w:val="20"/>
          <w:szCs w:val="20"/>
        </w:rPr>
        <w:t xml:space="preserve"> cenu plnění bude považovat tímto za zaplacenou. </w:t>
      </w:r>
      <w:r w:rsidR="00157F12">
        <w:rPr>
          <w:rFonts w:ascii="Arial" w:hAnsi="Arial"/>
          <w:b w:val="0"/>
          <w:sz w:val="20"/>
          <w:szCs w:val="20"/>
        </w:rPr>
        <w:t>Smluvní strany se dohodly, že podle tohoto ustanovení bude postupováno též v případě, pokud se Poskytovatel v době poskytování plnění dle této Smlouvy plátcem DPH stane.</w:t>
      </w:r>
    </w:p>
    <w:p w14:paraId="47032FAB" w14:textId="2BF6A46D" w:rsidR="00412743" w:rsidRDefault="00AE644A" w:rsidP="0009061B">
      <w:pPr>
        <w:pStyle w:val="Nadpis2"/>
        <w:keepNext w:val="0"/>
        <w:numPr>
          <w:ilvl w:val="0"/>
          <w:numId w:val="53"/>
        </w:numPr>
        <w:overflowPunct w:val="0"/>
        <w:autoSpaceDE w:val="0"/>
        <w:autoSpaceDN w:val="0"/>
        <w:adjustRightInd w:val="0"/>
        <w:spacing w:before="120" w:after="240" w:line="276" w:lineRule="auto"/>
        <w:ind w:left="357" w:hanging="357"/>
        <w:jc w:val="both"/>
        <w:rPr>
          <w:rFonts w:ascii="Arial" w:hAnsi="Arial"/>
          <w:b w:val="0"/>
          <w:sz w:val="20"/>
          <w:szCs w:val="20"/>
        </w:rPr>
      </w:pPr>
      <w:r w:rsidRPr="008C16F1">
        <w:rPr>
          <w:rFonts w:ascii="Arial" w:hAnsi="Arial"/>
          <w:b w:val="0"/>
          <w:sz w:val="20"/>
          <w:szCs w:val="20"/>
        </w:rPr>
        <w:t>Po</w:t>
      </w:r>
      <w:r w:rsidR="00157F12">
        <w:rPr>
          <w:rFonts w:ascii="Arial" w:hAnsi="Arial"/>
          <w:b w:val="0"/>
          <w:sz w:val="20"/>
          <w:szCs w:val="20"/>
        </w:rPr>
        <w:t xml:space="preserve">skytovatel </w:t>
      </w:r>
      <w:r w:rsidR="00157F12" w:rsidRPr="00157F12">
        <w:rPr>
          <w:rFonts w:ascii="Arial" w:hAnsi="Arial"/>
          <w:b w:val="0"/>
          <w:sz w:val="20"/>
          <w:szCs w:val="20"/>
        </w:rPr>
        <w:t xml:space="preserve">prohlašuje, </w:t>
      </w:r>
      <w:r w:rsidR="00157F12" w:rsidRPr="000327E0">
        <w:rPr>
          <w:rFonts w:ascii="Arial" w:hAnsi="Arial"/>
          <w:b w:val="0"/>
          <w:sz w:val="20"/>
          <w:szCs w:val="20"/>
        </w:rPr>
        <w:t>že správce daně před uzavřením</w:t>
      </w:r>
      <w:r w:rsidR="00D565B2">
        <w:rPr>
          <w:rFonts w:ascii="Arial" w:hAnsi="Arial"/>
          <w:b w:val="0"/>
          <w:sz w:val="20"/>
          <w:szCs w:val="20"/>
        </w:rPr>
        <w:t xml:space="preserve"> </w:t>
      </w:r>
      <w:r w:rsidR="0030286D">
        <w:rPr>
          <w:rFonts w:ascii="Arial" w:hAnsi="Arial"/>
          <w:b w:val="0"/>
          <w:sz w:val="20"/>
          <w:szCs w:val="20"/>
        </w:rPr>
        <w:t xml:space="preserve">této </w:t>
      </w:r>
      <w:r w:rsidR="00D565B2">
        <w:rPr>
          <w:rFonts w:ascii="Arial" w:hAnsi="Arial"/>
          <w:b w:val="0"/>
          <w:sz w:val="20"/>
          <w:szCs w:val="20"/>
        </w:rPr>
        <w:t>S</w:t>
      </w:r>
      <w:r w:rsidR="00157F12" w:rsidRPr="000327E0">
        <w:rPr>
          <w:rFonts w:ascii="Arial" w:hAnsi="Arial"/>
          <w:b w:val="0"/>
          <w:sz w:val="20"/>
          <w:szCs w:val="20"/>
        </w:rPr>
        <w:t xml:space="preserve">mlouvy nerozhodl, že </w:t>
      </w:r>
      <w:r w:rsidR="00F04E26" w:rsidRPr="00CE4E42">
        <w:rPr>
          <w:rFonts w:ascii="Arial" w:hAnsi="Arial"/>
          <w:b w:val="0"/>
          <w:sz w:val="20"/>
          <w:szCs w:val="20"/>
        </w:rPr>
        <w:t>Poskytovatel</w:t>
      </w:r>
      <w:r w:rsidR="00157F12" w:rsidRPr="000327E0">
        <w:rPr>
          <w:rFonts w:ascii="Arial" w:hAnsi="Arial"/>
          <w:b w:val="0"/>
          <w:sz w:val="20"/>
          <w:szCs w:val="20"/>
        </w:rPr>
        <w:t xml:space="preserve"> je nespolehlivým plátcem ve smyslu § 106a zákona o DPH (dále jen „</w:t>
      </w:r>
      <w:r w:rsidR="00157F12" w:rsidRPr="001D0AEC">
        <w:rPr>
          <w:rFonts w:ascii="Arial" w:hAnsi="Arial"/>
          <w:sz w:val="20"/>
          <w:szCs w:val="20"/>
        </w:rPr>
        <w:t>Nespolehlivý plátce</w:t>
      </w:r>
      <w:r w:rsidR="00157F12" w:rsidRPr="000327E0">
        <w:rPr>
          <w:rFonts w:ascii="Arial" w:hAnsi="Arial"/>
          <w:b w:val="0"/>
          <w:sz w:val="20"/>
          <w:szCs w:val="20"/>
        </w:rPr>
        <w:t xml:space="preserve">“). Pokud v době uskutečnění příslušného zdanitelného plnění bude </w:t>
      </w:r>
      <w:r w:rsidR="00936BB4" w:rsidRPr="00CE4E42">
        <w:rPr>
          <w:rFonts w:ascii="Arial" w:hAnsi="Arial"/>
          <w:b w:val="0"/>
          <w:sz w:val="20"/>
          <w:szCs w:val="20"/>
        </w:rPr>
        <w:t>Poskytovatel</w:t>
      </w:r>
      <w:r w:rsidR="00157F12" w:rsidRPr="000327E0">
        <w:rPr>
          <w:rFonts w:ascii="Arial" w:hAnsi="Arial"/>
          <w:b w:val="0"/>
          <w:sz w:val="20"/>
          <w:szCs w:val="20"/>
        </w:rPr>
        <w:t xml:space="preserve"> uveden v aplikaci „Registr plátců DPH“ jako Nespolehlivý plátce, dohodly se Smluvní strany, že Objednatel bude postupovat při úhradě ceny příslušného plnění způsobem uvedeným v odst. </w:t>
      </w:r>
      <w:r w:rsidR="007E2776">
        <w:rPr>
          <w:rFonts w:ascii="Arial" w:hAnsi="Arial"/>
          <w:b w:val="0"/>
          <w:sz w:val="20"/>
          <w:szCs w:val="20"/>
        </w:rPr>
        <w:t>8</w:t>
      </w:r>
      <w:r w:rsidR="00063165">
        <w:rPr>
          <w:rFonts w:ascii="Arial" w:hAnsi="Arial"/>
          <w:b w:val="0"/>
          <w:sz w:val="20"/>
          <w:szCs w:val="20"/>
        </w:rPr>
        <w:t>.</w:t>
      </w:r>
      <w:r w:rsidR="00157F12" w:rsidRPr="000327E0">
        <w:rPr>
          <w:rFonts w:ascii="Arial" w:hAnsi="Arial"/>
          <w:b w:val="0"/>
          <w:sz w:val="20"/>
          <w:szCs w:val="20"/>
        </w:rPr>
        <w:t xml:space="preserve"> tohoto článku.</w:t>
      </w:r>
    </w:p>
    <w:p w14:paraId="300EA28B" w14:textId="77777777" w:rsidR="00592463" w:rsidRPr="00592463" w:rsidRDefault="00592463" w:rsidP="00592463"/>
    <w:p w14:paraId="5B9DB339" w14:textId="77777777" w:rsidR="00AE644A" w:rsidRDefault="00AE644A" w:rsidP="00DF7D73">
      <w:pPr>
        <w:spacing w:after="120"/>
        <w:jc w:val="center"/>
        <w:rPr>
          <w:rFonts w:ascii="Arial" w:hAnsi="Arial" w:cs="Arial"/>
          <w:b/>
          <w:sz w:val="20"/>
          <w:szCs w:val="20"/>
        </w:rPr>
      </w:pPr>
      <w:r w:rsidRPr="00394DDD">
        <w:rPr>
          <w:rFonts w:ascii="Arial" w:hAnsi="Arial" w:cs="Arial"/>
          <w:b/>
          <w:sz w:val="20"/>
          <w:szCs w:val="20"/>
        </w:rPr>
        <w:t>Článek VI</w:t>
      </w:r>
      <w:r>
        <w:rPr>
          <w:rFonts w:ascii="Arial" w:hAnsi="Arial" w:cs="Arial"/>
          <w:b/>
          <w:sz w:val="20"/>
          <w:szCs w:val="20"/>
        </w:rPr>
        <w:t>I</w:t>
      </w:r>
      <w:r w:rsidRPr="00394DDD">
        <w:rPr>
          <w:rFonts w:ascii="Arial" w:hAnsi="Arial" w:cs="Arial"/>
          <w:b/>
          <w:sz w:val="20"/>
          <w:szCs w:val="20"/>
        </w:rPr>
        <w:t xml:space="preserve">. </w:t>
      </w:r>
    </w:p>
    <w:p w14:paraId="4BF169AC" w14:textId="77777777" w:rsidR="00AE644A" w:rsidRPr="00394DDD" w:rsidRDefault="00AE644A" w:rsidP="00B7703C">
      <w:pPr>
        <w:spacing w:after="120"/>
        <w:jc w:val="center"/>
        <w:rPr>
          <w:rFonts w:ascii="Arial" w:hAnsi="Arial" w:cs="Arial"/>
          <w:b/>
          <w:sz w:val="20"/>
          <w:szCs w:val="20"/>
        </w:rPr>
      </w:pPr>
      <w:r w:rsidRPr="00394DDD">
        <w:rPr>
          <w:rFonts w:ascii="Arial" w:hAnsi="Arial" w:cs="Arial"/>
          <w:b/>
          <w:sz w:val="20"/>
          <w:szCs w:val="20"/>
        </w:rPr>
        <w:t>Sankční ujednání</w:t>
      </w:r>
    </w:p>
    <w:p w14:paraId="076FCEC5" w14:textId="6459106E" w:rsidR="00AE644A" w:rsidRPr="008C16F1" w:rsidRDefault="00AE644A" w:rsidP="005964C3">
      <w:pPr>
        <w:pStyle w:val="Nadpis2"/>
        <w:keepNext w:val="0"/>
        <w:numPr>
          <w:ilvl w:val="0"/>
          <w:numId w:val="54"/>
        </w:numPr>
        <w:overflowPunct w:val="0"/>
        <w:autoSpaceDE w:val="0"/>
        <w:autoSpaceDN w:val="0"/>
        <w:adjustRightInd w:val="0"/>
        <w:spacing w:before="120" w:after="120" w:line="276" w:lineRule="auto"/>
        <w:jc w:val="both"/>
        <w:rPr>
          <w:rFonts w:ascii="Arial" w:hAnsi="Arial"/>
          <w:b w:val="0"/>
          <w:sz w:val="20"/>
          <w:szCs w:val="20"/>
        </w:rPr>
      </w:pPr>
      <w:r w:rsidRPr="008C16F1">
        <w:rPr>
          <w:rFonts w:ascii="Arial" w:hAnsi="Arial"/>
          <w:b w:val="0"/>
          <w:sz w:val="20"/>
          <w:szCs w:val="20"/>
        </w:rPr>
        <w:t>Při nedodržení termínů plnění dohodnutých touto Smlouvou, tj. při nedodání Licenčního klíče v</w:t>
      </w:r>
      <w:r w:rsidR="00662929">
        <w:rPr>
          <w:rFonts w:ascii="Arial" w:hAnsi="Arial"/>
          <w:b w:val="0"/>
          <w:sz w:val="20"/>
          <w:szCs w:val="20"/>
        </w:rPr>
        <w:t> </w:t>
      </w:r>
      <w:r w:rsidRPr="008C16F1">
        <w:rPr>
          <w:rFonts w:ascii="Arial" w:hAnsi="Arial"/>
          <w:b w:val="0"/>
          <w:sz w:val="20"/>
          <w:szCs w:val="20"/>
        </w:rPr>
        <w:t>termín</w:t>
      </w:r>
      <w:r w:rsidR="001E2A12" w:rsidRPr="008C16F1">
        <w:rPr>
          <w:rFonts w:ascii="Arial" w:hAnsi="Arial"/>
          <w:b w:val="0"/>
          <w:sz w:val="20"/>
          <w:szCs w:val="20"/>
        </w:rPr>
        <w:t>ech</w:t>
      </w:r>
      <w:r w:rsidRPr="008C16F1">
        <w:rPr>
          <w:rFonts w:ascii="Arial" w:hAnsi="Arial"/>
          <w:b w:val="0"/>
          <w:sz w:val="20"/>
          <w:szCs w:val="20"/>
        </w:rPr>
        <w:t xml:space="preserve"> uveden</w:t>
      </w:r>
      <w:r w:rsidR="001E2A12" w:rsidRPr="008C16F1">
        <w:rPr>
          <w:rFonts w:ascii="Arial" w:hAnsi="Arial"/>
          <w:b w:val="0"/>
          <w:sz w:val="20"/>
          <w:szCs w:val="20"/>
        </w:rPr>
        <w:t xml:space="preserve">ých </w:t>
      </w:r>
      <w:r w:rsidRPr="008C16F1">
        <w:rPr>
          <w:rFonts w:ascii="Arial" w:hAnsi="Arial"/>
          <w:b w:val="0"/>
          <w:sz w:val="20"/>
          <w:szCs w:val="20"/>
        </w:rPr>
        <w:t>v čl. IV. odst. 2</w:t>
      </w:r>
      <w:r w:rsidR="009B25A3">
        <w:rPr>
          <w:rFonts w:ascii="Arial" w:hAnsi="Arial"/>
          <w:b w:val="0"/>
          <w:sz w:val="20"/>
          <w:szCs w:val="20"/>
        </w:rPr>
        <w:t>.</w:t>
      </w:r>
      <w:r w:rsidRPr="008C16F1">
        <w:rPr>
          <w:rFonts w:ascii="Arial" w:hAnsi="Arial"/>
          <w:b w:val="0"/>
          <w:sz w:val="20"/>
          <w:szCs w:val="20"/>
        </w:rPr>
        <w:t xml:space="preserve"> </w:t>
      </w:r>
      <w:r w:rsidR="0017313B" w:rsidRPr="008C16F1">
        <w:rPr>
          <w:rFonts w:ascii="Arial" w:hAnsi="Arial"/>
          <w:b w:val="0"/>
          <w:sz w:val="20"/>
          <w:szCs w:val="20"/>
        </w:rPr>
        <w:t xml:space="preserve">této Smlouvy (nebo v termínech stanovených </w:t>
      </w:r>
      <w:r w:rsidR="00A73059" w:rsidRPr="008C16F1">
        <w:rPr>
          <w:rFonts w:ascii="Arial" w:hAnsi="Arial"/>
          <w:b w:val="0"/>
          <w:sz w:val="20"/>
          <w:szCs w:val="20"/>
        </w:rPr>
        <w:t xml:space="preserve">podle </w:t>
      </w:r>
      <w:r w:rsidR="00D138E5" w:rsidRPr="008C16F1">
        <w:rPr>
          <w:rFonts w:ascii="Arial" w:hAnsi="Arial"/>
          <w:b w:val="0"/>
          <w:sz w:val="20"/>
          <w:szCs w:val="20"/>
        </w:rPr>
        <w:t>čl. IV.</w:t>
      </w:r>
      <w:r w:rsidR="002D5674">
        <w:rPr>
          <w:rFonts w:ascii="Arial" w:hAnsi="Arial"/>
          <w:b w:val="0"/>
          <w:sz w:val="20"/>
          <w:szCs w:val="20"/>
        </w:rPr>
        <w:t xml:space="preserve"> </w:t>
      </w:r>
      <w:r w:rsidR="00D138E5" w:rsidRPr="008C16F1">
        <w:rPr>
          <w:rFonts w:ascii="Arial" w:hAnsi="Arial"/>
          <w:b w:val="0"/>
          <w:sz w:val="20"/>
          <w:szCs w:val="20"/>
        </w:rPr>
        <w:t>odst.</w:t>
      </w:r>
      <w:r w:rsidR="00330F6A" w:rsidRPr="008C16F1">
        <w:rPr>
          <w:rFonts w:ascii="Arial" w:hAnsi="Arial"/>
          <w:b w:val="0"/>
          <w:sz w:val="20"/>
          <w:szCs w:val="20"/>
        </w:rPr>
        <w:t xml:space="preserve"> </w:t>
      </w:r>
      <w:r w:rsidR="00D138E5" w:rsidRPr="008C16F1">
        <w:rPr>
          <w:rFonts w:ascii="Arial" w:hAnsi="Arial"/>
          <w:b w:val="0"/>
          <w:sz w:val="20"/>
          <w:szCs w:val="20"/>
        </w:rPr>
        <w:t>3</w:t>
      </w:r>
      <w:r w:rsidR="009B25A3">
        <w:rPr>
          <w:rFonts w:ascii="Arial" w:hAnsi="Arial"/>
          <w:b w:val="0"/>
          <w:sz w:val="20"/>
          <w:szCs w:val="20"/>
        </w:rPr>
        <w:t>.</w:t>
      </w:r>
      <w:r w:rsidR="00D138E5" w:rsidRPr="008C16F1">
        <w:rPr>
          <w:rFonts w:ascii="Arial" w:hAnsi="Arial"/>
          <w:b w:val="0"/>
          <w:sz w:val="20"/>
          <w:szCs w:val="20"/>
        </w:rPr>
        <w:t xml:space="preserve"> </w:t>
      </w:r>
      <w:r w:rsidR="00A73059" w:rsidRPr="008C16F1">
        <w:rPr>
          <w:rFonts w:ascii="Arial" w:hAnsi="Arial"/>
          <w:b w:val="0"/>
          <w:sz w:val="20"/>
          <w:szCs w:val="20"/>
        </w:rPr>
        <w:t>této Smlouvy</w:t>
      </w:r>
      <w:r w:rsidR="00D138E5" w:rsidRPr="008C16F1">
        <w:rPr>
          <w:rFonts w:ascii="Arial" w:hAnsi="Arial"/>
          <w:b w:val="0"/>
          <w:sz w:val="20"/>
          <w:szCs w:val="20"/>
        </w:rPr>
        <w:t>, pokud příslušná situace nastane)</w:t>
      </w:r>
      <w:r w:rsidR="00A73059" w:rsidRPr="008C16F1">
        <w:rPr>
          <w:rFonts w:ascii="Arial" w:hAnsi="Arial"/>
          <w:b w:val="0"/>
          <w:sz w:val="20"/>
          <w:szCs w:val="20"/>
        </w:rPr>
        <w:t xml:space="preserve"> </w:t>
      </w:r>
      <w:r w:rsidRPr="008C16F1">
        <w:rPr>
          <w:rFonts w:ascii="Arial" w:hAnsi="Arial"/>
          <w:b w:val="0"/>
          <w:sz w:val="20"/>
          <w:szCs w:val="20"/>
        </w:rPr>
        <w:t xml:space="preserve">nebo při nevyřešení servisního požadavku v termínu uvedeném </w:t>
      </w:r>
      <w:r w:rsidR="00BD084D">
        <w:rPr>
          <w:rFonts w:ascii="Arial" w:hAnsi="Arial"/>
          <w:b w:val="0"/>
          <w:sz w:val="20"/>
          <w:szCs w:val="20"/>
        </w:rPr>
        <w:t xml:space="preserve">v </w:t>
      </w:r>
      <w:r w:rsidRPr="008C16F1">
        <w:rPr>
          <w:rFonts w:ascii="Arial" w:hAnsi="Arial"/>
          <w:b w:val="0"/>
          <w:sz w:val="20"/>
          <w:szCs w:val="20"/>
        </w:rPr>
        <w:t>čl. VIII.</w:t>
      </w:r>
      <w:r w:rsidR="001E2A12" w:rsidRPr="008C16F1">
        <w:rPr>
          <w:rFonts w:ascii="Arial" w:hAnsi="Arial"/>
          <w:b w:val="0"/>
          <w:sz w:val="20"/>
          <w:szCs w:val="20"/>
        </w:rPr>
        <w:t xml:space="preserve"> </w:t>
      </w:r>
      <w:r w:rsidRPr="008C16F1">
        <w:rPr>
          <w:rFonts w:ascii="Arial" w:hAnsi="Arial"/>
          <w:b w:val="0"/>
          <w:sz w:val="20"/>
          <w:szCs w:val="20"/>
        </w:rPr>
        <w:t>odst. 4</w:t>
      </w:r>
      <w:r w:rsidR="00D3134F">
        <w:rPr>
          <w:rFonts w:ascii="Arial" w:hAnsi="Arial"/>
          <w:b w:val="0"/>
          <w:sz w:val="20"/>
          <w:szCs w:val="20"/>
        </w:rPr>
        <w:t>.</w:t>
      </w:r>
      <w:r w:rsidRPr="008C16F1">
        <w:rPr>
          <w:rFonts w:ascii="Arial" w:hAnsi="Arial"/>
          <w:b w:val="0"/>
          <w:sz w:val="20"/>
          <w:szCs w:val="20"/>
        </w:rPr>
        <w:t xml:space="preserve"> písm. </w:t>
      </w:r>
      <w:r w:rsidR="00B37C62">
        <w:rPr>
          <w:rFonts w:ascii="Arial" w:hAnsi="Arial"/>
          <w:b w:val="0"/>
          <w:sz w:val="20"/>
          <w:szCs w:val="20"/>
        </w:rPr>
        <w:t>d)</w:t>
      </w:r>
      <w:r w:rsidRPr="008C16F1">
        <w:rPr>
          <w:rFonts w:ascii="Arial" w:hAnsi="Arial"/>
          <w:b w:val="0"/>
          <w:sz w:val="20"/>
          <w:szCs w:val="20"/>
        </w:rPr>
        <w:t xml:space="preserve"> </w:t>
      </w:r>
      <w:r w:rsidR="00F54368" w:rsidRPr="008C16F1">
        <w:rPr>
          <w:rFonts w:ascii="Arial" w:hAnsi="Arial"/>
          <w:b w:val="0"/>
          <w:sz w:val="20"/>
          <w:szCs w:val="20"/>
        </w:rPr>
        <w:t>té</w:t>
      </w:r>
      <w:r w:rsidR="00E822CC" w:rsidRPr="008C16F1">
        <w:rPr>
          <w:rFonts w:ascii="Arial" w:hAnsi="Arial"/>
          <w:b w:val="0"/>
          <w:sz w:val="20"/>
          <w:szCs w:val="20"/>
        </w:rPr>
        <w:t xml:space="preserve">to </w:t>
      </w:r>
      <w:r w:rsidRPr="008C16F1">
        <w:rPr>
          <w:rFonts w:ascii="Arial" w:hAnsi="Arial"/>
          <w:b w:val="0"/>
          <w:sz w:val="20"/>
          <w:szCs w:val="20"/>
        </w:rPr>
        <w:t xml:space="preserve">Smlouvy může </w:t>
      </w:r>
      <w:r w:rsidR="000327E0">
        <w:rPr>
          <w:rFonts w:ascii="Arial" w:hAnsi="Arial"/>
          <w:b w:val="0"/>
          <w:sz w:val="20"/>
          <w:szCs w:val="20"/>
        </w:rPr>
        <w:t>Objednatel</w:t>
      </w:r>
      <w:r w:rsidRPr="008C16F1">
        <w:rPr>
          <w:rFonts w:ascii="Arial" w:hAnsi="Arial"/>
          <w:b w:val="0"/>
          <w:sz w:val="20"/>
          <w:szCs w:val="20"/>
        </w:rPr>
        <w:t xml:space="preserve"> vyúčtovat Poskytovateli v každém jednotlivém případě smluvní pokutu ve výši 500 Kč za každý den prodlení a Poskytovatel se zavazuje vyúčtovanou smluvní pokutu uhradit. </w:t>
      </w:r>
    </w:p>
    <w:p w14:paraId="4D08C06A" w14:textId="7CA0F573" w:rsidR="006239A9" w:rsidRPr="008C16F1" w:rsidRDefault="006239A9" w:rsidP="005964C3">
      <w:pPr>
        <w:pStyle w:val="Nadpis2"/>
        <w:keepNext w:val="0"/>
        <w:numPr>
          <w:ilvl w:val="0"/>
          <w:numId w:val="54"/>
        </w:numPr>
        <w:overflowPunct w:val="0"/>
        <w:autoSpaceDE w:val="0"/>
        <w:autoSpaceDN w:val="0"/>
        <w:adjustRightInd w:val="0"/>
        <w:spacing w:before="120" w:after="120" w:line="276" w:lineRule="auto"/>
        <w:jc w:val="both"/>
        <w:rPr>
          <w:rFonts w:ascii="Arial" w:hAnsi="Arial"/>
          <w:b w:val="0"/>
          <w:sz w:val="20"/>
          <w:szCs w:val="20"/>
        </w:rPr>
      </w:pPr>
      <w:r w:rsidRPr="008C16F1">
        <w:rPr>
          <w:rFonts w:ascii="Arial" w:hAnsi="Arial"/>
          <w:b w:val="0"/>
          <w:sz w:val="20"/>
          <w:szCs w:val="20"/>
        </w:rPr>
        <w:t>Osta</w:t>
      </w:r>
      <w:r w:rsidR="0017313B" w:rsidRPr="008C16F1">
        <w:rPr>
          <w:rFonts w:ascii="Arial" w:hAnsi="Arial"/>
          <w:b w:val="0"/>
          <w:sz w:val="20"/>
          <w:szCs w:val="20"/>
        </w:rPr>
        <w:t>t</w:t>
      </w:r>
      <w:r w:rsidRPr="008C16F1">
        <w:rPr>
          <w:rFonts w:ascii="Arial" w:hAnsi="Arial"/>
          <w:b w:val="0"/>
          <w:sz w:val="20"/>
          <w:szCs w:val="20"/>
        </w:rPr>
        <w:t>ní ujednání o smluvních pokutách jsou uvedena v</w:t>
      </w:r>
      <w:r w:rsidR="0017313B" w:rsidRPr="008C16F1">
        <w:rPr>
          <w:rFonts w:ascii="Arial" w:hAnsi="Arial"/>
          <w:b w:val="0"/>
          <w:sz w:val="20"/>
          <w:szCs w:val="20"/>
        </w:rPr>
        <w:t> </w:t>
      </w:r>
      <w:r w:rsidRPr="008C16F1">
        <w:rPr>
          <w:rFonts w:ascii="Arial" w:hAnsi="Arial"/>
          <w:b w:val="0"/>
          <w:sz w:val="20"/>
          <w:szCs w:val="20"/>
        </w:rPr>
        <w:t>čl</w:t>
      </w:r>
      <w:r w:rsidR="0017313B" w:rsidRPr="008C16F1">
        <w:rPr>
          <w:rFonts w:ascii="Arial" w:hAnsi="Arial"/>
          <w:b w:val="0"/>
          <w:sz w:val="20"/>
          <w:szCs w:val="20"/>
        </w:rPr>
        <w:t>. IX.</w:t>
      </w:r>
      <w:r w:rsidR="002D5674">
        <w:rPr>
          <w:rFonts w:ascii="Arial" w:hAnsi="Arial"/>
          <w:b w:val="0"/>
          <w:sz w:val="20"/>
          <w:szCs w:val="20"/>
        </w:rPr>
        <w:t xml:space="preserve"> </w:t>
      </w:r>
      <w:r w:rsidR="0017313B" w:rsidRPr="008C16F1">
        <w:rPr>
          <w:rFonts w:ascii="Arial" w:hAnsi="Arial"/>
          <w:b w:val="0"/>
          <w:sz w:val="20"/>
          <w:szCs w:val="20"/>
        </w:rPr>
        <w:t>odst.</w:t>
      </w:r>
      <w:r w:rsidR="001B6239" w:rsidRPr="008C16F1">
        <w:rPr>
          <w:rFonts w:ascii="Arial" w:hAnsi="Arial"/>
          <w:b w:val="0"/>
          <w:sz w:val="20"/>
          <w:szCs w:val="20"/>
        </w:rPr>
        <w:t xml:space="preserve"> </w:t>
      </w:r>
      <w:r w:rsidR="0017313B" w:rsidRPr="008C16F1">
        <w:rPr>
          <w:rFonts w:ascii="Arial" w:hAnsi="Arial"/>
          <w:b w:val="0"/>
          <w:sz w:val="20"/>
          <w:szCs w:val="20"/>
        </w:rPr>
        <w:t>5</w:t>
      </w:r>
      <w:r w:rsidR="00D3134F">
        <w:rPr>
          <w:rFonts w:ascii="Arial" w:hAnsi="Arial"/>
          <w:b w:val="0"/>
          <w:sz w:val="20"/>
          <w:szCs w:val="20"/>
        </w:rPr>
        <w:t>.</w:t>
      </w:r>
      <w:r w:rsidR="0017313B" w:rsidRPr="008C16F1">
        <w:rPr>
          <w:rFonts w:ascii="Arial" w:hAnsi="Arial"/>
          <w:b w:val="0"/>
          <w:sz w:val="20"/>
          <w:szCs w:val="20"/>
        </w:rPr>
        <w:t xml:space="preserve"> a 6</w:t>
      </w:r>
      <w:r w:rsidR="00D3134F">
        <w:rPr>
          <w:rFonts w:ascii="Arial" w:hAnsi="Arial"/>
          <w:b w:val="0"/>
          <w:sz w:val="20"/>
          <w:szCs w:val="20"/>
        </w:rPr>
        <w:t>.</w:t>
      </w:r>
      <w:r w:rsidR="0017313B" w:rsidRPr="008C16F1">
        <w:rPr>
          <w:rFonts w:ascii="Arial" w:hAnsi="Arial"/>
          <w:b w:val="0"/>
          <w:sz w:val="20"/>
          <w:szCs w:val="20"/>
        </w:rPr>
        <w:t xml:space="preserve"> a dále </w:t>
      </w:r>
      <w:r w:rsidR="00ED1D63">
        <w:rPr>
          <w:rFonts w:ascii="Arial" w:hAnsi="Arial"/>
          <w:b w:val="0"/>
          <w:sz w:val="20"/>
          <w:szCs w:val="20"/>
        </w:rPr>
        <w:t xml:space="preserve">v </w:t>
      </w:r>
      <w:r w:rsidR="0017313B" w:rsidRPr="008C16F1">
        <w:rPr>
          <w:rFonts w:ascii="Arial" w:hAnsi="Arial"/>
          <w:b w:val="0"/>
          <w:sz w:val="20"/>
          <w:szCs w:val="20"/>
        </w:rPr>
        <w:t>čl. XI. odst.</w:t>
      </w:r>
      <w:r w:rsidR="00330F6A" w:rsidRPr="008C16F1">
        <w:rPr>
          <w:rFonts w:ascii="Arial" w:hAnsi="Arial"/>
          <w:b w:val="0"/>
          <w:sz w:val="20"/>
          <w:szCs w:val="20"/>
        </w:rPr>
        <w:t xml:space="preserve"> </w:t>
      </w:r>
      <w:r w:rsidR="00314CF4">
        <w:rPr>
          <w:rFonts w:ascii="Arial" w:hAnsi="Arial"/>
          <w:b w:val="0"/>
          <w:sz w:val="20"/>
          <w:szCs w:val="20"/>
        </w:rPr>
        <w:t>6</w:t>
      </w:r>
      <w:r w:rsidR="00D3134F">
        <w:rPr>
          <w:rFonts w:ascii="Arial" w:hAnsi="Arial"/>
          <w:b w:val="0"/>
          <w:sz w:val="20"/>
          <w:szCs w:val="20"/>
        </w:rPr>
        <w:t>.</w:t>
      </w:r>
      <w:r w:rsidR="00314CF4">
        <w:rPr>
          <w:rFonts w:ascii="Arial" w:hAnsi="Arial"/>
          <w:b w:val="0"/>
          <w:sz w:val="20"/>
          <w:szCs w:val="20"/>
        </w:rPr>
        <w:t xml:space="preserve"> a</w:t>
      </w:r>
      <w:r w:rsidR="00D3134F">
        <w:rPr>
          <w:rFonts w:ascii="Arial" w:hAnsi="Arial"/>
          <w:b w:val="0"/>
          <w:sz w:val="20"/>
          <w:szCs w:val="20"/>
        </w:rPr>
        <w:t> </w:t>
      </w:r>
      <w:r w:rsidR="00314CF4">
        <w:rPr>
          <w:rFonts w:ascii="Arial" w:hAnsi="Arial"/>
          <w:b w:val="0"/>
          <w:sz w:val="20"/>
          <w:szCs w:val="20"/>
        </w:rPr>
        <w:t>7</w:t>
      </w:r>
      <w:r w:rsidR="00D3134F">
        <w:rPr>
          <w:rFonts w:ascii="Arial" w:hAnsi="Arial"/>
          <w:b w:val="0"/>
          <w:sz w:val="20"/>
          <w:szCs w:val="20"/>
        </w:rPr>
        <w:t>.</w:t>
      </w:r>
      <w:r w:rsidR="0017313B" w:rsidRPr="008C16F1">
        <w:rPr>
          <w:rFonts w:ascii="Arial" w:hAnsi="Arial"/>
          <w:b w:val="0"/>
          <w:sz w:val="20"/>
          <w:szCs w:val="20"/>
        </w:rPr>
        <w:t xml:space="preserve"> této Smlouvy. </w:t>
      </w:r>
    </w:p>
    <w:p w14:paraId="675C0287" w14:textId="72E0F518" w:rsidR="00AE644A" w:rsidRPr="008C16F1" w:rsidRDefault="00AE644A" w:rsidP="005964C3">
      <w:pPr>
        <w:pStyle w:val="Nadpis2"/>
        <w:keepNext w:val="0"/>
        <w:numPr>
          <w:ilvl w:val="0"/>
          <w:numId w:val="54"/>
        </w:numPr>
        <w:overflowPunct w:val="0"/>
        <w:autoSpaceDE w:val="0"/>
        <w:autoSpaceDN w:val="0"/>
        <w:adjustRightInd w:val="0"/>
        <w:spacing w:before="120" w:after="120" w:line="276" w:lineRule="auto"/>
        <w:jc w:val="both"/>
        <w:rPr>
          <w:rFonts w:ascii="Arial" w:hAnsi="Arial"/>
          <w:b w:val="0"/>
          <w:sz w:val="20"/>
          <w:szCs w:val="20"/>
        </w:rPr>
      </w:pPr>
      <w:r w:rsidRPr="008C16F1">
        <w:rPr>
          <w:rFonts w:ascii="Arial" w:hAnsi="Arial"/>
          <w:b w:val="0"/>
          <w:sz w:val="20"/>
          <w:szCs w:val="20"/>
        </w:rPr>
        <w:t xml:space="preserve">V případě prodlení </w:t>
      </w:r>
      <w:r w:rsidR="00466209">
        <w:rPr>
          <w:rFonts w:ascii="Arial" w:hAnsi="Arial"/>
          <w:b w:val="0"/>
          <w:sz w:val="20"/>
          <w:szCs w:val="20"/>
        </w:rPr>
        <w:t>Objednatele</w:t>
      </w:r>
      <w:r w:rsidRPr="008C16F1">
        <w:rPr>
          <w:rFonts w:ascii="Arial" w:hAnsi="Arial"/>
          <w:b w:val="0"/>
          <w:sz w:val="20"/>
          <w:szCs w:val="20"/>
        </w:rPr>
        <w:t xml:space="preserve"> se zaplacením faktury může Poskytovatel vyúčtovat </w:t>
      </w:r>
      <w:r w:rsidR="00B37C62">
        <w:rPr>
          <w:rFonts w:ascii="Arial" w:hAnsi="Arial"/>
          <w:b w:val="0"/>
          <w:sz w:val="20"/>
          <w:szCs w:val="20"/>
        </w:rPr>
        <w:t>Objednateli</w:t>
      </w:r>
      <w:r w:rsidRPr="008C16F1">
        <w:rPr>
          <w:rFonts w:ascii="Arial" w:hAnsi="Arial"/>
          <w:b w:val="0"/>
          <w:sz w:val="20"/>
          <w:szCs w:val="20"/>
        </w:rPr>
        <w:t xml:space="preserve"> úrok z prodlení ve výši 0,02 % z nezaplacené částky předmětné faktury za</w:t>
      </w:r>
      <w:r w:rsidR="00B37C62">
        <w:rPr>
          <w:rFonts w:ascii="Arial" w:hAnsi="Arial"/>
          <w:b w:val="0"/>
          <w:sz w:val="20"/>
          <w:szCs w:val="20"/>
        </w:rPr>
        <w:t xml:space="preserve"> i jen započatý kalendářní den prodlení.</w:t>
      </w:r>
    </w:p>
    <w:p w14:paraId="0A02CCF5" w14:textId="6E114568" w:rsidR="00AE644A" w:rsidRPr="00B556DA" w:rsidRDefault="00AE644A" w:rsidP="00B556DA">
      <w:pPr>
        <w:pStyle w:val="Nadpis2"/>
        <w:keepNext w:val="0"/>
        <w:numPr>
          <w:ilvl w:val="0"/>
          <w:numId w:val="54"/>
        </w:numPr>
        <w:overflowPunct w:val="0"/>
        <w:autoSpaceDE w:val="0"/>
        <w:autoSpaceDN w:val="0"/>
        <w:adjustRightInd w:val="0"/>
        <w:spacing w:before="120" w:after="120" w:line="276" w:lineRule="auto"/>
        <w:jc w:val="both"/>
        <w:rPr>
          <w:sz w:val="20"/>
          <w:szCs w:val="20"/>
        </w:rPr>
      </w:pPr>
      <w:r w:rsidRPr="008C16F1">
        <w:rPr>
          <w:rFonts w:ascii="Arial" w:hAnsi="Arial"/>
          <w:b w:val="0"/>
          <w:sz w:val="20"/>
          <w:szCs w:val="20"/>
        </w:rPr>
        <w:t>U</w:t>
      </w:r>
      <w:r w:rsidR="007B2A54">
        <w:rPr>
          <w:rFonts w:ascii="Arial" w:hAnsi="Arial"/>
          <w:b w:val="0"/>
          <w:sz w:val="20"/>
          <w:szCs w:val="20"/>
        </w:rPr>
        <w:t>jednáním o smluvní pokutě an</w:t>
      </w:r>
      <w:r w:rsidR="001A18C6">
        <w:rPr>
          <w:rFonts w:ascii="Arial" w:hAnsi="Arial"/>
          <w:b w:val="0"/>
          <w:sz w:val="20"/>
          <w:szCs w:val="20"/>
        </w:rPr>
        <w:t>i</w:t>
      </w:r>
      <w:r w:rsidR="007B2A54">
        <w:rPr>
          <w:rFonts w:ascii="Arial" w:hAnsi="Arial"/>
          <w:b w:val="0"/>
          <w:sz w:val="20"/>
          <w:szCs w:val="20"/>
        </w:rPr>
        <w:t xml:space="preserve"> zaplacením smluvní pokuty Poskytovatelem není dotčeno právo Objednatele na náhradu škody, k níž došlo v souvislosti s porušením povinnosti zajištěné smluvní pokutou.</w:t>
      </w:r>
    </w:p>
    <w:p w14:paraId="287D8522" w14:textId="77777777" w:rsidR="00AE644A" w:rsidRDefault="00AE644A" w:rsidP="00DF7D73">
      <w:pPr>
        <w:spacing w:after="120"/>
        <w:jc w:val="center"/>
        <w:rPr>
          <w:rFonts w:ascii="Arial" w:hAnsi="Arial" w:cs="Arial"/>
          <w:b/>
          <w:sz w:val="20"/>
          <w:szCs w:val="20"/>
        </w:rPr>
      </w:pPr>
      <w:r w:rsidRPr="00394DDD">
        <w:rPr>
          <w:rFonts w:ascii="Arial" w:hAnsi="Arial" w:cs="Arial"/>
          <w:b/>
          <w:sz w:val="20"/>
          <w:szCs w:val="20"/>
        </w:rPr>
        <w:lastRenderedPageBreak/>
        <w:t>Článek VII</w:t>
      </w:r>
      <w:r>
        <w:rPr>
          <w:rFonts w:ascii="Arial" w:hAnsi="Arial" w:cs="Arial"/>
          <w:b/>
          <w:sz w:val="20"/>
          <w:szCs w:val="20"/>
        </w:rPr>
        <w:t>I</w:t>
      </w:r>
      <w:r w:rsidRPr="00394DDD">
        <w:rPr>
          <w:rFonts w:ascii="Arial" w:hAnsi="Arial" w:cs="Arial"/>
          <w:b/>
          <w:sz w:val="20"/>
          <w:szCs w:val="20"/>
        </w:rPr>
        <w:t xml:space="preserve">. </w:t>
      </w:r>
    </w:p>
    <w:p w14:paraId="726930AE" w14:textId="33C815DD" w:rsidR="00AE644A" w:rsidRPr="00394DDD" w:rsidRDefault="00D616B8" w:rsidP="00B7703C">
      <w:pPr>
        <w:spacing w:after="120"/>
        <w:jc w:val="center"/>
        <w:rPr>
          <w:rFonts w:ascii="Arial" w:hAnsi="Arial" w:cs="Arial"/>
          <w:b/>
          <w:sz w:val="20"/>
          <w:szCs w:val="20"/>
        </w:rPr>
      </w:pPr>
      <w:r>
        <w:rPr>
          <w:rFonts w:ascii="Arial" w:hAnsi="Arial" w:cs="Arial"/>
          <w:b/>
          <w:sz w:val="20"/>
          <w:szCs w:val="20"/>
        </w:rPr>
        <w:t>K</w:t>
      </w:r>
      <w:r w:rsidR="00AE644A" w:rsidRPr="00394DDD">
        <w:rPr>
          <w:rFonts w:ascii="Arial" w:hAnsi="Arial" w:cs="Arial"/>
          <w:b/>
          <w:sz w:val="20"/>
          <w:szCs w:val="20"/>
        </w:rPr>
        <w:t xml:space="preserve">omunikace v rámci </w:t>
      </w:r>
      <w:r w:rsidR="00E9464C">
        <w:rPr>
          <w:rFonts w:ascii="Arial" w:hAnsi="Arial" w:cs="Arial"/>
          <w:b/>
          <w:sz w:val="20"/>
          <w:szCs w:val="20"/>
        </w:rPr>
        <w:t>P</w:t>
      </w:r>
      <w:r w:rsidR="00AE644A" w:rsidRPr="00394DDD">
        <w:rPr>
          <w:rFonts w:ascii="Arial" w:hAnsi="Arial" w:cs="Arial"/>
          <w:b/>
          <w:sz w:val="20"/>
          <w:szCs w:val="20"/>
        </w:rPr>
        <w:t>odpory</w:t>
      </w:r>
    </w:p>
    <w:p w14:paraId="487D806A" w14:textId="77777777" w:rsidR="00AE644A" w:rsidRPr="00394DDD" w:rsidRDefault="00AE644A" w:rsidP="005964C3">
      <w:pPr>
        <w:numPr>
          <w:ilvl w:val="0"/>
          <w:numId w:val="25"/>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sidRPr="00394DDD">
        <w:rPr>
          <w:rFonts w:ascii="Arial" w:hAnsi="Arial" w:cs="Arial"/>
          <w:sz w:val="20"/>
          <w:szCs w:val="20"/>
        </w:rPr>
        <w:t xml:space="preserve">Poskytovatel se zavazuje realizovat předmět plnění této </w:t>
      </w:r>
      <w:r>
        <w:rPr>
          <w:rFonts w:ascii="Arial" w:hAnsi="Arial" w:cs="Arial"/>
          <w:sz w:val="20"/>
          <w:szCs w:val="20"/>
        </w:rPr>
        <w:t>S</w:t>
      </w:r>
      <w:r w:rsidRPr="00394DDD">
        <w:rPr>
          <w:rFonts w:ascii="Arial" w:hAnsi="Arial" w:cs="Arial"/>
          <w:sz w:val="20"/>
          <w:szCs w:val="20"/>
        </w:rPr>
        <w:t>mlouvy v souladu s příslušnými právními předpisy a s maximální péčí a v kvalitě odpovídající jeho odborným znalostem a zkušenostem, kterou lze od něj vzhledem k jeho profesnímu zaměření právem očekávat.</w:t>
      </w:r>
    </w:p>
    <w:p w14:paraId="11B4506E" w14:textId="10056BCA" w:rsidR="00AE644A" w:rsidRPr="00394DDD" w:rsidRDefault="00157F12" w:rsidP="005964C3">
      <w:pPr>
        <w:numPr>
          <w:ilvl w:val="0"/>
          <w:numId w:val="25"/>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Pr>
          <w:rFonts w:ascii="Arial" w:hAnsi="Arial" w:cs="Arial"/>
          <w:sz w:val="20"/>
          <w:szCs w:val="20"/>
        </w:rPr>
        <w:t>Objednatel</w:t>
      </w:r>
      <w:r w:rsidR="00AE644A" w:rsidRPr="00394DDD">
        <w:rPr>
          <w:rFonts w:ascii="Arial" w:hAnsi="Arial" w:cs="Arial"/>
          <w:sz w:val="20"/>
          <w:szCs w:val="20"/>
        </w:rPr>
        <w:t xml:space="preserve"> bude hlásit vad</w:t>
      </w:r>
      <w:r w:rsidR="00AE644A">
        <w:rPr>
          <w:rFonts w:ascii="Arial" w:hAnsi="Arial" w:cs="Arial"/>
          <w:sz w:val="20"/>
          <w:szCs w:val="20"/>
        </w:rPr>
        <w:t>y a incidenty vzniklé při užívání software</w:t>
      </w:r>
      <w:r w:rsidR="00AE644A" w:rsidRPr="000E0AEC">
        <w:rPr>
          <w:rFonts w:ascii="Arial" w:hAnsi="Arial" w:cs="Arial"/>
          <w:sz w:val="20"/>
          <w:szCs w:val="20"/>
        </w:rPr>
        <w:t xml:space="preserve"> </w:t>
      </w:r>
      <w:proofErr w:type="spellStart"/>
      <w:r w:rsidR="00AE644A" w:rsidRPr="004D50FA">
        <w:rPr>
          <w:rFonts w:ascii="Arial" w:hAnsi="Arial" w:cs="Arial"/>
          <w:sz w:val="20"/>
          <w:szCs w:val="20"/>
        </w:rPr>
        <w:t>AuditPro</w:t>
      </w:r>
      <w:proofErr w:type="spellEnd"/>
      <w:r w:rsidR="00AE644A">
        <w:rPr>
          <w:rFonts w:ascii="Arial" w:hAnsi="Arial" w:cs="Arial"/>
          <w:sz w:val="20"/>
          <w:szCs w:val="20"/>
        </w:rPr>
        <w:t>, tj. oznamovat problémy spojené s provozem software, jakož i uplatňovat nároky z titulu plnění Poskytovatele podle této Smlouvy</w:t>
      </w:r>
      <w:r w:rsidR="00AE644A" w:rsidRPr="00394DDD">
        <w:rPr>
          <w:rFonts w:ascii="Arial" w:hAnsi="Arial" w:cs="Arial"/>
          <w:sz w:val="20"/>
          <w:szCs w:val="20"/>
        </w:rPr>
        <w:t xml:space="preserve"> </w:t>
      </w:r>
      <w:r w:rsidR="00AE644A">
        <w:rPr>
          <w:rFonts w:ascii="Arial" w:hAnsi="Arial" w:cs="Arial"/>
          <w:sz w:val="20"/>
          <w:szCs w:val="20"/>
        </w:rPr>
        <w:t>„servisní</w:t>
      </w:r>
      <w:r w:rsidR="00E9464C">
        <w:rPr>
          <w:rFonts w:ascii="Arial" w:hAnsi="Arial" w:cs="Arial"/>
          <w:sz w:val="20"/>
          <w:szCs w:val="20"/>
        </w:rPr>
        <w:t>mi</w:t>
      </w:r>
      <w:r w:rsidR="00AE644A">
        <w:rPr>
          <w:rFonts w:ascii="Arial" w:hAnsi="Arial" w:cs="Arial"/>
          <w:sz w:val="20"/>
          <w:szCs w:val="20"/>
        </w:rPr>
        <w:t xml:space="preserve"> požadavky“ </w:t>
      </w:r>
      <w:r w:rsidR="00AE644A" w:rsidRPr="00394DDD">
        <w:rPr>
          <w:rFonts w:ascii="Arial" w:hAnsi="Arial" w:cs="Arial"/>
          <w:sz w:val="20"/>
          <w:szCs w:val="20"/>
        </w:rPr>
        <w:t xml:space="preserve">prostřednictvím svého </w:t>
      </w:r>
      <w:proofErr w:type="spellStart"/>
      <w:r w:rsidR="00AE644A" w:rsidRPr="00394DDD">
        <w:rPr>
          <w:rFonts w:ascii="Arial" w:hAnsi="Arial" w:cs="Arial"/>
          <w:sz w:val="20"/>
          <w:szCs w:val="20"/>
        </w:rPr>
        <w:t>Service</w:t>
      </w:r>
      <w:proofErr w:type="spellEnd"/>
      <w:r w:rsidR="00AE644A" w:rsidRPr="00394DDD">
        <w:rPr>
          <w:rFonts w:ascii="Arial" w:hAnsi="Arial" w:cs="Arial"/>
          <w:sz w:val="20"/>
          <w:szCs w:val="20"/>
        </w:rPr>
        <w:t xml:space="preserve"> Desku (e-mail: </w:t>
      </w:r>
      <w:hyperlink r:id="rId10" w:history="1">
        <w:proofErr w:type="spellStart"/>
        <w:r w:rsidR="00AE644A" w:rsidRPr="00C67C0D">
          <w:rPr>
            <w:rFonts w:ascii="Arial" w:hAnsi="Arial" w:cs="Arial"/>
            <w:sz w:val="20"/>
            <w:szCs w:val="20"/>
          </w:rPr>
          <w:t>servicedesk@vzp.cz</w:t>
        </w:r>
        <w:proofErr w:type="spellEnd"/>
      </w:hyperlink>
      <w:r w:rsidR="00AE644A">
        <w:rPr>
          <w:rFonts w:ascii="Arial" w:hAnsi="Arial" w:cs="Arial"/>
          <w:sz w:val="20"/>
          <w:szCs w:val="20"/>
        </w:rPr>
        <w:t xml:space="preserve">, </w:t>
      </w:r>
      <w:r w:rsidR="00AE644A" w:rsidRPr="00394DDD">
        <w:rPr>
          <w:rFonts w:ascii="Arial" w:hAnsi="Arial" w:cs="Arial"/>
          <w:sz w:val="20"/>
          <w:szCs w:val="20"/>
        </w:rPr>
        <w:t>telefon</w:t>
      </w:r>
      <w:r w:rsidR="00AE644A">
        <w:rPr>
          <w:rFonts w:ascii="Arial" w:hAnsi="Arial" w:cs="Arial"/>
          <w:sz w:val="20"/>
          <w:szCs w:val="20"/>
        </w:rPr>
        <w:t>:</w:t>
      </w:r>
      <w:r w:rsidR="00AE644A" w:rsidRPr="00394DDD">
        <w:rPr>
          <w:rFonts w:ascii="Arial" w:hAnsi="Arial" w:cs="Arial"/>
          <w:sz w:val="20"/>
          <w:szCs w:val="20"/>
        </w:rPr>
        <w:t xml:space="preserve"> 952 220</w:t>
      </w:r>
      <w:r w:rsidR="00AE644A">
        <w:rPr>
          <w:rFonts w:ascii="Arial" w:hAnsi="Arial" w:cs="Arial"/>
          <w:sz w:val="20"/>
          <w:szCs w:val="20"/>
        </w:rPr>
        <w:t> </w:t>
      </w:r>
      <w:r w:rsidR="00AE644A" w:rsidRPr="00394DDD">
        <w:rPr>
          <w:rFonts w:ascii="Arial" w:hAnsi="Arial" w:cs="Arial"/>
          <w:sz w:val="20"/>
          <w:szCs w:val="20"/>
        </w:rPr>
        <w:t xml:space="preserve">000) na </w:t>
      </w:r>
      <w:r w:rsidR="00AE644A">
        <w:rPr>
          <w:rFonts w:ascii="Arial" w:hAnsi="Arial" w:cs="Arial"/>
          <w:sz w:val="20"/>
          <w:szCs w:val="20"/>
        </w:rPr>
        <w:t>kontaktní místo Poskytovatele</w:t>
      </w:r>
      <w:r w:rsidR="00AE644A" w:rsidRPr="00394DDD">
        <w:rPr>
          <w:rFonts w:ascii="Arial" w:hAnsi="Arial" w:cs="Arial"/>
          <w:sz w:val="20"/>
          <w:szCs w:val="20"/>
        </w:rPr>
        <w:t>:</w:t>
      </w:r>
      <w:r w:rsidR="00AE644A">
        <w:rPr>
          <w:rFonts w:ascii="Arial" w:hAnsi="Arial" w:cs="Arial"/>
          <w:sz w:val="20"/>
          <w:szCs w:val="20"/>
        </w:rPr>
        <w:t xml:space="preserve"> (</w:t>
      </w:r>
      <w:r w:rsidR="00AE644A" w:rsidRPr="00C67C0D">
        <w:rPr>
          <w:rFonts w:ascii="Arial" w:hAnsi="Arial" w:cs="Arial"/>
          <w:sz w:val="20"/>
          <w:szCs w:val="20"/>
        </w:rPr>
        <w:t>e-mail</w:t>
      </w:r>
      <w:r w:rsidR="002F2D76">
        <w:rPr>
          <w:rFonts w:ascii="Arial" w:hAnsi="Arial" w:cs="Arial"/>
          <w:sz w:val="20"/>
          <w:szCs w:val="20"/>
        </w:rPr>
        <w:t>: po</w:t>
      </w:r>
      <w:r w:rsidR="00CF1D8F">
        <w:rPr>
          <w:rFonts w:ascii="Arial" w:hAnsi="Arial" w:cs="Arial"/>
          <w:sz w:val="20"/>
          <w:szCs w:val="20"/>
        </w:rPr>
        <w:t>dpora@auditpro.cz</w:t>
      </w:r>
      <w:r w:rsidR="00C92BFA">
        <w:rPr>
          <w:rFonts w:ascii="Arial" w:hAnsi="Arial" w:cs="Arial"/>
          <w:sz w:val="20"/>
          <w:szCs w:val="20"/>
        </w:rPr>
        <w:t>,</w:t>
      </w:r>
      <w:r w:rsidR="00AE644A">
        <w:rPr>
          <w:rFonts w:ascii="Arial" w:hAnsi="Arial" w:cs="Arial"/>
          <w:sz w:val="20"/>
          <w:szCs w:val="20"/>
        </w:rPr>
        <w:t xml:space="preserve"> telefon:</w:t>
      </w:r>
      <w:r w:rsidR="00CF1D8F">
        <w:rPr>
          <w:rFonts w:ascii="Arial" w:hAnsi="Arial" w:cs="Arial"/>
          <w:sz w:val="20"/>
          <w:szCs w:val="20"/>
        </w:rPr>
        <w:t xml:space="preserve"> </w:t>
      </w:r>
      <w:r w:rsidR="00C92BFA" w:rsidRPr="00C92BFA">
        <w:rPr>
          <w:rFonts w:ascii="Arial" w:hAnsi="Arial" w:cs="Arial"/>
          <w:sz w:val="20"/>
          <w:szCs w:val="20"/>
        </w:rPr>
        <w:t>+420 326 711 711</w:t>
      </w:r>
      <w:r w:rsidR="00AE644A">
        <w:rPr>
          <w:rFonts w:ascii="Arial" w:hAnsi="Arial" w:cs="Arial"/>
          <w:sz w:val="20"/>
          <w:szCs w:val="20"/>
        </w:rPr>
        <w:t xml:space="preserve">). </w:t>
      </w:r>
    </w:p>
    <w:p w14:paraId="02037E74" w14:textId="3D4468D2" w:rsidR="00AE644A" w:rsidRPr="000C6A47" w:rsidRDefault="00AE644A" w:rsidP="005964C3">
      <w:pPr>
        <w:numPr>
          <w:ilvl w:val="0"/>
          <w:numId w:val="25"/>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sidRPr="000C6A47">
        <w:rPr>
          <w:rFonts w:ascii="Arial" w:hAnsi="Arial" w:cs="Arial"/>
          <w:sz w:val="20"/>
          <w:szCs w:val="20"/>
        </w:rPr>
        <w:t xml:space="preserve">Standardní komunikace mezi </w:t>
      </w:r>
      <w:r w:rsidR="00157F12">
        <w:rPr>
          <w:rFonts w:ascii="Arial" w:hAnsi="Arial" w:cs="Arial"/>
          <w:sz w:val="20"/>
          <w:szCs w:val="20"/>
        </w:rPr>
        <w:t>Objednatelem</w:t>
      </w:r>
      <w:r w:rsidRPr="000C6A47">
        <w:rPr>
          <w:rFonts w:ascii="Arial" w:hAnsi="Arial" w:cs="Arial"/>
          <w:sz w:val="20"/>
          <w:szCs w:val="20"/>
        </w:rPr>
        <w:t xml:space="preserve"> a Poskytovatelem bude probíhat přes </w:t>
      </w:r>
      <w:proofErr w:type="spellStart"/>
      <w:r w:rsidRPr="000C6A47">
        <w:rPr>
          <w:rFonts w:ascii="Arial" w:hAnsi="Arial" w:cs="Arial"/>
          <w:sz w:val="20"/>
          <w:szCs w:val="20"/>
        </w:rPr>
        <w:t>Service</w:t>
      </w:r>
      <w:proofErr w:type="spellEnd"/>
      <w:r w:rsidRPr="000C6A47">
        <w:rPr>
          <w:rFonts w:ascii="Arial" w:hAnsi="Arial" w:cs="Arial"/>
          <w:sz w:val="20"/>
          <w:szCs w:val="20"/>
        </w:rPr>
        <w:t xml:space="preserve"> </w:t>
      </w:r>
      <w:proofErr w:type="spellStart"/>
      <w:r w:rsidRPr="000C6A47">
        <w:rPr>
          <w:rFonts w:ascii="Arial" w:hAnsi="Arial" w:cs="Arial"/>
          <w:sz w:val="20"/>
          <w:szCs w:val="20"/>
        </w:rPr>
        <w:t>Desk</w:t>
      </w:r>
      <w:proofErr w:type="spellEnd"/>
      <w:r w:rsidRPr="000C6A47">
        <w:rPr>
          <w:rFonts w:ascii="Arial" w:hAnsi="Arial" w:cs="Arial"/>
          <w:sz w:val="20"/>
          <w:szCs w:val="20"/>
        </w:rPr>
        <w:t xml:space="preserve"> </w:t>
      </w:r>
      <w:r w:rsidR="00B37C62">
        <w:rPr>
          <w:rFonts w:ascii="Arial" w:hAnsi="Arial" w:cs="Arial"/>
          <w:sz w:val="20"/>
          <w:szCs w:val="20"/>
        </w:rPr>
        <w:t>Objednatele</w:t>
      </w:r>
      <w:r w:rsidRPr="000C6A47">
        <w:rPr>
          <w:rFonts w:ascii="Arial" w:hAnsi="Arial" w:cs="Arial"/>
          <w:sz w:val="20"/>
          <w:szCs w:val="20"/>
        </w:rPr>
        <w:t xml:space="preserve"> výhradně na bázi elektronické komunikace v českém nebo slovenském jazyce</w:t>
      </w:r>
      <w:r w:rsidR="001E4F8A" w:rsidRPr="000C6A47">
        <w:rPr>
          <w:rFonts w:ascii="Arial" w:hAnsi="Arial" w:cs="Arial"/>
          <w:sz w:val="20"/>
          <w:szCs w:val="20"/>
        </w:rPr>
        <w:t>, a to v pracovní době</w:t>
      </w:r>
      <w:r w:rsidR="00B7703C" w:rsidRPr="000C6A47">
        <w:rPr>
          <w:rFonts w:ascii="Arial" w:hAnsi="Arial" w:cs="Arial"/>
          <w:sz w:val="20"/>
          <w:szCs w:val="20"/>
        </w:rPr>
        <w:t xml:space="preserve"> </w:t>
      </w:r>
      <w:r w:rsidR="001E4F8A" w:rsidRPr="000C6A47">
        <w:rPr>
          <w:rFonts w:ascii="Arial" w:hAnsi="Arial" w:cs="Arial"/>
          <w:sz w:val="20"/>
          <w:szCs w:val="20"/>
        </w:rPr>
        <w:t>od 8</w:t>
      </w:r>
      <w:r w:rsidR="00330F6A" w:rsidRPr="000C6A47">
        <w:rPr>
          <w:rFonts w:ascii="Arial" w:hAnsi="Arial" w:cs="Arial"/>
          <w:sz w:val="20"/>
          <w:szCs w:val="20"/>
        </w:rPr>
        <w:t>:</w:t>
      </w:r>
      <w:r w:rsidR="001E4F8A" w:rsidRPr="000C6A47">
        <w:rPr>
          <w:rFonts w:ascii="Arial" w:hAnsi="Arial" w:cs="Arial"/>
          <w:sz w:val="20"/>
          <w:szCs w:val="20"/>
        </w:rPr>
        <w:t>00 do 16</w:t>
      </w:r>
      <w:r w:rsidR="00330F6A" w:rsidRPr="000C6A47">
        <w:rPr>
          <w:rFonts w:ascii="Arial" w:hAnsi="Arial" w:cs="Arial"/>
          <w:sz w:val="20"/>
          <w:szCs w:val="20"/>
        </w:rPr>
        <w:t>:00</w:t>
      </w:r>
      <w:r w:rsidR="001E4F8A" w:rsidRPr="000C6A47">
        <w:rPr>
          <w:rFonts w:ascii="Arial" w:hAnsi="Arial" w:cs="Arial"/>
          <w:sz w:val="20"/>
          <w:szCs w:val="20"/>
        </w:rPr>
        <w:t xml:space="preserve"> hodin. </w:t>
      </w:r>
      <w:r w:rsidRPr="000C6A47">
        <w:rPr>
          <w:rFonts w:ascii="Arial" w:hAnsi="Arial" w:cs="Arial"/>
          <w:sz w:val="20"/>
          <w:szCs w:val="20"/>
        </w:rPr>
        <w:t>Použití telefonní linky je možné pouze v případě, kdy nelze využít e-mailové komunikace.</w:t>
      </w:r>
      <w:r w:rsidR="001E4F8A" w:rsidRPr="000C6A47">
        <w:rPr>
          <w:rFonts w:ascii="Arial" w:hAnsi="Arial" w:cs="Arial"/>
          <w:sz w:val="20"/>
          <w:szCs w:val="20"/>
        </w:rPr>
        <w:t xml:space="preserve"> Bude-li servisní požadavek zaslán mimo pracovní den nebo mimo uvedenou pracovní dobu, počítá se běh dále uvedených lhůt jen v rozmezí </w:t>
      </w:r>
      <w:r w:rsidR="000E3C39" w:rsidRPr="000C6A47">
        <w:rPr>
          <w:rFonts w:ascii="Arial" w:hAnsi="Arial" w:cs="Arial"/>
          <w:sz w:val="20"/>
          <w:szCs w:val="20"/>
        </w:rPr>
        <w:t>uvedené pracovní doby</w:t>
      </w:r>
      <w:r w:rsidR="00C8481C" w:rsidRPr="000C6A47">
        <w:rPr>
          <w:rFonts w:ascii="Arial" w:hAnsi="Arial" w:cs="Arial"/>
          <w:sz w:val="20"/>
          <w:szCs w:val="20"/>
        </w:rPr>
        <w:t>, která po zaslání servisního požadavku následuje.</w:t>
      </w:r>
      <w:r w:rsidR="001E4F8A" w:rsidRPr="000C6A47">
        <w:rPr>
          <w:rFonts w:ascii="Arial" w:hAnsi="Arial" w:cs="Arial"/>
          <w:sz w:val="20"/>
          <w:szCs w:val="20"/>
        </w:rPr>
        <w:t xml:space="preserve"> </w:t>
      </w:r>
    </w:p>
    <w:p w14:paraId="5B16E7AE" w14:textId="04761723" w:rsidR="00AE644A" w:rsidRPr="009E4973" w:rsidRDefault="00AE644A" w:rsidP="005964C3">
      <w:pPr>
        <w:numPr>
          <w:ilvl w:val="0"/>
          <w:numId w:val="25"/>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sidRPr="009E4973">
        <w:rPr>
          <w:rFonts w:ascii="Arial" w:hAnsi="Arial" w:cs="Arial"/>
          <w:sz w:val="20"/>
          <w:szCs w:val="20"/>
        </w:rPr>
        <w:t xml:space="preserve">Komunikace mezi </w:t>
      </w:r>
      <w:r w:rsidR="0082586A">
        <w:rPr>
          <w:rFonts w:ascii="Arial" w:hAnsi="Arial" w:cs="Arial"/>
          <w:sz w:val="20"/>
          <w:szCs w:val="20"/>
        </w:rPr>
        <w:t>Objednatelem</w:t>
      </w:r>
      <w:r w:rsidRPr="009E4973">
        <w:rPr>
          <w:rFonts w:ascii="Arial" w:hAnsi="Arial" w:cs="Arial"/>
          <w:sz w:val="20"/>
          <w:szCs w:val="20"/>
        </w:rPr>
        <w:t xml:space="preserve"> a Poskytovatelem bude obsahovat minimálně tyto kroky:</w:t>
      </w:r>
    </w:p>
    <w:p w14:paraId="18C2D941" w14:textId="41623AD5" w:rsidR="00AE644A" w:rsidRPr="00394DDD" w:rsidRDefault="00AE644A" w:rsidP="00366750">
      <w:pPr>
        <w:pStyle w:val="Zkladntext"/>
        <w:numPr>
          <w:ilvl w:val="2"/>
          <w:numId w:val="26"/>
        </w:numPr>
        <w:pBdr>
          <w:top w:val="nil"/>
          <w:left w:val="nil"/>
          <w:bottom w:val="nil"/>
          <w:right w:val="nil"/>
          <w:between w:val="nil"/>
          <w:bar w:val="nil"/>
        </w:pBdr>
        <w:tabs>
          <w:tab w:val="clear" w:pos="1701"/>
          <w:tab w:val="num" w:pos="1537"/>
        </w:tabs>
        <w:spacing w:before="120" w:after="0" w:line="276" w:lineRule="auto"/>
        <w:ind w:left="1537" w:hanging="655"/>
        <w:jc w:val="both"/>
        <w:rPr>
          <w:rFonts w:ascii="Arial" w:hAnsi="Arial" w:cs="Arial"/>
          <w:sz w:val="20"/>
          <w:szCs w:val="20"/>
        </w:rPr>
      </w:pPr>
      <w:r>
        <w:rPr>
          <w:rFonts w:ascii="Arial" w:hAnsi="Arial" w:cs="Arial"/>
          <w:sz w:val="20"/>
          <w:szCs w:val="20"/>
        </w:rPr>
        <w:t>Zaslání servisního</w:t>
      </w:r>
      <w:r w:rsidRPr="00394DDD">
        <w:rPr>
          <w:rFonts w:ascii="Arial" w:hAnsi="Arial" w:cs="Arial"/>
          <w:sz w:val="20"/>
          <w:szCs w:val="20"/>
        </w:rPr>
        <w:t xml:space="preserve"> požadavku ze strany </w:t>
      </w:r>
      <w:r w:rsidR="00B37C62">
        <w:rPr>
          <w:rFonts w:ascii="Arial" w:hAnsi="Arial" w:cs="Arial"/>
          <w:sz w:val="20"/>
          <w:szCs w:val="20"/>
        </w:rPr>
        <w:t>Objednatele</w:t>
      </w:r>
      <w:r w:rsidRPr="00394DDD">
        <w:rPr>
          <w:rFonts w:ascii="Arial" w:hAnsi="Arial" w:cs="Arial"/>
          <w:sz w:val="20"/>
          <w:szCs w:val="20"/>
        </w:rPr>
        <w:t xml:space="preserve"> – (zaslání e</w:t>
      </w:r>
      <w:r>
        <w:rPr>
          <w:rFonts w:ascii="Arial" w:hAnsi="Arial" w:cs="Arial"/>
          <w:sz w:val="20"/>
          <w:szCs w:val="20"/>
        </w:rPr>
        <w:t>-</w:t>
      </w:r>
      <w:r w:rsidRPr="00394DDD">
        <w:rPr>
          <w:rFonts w:ascii="Arial" w:hAnsi="Arial" w:cs="Arial"/>
          <w:sz w:val="20"/>
          <w:szCs w:val="20"/>
        </w:rPr>
        <w:t>mailu Poskytovateli).</w:t>
      </w:r>
    </w:p>
    <w:p w14:paraId="6F7600A9" w14:textId="307193DD" w:rsidR="00C8481C" w:rsidRPr="00C8481C" w:rsidRDefault="00AE644A" w:rsidP="00366750">
      <w:pPr>
        <w:pStyle w:val="Zkladntext"/>
        <w:numPr>
          <w:ilvl w:val="2"/>
          <w:numId w:val="26"/>
        </w:numPr>
        <w:pBdr>
          <w:top w:val="nil"/>
          <w:left w:val="nil"/>
          <w:bottom w:val="nil"/>
          <w:right w:val="nil"/>
          <w:between w:val="nil"/>
          <w:bar w:val="nil"/>
        </w:pBdr>
        <w:tabs>
          <w:tab w:val="clear" w:pos="1701"/>
          <w:tab w:val="num" w:pos="1537"/>
        </w:tabs>
        <w:spacing w:before="120" w:after="0" w:line="276" w:lineRule="auto"/>
        <w:ind w:left="1537" w:hanging="655"/>
        <w:jc w:val="both"/>
        <w:rPr>
          <w:rFonts w:ascii="Arial" w:hAnsi="Arial" w:cs="Arial"/>
          <w:sz w:val="20"/>
          <w:szCs w:val="20"/>
        </w:rPr>
      </w:pPr>
      <w:r w:rsidRPr="00394DDD">
        <w:rPr>
          <w:rFonts w:ascii="Arial" w:hAnsi="Arial" w:cs="Arial"/>
          <w:sz w:val="20"/>
          <w:szCs w:val="20"/>
        </w:rPr>
        <w:t>Potvrzení</w:t>
      </w:r>
      <w:r w:rsidR="00EF4301">
        <w:rPr>
          <w:rFonts w:ascii="Arial" w:hAnsi="Arial" w:cs="Arial"/>
          <w:sz w:val="20"/>
          <w:szCs w:val="20"/>
        </w:rPr>
        <w:t xml:space="preserve"> o</w:t>
      </w:r>
      <w:r w:rsidR="00B7703C">
        <w:rPr>
          <w:rFonts w:ascii="Arial" w:hAnsi="Arial" w:cs="Arial"/>
          <w:sz w:val="20"/>
          <w:szCs w:val="20"/>
        </w:rPr>
        <w:t xml:space="preserve"> </w:t>
      </w:r>
      <w:r w:rsidRPr="00394DDD">
        <w:rPr>
          <w:rFonts w:ascii="Arial" w:hAnsi="Arial" w:cs="Arial"/>
          <w:sz w:val="20"/>
          <w:szCs w:val="20"/>
        </w:rPr>
        <w:t>přijetí</w:t>
      </w:r>
      <w:r>
        <w:rPr>
          <w:rFonts w:ascii="Arial" w:hAnsi="Arial" w:cs="Arial"/>
          <w:sz w:val="20"/>
          <w:szCs w:val="20"/>
        </w:rPr>
        <w:t xml:space="preserve"> servisního</w:t>
      </w:r>
      <w:r w:rsidRPr="00394DDD">
        <w:rPr>
          <w:rFonts w:ascii="Arial" w:hAnsi="Arial" w:cs="Arial"/>
          <w:sz w:val="20"/>
          <w:szCs w:val="20"/>
        </w:rPr>
        <w:t xml:space="preserve"> požadavku Poskytovatelem</w:t>
      </w:r>
      <w:r w:rsidR="00B7703C">
        <w:rPr>
          <w:rFonts w:ascii="Arial" w:hAnsi="Arial" w:cs="Arial"/>
          <w:sz w:val="20"/>
          <w:szCs w:val="20"/>
        </w:rPr>
        <w:t xml:space="preserve"> </w:t>
      </w:r>
      <w:r w:rsidR="00201DBA">
        <w:rPr>
          <w:rFonts w:ascii="Arial" w:hAnsi="Arial" w:cs="Arial"/>
          <w:sz w:val="20"/>
          <w:szCs w:val="20"/>
        </w:rPr>
        <w:t xml:space="preserve">(do </w:t>
      </w:r>
      <w:r w:rsidR="009A2B4C">
        <w:rPr>
          <w:rFonts w:ascii="Arial" w:hAnsi="Arial" w:cs="Arial"/>
          <w:sz w:val="20"/>
          <w:szCs w:val="20"/>
        </w:rPr>
        <w:t>16</w:t>
      </w:r>
      <w:r w:rsidR="000C6A47">
        <w:rPr>
          <w:rFonts w:ascii="Arial" w:hAnsi="Arial" w:cs="Arial"/>
          <w:sz w:val="20"/>
          <w:szCs w:val="20"/>
        </w:rPr>
        <w:t>:</w:t>
      </w:r>
      <w:r w:rsidR="009A2B4C">
        <w:rPr>
          <w:rFonts w:ascii="Arial" w:hAnsi="Arial" w:cs="Arial"/>
          <w:sz w:val="20"/>
          <w:szCs w:val="20"/>
        </w:rPr>
        <w:t>00</w:t>
      </w:r>
      <w:r w:rsidR="000C6A47">
        <w:rPr>
          <w:rFonts w:ascii="Arial" w:hAnsi="Arial" w:cs="Arial"/>
          <w:sz w:val="20"/>
          <w:szCs w:val="20"/>
        </w:rPr>
        <w:t xml:space="preserve"> </w:t>
      </w:r>
      <w:r w:rsidR="008F1F8F">
        <w:rPr>
          <w:rFonts w:ascii="Arial" w:hAnsi="Arial" w:cs="Arial"/>
          <w:sz w:val="20"/>
          <w:szCs w:val="20"/>
        </w:rPr>
        <w:t>hod.</w:t>
      </w:r>
      <w:r w:rsidR="009A2B4C">
        <w:rPr>
          <w:rFonts w:ascii="Arial" w:hAnsi="Arial" w:cs="Arial"/>
          <w:sz w:val="20"/>
          <w:szCs w:val="20"/>
        </w:rPr>
        <w:t xml:space="preserve"> </w:t>
      </w:r>
      <w:r w:rsidR="008F1F8F">
        <w:rPr>
          <w:rFonts w:ascii="Arial" w:hAnsi="Arial" w:cs="Arial"/>
          <w:sz w:val="20"/>
          <w:szCs w:val="20"/>
        </w:rPr>
        <w:t xml:space="preserve">pracovního dne </w:t>
      </w:r>
      <w:r w:rsidR="009A2B4C">
        <w:rPr>
          <w:rFonts w:ascii="Arial" w:hAnsi="Arial" w:cs="Arial"/>
          <w:sz w:val="20"/>
          <w:szCs w:val="20"/>
        </w:rPr>
        <w:t xml:space="preserve">následujícího </w:t>
      </w:r>
      <w:r w:rsidR="008F1F8F">
        <w:rPr>
          <w:rFonts w:ascii="Arial" w:hAnsi="Arial" w:cs="Arial"/>
          <w:sz w:val="20"/>
          <w:szCs w:val="20"/>
        </w:rPr>
        <w:t xml:space="preserve">po </w:t>
      </w:r>
      <w:r w:rsidR="009A2B4C">
        <w:rPr>
          <w:rFonts w:ascii="Arial" w:hAnsi="Arial" w:cs="Arial"/>
          <w:sz w:val="20"/>
          <w:szCs w:val="20"/>
        </w:rPr>
        <w:t>zaslání</w:t>
      </w:r>
      <w:r w:rsidR="008F1F8F">
        <w:rPr>
          <w:rFonts w:ascii="Arial" w:hAnsi="Arial" w:cs="Arial"/>
          <w:sz w:val="20"/>
          <w:szCs w:val="20"/>
        </w:rPr>
        <w:t xml:space="preserve"> servisního požadavku</w:t>
      </w:r>
      <w:r w:rsidR="00201DBA">
        <w:rPr>
          <w:rFonts w:ascii="Arial" w:hAnsi="Arial" w:cs="Arial"/>
          <w:sz w:val="20"/>
          <w:szCs w:val="20"/>
        </w:rPr>
        <w:t>)</w:t>
      </w:r>
      <w:r w:rsidR="000C6A47">
        <w:rPr>
          <w:rFonts w:ascii="Arial" w:hAnsi="Arial" w:cs="Arial"/>
          <w:sz w:val="20"/>
          <w:szCs w:val="20"/>
        </w:rPr>
        <w:t xml:space="preserve"> </w:t>
      </w:r>
      <w:r w:rsidRPr="00394DDD">
        <w:rPr>
          <w:rFonts w:ascii="Arial" w:hAnsi="Arial" w:cs="Arial"/>
          <w:sz w:val="20"/>
          <w:szCs w:val="20"/>
        </w:rPr>
        <w:t>– (zaslání e</w:t>
      </w:r>
      <w:r>
        <w:rPr>
          <w:rFonts w:ascii="Arial" w:hAnsi="Arial" w:cs="Arial"/>
          <w:sz w:val="20"/>
          <w:szCs w:val="20"/>
        </w:rPr>
        <w:t>-</w:t>
      </w:r>
      <w:r w:rsidRPr="00394DDD">
        <w:rPr>
          <w:rFonts w:ascii="Arial" w:hAnsi="Arial" w:cs="Arial"/>
          <w:sz w:val="20"/>
          <w:szCs w:val="20"/>
        </w:rPr>
        <w:t xml:space="preserve">mailu </w:t>
      </w:r>
      <w:r w:rsidR="00B37C62">
        <w:rPr>
          <w:rFonts w:ascii="Arial" w:hAnsi="Arial" w:cs="Arial"/>
          <w:sz w:val="20"/>
          <w:szCs w:val="20"/>
        </w:rPr>
        <w:t>Objednat</w:t>
      </w:r>
      <w:r w:rsidR="00B37C62" w:rsidRPr="00CE4E42">
        <w:rPr>
          <w:rFonts w:ascii="Arial" w:hAnsi="Arial" w:cs="Arial"/>
          <w:sz w:val="20"/>
          <w:szCs w:val="20"/>
        </w:rPr>
        <w:t>el</w:t>
      </w:r>
      <w:r w:rsidR="00522C10" w:rsidRPr="00CE4E42">
        <w:rPr>
          <w:rFonts w:ascii="Arial" w:hAnsi="Arial" w:cs="Arial"/>
          <w:sz w:val="20"/>
          <w:szCs w:val="20"/>
        </w:rPr>
        <w:t>i</w:t>
      </w:r>
      <w:r w:rsidRPr="00CE4E42">
        <w:rPr>
          <w:rFonts w:ascii="Arial" w:hAnsi="Arial" w:cs="Arial"/>
          <w:sz w:val="20"/>
          <w:szCs w:val="20"/>
        </w:rPr>
        <w:t>)</w:t>
      </w:r>
      <w:r w:rsidR="0094623D">
        <w:rPr>
          <w:rFonts w:ascii="Arial" w:hAnsi="Arial" w:cs="Arial"/>
          <w:sz w:val="20"/>
          <w:szCs w:val="20"/>
        </w:rPr>
        <w:t>.</w:t>
      </w:r>
    </w:p>
    <w:p w14:paraId="0E7904DB" w14:textId="10424859" w:rsidR="009A2B4C" w:rsidRPr="000C6A47" w:rsidRDefault="008F1F8F" w:rsidP="00366750">
      <w:pPr>
        <w:pStyle w:val="Zkladntext"/>
        <w:pBdr>
          <w:top w:val="nil"/>
          <w:left w:val="nil"/>
          <w:bottom w:val="nil"/>
          <w:right w:val="nil"/>
          <w:between w:val="nil"/>
          <w:bar w:val="nil"/>
        </w:pBdr>
        <w:spacing w:before="120" w:after="0" w:line="276" w:lineRule="auto"/>
        <w:ind w:left="1537"/>
        <w:jc w:val="both"/>
        <w:rPr>
          <w:rFonts w:ascii="Arial" w:hAnsi="Arial" w:cs="Arial"/>
          <w:sz w:val="20"/>
          <w:szCs w:val="20"/>
        </w:rPr>
      </w:pPr>
      <w:r w:rsidRPr="000C6A47">
        <w:rPr>
          <w:rFonts w:ascii="Arial" w:hAnsi="Arial" w:cs="Arial"/>
          <w:sz w:val="20"/>
          <w:szCs w:val="20"/>
        </w:rPr>
        <w:t>(</w:t>
      </w:r>
      <w:r w:rsidR="009A2B4C" w:rsidRPr="000C6A47">
        <w:rPr>
          <w:rFonts w:ascii="Arial" w:hAnsi="Arial" w:cs="Arial"/>
          <w:sz w:val="20"/>
          <w:szCs w:val="20"/>
        </w:rPr>
        <w:t xml:space="preserve">Poskytovatel musí </w:t>
      </w:r>
      <w:r w:rsidR="00EF4301" w:rsidRPr="000C6A47">
        <w:rPr>
          <w:rFonts w:ascii="Arial" w:hAnsi="Arial" w:cs="Arial"/>
          <w:sz w:val="20"/>
          <w:szCs w:val="20"/>
        </w:rPr>
        <w:t xml:space="preserve">být </w:t>
      </w:r>
      <w:r w:rsidR="009A2B4C" w:rsidRPr="000C6A47">
        <w:rPr>
          <w:rFonts w:ascii="Arial" w:hAnsi="Arial" w:cs="Arial"/>
          <w:sz w:val="20"/>
          <w:szCs w:val="20"/>
        </w:rPr>
        <w:t xml:space="preserve">schopen </w:t>
      </w:r>
      <w:r w:rsidR="001C771F" w:rsidRPr="000C6A47">
        <w:rPr>
          <w:rFonts w:ascii="Arial" w:hAnsi="Arial" w:cs="Arial"/>
          <w:sz w:val="20"/>
          <w:szCs w:val="20"/>
        </w:rPr>
        <w:t xml:space="preserve">zaslaný </w:t>
      </w:r>
      <w:r w:rsidR="009A2B4C" w:rsidRPr="000C6A47">
        <w:rPr>
          <w:rFonts w:ascii="Arial" w:hAnsi="Arial" w:cs="Arial"/>
          <w:sz w:val="20"/>
          <w:szCs w:val="20"/>
        </w:rPr>
        <w:t>servisní požadavek fakticky přijmout a</w:t>
      </w:r>
      <w:r w:rsidR="00657E68">
        <w:rPr>
          <w:rFonts w:ascii="Arial" w:hAnsi="Arial" w:cs="Arial"/>
          <w:sz w:val="20"/>
          <w:szCs w:val="20"/>
        </w:rPr>
        <w:t> </w:t>
      </w:r>
      <w:r w:rsidR="009A2B4C" w:rsidRPr="000C6A47">
        <w:rPr>
          <w:rFonts w:ascii="Arial" w:hAnsi="Arial" w:cs="Arial"/>
          <w:sz w:val="20"/>
          <w:szCs w:val="20"/>
        </w:rPr>
        <w:t xml:space="preserve">potvrdit Objednateli </w:t>
      </w:r>
      <w:r w:rsidR="001C771F" w:rsidRPr="000C6A47">
        <w:rPr>
          <w:rFonts w:ascii="Arial" w:hAnsi="Arial" w:cs="Arial"/>
          <w:sz w:val="20"/>
          <w:szCs w:val="20"/>
        </w:rPr>
        <w:t>e-</w:t>
      </w:r>
      <w:r w:rsidR="001C771F" w:rsidRPr="00CE4E42">
        <w:rPr>
          <w:rFonts w:ascii="Arial" w:hAnsi="Arial" w:cs="Arial"/>
          <w:sz w:val="20"/>
          <w:szCs w:val="20"/>
        </w:rPr>
        <w:t xml:space="preserve">mailem čas jeho </w:t>
      </w:r>
      <w:r w:rsidR="009A2B4C" w:rsidRPr="00CE4E42">
        <w:rPr>
          <w:rFonts w:ascii="Arial" w:hAnsi="Arial" w:cs="Arial"/>
          <w:sz w:val="20"/>
          <w:szCs w:val="20"/>
        </w:rPr>
        <w:t>přijetí)</w:t>
      </w:r>
      <w:r w:rsidR="00460055" w:rsidRPr="00CE4E42">
        <w:rPr>
          <w:rFonts w:ascii="Arial" w:hAnsi="Arial" w:cs="Arial"/>
          <w:sz w:val="20"/>
          <w:szCs w:val="20"/>
        </w:rPr>
        <w:t>.</w:t>
      </w:r>
    </w:p>
    <w:p w14:paraId="7ADDDEA0" w14:textId="73F9B482" w:rsidR="00AE644A" w:rsidRPr="00394DDD" w:rsidRDefault="00BD0FB8" w:rsidP="00366750">
      <w:pPr>
        <w:pStyle w:val="Zkladntext"/>
        <w:numPr>
          <w:ilvl w:val="2"/>
          <w:numId w:val="26"/>
        </w:numPr>
        <w:pBdr>
          <w:top w:val="nil"/>
          <w:left w:val="nil"/>
          <w:bottom w:val="nil"/>
          <w:right w:val="nil"/>
          <w:between w:val="nil"/>
          <w:bar w:val="nil"/>
        </w:pBdr>
        <w:tabs>
          <w:tab w:val="clear" w:pos="1701"/>
          <w:tab w:val="num" w:pos="1537"/>
        </w:tabs>
        <w:spacing w:before="120" w:after="0" w:line="276" w:lineRule="auto"/>
        <w:ind w:left="1537" w:hanging="655"/>
        <w:jc w:val="both"/>
        <w:rPr>
          <w:rFonts w:ascii="Arial" w:hAnsi="Arial" w:cs="Arial"/>
          <w:sz w:val="20"/>
          <w:szCs w:val="20"/>
        </w:rPr>
      </w:pPr>
      <w:r>
        <w:rPr>
          <w:rFonts w:ascii="Arial" w:hAnsi="Arial" w:cs="Arial"/>
          <w:sz w:val="20"/>
          <w:szCs w:val="20"/>
        </w:rPr>
        <w:t>P</w:t>
      </w:r>
      <w:r w:rsidR="00AE644A" w:rsidRPr="00394DDD">
        <w:rPr>
          <w:rFonts w:ascii="Arial" w:hAnsi="Arial" w:cs="Arial"/>
          <w:sz w:val="20"/>
          <w:szCs w:val="20"/>
        </w:rPr>
        <w:t>řípad</w:t>
      </w:r>
      <w:r>
        <w:rPr>
          <w:rFonts w:ascii="Arial" w:hAnsi="Arial" w:cs="Arial"/>
          <w:sz w:val="20"/>
          <w:szCs w:val="20"/>
        </w:rPr>
        <w:t xml:space="preserve">né </w:t>
      </w:r>
      <w:r w:rsidR="00AE644A" w:rsidRPr="00394DDD">
        <w:rPr>
          <w:rFonts w:ascii="Arial" w:hAnsi="Arial" w:cs="Arial"/>
          <w:sz w:val="20"/>
          <w:szCs w:val="20"/>
        </w:rPr>
        <w:t xml:space="preserve">odmítnutí </w:t>
      </w:r>
      <w:r w:rsidR="00AE644A">
        <w:rPr>
          <w:rFonts w:ascii="Arial" w:hAnsi="Arial" w:cs="Arial"/>
          <w:sz w:val="20"/>
          <w:szCs w:val="20"/>
        </w:rPr>
        <w:t xml:space="preserve">servisního </w:t>
      </w:r>
      <w:r w:rsidR="00AE644A" w:rsidRPr="00394DDD">
        <w:rPr>
          <w:rFonts w:ascii="Arial" w:hAnsi="Arial" w:cs="Arial"/>
          <w:sz w:val="20"/>
          <w:szCs w:val="20"/>
        </w:rPr>
        <w:t xml:space="preserve">požadavku Poskytovatelem </w:t>
      </w:r>
      <w:r>
        <w:rPr>
          <w:rFonts w:ascii="Arial" w:hAnsi="Arial" w:cs="Arial"/>
          <w:sz w:val="20"/>
          <w:szCs w:val="20"/>
        </w:rPr>
        <w:t xml:space="preserve">s </w:t>
      </w:r>
      <w:r w:rsidR="00AE644A" w:rsidRPr="00394DDD">
        <w:rPr>
          <w:rFonts w:ascii="Arial" w:hAnsi="Arial" w:cs="Arial"/>
          <w:sz w:val="20"/>
          <w:szCs w:val="20"/>
        </w:rPr>
        <w:t>řádn</w:t>
      </w:r>
      <w:r>
        <w:rPr>
          <w:rFonts w:ascii="Arial" w:hAnsi="Arial" w:cs="Arial"/>
          <w:sz w:val="20"/>
          <w:szCs w:val="20"/>
        </w:rPr>
        <w:t>ým</w:t>
      </w:r>
      <w:r w:rsidR="00AE644A" w:rsidRPr="00394DDD">
        <w:rPr>
          <w:rFonts w:ascii="Arial" w:hAnsi="Arial" w:cs="Arial"/>
          <w:sz w:val="20"/>
          <w:szCs w:val="20"/>
        </w:rPr>
        <w:t xml:space="preserve"> odůvodnění</w:t>
      </w:r>
      <w:r>
        <w:rPr>
          <w:rFonts w:ascii="Arial" w:hAnsi="Arial" w:cs="Arial"/>
          <w:sz w:val="20"/>
          <w:szCs w:val="20"/>
        </w:rPr>
        <w:t>m</w:t>
      </w:r>
      <w:r w:rsidR="00AE644A" w:rsidRPr="00394DDD">
        <w:rPr>
          <w:rFonts w:ascii="Arial" w:hAnsi="Arial" w:cs="Arial"/>
          <w:sz w:val="20"/>
          <w:szCs w:val="20"/>
        </w:rPr>
        <w:t xml:space="preserve"> tohoto odmítnutí</w:t>
      </w:r>
      <w:r w:rsidR="00AE644A">
        <w:rPr>
          <w:rFonts w:ascii="Arial" w:hAnsi="Arial" w:cs="Arial"/>
          <w:sz w:val="20"/>
          <w:szCs w:val="20"/>
        </w:rPr>
        <w:t xml:space="preserve"> </w:t>
      </w:r>
      <w:r w:rsidR="00AE644A" w:rsidRPr="00394DDD">
        <w:rPr>
          <w:rFonts w:ascii="Arial" w:hAnsi="Arial" w:cs="Arial"/>
          <w:sz w:val="20"/>
          <w:szCs w:val="20"/>
        </w:rPr>
        <w:t>–</w:t>
      </w:r>
      <w:r w:rsidR="00201DBA">
        <w:rPr>
          <w:rFonts w:ascii="Arial" w:hAnsi="Arial" w:cs="Arial"/>
          <w:sz w:val="20"/>
          <w:szCs w:val="20"/>
        </w:rPr>
        <w:t xml:space="preserve"> do </w:t>
      </w:r>
      <w:r w:rsidR="008F1F8F">
        <w:rPr>
          <w:rFonts w:ascii="Arial" w:hAnsi="Arial" w:cs="Arial"/>
          <w:sz w:val="20"/>
          <w:szCs w:val="20"/>
        </w:rPr>
        <w:t>16</w:t>
      </w:r>
      <w:r w:rsidR="0050448A">
        <w:rPr>
          <w:rFonts w:ascii="Arial" w:hAnsi="Arial" w:cs="Arial"/>
          <w:sz w:val="20"/>
          <w:szCs w:val="20"/>
        </w:rPr>
        <w:t>:</w:t>
      </w:r>
      <w:r w:rsidR="008F1F8F">
        <w:rPr>
          <w:rFonts w:ascii="Arial" w:hAnsi="Arial" w:cs="Arial"/>
          <w:sz w:val="20"/>
          <w:szCs w:val="20"/>
        </w:rPr>
        <w:t>00 hod. pracovního</w:t>
      </w:r>
      <w:r>
        <w:rPr>
          <w:rFonts w:ascii="Arial" w:hAnsi="Arial" w:cs="Arial"/>
          <w:sz w:val="20"/>
          <w:szCs w:val="20"/>
        </w:rPr>
        <w:t xml:space="preserve"> dne následujícího po zaslání </w:t>
      </w:r>
      <w:r w:rsidR="008F1F8F">
        <w:rPr>
          <w:rFonts w:ascii="Arial" w:hAnsi="Arial" w:cs="Arial"/>
          <w:sz w:val="20"/>
          <w:szCs w:val="20"/>
        </w:rPr>
        <w:t>servisního požadavku (</w:t>
      </w:r>
      <w:r w:rsidR="00AE644A" w:rsidRPr="00394DDD">
        <w:rPr>
          <w:rFonts w:ascii="Arial" w:hAnsi="Arial" w:cs="Arial"/>
          <w:sz w:val="20"/>
          <w:szCs w:val="20"/>
        </w:rPr>
        <w:t>zaslání e</w:t>
      </w:r>
      <w:r w:rsidR="00AE644A">
        <w:rPr>
          <w:rFonts w:ascii="Arial" w:hAnsi="Arial" w:cs="Arial"/>
          <w:sz w:val="20"/>
          <w:szCs w:val="20"/>
        </w:rPr>
        <w:t>-</w:t>
      </w:r>
      <w:r w:rsidR="00AE644A" w:rsidRPr="00394DDD">
        <w:rPr>
          <w:rFonts w:ascii="Arial" w:hAnsi="Arial" w:cs="Arial"/>
          <w:sz w:val="20"/>
          <w:szCs w:val="20"/>
        </w:rPr>
        <w:t xml:space="preserve">mailu </w:t>
      </w:r>
      <w:r w:rsidR="00B37C62">
        <w:rPr>
          <w:rFonts w:ascii="Arial" w:hAnsi="Arial" w:cs="Arial"/>
          <w:sz w:val="20"/>
          <w:szCs w:val="20"/>
        </w:rPr>
        <w:t>Objednatel</w:t>
      </w:r>
      <w:r w:rsidR="00522C10">
        <w:rPr>
          <w:rFonts w:ascii="Arial" w:hAnsi="Arial" w:cs="Arial"/>
          <w:sz w:val="20"/>
          <w:szCs w:val="20"/>
        </w:rPr>
        <w:t>i</w:t>
      </w:r>
      <w:r w:rsidR="00AE644A" w:rsidRPr="00394DDD">
        <w:rPr>
          <w:rFonts w:ascii="Arial" w:hAnsi="Arial" w:cs="Arial"/>
          <w:sz w:val="20"/>
          <w:szCs w:val="20"/>
        </w:rPr>
        <w:t>).</w:t>
      </w:r>
    </w:p>
    <w:p w14:paraId="2CB29B89" w14:textId="7232D178" w:rsidR="00AE644A" w:rsidRPr="00394DDD" w:rsidRDefault="00AE644A" w:rsidP="00366750">
      <w:pPr>
        <w:pStyle w:val="Zkladntext"/>
        <w:numPr>
          <w:ilvl w:val="2"/>
          <w:numId w:val="26"/>
        </w:numPr>
        <w:pBdr>
          <w:top w:val="nil"/>
          <w:left w:val="nil"/>
          <w:bottom w:val="nil"/>
          <w:right w:val="nil"/>
          <w:between w:val="nil"/>
          <w:bar w:val="nil"/>
        </w:pBdr>
        <w:tabs>
          <w:tab w:val="clear" w:pos="1701"/>
          <w:tab w:val="num" w:pos="1537"/>
        </w:tabs>
        <w:spacing w:before="120" w:after="0" w:line="276" w:lineRule="auto"/>
        <w:ind w:left="1543" w:hanging="658"/>
        <w:jc w:val="both"/>
        <w:rPr>
          <w:rFonts w:ascii="Arial" w:hAnsi="Arial" w:cs="Arial"/>
          <w:sz w:val="20"/>
          <w:szCs w:val="20"/>
        </w:rPr>
      </w:pPr>
      <w:r w:rsidRPr="00394DDD">
        <w:rPr>
          <w:rFonts w:ascii="Arial" w:hAnsi="Arial" w:cs="Arial"/>
          <w:sz w:val="20"/>
          <w:szCs w:val="20"/>
        </w:rPr>
        <w:t xml:space="preserve">Vyřešení </w:t>
      </w:r>
      <w:r>
        <w:rPr>
          <w:rFonts w:ascii="Arial" w:hAnsi="Arial" w:cs="Arial"/>
          <w:sz w:val="20"/>
          <w:szCs w:val="20"/>
        </w:rPr>
        <w:t xml:space="preserve">servisního </w:t>
      </w:r>
      <w:r w:rsidRPr="00394DDD">
        <w:rPr>
          <w:rFonts w:ascii="Arial" w:hAnsi="Arial" w:cs="Arial"/>
          <w:sz w:val="20"/>
          <w:szCs w:val="20"/>
        </w:rPr>
        <w:t xml:space="preserve">požadavku Poskytovatelem – </w:t>
      </w:r>
      <w:r w:rsidRPr="000B29EE">
        <w:rPr>
          <w:rFonts w:ascii="Arial" w:hAnsi="Arial" w:cs="Arial"/>
          <w:b/>
          <w:sz w:val="20"/>
          <w:szCs w:val="20"/>
        </w:rPr>
        <w:t>do tří pracovních dnů</w:t>
      </w:r>
      <w:r w:rsidR="00501452">
        <w:rPr>
          <w:rFonts w:ascii="Arial" w:hAnsi="Arial" w:cs="Arial"/>
          <w:b/>
          <w:sz w:val="20"/>
          <w:szCs w:val="20"/>
        </w:rPr>
        <w:t xml:space="preserve"> </w:t>
      </w:r>
      <w:r w:rsidRPr="000B29EE">
        <w:rPr>
          <w:rFonts w:ascii="Arial" w:hAnsi="Arial" w:cs="Arial"/>
          <w:b/>
          <w:sz w:val="20"/>
          <w:szCs w:val="20"/>
        </w:rPr>
        <w:t xml:space="preserve">ode dne </w:t>
      </w:r>
      <w:r w:rsidR="00EF4301" w:rsidRPr="000B29EE">
        <w:rPr>
          <w:rFonts w:ascii="Arial" w:hAnsi="Arial" w:cs="Arial"/>
          <w:b/>
          <w:sz w:val="20"/>
          <w:szCs w:val="20"/>
        </w:rPr>
        <w:t>přijetí</w:t>
      </w:r>
      <w:r w:rsidR="00B7703C">
        <w:rPr>
          <w:rFonts w:ascii="Arial" w:hAnsi="Arial" w:cs="Arial"/>
          <w:sz w:val="20"/>
          <w:szCs w:val="20"/>
        </w:rPr>
        <w:t xml:space="preserve"> </w:t>
      </w:r>
      <w:r>
        <w:rPr>
          <w:rFonts w:ascii="Arial" w:hAnsi="Arial" w:cs="Arial"/>
          <w:sz w:val="20"/>
          <w:szCs w:val="20"/>
        </w:rPr>
        <w:t xml:space="preserve">servisního </w:t>
      </w:r>
      <w:r w:rsidRPr="00394DDD">
        <w:rPr>
          <w:rFonts w:ascii="Arial" w:hAnsi="Arial" w:cs="Arial"/>
          <w:sz w:val="20"/>
          <w:szCs w:val="20"/>
        </w:rPr>
        <w:t>požadavku (zaslání e</w:t>
      </w:r>
      <w:r>
        <w:rPr>
          <w:rFonts w:ascii="Arial" w:hAnsi="Arial" w:cs="Arial"/>
          <w:sz w:val="20"/>
          <w:szCs w:val="20"/>
        </w:rPr>
        <w:t>-</w:t>
      </w:r>
      <w:r w:rsidRPr="00394DDD">
        <w:rPr>
          <w:rFonts w:ascii="Arial" w:hAnsi="Arial" w:cs="Arial"/>
          <w:sz w:val="20"/>
          <w:szCs w:val="20"/>
        </w:rPr>
        <w:t xml:space="preserve">mailu </w:t>
      </w:r>
      <w:r w:rsidR="00B37C62">
        <w:rPr>
          <w:rFonts w:ascii="Arial" w:hAnsi="Arial" w:cs="Arial"/>
          <w:sz w:val="20"/>
          <w:szCs w:val="20"/>
        </w:rPr>
        <w:t>Objednatel</w:t>
      </w:r>
      <w:r w:rsidR="00522C10">
        <w:rPr>
          <w:rFonts w:ascii="Arial" w:hAnsi="Arial" w:cs="Arial"/>
          <w:sz w:val="20"/>
          <w:szCs w:val="20"/>
        </w:rPr>
        <w:t>i</w:t>
      </w:r>
      <w:r w:rsidRPr="00394DDD">
        <w:rPr>
          <w:rFonts w:ascii="Arial" w:hAnsi="Arial" w:cs="Arial"/>
          <w:sz w:val="20"/>
          <w:szCs w:val="20"/>
        </w:rPr>
        <w:t>)</w:t>
      </w:r>
      <w:r>
        <w:rPr>
          <w:rFonts w:ascii="Arial" w:hAnsi="Arial" w:cs="Arial"/>
          <w:sz w:val="20"/>
          <w:szCs w:val="20"/>
        </w:rPr>
        <w:t>, nedohodnou-li se</w:t>
      </w:r>
      <w:r w:rsidR="00501452">
        <w:rPr>
          <w:rFonts w:ascii="Arial" w:hAnsi="Arial" w:cs="Arial"/>
          <w:sz w:val="20"/>
          <w:szCs w:val="20"/>
        </w:rPr>
        <w:t xml:space="preserve"> </w:t>
      </w:r>
      <w:r w:rsidR="00E822CC">
        <w:rPr>
          <w:rFonts w:ascii="Arial" w:hAnsi="Arial" w:cs="Arial"/>
          <w:sz w:val="20"/>
          <w:szCs w:val="20"/>
        </w:rPr>
        <w:t>Po</w:t>
      </w:r>
      <w:r w:rsidR="00973B34">
        <w:rPr>
          <w:rFonts w:ascii="Arial" w:hAnsi="Arial" w:cs="Arial"/>
          <w:sz w:val="20"/>
          <w:szCs w:val="20"/>
        </w:rPr>
        <w:t xml:space="preserve">věřené osoby </w:t>
      </w:r>
      <w:r>
        <w:rPr>
          <w:rFonts w:ascii="Arial" w:hAnsi="Arial" w:cs="Arial"/>
          <w:sz w:val="20"/>
          <w:szCs w:val="20"/>
        </w:rPr>
        <w:t>Smluvních stran prokazatelně na delší lhůtě</w:t>
      </w:r>
      <w:r w:rsidRPr="00394DDD">
        <w:rPr>
          <w:rFonts w:ascii="Arial" w:hAnsi="Arial" w:cs="Arial"/>
          <w:sz w:val="20"/>
          <w:szCs w:val="20"/>
        </w:rPr>
        <w:t xml:space="preserve">. </w:t>
      </w:r>
    </w:p>
    <w:p w14:paraId="5B05908A" w14:textId="27A0906F" w:rsidR="00AE644A" w:rsidRPr="00C67C0D" w:rsidRDefault="00AE644A" w:rsidP="00366750">
      <w:pPr>
        <w:pStyle w:val="Zkladntext"/>
        <w:numPr>
          <w:ilvl w:val="2"/>
          <w:numId w:val="26"/>
        </w:numPr>
        <w:pBdr>
          <w:top w:val="nil"/>
          <w:left w:val="nil"/>
          <w:bottom w:val="nil"/>
          <w:right w:val="nil"/>
          <w:between w:val="nil"/>
          <w:bar w:val="nil"/>
        </w:pBdr>
        <w:tabs>
          <w:tab w:val="clear" w:pos="1701"/>
          <w:tab w:val="num" w:pos="1537"/>
        </w:tabs>
        <w:spacing w:before="120" w:after="0" w:line="276" w:lineRule="auto"/>
        <w:ind w:left="1537" w:hanging="655"/>
        <w:jc w:val="both"/>
        <w:rPr>
          <w:rFonts w:ascii="Arial" w:hAnsi="Arial" w:cs="Arial"/>
          <w:sz w:val="20"/>
          <w:szCs w:val="20"/>
        </w:rPr>
      </w:pPr>
      <w:r>
        <w:rPr>
          <w:rFonts w:ascii="Arial" w:hAnsi="Arial" w:cs="Arial"/>
          <w:sz w:val="20"/>
          <w:szCs w:val="20"/>
        </w:rPr>
        <w:t>Servisní p</w:t>
      </w:r>
      <w:r w:rsidRPr="00394DDD">
        <w:rPr>
          <w:rFonts w:ascii="Arial" w:hAnsi="Arial" w:cs="Arial"/>
          <w:sz w:val="20"/>
          <w:szCs w:val="20"/>
        </w:rPr>
        <w:t>ožadavek je považován za vyř</w:t>
      </w:r>
      <w:r w:rsidR="00EB702B">
        <w:rPr>
          <w:rFonts w:ascii="Arial" w:hAnsi="Arial" w:cs="Arial"/>
          <w:sz w:val="20"/>
          <w:szCs w:val="20"/>
        </w:rPr>
        <w:t xml:space="preserve">ešený </w:t>
      </w:r>
      <w:r w:rsidRPr="00394DDD">
        <w:rPr>
          <w:rFonts w:ascii="Arial" w:hAnsi="Arial" w:cs="Arial"/>
          <w:sz w:val="20"/>
          <w:szCs w:val="20"/>
        </w:rPr>
        <w:t xml:space="preserve">dnem zaslání informace Poskytovatele o vyřešení </w:t>
      </w:r>
      <w:r>
        <w:rPr>
          <w:rFonts w:ascii="Arial" w:hAnsi="Arial" w:cs="Arial"/>
          <w:sz w:val="20"/>
          <w:szCs w:val="20"/>
        </w:rPr>
        <w:t xml:space="preserve">servisního </w:t>
      </w:r>
      <w:r w:rsidRPr="00394DDD">
        <w:rPr>
          <w:rFonts w:ascii="Arial" w:hAnsi="Arial" w:cs="Arial"/>
          <w:sz w:val="20"/>
          <w:szCs w:val="20"/>
        </w:rPr>
        <w:t>požadavku</w:t>
      </w:r>
      <w:r>
        <w:rPr>
          <w:rFonts w:ascii="Arial" w:hAnsi="Arial" w:cs="Arial"/>
          <w:sz w:val="20"/>
          <w:szCs w:val="20"/>
        </w:rPr>
        <w:t xml:space="preserve"> </w:t>
      </w:r>
      <w:r w:rsidR="00B37C62">
        <w:rPr>
          <w:rFonts w:ascii="Arial" w:hAnsi="Arial" w:cs="Arial"/>
          <w:sz w:val="20"/>
          <w:szCs w:val="20"/>
        </w:rPr>
        <w:t>Objednatele</w:t>
      </w:r>
      <w:r>
        <w:rPr>
          <w:rFonts w:ascii="Arial" w:hAnsi="Arial" w:cs="Arial"/>
          <w:sz w:val="20"/>
          <w:szCs w:val="20"/>
        </w:rPr>
        <w:t xml:space="preserve"> </w:t>
      </w:r>
      <w:r w:rsidRPr="00394DDD">
        <w:rPr>
          <w:rFonts w:ascii="Arial" w:hAnsi="Arial" w:cs="Arial"/>
          <w:sz w:val="20"/>
          <w:szCs w:val="20"/>
        </w:rPr>
        <w:t>– (zaslání e</w:t>
      </w:r>
      <w:r>
        <w:rPr>
          <w:rFonts w:ascii="Arial" w:hAnsi="Arial" w:cs="Arial"/>
          <w:sz w:val="20"/>
          <w:szCs w:val="20"/>
        </w:rPr>
        <w:t>-</w:t>
      </w:r>
      <w:r w:rsidRPr="00394DDD">
        <w:rPr>
          <w:rFonts w:ascii="Arial" w:hAnsi="Arial" w:cs="Arial"/>
          <w:sz w:val="20"/>
          <w:szCs w:val="20"/>
        </w:rPr>
        <w:t xml:space="preserve">mailu </w:t>
      </w:r>
      <w:r w:rsidR="00B37C62">
        <w:rPr>
          <w:rFonts w:ascii="Arial" w:hAnsi="Arial" w:cs="Arial"/>
          <w:sz w:val="20"/>
          <w:szCs w:val="20"/>
        </w:rPr>
        <w:t>Objednatel</w:t>
      </w:r>
      <w:r w:rsidR="00DE480C">
        <w:rPr>
          <w:rFonts w:ascii="Arial" w:hAnsi="Arial" w:cs="Arial"/>
          <w:sz w:val="20"/>
          <w:szCs w:val="20"/>
        </w:rPr>
        <w:t>i</w:t>
      </w:r>
      <w:r w:rsidRPr="00394DDD">
        <w:rPr>
          <w:rFonts w:ascii="Arial" w:hAnsi="Arial" w:cs="Arial"/>
          <w:sz w:val="20"/>
          <w:szCs w:val="20"/>
        </w:rPr>
        <w:t xml:space="preserve">), </w:t>
      </w:r>
      <w:r>
        <w:rPr>
          <w:rFonts w:ascii="Arial" w:hAnsi="Arial" w:cs="Arial"/>
          <w:sz w:val="20"/>
          <w:szCs w:val="20"/>
        </w:rPr>
        <w:t>bude-li následně Objednatelem vyřešení odsouhlaseno</w:t>
      </w:r>
      <w:r w:rsidR="001E2A12">
        <w:rPr>
          <w:rFonts w:ascii="Arial" w:hAnsi="Arial" w:cs="Arial"/>
          <w:sz w:val="20"/>
          <w:szCs w:val="20"/>
        </w:rPr>
        <w:t xml:space="preserve"> (zaslání</w:t>
      </w:r>
      <w:r w:rsidR="000E3C39">
        <w:rPr>
          <w:rFonts w:ascii="Arial" w:hAnsi="Arial" w:cs="Arial"/>
          <w:sz w:val="20"/>
          <w:szCs w:val="20"/>
        </w:rPr>
        <w:t>m</w:t>
      </w:r>
      <w:r w:rsidR="001E2A12">
        <w:rPr>
          <w:rFonts w:ascii="Arial" w:hAnsi="Arial" w:cs="Arial"/>
          <w:sz w:val="20"/>
          <w:szCs w:val="20"/>
        </w:rPr>
        <w:t xml:space="preserve"> e-mailu Poskytovateli)</w:t>
      </w:r>
      <w:r>
        <w:rPr>
          <w:rFonts w:ascii="Arial" w:hAnsi="Arial" w:cs="Arial"/>
          <w:sz w:val="20"/>
          <w:szCs w:val="20"/>
        </w:rPr>
        <w:t>.</w:t>
      </w:r>
      <w:r w:rsidR="00333EE6">
        <w:rPr>
          <w:rFonts w:ascii="Arial" w:hAnsi="Arial" w:cs="Arial"/>
          <w:sz w:val="20"/>
          <w:szCs w:val="20"/>
        </w:rPr>
        <w:t xml:space="preserve"> </w:t>
      </w:r>
      <w:r w:rsidR="000E3C39">
        <w:rPr>
          <w:rFonts w:ascii="Arial" w:hAnsi="Arial" w:cs="Arial"/>
          <w:sz w:val="20"/>
          <w:szCs w:val="20"/>
        </w:rPr>
        <w:t>Ustanovení čl. III. odst.</w:t>
      </w:r>
      <w:r w:rsidR="005D7866">
        <w:rPr>
          <w:rFonts w:ascii="Arial" w:hAnsi="Arial" w:cs="Arial"/>
          <w:sz w:val="20"/>
          <w:szCs w:val="20"/>
        </w:rPr>
        <w:t xml:space="preserve"> </w:t>
      </w:r>
      <w:r w:rsidR="000E3C39">
        <w:rPr>
          <w:rFonts w:ascii="Arial" w:hAnsi="Arial" w:cs="Arial"/>
          <w:sz w:val="20"/>
          <w:szCs w:val="20"/>
        </w:rPr>
        <w:t>3</w:t>
      </w:r>
      <w:r w:rsidR="00EC7D11">
        <w:rPr>
          <w:rFonts w:ascii="Arial" w:hAnsi="Arial" w:cs="Arial"/>
          <w:sz w:val="20"/>
          <w:szCs w:val="20"/>
        </w:rPr>
        <w:t>.</w:t>
      </w:r>
      <w:r w:rsidR="000E3C39">
        <w:rPr>
          <w:rFonts w:ascii="Arial" w:hAnsi="Arial" w:cs="Arial"/>
          <w:sz w:val="20"/>
          <w:szCs w:val="20"/>
        </w:rPr>
        <w:t xml:space="preserve"> </w:t>
      </w:r>
      <w:r w:rsidR="00EF4301">
        <w:rPr>
          <w:rFonts w:ascii="Arial" w:hAnsi="Arial" w:cs="Arial"/>
          <w:sz w:val="20"/>
          <w:szCs w:val="20"/>
        </w:rPr>
        <w:t xml:space="preserve">této Smlouvy </w:t>
      </w:r>
      <w:r w:rsidR="000E3C39">
        <w:rPr>
          <w:rFonts w:ascii="Arial" w:hAnsi="Arial" w:cs="Arial"/>
          <w:sz w:val="20"/>
          <w:szCs w:val="20"/>
        </w:rPr>
        <w:t xml:space="preserve">o náhradních lhůtách </w:t>
      </w:r>
      <w:r w:rsidR="00EF4301">
        <w:rPr>
          <w:rFonts w:ascii="Arial" w:hAnsi="Arial" w:cs="Arial"/>
          <w:sz w:val="20"/>
          <w:szCs w:val="20"/>
        </w:rPr>
        <w:t xml:space="preserve">při nečinnosti Objednatele </w:t>
      </w:r>
      <w:r w:rsidR="000E3C39">
        <w:rPr>
          <w:rFonts w:ascii="Arial" w:hAnsi="Arial" w:cs="Arial"/>
          <w:sz w:val="20"/>
          <w:szCs w:val="20"/>
        </w:rPr>
        <w:t>zde platí obdo</w:t>
      </w:r>
      <w:r w:rsidR="000E3C39" w:rsidRPr="00CE4E42">
        <w:rPr>
          <w:rFonts w:ascii="Arial" w:hAnsi="Arial" w:cs="Arial"/>
          <w:sz w:val="20"/>
          <w:szCs w:val="20"/>
        </w:rPr>
        <w:t>bně</w:t>
      </w:r>
      <w:r w:rsidR="000E3C39" w:rsidRPr="00A63404">
        <w:rPr>
          <w:rFonts w:ascii="Arial" w:hAnsi="Arial" w:cs="Arial"/>
          <w:sz w:val="20"/>
          <w:szCs w:val="20"/>
        </w:rPr>
        <w:t>.</w:t>
      </w:r>
    </w:p>
    <w:p w14:paraId="6C4177EF" w14:textId="48BD7C30" w:rsidR="00AE644A" w:rsidRDefault="0082586A" w:rsidP="00366750">
      <w:pPr>
        <w:numPr>
          <w:ilvl w:val="0"/>
          <w:numId w:val="25"/>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Pr>
          <w:rFonts w:ascii="Arial" w:hAnsi="Arial" w:cs="Arial"/>
          <w:sz w:val="20"/>
          <w:szCs w:val="20"/>
        </w:rPr>
        <w:t>Objednatel</w:t>
      </w:r>
      <w:r w:rsidR="00AE644A" w:rsidRPr="00333EE6">
        <w:rPr>
          <w:rFonts w:ascii="Arial" w:hAnsi="Arial" w:cs="Arial"/>
          <w:sz w:val="20"/>
          <w:szCs w:val="20"/>
        </w:rPr>
        <w:t xml:space="preserve"> si vyhrazuje možnost dotazu (e-mailem) na stav nevyřešeného </w:t>
      </w:r>
      <w:r w:rsidR="000E3C39" w:rsidRPr="00333EE6">
        <w:rPr>
          <w:rFonts w:ascii="Arial" w:hAnsi="Arial" w:cs="Arial"/>
          <w:sz w:val="20"/>
          <w:szCs w:val="20"/>
        </w:rPr>
        <w:t xml:space="preserve">servisního </w:t>
      </w:r>
      <w:r w:rsidR="00AE644A" w:rsidRPr="00333EE6">
        <w:rPr>
          <w:rFonts w:ascii="Arial" w:hAnsi="Arial" w:cs="Arial"/>
          <w:sz w:val="20"/>
          <w:szCs w:val="20"/>
        </w:rPr>
        <w:t>požadavku, na nějž Poskytovatel odpoví nestrukturovaným e</w:t>
      </w:r>
      <w:r w:rsidR="000E3C39" w:rsidRPr="00333EE6">
        <w:rPr>
          <w:rFonts w:ascii="Arial" w:hAnsi="Arial" w:cs="Arial"/>
          <w:sz w:val="20"/>
          <w:szCs w:val="20"/>
        </w:rPr>
        <w:t>-</w:t>
      </w:r>
      <w:r w:rsidR="00AE644A" w:rsidRPr="00333EE6">
        <w:rPr>
          <w:rFonts w:ascii="Arial" w:hAnsi="Arial" w:cs="Arial"/>
          <w:sz w:val="20"/>
          <w:szCs w:val="20"/>
        </w:rPr>
        <w:t xml:space="preserve">mailem. </w:t>
      </w:r>
    </w:p>
    <w:p w14:paraId="5843A2D5" w14:textId="77777777" w:rsidR="00412743" w:rsidRPr="00333EE6" w:rsidRDefault="00412743" w:rsidP="00412743">
      <w:pPr>
        <w:pBdr>
          <w:top w:val="nil"/>
          <w:left w:val="nil"/>
          <w:bottom w:val="nil"/>
          <w:right w:val="nil"/>
          <w:between w:val="nil"/>
          <w:bar w:val="nil"/>
        </w:pBdr>
        <w:spacing w:before="120" w:after="120" w:line="276" w:lineRule="auto"/>
        <w:ind w:left="357"/>
        <w:jc w:val="both"/>
        <w:outlineLvl w:val="0"/>
        <w:rPr>
          <w:rFonts w:ascii="Arial" w:hAnsi="Arial" w:cs="Arial"/>
          <w:sz w:val="20"/>
          <w:szCs w:val="20"/>
        </w:rPr>
      </w:pPr>
    </w:p>
    <w:p w14:paraId="26A31013" w14:textId="77777777" w:rsidR="00AE644A" w:rsidRDefault="00AE644A" w:rsidP="00DF7D73">
      <w:pPr>
        <w:spacing w:after="120"/>
        <w:jc w:val="center"/>
        <w:rPr>
          <w:rFonts w:ascii="Arial" w:hAnsi="Arial" w:cs="Arial"/>
          <w:b/>
          <w:sz w:val="20"/>
          <w:szCs w:val="20"/>
        </w:rPr>
      </w:pPr>
      <w:r w:rsidRPr="00394DDD">
        <w:rPr>
          <w:rFonts w:ascii="Arial" w:hAnsi="Arial" w:cs="Arial"/>
          <w:b/>
          <w:sz w:val="20"/>
          <w:szCs w:val="20"/>
        </w:rPr>
        <w:t>Článe</w:t>
      </w:r>
      <w:r>
        <w:rPr>
          <w:rFonts w:ascii="Arial" w:hAnsi="Arial" w:cs="Arial"/>
          <w:b/>
          <w:sz w:val="20"/>
          <w:szCs w:val="20"/>
        </w:rPr>
        <w:t>k IX</w:t>
      </w:r>
      <w:r w:rsidRPr="00394DDD">
        <w:rPr>
          <w:rFonts w:ascii="Arial" w:hAnsi="Arial" w:cs="Arial"/>
          <w:b/>
          <w:sz w:val="20"/>
          <w:szCs w:val="20"/>
        </w:rPr>
        <w:t xml:space="preserve">. </w:t>
      </w:r>
    </w:p>
    <w:p w14:paraId="58AC734E" w14:textId="77777777" w:rsidR="00AE644A" w:rsidRPr="00394DDD" w:rsidRDefault="00AE644A" w:rsidP="00B7703C">
      <w:pPr>
        <w:spacing w:after="120"/>
        <w:jc w:val="center"/>
        <w:rPr>
          <w:rFonts w:ascii="Arial" w:hAnsi="Arial" w:cs="Arial"/>
          <w:b/>
          <w:sz w:val="20"/>
          <w:szCs w:val="20"/>
        </w:rPr>
      </w:pPr>
      <w:r w:rsidRPr="00394DDD">
        <w:rPr>
          <w:rFonts w:ascii="Arial" w:hAnsi="Arial" w:cs="Arial"/>
          <w:b/>
          <w:sz w:val="20"/>
          <w:szCs w:val="20"/>
        </w:rPr>
        <w:t>Ochrana informací, údajů a dat</w:t>
      </w:r>
    </w:p>
    <w:p w14:paraId="3A87F031" w14:textId="0F5DBEB0" w:rsidR="00CA77E0" w:rsidRPr="00FD37D1" w:rsidRDefault="000327E0" w:rsidP="005964C3">
      <w:pPr>
        <w:pStyle w:val="Odstavecseseznamem"/>
        <w:numPr>
          <w:ilvl w:val="0"/>
          <w:numId w:val="55"/>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Pr>
          <w:rFonts w:ascii="Arial" w:hAnsi="Arial" w:cs="Arial"/>
          <w:sz w:val="20"/>
          <w:szCs w:val="20"/>
        </w:rPr>
        <w:t>Objednatel</w:t>
      </w:r>
      <w:r w:rsidR="00CA77E0" w:rsidRPr="00FD37D1">
        <w:rPr>
          <w:rFonts w:ascii="Arial" w:hAnsi="Arial" w:cs="Arial"/>
          <w:sz w:val="20"/>
          <w:szCs w:val="20"/>
        </w:rPr>
        <w:t xml:space="preserve"> podle § 24 odst. 1 zákona č. 551/1991 Sb., o Všeobecné zdravotní pojišťovně České republiky, ve znění pozdějších předpisů</w:t>
      </w:r>
      <w:r w:rsidR="00F20C50">
        <w:rPr>
          <w:rFonts w:ascii="Arial" w:hAnsi="Arial" w:cs="Arial"/>
          <w:sz w:val="20"/>
          <w:szCs w:val="20"/>
        </w:rPr>
        <w:t xml:space="preserve"> </w:t>
      </w:r>
      <w:r w:rsidR="00CA77E0" w:rsidRPr="00FD37D1">
        <w:rPr>
          <w:rFonts w:ascii="Arial" w:hAnsi="Arial" w:cs="Arial"/>
          <w:sz w:val="20"/>
          <w:szCs w:val="20"/>
        </w:rPr>
        <w:t>(dále jen „</w:t>
      </w:r>
      <w:r w:rsidR="00CA77E0" w:rsidRPr="000327E0">
        <w:rPr>
          <w:rFonts w:ascii="Arial" w:hAnsi="Arial" w:cs="Arial"/>
          <w:b/>
          <w:sz w:val="20"/>
          <w:szCs w:val="20"/>
        </w:rPr>
        <w:t>zákon č. 551/1991 Sb.</w:t>
      </w:r>
      <w:r w:rsidR="00CA77E0" w:rsidRPr="00FD37D1">
        <w:rPr>
          <w:rFonts w:ascii="Arial" w:hAnsi="Arial" w:cs="Arial"/>
          <w:sz w:val="20"/>
          <w:szCs w:val="20"/>
        </w:rPr>
        <w:t>“) spravuje, aktualizuje a</w:t>
      </w:r>
      <w:r w:rsidR="00A60E18">
        <w:rPr>
          <w:rFonts w:ascii="Arial" w:hAnsi="Arial" w:cs="Arial"/>
          <w:sz w:val="20"/>
          <w:szCs w:val="20"/>
        </w:rPr>
        <w:t> </w:t>
      </w:r>
      <w:r w:rsidR="00CA77E0" w:rsidRPr="00FD37D1">
        <w:rPr>
          <w:rFonts w:ascii="Arial" w:hAnsi="Arial" w:cs="Arial"/>
          <w:sz w:val="20"/>
          <w:szCs w:val="20"/>
        </w:rPr>
        <w:t xml:space="preserve">rozvíjí informační systém </w:t>
      </w:r>
      <w:r>
        <w:rPr>
          <w:rFonts w:ascii="Arial" w:hAnsi="Arial" w:cs="Arial"/>
          <w:sz w:val="20"/>
          <w:szCs w:val="20"/>
        </w:rPr>
        <w:t>Objednatele</w:t>
      </w:r>
      <w:r w:rsidR="00CA77E0" w:rsidRPr="00FD37D1">
        <w:rPr>
          <w:rFonts w:ascii="Arial" w:hAnsi="Arial" w:cs="Arial"/>
          <w:sz w:val="20"/>
          <w:szCs w:val="20"/>
        </w:rPr>
        <w:t>, přičemž postupuje a řídí se příslušnými ustanoveními cit. zákona a souvisejícími právními předpisy. S odkazem na § 24 zákona č. 551/1991 Sb., zákona č. 110/2019 Sb., o zpracování osobních údajů, Nařízení Evropského parlamentu a Rady (EU) 2016/679 o ochraně fyzických osob v</w:t>
      </w:r>
      <w:r w:rsidR="000C6A47" w:rsidRPr="00FD37D1">
        <w:rPr>
          <w:rFonts w:ascii="Arial" w:hAnsi="Arial" w:cs="Arial"/>
          <w:sz w:val="20"/>
          <w:szCs w:val="20"/>
        </w:rPr>
        <w:t> </w:t>
      </w:r>
      <w:r w:rsidR="00CA77E0" w:rsidRPr="00FD37D1">
        <w:rPr>
          <w:rFonts w:ascii="Arial" w:hAnsi="Arial" w:cs="Arial"/>
          <w:sz w:val="20"/>
          <w:szCs w:val="20"/>
        </w:rPr>
        <w:t xml:space="preserve">souvislosti se zpracováním osobních údajů a o volném pohybu těchto údajů a o zrušení směrnice 95/46/ES (obecné nařízení o ochraně osobních údajů), a dále na zákon č. 181/2014 Sb., o kybernetické bezpečnosti a o změně souvisejících zákonů (zákon </w:t>
      </w:r>
      <w:r w:rsidR="00CA77E0" w:rsidRPr="00FD37D1">
        <w:rPr>
          <w:rFonts w:ascii="Arial" w:hAnsi="Arial" w:cs="Arial"/>
          <w:sz w:val="20"/>
          <w:szCs w:val="20"/>
        </w:rPr>
        <w:lastRenderedPageBreak/>
        <w:t>o</w:t>
      </w:r>
      <w:r w:rsidR="002D5ACF">
        <w:rPr>
          <w:rFonts w:ascii="Arial" w:hAnsi="Arial" w:cs="Arial"/>
          <w:sz w:val="20"/>
          <w:szCs w:val="20"/>
        </w:rPr>
        <w:t> </w:t>
      </w:r>
      <w:r w:rsidR="00CA77E0" w:rsidRPr="00FD37D1">
        <w:rPr>
          <w:rFonts w:ascii="Arial" w:hAnsi="Arial" w:cs="Arial"/>
          <w:sz w:val="20"/>
          <w:szCs w:val="20"/>
        </w:rPr>
        <w:t>kybernetické bezpečnosti), ve znění pozdějších předpisů, se Poskytovatel zavazuje učinit taková opatření, aby veškeré osoby, které se podílejí na realizaci jeho závazků z této Smlouvy zachovávaly mlčenlivost o veškerých osobních údajích, jakož i</w:t>
      </w:r>
      <w:r w:rsidR="002E718B" w:rsidRPr="00FD37D1">
        <w:rPr>
          <w:rFonts w:ascii="Arial" w:hAnsi="Arial" w:cs="Arial"/>
          <w:sz w:val="20"/>
          <w:szCs w:val="20"/>
        </w:rPr>
        <w:t> </w:t>
      </w:r>
      <w:r w:rsidR="00CA77E0" w:rsidRPr="00FD37D1">
        <w:rPr>
          <w:rFonts w:ascii="Arial" w:hAnsi="Arial" w:cs="Arial"/>
          <w:sz w:val="20"/>
          <w:szCs w:val="20"/>
        </w:rPr>
        <w:t>o</w:t>
      </w:r>
      <w:r w:rsidR="002E718B" w:rsidRPr="00FD37D1">
        <w:rPr>
          <w:rFonts w:ascii="Arial" w:hAnsi="Arial" w:cs="Arial"/>
          <w:sz w:val="20"/>
          <w:szCs w:val="20"/>
        </w:rPr>
        <w:t> </w:t>
      </w:r>
      <w:proofErr w:type="spellStart"/>
      <w:r w:rsidR="00CA77E0" w:rsidRPr="00FD37D1">
        <w:rPr>
          <w:rFonts w:ascii="Arial" w:hAnsi="Arial" w:cs="Arial"/>
          <w:sz w:val="20"/>
          <w:szCs w:val="20"/>
        </w:rPr>
        <w:t>technicko-organizačních</w:t>
      </w:r>
      <w:proofErr w:type="spellEnd"/>
      <w:r w:rsidR="00CA77E0" w:rsidRPr="00FD37D1">
        <w:rPr>
          <w:rFonts w:ascii="Arial" w:hAnsi="Arial" w:cs="Arial"/>
          <w:sz w:val="20"/>
          <w:szCs w:val="20"/>
        </w:rPr>
        <w:t xml:space="preserve"> opatřeních k jejich ochraně, o nichž se při plnění závazků dozvěděly, včetně těch, které </w:t>
      </w:r>
      <w:r>
        <w:rPr>
          <w:rFonts w:ascii="Arial" w:hAnsi="Arial" w:cs="Arial"/>
          <w:sz w:val="20"/>
          <w:szCs w:val="20"/>
        </w:rPr>
        <w:t>Objednatel</w:t>
      </w:r>
      <w:r w:rsidR="00CA77E0" w:rsidRPr="00FD37D1">
        <w:rPr>
          <w:rFonts w:ascii="Arial" w:hAnsi="Arial" w:cs="Arial"/>
          <w:sz w:val="20"/>
          <w:szCs w:val="20"/>
        </w:rPr>
        <w:t xml:space="preserve"> eviduje pomocí výpočetní techniky, či jinak. Tutéž mlčenlivost se zavazuje zachovávat i Poskytovatel. Toto ujednání platí i v případě nahrazení uvedených právních předpisů předpisy jinými. </w:t>
      </w:r>
    </w:p>
    <w:p w14:paraId="0C16482B" w14:textId="4A55FDF1" w:rsidR="00CA77E0" w:rsidRPr="003F6596" w:rsidRDefault="00CA77E0" w:rsidP="005964C3">
      <w:pPr>
        <w:pStyle w:val="Odstavecseseznamem"/>
        <w:numPr>
          <w:ilvl w:val="0"/>
          <w:numId w:val="55"/>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sidRPr="00F40EB5">
        <w:rPr>
          <w:rFonts w:ascii="Arial" w:hAnsi="Arial" w:cs="Arial"/>
          <w:sz w:val="20"/>
          <w:szCs w:val="20"/>
        </w:rPr>
        <w:t xml:space="preserve">Poskytovatel se dále zavazuje zajistit, aby veškeré osoby, které se podílejí na realizaci jeho závazků z této Smlouvy, zachovávaly mlčenlivost o veškerých </w:t>
      </w:r>
      <w:r w:rsidRPr="00333EE6">
        <w:rPr>
          <w:rFonts w:ascii="Arial" w:hAnsi="Arial" w:cs="Arial"/>
          <w:sz w:val="20"/>
          <w:szCs w:val="20"/>
        </w:rPr>
        <w:t>dalších</w:t>
      </w:r>
      <w:r w:rsidRPr="00F40EB5">
        <w:rPr>
          <w:rFonts w:ascii="Arial" w:hAnsi="Arial" w:cs="Arial"/>
          <w:sz w:val="20"/>
          <w:szCs w:val="20"/>
        </w:rPr>
        <w:t xml:space="preserve"> skutečnostech, údajích a datech, o</w:t>
      </w:r>
      <w:r w:rsidR="00A60E18">
        <w:rPr>
          <w:rFonts w:ascii="Arial" w:hAnsi="Arial" w:cs="Arial"/>
          <w:sz w:val="20"/>
          <w:szCs w:val="20"/>
        </w:rPr>
        <w:t> </w:t>
      </w:r>
      <w:r w:rsidRPr="00F40EB5">
        <w:rPr>
          <w:rFonts w:ascii="Arial" w:hAnsi="Arial" w:cs="Arial"/>
          <w:sz w:val="20"/>
          <w:szCs w:val="20"/>
        </w:rPr>
        <w:t>nichž se při plnění těchto závazků dozvěděly, a které nejsou veřejně známé nebo veřejně dostupné.</w:t>
      </w:r>
    </w:p>
    <w:p w14:paraId="4DDB4E38" w14:textId="014E7B6F" w:rsidR="00CA77E0" w:rsidRPr="00F40EB5" w:rsidRDefault="00CA77E0" w:rsidP="005964C3">
      <w:pPr>
        <w:pStyle w:val="Odstavecseseznamem"/>
        <w:numPr>
          <w:ilvl w:val="0"/>
          <w:numId w:val="55"/>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sidRPr="00F40EB5">
        <w:rPr>
          <w:rFonts w:ascii="Arial" w:hAnsi="Arial" w:cs="Arial"/>
          <w:sz w:val="20"/>
          <w:szCs w:val="20"/>
        </w:rPr>
        <w:t xml:space="preserve">Za porušení závazků uvedených v odst. </w:t>
      </w:r>
      <w:r>
        <w:rPr>
          <w:rFonts w:ascii="Arial" w:hAnsi="Arial" w:cs="Arial"/>
          <w:sz w:val="20"/>
          <w:szCs w:val="20"/>
        </w:rPr>
        <w:t>1</w:t>
      </w:r>
      <w:r w:rsidR="00773DDA">
        <w:rPr>
          <w:rFonts w:ascii="Arial" w:hAnsi="Arial" w:cs="Arial"/>
          <w:sz w:val="20"/>
          <w:szCs w:val="20"/>
        </w:rPr>
        <w:t>.</w:t>
      </w:r>
      <w:r w:rsidRPr="00F40EB5">
        <w:rPr>
          <w:rFonts w:ascii="Arial" w:hAnsi="Arial" w:cs="Arial"/>
          <w:sz w:val="20"/>
          <w:szCs w:val="20"/>
        </w:rPr>
        <w:t xml:space="preserve"> a </w:t>
      </w:r>
      <w:r>
        <w:rPr>
          <w:rFonts w:ascii="Arial" w:hAnsi="Arial" w:cs="Arial"/>
          <w:sz w:val="20"/>
          <w:szCs w:val="20"/>
        </w:rPr>
        <w:t>2</w:t>
      </w:r>
      <w:r w:rsidR="00773DDA">
        <w:rPr>
          <w:rFonts w:ascii="Arial" w:hAnsi="Arial" w:cs="Arial"/>
          <w:sz w:val="20"/>
          <w:szCs w:val="20"/>
        </w:rPr>
        <w:t>.</w:t>
      </w:r>
      <w:r w:rsidRPr="00F40EB5">
        <w:rPr>
          <w:rFonts w:ascii="Arial" w:hAnsi="Arial" w:cs="Arial"/>
          <w:sz w:val="20"/>
          <w:szCs w:val="20"/>
        </w:rPr>
        <w:t xml:space="preserve"> tohoto článku se považuje i využití těchto skutečností, údajů a dat</w:t>
      </w:r>
      <w:r w:rsidR="00AC544E">
        <w:rPr>
          <w:rFonts w:ascii="Arial" w:hAnsi="Arial" w:cs="Arial"/>
          <w:sz w:val="20"/>
          <w:szCs w:val="20"/>
        </w:rPr>
        <w:t>,</w:t>
      </w:r>
      <w:r w:rsidRPr="00F40EB5">
        <w:rPr>
          <w:rFonts w:ascii="Arial" w:hAnsi="Arial" w:cs="Arial"/>
          <w:sz w:val="20"/>
          <w:szCs w:val="20"/>
        </w:rPr>
        <w:t xml:space="preserve"> </w:t>
      </w:r>
      <w:r w:rsidR="00AC544E" w:rsidRPr="00F40EB5">
        <w:rPr>
          <w:rFonts w:ascii="Arial" w:hAnsi="Arial" w:cs="Arial"/>
          <w:sz w:val="20"/>
          <w:szCs w:val="20"/>
        </w:rPr>
        <w:t xml:space="preserve">jakož i dalších vědomostí </w:t>
      </w:r>
      <w:r w:rsidRPr="00F40EB5">
        <w:rPr>
          <w:rFonts w:ascii="Arial" w:hAnsi="Arial" w:cs="Arial"/>
          <w:sz w:val="20"/>
          <w:szCs w:val="20"/>
        </w:rPr>
        <w:t xml:space="preserve">pro vlastní prospěch Poskytovatele, prospěch třetí osoby nebo pro jiné důvody. </w:t>
      </w:r>
    </w:p>
    <w:p w14:paraId="7154A7D0" w14:textId="77777777" w:rsidR="00CA77E0" w:rsidRPr="00F40EB5" w:rsidRDefault="00CA77E0" w:rsidP="005964C3">
      <w:pPr>
        <w:pStyle w:val="Odstavecseseznamem"/>
        <w:numPr>
          <w:ilvl w:val="0"/>
          <w:numId w:val="55"/>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sidRPr="00F40EB5">
        <w:rPr>
          <w:rFonts w:ascii="Arial" w:hAnsi="Arial" w:cs="Arial"/>
          <w:sz w:val="20"/>
          <w:szCs w:val="20"/>
        </w:rPr>
        <w:t xml:space="preserve">Poskytnutí informací na základě povinností stanovených Smluvním stranám obecně závaznými právními předpisy České republiky včetně přímo použitelných předpisů Evropské unie není považováno za porušení povinností Smluvních stran sjednaných v tomto článku. </w:t>
      </w:r>
    </w:p>
    <w:p w14:paraId="57B6BEDD" w14:textId="3AE20E2B" w:rsidR="00CA77E0" w:rsidRPr="00F40EB5" w:rsidRDefault="00CA77E0" w:rsidP="005964C3">
      <w:pPr>
        <w:pStyle w:val="Odstavecseseznamem"/>
        <w:numPr>
          <w:ilvl w:val="0"/>
          <w:numId w:val="55"/>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sidRPr="00F40EB5">
        <w:rPr>
          <w:rFonts w:ascii="Arial" w:hAnsi="Arial" w:cs="Arial"/>
          <w:sz w:val="20"/>
          <w:szCs w:val="20"/>
        </w:rPr>
        <w:t xml:space="preserve">Za porušení závazku uvedeného v odstavci </w:t>
      </w:r>
      <w:r>
        <w:rPr>
          <w:rFonts w:ascii="Arial" w:hAnsi="Arial" w:cs="Arial"/>
          <w:sz w:val="20"/>
          <w:szCs w:val="20"/>
        </w:rPr>
        <w:t>1</w:t>
      </w:r>
      <w:r w:rsidR="00773DDA">
        <w:rPr>
          <w:rFonts w:ascii="Arial" w:hAnsi="Arial" w:cs="Arial"/>
          <w:sz w:val="20"/>
          <w:szCs w:val="20"/>
        </w:rPr>
        <w:t>.</w:t>
      </w:r>
      <w:r w:rsidRPr="00F40EB5">
        <w:rPr>
          <w:rFonts w:ascii="Arial" w:hAnsi="Arial" w:cs="Arial"/>
          <w:sz w:val="20"/>
          <w:szCs w:val="20"/>
        </w:rPr>
        <w:t xml:space="preserve"> tohoto článku je Poskytovatel povinen zaplatit </w:t>
      </w:r>
      <w:r w:rsidR="00AC4971">
        <w:rPr>
          <w:rFonts w:ascii="Arial" w:hAnsi="Arial" w:cs="Arial"/>
          <w:sz w:val="20"/>
          <w:szCs w:val="20"/>
        </w:rPr>
        <w:t>Objednateli</w:t>
      </w:r>
      <w:r w:rsidRPr="00F40EB5">
        <w:rPr>
          <w:rFonts w:ascii="Arial" w:hAnsi="Arial" w:cs="Arial"/>
          <w:sz w:val="20"/>
          <w:szCs w:val="20"/>
        </w:rPr>
        <w:t xml:space="preserve"> v každém jednotlivém případě smluvní pokutu ve výši 1 000 000 Kč (slovy: jeden milion korun českých).</w:t>
      </w:r>
    </w:p>
    <w:p w14:paraId="18C4F822" w14:textId="2A7ECFBB" w:rsidR="00CA77E0" w:rsidRDefault="00CA77E0" w:rsidP="005964C3">
      <w:pPr>
        <w:pStyle w:val="Odstavecseseznamem"/>
        <w:numPr>
          <w:ilvl w:val="0"/>
          <w:numId w:val="55"/>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sidRPr="00F40EB5">
        <w:rPr>
          <w:rFonts w:ascii="Arial" w:hAnsi="Arial" w:cs="Arial"/>
          <w:sz w:val="20"/>
          <w:szCs w:val="20"/>
        </w:rPr>
        <w:t xml:space="preserve">Za porušení závazku uvedeného v odstavci </w:t>
      </w:r>
      <w:r>
        <w:rPr>
          <w:rFonts w:ascii="Arial" w:hAnsi="Arial" w:cs="Arial"/>
          <w:sz w:val="20"/>
          <w:szCs w:val="20"/>
        </w:rPr>
        <w:t>2</w:t>
      </w:r>
      <w:r w:rsidR="00D55812">
        <w:rPr>
          <w:rFonts w:ascii="Arial" w:hAnsi="Arial" w:cs="Arial"/>
          <w:sz w:val="20"/>
          <w:szCs w:val="20"/>
        </w:rPr>
        <w:t xml:space="preserve">. </w:t>
      </w:r>
      <w:r w:rsidRPr="00F40EB5">
        <w:rPr>
          <w:rFonts w:ascii="Arial" w:hAnsi="Arial" w:cs="Arial"/>
          <w:sz w:val="20"/>
          <w:szCs w:val="20"/>
        </w:rPr>
        <w:t xml:space="preserve">tohoto článku je Poskytovatel povinen zaplatit </w:t>
      </w:r>
      <w:r w:rsidR="00AC4971">
        <w:rPr>
          <w:rFonts w:ascii="Arial" w:hAnsi="Arial" w:cs="Arial"/>
          <w:sz w:val="20"/>
          <w:szCs w:val="20"/>
        </w:rPr>
        <w:t>Obje</w:t>
      </w:r>
      <w:r w:rsidR="00AC4971" w:rsidRPr="00A63404">
        <w:rPr>
          <w:rFonts w:ascii="Arial" w:hAnsi="Arial" w:cs="Arial"/>
          <w:sz w:val="20"/>
          <w:szCs w:val="20"/>
        </w:rPr>
        <w:t>dnatel</w:t>
      </w:r>
      <w:r w:rsidR="00B47A55" w:rsidRPr="00A63404">
        <w:rPr>
          <w:rFonts w:ascii="Arial" w:hAnsi="Arial" w:cs="Arial"/>
          <w:sz w:val="20"/>
          <w:szCs w:val="20"/>
        </w:rPr>
        <w:t>i</w:t>
      </w:r>
      <w:r w:rsidRPr="00A63404">
        <w:rPr>
          <w:rFonts w:ascii="Arial" w:hAnsi="Arial" w:cs="Arial"/>
          <w:sz w:val="20"/>
          <w:szCs w:val="20"/>
        </w:rPr>
        <w:t xml:space="preserve"> v každém</w:t>
      </w:r>
      <w:r w:rsidRPr="00F40EB5">
        <w:rPr>
          <w:rFonts w:ascii="Arial" w:hAnsi="Arial" w:cs="Arial"/>
          <w:sz w:val="20"/>
          <w:szCs w:val="20"/>
        </w:rPr>
        <w:t xml:space="preserve"> jednotlivém případě smluvní pokutu ve výši 100 000 Kč (slovy: jedno sto tisíc korun českých).</w:t>
      </w:r>
    </w:p>
    <w:p w14:paraId="0807F4A0" w14:textId="0A9884A1" w:rsidR="00AC4971" w:rsidRPr="00F40EB5" w:rsidRDefault="00AC4971" w:rsidP="005964C3">
      <w:pPr>
        <w:pStyle w:val="Odstavecseseznamem"/>
        <w:numPr>
          <w:ilvl w:val="0"/>
          <w:numId w:val="55"/>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Pr>
          <w:rFonts w:ascii="Arial" w:hAnsi="Arial" w:cs="Arial"/>
          <w:sz w:val="20"/>
          <w:szCs w:val="20"/>
        </w:rPr>
        <w:t>Ujednání o smluvní pokutě ani zaplacením smluvní pokuty podle tohoto článku není dotčeno právo Objednatele na náhradu škody vzniklé z porušení povinnosti, ke kterému se smluvní pokuta vztahuje, a to v celém rozsahu.</w:t>
      </w:r>
    </w:p>
    <w:p w14:paraId="576FEDA4" w14:textId="77777777" w:rsidR="00CA77E0" w:rsidRDefault="00CA77E0" w:rsidP="005964C3">
      <w:pPr>
        <w:pStyle w:val="Odstavecseseznamem"/>
        <w:numPr>
          <w:ilvl w:val="0"/>
          <w:numId w:val="55"/>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sidRPr="00F40EB5">
        <w:rPr>
          <w:rFonts w:ascii="Arial" w:hAnsi="Arial" w:cs="Arial"/>
          <w:sz w:val="20"/>
          <w:szCs w:val="20"/>
        </w:rPr>
        <w:t>Závazky Smluvních stran uvedené v tomto článku trvají i po skončení tohoto smluvního vztahu.</w:t>
      </w:r>
    </w:p>
    <w:p w14:paraId="4C35DD2F" w14:textId="77777777" w:rsidR="00AE644A" w:rsidRPr="00394DDD" w:rsidRDefault="00AE644A" w:rsidP="00AE644A">
      <w:pPr>
        <w:spacing w:after="120" w:line="276" w:lineRule="auto"/>
        <w:jc w:val="both"/>
        <w:rPr>
          <w:rFonts w:ascii="Arial" w:eastAsia="Calibri" w:hAnsi="Arial" w:cs="Arial"/>
          <w:sz w:val="20"/>
          <w:szCs w:val="20"/>
          <w:lang w:eastAsia="en-US"/>
        </w:rPr>
      </w:pPr>
    </w:p>
    <w:p w14:paraId="49733A34" w14:textId="77777777" w:rsidR="00AE644A" w:rsidRDefault="00AE644A" w:rsidP="00DF7D73">
      <w:pPr>
        <w:spacing w:after="120"/>
        <w:jc w:val="center"/>
        <w:rPr>
          <w:rFonts w:ascii="Arial" w:hAnsi="Arial" w:cs="Arial"/>
          <w:b/>
          <w:sz w:val="20"/>
          <w:szCs w:val="20"/>
        </w:rPr>
      </w:pPr>
      <w:r w:rsidRPr="00394DDD">
        <w:rPr>
          <w:rFonts w:ascii="Arial" w:hAnsi="Arial" w:cs="Arial"/>
          <w:b/>
          <w:sz w:val="20"/>
          <w:szCs w:val="20"/>
        </w:rPr>
        <w:t xml:space="preserve">Článek </w:t>
      </w:r>
      <w:r>
        <w:rPr>
          <w:rFonts w:ascii="Arial" w:hAnsi="Arial" w:cs="Arial"/>
          <w:b/>
          <w:sz w:val="20"/>
          <w:szCs w:val="20"/>
        </w:rPr>
        <w:t>X</w:t>
      </w:r>
      <w:r w:rsidRPr="00394DDD">
        <w:rPr>
          <w:rFonts w:ascii="Arial" w:hAnsi="Arial" w:cs="Arial"/>
          <w:b/>
          <w:sz w:val="20"/>
          <w:szCs w:val="20"/>
        </w:rPr>
        <w:t xml:space="preserve">. </w:t>
      </w:r>
    </w:p>
    <w:p w14:paraId="648CA678" w14:textId="3EE807A4" w:rsidR="00AE644A" w:rsidRPr="00394DDD" w:rsidRDefault="008608E6" w:rsidP="00B7703C">
      <w:pPr>
        <w:spacing w:after="120"/>
        <w:jc w:val="center"/>
        <w:rPr>
          <w:rFonts w:ascii="Arial" w:hAnsi="Arial" w:cs="Arial"/>
          <w:b/>
          <w:sz w:val="20"/>
          <w:szCs w:val="20"/>
        </w:rPr>
      </w:pPr>
      <w:r>
        <w:rPr>
          <w:rFonts w:ascii="Arial" w:hAnsi="Arial" w:cs="Arial"/>
          <w:b/>
          <w:sz w:val="20"/>
          <w:szCs w:val="20"/>
        </w:rPr>
        <w:t>U</w:t>
      </w:r>
      <w:r w:rsidRPr="00394DDD">
        <w:rPr>
          <w:rFonts w:ascii="Arial" w:hAnsi="Arial" w:cs="Arial"/>
          <w:b/>
          <w:sz w:val="20"/>
          <w:szCs w:val="20"/>
        </w:rPr>
        <w:t xml:space="preserve">veřejnění </w:t>
      </w:r>
      <w:r w:rsidR="00AE644A" w:rsidRPr="00394DDD">
        <w:rPr>
          <w:rFonts w:ascii="Arial" w:hAnsi="Arial" w:cs="Arial"/>
          <w:b/>
          <w:sz w:val="20"/>
          <w:szCs w:val="20"/>
        </w:rPr>
        <w:t>Smlouvy</w:t>
      </w:r>
    </w:p>
    <w:p w14:paraId="02DB31AC" w14:textId="4C7AD505" w:rsidR="00AE644A" w:rsidRPr="00A668C4" w:rsidRDefault="00AE644A" w:rsidP="005964C3">
      <w:pPr>
        <w:pStyle w:val="Odstavecseseznamem"/>
        <w:numPr>
          <w:ilvl w:val="0"/>
          <w:numId w:val="56"/>
        </w:numPr>
        <w:pBdr>
          <w:top w:val="nil"/>
          <w:left w:val="nil"/>
          <w:bottom w:val="nil"/>
          <w:right w:val="nil"/>
          <w:between w:val="nil"/>
          <w:bar w:val="nil"/>
        </w:pBdr>
        <w:spacing w:before="120" w:after="120" w:line="276" w:lineRule="auto"/>
        <w:jc w:val="both"/>
        <w:outlineLvl w:val="0"/>
        <w:rPr>
          <w:rFonts w:ascii="Arial" w:hAnsi="Arial" w:cs="Arial"/>
          <w:sz w:val="20"/>
          <w:szCs w:val="20"/>
        </w:rPr>
      </w:pPr>
      <w:r w:rsidRPr="00A668C4">
        <w:rPr>
          <w:rFonts w:ascii="Arial" w:hAnsi="Arial" w:cs="Arial"/>
          <w:sz w:val="20"/>
          <w:szCs w:val="20"/>
        </w:rPr>
        <w:t xml:space="preserve">Smluvní strany jsou si plně vědomy zákonné povinnosti </w:t>
      </w:r>
      <w:r w:rsidR="00E822CC">
        <w:rPr>
          <w:rFonts w:ascii="Arial" w:hAnsi="Arial" w:cs="Arial"/>
          <w:sz w:val="20"/>
          <w:szCs w:val="20"/>
        </w:rPr>
        <w:t>S</w:t>
      </w:r>
      <w:r w:rsidRPr="00A668C4">
        <w:rPr>
          <w:rFonts w:ascii="Arial" w:hAnsi="Arial" w:cs="Arial"/>
          <w:sz w:val="20"/>
          <w:szCs w:val="20"/>
        </w:rPr>
        <w:t>mluvních stran uveřejnit dle zákona č.</w:t>
      </w:r>
      <w:r w:rsidR="002E718B">
        <w:rPr>
          <w:rFonts w:ascii="Arial" w:hAnsi="Arial" w:cs="Arial"/>
          <w:sz w:val="20"/>
          <w:szCs w:val="20"/>
        </w:rPr>
        <w:t> </w:t>
      </w:r>
      <w:r w:rsidRPr="00A668C4">
        <w:rPr>
          <w:rFonts w:ascii="Arial" w:hAnsi="Arial" w:cs="Arial"/>
          <w:sz w:val="20"/>
          <w:szCs w:val="20"/>
        </w:rPr>
        <w:t>340/2015</w:t>
      </w:r>
      <w:r w:rsidR="002E718B">
        <w:rPr>
          <w:rFonts w:ascii="Arial" w:hAnsi="Arial" w:cs="Arial"/>
          <w:sz w:val="20"/>
          <w:szCs w:val="20"/>
        </w:rPr>
        <w:t> </w:t>
      </w:r>
      <w:r w:rsidRPr="00A668C4">
        <w:rPr>
          <w:rFonts w:ascii="Arial" w:hAnsi="Arial" w:cs="Arial"/>
          <w:sz w:val="20"/>
          <w:szCs w:val="20"/>
        </w:rPr>
        <w:t xml:space="preserve">Sb., o zvláštních </w:t>
      </w:r>
      <w:r w:rsidRPr="00065165">
        <w:rPr>
          <w:rFonts w:ascii="Arial" w:hAnsi="Arial" w:cs="Arial"/>
          <w:sz w:val="20"/>
          <w:szCs w:val="20"/>
        </w:rPr>
        <w:t>podmínkách</w:t>
      </w:r>
      <w:r w:rsidRPr="00A668C4">
        <w:rPr>
          <w:rFonts w:ascii="Arial" w:hAnsi="Arial" w:cs="Arial"/>
          <w:sz w:val="20"/>
          <w:szCs w:val="20"/>
        </w:rPr>
        <w:t xml:space="preserve"> účinnosti některých smluv, uveřejňování těchto smluv a</w:t>
      </w:r>
      <w:r w:rsidR="002E718B">
        <w:rPr>
          <w:rFonts w:ascii="Arial" w:hAnsi="Arial" w:cs="Arial"/>
          <w:sz w:val="20"/>
          <w:szCs w:val="20"/>
        </w:rPr>
        <w:t> </w:t>
      </w:r>
      <w:r w:rsidRPr="00A668C4">
        <w:rPr>
          <w:rFonts w:ascii="Arial" w:hAnsi="Arial" w:cs="Arial"/>
          <w:sz w:val="20"/>
          <w:szCs w:val="20"/>
        </w:rPr>
        <w:t>o</w:t>
      </w:r>
      <w:r w:rsidR="002E718B">
        <w:rPr>
          <w:rFonts w:ascii="Arial" w:hAnsi="Arial" w:cs="Arial"/>
          <w:sz w:val="20"/>
          <w:szCs w:val="20"/>
        </w:rPr>
        <w:t> </w:t>
      </w:r>
      <w:r w:rsidRPr="00A668C4">
        <w:rPr>
          <w:rFonts w:ascii="Arial" w:hAnsi="Arial" w:cs="Arial"/>
          <w:sz w:val="20"/>
          <w:szCs w:val="20"/>
        </w:rPr>
        <w:t>registru smluv (zákon o registru smluv)</w:t>
      </w:r>
      <w:r>
        <w:rPr>
          <w:rFonts w:ascii="Arial" w:hAnsi="Arial" w:cs="Arial"/>
          <w:sz w:val="20"/>
          <w:szCs w:val="20"/>
        </w:rPr>
        <w:t>, ve</w:t>
      </w:r>
      <w:r w:rsidRPr="00A668C4">
        <w:rPr>
          <w:rFonts w:ascii="Arial" w:hAnsi="Arial" w:cs="Arial"/>
          <w:sz w:val="20"/>
          <w:szCs w:val="20"/>
        </w:rPr>
        <w:t xml:space="preserve"> znění pozdějších předpisů, tuto Smlouvu, včetně všech případných dohod, kterými se tato Smlouva doplňuje, mění, nahrazuje nebo ruší, </w:t>
      </w:r>
      <w:r>
        <w:rPr>
          <w:rFonts w:ascii="Arial" w:hAnsi="Arial" w:cs="Arial"/>
          <w:sz w:val="20"/>
          <w:szCs w:val="20"/>
        </w:rPr>
        <w:t>prostřednictvím registru smluv.</w:t>
      </w:r>
    </w:p>
    <w:p w14:paraId="2E0D526D" w14:textId="4B6A075A" w:rsidR="00AE644A" w:rsidRPr="00A668C4" w:rsidRDefault="00AE644A" w:rsidP="005964C3">
      <w:pPr>
        <w:pStyle w:val="Odstavecseseznamem"/>
        <w:numPr>
          <w:ilvl w:val="0"/>
          <w:numId w:val="56"/>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sidRPr="00A668C4">
        <w:rPr>
          <w:rFonts w:ascii="Arial" w:hAnsi="Arial" w:cs="Arial"/>
          <w:sz w:val="20"/>
          <w:szCs w:val="20"/>
        </w:rPr>
        <w:t xml:space="preserve">Uveřejněním </w:t>
      </w:r>
      <w:r w:rsidR="003902D6">
        <w:rPr>
          <w:rFonts w:ascii="Arial" w:hAnsi="Arial" w:cs="Arial"/>
          <w:sz w:val="20"/>
          <w:szCs w:val="20"/>
        </w:rPr>
        <w:t xml:space="preserve">této </w:t>
      </w:r>
      <w:r w:rsidRPr="00A668C4">
        <w:rPr>
          <w:rFonts w:ascii="Arial" w:hAnsi="Arial" w:cs="Arial"/>
          <w:sz w:val="20"/>
          <w:szCs w:val="20"/>
        </w:rPr>
        <w:t>Smlouvy dle odst. 1</w:t>
      </w:r>
      <w:r w:rsidR="00F25A02">
        <w:rPr>
          <w:rFonts w:ascii="Arial" w:hAnsi="Arial" w:cs="Arial"/>
          <w:sz w:val="20"/>
          <w:szCs w:val="20"/>
        </w:rPr>
        <w:t>.</w:t>
      </w:r>
      <w:r w:rsidRPr="00A668C4">
        <w:rPr>
          <w:rFonts w:ascii="Arial" w:hAnsi="Arial" w:cs="Arial"/>
          <w:sz w:val="20"/>
          <w:szCs w:val="20"/>
        </w:rPr>
        <w:t xml:space="preserve"> tohoto článku se rozumí uveřejnění elektronického obrazu textového obsahu </w:t>
      </w:r>
      <w:r w:rsidR="003902D6">
        <w:rPr>
          <w:rFonts w:ascii="Arial" w:hAnsi="Arial" w:cs="Arial"/>
          <w:sz w:val="20"/>
          <w:szCs w:val="20"/>
        </w:rPr>
        <w:t xml:space="preserve">této </w:t>
      </w:r>
      <w:r w:rsidRPr="00A668C4">
        <w:rPr>
          <w:rFonts w:ascii="Arial" w:hAnsi="Arial" w:cs="Arial"/>
          <w:sz w:val="20"/>
          <w:szCs w:val="20"/>
        </w:rPr>
        <w:t>Smlouvy v</w:t>
      </w:r>
      <w:r w:rsidR="003902D6">
        <w:rPr>
          <w:rFonts w:ascii="Arial" w:hAnsi="Arial" w:cs="Arial"/>
          <w:sz w:val="20"/>
          <w:szCs w:val="20"/>
        </w:rPr>
        <w:t>e formátu stanoveném zákonem o registru smluv, prostřednictvím registru smluv.</w:t>
      </w:r>
    </w:p>
    <w:p w14:paraId="501FE941" w14:textId="72EB1DDE" w:rsidR="00AE644A" w:rsidRPr="00154116" w:rsidRDefault="00AE644A" w:rsidP="005964C3">
      <w:pPr>
        <w:pStyle w:val="Odstavecseseznamem"/>
        <w:numPr>
          <w:ilvl w:val="0"/>
          <w:numId w:val="56"/>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sidRPr="00A668C4">
        <w:rPr>
          <w:rFonts w:ascii="Arial" w:hAnsi="Arial" w:cs="Arial"/>
          <w:sz w:val="20"/>
          <w:szCs w:val="20"/>
        </w:rPr>
        <w:t xml:space="preserve">Smluvní strany se dohodly, že tuto Smlouvu zašle správci registru smluv k uveřejnění prostřednictvím registru smluv Objednatel. Poskytovatel je povinen zkontrolovat, že </w:t>
      </w:r>
      <w:r w:rsidR="003902D6">
        <w:rPr>
          <w:rFonts w:ascii="Arial" w:hAnsi="Arial" w:cs="Arial"/>
          <w:sz w:val="20"/>
          <w:szCs w:val="20"/>
        </w:rPr>
        <w:t xml:space="preserve">tato </w:t>
      </w:r>
      <w:r w:rsidRPr="00A668C4">
        <w:rPr>
          <w:rFonts w:ascii="Arial" w:hAnsi="Arial" w:cs="Arial"/>
          <w:sz w:val="20"/>
          <w:szCs w:val="20"/>
        </w:rPr>
        <w:t xml:space="preserve">Smlouva včetně všech příloh a </w:t>
      </w:r>
      <w:proofErr w:type="spellStart"/>
      <w:r w:rsidRPr="00A668C4">
        <w:rPr>
          <w:rFonts w:ascii="Arial" w:hAnsi="Arial" w:cs="Arial"/>
          <w:sz w:val="20"/>
          <w:szCs w:val="20"/>
        </w:rPr>
        <w:t>metadat</w:t>
      </w:r>
      <w:proofErr w:type="spellEnd"/>
      <w:r w:rsidRPr="00A668C4">
        <w:rPr>
          <w:rFonts w:ascii="Arial" w:hAnsi="Arial" w:cs="Arial"/>
          <w:sz w:val="20"/>
          <w:szCs w:val="20"/>
        </w:rPr>
        <w:t xml:space="preserve"> byla řádně prostřednictvím registru smluv uveřejněna. V případě, že Poskytovatel zjistí jakékoliv nepřesnosti či nedostatky, je povinen </w:t>
      </w:r>
      <w:r w:rsidR="007A6545">
        <w:rPr>
          <w:rFonts w:ascii="Arial" w:hAnsi="Arial" w:cs="Arial"/>
          <w:sz w:val="20"/>
          <w:szCs w:val="20"/>
        </w:rPr>
        <w:t>neprodleně o nich Objednatele informovat</w:t>
      </w:r>
      <w:r w:rsidR="004339B4" w:rsidRPr="002E718B">
        <w:rPr>
          <w:rFonts w:ascii="Arial" w:hAnsi="Arial" w:cs="Arial"/>
          <w:sz w:val="20"/>
          <w:szCs w:val="20"/>
        </w:rPr>
        <w:t>.</w:t>
      </w:r>
    </w:p>
    <w:p w14:paraId="7344424B" w14:textId="291E766F" w:rsidR="00AE644A" w:rsidRPr="004A0821" w:rsidRDefault="00AE644A" w:rsidP="005964C3">
      <w:pPr>
        <w:pStyle w:val="Odstavecseseznamem"/>
        <w:numPr>
          <w:ilvl w:val="0"/>
          <w:numId w:val="56"/>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sidRPr="004A0821">
        <w:rPr>
          <w:rFonts w:ascii="Arial" w:hAnsi="Arial" w:cs="Arial"/>
          <w:sz w:val="20"/>
          <w:szCs w:val="20"/>
        </w:rPr>
        <w:t xml:space="preserve">Postup uvedený v odst. </w:t>
      </w:r>
      <w:r>
        <w:rPr>
          <w:rFonts w:ascii="Arial" w:hAnsi="Arial" w:cs="Arial"/>
          <w:sz w:val="20"/>
          <w:szCs w:val="20"/>
        </w:rPr>
        <w:t>3</w:t>
      </w:r>
      <w:r w:rsidR="00530F35">
        <w:rPr>
          <w:rFonts w:ascii="Arial" w:hAnsi="Arial" w:cs="Arial"/>
          <w:sz w:val="20"/>
          <w:szCs w:val="20"/>
        </w:rPr>
        <w:t>.</w:t>
      </w:r>
      <w:r>
        <w:rPr>
          <w:rFonts w:ascii="Arial" w:hAnsi="Arial" w:cs="Arial"/>
          <w:sz w:val="20"/>
          <w:szCs w:val="20"/>
        </w:rPr>
        <w:t xml:space="preserve"> </w:t>
      </w:r>
      <w:r w:rsidRPr="004A0821">
        <w:rPr>
          <w:rFonts w:ascii="Arial" w:hAnsi="Arial" w:cs="Arial"/>
          <w:sz w:val="20"/>
          <w:szCs w:val="20"/>
        </w:rPr>
        <w:t xml:space="preserve">tohoto článku se </w:t>
      </w:r>
      <w:r>
        <w:rPr>
          <w:rFonts w:ascii="Arial" w:hAnsi="Arial" w:cs="Arial"/>
          <w:sz w:val="20"/>
          <w:szCs w:val="20"/>
        </w:rPr>
        <w:t>S</w:t>
      </w:r>
      <w:r w:rsidRPr="004A0821">
        <w:rPr>
          <w:rFonts w:ascii="Arial" w:hAnsi="Arial" w:cs="Arial"/>
          <w:sz w:val="20"/>
          <w:szCs w:val="20"/>
        </w:rPr>
        <w:t>mluvní strany zavazují dodržovat i v případě uzavření dodatků k této Smlouvě, jakož i v případě jakýchkoli dalších dohod, kterými se tato Smlouva bude případně doplňovat, měnit, nahrazovat nebo rušit.</w:t>
      </w:r>
    </w:p>
    <w:p w14:paraId="1CB035BA" w14:textId="21B61769" w:rsidR="00AE644A" w:rsidRPr="004A0821" w:rsidRDefault="00AE644A" w:rsidP="005964C3">
      <w:pPr>
        <w:pStyle w:val="Odstavecseseznamem"/>
        <w:numPr>
          <w:ilvl w:val="0"/>
          <w:numId w:val="56"/>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sidRPr="004A0821">
        <w:rPr>
          <w:rFonts w:ascii="Arial" w:hAnsi="Arial" w:cs="Arial"/>
          <w:sz w:val="20"/>
          <w:szCs w:val="20"/>
        </w:rPr>
        <w:lastRenderedPageBreak/>
        <w:t xml:space="preserve">Poskytovatel bere na vědomí a souhlasí s tím, že Objednatel </w:t>
      </w:r>
      <w:r w:rsidR="003902D6">
        <w:rPr>
          <w:rFonts w:ascii="Arial" w:hAnsi="Arial" w:cs="Arial"/>
          <w:sz w:val="20"/>
          <w:szCs w:val="20"/>
        </w:rPr>
        <w:t xml:space="preserve">může </w:t>
      </w:r>
      <w:r w:rsidRPr="004A0821">
        <w:rPr>
          <w:rFonts w:ascii="Arial" w:hAnsi="Arial" w:cs="Arial"/>
          <w:sz w:val="20"/>
          <w:szCs w:val="20"/>
        </w:rPr>
        <w:t xml:space="preserve">rovněž </w:t>
      </w:r>
      <w:r w:rsidRPr="00A63404">
        <w:rPr>
          <w:rFonts w:ascii="Arial" w:hAnsi="Arial" w:cs="Arial"/>
          <w:sz w:val="20"/>
          <w:szCs w:val="20"/>
        </w:rPr>
        <w:t>uveřejn</w:t>
      </w:r>
      <w:r w:rsidR="00581164" w:rsidRPr="00A63404">
        <w:rPr>
          <w:rFonts w:ascii="Arial" w:hAnsi="Arial" w:cs="Arial"/>
          <w:sz w:val="20"/>
          <w:szCs w:val="20"/>
        </w:rPr>
        <w:t>it</w:t>
      </w:r>
      <w:r w:rsidRPr="00D97730">
        <w:rPr>
          <w:rFonts w:ascii="Arial" w:hAnsi="Arial" w:cs="Arial"/>
          <w:sz w:val="20"/>
          <w:szCs w:val="20"/>
        </w:rPr>
        <w:t xml:space="preserve"> tuto</w:t>
      </w:r>
      <w:r w:rsidRPr="004A0821">
        <w:rPr>
          <w:rFonts w:ascii="Arial" w:hAnsi="Arial" w:cs="Arial"/>
          <w:sz w:val="20"/>
          <w:szCs w:val="20"/>
        </w:rPr>
        <w:t xml:space="preserve"> Smlouvu (tj. celé znění včetně všech příloh), včetně všech jejích případných dodatků, na svém profilu zadavatele; ustanovení odst. 6</w:t>
      </w:r>
      <w:r w:rsidR="00530F35">
        <w:rPr>
          <w:rFonts w:ascii="Arial" w:hAnsi="Arial" w:cs="Arial"/>
          <w:sz w:val="20"/>
          <w:szCs w:val="20"/>
        </w:rPr>
        <w:t>.</w:t>
      </w:r>
      <w:r w:rsidRPr="004A0821">
        <w:rPr>
          <w:rFonts w:ascii="Arial" w:hAnsi="Arial" w:cs="Arial"/>
          <w:sz w:val="20"/>
          <w:szCs w:val="20"/>
        </w:rPr>
        <w:t xml:space="preserve"> a 7</w:t>
      </w:r>
      <w:r w:rsidR="00530F35">
        <w:rPr>
          <w:rFonts w:ascii="Arial" w:hAnsi="Arial" w:cs="Arial"/>
          <w:sz w:val="20"/>
          <w:szCs w:val="20"/>
        </w:rPr>
        <w:t>.</w:t>
      </w:r>
      <w:r w:rsidRPr="004A0821">
        <w:rPr>
          <w:rFonts w:ascii="Arial" w:hAnsi="Arial" w:cs="Arial"/>
          <w:sz w:val="20"/>
          <w:szCs w:val="20"/>
        </w:rPr>
        <w:t xml:space="preserve"> tohoto článku se vztahuje i na tento postup.</w:t>
      </w:r>
    </w:p>
    <w:p w14:paraId="2F09EB6D" w14:textId="75676364" w:rsidR="00AE644A" w:rsidRPr="004A0821" w:rsidRDefault="00AE644A" w:rsidP="005964C3">
      <w:pPr>
        <w:pStyle w:val="Odstavecseseznamem"/>
        <w:numPr>
          <w:ilvl w:val="0"/>
          <w:numId w:val="56"/>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sidRPr="004A0821">
        <w:rPr>
          <w:rFonts w:ascii="Arial" w:hAnsi="Arial" w:cs="Arial"/>
          <w:sz w:val="20"/>
          <w:szCs w:val="20"/>
        </w:rPr>
        <w:t>Poskytovatel výslovně souhlasí s tím, že s výjimkou ustanovení znečitelněných v souladu se zákonem o</w:t>
      </w:r>
      <w:r w:rsidR="00FD5903">
        <w:rPr>
          <w:rFonts w:ascii="Arial" w:hAnsi="Arial" w:cs="Arial"/>
          <w:sz w:val="20"/>
          <w:szCs w:val="20"/>
        </w:rPr>
        <w:t> </w:t>
      </w:r>
      <w:r w:rsidRPr="004A0821">
        <w:rPr>
          <w:rFonts w:ascii="Arial" w:hAnsi="Arial" w:cs="Arial"/>
          <w:sz w:val="20"/>
          <w:szCs w:val="20"/>
        </w:rPr>
        <w:t xml:space="preserve">registru smluv bude uveřejněno úplné znění této Smlouvy. </w:t>
      </w:r>
    </w:p>
    <w:p w14:paraId="32E08124" w14:textId="69C7085C" w:rsidR="00E372E7" w:rsidRPr="004A0821" w:rsidRDefault="00F771AE" w:rsidP="005964C3">
      <w:pPr>
        <w:pStyle w:val="Odstavecseseznamem"/>
        <w:numPr>
          <w:ilvl w:val="0"/>
          <w:numId w:val="56"/>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Pr>
          <w:rFonts w:ascii="Arial" w:hAnsi="Arial" w:cs="Arial"/>
          <w:sz w:val="20"/>
          <w:szCs w:val="20"/>
        </w:rPr>
        <w:t>Objedn</w:t>
      </w:r>
      <w:r w:rsidR="00F409D6">
        <w:rPr>
          <w:rFonts w:ascii="Arial" w:hAnsi="Arial" w:cs="Arial"/>
          <w:sz w:val="20"/>
          <w:szCs w:val="20"/>
        </w:rPr>
        <w:t>atel</w:t>
      </w:r>
      <w:r w:rsidR="00AE644A" w:rsidRPr="004A0821">
        <w:rPr>
          <w:rFonts w:ascii="Arial" w:hAnsi="Arial" w:cs="Arial"/>
          <w:sz w:val="20"/>
          <w:szCs w:val="20"/>
        </w:rPr>
        <w:t xml:space="preserve"> výslovně souhlasí s tím, že s výjimkou ustanovení znečitelněných v souladu se zákonem o</w:t>
      </w:r>
      <w:r w:rsidR="00FD5903">
        <w:rPr>
          <w:rFonts w:ascii="Arial" w:hAnsi="Arial" w:cs="Arial"/>
          <w:sz w:val="20"/>
          <w:szCs w:val="20"/>
        </w:rPr>
        <w:t> </w:t>
      </w:r>
      <w:r w:rsidR="00AE644A" w:rsidRPr="004A0821">
        <w:rPr>
          <w:rFonts w:ascii="Arial" w:hAnsi="Arial" w:cs="Arial"/>
          <w:sz w:val="20"/>
          <w:szCs w:val="20"/>
        </w:rPr>
        <w:t>registru smluv bude uveřejněno úplné znění této Smlouvy.</w:t>
      </w:r>
    </w:p>
    <w:p w14:paraId="11F127A6" w14:textId="77777777" w:rsidR="000310A7" w:rsidRPr="00394DDD" w:rsidRDefault="000310A7" w:rsidP="00E372E7">
      <w:pPr>
        <w:pStyle w:val="Odstavecseseznamem"/>
        <w:pBdr>
          <w:top w:val="nil"/>
          <w:left w:val="nil"/>
          <w:bottom w:val="nil"/>
          <w:right w:val="nil"/>
          <w:between w:val="nil"/>
          <w:bar w:val="nil"/>
        </w:pBdr>
        <w:spacing w:before="120" w:after="120" w:line="276" w:lineRule="auto"/>
        <w:ind w:left="357"/>
        <w:jc w:val="both"/>
        <w:outlineLvl w:val="0"/>
        <w:rPr>
          <w:rFonts w:eastAsia="Calibri"/>
          <w:lang w:eastAsia="en-US"/>
        </w:rPr>
      </w:pPr>
    </w:p>
    <w:p w14:paraId="49ED7F19" w14:textId="77777777" w:rsidR="00AE644A" w:rsidRDefault="00AE644A" w:rsidP="00DF7D73">
      <w:pPr>
        <w:spacing w:after="120"/>
        <w:jc w:val="center"/>
        <w:rPr>
          <w:rFonts w:ascii="Arial" w:hAnsi="Arial" w:cs="Arial"/>
          <w:b/>
          <w:sz w:val="20"/>
          <w:szCs w:val="20"/>
        </w:rPr>
      </w:pPr>
      <w:r w:rsidRPr="00394DDD">
        <w:rPr>
          <w:rFonts w:ascii="Arial" w:hAnsi="Arial" w:cs="Arial"/>
          <w:b/>
          <w:sz w:val="20"/>
          <w:szCs w:val="20"/>
        </w:rPr>
        <w:t>Článek X</w:t>
      </w:r>
      <w:r>
        <w:rPr>
          <w:rFonts w:ascii="Arial" w:hAnsi="Arial" w:cs="Arial"/>
          <w:b/>
          <w:sz w:val="20"/>
          <w:szCs w:val="20"/>
        </w:rPr>
        <w:t>I</w:t>
      </w:r>
      <w:r w:rsidRPr="00394DDD">
        <w:rPr>
          <w:rFonts w:ascii="Arial" w:hAnsi="Arial" w:cs="Arial"/>
          <w:b/>
          <w:sz w:val="20"/>
          <w:szCs w:val="20"/>
        </w:rPr>
        <w:t xml:space="preserve">. </w:t>
      </w:r>
    </w:p>
    <w:p w14:paraId="3731BB9F" w14:textId="77777777" w:rsidR="00AE644A" w:rsidRPr="00394DDD" w:rsidRDefault="00AE644A" w:rsidP="00B7703C">
      <w:pPr>
        <w:spacing w:after="120"/>
        <w:jc w:val="center"/>
        <w:rPr>
          <w:rFonts w:ascii="Arial" w:hAnsi="Arial" w:cs="Arial"/>
          <w:b/>
          <w:sz w:val="20"/>
          <w:szCs w:val="20"/>
        </w:rPr>
      </w:pPr>
      <w:r w:rsidRPr="00394DDD">
        <w:rPr>
          <w:rFonts w:ascii="Arial" w:hAnsi="Arial" w:cs="Arial"/>
          <w:b/>
          <w:sz w:val="20"/>
          <w:szCs w:val="20"/>
        </w:rPr>
        <w:t>Ostatní ujednání</w:t>
      </w:r>
    </w:p>
    <w:p w14:paraId="09F79EED" w14:textId="77777777" w:rsidR="00AE644A" w:rsidRPr="00065165" w:rsidRDefault="00AE644A" w:rsidP="005964C3">
      <w:pPr>
        <w:pStyle w:val="Odstavecseseznamem"/>
        <w:numPr>
          <w:ilvl w:val="0"/>
          <w:numId w:val="57"/>
        </w:numPr>
        <w:pBdr>
          <w:top w:val="nil"/>
          <w:left w:val="nil"/>
          <w:bottom w:val="nil"/>
          <w:right w:val="nil"/>
          <w:between w:val="nil"/>
          <w:bar w:val="nil"/>
        </w:pBdr>
        <w:spacing w:before="120" w:after="120" w:line="276" w:lineRule="auto"/>
        <w:jc w:val="both"/>
        <w:outlineLvl w:val="0"/>
        <w:rPr>
          <w:rFonts w:ascii="Arial" w:hAnsi="Arial" w:cs="Arial"/>
          <w:sz w:val="20"/>
          <w:szCs w:val="20"/>
        </w:rPr>
      </w:pPr>
      <w:r w:rsidRPr="00065165">
        <w:rPr>
          <w:rFonts w:ascii="Arial" w:hAnsi="Arial" w:cs="Arial"/>
          <w:sz w:val="20"/>
          <w:szCs w:val="20"/>
        </w:rPr>
        <w:t xml:space="preserve">Smluvní strany se zavazují k vyvinutí maximálního úsilí k předcházení škodám a k minimalizaci vzniklých </w:t>
      </w:r>
      <w:r w:rsidRPr="002F60FF">
        <w:rPr>
          <w:rFonts w:ascii="Arial" w:hAnsi="Arial" w:cs="Arial"/>
          <w:sz w:val="20"/>
          <w:szCs w:val="20"/>
        </w:rPr>
        <w:t>škod</w:t>
      </w:r>
      <w:r w:rsidRPr="00065165">
        <w:rPr>
          <w:rFonts w:ascii="Arial" w:hAnsi="Arial" w:cs="Arial"/>
          <w:sz w:val="20"/>
          <w:szCs w:val="20"/>
        </w:rPr>
        <w:t>.</w:t>
      </w:r>
    </w:p>
    <w:p w14:paraId="7B98AD9B" w14:textId="4C503312" w:rsidR="00AE644A" w:rsidRPr="00394DDD" w:rsidRDefault="00AE644A" w:rsidP="005964C3">
      <w:pPr>
        <w:pStyle w:val="Odstavecseseznamem"/>
        <w:numPr>
          <w:ilvl w:val="0"/>
          <w:numId w:val="57"/>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sidRPr="00394DDD">
        <w:rPr>
          <w:rFonts w:ascii="Arial" w:hAnsi="Arial" w:cs="Arial"/>
          <w:sz w:val="20"/>
          <w:szCs w:val="20"/>
        </w:rPr>
        <w:t>Náhrada škody se řídí zejména ustanovením § 2894 a násl. občanského zákoníku, zejména pak ustanovením § 2913 občanského zákoníku; mimo splnění své povinnosti k náhradě škody nahradí</w:t>
      </w:r>
      <w:r w:rsidR="00D72407">
        <w:rPr>
          <w:rFonts w:ascii="Arial" w:hAnsi="Arial" w:cs="Arial"/>
          <w:sz w:val="20"/>
          <w:szCs w:val="20"/>
        </w:rPr>
        <w:t xml:space="preserve"> </w:t>
      </w:r>
      <w:r w:rsidRPr="00065165">
        <w:rPr>
          <w:rFonts w:ascii="Arial" w:hAnsi="Arial" w:cs="Arial"/>
          <w:sz w:val="20"/>
          <w:szCs w:val="20"/>
        </w:rPr>
        <w:t>Poskytovatel</w:t>
      </w:r>
      <w:r w:rsidR="00AA22D2">
        <w:rPr>
          <w:rFonts w:ascii="Arial" w:hAnsi="Arial" w:cs="Arial"/>
          <w:sz w:val="20"/>
          <w:szCs w:val="20"/>
        </w:rPr>
        <w:t xml:space="preserve"> </w:t>
      </w:r>
      <w:r w:rsidRPr="00394DDD">
        <w:rPr>
          <w:rFonts w:ascii="Arial" w:hAnsi="Arial" w:cs="Arial"/>
          <w:sz w:val="20"/>
          <w:szCs w:val="20"/>
        </w:rPr>
        <w:t xml:space="preserve">Objednateli škodu způsobenou Objednateli </w:t>
      </w:r>
      <w:r>
        <w:rPr>
          <w:rFonts w:ascii="Arial" w:hAnsi="Arial" w:cs="Arial"/>
          <w:sz w:val="20"/>
          <w:szCs w:val="20"/>
        </w:rPr>
        <w:t>pod</w:t>
      </w:r>
      <w:r w:rsidRPr="00394DDD">
        <w:rPr>
          <w:rFonts w:ascii="Arial" w:hAnsi="Arial" w:cs="Arial"/>
          <w:sz w:val="20"/>
          <w:szCs w:val="20"/>
        </w:rPr>
        <w:t xml:space="preserve">dodavatelem Poskytovatele při provádění plnění podle této </w:t>
      </w:r>
      <w:r>
        <w:rPr>
          <w:rFonts w:ascii="Arial" w:hAnsi="Arial" w:cs="Arial"/>
          <w:sz w:val="20"/>
          <w:szCs w:val="20"/>
        </w:rPr>
        <w:t>S</w:t>
      </w:r>
      <w:r w:rsidRPr="00394DDD">
        <w:rPr>
          <w:rFonts w:ascii="Arial" w:hAnsi="Arial" w:cs="Arial"/>
          <w:sz w:val="20"/>
          <w:szCs w:val="20"/>
        </w:rPr>
        <w:t>mlouvy, tj. plnění, za které Poskytovatel odpovídá, jako by toto plnění prováděl sám.</w:t>
      </w:r>
    </w:p>
    <w:p w14:paraId="2B490666" w14:textId="77777777" w:rsidR="00AE644A" w:rsidRPr="00065165" w:rsidRDefault="00AE644A" w:rsidP="005964C3">
      <w:pPr>
        <w:pStyle w:val="Odstavecseseznamem"/>
        <w:numPr>
          <w:ilvl w:val="0"/>
          <w:numId w:val="57"/>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sidRPr="00065165">
        <w:rPr>
          <w:rFonts w:ascii="Arial" w:hAnsi="Arial" w:cs="Arial"/>
          <w:sz w:val="20"/>
          <w:szCs w:val="20"/>
        </w:rPr>
        <w:t>Smluvní strany se dohodly na tom, že pro účely této Smlouvy se nepoužije ustanovení § 2591 občanského zákoníku.</w:t>
      </w:r>
    </w:p>
    <w:p w14:paraId="2B8750E5" w14:textId="102DCA52" w:rsidR="00AE644A" w:rsidRDefault="00AE644A" w:rsidP="005964C3">
      <w:pPr>
        <w:pStyle w:val="Odstavecseseznamem"/>
        <w:numPr>
          <w:ilvl w:val="0"/>
          <w:numId w:val="57"/>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Pr>
          <w:rFonts w:ascii="Arial" w:hAnsi="Arial" w:cs="Arial"/>
          <w:sz w:val="20"/>
          <w:szCs w:val="20"/>
        </w:rPr>
        <w:t xml:space="preserve">Poskytovatel </w:t>
      </w:r>
      <w:r w:rsidRPr="002F7264">
        <w:rPr>
          <w:rFonts w:ascii="Arial" w:hAnsi="Arial" w:cs="Arial"/>
          <w:sz w:val="20"/>
          <w:szCs w:val="20"/>
        </w:rPr>
        <w:t>se zavazuje</w:t>
      </w:r>
      <w:r w:rsidR="00E53536">
        <w:rPr>
          <w:rFonts w:ascii="Arial" w:hAnsi="Arial" w:cs="Arial"/>
          <w:sz w:val="20"/>
          <w:szCs w:val="20"/>
        </w:rPr>
        <w:t xml:space="preserve"> být</w:t>
      </w:r>
      <w:r w:rsidRPr="002F7264">
        <w:rPr>
          <w:rFonts w:ascii="Arial" w:hAnsi="Arial" w:cs="Arial"/>
          <w:sz w:val="20"/>
          <w:szCs w:val="20"/>
        </w:rPr>
        <w:t xml:space="preserve"> po celou dobu </w:t>
      </w:r>
      <w:r w:rsidR="00AE6024">
        <w:rPr>
          <w:rFonts w:ascii="Arial" w:hAnsi="Arial" w:cs="Arial"/>
          <w:sz w:val="20"/>
          <w:szCs w:val="20"/>
        </w:rPr>
        <w:t>posky</w:t>
      </w:r>
      <w:r w:rsidR="0040275F">
        <w:rPr>
          <w:rFonts w:ascii="Arial" w:hAnsi="Arial" w:cs="Arial"/>
          <w:sz w:val="20"/>
          <w:szCs w:val="20"/>
        </w:rPr>
        <w:t>tování P</w:t>
      </w:r>
      <w:r w:rsidR="00AE6024">
        <w:rPr>
          <w:rFonts w:ascii="Arial" w:hAnsi="Arial" w:cs="Arial"/>
          <w:sz w:val="20"/>
          <w:szCs w:val="20"/>
        </w:rPr>
        <w:t xml:space="preserve">odpory podle </w:t>
      </w:r>
      <w:r w:rsidRPr="002F7264">
        <w:rPr>
          <w:rFonts w:ascii="Arial" w:hAnsi="Arial" w:cs="Arial"/>
          <w:sz w:val="20"/>
          <w:szCs w:val="20"/>
        </w:rPr>
        <w:t xml:space="preserve">této Smlouvy </w:t>
      </w:r>
      <w:r w:rsidR="00E53536">
        <w:rPr>
          <w:rFonts w:ascii="Arial" w:hAnsi="Arial" w:cs="Arial"/>
          <w:sz w:val="20"/>
          <w:szCs w:val="20"/>
        </w:rPr>
        <w:t xml:space="preserve">pojištěn pro případ vzniku </w:t>
      </w:r>
      <w:r w:rsidRPr="002F7264">
        <w:rPr>
          <w:rFonts w:ascii="Arial" w:hAnsi="Arial" w:cs="Arial"/>
          <w:sz w:val="20"/>
          <w:szCs w:val="20"/>
        </w:rPr>
        <w:t xml:space="preserve">odpovědnosti </w:t>
      </w:r>
      <w:r w:rsidR="007F1DF7">
        <w:rPr>
          <w:rFonts w:ascii="Arial" w:hAnsi="Arial" w:cs="Arial"/>
          <w:sz w:val="20"/>
          <w:szCs w:val="20"/>
        </w:rPr>
        <w:t xml:space="preserve">Poskytovatele </w:t>
      </w:r>
      <w:r w:rsidRPr="002F7264">
        <w:rPr>
          <w:rFonts w:ascii="Arial" w:hAnsi="Arial" w:cs="Arial"/>
          <w:sz w:val="20"/>
          <w:szCs w:val="20"/>
        </w:rPr>
        <w:t>za škodu</w:t>
      </w:r>
      <w:r w:rsidR="007F1DF7">
        <w:rPr>
          <w:rFonts w:ascii="Arial" w:hAnsi="Arial" w:cs="Arial"/>
          <w:sz w:val="20"/>
          <w:szCs w:val="20"/>
        </w:rPr>
        <w:t xml:space="preserve">, která může vzniknout </w:t>
      </w:r>
      <w:r>
        <w:rPr>
          <w:rFonts w:ascii="Arial" w:hAnsi="Arial" w:cs="Arial"/>
          <w:sz w:val="20"/>
          <w:szCs w:val="20"/>
        </w:rPr>
        <w:t xml:space="preserve">Objednateli nebo </w:t>
      </w:r>
      <w:r w:rsidRPr="002F7264">
        <w:rPr>
          <w:rFonts w:ascii="Arial" w:hAnsi="Arial" w:cs="Arial"/>
          <w:sz w:val="20"/>
          <w:szCs w:val="20"/>
        </w:rPr>
        <w:t>třetí osobě</w:t>
      </w:r>
      <w:r w:rsidR="002043FE">
        <w:rPr>
          <w:rFonts w:ascii="Arial" w:hAnsi="Arial" w:cs="Arial"/>
          <w:sz w:val="20"/>
          <w:szCs w:val="20"/>
        </w:rPr>
        <w:t xml:space="preserve"> </w:t>
      </w:r>
      <w:r>
        <w:rPr>
          <w:rFonts w:ascii="Arial" w:hAnsi="Arial" w:cs="Arial"/>
          <w:sz w:val="20"/>
          <w:szCs w:val="20"/>
        </w:rPr>
        <w:t>při plnění závazků Poskytovatele</w:t>
      </w:r>
      <w:r w:rsidRPr="002F7264">
        <w:rPr>
          <w:rFonts w:ascii="Arial" w:hAnsi="Arial" w:cs="Arial"/>
          <w:sz w:val="20"/>
          <w:szCs w:val="20"/>
        </w:rPr>
        <w:t xml:space="preserve"> podle této Smlouvy</w:t>
      </w:r>
      <w:r>
        <w:rPr>
          <w:rFonts w:ascii="Arial" w:hAnsi="Arial" w:cs="Arial"/>
          <w:sz w:val="20"/>
          <w:szCs w:val="20"/>
        </w:rPr>
        <w:t xml:space="preserve"> nebo </w:t>
      </w:r>
      <w:r w:rsidRPr="002F7264">
        <w:rPr>
          <w:rFonts w:ascii="Arial" w:hAnsi="Arial" w:cs="Arial"/>
          <w:sz w:val="20"/>
          <w:szCs w:val="20"/>
        </w:rPr>
        <w:t>v souvislosti s</w:t>
      </w:r>
      <w:r>
        <w:rPr>
          <w:rFonts w:ascii="Arial" w:hAnsi="Arial" w:cs="Arial"/>
          <w:sz w:val="20"/>
          <w:szCs w:val="20"/>
        </w:rPr>
        <w:t xml:space="preserve"> jejich </w:t>
      </w:r>
      <w:r w:rsidRPr="002F7264">
        <w:rPr>
          <w:rFonts w:ascii="Arial" w:hAnsi="Arial" w:cs="Arial"/>
          <w:sz w:val="20"/>
          <w:szCs w:val="20"/>
        </w:rPr>
        <w:t>plněním</w:t>
      </w:r>
      <w:r>
        <w:rPr>
          <w:rFonts w:ascii="Arial" w:hAnsi="Arial" w:cs="Arial"/>
          <w:sz w:val="20"/>
          <w:szCs w:val="20"/>
        </w:rPr>
        <w:t xml:space="preserve">. Pojištění musí být sjednáno </w:t>
      </w:r>
      <w:r w:rsidR="00A31E3D">
        <w:rPr>
          <w:rFonts w:ascii="Arial" w:hAnsi="Arial" w:cs="Arial"/>
          <w:sz w:val="20"/>
          <w:szCs w:val="20"/>
        </w:rPr>
        <w:t>s</w:t>
      </w:r>
      <w:r w:rsidR="00E511D7">
        <w:rPr>
          <w:rFonts w:ascii="Arial" w:hAnsi="Arial" w:cs="Arial"/>
          <w:sz w:val="20"/>
          <w:szCs w:val="20"/>
        </w:rPr>
        <w:t xml:space="preserve"> pojistnou částkou minimálně </w:t>
      </w:r>
      <w:r w:rsidR="007A31E4">
        <w:rPr>
          <w:rFonts w:ascii="Arial" w:hAnsi="Arial" w:cs="Arial"/>
          <w:sz w:val="20"/>
          <w:szCs w:val="20"/>
        </w:rPr>
        <w:t>1</w:t>
      </w:r>
      <w:r w:rsidRPr="00C91803">
        <w:rPr>
          <w:rFonts w:ascii="Arial" w:hAnsi="Arial" w:cs="Arial"/>
          <w:sz w:val="20"/>
          <w:szCs w:val="20"/>
        </w:rPr>
        <w:t xml:space="preserve"> 000 000 Kč</w:t>
      </w:r>
      <w:r w:rsidRPr="002F7264">
        <w:rPr>
          <w:rFonts w:ascii="Arial" w:hAnsi="Arial" w:cs="Arial"/>
          <w:sz w:val="20"/>
          <w:szCs w:val="20"/>
        </w:rPr>
        <w:t xml:space="preserve"> (slovy: </w:t>
      </w:r>
      <w:r w:rsidR="007A31E4">
        <w:rPr>
          <w:rFonts w:ascii="Arial" w:hAnsi="Arial" w:cs="Arial"/>
          <w:sz w:val="20"/>
          <w:szCs w:val="20"/>
        </w:rPr>
        <w:t>jeden</w:t>
      </w:r>
      <w:r>
        <w:rPr>
          <w:rFonts w:ascii="Arial" w:hAnsi="Arial" w:cs="Arial"/>
          <w:sz w:val="20"/>
          <w:szCs w:val="20"/>
        </w:rPr>
        <w:t xml:space="preserve"> milion</w:t>
      </w:r>
      <w:r w:rsidRPr="002F7264">
        <w:rPr>
          <w:rFonts w:ascii="Arial" w:hAnsi="Arial" w:cs="Arial"/>
          <w:sz w:val="20"/>
          <w:szCs w:val="20"/>
        </w:rPr>
        <w:t xml:space="preserve"> korun českých).</w:t>
      </w:r>
    </w:p>
    <w:p w14:paraId="52DB9878" w14:textId="5B4A8ADA" w:rsidR="00D64C07" w:rsidRDefault="00D64C07" w:rsidP="005964C3">
      <w:pPr>
        <w:pStyle w:val="Odstavecseseznamem"/>
        <w:numPr>
          <w:ilvl w:val="0"/>
          <w:numId w:val="57"/>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Pr>
          <w:rFonts w:ascii="Arial" w:hAnsi="Arial" w:cs="Arial"/>
          <w:sz w:val="20"/>
          <w:szCs w:val="20"/>
        </w:rPr>
        <w:t>Poskytovatel</w:t>
      </w:r>
      <w:r w:rsidRPr="00D64C07">
        <w:rPr>
          <w:rFonts w:ascii="Arial" w:hAnsi="Arial" w:cs="Arial"/>
          <w:sz w:val="20"/>
          <w:szCs w:val="20"/>
        </w:rPr>
        <w:t xml:space="preserve"> je povinen na výzvu Objednatele (Pověřené osoby) doložit, že je pojištěn pro případ vzniku odpovědnosti za škodu v požadovaném rozsahu (viz odst. </w:t>
      </w:r>
      <w:r>
        <w:rPr>
          <w:rFonts w:ascii="Arial" w:hAnsi="Arial" w:cs="Arial"/>
          <w:sz w:val="20"/>
          <w:szCs w:val="20"/>
        </w:rPr>
        <w:t>4</w:t>
      </w:r>
      <w:r w:rsidR="00C96EFE">
        <w:rPr>
          <w:rFonts w:ascii="Arial" w:hAnsi="Arial" w:cs="Arial"/>
          <w:sz w:val="20"/>
          <w:szCs w:val="20"/>
        </w:rPr>
        <w:t>.</w:t>
      </w:r>
      <w:r w:rsidRPr="00D64C07">
        <w:rPr>
          <w:rFonts w:ascii="Arial" w:hAnsi="Arial" w:cs="Arial"/>
          <w:sz w:val="20"/>
          <w:szCs w:val="20"/>
        </w:rPr>
        <w:t xml:space="preserve"> tohoto článku), a to vždy nejpozději do 10 pracovních dnů od doručení výzvy Objednatele. </w:t>
      </w:r>
      <w:r w:rsidR="00B80DCB">
        <w:rPr>
          <w:rFonts w:ascii="Arial" w:hAnsi="Arial" w:cs="Arial"/>
          <w:sz w:val="20"/>
          <w:szCs w:val="20"/>
        </w:rPr>
        <w:t>Poskytovatel</w:t>
      </w:r>
      <w:r w:rsidRPr="00D64C07">
        <w:rPr>
          <w:rFonts w:ascii="Arial" w:hAnsi="Arial" w:cs="Arial"/>
          <w:sz w:val="20"/>
          <w:szCs w:val="20"/>
        </w:rPr>
        <w:t xml:space="preserve"> k prokázání splnění tohoto požadavku předloží Objednateli dokumenty, ze kterých bude splnění požadavku na pojištění vyplývat, tj. kopii pojistné smlouvy, ze které bude vyplývat, že pojistná smlouva splňuje veškeré požadavky Objednatele na předmět a rozsah pojištění a bude účinná nejpozději ke dni nabytí účinnosti této</w:t>
      </w:r>
      <w:r w:rsidR="00237221">
        <w:rPr>
          <w:rFonts w:ascii="Arial" w:hAnsi="Arial" w:cs="Arial"/>
          <w:sz w:val="20"/>
          <w:szCs w:val="20"/>
        </w:rPr>
        <w:t xml:space="preserve"> S</w:t>
      </w:r>
      <w:r w:rsidRPr="00D64C07">
        <w:rPr>
          <w:rFonts w:ascii="Arial" w:hAnsi="Arial" w:cs="Arial"/>
          <w:sz w:val="20"/>
          <w:szCs w:val="20"/>
        </w:rPr>
        <w:t xml:space="preserve">mlouvy (k doložení účinnosti pojistné smlouvy může </w:t>
      </w:r>
      <w:r w:rsidR="00237221">
        <w:rPr>
          <w:rFonts w:ascii="Arial" w:hAnsi="Arial" w:cs="Arial"/>
          <w:sz w:val="20"/>
          <w:szCs w:val="20"/>
        </w:rPr>
        <w:t xml:space="preserve">Poskytovatel </w:t>
      </w:r>
      <w:r w:rsidRPr="00D64C07">
        <w:rPr>
          <w:rFonts w:ascii="Arial" w:hAnsi="Arial" w:cs="Arial"/>
          <w:sz w:val="20"/>
          <w:szCs w:val="20"/>
        </w:rPr>
        <w:t>spolu s kopií pojistné smlouvy předložit např. pojistku, doklad o zaplacení pojistného na příslušné období nebo pojistný certifikát či obdobný doklad vydaný příslušnou pojišťovnou).</w:t>
      </w:r>
    </w:p>
    <w:p w14:paraId="013732DE" w14:textId="3D80F124" w:rsidR="00AE644A" w:rsidRDefault="00AE644A" w:rsidP="005964C3">
      <w:pPr>
        <w:pStyle w:val="Odstavecseseznamem"/>
        <w:numPr>
          <w:ilvl w:val="0"/>
          <w:numId w:val="57"/>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sidRPr="00DA6076">
        <w:rPr>
          <w:rFonts w:ascii="Arial" w:hAnsi="Arial" w:cs="Arial"/>
          <w:sz w:val="20"/>
          <w:szCs w:val="20"/>
        </w:rPr>
        <w:t>V případě nesplnění povinnost</w:t>
      </w:r>
      <w:r w:rsidR="00AB5B7B">
        <w:rPr>
          <w:rFonts w:ascii="Arial" w:hAnsi="Arial" w:cs="Arial"/>
          <w:sz w:val="20"/>
          <w:szCs w:val="20"/>
        </w:rPr>
        <w:t>i</w:t>
      </w:r>
      <w:r w:rsidRPr="00DA6076">
        <w:rPr>
          <w:rFonts w:ascii="Arial" w:hAnsi="Arial" w:cs="Arial"/>
          <w:sz w:val="20"/>
          <w:szCs w:val="20"/>
        </w:rPr>
        <w:t xml:space="preserve"> Poskytovatele stanoven</w:t>
      </w:r>
      <w:r w:rsidR="00252FB6">
        <w:rPr>
          <w:rFonts w:ascii="Arial" w:hAnsi="Arial" w:cs="Arial"/>
          <w:sz w:val="20"/>
          <w:szCs w:val="20"/>
        </w:rPr>
        <w:t>é</w:t>
      </w:r>
      <w:r w:rsidRPr="00DA6076">
        <w:rPr>
          <w:rFonts w:ascii="Arial" w:hAnsi="Arial" w:cs="Arial"/>
          <w:sz w:val="20"/>
          <w:szCs w:val="20"/>
        </w:rPr>
        <w:t xml:space="preserve"> v odst. </w:t>
      </w:r>
      <w:r>
        <w:rPr>
          <w:rFonts w:ascii="Arial" w:hAnsi="Arial" w:cs="Arial"/>
          <w:sz w:val="20"/>
          <w:szCs w:val="20"/>
        </w:rPr>
        <w:t>4</w:t>
      </w:r>
      <w:r w:rsidR="00A50B07">
        <w:rPr>
          <w:rFonts w:ascii="Arial" w:hAnsi="Arial" w:cs="Arial"/>
          <w:sz w:val="20"/>
          <w:szCs w:val="20"/>
        </w:rPr>
        <w:t>.</w:t>
      </w:r>
      <w:r>
        <w:rPr>
          <w:rFonts w:ascii="Arial" w:hAnsi="Arial" w:cs="Arial"/>
          <w:sz w:val="20"/>
          <w:szCs w:val="20"/>
        </w:rPr>
        <w:t xml:space="preserve"> </w:t>
      </w:r>
      <w:r w:rsidRPr="00DA6076">
        <w:rPr>
          <w:rFonts w:ascii="Arial" w:hAnsi="Arial" w:cs="Arial"/>
          <w:sz w:val="20"/>
          <w:szCs w:val="20"/>
        </w:rPr>
        <w:t xml:space="preserve">tohoto článku je </w:t>
      </w:r>
      <w:r w:rsidR="000327E0">
        <w:rPr>
          <w:rFonts w:ascii="Arial" w:hAnsi="Arial" w:cs="Arial"/>
          <w:sz w:val="20"/>
          <w:szCs w:val="20"/>
        </w:rPr>
        <w:t>Objednatel</w:t>
      </w:r>
      <w:r w:rsidRPr="00DA6076">
        <w:rPr>
          <w:rFonts w:ascii="Arial" w:hAnsi="Arial" w:cs="Arial"/>
          <w:sz w:val="20"/>
          <w:szCs w:val="20"/>
        </w:rPr>
        <w:t xml:space="preserve"> oprávněn vyúčtovat </w:t>
      </w:r>
      <w:r w:rsidR="00252FB6">
        <w:rPr>
          <w:rFonts w:ascii="Arial" w:hAnsi="Arial" w:cs="Arial"/>
          <w:sz w:val="20"/>
          <w:szCs w:val="20"/>
        </w:rPr>
        <w:t xml:space="preserve">Poskytovateli smluvní pokutu ve výši </w:t>
      </w:r>
      <w:r>
        <w:rPr>
          <w:rFonts w:ascii="Arial" w:hAnsi="Arial" w:cs="Arial"/>
          <w:sz w:val="20"/>
          <w:szCs w:val="20"/>
        </w:rPr>
        <w:t>1</w:t>
      </w:r>
      <w:r w:rsidRPr="009E16A0">
        <w:rPr>
          <w:rFonts w:ascii="Arial" w:hAnsi="Arial" w:cs="Arial"/>
          <w:sz w:val="20"/>
          <w:szCs w:val="20"/>
        </w:rPr>
        <w:t xml:space="preserve"> 000 Kč (slovy: </w:t>
      </w:r>
      <w:r>
        <w:rPr>
          <w:rFonts w:ascii="Arial" w:hAnsi="Arial" w:cs="Arial"/>
          <w:sz w:val="20"/>
          <w:szCs w:val="20"/>
        </w:rPr>
        <w:t>jeden</w:t>
      </w:r>
      <w:r w:rsidRPr="00DA6076">
        <w:rPr>
          <w:rFonts w:ascii="Arial" w:hAnsi="Arial" w:cs="Arial"/>
          <w:sz w:val="20"/>
          <w:szCs w:val="20"/>
        </w:rPr>
        <w:t xml:space="preserve"> tisíc korun českých), a to za každý </w:t>
      </w:r>
      <w:r w:rsidR="00CC2110">
        <w:rPr>
          <w:rFonts w:ascii="Arial" w:hAnsi="Arial" w:cs="Arial"/>
          <w:sz w:val="20"/>
          <w:szCs w:val="20"/>
        </w:rPr>
        <w:t>kalendářní den</w:t>
      </w:r>
      <w:r w:rsidRPr="00DA6076">
        <w:rPr>
          <w:rFonts w:ascii="Arial" w:hAnsi="Arial" w:cs="Arial"/>
          <w:sz w:val="20"/>
          <w:szCs w:val="20"/>
        </w:rPr>
        <w:t xml:space="preserve">, kdy porušení </w:t>
      </w:r>
      <w:r w:rsidR="00CC2110">
        <w:rPr>
          <w:rFonts w:ascii="Arial" w:hAnsi="Arial" w:cs="Arial"/>
          <w:sz w:val="20"/>
          <w:szCs w:val="20"/>
        </w:rPr>
        <w:t>této</w:t>
      </w:r>
      <w:r>
        <w:rPr>
          <w:rFonts w:ascii="Arial" w:hAnsi="Arial" w:cs="Arial"/>
          <w:sz w:val="20"/>
          <w:szCs w:val="20"/>
        </w:rPr>
        <w:t xml:space="preserve"> </w:t>
      </w:r>
      <w:r w:rsidRPr="00DA6076">
        <w:rPr>
          <w:rFonts w:ascii="Arial" w:hAnsi="Arial" w:cs="Arial"/>
          <w:sz w:val="20"/>
          <w:szCs w:val="20"/>
        </w:rPr>
        <w:t>povinnosti trvá</w:t>
      </w:r>
      <w:r w:rsidR="00CC2110">
        <w:rPr>
          <w:rFonts w:ascii="Arial" w:hAnsi="Arial" w:cs="Arial"/>
          <w:sz w:val="20"/>
          <w:szCs w:val="20"/>
        </w:rPr>
        <w:t xml:space="preserve"> a </w:t>
      </w:r>
      <w:r w:rsidRPr="00DA6076">
        <w:rPr>
          <w:rFonts w:ascii="Arial" w:hAnsi="Arial" w:cs="Arial"/>
          <w:sz w:val="20"/>
          <w:szCs w:val="20"/>
        </w:rPr>
        <w:t>Poskytovatel je povinen</w:t>
      </w:r>
      <w:r w:rsidR="00CC2110">
        <w:rPr>
          <w:rFonts w:ascii="Arial" w:hAnsi="Arial" w:cs="Arial"/>
          <w:sz w:val="20"/>
          <w:szCs w:val="20"/>
        </w:rPr>
        <w:t xml:space="preserve"> tuto </w:t>
      </w:r>
      <w:r w:rsidRPr="00DA6076">
        <w:rPr>
          <w:rFonts w:ascii="Arial" w:hAnsi="Arial" w:cs="Arial"/>
          <w:sz w:val="20"/>
          <w:szCs w:val="20"/>
        </w:rPr>
        <w:t>částku uhradit.</w:t>
      </w:r>
    </w:p>
    <w:p w14:paraId="054153A0" w14:textId="16AFC028" w:rsidR="00360C92" w:rsidRDefault="00360C92" w:rsidP="00360C92">
      <w:pPr>
        <w:pStyle w:val="Odstavecseseznamem"/>
        <w:numPr>
          <w:ilvl w:val="0"/>
          <w:numId w:val="57"/>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Pr>
          <w:rFonts w:ascii="Arial" w:hAnsi="Arial" w:cs="Arial"/>
          <w:sz w:val="20"/>
          <w:szCs w:val="20"/>
        </w:rPr>
        <w:t xml:space="preserve">V </w:t>
      </w:r>
      <w:r w:rsidRPr="00DA6076">
        <w:rPr>
          <w:rFonts w:ascii="Arial" w:hAnsi="Arial" w:cs="Arial"/>
          <w:sz w:val="20"/>
          <w:szCs w:val="20"/>
        </w:rPr>
        <w:t>případě nesplnění povinnost</w:t>
      </w:r>
      <w:r>
        <w:rPr>
          <w:rFonts w:ascii="Arial" w:hAnsi="Arial" w:cs="Arial"/>
          <w:sz w:val="20"/>
          <w:szCs w:val="20"/>
        </w:rPr>
        <w:t>i</w:t>
      </w:r>
      <w:r w:rsidRPr="00DA6076">
        <w:rPr>
          <w:rFonts w:ascii="Arial" w:hAnsi="Arial" w:cs="Arial"/>
          <w:sz w:val="20"/>
          <w:szCs w:val="20"/>
        </w:rPr>
        <w:t xml:space="preserve"> Poskytovatele stanoven</w:t>
      </w:r>
      <w:r>
        <w:rPr>
          <w:rFonts w:ascii="Arial" w:hAnsi="Arial" w:cs="Arial"/>
          <w:sz w:val="20"/>
          <w:szCs w:val="20"/>
        </w:rPr>
        <w:t>é</w:t>
      </w:r>
      <w:r w:rsidRPr="00DA6076">
        <w:rPr>
          <w:rFonts w:ascii="Arial" w:hAnsi="Arial" w:cs="Arial"/>
          <w:sz w:val="20"/>
          <w:szCs w:val="20"/>
        </w:rPr>
        <w:t xml:space="preserve"> v odst. </w:t>
      </w:r>
      <w:r>
        <w:rPr>
          <w:rFonts w:ascii="Arial" w:hAnsi="Arial" w:cs="Arial"/>
          <w:sz w:val="20"/>
          <w:szCs w:val="20"/>
        </w:rPr>
        <w:t>5</w:t>
      </w:r>
      <w:r w:rsidR="00A50B07">
        <w:rPr>
          <w:rFonts w:ascii="Arial" w:hAnsi="Arial" w:cs="Arial"/>
          <w:sz w:val="20"/>
          <w:szCs w:val="20"/>
        </w:rPr>
        <w:t>.</w:t>
      </w:r>
      <w:r>
        <w:rPr>
          <w:rFonts w:ascii="Arial" w:hAnsi="Arial" w:cs="Arial"/>
          <w:sz w:val="20"/>
          <w:szCs w:val="20"/>
        </w:rPr>
        <w:t xml:space="preserve"> </w:t>
      </w:r>
      <w:r w:rsidRPr="00DA6076">
        <w:rPr>
          <w:rFonts w:ascii="Arial" w:hAnsi="Arial" w:cs="Arial"/>
          <w:sz w:val="20"/>
          <w:szCs w:val="20"/>
        </w:rPr>
        <w:t xml:space="preserve">tohoto článku je </w:t>
      </w:r>
      <w:r>
        <w:rPr>
          <w:rFonts w:ascii="Arial" w:hAnsi="Arial" w:cs="Arial"/>
          <w:sz w:val="20"/>
          <w:szCs w:val="20"/>
        </w:rPr>
        <w:t>Objednatel</w:t>
      </w:r>
      <w:r w:rsidRPr="00DA6076">
        <w:rPr>
          <w:rFonts w:ascii="Arial" w:hAnsi="Arial" w:cs="Arial"/>
          <w:sz w:val="20"/>
          <w:szCs w:val="20"/>
        </w:rPr>
        <w:t xml:space="preserve"> oprávněn vyúčtovat </w:t>
      </w:r>
      <w:r>
        <w:rPr>
          <w:rFonts w:ascii="Arial" w:hAnsi="Arial" w:cs="Arial"/>
          <w:sz w:val="20"/>
          <w:szCs w:val="20"/>
        </w:rPr>
        <w:t>Poskytovateli smluvní pokutu ve výši 1</w:t>
      </w:r>
      <w:r w:rsidRPr="009E16A0">
        <w:rPr>
          <w:rFonts w:ascii="Arial" w:hAnsi="Arial" w:cs="Arial"/>
          <w:sz w:val="20"/>
          <w:szCs w:val="20"/>
        </w:rPr>
        <w:t xml:space="preserve"> 000 Kč (slovy: </w:t>
      </w:r>
      <w:r>
        <w:rPr>
          <w:rFonts w:ascii="Arial" w:hAnsi="Arial" w:cs="Arial"/>
          <w:sz w:val="20"/>
          <w:szCs w:val="20"/>
        </w:rPr>
        <w:t>jeden</w:t>
      </w:r>
      <w:r w:rsidRPr="00DA6076">
        <w:rPr>
          <w:rFonts w:ascii="Arial" w:hAnsi="Arial" w:cs="Arial"/>
          <w:sz w:val="20"/>
          <w:szCs w:val="20"/>
        </w:rPr>
        <w:t xml:space="preserve"> tisíc korun českých), a to za každý </w:t>
      </w:r>
      <w:r>
        <w:rPr>
          <w:rFonts w:ascii="Arial" w:hAnsi="Arial" w:cs="Arial"/>
          <w:sz w:val="20"/>
          <w:szCs w:val="20"/>
        </w:rPr>
        <w:t>kalendářní den</w:t>
      </w:r>
      <w:r w:rsidRPr="00DA6076">
        <w:rPr>
          <w:rFonts w:ascii="Arial" w:hAnsi="Arial" w:cs="Arial"/>
          <w:sz w:val="20"/>
          <w:szCs w:val="20"/>
        </w:rPr>
        <w:t xml:space="preserve">, kdy porušení </w:t>
      </w:r>
      <w:r>
        <w:rPr>
          <w:rFonts w:ascii="Arial" w:hAnsi="Arial" w:cs="Arial"/>
          <w:sz w:val="20"/>
          <w:szCs w:val="20"/>
        </w:rPr>
        <w:t xml:space="preserve">této </w:t>
      </w:r>
      <w:r w:rsidRPr="00DA6076">
        <w:rPr>
          <w:rFonts w:ascii="Arial" w:hAnsi="Arial" w:cs="Arial"/>
          <w:sz w:val="20"/>
          <w:szCs w:val="20"/>
        </w:rPr>
        <w:t>povinnosti trvá</w:t>
      </w:r>
      <w:r>
        <w:rPr>
          <w:rFonts w:ascii="Arial" w:hAnsi="Arial" w:cs="Arial"/>
          <w:sz w:val="20"/>
          <w:szCs w:val="20"/>
        </w:rPr>
        <w:t xml:space="preserve"> a </w:t>
      </w:r>
      <w:r w:rsidRPr="00DA6076">
        <w:rPr>
          <w:rFonts w:ascii="Arial" w:hAnsi="Arial" w:cs="Arial"/>
          <w:sz w:val="20"/>
          <w:szCs w:val="20"/>
        </w:rPr>
        <w:t>Poskytovatel je povinen</w:t>
      </w:r>
      <w:r>
        <w:rPr>
          <w:rFonts w:ascii="Arial" w:hAnsi="Arial" w:cs="Arial"/>
          <w:sz w:val="20"/>
          <w:szCs w:val="20"/>
        </w:rPr>
        <w:t xml:space="preserve"> tuto </w:t>
      </w:r>
      <w:r w:rsidRPr="00DA6076">
        <w:rPr>
          <w:rFonts w:ascii="Arial" w:hAnsi="Arial" w:cs="Arial"/>
          <w:sz w:val="20"/>
          <w:szCs w:val="20"/>
        </w:rPr>
        <w:t>částku uhradit.</w:t>
      </w:r>
    </w:p>
    <w:p w14:paraId="66D559AB" w14:textId="006958A6" w:rsidR="00360C92" w:rsidRPr="00DA6076" w:rsidRDefault="0081425D" w:rsidP="005964C3">
      <w:pPr>
        <w:pStyle w:val="Odstavecseseznamem"/>
        <w:numPr>
          <w:ilvl w:val="0"/>
          <w:numId w:val="57"/>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Pr>
          <w:rFonts w:ascii="Arial" w:hAnsi="Arial" w:cs="Arial"/>
          <w:sz w:val="20"/>
          <w:szCs w:val="20"/>
        </w:rPr>
        <w:t xml:space="preserve">Objednatel </w:t>
      </w:r>
      <w:r w:rsidRPr="003B5E0B">
        <w:rPr>
          <w:rFonts w:ascii="Arial" w:hAnsi="Arial" w:cs="Arial"/>
          <w:sz w:val="20"/>
          <w:szCs w:val="20"/>
          <w:lang w:eastAsia="en-US"/>
        </w:rPr>
        <w:t>je oprávněn právo na zaplacení smluvních pokut dle</w:t>
      </w:r>
      <w:r>
        <w:rPr>
          <w:rFonts w:ascii="Arial" w:hAnsi="Arial" w:cs="Arial"/>
          <w:sz w:val="20"/>
          <w:szCs w:val="20"/>
          <w:lang w:eastAsia="en-US"/>
        </w:rPr>
        <w:t xml:space="preserve"> odstavce </w:t>
      </w:r>
      <w:r w:rsidR="00A9716B">
        <w:rPr>
          <w:rFonts w:ascii="Arial" w:hAnsi="Arial" w:cs="Arial"/>
          <w:sz w:val="20"/>
          <w:szCs w:val="20"/>
          <w:lang w:eastAsia="en-US"/>
        </w:rPr>
        <w:t>6</w:t>
      </w:r>
      <w:r w:rsidR="00DD05EE">
        <w:rPr>
          <w:rFonts w:ascii="Arial" w:hAnsi="Arial" w:cs="Arial"/>
          <w:sz w:val="20"/>
          <w:szCs w:val="20"/>
          <w:lang w:eastAsia="en-US"/>
        </w:rPr>
        <w:t>.</w:t>
      </w:r>
      <w:r>
        <w:rPr>
          <w:rFonts w:ascii="Arial" w:hAnsi="Arial" w:cs="Arial"/>
          <w:sz w:val="20"/>
          <w:szCs w:val="20"/>
          <w:lang w:eastAsia="en-US"/>
        </w:rPr>
        <w:t xml:space="preserve"> a </w:t>
      </w:r>
      <w:r w:rsidR="00A9716B">
        <w:rPr>
          <w:rFonts w:ascii="Arial" w:hAnsi="Arial" w:cs="Arial"/>
          <w:sz w:val="20"/>
          <w:szCs w:val="20"/>
          <w:lang w:eastAsia="en-US"/>
        </w:rPr>
        <w:t>7</w:t>
      </w:r>
      <w:r w:rsidR="00DD05EE">
        <w:rPr>
          <w:rFonts w:ascii="Arial" w:hAnsi="Arial" w:cs="Arial"/>
          <w:sz w:val="20"/>
          <w:szCs w:val="20"/>
          <w:lang w:eastAsia="en-US"/>
        </w:rPr>
        <w:t>.</w:t>
      </w:r>
      <w:r>
        <w:rPr>
          <w:rFonts w:ascii="Arial" w:hAnsi="Arial" w:cs="Arial"/>
          <w:sz w:val="20"/>
          <w:szCs w:val="20"/>
          <w:lang w:eastAsia="en-US"/>
        </w:rPr>
        <w:t xml:space="preserve"> </w:t>
      </w:r>
      <w:r w:rsidRPr="003B5E0B">
        <w:rPr>
          <w:rFonts w:ascii="Arial" w:hAnsi="Arial" w:cs="Arial"/>
          <w:sz w:val="20"/>
          <w:szCs w:val="20"/>
          <w:lang w:eastAsia="en-US"/>
        </w:rPr>
        <w:t xml:space="preserve">tohoto </w:t>
      </w:r>
      <w:r>
        <w:rPr>
          <w:rFonts w:ascii="Arial" w:hAnsi="Arial" w:cs="Arial"/>
          <w:sz w:val="20"/>
          <w:szCs w:val="20"/>
          <w:lang w:eastAsia="en-US"/>
        </w:rPr>
        <w:t xml:space="preserve">článku </w:t>
      </w:r>
      <w:r w:rsidRPr="003B5E0B">
        <w:rPr>
          <w:rFonts w:ascii="Arial" w:hAnsi="Arial" w:cs="Arial"/>
          <w:sz w:val="20"/>
          <w:szCs w:val="20"/>
          <w:lang w:eastAsia="en-US"/>
        </w:rPr>
        <w:t>uplatnit opakovaně i souběžně.</w:t>
      </w:r>
    </w:p>
    <w:p w14:paraId="3DA721AD" w14:textId="7096FB4D" w:rsidR="00AE644A" w:rsidRDefault="00AE644A" w:rsidP="00AE644A">
      <w:pPr>
        <w:spacing w:after="120" w:line="276" w:lineRule="auto"/>
        <w:ind w:left="283"/>
        <w:jc w:val="both"/>
        <w:rPr>
          <w:rFonts w:ascii="Arial" w:hAnsi="Arial" w:cs="Arial"/>
          <w:sz w:val="20"/>
        </w:rPr>
      </w:pPr>
    </w:p>
    <w:p w14:paraId="6B33A8D7" w14:textId="77777777" w:rsidR="00FC7EA6" w:rsidRPr="00394DDD" w:rsidRDefault="00FC7EA6" w:rsidP="00AE644A">
      <w:pPr>
        <w:spacing w:after="120" w:line="276" w:lineRule="auto"/>
        <w:ind w:left="283"/>
        <w:jc w:val="both"/>
        <w:rPr>
          <w:rFonts w:ascii="Arial" w:hAnsi="Arial" w:cs="Arial"/>
          <w:sz w:val="20"/>
        </w:rPr>
      </w:pPr>
    </w:p>
    <w:p w14:paraId="2279881F" w14:textId="77777777" w:rsidR="00AE644A" w:rsidRDefault="00AE644A" w:rsidP="00DF7D73">
      <w:pPr>
        <w:spacing w:after="120"/>
        <w:jc w:val="center"/>
        <w:rPr>
          <w:rFonts w:ascii="Arial" w:hAnsi="Arial" w:cs="Arial"/>
          <w:b/>
          <w:sz w:val="20"/>
          <w:szCs w:val="20"/>
        </w:rPr>
      </w:pPr>
      <w:r w:rsidRPr="00394DDD">
        <w:rPr>
          <w:rFonts w:ascii="Arial" w:hAnsi="Arial" w:cs="Arial"/>
          <w:b/>
          <w:sz w:val="20"/>
          <w:szCs w:val="20"/>
        </w:rPr>
        <w:lastRenderedPageBreak/>
        <w:t>Článek XI</w:t>
      </w:r>
      <w:r>
        <w:rPr>
          <w:rFonts w:ascii="Arial" w:hAnsi="Arial" w:cs="Arial"/>
          <w:b/>
          <w:sz w:val="20"/>
          <w:szCs w:val="20"/>
        </w:rPr>
        <w:t>I</w:t>
      </w:r>
      <w:r w:rsidRPr="00394DDD">
        <w:rPr>
          <w:rFonts w:ascii="Arial" w:hAnsi="Arial" w:cs="Arial"/>
          <w:b/>
          <w:sz w:val="20"/>
          <w:szCs w:val="20"/>
        </w:rPr>
        <w:t xml:space="preserve">. </w:t>
      </w:r>
    </w:p>
    <w:p w14:paraId="2B67D139" w14:textId="77777777" w:rsidR="00AE644A" w:rsidRPr="00394DDD" w:rsidRDefault="00AE644A" w:rsidP="00B7703C">
      <w:pPr>
        <w:spacing w:after="120"/>
        <w:jc w:val="center"/>
        <w:rPr>
          <w:rFonts w:ascii="Arial" w:hAnsi="Arial" w:cs="Arial"/>
          <w:b/>
          <w:sz w:val="20"/>
          <w:szCs w:val="20"/>
        </w:rPr>
      </w:pPr>
      <w:r w:rsidRPr="00394DDD">
        <w:rPr>
          <w:rFonts w:ascii="Arial" w:hAnsi="Arial" w:cs="Arial"/>
          <w:b/>
          <w:sz w:val="20"/>
          <w:szCs w:val="20"/>
        </w:rPr>
        <w:t>Závěrečná ustanovení</w:t>
      </w:r>
    </w:p>
    <w:p w14:paraId="017682AF" w14:textId="10979CDA" w:rsidR="00E43485" w:rsidRPr="002E718B" w:rsidRDefault="00E43485" w:rsidP="005964C3">
      <w:pPr>
        <w:pStyle w:val="Odstavecseseznamem"/>
        <w:numPr>
          <w:ilvl w:val="0"/>
          <w:numId w:val="58"/>
        </w:numPr>
        <w:pBdr>
          <w:top w:val="nil"/>
          <w:left w:val="nil"/>
          <w:bottom w:val="nil"/>
          <w:right w:val="nil"/>
          <w:between w:val="nil"/>
          <w:bar w:val="nil"/>
        </w:pBdr>
        <w:spacing w:before="120" w:after="120" w:line="276" w:lineRule="auto"/>
        <w:jc w:val="both"/>
        <w:outlineLvl w:val="0"/>
        <w:rPr>
          <w:rFonts w:ascii="Arial" w:hAnsi="Arial" w:cs="Arial"/>
          <w:sz w:val="20"/>
          <w:szCs w:val="20"/>
        </w:rPr>
      </w:pPr>
      <w:r w:rsidRPr="00EF4C4D">
        <w:rPr>
          <w:rFonts w:ascii="Arial" w:hAnsi="Arial" w:cs="Arial"/>
          <w:sz w:val="20"/>
          <w:szCs w:val="20"/>
        </w:rPr>
        <w:t xml:space="preserve">Tato </w:t>
      </w:r>
      <w:r>
        <w:rPr>
          <w:rFonts w:ascii="Arial" w:hAnsi="Arial" w:cs="Arial"/>
          <w:sz w:val="20"/>
          <w:szCs w:val="20"/>
        </w:rPr>
        <w:t>Smlouva se uzavírá písemně v elektronické podobě.</w:t>
      </w:r>
      <w:r w:rsidRPr="00FC7CB5">
        <w:rPr>
          <w:rFonts w:ascii="Arial" w:hAnsi="Arial" w:cs="Arial"/>
          <w:sz w:val="20"/>
          <w:szCs w:val="20"/>
        </w:rPr>
        <w:t xml:space="preserve"> </w:t>
      </w:r>
      <w:r w:rsidR="00A803D2">
        <w:rPr>
          <w:rFonts w:ascii="Arial" w:hAnsi="Arial" w:cs="Arial"/>
          <w:sz w:val="20"/>
          <w:szCs w:val="20"/>
        </w:rPr>
        <w:t xml:space="preserve">Poskytovatel </w:t>
      </w:r>
      <w:r w:rsidRPr="00FC7CB5">
        <w:rPr>
          <w:rFonts w:ascii="Arial" w:hAnsi="Arial" w:cs="Arial"/>
          <w:sz w:val="20"/>
          <w:szCs w:val="20"/>
        </w:rPr>
        <w:t xml:space="preserve">podepisuje </w:t>
      </w:r>
      <w:r w:rsidR="00A803D2">
        <w:rPr>
          <w:rFonts w:ascii="Arial" w:hAnsi="Arial" w:cs="Arial"/>
          <w:sz w:val="20"/>
          <w:szCs w:val="20"/>
        </w:rPr>
        <w:t xml:space="preserve">tuto </w:t>
      </w:r>
      <w:r>
        <w:rPr>
          <w:rFonts w:ascii="Arial" w:hAnsi="Arial" w:cs="Arial"/>
          <w:sz w:val="20"/>
          <w:szCs w:val="20"/>
        </w:rPr>
        <w:t xml:space="preserve">Smlouvu </w:t>
      </w:r>
      <w:r w:rsidRPr="00FC7CB5">
        <w:rPr>
          <w:rFonts w:ascii="Arial" w:hAnsi="Arial" w:cs="Arial"/>
          <w:sz w:val="20"/>
          <w:szCs w:val="20"/>
        </w:rPr>
        <w:t>uznávaným elektronickým podpisem ve smyslu § 6 odst. 2 zákona č. 297/2016 Sb. o službách vytvářejících důvěru pro elektronické transakce, ve znění pozdějších předpisů (dále jen „</w:t>
      </w:r>
      <w:r w:rsidRPr="008E267E">
        <w:rPr>
          <w:rFonts w:ascii="Arial" w:hAnsi="Arial" w:cs="Arial"/>
          <w:b/>
          <w:sz w:val="20"/>
          <w:szCs w:val="20"/>
        </w:rPr>
        <w:t>ZSVD</w:t>
      </w:r>
      <w:r w:rsidRPr="00FC7CB5">
        <w:rPr>
          <w:rFonts w:ascii="Arial" w:hAnsi="Arial" w:cs="Arial"/>
          <w:sz w:val="20"/>
          <w:szCs w:val="20"/>
        </w:rPr>
        <w:t xml:space="preserve">“); Objednatel </w:t>
      </w:r>
      <w:r w:rsidR="00A803D2">
        <w:rPr>
          <w:rFonts w:ascii="Arial" w:hAnsi="Arial" w:cs="Arial"/>
          <w:sz w:val="20"/>
          <w:szCs w:val="20"/>
        </w:rPr>
        <w:t xml:space="preserve">tuto </w:t>
      </w:r>
      <w:r w:rsidRPr="00FC7CB5">
        <w:rPr>
          <w:rFonts w:ascii="Arial" w:hAnsi="Arial" w:cs="Arial"/>
          <w:sz w:val="20"/>
          <w:szCs w:val="20"/>
        </w:rPr>
        <w:t>Smlouvu podepisuje v souladu s § 5 ZSVD kvalifikovaným elektronickým podpisem.</w:t>
      </w:r>
    </w:p>
    <w:p w14:paraId="48D247E1" w14:textId="25CBD1EC" w:rsidR="00AE644A" w:rsidRPr="00577A0D" w:rsidRDefault="00AE644A" w:rsidP="005964C3">
      <w:pPr>
        <w:pStyle w:val="Odstavecseseznamem"/>
        <w:numPr>
          <w:ilvl w:val="0"/>
          <w:numId w:val="58"/>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Pr>
          <w:rFonts w:ascii="Arial" w:hAnsi="Arial" w:cs="Arial"/>
          <w:sz w:val="20"/>
          <w:szCs w:val="20"/>
        </w:rPr>
        <w:t>Tato S</w:t>
      </w:r>
      <w:r w:rsidRPr="00394DDD">
        <w:rPr>
          <w:rFonts w:ascii="Arial" w:hAnsi="Arial" w:cs="Arial"/>
          <w:sz w:val="20"/>
          <w:szCs w:val="20"/>
        </w:rPr>
        <w:t xml:space="preserve">mlouva nabývá platnosti </w:t>
      </w:r>
      <w:r>
        <w:rPr>
          <w:rFonts w:ascii="Arial" w:hAnsi="Arial" w:cs="Arial"/>
          <w:sz w:val="20"/>
          <w:szCs w:val="20"/>
        </w:rPr>
        <w:t xml:space="preserve">dnem jejího podpisu poslední </w:t>
      </w:r>
      <w:r w:rsidR="00EB702B">
        <w:rPr>
          <w:rFonts w:ascii="Arial" w:hAnsi="Arial" w:cs="Arial"/>
          <w:sz w:val="20"/>
          <w:szCs w:val="20"/>
        </w:rPr>
        <w:t>S</w:t>
      </w:r>
      <w:r w:rsidR="007A6545">
        <w:rPr>
          <w:rFonts w:ascii="Arial" w:hAnsi="Arial" w:cs="Arial"/>
          <w:sz w:val="20"/>
          <w:szCs w:val="20"/>
        </w:rPr>
        <w:t>mluvní stra</w:t>
      </w:r>
      <w:r w:rsidR="00EB702B">
        <w:rPr>
          <w:rFonts w:ascii="Arial" w:hAnsi="Arial" w:cs="Arial"/>
          <w:sz w:val="20"/>
          <w:szCs w:val="20"/>
        </w:rPr>
        <w:t>n</w:t>
      </w:r>
      <w:r w:rsidR="004339B4">
        <w:rPr>
          <w:rFonts w:ascii="Arial" w:hAnsi="Arial" w:cs="Arial"/>
          <w:sz w:val="20"/>
          <w:szCs w:val="20"/>
        </w:rPr>
        <w:t>ou</w:t>
      </w:r>
      <w:r w:rsidR="007A6545">
        <w:rPr>
          <w:rFonts w:ascii="Arial" w:hAnsi="Arial" w:cs="Arial"/>
          <w:sz w:val="20"/>
          <w:szCs w:val="20"/>
        </w:rPr>
        <w:t xml:space="preserve"> </w:t>
      </w:r>
      <w:r>
        <w:rPr>
          <w:rFonts w:ascii="Arial" w:hAnsi="Arial" w:cs="Arial"/>
          <w:sz w:val="20"/>
          <w:szCs w:val="20"/>
        </w:rPr>
        <w:t>a účinnosti dnem jejího uveřejnění prostřednictvím Registru smluv v souladu se zákonem o registru smluv</w:t>
      </w:r>
      <w:r w:rsidR="00D157BE" w:rsidRPr="00577A0D">
        <w:rPr>
          <w:rFonts w:ascii="Arial" w:hAnsi="Arial" w:cs="Arial"/>
          <w:sz w:val="20"/>
          <w:szCs w:val="20"/>
        </w:rPr>
        <w:t>.</w:t>
      </w:r>
    </w:p>
    <w:p w14:paraId="4B2393E6" w14:textId="792963FC" w:rsidR="00AE644A" w:rsidRPr="00577A0D" w:rsidRDefault="00401ADF" w:rsidP="005964C3">
      <w:pPr>
        <w:pStyle w:val="Odstavecseseznamem"/>
        <w:numPr>
          <w:ilvl w:val="0"/>
          <w:numId w:val="58"/>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sidRPr="00577A0D">
        <w:rPr>
          <w:rFonts w:ascii="Arial" w:hAnsi="Arial" w:cs="Arial"/>
          <w:sz w:val="20"/>
          <w:szCs w:val="20"/>
        </w:rPr>
        <w:t xml:space="preserve">Tato </w:t>
      </w:r>
      <w:r w:rsidR="00D21055" w:rsidRPr="00577A0D">
        <w:rPr>
          <w:rFonts w:ascii="Arial" w:hAnsi="Arial" w:cs="Arial"/>
          <w:sz w:val="20"/>
          <w:szCs w:val="20"/>
        </w:rPr>
        <w:t>Sml</w:t>
      </w:r>
      <w:r w:rsidR="00154116" w:rsidRPr="00577A0D">
        <w:rPr>
          <w:rFonts w:ascii="Arial" w:hAnsi="Arial" w:cs="Arial"/>
          <w:sz w:val="20"/>
          <w:szCs w:val="20"/>
        </w:rPr>
        <w:t>ouva se uzavírá na dobu určitou</w:t>
      </w:r>
      <w:r w:rsidR="00D21055" w:rsidRPr="00577A0D">
        <w:rPr>
          <w:rFonts w:ascii="Arial" w:hAnsi="Arial" w:cs="Arial"/>
          <w:sz w:val="20"/>
          <w:szCs w:val="20"/>
        </w:rPr>
        <w:t xml:space="preserve">. </w:t>
      </w:r>
      <w:r w:rsidR="00AE644A" w:rsidRPr="00577A0D">
        <w:rPr>
          <w:rFonts w:ascii="Arial" w:hAnsi="Arial" w:cs="Arial"/>
          <w:sz w:val="20"/>
          <w:szCs w:val="20"/>
        </w:rPr>
        <w:t xml:space="preserve">Poskytování </w:t>
      </w:r>
      <w:r w:rsidR="002159E4" w:rsidRPr="00577A0D">
        <w:rPr>
          <w:rFonts w:ascii="Arial" w:hAnsi="Arial" w:cs="Arial"/>
          <w:sz w:val="20"/>
          <w:szCs w:val="20"/>
        </w:rPr>
        <w:t>P</w:t>
      </w:r>
      <w:r w:rsidR="00AE644A" w:rsidRPr="00577A0D">
        <w:rPr>
          <w:rFonts w:ascii="Arial" w:hAnsi="Arial" w:cs="Arial"/>
          <w:sz w:val="20"/>
          <w:szCs w:val="20"/>
        </w:rPr>
        <w:t xml:space="preserve">odpory podle této Smlouvy bude zahájeno dne </w:t>
      </w:r>
      <w:r w:rsidR="00721485" w:rsidRPr="00577A0D">
        <w:rPr>
          <w:rFonts w:ascii="Arial" w:hAnsi="Arial" w:cs="Arial"/>
          <w:sz w:val="20"/>
          <w:szCs w:val="20"/>
        </w:rPr>
        <w:t>1.</w:t>
      </w:r>
      <w:r w:rsidR="001E0224">
        <w:rPr>
          <w:rFonts w:ascii="Arial" w:hAnsi="Arial" w:cs="Arial"/>
          <w:sz w:val="20"/>
          <w:szCs w:val="20"/>
        </w:rPr>
        <w:t xml:space="preserve"> </w:t>
      </w:r>
      <w:r w:rsidR="00721485" w:rsidRPr="00577A0D">
        <w:rPr>
          <w:rFonts w:ascii="Arial" w:hAnsi="Arial" w:cs="Arial"/>
          <w:sz w:val="20"/>
          <w:szCs w:val="20"/>
        </w:rPr>
        <w:t>8. 202</w:t>
      </w:r>
      <w:r w:rsidR="001F4474">
        <w:rPr>
          <w:rFonts w:ascii="Arial" w:hAnsi="Arial" w:cs="Arial"/>
          <w:sz w:val="20"/>
          <w:szCs w:val="20"/>
        </w:rPr>
        <w:t>4</w:t>
      </w:r>
      <w:r w:rsidR="00721485" w:rsidRPr="00577A0D">
        <w:rPr>
          <w:rFonts w:ascii="Arial" w:hAnsi="Arial" w:cs="Arial"/>
          <w:sz w:val="20"/>
          <w:szCs w:val="20"/>
        </w:rPr>
        <w:t xml:space="preserve"> </w:t>
      </w:r>
      <w:r w:rsidR="00AE644A" w:rsidRPr="00577A0D">
        <w:rPr>
          <w:rFonts w:ascii="Arial" w:hAnsi="Arial" w:cs="Arial"/>
          <w:sz w:val="20"/>
          <w:szCs w:val="20"/>
        </w:rPr>
        <w:t>a</w:t>
      </w:r>
      <w:r w:rsidR="00B7703C" w:rsidRPr="00577A0D">
        <w:rPr>
          <w:rFonts w:ascii="Arial" w:hAnsi="Arial" w:cs="Arial"/>
          <w:sz w:val="20"/>
          <w:szCs w:val="20"/>
        </w:rPr>
        <w:t xml:space="preserve"> </w:t>
      </w:r>
      <w:r w:rsidR="00D21055" w:rsidRPr="00577A0D">
        <w:rPr>
          <w:rFonts w:ascii="Arial" w:hAnsi="Arial" w:cs="Arial"/>
          <w:sz w:val="20"/>
          <w:szCs w:val="20"/>
        </w:rPr>
        <w:t>potrvá do</w:t>
      </w:r>
      <w:r w:rsidR="00B7703C" w:rsidRPr="00577A0D">
        <w:rPr>
          <w:rFonts w:ascii="Arial" w:hAnsi="Arial" w:cs="Arial"/>
          <w:sz w:val="20"/>
          <w:szCs w:val="20"/>
        </w:rPr>
        <w:t xml:space="preserve"> </w:t>
      </w:r>
      <w:r w:rsidR="00D21055" w:rsidRPr="00577A0D">
        <w:rPr>
          <w:rFonts w:ascii="Arial" w:hAnsi="Arial" w:cs="Arial"/>
          <w:sz w:val="20"/>
          <w:szCs w:val="20"/>
        </w:rPr>
        <w:t>31.</w:t>
      </w:r>
      <w:r w:rsidR="001E0224">
        <w:rPr>
          <w:rFonts w:ascii="Arial" w:hAnsi="Arial" w:cs="Arial"/>
          <w:sz w:val="20"/>
          <w:szCs w:val="20"/>
        </w:rPr>
        <w:t xml:space="preserve"> </w:t>
      </w:r>
      <w:r w:rsidR="00D21055" w:rsidRPr="00577A0D">
        <w:rPr>
          <w:rFonts w:ascii="Arial" w:hAnsi="Arial" w:cs="Arial"/>
          <w:sz w:val="20"/>
          <w:szCs w:val="20"/>
        </w:rPr>
        <w:t>7.</w:t>
      </w:r>
      <w:r w:rsidR="002159E4" w:rsidRPr="00577A0D">
        <w:rPr>
          <w:rFonts w:ascii="Arial" w:hAnsi="Arial" w:cs="Arial"/>
          <w:sz w:val="20"/>
          <w:szCs w:val="20"/>
        </w:rPr>
        <w:t xml:space="preserve"> </w:t>
      </w:r>
      <w:r w:rsidR="00D21055" w:rsidRPr="00577A0D">
        <w:rPr>
          <w:rFonts w:ascii="Arial" w:hAnsi="Arial" w:cs="Arial"/>
          <w:sz w:val="20"/>
          <w:szCs w:val="20"/>
        </w:rPr>
        <w:t>202</w:t>
      </w:r>
      <w:r w:rsidR="009406C4">
        <w:rPr>
          <w:rFonts w:ascii="Arial" w:hAnsi="Arial" w:cs="Arial"/>
          <w:sz w:val="20"/>
          <w:szCs w:val="20"/>
        </w:rPr>
        <w:t>7</w:t>
      </w:r>
      <w:r w:rsidR="00AE644A" w:rsidRPr="00577A0D">
        <w:rPr>
          <w:rFonts w:ascii="Arial" w:hAnsi="Arial" w:cs="Arial"/>
          <w:sz w:val="20"/>
          <w:szCs w:val="20"/>
        </w:rPr>
        <w:t xml:space="preserve">. </w:t>
      </w:r>
      <w:r w:rsidR="00721485" w:rsidRPr="00577A0D">
        <w:rPr>
          <w:rFonts w:ascii="Arial" w:hAnsi="Arial" w:cs="Arial"/>
          <w:sz w:val="20"/>
          <w:szCs w:val="20"/>
        </w:rPr>
        <w:t>Pokud tato Smlouva nabude účinnosti až po 1.</w:t>
      </w:r>
      <w:r w:rsidR="001E0224">
        <w:rPr>
          <w:rFonts w:ascii="Arial" w:hAnsi="Arial" w:cs="Arial"/>
          <w:sz w:val="20"/>
          <w:szCs w:val="20"/>
        </w:rPr>
        <w:t xml:space="preserve"> </w:t>
      </w:r>
      <w:r w:rsidR="00721485" w:rsidRPr="00577A0D">
        <w:rPr>
          <w:rFonts w:ascii="Arial" w:hAnsi="Arial" w:cs="Arial"/>
          <w:sz w:val="20"/>
          <w:szCs w:val="20"/>
        </w:rPr>
        <w:t>8.</w:t>
      </w:r>
      <w:r w:rsidR="001E0224">
        <w:rPr>
          <w:rFonts w:ascii="Arial" w:hAnsi="Arial" w:cs="Arial"/>
          <w:sz w:val="20"/>
          <w:szCs w:val="20"/>
        </w:rPr>
        <w:t xml:space="preserve"> </w:t>
      </w:r>
      <w:r w:rsidR="00721485" w:rsidRPr="00577A0D">
        <w:rPr>
          <w:rFonts w:ascii="Arial" w:hAnsi="Arial" w:cs="Arial"/>
          <w:sz w:val="20"/>
          <w:szCs w:val="20"/>
        </w:rPr>
        <w:t>202</w:t>
      </w:r>
      <w:r w:rsidR="009406C4">
        <w:rPr>
          <w:rFonts w:ascii="Arial" w:hAnsi="Arial" w:cs="Arial"/>
          <w:sz w:val="20"/>
          <w:szCs w:val="20"/>
        </w:rPr>
        <w:t>4</w:t>
      </w:r>
      <w:r w:rsidR="00721485" w:rsidRPr="00577A0D">
        <w:rPr>
          <w:rFonts w:ascii="Arial" w:hAnsi="Arial" w:cs="Arial"/>
          <w:sz w:val="20"/>
          <w:szCs w:val="20"/>
        </w:rPr>
        <w:t xml:space="preserve">, </w:t>
      </w:r>
      <w:r w:rsidR="00D21055" w:rsidRPr="00577A0D">
        <w:rPr>
          <w:rFonts w:ascii="Arial" w:hAnsi="Arial" w:cs="Arial"/>
          <w:sz w:val="20"/>
          <w:szCs w:val="20"/>
        </w:rPr>
        <w:t>pak se</w:t>
      </w:r>
      <w:r w:rsidR="00D464EE" w:rsidRPr="00577A0D">
        <w:rPr>
          <w:rFonts w:ascii="Arial" w:hAnsi="Arial" w:cs="Arial"/>
          <w:sz w:val="20"/>
          <w:szCs w:val="20"/>
        </w:rPr>
        <w:t xml:space="preserve"> doba</w:t>
      </w:r>
      <w:r w:rsidR="00F20EA6" w:rsidRPr="00577A0D">
        <w:rPr>
          <w:rFonts w:ascii="Arial" w:hAnsi="Arial" w:cs="Arial"/>
          <w:sz w:val="20"/>
          <w:szCs w:val="20"/>
        </w:rPr>
        <w:t xml:space="preserve"> poskytování P</w:t>
      </w:r>
      <w:r w:rsidR="00D21055" w:rsidRPr="00577A0D">
        <w:rPr>
          <w:rFonts w:ascii="Arial" w:hAnsi="Arial" w:cs="Arial"/>
          <w:sz w:val="20"/>
          <w:szCs w:val="20"/>
        </w:rPr>
        <w:t>odpo</w:t>
      </w:r>
      <w:r w:rsidR="00D464EE" w:rsidRPr="00577A0D">
        <w:rPr>
          <w:rFonts w:ascii="Arial" w:hAnsi="Arial" w:cs="Arial"/>
          <w:sz w:val="20"/>
          <w:szCs w:val="20"/>
        </w:rPr>
        <w:t>ry podle této Smlouvy bude řídit ustanovením</w:t>
      </w:r>
      <w:r w:rsidR="002B4AE4" w:rsidRPr="00577A0D">
        <w:rPr>
          <w:rFonts w:ascii="Arial" w:hAnsi="Arial" w:cs="Arial"/>
          <w:sz w:val="20"/>
          <w:szCs w:val="20"/>
        </w:rPr>
        <w:t xml:space="preserve"> </w:t>
      </w:r>
      <w:r w:rsidR="00F20EA6" w:rsidRPr="00577A0D">
        <w:rPr>
          <w:rFonts w:ascii="Arial" w:hAnsi="Arial" w:cs="Arial"/>
          <w:sz w:val="20"/>
          <w:szCs w:val="20"/>
        </w:rPr>
        <w:t>uvedeným v čl. IV. odst.</w:t>
      </w:r>
      <w:r w:rsidR="00AF12ED" w:rsidRPr="00577A0D">
        <w:rPr>
          <w:rFonts w:ascii="Arial" w:hAnsi="Arial" w:cs="Arial"/>
          <w:sz w:val="20"/>
          <w:szCs w:val="20"/>
        </w:rPr>
        <w:t xml:space="preserve"> </w:t>
      </w:r>
      <w:r w:rsidR="00F20EA6" w:rsidRPr="00577A0D">
        <w:rPr>
          <w:rFonts w:ascii="Arial" w:hAnsi="Arial" w:cs="Arial"/>
          <w:sz w:val="20"/>
          <w:szCs w:val="20"/>
        </w:rPr>
        <w:t>3</w:t>
      </w:r>
      <w:r w:rsidR="003019A8">
        <w:rPr>
          <w:rFonts w:ascii="Arial" w:hAnsi="Arial" w:cs="Arial"/>
          <w:sz w:val="20"/>
          <w:szCs w:val="20"/>
        </w:rPr>
        <w:t>.</w:t>
      </w:r>
      <w:r w:rsidR="00113EED">
        <w:rPr>
          <w:rFonts w:ascii="Arial" w:hAnsi="Arial" w:cs="Arial"/>
          <w:sz w:val="20"/>
          <w:szCs w:val="20"/>
        </w:rPr>
        <w:t xml:space="preserve"> věty první</w:t>
      </w:r>
      <w:r w:rsidR="00F20EA6" w:rsidRPr="00577A0D">
        <w:rPr>
          <w:rFonts w:ascii="Arial" w:hAnsi="Arial" w:cs="Arial"/>
          <w:sz w:val="20"/>
          <w:szCs w:val="20"/>
        </w:rPr>
        <w:t xml:space="preserve"> této Smlouvy. </w:t>
      </w:r>
    </w:p>
    <w:p w14:paraId="734BAF64" w14:textId="1741240E" w:rsidR="00AE644A" w:rsidRPr="00577A0D" w:rsidRDefault="00AE644A" w:rsidP="005964C3">
      <w:pPr>
        <w:pStyle w:val="Odstavecseseznamem"/>
        <w:numPr>
          <w:ilvl w:val="0"/>
          <w:numId w:val="58"/>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Pr>
          <w:rFonts w:ascii="Arial" w:hAnsi="Arial" w:cs="Arial"/>
          <w:sz w:val="20"/>
          <w:szCs w:val="20"/>
        </w:rPr>
        <w:t xml:space="preserve">Smluvní strany se dohodly, že případné spory vzniklé v průběhu plnění </w:t>
      </w:r>
      <w:r w:rsidR="00EB702B">
        <w:rPr>
          <w:rFonts w:ascii="Arial" w:hAnsi="Arial" w:cs="Arial"/>
          <w:sz w:val="20"/>
          <w:szCs w:val="20"/>
        </w:rPr>
        <w:t xml:space="preserve">této </w:t>
      </w:r>
      <w:r>
        <w:rPr>
          <w:rFonts w:ascii="Arial" w:hAnsi="Arial" w:cs="Arial"/>
          <w:sz w:val="20"/>
          <w:szCs w:val="20"/>
        </w:rPr>
        <w:t xml:space="preserve">Smlouvy, nedojde-li k dohodě </w:t>
      </w:r>
      <w:r w:rsidR="00EB702B">
        <w:rPr>
          <w:rFonts w:ascii="Arial" w:hAnsi="Arial" w:cs="Arial"/>
          <w:sz w:val="20"/>
          <w:szCs w:val="20"/>
        </w:rPr>
        <w:t>S</w:t>
      </w:r>
      <w:r w:rsidR="00D157BE">
        <w:rPr>
          <w:rFonts w:ascii="Arial" w:hAnsi="Arial" w:cs="Arial"/>
          <w:sz w:val="20"/>
          <w:szCs w:val="20"/>
        </w:rPr>
        <w:t xml:space="preserve">mluvních </w:t>
      </w:r>
      <w:r>
        <w:rPr>
          <w:rFonts w:ascii="Arial" w:hAnsi="Arial" w:cs="Arial"/>
          <w:sz w:val="20"/>
          <w:szCs w:val="20"/>
        </w:rPr>
        <w:t xml:space="preserve">stran smírnou cestou, budou na návrh kterékoliv Smluvní strany dány k rozhodnutí věcně a místně příslušnému soudu v České republice. </w:t>
      </w:r>
    </w:p>
    <w:p w14:paraId="1BE3C12C" w14:textId="3EA8E74C" w:rsidR="008E40BC" w:rsidRPr="00577A0D" w:rsidRDefault="000327E0" w:rsidP="005964C3">
      <w:pPr>
        <w:pStyle w:val="Odstavecseseznamem"/>
        <w:numPr>
          <w:ilvl w:val="0"/>
          <w:numId w:val="58"/>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Pr>
          <w:rFonts w:ascii="Arial" w:hAnsi="Arial" w:cs="Arial"/>
          <w:sz w:val="20"/>
          <w:szCs w:val="20"/>
        </w:rPr>
        <w:t>Objednatel</w:t>
      </w:r>
      <w:r w:rsidR="00AE644A" w:rsidRPr="00E0736C">
        <w:rPr>
          <w:rFonts w:ascii="Arial" w:hAnsi="Arial" w:cs="Arial"/>
          <w:sz w:val="20"/>
          <w:szCs w:val="20"/>
        </w:rPr>
        <w:t xml:space="preserve"> je oprávněn </w:t>
      </w:r>
      <w:r w:rsidR="00CE2807">
        <w:rPr>
          <w:rFonts w:ascii="Arial" w:hAnsi="Arial" w:cs="Arial"/>
          <w:sz w:val="20"/>
          <w:szCs w:val="20"/>
        </w:rPr>
        <w:t xml:space="preserve">i </w:t>
      </w:r>
      <w:r w:rsidR="00AE644A" w:rsidRPr="00E0736C">
        <w:rPr>
          <w:rFonts w:ascii="Arial" w:hAnsi="Arial" w:cs="Arial"/>
          <w:sz w:val="20"/>
          <w:szCs w:val="20"/>
        </w:rPr>
        <w:t xml:space="preserve">bez uvedení důvodu </w:t>
      </w:r>
      <w:r w:rsidR="009E20D4">
        <w:rPr>
          <w:rFonts w:ascii="Arial" w:hAnsi="Arial" w:cs="Arial"/>
          <w:sz w:val="20"/>
          <w:szCs w:val="20"/>
        </w:rPr>
        <w:t xml:space="preserve">tuto </w:t>
      </w:r>
      <w:r w:rsidR="00AE644A" w:rsidRPr="00E0736C">
        <w:rPr>
          <w:rFonts w:ascii="Arial" w:hAnsi="Arial" w:cs="Arial"/>
          <w:sz w:val="20"/>
          <w:szCs w:val="20"/>
        </w:rPr>
        <w:t>Smlouvu písemně vypovědět, a to</w:t>
      </w:r>
      <w:r w:rsidR="00522267">
        <w:rPr>
          <w:rFonts w:ascii="Arial" w:hAnsi="Arial" w:cs="Arial"/>
          <w:sz w:val="20"/>
          <w:szCs w:val="20"/>
        </w:rPr>
        <w:t xml:space="preserve"> vždy</w:t>
      </w:r>
      <w:r w:rsidR="00B7703C">
        <w:rPr>
          <w:rFonts w:ascii="Arial" w:hAnsi="Arial" w:cs="Arial"/>
          <w:sz w:val="20"/>
          <w:szCs w:val="20"/>
        </w:rPr>
        <w:t xml:space="preserve"> </w:t>
      </w:r>
      <w:r w:rsidR="00AE644A" w:rsidRPr="00E0736C">
        <w:rPr>
          <w:rFonts w:ascii="Arial" w:hAnsi="Arial" w:cs="Arial"/>
          <w:sz w:val="20"/>
          <w:szCs w:val="20"/>
        </w:rPr>
        <w:t xml:space="preserve">s účinností </w:t>
      </w:r>
      <w:r w:rsidR="005D7866">
        <w:rPr>
          <w:rFonts w:ascii="Arial" w:hAnsi="Arial" w:cs="Arial"/>
          <w:sz w:val="20"/>
          <w:szCs w:val="20"/>
        </w:rPr>
        <w:t xml:space="preserve">od </w:t>
      </w:r>
      <w:r w:rsidR="00AE644A" w:rsidRPr="00E0736C">
        <w:rPr>
          <w:rFonts w:ascii="Arial" w:hAnsi="Arial" w:cs="Arial"/>
          <w:sz w:val="20"/>
          <w:szCs w:val="20"/>
        </w:rPr>
        <w:t>první</w:t>
      </w:r>
      <w:r w:rsidR="005D7866">
        <w:rPr>
          <w:rFonts w:ascii="Arial" w:hAnsi="Arial" w:cs="Arial"/>
          <w:sz w:val="20"/>
          <w:szCs w:val="20"/>
        </w:rPr>
        <w:t>ho</w:t>
      </w:r>
      <w:r w:rsidR="00AE644A" w:rsidRPr="00E0736C">
        <w:rPr>
          <w:rFonts w:ascii="Arial" w:hAnsi="Arial" w:cs="Arial"/>
          <w:sz w:val="20"/>
          <w:szCs w:val="20"/>
        </w:rPr>
        <w:t xml:space="preserve"> dn</w:t>
      </w:r>
      <w:r w:rsidR="005D7866">
        <w:rPr>
          <w:rFonts w:ascii="Arial" w:hAnsi="Arial" w:cs="Arial"/>
          <w:sz w:val="20"/>
          <w:szCs w:val="20"/>
        </w:rPr>
        <w:t>e</w:t>
      </w:r>
      <w:r w:rsidR="00B7703C">
        <w:rPr>
          <w:rFonts w:ascii="Arial" w:hAnsi="Arial" w:cs="Arial"/>
          <w:sz w:val="20"/>
          <w:szCs w:val="20"/>
        </w:rPr>
        <w:t xml:space="preserve"> </w:t>
      </w:r>
      <w:r w:rsidR="00AF12ED">
        <w:rPr>
          <w:rFonts w:ascii="Arial" w:hAnsi="Arial" w:cs="Arial"/>
          <w:sz w:val="20"/>
          <w:szCs w:val="20"/>
        </w:rPr>
        <w:t xml:space="preserve">příslušného </w:t>
      </w:r>
      <w:r w:rsidR="00462791">
        <w:rPr>
          <w:rFonts w:ascii="Arial" w:hAnsi="Arial" w:cs="Arial"/>
          <w:sz w:val="20"/>
          <w:szCs w:val="20"/>
        </w:rPr>
        <w:t>dvanácti</w:t>
      </w:r>
      <w:r w:rsidR="00AE644A" w:rsidRPr="00E0736C">
        <w:rPr>
          <w:rFonts w:ascii="Arial" w:hAnsi="Arial" w:cs="Arial"/>
          <w:sz w:val="20"/>
          <w:szCs w:val="20"/>
        </w:rPr>
        <w:t>měsíčního období</w:t>
      </w:r>
      <w:r w:rsidR="00935BFB">
        <w:rPr>
          <w:rFonts w:ascii="Arial" w:hAnsi="Arial" w:cs="Arial"/>
          <w:sz w:val="20"/>
          <w:szCs w:val="20"/>
        </w:rPr>
        <w:t xml:space="preserve"> </w:t>
      </w:r>
      <w:r w:rsidR="00AE644A" w:rsidRPr="00E0736C">
        <w:rPr>
          <w:rFonts w:ascii="Arial" w:hAnsi="Arial" w:cs="Arial"/>
          <w:sz w:val="20"/>
          <w:szCs w:val="20"/>
        </w:rPr>
        <w:t>(tj.</w:t>
      </w:r>
      <w:r w:rsidR="00AE644A" w:rsidRPr="0064566A">
        <w:rPr>
          <w:rFonts w:ascii="Arial" w:hAnsi="Arial" w:cs="Arial"/>
          <w:sz w:val="20"/>
          <w:szCs w:val="20"/>
        </w:rPr>
        <w:t xml:space="preserve"> </w:t>
      </w:r>
      <w:r w:rsidR="005D7866">
        <w:rPr>
          <w:rFonts w:ascii="Arial" w:hAnsi="Arial" w:cs="Arial"/>
          <w:sz w:val="20"/>
          <w:szCs w:val="20"/>
        </w:rPr>
        <w:t>od</w:t>
      </w:r>
      <w:r w:rsidR="00B7703C">
        <w:rPr>
          <w:rFonts w:ascii="Arial" w:hAnsi="Arial" w:cs="Arial"/>
          <w:sz w:val="20"/>
          <w:szCs w:val="20"/>
        </w:rPr>
        <w:t xml:space="preserve"> </w:t>
      </w:r>
      <w:r w:rsidR="00AE644A" w:rsidRPr="0064566A">
        <w:rPr>
          <w:rFonts w:ascii="Arial" w:hAnsi="Arial" w:cs="Arial"/>
          <w:sz w:val="20"/>
          <w:szCs w:val="20"/>
        </w:rPr>
        <w:t>první</w:t>
      </w:r>
      <w:r w:rsidR="005D7866">
        <w:rPr>
          <w:rFonts w:ascii="Arial" w:hAnsi="Arial" w:cs="Arial"/>
          <w:sz w:val="20"/>
          <w:szCs w:val="20"/>
        </w:rPr>
        <w:t>ho</w:t>
      </w:r>
      <w:r w:rsidR="00AE644A" w:rsidRPr="0064566A">
        <w:rPr>
          <w:rFonts w:ascii="Arial" w:hAnsi="Arial" w:cs="Arial"/>
          <w:sz w:val="20"/>
          <w:szCs w:val="20"/>
        </w:rPr>
        <w:t xml:space="preserve"> dn</w:t>
      </w:r>
      <w:r w:rsidR="005D7866">
        <w:rPr>
          <w:rFonts w:ascii="Arial" w:hAnsi="Arial" w:cs="Arial"/>
          <w:sz w:val="20"/>
          <w:szCs w:val="20"/>
        </w:rPr>
        <w:t>e</w:t>
      </w:r>
      <w:r w:rsidR="00AE644A" w:rsidRPr="0064566A">
        <w:rPr>
          <w:rFonts w:ascii="Arial" w:hAnsi="Arial" w:cs="Arial"/>
          <w:sz w:val="20"/>
          <w:szCs w:val="20"/>
        </w:rPr>
        <w:t xml:space="preserve"> druhého nebo třetího </w:t>
      </w:r>
      <w:r w:rsidR="00462791">
        <w:rPr>
          <w:rFonts w:ascii="Arial" w:hAnsi="Arial" w:cs="Arial"/>
          <w:sz w:val="20"/>
          <w:szCs w:val="20"/>
        </w:rPr>
        <w:t>dvanácti</w:t>
      </w:r>
      <w:r w:rsidR="00AF12ED">
        <w:rPr>
          <w:rFonts w:ascii="Arial" w:hAnsi="Arial" w:cs="Arial"/>
          <w:sz w:val="20"/>
          <w:szCs w:val="20"/>
        </w:rPr>
        <w:t xml:space="preserve">měsíčního </w:t>
      </w:r>
      <w:r w:rsidR="00AE644A" w:rsidRPr="0064566A">
        <w:rPr>
          <w:rFonts w:ascii="Arial" w:hAnsi="Arial" w:cs="Arial"/>
          <w:sz w:val="20"/>
          <w:szCs w:val="20"/>
        </w:rPr>
        <w:t>období</w:t>
      </w:r>
      <w:r w:rsidR="001578E3">
        <w:rPr>
          <w:rFonts w:ascii="Arial" w:hAnsi="Arial" w:cs="Arial"/>
          <w:sz w:val="20"/>
          <w:szCs w:val="20"/>
        </w:rPr>
        <w:t>)</w:t>
      </w:r>
      <w:r w:rsidR="00AE644A" w:rsidRPr="0064566A">
        <w:rPr>
          <w:rFonts w:ascii="Arial" w:hAnsi="Arial" w:cs="Arial"/>
          <w:sz w:val="20"/>
          <w:szCs w:val="20"/>
        </w:rPr>
        <w:t>.</w:t>
      </w:r>
    </w:p>
    <w:p w14:paraId="7F2BBE30" w14:textId="73D11E01" w:rsidR="00BD0FB8" w:rsidRPr="00577A0D" w:rsidRDefault="00AE644A" w:rsidP="00C55E42">
      <w:pPr>
        <w:pStyle w:val="Odstavecseseznamem"/>
        <w:pBdr>
          <w:top w:val="nil"/>
          <w:left w:val="nil"/>
          <w:bottom w:val="nil"/>
          <w:right w:val="nil"/>
          <w:between w:val="nil"/>
          <w:bar w:val="nil"/>
        </w:pBdr>
        <w:spacing w:before="120" w:after="120" w:line="276" w:lineRule="auto"/>
        <w:ind w:left="357"/>
        <w:jc w:val="both"/>
        <w:outlineLvl w:val="0"/>
        <w:rPr>
          <w:rFonts w:ascii="Arial" w:hAnsi="Arial" w:cs="Arial"/>
          <w:sz w:val="20"/>
          <w:szCs w:val="20"/>
        </w:rPr>
      </w:pPr>
      <w:r w:rsidRPr="0064566A">
        <w:rPr>
          <w:rFonts w:ascii="Arial" w:hAnsi="Arial" w:cs="Arial"/>
          <w:sz w:val="20"/>
          <w:szCs w:val="20"/>
        </w:rPr>
        <w:t>Výpověď</w:t>
      </w:r>
      <w:r w:rsidRPr="00577A0D">
        <w:rPr>
          <w:rFonts w:ascii="Arial" w:hAnsi="Arial" w:cs="Arial"/>
          <w:sz w:val="20"/>
          <w:szCs w:val="20"/>
        </w:rPr>
        <w:t xml:space="preserve"> </w:t>
      </w:r>
      <w:r w:rsidR="00AF12ED" w:rsidRPr="00577A0D">
        <w:rPr>
          <w:rFonts w:ascii="Arial" w:hAnsi="Arial" w:cs="Arial"/>
          <w:sz w:val="20"/>
          <w:szCs w:val="20"/>
        </w:rPr>
        <w:t xml:space="preserve">ale </w:t>
      </w:r>
      <w:r w:rsidRPr="00577A0D">
        <w:rPr>
          <w:rFonts w:ascii="Arial" w:hAnsi="Arial" w:cs="Arial"/>
          <w:sz w:val="20"/>
          <w:szCs w:val="20"/>
        </w:rPr>
        <w:t>musí být</w:t>
      </w:r>
      <w:r w:rsidR="00D04B19" w:rsidRPr="00577A0D">
        <w:rPr>
          <w:rFonts w:ascii="Arial" w:hAnsi="Arial" w:cs="Arial"/>
          <w:sz w:val="20"/>
          <w:szCs w:val="20"/>
        </w:rPr>
        <w:t xml:space="preserve"> Poskytovateli </w:t>
      </w:r>
      <w:r w:rsidR="0021728F" w:rsidRPr="00577A0D">
        <w:rPr>
          <w:rFonts w:ascii="Arial" w:hAnsi="Arial" w:cs="Arial"/>
          <w:sz w:val="20"/>
          <w:szCs w:val="20"/>
        </w:rPr>
        <w:t>doručena</w:t>
      </w:r>
      <w:r w:rsidR="00B7703C" w:rsidRPr="00577A0D">
        <w:rPr>
          <w:rFonts w:ascii="Arial" w:hAnsi="Arial" w:cs="Arial"/>
          <w:sz w:val="20"/>
          <w:szCs w:val="20"/>
        </w:rPr>
        <w:t xml:space="preserve"> </w:t>
      </w:r>
      <w:r w:rsidR="00AF12ED" w:rsidRPr="00577A0D">
        <w:rPr>
          <w:rFonts w:ascii="Arial" w:hAnsi="Arial" w:cs="Arial"/>
          <w:sz w:val="20"/>
          <w:szCs w:val="20"/>
        </w:rPr>
        <w:t xml:space="preserve">vždy </w:t>
      </w:r>
      <w:r w:rsidR="0021728F" w:rsidRPr="00577A0D">
        <w:rPr>
          <w:rFonts w:ascii="Arial" w:hAnsi="Arial" w:cs="Arial"/>
          <w:sz w:val="20"/>
          <w:szCs w:val="20"/>
        </w:rPr>
        <w:t>nejpozději do konce kalendářního měsíce, který bezpro</w:t>
      </w:r>
      <w:r w:rsidR="00B93620" w:rsidRPr="00577A0D">
        <w:rPr>
          <w:rFonts w:ascii="Arial" w:hAnsi="Arial" w:cs="Arial"/>
          <w:sz w:val="20"/>
          <w:szCs w:val="20"/>
        </w:rPr>
        <w:t>středně</w:t>
      </w:r>
      <w:r w:rsidR="00522267" w:rsidRPr="00577A0D">
        <w:rPr>
          <w:rFonts w:ascii="Arial" w:hAnsi="Arial" w:cs="Arial"/>
          <w:sz w:val="20"/>
          <w:szCs w:val="20"/>
        </w:rPr>
        <w:t xml:space="preserve"> předchází </w:t>
      </w:r>
      <w:r w:rsidR="008E40BC" w:rsidRPr="00577A0D">
        <w:rPr>
          <w:rFonts w:ascii="Arial" w:hAnsi="Arial" w:cs="Arial"/>
          <w:sz w:val="20"/>
          <w:szCs w:val="20"/>
        </w:rPr>
        <w:t xml:space="preserve">posledním </w:t>
      </w:r>
      <w:r w:rsidR="00F20EA6" w:rsidRPr="00577A0D">
        <w:rPr>
          <w:rFonts w:ascii="Arial" w:hAnsi="Arial" w:cs="Arial"/>
          <w:sz w:val="20"/>
          <w:szCs w:val="20"/>
        </w:rPr>
        <w:t>třem kalendářním měsícům stávajícího</w:t>
      </w:r>
      <w:r w:rsidRPr="00577A0D">
        <w:rPr>
          <w:rFonts w:ascii="Arial" w:hAnsi="Arial" w:cs="Arial"/>
          <w:sz w:val="20"/>
          <w:szCs w:val="20"/>
        </w:rPr>
        <w:t xml:space="preserve"> </w:t>
      </w:r>
      <w:r w:rsidR="00462791" w:rsidRPr="00577A0D">
        <w:rPr>
          <w:rFonts w:ascii="Arial" w:hAnsi="Arial" w:cs="Arial"/>
          <w:sz w:val="20"/>
          <w:szCs w:val="20"/>
        </w:rPr>
        <w:t>dvanácti</w:t>
      </w:r>
      <w:r w:rsidRPr="00577A0D">
        <w:rPr>
          <w:rFonts w:ascii="Arial" w:hAnsi="Arial" w:cs="Arial"/>
          <w:sz w:val="20"/>
          <w:szCs w:val="20"/>
        </w:rPr>
        <w:t>měsíčního období.</w:t>
      </w:r>
      <w:r w:rsidR="00B93620" w:rsidRPr="00577A0D">
        <w:rPr>
          <w:rFonts w:ascii="Arial" w:hAnsi="Arial" w:cs="Arial"/>
          <w:sz w:val="20"/>
          <w:szCs w:val="20"/>
        </w:rPr>
        <w:t xml:space="preserve"> Později doručená výpověď je účinná až</w:t>
      </w:r>
      <w:r w:rsidR="004F3063" w:rsidRPr="00577A0D">
        <w:rPr>
          <w:rFonts w:ascii="Arial" w:hAnsi="Arial" w:cs="Arial"/>
          <w:sz w:val="20"/>
          <w:szCs w:val="20"/>
        </w:rPr>
        <w:t xml:space="preserve"> od</w:t>
      </w:r>
      <w:r w:rsidR="008B5E1B">
        <w:rPr>
          <w:rFonts w:ascii="Arial" w:hAnsi="Arial" w:cs="Arial"/>
          <w:sz w:val="20"/>
          <w:szCs w:val="20"/>
        </w:rPr>
        <w:t xml:space="preserve"> prvního </w:t>
      </w:r>
      <w:r w:rsidR="004F3063" w:rsidRPr="00577A0D">
        <w:rPr>
          <w:rFonts w:ascii="Arial" w:hAnsi="Arial" w:cs="Arial"/>
          <w:sz w:val="20"/>
          <w:szCs w:val="20"/>
        </w:rPr>
        <w:t>dne</w:t>
      </w:r>
      <w:r w:rsidR="00D04B19" w:rsidRPr="00577A0D">
        <w:rPr>
          <w:rFonts w:ascii="Arial" w:hAnsi="Arial" w:cs="Arial"/>
          <w:sz w:val="20"/>
          <w:szCs w:val="20"/>
        </w:rPr>
        <w:t xml:space="preserve"> </w:t>
      </w:r>
      <w:r w:rsidR="00B93620" w:rsidRPr="00577A0D">
        <w:rPr>
          <w:rFonts w:ascii="Arial" w:hAnsi="Arial" w:cs="Arial"/>
          <w:sz w:val="20"/>
          <w:szCs w:val="20"/>
        </w:rPr>
        <w:t>další</w:t>
      </w:r>
      <w:r w:rsidR="00D04B19" w:rsidRPr="00577A0D">
        <w:rPr>
          <w:rFonts w:ascii="Arial" w:hAnsi="Arial" w:cs="Arial"/>
          <w:sz w:val="20"/>
          <w:szCs w:val="20"/>
        </w:rPr>
        <w:t>ho</w:t>
      </w:r>
      <w:r w:rsidR="00B7703C" w:rsidRPr="00577A0D">
        <w:rPr>
          <w:rFonts w:ascii="Arial" w:hAnsi="Arial" w:cs="Arial"/>
          <w:sz w:val="20"/>
          <w:szCs w:val="20"/>
        </w:rPr>
        <w:t xml:space="preserve"> </w:t>
      </w:r>
      <w:r w:rsidR="00462791" w:rsidRPr="00577A0D">
        <w:rPr>
          <w:rFonts w:ascii="Arial" w:hAnsi="Arial" w:cs="Arial"/>
          <w:sz w:val="20"/>
          <w:szCs w:val="20"/>
        </w:rPr>
        <w:t>dvanácti</w:t>
      </w:r>
      <w:r w:rsidR="00190D11" w:rsidRPr="00577A0D">
        <w:rPr>
          <w:rFonts w:ascii="Arial" w:hAnsi="Arial" w:cs="Arial"/>
          <w:sz w:val="20"/>
          <w:szCs w:val="20"/>
        </w:rPr>
        <w:t>měsíční</w:t>
      </w:r>
      <w:r w:rsidR="00D04B19" w:rsidRPr="00577A0D">
        <w:rPr>
          <w:rFonts w:ascii="Arial" w:hAnsi="Arial" w:cs="Arial"/>
          <w:sz w:val="20"/>
          <w:szCs w:val="20"/>
        </w:rPr>
        <w:t xml:space="preserve">ho </w:t>
      </w:r>
      <w:r w:rsidR="00B93620" w:rsidRPr="00577A0D">
        <w:rPr>
          <w:rFonts w:ascii="Arial" w:hAnsi="Arial" w:cs="Arial"/>
          <w:sz w:val="20"/>
          <w:szCs w:val="20"/>
        </w:rPr>
        <w:t xml:space="preserve">období. </w:t>
      </w:r>
      <w:r w:rsidR="000327E0">
        <w:rPr>
          <w:rFonts w:ascii="Arial" w:hAnsi="Arial" w:cs="Arial"/>
          <w:sz w:val="20"/>
          <w:szCs w:val="20"/>
        </w:rPr>
        <w:t>Objednatel</w:t>
      </w:r>
      <w:r w:rsidR="00BD0FB8">
        <w:rPr>
          <w:rFonts w:ascii="Arial" w:hAnsi="Arial" w:cs="Arial"/>
          <w:sz w:val="20"/>
          <w:szCs w:val="20"/>
        </w:rPr>
        <w:t xml:space="preserve"> je oprávněn vzít </w:t>
      </w:r>
      <w:r w:rsidR="00EF4FAA">
        <w:rPr>
          <w:rFonts w:ascii="Arial" w:hAnsi="Arial" w:cs="Arial"/>
          <w:sz w:val="20"/>
          <w:szCs w:val="20"/>
        </w:rPr>
        <w:t>písemně bez souhlasu Poskytovatele výpově</w:t>
      </w:r>
      <w:r w:rsidR="00D04B19">
        <w:rPr>
          <w:rFonts w:ascii="Arial" w:hAnsi="Arial" w:cs="Arial"/>
          <w:sz w:val="20"/>
          <w:szCs w:val="20"/>
        </w:rPr>
        <w:t>ď zpět, a to do dne</w:t>
      </w:r>
      <w:r w:rsidR="005F149D">
        <w:rPr>
          <w:rFonts w:ascii="Arial" w:hAnsi="Arial" w:cs="Arial"/>
          <w:sz w:val="20"/>
          <w:szCs w:val="20"/>
        </w:rPr>
        <w:t>,</w:t>
      </w:r>
      <w:r w:rsidR="00D04B19">
        <w:rPr>
          <w:rFonts w:ascii="Arial" w:hAnsi="Arial" w:cs="Arial"/>
          <w:sz w:val="20"/>
          <w:szCs w:val="20"/>
        </w:rPr>
        <w:t xml:space="preserve"> </w:t>
      </w:r>
      <w:r w:rsidR="00EF4FAA">
        <w:rPr>
          <w:rFonts w:ascii="Arial" w:hAnsi="Arial" w:cs="Arial"/>
          <w:sz w:val="20"/>
          <w:szCs w:val="20"/>
        </w:rPr>
        <w:t>než nastanou její účinky.</w:t>
      </w:r>
    </w:p>
    <w:p w14:paraId="0A86762E" w14:textId="2586F188" w:rsidR="00D464EE" w:rsidRPr="00B15AFA" w:rsidRDefault="00D464EE" w:rsidP="005964C3">
      <w:pPr>
        <w:pStyle w:val="Odstavecseseznamem"/>
        <w:numPr>
          <w:ilvl w:val="0"/>
          <w:numId w:val="58"/>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sidRPr="00B15AFA">
        <w:rPr>
          <w:rFonts w:ascii="Arial" w:hAnsi="Arial" w:cs="Arial"/>
          <w:sz w:val="20"/>
          <w:szCs w:val="20"/>
        </w:rPr>
        <w:t>Smluvní strany se dohodly</w:t>
      </w:r>
      <w:r w:rsidR="00B15AFA">
        <w:rPr>
          <w:rFonts w:ascii="Arial" w:hAnsi="Arial" w:cs="Arial"/>
          <w:sz w:val="20"/>
          <w:szCs w:val="20"/>
        </w:rPr>
        <w:t xml:space="preserve"> na tom</w:t>
      </w:r>
      <w:r w:rsidRPr="00B15AFA">
        <w:rPr>
          <w:rFonts w:ascii="Arial" w:hAnsi="Arial" w:cs="Arial"/>
          <w:sz w:val="20"/>
          <w:szCs w:val="20"/>
        </w:rPr>
        <w:t xml:space="preserve">, že </w:t>
      </w:r>
      <w:r w:rsidR="008E40BC" w:rsidRPr="00B15AFA">
        <w:rPr>
          <w:rFonts w:ascii="Arial" w:hAnsi="Arial" w:cs="Arial"/>
          <w:sz w:val="20"/>
          <w:szCs w:val="20"/>
        </w:rPr>
        <w:t>pro účely této Smlouvy ne</w:t>
      </w:r>
      <w:r w:rsidR="00B15AFA" w:rsidRPr="00B15AFA">
        <w:rPr>
          <w:rFonts w:ascii="Arial" w:hAnsi="Arial" w:cs="Arial"/>
          <w:sz w:val="20"/>
          <w:szCs w:val="20"/>
        </w:rPr>
        <w:t>bude použito ustanovení čl. 9. (9.1)</w:t>
      </w:r>
      <w:r w:rsidR="00FD5903">
        <w:rPr>
          <w:rFonts w:ascii="Arial" w:hAnsi="Arial" w:cs="Arial"/>
          <w:sz w:val="20"/>
          <w:szCs w:val="20"/>
        </w:rPr>
        <w:t xml:space="preserve"> </w:t>
      </w:r>
      <w:r w:rsidR="00B15AFA">
        <w:rPr>
          <w:rFonts w:ascii="Arial" w:hAnsi="Arial" w:cs="Arial"/>
          <w:sz w:val="20"/>
          <w:szCs w:val="20"/>
        </w:rPr>
        <w:t>-</w:t>
      </w:r>
      <w:r w:rsidR="00B15AFA" w:rsidRPr="00B15AFA">
        <w:rPr>
          <w:rFonts w:ascii="Arial" w:hAnsi="Arial" w:cs="Arial"/>
          <w:sz w:val="20"/>
          <w:szCs w:val="20"/>
        </w:rPr>
        <w:t xml:space="preserve"> poslední věta </w:t>
      </w:r>
      <w:r w:rsidR="00BC3B8B">
        <w:rPr>
          <w:rFonts w:ascii="Arial" w:hAnsi="Arial" w:cs="Arial"/>
          <w:sz w:val="20"/>
          <w:szCs w:val="20"/>
        </w:rPr>
        <w:t>–</w:t>
      </w:r>
      <w:r w:rsidR="00B15AFA">
        <w:rPr>
          <w:rFonts w:ascii="Arial" w:hAnsi="Arial" w:cs="Arial"/>
          <w:sz w:val="20"/>
          <w:szCs w:val="20"/>
        </w:rPr>
        <w:t xml:space="preserve"> </w:t>
      </w:r>
      <w:r w:rsidR="00BC3B8B">
        <w:rPr>
          <w:rFonts w:ascii="Arial" w:hAnsi="Arial" w:cs="Arial"/>
          <w:sz w:val="20"/>
          <w:szCs w:val="20"/>
        </w:rPr>
        <w:t xml:space="preserve">Přílohy č. 1 této Smlouvy </w:t>
      </w:r>
      <w:r w:rsidR="00234A56" w:rsidRPr="00234A56">
        <w:rPr>
          <w:rFonts w:ascii="Arial" w:hAnsi="Arial" w:cs="Arial"/>
          <w:sz w:val="20"/>
          <w:szCs w:val="20"/>
        </w:rPr>
        <w:t xml:space="preserve">– „LICENČNÍ PODMÍNKY </w:t>
      </w:r>
      <w:proofErr w:type="spellStart"/>
      <w:r w:rsidR="00234A56" w:rsidRPr="00234A56">
        <w:rPr>
          <w:rFonts w:ascii="Arial" w:hAnsi="Arial" w:cs="Arial"/>
          <w:sz w:val="20"/>
          <w:szCs w:val="20"/>
        </w:rPr>
        <w:t>truconneXion</w:t>
      </w:r>
      <w:proofErr w:type="spellEnd"/>
      <w:r w:rsidR="00234A56" w:rsidRPr="00234A56">
        <w:rPr>
          <w:rFonts w:ascii="Arial" w:hAnsi="Arial" w:cs="Arial"/>
          <w:sz w:val="20"/>
          <w:szCs w:val="20"/>
        </w:rPr>
        <w:t>, a.s. (účinné od</w:t>
      </w:r>
      <w:r w:rsidR="00016D87">
        <w:rPr>
          <w:rFonts w:ascii="Arial" w:hAnsi="Arial" w:cs="Arial"/>
          <w:sz w:val="20"/>
          <w:szCs w:val="20"/>
        </w:rPr>
        <w:t> </w:t>
      </w:r>
      <w:r w:rsidR="00234A56" w:rsidRPr="00234A56">
        <w:rPr>
          <w:rFonts w:ascii="Arial" w:hAnsi="Arial" w:cs="Arial"/>
          <w:sz w:val="20"/>
          <w:szCs w:val="20"/>
        </w:rPr>
        <w:t>01/01/2017)“</w:t>
      </w:r>
      <w:r w:rsidR="00FD5903">
        <w:rPr>
          <w:rFonts w:ascii="Arial" w:hAnsi="Arial" w:cs="Arial"/>
          <w:sz w:val="20"/>
          <w:szCs w:val="20"/>
        </w:rPr>
        <w:t>.</w:t>
      </w:r>
      <w:r w:rsidR="00B15AFA" w:rsidRPr="00B15AFA">
        <w:rPr>
          <w:rFonts w:ascii="Arial" w:hAnsi="Arial" w:cs="Arial"/>
          <w:sz w:val="20"/>
          <w:szCs w:val="20"/>
        </w:rPr>
        <w:t xml:space="preserve"> </w:t>
      </w:r>
    </w:p>
    <w:p w14:paraId="1977CEAF" w14:textId="37B74A38" w:rsidR="00AE644A" w:rsidRPr="00394DDD" w:rsidRDefault="00D157BE" w:rsidP="005964C3">
      <w:pPr>
        <w:pStyle w:val="Odstavecseseznamem"/>
        <w:numPr>
          <w:ilvl w:val="0"/>
          <w:numId w:val="58"/>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Pr>
          <w:rFonts w:ascii="Arial" w:hAnsi="Arial" w:cs="Arial"/>
          <w:sz w:val="20"/>
          <w:szCs w:val="20"/>
        </w:rPr>
        <w:t>Kterákoliv</w:t>
      </w:r>
      <w:r w:rsidRPr="00394DDD">
        <w:rPr>
          <w:rFonts w:ascii="Arial" w:hAnsi="Arial" w:cs="Arial"/>
          <w:sz w:val="20"/>
          <w:szCs w:val="20"/>
        </w:rPr>
        <w:t xml:space="preserve"> </w:t>
      </w:r>
      <w:r w:rsidR="00AE644A" w:rsidRPr="00394DDD">
        <w:rPr>
          <w:rFonts w:ascii="Arial" w:hAnsi="Arial" w:cs="Arial"/>
          <w:sz w:val="20"/>
          <w:szCs w:val="20"/>
        </w:rPr>
        <w:t>z</w:t>
      </w:r>
      <w:r w:rsidR="00AE644A">
        <w:rPr>
          <w:rFonts w:ascii="Arial" w:hAnsi="Arial" w:cs="Arial"/>
          <w:sz w:val="20"/>
          <w:szCs w:val="20"/>
        </w:rPr>
        <w:t xml:space="preserve">e </w:t>
      </w:r>
      <w:r w:rsidR="000A4E0A">
        <w:rPr>
          <w:rFonts w:ascii="Arial" w:hAnsi="Arial" w:cs="Arial"/>
          <w:sz w:val="20"/>
          <w:szCs w:val="20"/>
        </w:rPr>
        <w:t>S</w:t>
      </w:r>
      <w:r>
        <w:rPr>
          <w:rFonts w:ascii="Arial" w:hAnsi="Arial" w:cs="Arial"/>
          <w:sz w:val="20"/>
          <w:szCs w:val="20"/>
        </w:rPr>
        <w:t xml:space="preserve">mluvních </w:t>
      </w:r>
      <w:r w:rsidR="00AE644A">
        <w:rPr>
          <w:rFonts w:ascii="Arial" w:hAnsi="Arial" w:cs="Arial"/>
          <w:sz w:val="20"/>
          <w:szCs w:val="20"/>
        </w:rPr>
        <w:t xml:space="preserve">stran může </w:t>
      </w:r>
      <w:r w:rsidRPr="00394DDD">
        <w:rPr>
          <w:rFonts w:ascii="Arial" w:hAnsi="Arial" w:cs="Arial"/>
          <w:sz w:val="20"/>
          <w:szCs w:val="20"/>
        </w:rPr>
        <w:t>odstoupit</w:t>
      </w:r>
      <w:r>
        <w:rPr>
          <w:rFonts w:ascii="Arial" w:hAnsi="Arial" w:cs="Arial"/>
          <w:sz w:val="20"/>
          <w:szCs w:val="20"/>
        </w:rPr>
        <w:t xml:space="preserve"> </w:t>
      </w:r>
      <w:r w:rsidR="00AE644A">
        <w:rPr>
          <w:rFonts w:ascii="Arial" w:hAnsi="Arial" w:cs="Arial"/>
          <w:sz w:val="20"/>
          <w:szCs w:val="20"/>
        </w:rPr>
        <w:t>od této S</w:t>
      </w:r>
      <w:r w:rsidR="00AE644A" w:rsidRPr="00394DDD">
        <w:rPr>
          <w:rFonts w:ascii="Arial" w:hAnsi="Arial" w:cs="Arial"/>
          <w:sz w:val="20"/>
          <w:szCs w:val="20"/>
        </w:rPr>
        <w:t xml:space="preserve">mlouvy </w:t>
      </w:r>
      <w:r w:rsidR="00AE644A">
        <w:rPr>
          <w:rFonts w:ascii="Arial" w:hAnsi="Arial" w:cs="Arial"/>
          <w:sz w:val="20"/>
          <w:szCs w:val="20"/>
        </w:rPr>
        <w:t>v případech stanovených touto S</w:t>
      </w:r>
      <w:r w:rsidR="00AE644A" w:rsidRPr="00394DDD">
        <w:rPr>
          <w:rFonts w:ascii="Arial" w:hAnsi="Arial" w:cs="Arial"/>
          <w:sz w:val="20"/>
          <w:szCs w:val="20"/>
        </w:rPr>
        <w:t xml:space="preserve">mlouvou nebo zákonem, </w:t>
      </w:r>
      <w:r>
        <w:rPr>
          <w:rFonts w:ascii="Arial" w:hAnsi="Arial" w:cs="Arial"/>
          <w:sz w:val="20"/>
          <w:szCs w:val="20"/>
        </w:rPr>
        <w:t xml:space="preserve">a to </w:t>
      </w:r>
      <w:r w:rsidR="00AE644A" w:rsidRPr="00394DDD">
        <w:rPr>
          <w:rFonts w:ascii="Arial" w:hAnsi="Arial" w:cs="Arial"/>
          <w:sz w:val="20"/>
          <w:szCs w:val="20"/>
        </w:rPr>
        <w:t xml:space="preserve">zejména pak </w:t>
      </w:r>
      <w:proofErr w:type="spellStart"/>
      <w:r w:rsidR="00AE644A" w:rsidRPr="00394DDD">
        <w:rPr>
          <w:rFonts w:ascii="Arial" w:hAnsi="Arial" w:cs="Arial"/>
          <w:sz w:val="20"/>
          <w:szCs w:val="20"/>
        </w:rPr>
        <w:t>ust</w:t>
      </w:r>
      <w:proofErr w:type="spellEnd"/>
      <w:r w:rsidR="00AE644A" w:rsidRPr="00394DDD">
        <w:rPr>
          <w:rFonts w:ascii="Arial" w:hAnsi="Arial" w:cs="Arial"/>
          <w:sz w:val="20"/>
          <w:szCs w:val="20"/>
        </w:rPr>
        <w:t>. § 1977 a násl. a § 2001 a násl. občanského zákon</w:t>
      </w:r>
      <w:r w:rsidR="00AE644A">
        <w:rPr>
          <w:rFonts w:ascii="Arial" w:hAnsi="Arial" w:cs="Arial"/>
          <w:sz w:val="20"/>
          <w:szCs w:val="20"/>
        </w:rPr>
        <w:t>íku. Účinky odstoupení od této S</w:t>
      </w:r>
      <w:r w:rsidR="00AE644A" w:rsidRPr="00394DDD">
        <w:rPr>
          <w:rFonts w:ascii="Arial" w:hAnsi="Arial" w:cs="Arial"/>
          <w:sz w:val="20"/>
          <w:szCs w:val="20"/>
        </w:rPr>
        <w:t>mlouvy nastávají dnem doručení oznámení o odstoupení od</w:t>
      </w:r>
      <w:r w:rsidR="005E7CEE">
        <w:rPr>
          <w:rFonts w:ascii="Arial" w:hAnsi="Arial" w:cs="Arial"/>
          <w:sz w:val="20"/>
          <w:szCs w:val="20"/>
        </w:rPr>
        <w:t> </w:t>
      </w:r>
      <w:r w:rsidR="00AE644A">
        <w:rPr>
          <w:rFonts w:ascii="Arial" w:hAnsi="Arial" w:cs="Arial"/>
          <w:sz w:val="20"/>
          <w:szCs w:val="20"/>
        </w:rPr>
        <w:t>S</w:t>
      </w:r>
      <w:r w:rsidR="00AE644A" w:rsidRPr="00394DDD">
        <w:rPr>
          <w:rFonts w:ascii="Arial" w:hAnsi="Arial" w:cs="Arial"/>
          <w:sz w:val="20"/>
          <w:szCs w:val="20"/>
        </w:rPr>
        <w:t xml:space="preserve">mlouvy příslušné </w:t>
      </w:r>
      <w:r w:rsidR="000A4E0A">
        <w:rPr>
          <w:rFonts w:ascii="Arial" w:hAnsi="Arial" w:cs="Arial"/>
          <w:sz w:val="20"/>
          <w:szCs w:val="20"/>
        </w:rPr>
        <w:t>S</w:t>
      </w:r>
      <w:r w:rsidR="00AE644A" w:rsidRPr="00394DDD">
        <w:rPr>
          <w:rFonts w:ascii="Arial" w:hAnsi="Arial" w:cs="Arial"/>
          <w:sz w:val="20"/>
          <w:szCs w:val="20"/>
        </w:rPr>
        <w:t>mluvní straně.</w:t>
      </w:r>
      <w:r>
        <w:rPr>
          <w:rFonts w:ascii="Arial" w:hAnsi="Arial" w:cs="Arial"/>
          <w:sz w:val="20"/>
          <w:szCs w:val="20"/>
        </w:rPr>
        <w:t xml:space="preserve"> </w:t>
      </w:r>
    </w:p>
    <w:p w14:paraId="2440CB72" w14:textId="677EF362" w:rsidR="00AE644A" w:rsidRPr="004A0821" w:rsidRDefault="00AE644A" w:rsidP="005964C3">
      <w:pPr>
        <w:pStyle w:val="Odstavecseseznamem"/>
        <w:numPr>
          <w:ilvl w:val="0"/>
          <w:numId w:val="58"/>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sidRPr="004A0821">
        <w:rPr>
          <w:rFonts w:ascii="Arial" w:hAnsi="Arial" w:cs="Arial"/>
          <w:sz w:val="20"/>
          <w:szCs w:val="20"/>
        </w:rPr>
        <w:t xml:space="preserve">Za podstatné porušení této Smlouvy se považuje zpoždění </w:t>
      </w:r>
      <w:r>
        <w:rPr>
          <w:rFonts w:ascii="Arial" w:hAnsi="Arial" w:cs="Arial"/>
          <w:sz w:val="20"/>
          <w:szCs w:val="20"/>
        </w:rPr>
        <w:t xml:space="preserve">jednotlivých </w:t>
      </w:r>
      <w:r w:rsidRPr="004A0821">
        <w:rPr>
          <w:rFonts w:ascii="Arial" w:hAnsi="Arial" w:cs="Arial"/>
          <w:sz w:val="20"/>
          <w:szCs w:val="20"/>
        </w:rPr>
        <w:t xml:space="preserve">termínů plnění stanovených </w:t>
      </w:r>
      <w:r w:rsidRPr="00ED337F">
        <w:rPr>
          <w:rFonts w:ascii="Arial" w:hAnsi="Arial" w:cs="Arial"/>
          <w:sz w:val="20"/>
          <w:szCs w:val="20"/>
        </w:rPr>
        <w:t>v</w:t>
      </w:r>
      <w:r w:rsidR="00E343BD">
        <w:rPr>
          <w:rFonts w:ascii="Arial" w:hAnsi="Arial" w:cs="Arial"/>
          <w:sz w:val="20"/>
          <w:szCs w:val="20"/>
        </w:rPr>
        <w:t> </w:t>
      </w:r>
      <w:r w:rsidRPr="00ED337F">
        <w:rPr>
          <w:rFonts w:ascii="Arial" w:hAnsi="Arial" w:cs="Arial"/>
          <w:sz w:val="20"/>
          <w:szCs w:val="20"/>
        </w:rPr>
        <w:t>článku IV. odst. 2</w:t>
      </w:r>
      <w:r w:rsidR="00C12786">
        <w:rPr>
          <w:rFonts w:ascii="Arial" w:hAnsi="Arial" w:cs="Arial"/>
          <w:sz w:val="20"/>
          <w:szCs w:val="20"/>
        </w:rPr>
        <w:t>.</w:t>
      </w:r>
      <w:r w:rsidR="008154B9">
        <w:rPr>
          <w:rFonts w:ascii="Arial" w:hAnsi="Arial" w:cs="Arial"/>
          <w:sz w:val="20"/>
          <w:szCs w:val="20"/>
        </w:rPr>
        <w:t xml:space="preserve"> </w:t>
      </w:r>
      <w:r w:rsidRPr="00ED337F">
        <w:rPr>
          <w:rFonts w:ascii="Arial" w:hAnsi="Arial" w:cs="Arial"/>
          <w:sz w:val="20"/>
          <w:szCs w:val="20"/>
        </w:rPr>
        <w:t>této Smlouvy</w:t>
      </w:r>
      <w:r w:rsidR="00A37746">
        <w:rPr>
          <w:rFonts w:ascii="Arial" w:hAnsi="Arial" w:cs="Arial"/>
          <w:sz w:val="20"/>
          <w:szCs w:val="20"/>
        </w:rPr>
        <w:t xml:space="preserve"> (nebo stanovených podle této Smlouvy</w:t>
      </w:r>
      <w:r w:rsidR="00577A0D">
        <w:rPr>
          <w:rFonts w:ascii="Arial" w:hAnsi="Arial" w:cs="Arial"/>
          <w:sz w:val="20"/>
          <w:szCs w:val="20"/>
        </w:rPr>
        <w:t xml:space="preserve"> </w:t>
      </w:r>
      <w:r w:rsidR="00A37746">
        <w:rPr>
          <w:rFonts w:ascii="Arial" w:hAnsi="Arial" w:cs="Arial"/>
          <w:sz w:val="20"/>
          <w:szCs w:val="20"/>
        </w:rPr>
        <w:t>- čl. IV.</w:t>
      </w:r>
      <w:r w:rsidR="001A1395">
        <w:rPr>
          <w:rFonts w:ascii="Arial" w:hAnsi="Arial" w:cs="Arial"/>
          <w:sz w:val="20"/>
          <w:szCs w:val="20"/>
        </w:rPr>
        <w:t xml:space="preserve"> </w:t>
      </w:r>
      <w:r w:rsidR="00A37746">
        <w:rPr>
          <w:rFonts w:ascii="Arial" w:hAnsi="Arial" w:cs="Arial"/>
          <w:sz w:val="20"/>
          <w:szCs w:val="20"/>
        </w:rPr>
        <w:t>odst.</w:t>
      </w:r>
      <w:r w:rsidR="00C55E42">
        <w:rPr>
          <w:rFonts w:ascii="Arial" w:hAnsi="Arial" w:cs="Arial"/>
          <w:sz w:val="20"/>
          <w:szCs w:val="20"/>
        </w:rPr>
        <w:t xml:space="preserve"> </w:t>
      </w:r>
      <w:r w:rsidR="00A37746">
        <w:rPr>
          <w:rFonts w:ascii="Arial" w:hAnsi="Arial" w:cs="Arial"/>
          <w:sz w:val="20"/>
          <w:szCs w:val="20"/>
        </w:rPr>
        <w:t>3</w:t>
      </w:r>
      <w:r w:rsidR="009D5245">
        <w:rPr>
          <w:rFonts w:ascii="Arial" w:hAnsi="Arial" w:cs="Arial"/>
          <w:sz w:val="20"/>
          <w:szCs w:val="20"/>
        </w:rPr>
        <w:t>.</w:t>
      </w:r>
      <w:r w:rsidR="00A37746">
        <w:rPr>
          <w:rFonts w:ascii="Arial" w:hAnsi="Arial" w:cs="Arial"/>
          <w:sz w:val="20"/>
          <w:szCs w:val="20"/>
        </w:rPr>
        <w:t>)</w:t>
      </w:r>
      <w:r w:rsidRPr="00ED337F">
        <w:rPr>
          <w:rFonts w:ascii="Arial" w:hAnsi="Arial" w:cs="Arial"/>
          <w:sz w:val="20"/>
          <w:szCs w:val="20"/>
        </w:rPr>
        <w:t xml:space="preserve"> vždy</w:t>
      </w:r>
      <w:r w:rsidRPr="004A0821">
        <w:rPr>
          <w:rFonts w:ascii="Arial" w:hAnsi="Arial" w:cs="Arial"/>
          <w:sz w:val="20"/>
          <w:szCs w:val="20"/>
        </w:rPr>
        <w:t xml:space="preserve"> o</w:t>
      </w:r>
      <w:r w:rsidR="001A1395">
        <w:rPr>
          <w:rFonts w:ascii="Arial" w:hAnsi="Arial" w:cs="Arial"/>
          <w:sz w:val="20"/>
          <w:szCs w:val="20"/>
        </w:rPr>
        <w:t> </w:t>
      </w:r>
      <w:r w:rsidRPr="004A0821">
        <w:rPr>
          <w:rFonts w:ascii="Arial" w:hAnsi="Arial" w:cs="Arial"/>
          <w:sz w:val="20"/>
          <w:szCs w:val="20"/>
        </w:rPr>
        <w:t xml:space="preserve">více než 20 kalendářních dnů. </w:t>
      </w:r>
    </w:p>
    <w:p w14:paraId="64C98CE8" w14:textId="07EBF521" w:rsidR="00AE644A" w:rsidRPr="00394DDD" w:rsidRDefault="00AE644A" w:rsidP="005964C3">
      <w:pPr>
        <w:pStyle w:val="Odstavecseseznamem"/>
        <w:numPr>
          <w:ilvl w:val="0"/>
          <w:numId w:val="58"/>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Pr>
          <w:rFonts w:ascii="Arial" w:hAnsi="Arial" w:cs="Arial"/>
          <w:sz w:val="20"/>
          <w:szCs w:val="20"/>
        </w:rPr>
        <w:t>Smluvní strany mohou od této S</w:t>
      </w:r>
      <w:r w:rsidRPr="00394DDD">
        <w:rPr>
          <w:rFonts w:ascii="Arial" w:hAnsi="Arial" w:cs="Arial"/>
          <w:sz w:val="20"/>
          <w:szCs w:val="20"/>
        </w:rPr>
        <w:t>mlouvy odstoupit i</w:t>
      </w:r>
      <w:r>
        <w:rPr>
          <w:rFonts w:ascii="Arial" w:hAnsi="Arial" w:cs="Arial"/>
          <w:sz w:val="20"/>
          <w:szCs w:val="20"/>
        </w:rPr>
        <w:t xml:space="preserve"> pro nepodstatné porušení této S</w:t>
      </w:r>
      <w:r w:rsidRPr="00394DDD">
        <w:rPr>
          <w:rFonts w:ascii="Arial" w:hAnsi="Arial" w:cs="Arial"/>
          <w:sz w:val="20"/>
          <w:szCs w:val="20"/>
        </w:rPr>
        <w:t>mlouvy. V</w:t>
      </w:r>
      <w:r w:rsidR="001A1395">
        <w:rPr>
          <w:rFonts w:ascii="Arial" w:hAnsi="Arial" w:cs="Arial"/>
          <w:sz w:val="20"/>
          <w:szCs w:val="20"/>
        </w:rPr>
        <w:t> </w:t>
      </w:r>
      <w:r w:rsidRPr="00394DDD">
        <w:rPr>
          <w:rFonts w:ascii="Arial" w:hAnsi="Arial" w:cs="Arial"/>
          <w:sz w:val="20"/>
          <w:szCs w:val="20"/>
        </w:rPr>
        <w:t>případě nepodstatného porušení smluvní povinnosti, může</w:t>
      </w:r>
      <w:r>
        <w:rPr>
          <w:rFonts w:ascii="Arial" w:hAnsi="Arial" w:cs="Arial"/>
          <w:sz w:val="20"/>
          <w:szCs w:val="20"/>
        </w:rPr>
        <w:t xml:space="preserve"> druhá </w:t>
      </w:r>
      <w:r w:rsidR="00A37746">
        <w:rPr>
          <w:rFonts w:ascii="Arial" w:hAnsi="Arial" w:cs="Arial"/>
          <w:sz w:val="20"/>
          <w:szCs w:val="20"/>
        </w:rPr>
        <w:t>S</w:t>
      </w:r>
      <w:r w:rsidR="00D157BE" w:rsidRPr="00394DDD">
        <w:rPr>
          <w:rFonts w:ascii="Arial" w:hAnsi="Arial" w:cs="Arial"/>
          <w:sz w:val="20"/>
          <w:szCs w:val="20"/>
        </w:rPr>
        <w:t xml:space="preserve">mluvní </w:t>
      </w:r>
      <w:r w:rsidR="00A37746">
        <w:rPr>
          <w:rFonts w:ascii="Arial" w:hAnsi="Arial" w:cs="Arial"/>
          <w:sz w:val="20"/>
          <w:szCs w:val="20"/>
        </w:rPr>
        <w:t>s</w:t>
      </w:r>
      <w:r w:rsidRPr="00394DDD">
        <w:rPr>
          <w:rFonts w:ascii="Arial" w:hAnsi="Arial" w:cs="Arial"/>
          <w:sz w:val="20"/>
          <w:szCs w:val="20"/>
        </w:rPr>
        <w:t xml:space="preserve">trana od </w:t>
      </w:r>
      <w:r w:rsidR="000A4E0A">
        <w:rPr>
          <w:rFonts w:ascii="Arial" w:hAnsi="Arial" w:cs="Arial"/>
          <w:sz w:val="20"/>
          <w:szCs w:val="20"/>
        </w:rPr>
        <w:t xml:space="preserve">této </w:t>
      </w:r>
      <w:r>
        <w:rPr>
          <w:rFonts w:ascii="Arial" w:hAnsi="Arial" w:cs="Arial"/>
          <w:sz w:val="20"/>
          <w:szCs w:val="20"/>
        </w:rPr>
        <w:t>S</w:t>
      </w:r>
      <w:r w:rsidRPr="00394DDD">
        <w:rPr>
          <w:rFonts w:ascii="Arial" w:hAnsi="Arial" w:cs="Arial"/>
          <w:sz w:val="20"/>
          <w:szCs w:val="20"/>
        </w:rPr>
        <w:t xml:space="preserve">mlouvy odstoupit poté, co </w:t>
      </w:r>
      <w:r w:rsidR="00A37746">
        <w:rPr>
          <w:rFonts w:ascii="Arial" w:hAnsi="Arial" w:cs="Arial"/>
          <w:sz w:val="20"/>
          <w:szCs w:val="20"/>
        </w:rPr>
        <w:t>S</w:t>
      </w:r>
      <w:r w:rsidR="00D157BE">
        <w:rPr>
          <w:rFonts w:ascii="Arial" w:hAnsi="Arial" w:cs="Arial"/>
          <w:sz w:val="20"/>
          <w:szCs w:val="20"/>
        </w:rPr>
        <w:t xml:space="preserve">mluvní </w:t>
      </w:r>
      <w:r w:rsidRPr="00394DDD">
        <w:rPr>
          <w:rFonts w:ascii="Arial" w:hAnsi="Arial" w:cs="Arial"/>
          <w:sz w:val="20"/>
          <w:szCs w:val="20"/>
        </w:rPr>
        <w:t xml:space="preserve">strana, která se dopustila nepodstatného porušení smluvní povinnosti, svoji povinnost nesplní ani v dodatečné přiměřené lhůtě, kterou jí druhá </w:t>
      </w:r>
      <w:r w:rsidR="00A37746">
        <w:rPr>
          <w:rFonts w:ascii="Arial" w:hAnsi="Arial" w:cs="Arial"/>
          <w:sz w:val="20"/>
          <w:szCs w:val="20"/>
        </w:rPr>
        <w:t>S</w:t>
      </w:r>
      <w:r w:rsidR="00D157BE" w:rsidRPr="00394DDD">
        <w:rPr>
          <w:rFonts w:ascii="Arial" w:hAnsi="Arial" w:cs="Arial"/>
          <w:sz w:val="20"/>
          <w:szCs w:val="20"/>
        </w:rPr>
        <w:t xml:space="preserve">mluvní </w:t>
      </w:r>
      <w:r w:rsidRPr="00394DDD">
        <w:rPr>
          <w:rFonts w:ascii="Arial" w:hAnsi="Arial" w:cs="Arial"/>
          <w:sz w:val="20"/>
          <w:szCs w:val="20"/>
        </w:rPr>
        <w:t xml:space="preserve">strana poskytla. </w:t>
      </w:r>
    </w:p>
    <w:p w14:paraId="74ED4990" w14:textId="0B83A346" w:rsidR="00AE644A" w:rsidRPr="000F787F" w:rsidRDefault="00AE644A" w:rsidP="005964C3">
      <w:pPr>
        <w:pStyle w:val="Odstavecseseznamem"/>
        <w:numPr>
          <w:ilvl w:val="0"/>
          <w:numId w:val="58"/>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sidRPr="000F787F">
        <w:rPr>
          <w:rFonts w:ascii="Arial" w:hAnsi="Arial" w:cs="Arial"/>
          <w:sz w:val="20"/>
          <w:szCs w:val="20"/>
        </w:rPr>
        <w:t xml:space="preserve">Ostatní práva a povinnosti </w:t>
      </w:r>
      <w:r w:rsidR="00A37746">
        <w:rPr>
          <w:rFonts w:ascii="Arial" w:hAnsi="Arial" w:cs="Arial"/>
          <w:sz w:val="20"/>
          <w:szCs w:val="20"/>
        </w:rPr>
        <w:t>S</w:t>
      </w:r>
      <w:r w:rsidR="00D157BE" w:rsidRPr="000F787F">
        <w:rPr>
          <w:rFonts w:ascii="Arial" w:hAnsi="Arial" w:cs="Arial"/>
          <w:sz w:val="20"/>
          <w:szCs w:val="20"/>
        </w:rPr>
        <w:t xml:space="preserve">mluvních </w:t>
      </w:r>
      <w:r w:rsidRPr="000F787F">
        <w:rPr>
          <w:rFonts w:ascii="Arial" w:hAnsi="Arial" w:cs="Arial"/>
          <w:sz w:val="20"/>
          <w:szCs w:val="20"/>
        </w:rPr>
        <w:t>stran výslovně neupravené v</w:t>
      </w:r>
      <w:r w:rsidR="00422DF5">
        <w:rPr>
          <w:rFonts w:ascii="Arial" w:hAnsi="Arial" w:cs="Arial"/>
          <w:sz w:val="20"/>
          <w:szCs w:val="20"/>
        </w:rPr>
        <w:t xml:space="preserve"> této</w:t>
      </w:r>
      <w:r w:rsidRPr="000F787F">
        <w:rPr>
          <w:rFonts w:ascii="Arial" w:hAnsi="Arial" w:cs="Arial"/>
          <w:sz w:val="20"/>
          <w:szCs w:val="20"/>
        </w:rPr>
        <w:t xml:space="preserve"> </w:t>
      </w:r>
      <w:r w:rsidR="00C876A8">
        <w:rPr>
          <w:rFonts w:ascii="Arial" w:hAnsi="Arial" w:cs="Arial"/>
          <w:sz w:val="20"/>
          <w:szCs w:val="20"/>
        </w:rPr>
        <w:t>S</w:t>
      </w:r>
      <w:r w:rsidR="00D157BE" w:rsidRPr="000F787F">
        <w:rPr>
          <w:rFonts w:ascii="Arial" w:hAnsi="Arial" w:cs="Arial"/>
          <w:sz w:val="20"/>
          <w:szCs w:val="20"/>
        </w:rPr>
        <w:t>mlouvě</w:t>
      </w:r>
      <w:r w:rsidRPr="000F787F">
        <w:rPr>
          <w:rFonts w:ascii="Arial" w:hAnsi="Arial" w:cs="Arial"/>
          <w:sz w:val="20"/>
          <w:szCs w:val="20"/>
        </w:rPr>
        <w:t xml:space="preserve">, se řídí příslušnými ustanoveními občanského zákoníku a </w:t>
      </w:r>
      <w:r>
        <w:rPr>
          <w:rFonts w:ascii="Arial" w:hAnsi="Arial" w:cs="Arial"/>
          <w:sz w:val="20"/>
          <w:szCs w:val="20"/>
        </w:rPr>
        <w:t xml:space="preserve">autorského </w:t>
      </w:r>
      <w:r w:rsidRPr="000F787F">
        <w:rPr>
          <w:rFonts w:ascii="Arial" w:hAnsi="Arial" w:cs="Arial"/>
          <w:sz w:val="20"/>
          <w:szCs w:val="20"/>
        </w:rPr>
        <w:t>zákona.</w:t>
      </w:r>
    </w:p>
    <w:p w14:paraId="4E2C00A3" w14:textId="7F950AD3" w:rsidR="00AE644A" w:rsidRPr="00394DDD" w:rsidRDefault="00AE644A" w:rsidP="005964C3">
      <w:pPr>
        <w:pStyle w:val="Odstavecseseznamem"/>
        <w:numPr>
          <w:ilvl w:val="0"/>
          <w:numId w:val="58"/>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sidRPr="00394DDD">
        <w:rPr>
          <w:rFonts w:ascii="Arial" w:hAnsi="Arial" w:cs="Arial"/>
          <w:sz w:val="20"/>
          <w:szCs w:val="20"/>
        </w:rPr>
        <w:t xml:space="preserve">Za Poskytovatele je </w:t>
      </w:r>
      <w:r w:rsidR="00811BF4">
        <w:rPr>
          <w:rFonts w:ascii="Arial" w:hAnsi="Arial" w:cs="Arial"/>
          <w:sz w:val="20"/>
          <w:szCs w:val="20"/>
        </w:rPr>
        <w:t xml:space="preserve">pověřen </w:t>
      </w:r>
      <w:r w:rsidRPr="00394DDD">
        <w:rPr>
          <w:rFonts w:ascii="Arial" w:hAnsi="Arial" w:cs="Arial"/>
          <w:sz w:val="20"/>
          <w:szCs w:val="20"/>
        </w:rPr>
        <w:t xml:space="preserve">k jednání ve věci plnění této </w:t>
      </w:r>
      <w:r>
        <w:rPr>
          <w:rFonts w:ascii="Arial" w:hAnsi="Arial" w:cs="Arial"/>
          <w:sz w:val="20"/>
          <w:szCs w:val="20"/>
        </w:rPr>
        <w:t>S</w:t>
      </w:r>
      <w:r w:rsidRPr="00394DDD">
        <w:rPr>
          <w:rFonts w:ascii="Arial" w:hAnsi="Arial" w:cs="Arial"/>
          <w:sz w:val="20"/>
          <w:szCs w:val="20"/>
        </w:rPr>
        <w:t>mlouvy (</w:t>
      </w:r>
      <w:r w:rsidR="00811BF4">
        <w:rPr>
          <w:rFonts w:ascii="Arial" w:hAnsi="Arial" w:cs="Arial"/>
          <w:sz w:val="20"/>
          <w:szCs w:val="20"/>
        </w:rPr>
        <w:t>„</w:t>
      </w:r>
      <w:r w:rsidR="00FC199F">
        <w:rPr>
          <w:rFonts w:ascii="Arial" w:hAnsi="Arial" w:cs="Arial"/>
          <w:sz w:val="20"/>
          <w:szCs w:val="20"/>
        </w:rPr>
        <w:t>Pověřená osoba</w:t>
      </w:r>
      <w:r w:rsidR="00811BF4">
        <w:rPr>
          <w:rFonts w:ascii="Arial" w:hAnsi="Arial" w:cs="Arial"/>
          <w:sz w:val="20"/>
          <w:szCs w:val="20"/>
        </w:rPr>
        <w:t>“</w:t>
      </w:r>
      <w:r w:rsidRPr="00394DDD">
        <w:rPr>
          <w:rFonts w:ascii="Arial" w:hAnsi="Arial" w:cs="Arial"/>
          <w:sz w:val="20"/>
          <w:szCs w:val="20"/>
        </w:rPr>
        <w:t>):</w:t>
      </w:r>
    </w:p>
    <w:p w14:paraId="7A6DF450" w14:textId="7CFFE99F" w:rsidR="00AB2218" w:rsidRPr="00AB2218" w:rsidRDefault="00AB2218" w:rsidP="00AB2218">
      <w:pPr>
        <w:pStyle w:val="Odstavecseseznamem"/>
        <w:spacing w:line="276" w:lineRule="auto"/>
        <w:ind w:left="360"/>
        <w:contextualSpacing/>
        <w:rPr>
          <w:rFonts w:ascii="Arial" w:hAnsi="Arial" w:cs="Arial"/>
          <w:sz w:val="20"/>
          <w:szCs w:val="20"/>
        </w:rPr>
      </w:pPr>
      <w:r w:rsidRPr="00AB2218">
        <w:rPr>
          <w:rFonts w:ascii="Arial" w:hAnsi="Arial" w:cs="Arial"/>
          <w:sz w:val="20"/>
          <w:szCs w:val="20"/>
        </w:rPr>
        <w:t>Jméno a příjmení:</w:t>
      </w:r>
      <w:r w:rsidRPr="00AB2218">
        <w:rPr>
          <w:rFonts w:ascii="Arial" w:hAnsi="Arial" w:cs="Arial"/>
          <w:sz w:val="20"/>
          <w:szCs w:val="20"/>
        </w:rPr>
        <w:tab/>
      </w:r>
      <w:proofErr w:type="spellStart"/>
      <w:r w:rsidR="00C619D1">
        <w:rPr>
          <w:rFonts w:ascii="Arial" w:hAnsi="Arial" w:cs="Arial"/>
          <w:sz w:val="20"/>
          <w:szCs w:val="20"/>
        </w:rPr>
        <w:t>XXXXXXXXXXXXXXXX</w:t>
      </w:r>
      <w:proofErr w:type="spellEnd"/>
    </w:p>
    <w:p w14:paraId="6742A59C" w14:textId="07641E18" w:rsidR="00AB2218" w:rsidRPr="00AB2218" w:rsidRDefault="00AB2218" w:rsidP="00AB2218">
      <w:pPr>
        <w:pStyle w:val="Odstavecseseznamem"/>
        <w:spacing w:line="276" w:lineRule="auto"/>
        <w:ind w:left="360"/>
        <w:contextualSpacing/>
        <w:rPr>
          <w:rFonts w:ascii="Arial" w:hAnsi="Arial" w:cs="Arial"/>
          <w:sz w:val="20"/>
          <w:szCs w:val="20"/>
        </w:rPr>
      </w:pPr>
      <w:r w:rsidRPr="00AB2218">
        <w:rPr>
          <w:rFonts w:ascii="Arial" w:hAnsi="Arial" w:cs="Arial"/>
          <w:sz w:val="20"/>
          <w:szCs w:val="20"/>
        </w:rPr>
        <w:t>Funkce:</w:t>
      </w:r>
      <w:r w:rsidRPr="00AB2218">
        <w:rPr>
          <w:rFonts w:ascii="Arial" w:hAnsi="Arial" w:cs="Arial"/>
          <w:sz w:val="20"/>
          <w:szCs w:val="20"/>
        </w:rPr>
        <w:tab/>
      </w:r>
      <w:r w:rsidRPr="00AB2218">
        <w:rPr>
          <w:rFonts w:ascii="Arial" w:hAnsi="Arial" w:cs="Arial"/>
          <w:sz w:val="20"/>
          <w:szCs w:val="20"/>
        </w:rPr>
        <w:tab/>
      </w:r>
      <w:r w:rsidR="00A84B37">
        <w:rPr>
          <w:rFonts w:ascii="Arial" w:hAnsi="Arial" w:cs="Arial"/>
          <w:sz w:val="20"/>
          <w:szCs w:val="20"/>
        </w:rPr>
        <w:t>CBDO</w:t>
      </w:r>
      <w:bookmarkStart w:id="0" w:name="_GoBack"/>
      <w:bookmarkEnd w:id="0"/>
    </w:p>
    <w:p w14:paraId="5F9DAF98" w14:textId="58929C2A" w:rsidR="00C619D1" w:rsidRPr="00AB2218" w:rsidRDefault="00AB2218" w:rsidP="00AB2218">
      <w:pPr>
        <w:pStyle w:val="Odstavecseseznamem"/>
        <w:spacing w:line="276" w:lineRule="auto"/>
        <w:ind w:left="360"/>
        <w:contextualSpacing/>
        <w:rPr>
          <w:rFonts w:ascii="Arial" w:hAnsi="Arial" w:cs="Arial"/>
          <w:sz w:val="20"/>
          <w:szCs w:val="20"/>
        </w:rPr>
      </w:pPr>
      <w:r w:rsidRPr="00AB2218">
        <w:rPr>
          <w:rFonts w:ascii="Arial" w:hAnsi="Arial" w:cs="Arial"/>
          <w:sz w:val="20"/>
          <w:szCs w:val="20"/>
        </w:rPr>
        <w:t>E-mail:</w:t>
      </w:r>
      <w:r w:rsidRPr="00AB2218">
        <w:rPr>
          <w:rFonts w:ascii="Arial" w:hAnsi="Arial" w:cs="Arial"/>
          <w:sz w:val="20"/>
          <w:szCs w:val="20"/>
        </w:rPr>
        <w:tab/>
      </w:r>
      <w:r w:rsidRPr="00AB2218">
        <w:rPr>
          <w:rFonts w:ascii="Arial" w:hAnsi="Arial" w:cs="Arial"/>
          <w:sz w:val="20"/>
          <w:szCs w:val="20"/>
        </w:rPr>
        <w:tab/>
      </w:r>
      <w:proofErr w:type="spellStart"/>
      <w:r w:rsidR="00C619D1" w:rsidRPr="00C619D1">
        <w:rPr>
          <w:rFonts w:ascii="Arial" w:hAnsi="Arial" w:cs="Arial"/>
          <w:sz w:val="20"/>
          <w:szCs w:val="20"/>
        </w:rPr>
        <w:t>XXXXXXXXXXXXXXXX</w:t>
      </w:r>
      <w:proofErr w:type="spellEnd"/>
    </w:p>
    <w:p w14:paraId="3BE73CCB" w14:textId="5E65CD45" w:rsidR="00AB2218" w:rsidRPr="00AB2218" w:rsidRDefault="00AB2218" w:rsidP="00AB2218">
      <w:pPr>
        <w:pStyle w:val="Odstavecseseznamem"/>
        <w:spacing w:line="276" w:lineRule="auto"/>
        <w:ind w:left="360"/>
        <w:contextualSpacing/>
        <w:rPr>
          <w:rFonts w:ascii="Arial" w:hAnsi="Arial" w:cs="Arial"/>
          <w:sz w:val="20"/>
          <w:szCs w:val="20"/>
        </w:rPr>
      </w:pPr>
      <w:r w:rsidRPr="00AB2218">
        <w:rPr>
          <w:rFonts w:ascii="Arial" w:hAnsi="Arial" w:cs="Arial"/>
          <w:sz w:val="20"/>
          <w:szCs w:val="20"/>
        </w:rPr>
        <w:t>Mobilní telefon:</w:t>
      </w:r>
      <w:r w:rsidRPr="00AB2218">
        <w:rPr>
          <w:rFonts w:ascii="Arial" w:hAnsi="Arial" w:cs="Arial"/>
          <w:sz w:val="20"/>
          <w:szCs w:val="20"/>
        </w:rPr>
        <w:tab/>
      </w:r>
      <w:proofErr w:type="spellStart"/>
      <w:r w:rsidR="00C619D1" w:rsidRPr="00C619D1">
        <w:rPr>
          <w:rFonts w:ascii="Arial" w:hAnsi="Arial" w:cs="Arial"/>
          <w:sz w:val="20"/>
          <w:szCs w:val="20"/>
        </w:rPr>
        <w:t>XXXXXXXXXXXXXXXX</w:t>
      </w:r>
      <w:proofErr w:type="spellEnd"/>
    </w:p>
    <w:p w14:paraId="5AC5872E" w14:textId="77777777" w:rsidR="00AB2218" w:rsidRDefault="00AB2218" w:rsidP="00AE644A">
      <w:pPr>
        <w:spacing w:line="276" w:lineRule="auto"/>
        <w:ind w:left="426"/>
        <w:contextualSpacing/>
        <w:rPr>
          <w:rFonts w:ascii="Arial" w:hAnsi="Arial" w:cs="Arial"/>
          <w:sz w:val="20"/>
          <w:szCs w:val="20"/>
        </w:rPr>
      </w:pPr>
    </w:p>
    <w:p w14:paraId="359C915B" w14:textId="6C5A6EC4" w:rsidR="00AB2218" w:rsidRDefault="00242281" w:rsidP="00AE644A">
      <w:pPr>
        <w:spacing w:line="276" w:lineRule="auto"/>
        <w:ind w:left="426"/>
        <w:contextualSpacing/>
        <w:rPr>
          <w:rFonts w:ascii="Arial" w:hAnsi="Arial" w:cs="Arial"/>
          <w:sz w:val="20"/>
          <w:szCs w:val="20"/>
        </w:rPr>
      </w:pPr>
      <w:r>
        <w:rPr>
          <w:rFonts w:ascii="Arial" w:hAnsi="Arial" w:cs="Arial"/>
          <w:sz w:val="20"/>
          <w:szCs w:val="20"/>
        </w:rPr>
        <w:t>nebo</w:t>
      </w:r>
    </w:p>
    <w:p w14:paraId="2B0531A3" w14:textId="77777777" w:rsidR="00242281" w:rsidRDefault="00242281" w:rsidP="00AE644A">
      <w:pPr>
        <w:spacing w:line="276" w:lineRule="auto"/>
        <w:ind w:left="426"/>
        <w:contextualSpacing/>
        <w:rPr>
          <w:rFonts w:ascii="Arial" w:hAnsi="Arial" w:cs="Arial"/>
          <w:sz w:val="20"/>
          <w:szCs w:val="20"/>
        </w:rPr>
      </w:pPr>
    </w:p>
    <w:p w14:paraId="3F7F2B2B" w14:textId="03CB20BC" w:rsidR="00A84B37" w:rsidRPr="00AB2218" w:rsidRDefault="00A84B37" w:rsidP="00A84B37">
      <w:pPr>
        <w:pStyle w:val="Odstavecseseznamem"/>
        <w:spacing w:line="276" w:lineRule="auto"/>
        <w:ind w:left="360"/>
        <w:contextualSpacing/>
        <w:rPr>
          <w:rFonts w:ascii="Arial" w:hAnsi="Arial" w:cs="Arial"/>
          <w:sz w:val="20"/>
          <w:szCs w:val="20"/>
        </w:rPr>
      </w:pPr>
      <w:r w:rsidRPr="00AB2218">
        <w:rPr>
          <w:rFonts w:ascii="Arial" w:hAnsi="Arial" w:cs="Arial"/>
          <w:sz w:val="20"/>
          <w:szCs w:val="20"/>
        </w:rPr>
        <w:t>Jméno a příjmení:</w:t>
      </w:r>
      <w:r w:rsidRPr="00AB2218">
        <w:rPr>
          <w:rFonts w:ascii="Arial" w:hAnsi="Arial" w:cs="Arial"/>
          <w:sz w:val="20"/>
          <w:szCs w:val="20"/>
        </w:rPr>
        <w:tab/>
      </w:r>
      <w:r w:rsidR="008104BC" w:rsidRPr="00AB2218">
        <w:rPr>
          <w:rFonts w:ascii="Arial" w:hAnsi="Arial" w:cs="Arial"/>
          <w:sz w:val="20"/>
          <w:szCs w:val="20"/>
        </w:rPr>
        <w:t>Mgr. Radko Pavl</w:t>
      </w:r>
      <w:r w:rsidR="008104BC">
        <w:rPr>
          <w:rFonts w:ascii="Arial" w:hAnsi="Arial" w:cs="Arial"/>
          <w:sz w:val="20"/>
          <w:szCs w:val="20"/>
        </w:rPr>
        <w:t>ů</w:t>
      </w:r>
    </w:p>
    <w:p w14:paraId="0CA7E2E5" w14:textId="77777777" w:rsidR="00A84B37" w:rsidRPr="00AB2218" w:rsidRDefault="00A84B37" w:rsidP="00A84B37">
      <w:pPr>
        <w:pStyle w:val="Odstavecseseznamem"/>
        <w:spacing w:line="276" w:lineRule="auto"/>
        <w:ind w:left="360"/>
        <w:contextualSpacing/>
        <w:rPr>
          <w:rFonts w:ascii="Arial" w:hAnsi="Arial" w:cs="Arial"/>
          <w:sz w:val="20"/>
          <w:szCs w:val="20"/>
        </w:rPr>
      </w:pPr>
      <w:r w:rsidRPr="00AB2218">
        <w:rPr>
          <w:rFonts w:ascii="Arial" w:hAnsi="Arial" w:cs="Arial"/>
          <w:sz w:val="20"/>
          <w:szCs w:val="20"/>
        </w:rPr>
        <w:t>Funkce:</w:t>
      </w:r>
      <w:r w:rsidRPr="00AB2218">
        <w:rPr>
          <w:rFonts w:ascii="Arial" w:hAnsi="Arial" w:cs="Arial"/>
          <w:sz w:val="20"/>
          <w:szCs w:val="20"/>
        </w:rPr>
        <w:tab/>
      </w:r>
      <w:r w:rsidRPr="00AB2218">
        <w:rPr>
          <w:rFonts w:ascii="Arial" w:hAnsi="Arial" w:cs="Arial"/>
          <w:sz w:val="20"/>
          <w:szCs w:val="20"/>
        </w:rPr>
        <w:tab/>
      </w:r>
      <w:r>
        <w:rPr>
          <w:rFonts w:ascii="Arial" w:hAnsi="Arial" w:cs="Arial"/>
          <w:sz w:val="20"/>
          <w:szCs w:val="20"/>
        </w:rPr>
        <w:t>CEO</w:t>
      </w:r>
    </w:p>
    <w:p w14:paraId="1FB82F9A" w14:textId="3F0DA004" w:rsidR="00A84B37" w:rsidRPr="00AB2218" w:rsidRDefault="00A84B37" w:rsidP="00A84B37">
      <w:pPr>
        <w:pStyle w:val="Odstavecseseznamem"/>
        <w:spacing w:line="276" w:lineRule="auto"/>
        <w:ind w:left="360"/>
        <w:contextualSpacing/>
        <w:rPr>
          <w:rFonts w:ascii="Arial" w:hAnsi="Arial" w:cs="Arial"/>
          <w:sz w:val="20"/>
          <w:szCs w:val="20"/>
        </w:rPr>
      </w:pPr>
      <w:r w:rsidRPr="00AB2218">
        <w:rPr>
          <w:rFonts w:ascii="Arial" w:hAnsi="Arial" w:cs="Arial"/>
          <w:sz w:val="20"/>
          <w:szCs w:val="20"/>
        </w:rPr>
        <w:t>E-mail:</w:t>
      </w:r>
      <w:r w:rsidRPr="00AB2218">
        <w:rPr>
          <w:rFonts w:ascii="Arial" w:hAnsi="Arial" w:cs="Arial"/>
          <w:sz w:val="20"/>
          <w:szCs w:val="20"/>
        </w:rPr>
        <w:tab/>
      </w:r>
      <w:r w:rsidRPr="00AB2218">
        <w:rPr>
          <w:rFonts w:ascii="Arial" w:hAnsi="Arial" w:cs="Arial"/>
          <w:sz w:val="20"/>
          <w:szCs w:val="20"/>
        </w:rPr>
        <w:tab/>
      </w:r>
      <w:proofErr w:type="spellStart"/>
      <w:r w:rsidR="00C619D1" w:rsidRPr="00C619D1">
        <w:rPr>
          <w:rFonts w:ascii="Arial" w:hAnsi="Arial" w:cs="Arial"/>
          <w:sz w:val="20"/>
          <w:szCs w:val="20"/>
        </w:rPr>
        <w:t>XXXXXXXXXXXXXXXX</w:t>
      </w:r>
      <w:proofErr w:type="spellEnd"/>
    </w:p>
    <w:p w14:paraId="6FC43546" w14:textId="062706B0" w:rsidR="00242281" w:rsidRDefault="00A84B37" w:rsidP="00C619D1">
      <w:pPr>
        <w:pStyle w:val="Odstavecseseznamem"/>
        <w:spacing w:line="276" w:lineRule="auto"/>
        <w:ind w:left="360"/>
        <w:contextualSpacing/>
        <w:rPr>
          <w:rFonts w:ascii="Arial" w:hAnsi="Arial" w:cs="Arial"/>
          <w:sz w:val="20"/>
          <w:szCs w:val="20"/>
        </w:rPr>
      </w:pPr>
      <w:r w:rsidRPr="00AB2218">
        <w:rPr>
          <w:rFonts w:ascii="Arial" w:hAnsi="Arial" w:cs="Arial"/>
          <w:sz w:val="20"/>
          <w:szCs w:val="20"/>
        </w:rPr>
        <w:t>Mobilní telefon:</w:t>
      </w:r>
      <w:r w:rsidRPr="00AB2218">
        <w:rPr>
          <w:rFonts w:ascii="Arial" w:hAnsi="Arial" w:cs="Arial"/>
          <w:sz w:val="20"/>
          <w:szCs w:val="20"/>
        </w:rPr>
        <w:tab/>
      </w:r>
      <w:proofErr w:type="spellStart"/>
      <w:r w:rsidR="00C619D1" w:rsidRPr="00C619D1">
        <w:rPr>
          <w:rFonts w:ascii="Arial" w:hAnsi="Arial" w:cs="Arial"/>
          <w:sz w:val="20"/>
          <w:szCs w:val="20"/>
        </w:rPr>
        <w:t>XXXXXXXXXXXXXXXX</w:t>
      </w:r>
      <w:proofErr w:type="spellEnd"/>
    </w:p>
    <w:p w14:paraId="2294C937" w14:textId="24D7ECA0" w:rsidR="00AE644A" w:rsidRDefault="00AE644A" w:rsidP="005964C3">
      <w:pPr>
        <w:pStyle w:val="Odstavecseseznamem"/>
        <w:numPr>
          <w:ilvl w:val="0"/>
          <w:numId w:val="58"/>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sidRPr="00394DDD">
        <w:rPr>
          <w:rFonts w:ascii="Arial" w:hAnsi="Arial" w:cs="Arial"/>
          <w:sz w:val="20"/>
          <w:szCs w:val="20"/>
        </w:rPr>
        <w:t xml:space="preserve">Za </w:t>
      </w:r>
      <w:r w:rsidR="000327E0">
        <w:rPr>
          <w:rFonts w:ascii="Arial" w:hAnsi="Arial" w:cs="Arial"/>
          <w:sz w:val="20"/>
          <w:szCs w:val="20"/>
        </w:rPr>
        <w:t>Objednatele</w:t>
      </w:r>
      <w:r w:rsidRPr="00394DDD">
        <w:rPr>
          <w:rFonts w:ascii="Arial" w:hAnsi="Arial" w:cs="Arial"/>
          <w:sz w:val="20"/>
          <w:szCs w:val="20"/>
        </w:rPr>
        <w:t xml:space="preserve"> je </w:t>
      </w:r>
      <w:r w:rsidR="00811BF4">
        <w:rPr>
          <w:rFonts w:ascii="Arial" w:hAnsi="Arial" w:cs="Arial"/>
          <w:sz w:val="20"/>
          <w:szCs w:val="20"/>
        </w:rPr>
        <w:t xml:space="preserve">pověřen </w:t>
      </w:r>
      <w:r w:rsidRPr="00394DDD">
        <w:rPr>
          <w:rFonts w:ascii="Arial" w:hAnsi="Arial" w:cs="Arial"/>
          <w:sz w:val="20"/>
          <w:szCs w:val="20"/>
        </w:rPr>
        <w:t xml:space="preserve">k jednání ve věci plnění této </w:t>
      </w:r>
      <w:r>
        <w:rPr>
          <w:rFonts w:ascii="Arial" w:hAnsi="Arial" w:cs="Arial"/>
          <w:sz w:val="20"/>
          <w:szCs w:val="20"/>
        </w:rPr>
        <w:t>S</w:t>
      </w:r>
      <w:r w:rsidRPr="00394DDD">
        <w:rPr>
          <w:rFonts w:ascii="Arial" w:hAnsi="Arial" w:cs="Arial"/>
          <w:sz w:val="20"/>
          <w:szCs w:val="20"/>
        </w:rPr>
        <w:t>mlouvy (</w:t>
      </w:r>
      <w:r w:rsidR="00811BF4">
        <w:rPr>
          <w:rFonts w:ascii="Arial" w:hAnsi="Arial" w:cs="Arial"/>
          <w:sz w:val="20"/>
          <w:szCs w:val="20"/>
        </w:rPr>
        <w:t>„</w:t>
      </w:r>
      <w:r w:rsidR="00FC199F">
        <w:rPr>
          <w:rFonts w:ascii="Arial" w:hAnsi="Arial" w:cs="Arial"/>
          <w:sz w:val="20"/>
          <w:szCs w:val="20"/>
        </w:rPr>
        <w:t>Pověřená osoba</w:t>
      </w:r>
      <w:r w:rsidR="00811BF4">
        <w:rPr>
          <w:rFonts w:ascii="Arial" w:hAnsi="Arial" w:cs="Arial"/>
          <w:sz w:val="20"/>
          <w:szCs w:val="20"/>
        </w:rPr>
        <w:t>“</w:t>
      </w:r>
      <w:r w:rsidRPr="00394DDD">
        <w:rPr>
          <w:rFonts w:ascii="Arial" w:hAnsi="Arial" w:cs="Arial"/>
          <w:sz w:val="20"/>
          <w:szCs w:val="20"/>
        </w:rPr>
        <w:t>):</w:t>
      </w:r>
    </w:p>
    <w:p w14:paraId="03FE94F2" w14:textId="22383594" w:rsidR="00AE644A" w:rsidRPr="00A668C4" w:rsidRDefault="00AE644A" w:rsidP="00AE644A">
      <w:pPr>
        <w:spacing w:line="276" w:lineRule="auto"/>
        <w:ind w:left="426"/>
        <w:contextualSpacing/>
        <w:rPr>
          <w:rFonts w:ascii="Arial" w:hAnsi="Arial" w:cs="Arial"/>
          <w:sz w:val="20"/>
          <w:szCs w:val="20"/>
        </w:rPr>
      </w:pPr>
      <w:r w:rsidRPr="00A668C4">
        <w:rPr>
          <w:rFonts w:ascii="Arial" w:hAnsi="Arial" w:cs="Arial"/>
          <w:sz w:val="20"/>
          <w:szCs w:val="20"/>
        </w:rPr>
        <w:t>Jméno a</w:t>
      </w:r>
      <w:r>
        <w:rPr>
          <w:rFonts w:ascii="Arial" w:hAnsi="Arial" w:cs="Arial"/>
          <w:sz w:val="20"/>
          <w:szCs w:val="20"/>
        </w:rPr>
        <w:t xml:space="preserve"> příjmení:</w:t>
      </w:r>
      <w:r>
        <w:rPr>
          <w:rFonts w:ascii="Arial" w:hAnsi="Arial" w:cs="Arial"/>
          <w:sz w:val="20"/>
          <w:szCs w:val="20"/>
        </w:rPr>
        <w:tab/>
      </w:r>
      <w:proofErr w:type="spellStart"/>
      <w:r w:rsidR="00C619D1" w:rsidRPr="00C619D1">
        <w:rPr>
          <w:rFonts w:ascii="Arial" w:hAnsi="Arial" w:cs="Arial"/>
          <w:sz w:val="20"/>
          <w:szCs w:val="20"/>
        </w:rPr>
        <w:t>XXXXXXXXXXXXXXXX</w:t>
      </w:r>
      <w:proofErr w:type="spellEnd"/>
    </w:p>
    <w:p w14:paraId="7D6915D4" w14:textId="77777777" w:rsidR="00C619D1" w:rsidRPr="00AB2218" w:rsidRDefault="00AE644A" w:rsidP="00C619D1">
      <w:pPr>
        <w:pStyle w:val="Odstavecseseznamem"/>
        <w:spacing w:line="276" w:lineRule="auto"/>
        <w:ind w:left="360"/>
        <w:contextualSpacing/>
        <w:rPr>
          <w:rFonts w:ascii="Arial" w:hAnsi="Arial" w:cs="Arial"/>
          <w:sz w:val="20"/>
          <w:szCs w:val="20"/>
        </w:rPr>
      </w:pPr>
      <w:r w:rsidRPr="00A668C4">
        <w:rPr>
          <w:rFonts w:ascii="Arial" w:hAnsi="Arial" w:cs="Arial"/>
          <w:sz w:val="20"/>
          <w:szCs w:val="20"/>
        </w:rPr>
        <w:t>E-mail:</w:t>
      </w:r>
      <w:r w:rsidRPr="00A668C4">
        <w:rPr>
          <w:rFonts w:ascii="Arial" w:hAnsi="Arial" w:cs="Arial"/>
          <w:sz w:val="20"/>
          <w:szCs w:val="20"/>
        </w:rPr>
        <w:tab/>
      </w:r>
      <w:r w:rsidRPr="00A668C4">
        <w:rPr>
          <w:rFonts w:ascii="Arial" w:hAnsi="Arial" w:cs="Arial"/>
          <w:sz w:val="20"/>
          <w:szCs w:val="20"/>
        </w:rPr>
        <w:tab/>
      </w:r>
      <w:proofErr w:type="spellStart"/>
      <w:r w:rsidR="00C619D1">
        <w:rPr>
          <w:rFonts w:ascii="Arial" w:hAnsi="Arial" w:cs="Arial"/>
          <w:sz w:val="20"/>
          <w:szCs w:val="20"/>
        </w:rPr>
        <w:t>XXXXXXXXXXXXXXXX</w:t>
      </w:r>
      <w:proofErr w:type="spellEnd"/>
    </w:p>
    <w:p w14:paraId="5593AFC9" w14:textId="77777777" w:rsidR="00C619D1" w:rsidRPr="00AB2218" w:rsidRDefault="00AE644A" w:rsidP="00C619D1">
      <w:pPr>
        <w:pStyle w:val="Odstavecseseznamem"/>
        <w:spacing w:line="276" w:lineRule="auto"/>
        <w:ind w:left="360"/>
        <w:contextualSpacing/>
        <w:rPr>
          <w:rFonts w:ascii="Arial" w:hAnsi="Arial" w:cs="Arial"/>
          <w:sz w:val="20"/>
          <w:szCs w:val="20"/>
        </w:rPr>
      </w:pPr>
      <w:r w:rsidRPr="00A668C4">
        <w:rPr>
          <w:rFonts w:ascii="Arial" w:hAnsi="Arial" w:cs="Arial"/>
          <w:sz w:val="20"/>
          <w:szCs w:val="20"/>
        </w:rPr>
        <w:t>Mobilní telefon:</w:t>
      </w:r>
      <w:r w:rsidRPr="00A668C4">
        <w:rPr>
          <w:rFonts w:ascii="Arial" w:hAnsi="Arial" w:cs="Arial"/>
          <w:sz w:val="20"/>
          <w:szCs w:val="20"/>
        </w:rPr>
        <w:tab/>
      </w:r>
      <w:proofErr w:type="spellStart"/>
      <w:r w:rsidR="00C619D1">
        <w:rPr>
          <w:rFonts w:ascii="Arial" w:hAnsi="Arial" w:cs="Arial"/>
          <w:sz w:val="20"/>
          <w:szCs w:val="20"/>
        </w:rPr>
        <w:t>XXXXXXXXXXXXXXXX</w:t>
      </w:r>
      <w:proofErr w:type="spellEnd"/>
    </w:p>
    <w:p w14:paraId="666B93FB" w14:textId="43775F66" w:rsidR="00AE644A" w:rsidRPr="00A668C4" w:rsidRDefault="00AE644A" w:rsidP="00C619D1">
      <w:pPr>
        <w:spacing w:line="276" w:lineRule="auto"/>
        <w:ind w:left="426"/>
        <w:contextualSpacing/>
        <w:rPr>
          <w:rFonts w:ascii="Arial" w:hAnsi="Arial" w:cs="Arial"/>
          <w:sz w:val="20"/>
          <w:szCs w:val="20"/>
        </w:rPr>
      </w:pPr>
    </w:p>
    <w:p w14:paraId="4818ED88" w14:textId="77777777" w:rsidR="00AE644A" w:rsidRPr="00A668C4" w:rsidRDefault="00AE644A" w:rsidP="00AE644A">
      <w:pPr>
        <w:ind w:left="426"/>
        <w:contextualSpacing/>
        <w:rPr>
          <w:rFonts w:ascii="Arial" w:hAnsi="Arial" w:cs="Arial"/>
          <w:sz w:val="20"/>
          <w:szCs w:val="20"/>
        </w:rPr>
      </w:pPr>
      <w:r>
        <w:rPr>
          <w:rFonts w:ascii="Arial" w:hAnsi="Arial" w:cs="Arial"/>
          <w:sz w:val="20"/>
          <w:szCs w:val="20"/>
        </w:rPr>
        <w:t>n</w:t>
      </w:r>
      <w:r w:rsidRPr="00A668C4">
        <w:rPr>
          <w:rFonts w:ascii="Arial" w:hAnsi="Arial" w:cs="Arial"/>
          <w:sz w:val="20"/>
          <w:szCs w:val="20"/>
        </w:rPr>
        <w:t>ebo</w:t>
      </w:r>
    </w:p>
    <w:p w14:paraId="7F5D6314" w14:textId="77777777" w:rsidR="00AE644A" w:rsidRPr="00A668C4" w:rsidRDefault="00AE644A" w:rsidP="00AE644A">
      <w:pPr>
        <w:tabs>
          <w:tab w:val="num" w:pos="720"/>
        </w:tabs>
        <w:ind w:left="426" w:hanging="426"/>
        <w:rPr>
          <w:rFonts w:ascii="Arial" w:hAnsi="Arial" w:cs="Arial"/>
          <w:sz w:val="20"/>
          <w:szCs w:val="20"/>
        </w:rPr>
      </w:pPr>
    </w:p>
    <w:p w14:paraId="2365783F" w14:textId="77777777" w:rsidR="00C619D1" w:rsidRPr="00AB2218" w:rsidRDefault="00AE644A" w:rsidP="00C619D1">
      <w:pPr>
        <w:pStyle w:val="Odstavecseseznamem"/>
        <w:spacing w:line="276" w:lineRule="auto"/>
        <w:ind w:left="360"/>
        <w:contextualSpacing/>
        <w:rPr>
          <w:rFonts w:ascii="Arial" w:hAnsi="Arial" w:cs="Arial"/>
          <w:sz w:val="20"/>
          <w:szCs w:val="20"/>
        </w:rPr>
      </w:pPr>
      <w:r w:rsidRPr="00A668C4">
        <w:rPr>
          <w:rFonts w:ascii="Arial" w:hAnsi="Arial" w:cs="Arial"/>
          <w:sz w:val="20"/>
          <w:szCs w:val="20"/>
        </w:rPr>
        <w:t>Jméno a příjmení:</w:t>
      </w:r>
      <w:r w:rsidRPr="00A668C4">
        <w:rPr>
          <w:rFonts w:ascii="Arial" w:hAnsi="Arial" w:cs="Arial"/>
          <w:sz w:val="20"/>
          <w:szCs w:val="20"/>
        </w:rPr>
        <w:tab/>
      </w:r>
      <w:proofErr w:type="spellStart"/>
      <w:r w:rsidR="00C619D1">
        <w:rPr>
          <w:rFonts w:ascii="Arial" w:hAnsi="Arial" w:cs="Arial"/>
          <w:sz w:val="20"/>
          <w:szCs w:val="20"/>
        </w:rPr>
        <w:t>XXXXXXXXXXXXXXXX</w:t>
      </w:r>
      <w:proofErr w:type="spellEnd"/>
    </w:p>
    <w:p w14:paraId="77ACEE5C" w14:textId="77777777" w:rsidR="00C619D1" w:rsidRPr="00AB2218" w:rsidRDefault="00AE644A" w:rsidP="00C619D1">
      <w:pPr>
        <w:pStyle w:val="Odstavecseseznamem"/>
        <w:spacing w:line="276" w:lineRule="auto"/>
        <w:ind w:left="360"/>
        <w:contextualSpacing/>
        <w:rPr>
          <w:rFonts w:ascii="Arial" w:hAnsi="Arial" w:cs="Arial"/>
          <w:sz w:val="20"/>
          <w:szCs w:val="20"/>
        </w:rPr>
      </w:pPr>
      <w:r w:rsidRPr="00A668C4">
        <w:rPr>
          <w:rFonts w:ascii="Arial" w:hAnsi="Arial" w:cs="Arial"/>
          <w:sz w:val="20"/>
          <w:szCs w:val="20"/>
        </w:rPr>
        <w:t>E-mail:</w:t>
      </w:r>
      <w:r w:rsidRPr="00A668C4">
        <w:rPr>
          <w:rFonts w:ascii="Arial" w:hAnsi="Arial" w:cs="Arial"/>
          <w:sz w:val="20"/>
          <w:szCs w:val="20"/>
        </w:rPr>
        <w:tab/>
      </w:r>
      <w:r w:rsidRPr="00A668C4">
        <w:rPr>
          <w:rFonts w:ascii="Arial" w:hAnsi="Arial" w:cs="Arial"/>
          <w:sz w:val="20"/>
          <w:szCs w:val="20"/>
        </w:rPr>
        <w:tab/>
      </w:r>
      <w:proofErr w:type="spellStart"/>
      <w:r w:rsidR="00C619D1">
        <w:rPr>
          <w:rFonts w:ascii="Arial" w:hAnsi="Arial" w:cs="Arial"/>
          <w:sz w:val="20"/>
          <w:szCs w:val="20"/>
        </w:rPr>
        <w:t>XXXXXXXXXXXXXXXX</w:t>
      </w:r>
      <w:proofErr w:type="spellEnd"/>
    </w:p>
    <w:p w14:paraId="20B46026" w14:textId="77777777" w:rsidR="00C619D1" w:rsidRPr="00AB2218" w:rsidRDefault="00AE644A" w:rsidP="00C619D1">
      <w:pPr>
        <w:pStyle w:val="Odstavecseseznamem"/>
        <w:spacing w:line="276" w:lineRule="auto"/>
        <w:ind w:left="360"/>
        <w:contextualSpacing/>
        <w:rPr>
          <w:rFonts w:ascii="Arial" w:hAnsi="Arial" w:cs="Arial"/>
          <w:sz w:val="20"/>
          <w:szCs w:val="20"/>
        </w:rPr>
      </w:pPr>
      <w:r w:rsidRPr="00A668C4">
        <w:rPr>
          <w:rFonts w:ascii="Arial" w:hAnsi="Arial" w:cs="Arial"/>
          <w:sz w:val="20"/>
          <w:szCs w:val="20"/>
        </w:rPr>
        <w:t>Mobilní telefon:</w:t>
      </w:r>
      <w:r w:rsidRPr="00A668C4">
        <w:rPr>
          <w:rFonts w:ascii="Arial" w:hAnsi="Arial" w:cs="Arial"/>
          <w:sz w:val="20"/>
          <w:szCs w:val="20"/>
        </w:rPr>
        <w:tab/>
      </w:r>
      <w:proofErr w:type="spellStart"/>
      <w:r w:rsidR="00C619D1">
        <w:rPr>
          <w:rFonts w:ascii="Arial" w:hAnsi="Arial" w:cs="Arial"/>
          <w:sz w:val="20"/>
          <w:szCs w:val="20"/>
        </w:rPr>
        <w:t>XXXXXXXXXXXXXXXX</w:t>
      </w:r>
      <w:proofErr w:type="spellEnd"/>
    </w:p>
    <w:p w14:paraId="005DF0FD" w14:textId="404135A9" w:rsidR="006C3A3D" w:rsidRDefault="006C3A3D" w:rsidP="00C619D1">
      <w:pPr>
        <w:spacing w:line="276" w:lineRule="auto"/>
        <w:ind w:left="426"/>
        <w:contextualSpacing/>
        <w:rPr>
          <w:rFonts w:ascii="Arial" w:hAnsi="Arial" w:cs="Arial"/>
          <w:sz w:val="20"/>
          <w:szCs w:val="20"/>
        </w:rPr>
      </w:pPr>
    </w:p>
    <w:p w14:paraId="4AA08402" w14:textId="1440432E" w:rsidR="00366750" w:rsidRPr="00A668C4" w:rsidRDefault="00366750" w:rsidP="00366750">
      <w:pPr>
        <w:ind w:left="426"/>
        <w:contextualSpacing/>
        <w:rPr>
          <w:rFonts w:ascii="Arial" w:hAnsi="Arial" w:cs="Arial"/>
          <w:sz w:val="20"/>
          <w:szCs w:val="20"/>
        </w:rPr>
      </w:pPr>
      <w:r>
        <w:rPr>
          <w:rFonts w:ascii="Arial" w:hAnsi="Arial" w:cs="Arial"/>
          <w:sz w:val="20"/>
          <w:szCs w:val="20"/>
        </w:rPr>
        <w:t>n</w:t>
      </w:r>
      <w:r w:rsidRPr="00A668C4">
        <w:rPr>
          <w:rFonts w:ascii="Arial" w:hAnsi="Arial" w:cs="Arial"/>
          <w:sz w:val="20"/>
          <w:szCs w:val="20"/>
        </w:rPr>
        <w:t>ebo</w:t>
      </w:r>
    </w:p>
    <w:p w14:paraId="0AF5230A" w14:textId="77777777" w:rsidR="00366750" w:rsidRPr="00A668C4" w:rsidRDefault="00366750" w:rsidP="00366750">
      <w:pPr>
        <w:tabs>
          <w:tab w:val="num" w:pos="720"/>
        </w:tabs>
        <w:ind w:left="426" w:hanging="426"/>
        <w:rPr>
          <w:rFonts w:ascii="Arial" w:hAnsi="Arial" w:cs="Arial"/>
          <w:sz w:val="20"/>
          <w:szCs w:val="20"/>
        </w:rPr>
      </w:pPr>
    </w:p>
    <w:p w14:paraId="27EFA28A" w14:textId="77777777" w:rsidR="00C619D1" w:rsidRPr="00AB2218" w:rsidRDefault="00366750" w:rsidP="00C619D1">
      <w:pPr>
        <w:pStyle w:val="Odstavecseseznamem"/>
        <w:spacing w:line="276" w:lineRule="auto"/>
        <w:ind w:left="360"/>
        <w:contextualSpacing/>
        <w:rPr>
          <w:rFonts w:ascii="Arial" w:hAnsi="Arial" w:cs="Arial"/>
          <w:sz w:val="20"/>
          <w:szCs w:val="20"/>
        </w:rPr>
      </w:pPr>
      <w:r w:rsidRPr="00A668C4">
        <w:rPr>
          <w:rFonts w:ascii="Arial" w:hAnsi="Arial" w:cs="Arial"/>
          <w:sz w:val="20"/>
          <w:szCs w:val="20"/>
        </w:rPr>
        <w:t>Jméno a příjmení:</w:t>
      </w:r>
      <w:r w:rsidRPr="00A668C4">
        <w:rPr>
          <w:rFonts w:ascii="Arial" w:hAnsi="Arial" w:cs="Arial"/>
          <w:sz w:val="20"/>
          <w:szCs w:val="20"/>
        </w:rPr>
        <w:tab/>
      </w:r>
      <w:proofErr w:type="spellStart"/>
      <w:r w:rsidR="00C619D1">
        <w:rPr>
          <w:rFonts w:ascii="Arial" w:hAnsi="Arial" w:cs="Arial"/>
          <w:sz w:val="20"/>
          <w:szCs w:val="20"/>
        </w:rPr>
        <w:t>XXXXXXXXXXXXXXXX</w:t>
      </w:r>
      <w:proofErr w:type="spellEnd"/>
    </w:p>
    <w:p w14:paraId="17FFB8B2" w14:textId="40C6E1E6" w:rsidR="00366750" w:rsidRPr="00A668C4" w:rsidRDefault="00366750" w:rsidP="00366750">
      <w:pPr>
        <w:spacing w:line="276" w:lineRule="auto"/>
        <w:ind w:left="426"/>
        <w:contextualSpacing/>
        <w:rPr>
          <w:rFonts w:ascii="Arial" w:hAnsi="Arial" w:cs="Arial"/>
          <w:sz w:val="20"/>
          <w:szCs w:val="20"/>
        </w:rPr>
      </w:pPr>
      <w:r w:rsidRPr="00A668C4">
        <w:rPr>
          <w:rFonts w:ascii="Arial" w:hAnsi="Arial" w:cs="Arial"/>
          <w:sz w:val="20"/>
          <w:szCs w:val="20"/>
        </w:rPr>
        <w:t>E-mail:</w:t>
      </w:r>
      <w:r w:rsidRPr="00A668C4">
        <w:rPr>
          <w:rFonts w:ascii="Arial" w:hAnsi="Arial" w:cs="Arial"/>
          <w:sz w:val="20"/>
          <w:szCs w:val="20"/>
        </w:rPr>
        <w:tab/>
      </w:r>
      <w:r w:rsidRPr="00A668C4">
        <w:rPr>
          <w:rFonts w:ascii="Arial" w:hAnsi="Arial" w:cs="Arial"/>
          <w:sz w:val="20"/>
          <w:szCs w:val="20"/>
        </w:rPr>
        <w:tab/>
      </w:r>
      <w:proofErr w:type="spellStart"/>
      <w:r w:rsidR="00C619D1" w:rsidRPr="00C619D1">
        <w:rPr>
          <w:rFonts w:ascii="Arial" w:hAnsi="Arial" w:cs="Arial"/>
          <w:sz w:val="20"/>
          <w:szCs w:val="20"/>
        </w:rPr>
        <w:t>XXXXXXXXXXXXXXXX</w:t>
      </w:r>
      <w:proofErr w:type="spellEnd"/>
    </w:p>
    <w:p w14:paraId="103FDCA2" w14:textId="77777777" w:rsidR="00C619D1" w:rsidRPr="00AB2218" w:rsidRDefault="00366750" w:rsidP="00C619D1">
      <w:pPr>
        <w:pStyle w:val="Odstavecseseznamem"/>
        <w:spacing w:line="276" w:lineRule="auto"/>
        <w:ind w:left="360"/>
        <w:contextualSpacing/>
        <w:rPr>
          <w:rFonts w:ascii="Arial" w:hAnsi="Arial" w:cs="Arial"/>
          <w:sz w:val="20"/>
          <w:szCs w:val="20"/>
        </w:rPr>
      </w:pPr>
      <w:r w:rsidRPr="00A668C4">
        <w:rPr>
          <w:rFonts w:ascii="Arial" w:hAnsi="Arial" w:cs="Arial"/>
          <w:sz w:val="20"/>
          <w:szCs w:val="20"/>
        </w:rPr>
        <w:t>Mobilní telefon:</w:t>
      </w:r>
      <w:r w:rsidRPr="00A668C4">
        <w:rPr>
          <w:rFonts w:ascii="Arial" w:hAnsi="Arial" w:cs="Arial"/>
          <w:sz w:val="20"/>
          <w:szCs w:val="20"/>
        </w:rPr>
        <w:tab/>
      </w:r>
      <w:proofErr w:type="spellStart"/>
      <w:r w:rsidR="00C619D1">
        <w:rPr>
          <w:rFonts w:ascii="Arial" w:hAnsi="Arial" w:cs="Arial"/>
          <w:sz w:val="20"/>
          <w:szCs w:val="20"/>
        </w:rPr>
        <w:t>XXXXXXXXXXXXXXXX</w:t>
      </w:r>
      <w:proofErr w:type="spellEnd"/>
    </w:p>
    <w:p w14:paraId="1FEA0371" w14:textId="28D50C26" w:rsidR="00366750" w:rsidRPr="00394DDD" w:rsidRDefault="00366750" w:rsidP="00AE644A">
      <w:pPr>
        <w:spacing w:line="276" w:lineRule="auto"/>
        <w:ind w:left="426"/>
        <w:contextualSpacing/>
      </w:pPr>
    </w:p>
    <w:p w14:paraId="118AF6CF" w14:textId="3A35419C" w:rsidR="00AE644A" w:rsidRDefault="00D157BE" w:rsidP="005964C3">
      <w:pPr>
        <w:pStyle w:val="Odstavecseseznamem"/>
        <w:numPr>
          <w:ilvl w:val="0"/>
          <w:numId w:val="58"/>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sidRPr="00F40EB5">
        <w:rPr>
          <w:rFonts w:ascii="Arial" w:hAnsi="Arial" w:cs="Arial"/>
          <w:sz w:val="20"/>
          <w:szCs w:val="20"/>
        </w:rPr>
        <w:t xml:space="preserve">Smluvní strany se ve smyslu § 1758 občanského zákoníku dohodly, že tato Smlouva může být měněna a doplňována pouze formou písemných, vzestupně číslovaných smluvních dodatků, podepsaných oprávněnými zástupci obou </w:t>
      </w:r>
      <w:r w:rsidR="00E1427C">
        <w:rPr>
          <w:rFonts w:ascii="Arial" w:hAnsi="Arial" w:cs="Arial"/>
          <w:sz w:val="20"/>
          <w:szCs w:val="20"/>
        </w:rPr>
        <w:t>S</w:t>
      </w:r>
      <w:r w:rsidRPr="00F40EB5">
        <w:rPr>
          <w:rFonts w:ascii="Arial" w:hAnsi="Arial" w:cs="Arial"/>
          <w:sz w:val="20"/>
          <w:szCs w:val="20"/>
        </w:rPr>
        <w:t>mluvních stran (viz „</w:t>
      </w:r>
      <w:r w:rsidR="00A60EB2">
        <w:rPr>
          <w:rFonts w:ascii="Arial" w:hAnsi="Arial" w:cs="Arial"/>
          <w:sz w:val="20"/>
          <w:szCs w:val="20"/>
        </w:rPr>
        <w:t>S</w:t>
      </w:r>
      <w:r w:rsidRPr="00F40EB5">
        <w:rPr>
          <w:rFonts w:ascii="Arial" w:hAnsi="Arial" w:cs="Arial"/>
          <w:sz w:val="20"/>
          <w:szCs w:val="20"/>
        </w:rPr>
        <w:t>mluvní strany“) pokud není touto Smlouvou stanoveno jinak</w:t>
      </w:r>
      <w:r w:rsidR="00AC544E">
        <w:rPr>
          <w:rFonts w:ascii="Arial" w:hAnsi="Arial" w:cs="Arial"/>
          <w:sz w:val="20"/>
          <w:szCs w:val="20"/>
        </w:rPr>
        <w:t>;</w:t>
      </w:r>
      <w:r w:rsidR="00AC544E" w:rsidRPr="00AC544E">
        <w:rPr>
          <w:rFonts w:ascii="Arial" w:hAnsi="Arial" w:cs="Arial"/>
          <w:sz w:val="20"/>
          <w:szCs w:val="20"/>
        </w:rPr>
        <w:t xml:space="preserve"> </w:t>
      </w:r>
      <w:r w:rsidR="00AC544E">
        <w:rPr>
          <w:rFonts w:ascii="Arial" w:hAnsi="Arial" w:cs="Arial"/>
          <w:sz w:val="20"/>
          <w:szCs w:val="20"/>
        </w:rPr>
        <w:t>to vše při dodržení ZZVZ</w:t>
      </w:r>
      <w:r>
        <w:rPr>
          <w:rFonts w:ascii="Arial" w:hAnsi="Arial" w:cs="Arial"/>
          <w:sz w:val="20"/>
          <w:szCs w:val="20"/>
        </w:rPr>
        <w:t>.</w:t>
      </w:r>
    </w:p>
    <w:p w14:paraId="1B2B10FC" w14:textId="2822CEBF" w:rsidR="00AE644A" w:rsidRDefault="00AE644A" w:rsidP="005964C3">
      <w:pPr>
        <w:pStyle w:val="Odstavecseseznamem"/>
        <w:numPr>
          <w:ilvl w:val="0"/>
          <w:numId w:val="58"/>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Pr>
          <w:rFonts w:ascii="Arial" w:hAnsi="Arial" w:cs="Arial"/>
          <w:sz w:val="20"/>
          <w:szCs w:val="20"/>
        </w:rPr>
        <w:t xml:space="preserve">Změnu </w:t>
      </w:r>
      <w:r w:rsidR="00667195">
        <w:rPr>
          <w:rFonts w:ascii="Arial" w:hAnsi="Arial" w:cs="Arial"/>
          <w:sz w:val="20"/>
          <w:szCs w:val="20"/>
        </w:rPr>
        <w:t>Pověřených osob</w:t>
      </w:r>
      <w:r>
        <w:rPr>
          <w:rFonts w:ascii="Arial" w:hAnsi="Arial" w:cs="Arial"/>
          <w:sz w:val="20"/>
          <w:szCs w:val="20"/>
        </w:rPr>
        <w:t xml:space="preserve"> nebo jejich kontaktních údajů je každá </w:t>
      </w:r>
      <w:r w:rsidR="000A4E0A">
        <w:rPr>
          <w:rFonts w:ascii="Arial" w:hAnsi="Arial" w:cs="Arial"/>
          <w:sz w:val="20"/>
          <w:szCs w:val="20"/>
        </w:rPr>
        <w:t>S</w:t>
      </w:r>
      <w:r w:rsidR="00D157BE">
        <w:rPr>
          <w:rFonts w:ascii="Arial" w:hAnsi="Arial" w:cs="Arial"/>
          <w:sz w:val="20"/>
          <w:szCs w:val="20"/>
        </w:rPr>
        <w:t xml:space="preserve">mluvní </w:t>
      </w:r>
      <w:r>
        <w:rPr>
          <w:rFonts w:ascii="Arial" w:hAnsi="Arial" w:cs="Arial"/>
          <w:sz w:val="20"/>
          <w:szCs w:val="20"/>
        </w:rPr>
        <w:t xml:space="preserve">strana povinna bez zbytečného odkladu oznámit druhé </w:t>
      </w:r>
      <w:r w:rsidR="000A4E0A">
        <w:rPr>
          <w:rFonts w:ascii="Arial" w:hAnsi="Arial" w:cs="Arial"/>
          <w:sz w:val="20"/>
          <w:szCs w:val="20"/>
        </w:rPr>
        <w:t>S</w:t>
      </w:r>
      <w:r w:rsidR="00D157BE">
        <w:rPr>
          <w:rFonts w:ascii="Arial" w:hAnsi="Arial" w:cs="Arial"/>
          <w:sz w:val="20"/>
          <w:szCs w:val="20"/>
        </w:rPr>
        <w:t xml:space="preserve">mluvní </w:t>
      </w:r>
      <w:r>
        <w:rPr>
          <w:rFonts w:ascii="Arial" w:hAnsi="Arial" w:cs="Arial"/>
          <w:sz w:val="20"/>
          <w:szCs w:val="20"/>
        </w:rPr>
        <w:t>straně, a to:</w:t>
      </w:r>
    </w:p>
    <w:p w14:paraId="16A00042" w14:textId="77777777" w:rsidR="00D27CF7" w:rsidRDefault="00AE644A" w:rsidP="005964C3">
      <w:pPr>
        <w:pStyle w:val="Odstavecseseznamem"/>
        <w:numPr>
          <w:ilvl w:val="0"/>
          <w:numId w:val="30"/>
        </w:numPr>
        <w:tabs>
          <w:tab w:val="num" w:pos="283"/>
          <w:tab w:val="num" w:pos="720"/>
          <w:tab w:val="left" w:pos="1134"/>
        </w:tabs>
        <w:spacing w:line="276" w:lineRule="auto"/>
        <w:ind w:left="709"/>
        <w:contextualSpacing/>
        <w:jc w:val="both"/>
        <w:rPr>
          <w:rFonts w:ascii="Arial" w:hAnsi="Arial" w:cs="Arial"/>
          <w:sz w:val="20"/>
          <w:szCs w:val="20"/>
        </w:rPr>
      </w:pPr>
      <w:r w:rsidRPr="00D27CF7">
        <w:rPr>
          <w:rFonts w:ascii="Arial" w:hAnsi="Arial" w:cs="Arial"/>
          <w:sz w:val="20"/>
          <w:szCs w:val="20"/>
        </w:rPr>
        <w:t xml:space="preserve">e-mailem zaslaným </w:t>
      </w:r>
      <w:r w:rsidR="00A803D2" w:rsidRPr="00D27CF7">
        <w:rPr>
          <w:rFonts w:ascii="Arial" w:hAnsi="Arial" w:cs="Arial"/>
          <w:sz w:val="20"/>
          <w:szCs w:val="20"/>
        </w:rPr>
        <w:t xml:space="preserve">Pověřenou osobou </w:t>
      </w:r>
      <w:r w:rsidRPr="00D27CF7">
        <w:rPr>
          <w:rFonts w:ascii="Arial" w:hAnsi="Arial" w:cs="Arial"/>
          <w:sz w:val="20"/>
          <w:szCs w:val="20"/>
        </w:rPr>
        <w:t xml:space="preserve">jedné </w:t>
      </w:r>
      <w:r w:rsidR="00A803D2" w:rsidRPr="00D27CF7">
        <w:rPr>
          <w:rFonts w:ascii="Arial" w:hAnsi="Arial" w:cs="Arial"/>
          <w:sz w:val="20"/>
          <w:szCs w:val="20"/>
        </w:rPr>
        <w:t>S</w:t>
      </w:r>
      <w:r w:rsidR="00E80B4B" w:rsidRPr="00D27CF7">
        <w:rPr>
          <w:rFonts w:ascii="Arial" w:hAnsi="Arial" w:cs="Arial"/>
          <w:sz w:val="20"/>
          <w:szCs w:val="20"/>
        </w:rPr>
        <w:t xml:space="preserve">mluvní </w:t>
      </w:r>
      <w:r w:rsidRPr="00D27CF7">
        <w:rPr>
          <w:rFonts w:ascii="Arial" w:hAnsi="Arial" w:cs="Arial"/>
          <w:sz w:val="20"/>
          <w:szCs w:val="20"/>
        </w:rPr>
        <w:t xml:space="preserve">strany </w:t>
      </w:r>
      <w:r w:rsidR="00A803D2" w:rsidRPr="00D27CF7">
        <w:rPr>
          <w:rFonts w:ascii="Arial" w:hAnsi="Arial" w:cs="Arial"/>
          <w:sz w:val="20"/>
          <w:szCs w:val="20"/>
        </w:rPr>
        <w:t xml:space="preserve">Pověřené osobě </w:t>
      </w:r>
      <w:r w:rsidRPr="00D27CF7">
        <w:rPr>
          <w:rFonts w:ascii="Arial" w:hAnsi="Arial" w:cs="Arial"/>
          <w:sz w:val="20"/>
          <w:szCs w:val="20"/>
        </w:rPr>
        <w:t>druhé Smluvní strany, ve kterém bude změna oznámena;</w:t>
      </w:r>
    </w:p>
    <w:p w14:paraId="0992A405" w14:textId="6CF88F57" w:rsidR="00AE644A" w:rsidRPr="00D27CF7" w:rsidRDefault="00AE644A" w:rsidP="00D27CF7">
      <w:pPr>
        <w:pStyle w:val="Odstavecseseznamem"/>
        <w:tabs>
          <w:tab w:val="num" w:pos="720"/>
          <w:tab w:val="left" w:pos="1134"/>
        </w:tabs>
        <w:spacing w:line="276" w:lineRule="auto"/>
        <w:ind w:left="709"/>
        <w:contextualSpacing/>
        <w:jc w:val="both"/>
        <w:rPr>
          <w:rFonts w:ascii="Arial" w:hAnsi="Arial" w:cs="Arial"/>
          <w:sz w:val="20"/>
          <w:szCs w:val="20"/>
        </w:rPr>
      </w:pPr>
      <w:r w:rsidRPr="00D27CF7">
        <w:rPr>
          <w:rFonts w:ascii="Arial" w:hAnsi="Arial" w:cs="Arial"/>
          <w:sz w:val="20"/>
          <w:szCs w:val="20"/>
        </w:rPr>
        <w:t xml:space="preserve">nebo </w:t>
      </w:r>
    </w:p>
    <w:p w14:paraId="59AB0591" w14:textId="1D0E95F7" w:rsidR="00AE644A" w:rsidRDefault="00AE644A" w:rsidP="005964C3">
      <w:pPr>
        <w:pStyle w:val="Odstavecseseznamem"/>
        <w:numPr>
          <w:ilvl w:val="0"/>
          <w:numId w:val="31"/>
        </w:numPr>
        <w:tabs>
          <w:tab w:val="num" w:pos="283"/>
        </w:tabs>
        <w:spacing w:line="276" w:lineRule="auto"/>
        <w:ind w:left="709"/>
        <w:contextualSpacing/>
        <w:jc w:val="both"/>
        <w:rPr>
          <w:rFonts w:ascii="Arial" w:hAnsi="Arial" w:cs="Arial"/>
          <w:sz w:val="20"/>
          <w:szCs w:val="20"/>
        </w:rPr>
      </w:pPr>
      <w:r w:rsidRPr="00FC67EA">
        <w:rPr>
          <w:rFonts w:ascii="Arial" w:hAnsi="Arial" w:cs="Arial"/>
          <w:sz w:val="20"/>
          <w:szCs w:val="20"/>
        </w:rPr>
        <w:t xml:space="preserve">oznámením zaslaným druhé </w:t>
      </w:r>
      <w:r w:rsidR="000A4E0A">
        <w:rPr>
          <w:rFonts w:ascii="Arial" w:hAnsi="Arial" w:cs="Arial"/>
          <w:sz w:val="20"/>
          <w:szCs w:val="20"/>
        </w:rPr>
        <w:t>S</w:t>
      </w:r>
      <w:r w:rsidR="00E80B4B" w:rsidRPr="00FC67EA">
        <w:rPr>
          <w:rFonts w:ascii="Arial" w:hAnsi="Arial" w:cs="Arial"/>
          <w:sz w:val="20"/>
          <w:szCs w:val="20"/>
        </w:rPr>
        <w:t xml:space="preserve">mluvní </w:t>
      </w:r>
      <w:r w:rsidRPr="00FC67EA">
        <w:rPr>
          <w:rFonts w:ascii="Arial" w:hAnsi="Arial" w:cs="Arial"/>
          <w:sz w:val="20"/>
          <w:szCs w:val="20"/>
        </w:rPr>
        <w:t>straně do její datové schránky.</w:t>
      </w:r>
    </w:p>
    <w:p w14:paraId="1E3F55B4" w14:textId="182E4CE0" w:rsidR="00E80B4B" w:rsidRDefault="00E80B4B" w:rsidP="005964C3">
      <w:pPr>
        <w:pStyle w:val="Odstavecseseznamem"/>
        <w:numPr>
          <w:ilvl w:val="0"/>
          <w:numId w:val="58"/>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sidRPr="00F40EB5">
        <w:rPr>
          <w:rFonts w:ascii="Arial" w:hAnsi="Arial" w:cs="Arial"/>
          <w:sz w:val="20"/>
          <w:szCs w:val="20"/>
        </w:rPr>
        <w:t>Dodatek k</w:t>
      </w:r>
      <w:r w:rsidR="00A803D2">
        <w:rPr>
          <w:rFonts w:ascii="Arial" w:hAnsi="Arial" w:cs="Arial"/>
          <w:sz w:val="20"/>
          <w:szCs w:val="20"/>
        </w:rPr>
        <w:t xml:space="preserve"> této</w:t>
      </w:r>
      <w:r w:rsidRPr="00F40EB5">
        <w:rPr>
          <w:rFonts w:ascii="Arial" w:hAnsi="Arial" w:cs="Arial"/>
          <w:sz w:val="20"/>
          <w:szCs w:val="20"/>
        </w:rPr>
        <w:t xml:space="preserve"> Smlouvě se v tomto případě neuzavírá; změna Pověřené osoby či jejích kontaktních údajů je účinná dnem uvedeným v oznámení, nejdříve však okamžikem, kdy je oznámení o změně druhé </w:t>
      </w:r>
      <w:r w:rsidR="000A4E0A">
        <w:rPr>
          <w:rFonts w:ascii="Arial" w:hAnsi="Arial" w:cs="Arial"/>
          <w:sz w:val="20"/>
          <w:szCs w:val="20"/>
        </w:rPr>
        <w:t>S</w:t>
      </w:r>
      <w:r w:rsidRPr="00F40EB5">
        <w:rPr>
          <w:rFonts w:ascii="Arial" w:hAnsi="Arial" w:cs="Arial"/>
          <w:sz w:val="20"/>
          <w:szCs w:val="20"/>
        </w:rPr>
        <w:t>mluvní straně řádně doručeno</w:t>
      </w:r>
      <w:r w:rsidR="00DC11B3">
        <w:rPr>
          <w:rFonts w:ascii="Arial" w:hAnsi="Arial" w:cs="Arial"/>
          <w:sz w:val="20"/>
          <w:szCs w:val="20"/>
        </w:rPr>
        <w:t xml:space="preserve">. </w:t>
      </w:r>
      <w:r>
        <w:rPr>
          <w:rFonts w:ascii="Arial" w:hAnsi="Arial" w:cs="Arial"/>
          <w:sz w:val="20"/>
          <w:szCs w:val="20"/>
        </w:rPr>
        <w:t>(Uzavření dodatku k</w:t>
      </w:r>
      <w:r w:rsidR="00A803D2">
        <w:rPr>
          <w:rFonts w:ascii="Arial" w:hAnsi="Arial" w:cs="Arial"/>
          <w:sz w:val="20"/>
          <w:szCs w:val="20"/>
        </w:rPr>
        <w:t xml:space="preserve"> této</w:t>
      </w:r>
      <w:r>
        <w:rPr>
          <w:rFonts w:ascii="Arial" w:hAnsi="Arial" w:cs="Arial"/>
          <w:sz w:val="20"/>
          <w:szCs w:val="20"/>
        </w:rPr>
        <w:t xml:space="preserve"> Smlouvě však není vyloučeno).</w:t>
      </w:r>
    </w:p>
    <w:p w14:paraId="57DB72D8" w14:textId="77777777" w:rsidR="00E80B4B" w:rsidRPr="006E0AF1" w:rsidRDefault="00E80B4B" w:rsidP="005964C3">
      <w:pPr>
        <w:pStyle w:val="Odstavecseseznamem"/>
        <w:numPr>
          <w:ilvl w:val="0"/>
          <w:numId w:val="58"/>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sidRPr="006E0AF1">
        <w:rPr>
          <w:rFonts w:ascii="Arial" w:hAnsi="Arial" w:cs="Arial"/>
          <w:sz w:val="20"/>
          <w:szCs w:val="20"/>
        </w:rPr>
        <w:t>Pokud některé z ustanovení této Smlouvy je nebo se stane neplatným, neúčinným či zdánlivým, neplatnost, neúčinnost či zdánlivost tohoto ustanovení nebude mít za následek neplatnost této Smlouvy jako celku ani jiných jejích ustanovení,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4B4557C3" w14:textId="7064E01E" w:rsidR="00026A33" w:rsidRPr="00F40EB5" w:rsidRDefault="00E80B4B" w:rsidP="005964C3">
      <w:pPr>
        <w:pStyle w:val="Odstavecseseznamem"/>
        <w:numPr>
          <w:ilvl w:val="0"/>
          <w:numId w:val="58"/>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sidRPr="008D4FE4">
        <w:rPr>
          <w:rFonts w:ascii="Arial" w:hAnsi="Arial" w:cs="Arial"/>
          <w:sz w:val="20"/>
          <w:szCs w:val="20"/>
        </w:rPr>
        <w:t>Tato Smlouva a vztahy z n</w:t>
      </w:r>
      <w:r>
        <w:rPr>
          <w:rFonts w:ascii="Arial" w:hAnsi="Arial" w:cs="Arial"/>
          <w:sz w:val="20"/>
          <w:szCs w:val="20"/>
        </w:rPr>
        <w:t>í</w:t>
      </w:r>
      <w:r w:rsidRPr="008D4FE4">
        <w:rPr>
          <w:rFonts w:ascii="Arial" w:hAnsi="Arial" w:cs="Arial"/>
          <w:sz w:val="20"/>
          <w:szCs w:val="20"/>
        </w:rPr>
        <w:t xml:space="preserve"> vyplývající se řídí právním řádem České republiky, zejména příslušnými ustanoveními zákona č. 89/2012 Sb., občanský zákoník</w:t>
      </w:r>
      <w:r w:rsidR="00D27CF7">
        <w:rPr>
          <w:rFonts w:ascii="Arial" w:hAnsi="Arial" w:cs="Arial"/>
          <w:sz w:val="20"/>
          <w:szCs w:val="20"/>
        </w:rPr>
        <w:t>, ve znění pozdějších předpisů</w:t>
      </w:r>
      <w:r w:rsidR="000C3A84">
        <w:rPr>
          <w:rFonts w:ascii="Arial" w:hAnsi="Arial" w:cs="Arial"/>
          <w:sz w:val="20"/>
          <w:szCs w:val="20"/>
        </w:rPr>
        <w:t xml:space="preserve"> </w:t>
      </w:r>
      <w:r w:rsidRPr="008D4FE4">
        <w:rPr>
          <w:rFonts w:ascii="Arial" w:hAnsi="Arial" w:cs="Arial"/>
          <w:sz w:val="20"/>
          <w:szCs w:val="20"/>
        </w:rPr>
        <w:t>a zákona č.</w:t>
      </w:r>
      <w:r w:rsidR="00D27CF7">
        <w:rPr>
          <w:rFonts w:ascii="Arial" w:hAnsi="Arial" w:cs="Arial"/>
          <w:sz w:val="20"/>
          <w:szCs w:val="20"/>
        </w:rPr>
        <w:t> </w:t>
      </w:r>
      <w:r w:rsidRPr="008D4FE4">
        <w:rPr>
          <w:rFonts w:ascii="Arial" w:hAnsi="Arial" w:cs="Arial"/>
          <w:sz w:val="20"/>
          <w:szCs w:val="20"/>
        </w:rPr>
        <w:t>121/2000 Sb., zákona o právu autorském, o právech souvisejících s právem autorským a</w:t>
      </w:r>
      <w:r w:rsidR="003E44A6">
        <w:rPr>
          <w:rFonts w:ascii="Arial" w:hAnsi="Arial" w:cs="Arial"/>
          <w:sz w:val="20"/>
          <w:szCs w:val="20"/>
        </w:rPr>
        <w:t> </w:t>
      </w:r>
      <w:r w:rsidRPr="008D4FE4">
        <w:rPr>
          <w:rFonts w:ascii="Arial" w:hAnsi="Arial" w:cs="Arial"/>
          <w:sz w:val="20"/>
          <w:szCs w:val="20"/>
        </w:rPr>
        <w:t>o</w:t>
      </w:r>
      <w:r w:rsidR="003E44A6">
        <w:rPr>
          <w:rFonts w:ascii="Arial" w:hAnsi="Arial" w:cs="Arial"/>
          <w:sz w:val="20"/>
          <w:szCs w:val="20"/>
        </w:rPr>
        <w:t> </w:t>
      </w:r>
      <w:r w:rsidRPr="008D4FE4">
        <w:rPr>
          <w:rFonts w:ascii="Arial" w:hAnsi="Arial" w:cs="Arial"/>
          <w:sz w:val="20"/>
          <w:szCs w:val="20"/>
        </w:rPr>
        <w:t>změně některých</w:t>
      </w:r>
      <w:r w:rsidRPr="00F40EB5">
        <w:rPr>
          <w:rFonts w:ascii="Arial" w:hAnsi="Arial" w:cs="Arial"/>
          <w:sz w:val="20"/>
          <w:szCs w:val="20"/>
        </w:rPr>
        <w:t xml:space="preserve"> zákonů (autorský zákon), ve znění pozdějších předpisů.</w:t>
      </w:r>
    </w:p>
    <w:p w14:paraId="0A2A8D52" w14:textId="77777777" w:rsidR="00026A33" w:rsidRPr="00577A0D" w:rsidRDefault="00AE644A" w:rsidP="005964C3">
      <w:pPr>
        <w:pStyle w:val="Odstavecseseznamem"/>
        <w:numPr>
          <w:ilvl w:val="0"/>
          <w:numId w:val="58"/>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sidRPr="00026A33">
        <w:rPr>
          <w:rFonts w:ascii="Arial" w:hAnsi="Arial" w:cs="Arial"/>
          <w:sz w:val="20"/>
          <w:szCs w:val="20"/>
        </w:rPr>
        <w:t>Nedílnou součástí této Smlouvy je</w:t>
      </w:r>
      <w:r w:rsidR="00026A33">
        <w:rPr>
          <w:rFonts w:ascii="Arial" w:hAnsi="Arial" w:cs="Arial"/>
          <w:sz w:val="20"/>
          <w:szCs w:val="20"/>
        </w:rPr>
        <w:t>:</w:t>
      </w:r>
    </w:p>
    <w:p w14:paraId="0E021C23" w14:textId="0110FA0B" w:rsidR="00026A33" w:rsidRPr="00065165" w:rsidRDefault="00AE644A" w:rsidP="00065165">
      <w:pPr>
        <w:pStyle w:val="Odstavecseseznamem"/>
        <w:pBdr>
          <w:top w:val="nil"/>
          <w:left w:val="nil"/>
          <w:bottom w:val="nil"/>
          <w:right w:val="nil"/>
          <w:between w:val="nil"/>
          <w:bar w:val="nil"/>
        </w:pBdr>
        <w:spacing w:before="120" w:after="120" w:line="276" w:lineRule="auto"/>
        <w:ind w:left="357"/>
        <w:jc w:val="both"/>
        <w:outlineLvl w:val="0"/>
        <w:rPr>
          <w:rFonts w:ascii="Arial" w:hAnsi="Arial" w:cs="Arial"/>
          <w:sz w:val="20"/>
          <w:szCs w:val="20"/>
        </w:rPr>
      </w:pPr>
      <w:r w:rsidRPr="00026A33">
        <w:rPr>
          <w:rFonts w:ascii="Arial" w:hAnsi="Arial" w:cs="Arial"/>
          <w:sz w:val="20"/>
          <w:szCs w:val="20"/>
        </w:rPr>
        <w:t xml:space="preserve">Příloha č. 1 </w:t>
      </w:r>
      <w:r w:rsidRPr="00426031">
        <w:rPr>
          <w:rFonts w:ascii="Arial" w:hAnsi="Arial" w:cs="Arial"/>
          <w:sz w:val="20"/>
          <w:szCs w:val="20"/>
        </w:rPr>
        <w:t>– „</w:t>
      </w:r>
      <w:r w:rsidR="00026A33" w:rsidRPr="00426031">
        <w:rPr>
          <w:rFonts w:ascii="Arial" w:hAnsi="Arial" w:cs="Arial"/>
          <w:sz w:val="20"/>
          <w:szCs w:val="20"/>
        </w:rPr>
        <w:t xml:space="preserve">LICENČNÍ PODMÍNKY </w:t>
      </w:r>
      <w:proofErr w:type="spellStart"/>
      <w:r w:rsidR="00026A33" w:rsidRPr="00426031">
        <w:rPr>
          <w:rFonts w:ascii="Arial" w:hAnsi="Arial" w:cs="Arial"/>
          <w:sz w:val="20"/>
          <w:szCs w:val="20"/>
        </w:rPr>
        <w:t>truconneXion</w:t>
      </w:r>
      <w:proofErr w:type="spellEnd"/>
      <w:r w:rsidR="00026A33" w:rsidRPr="00426031">
        <w:rPr>
          <w:rFonts w:ascii="Arial" w:hAnsi="Arial" w:cs="Arial"/>
          <w:sz w:val="20"/>
          <w:szCs w:val="20"/>
        </w:rPr>
        <w:t>, a.s. (účinné od 01/01/2017)</w:t>
      </w:r>
      <w:r w:rsidR="00B248F5" w:rsidRPr="00426031">
        <w:rPr>
          <w:rFonts w:ascii="Arial" w:hAnsi="Arial" w:cs="Arial"/>
          <w:sz w:val="20"/>
          <w:szCs w:val="20"/>
        </w:rPr>
        <w:t>“</w:t>
      </w:r>
    </w:p>
    <w:p w14:paraId="05B8B6C1" w14:textId="7C82AE2C" w:rsidR="00366750" w:rsidRPr="00366750" w:rsidRDefault="001A0008" w:rsidP="00B556DA">
      <w:pPr>
        <w:pStyle w:val="Odstavecseseznamem"/>
        <w:numPr>
          <w:ilvl w:val="0"/>
          <w:numId w:val="58"/>
        </w:numPr>
        <w:pBdr>
          <w:top w:val="nil"/>
          <w:left w:val="nil"/>
          <w:bottom w:val="nil"/>
          <w:right w:val="nil"/>
          <w:between w:val="nil"/>
          <w:bar w:val="nil"/>
        </w:pBdr>
        <w:spacing w:before="120" w:after="120" w:line="276" w:lineRule="auto"/>
        <w:ind w:left="357" w:hanging="357"/>
        <w:jc w:val="both"/>
        <w:outlineLvl w:val="0"/>
      </w:pPr>
      <w:r w:rsidRPr="001A0008">
        <w:rPr>
          <w:rFonts w:ascii="Arial" w:hAnsi="Arial" w:cs="Arial"/>
          <w:sz w:val="20"/>
          <w:szCs w:val="20"/>
        </w:rPr>
        <w:lastRenderedPageBreak/>
        <w:t>Pro případ kontradikce se jako závazná použijí prioritně příslušná ustanovení této Smlouvy a</w:t>
      </w:r>
      <w:r w:rsidR="00B47726">
        <w:rPr>
          <w:rFonts w:ascii="Arial" w:hAnsi="Arial" w:cs="Arial"/>
          <w:sz w:val="20"/>
          <w:szCs w:val="20"/>
        </w:rPr>
        <w:t> </w:t>
      </w:r>
      <w:r w:rsidRPr="001A0008">
        <w:rPr>
          <w:rFonts w:ascii="Arial" w:hAnsi="Arial" w:cs="Arial"/>
          <w:sz w:val="20"/>
          <w:szCs w:val="20"/>
        </w:rPr>
        <w:t>následně příslušná ustanovení její přílohy</w:t>
      </w:r>
      <w:r>
        <w:rPr>
          <w:rFonts w:ascii="Arial" w:hAnsi="Arial" w:cs="Arial"/>
          <w:sz w:val="20"/>
          <w:szCs w:val="20"/>
        </w:rPr>
        <w:t xml:space="preserve">. </w:t>
      </w:r>
    </w:p>
    <w:p w14:paraId="35A56BFC" w14:textId="6E9A04F2" w:rsidR="00E80B4B" w:rsidRPr="00F40EB5" w:rsidRDefault="00E80B4B" w:rsidP="005964C3">
      <w:pPr>
        <w:pStyle w:val="Odstavecseseznamem"/>
        <w:numPr>
          <w:ilvl w:val="0"/>
          <w:numId w:val="58"/>
        </w:numPr>
        <w:pBdr>
          <w:top w:val="nil"/>
          <w:left w:val="nil"/>
          <w:bottom w:val="nil"/>
          <w:right w:val="nil"/>
          <w:between w:val="nil"/>
          <w:bar w:val="nil"/>
        </w:pBdr>
        <w:spacing w:before="120" w:after="120" w:line="276" w:lineRule="auto"/>
        <w:ind w:left="357" w:hanging="357"/>
        <w:jc w:val="both"/>
        <w:outlineLvl w:val="0"/>
        <w:rPr>
          <w:rFonts w:ascii="Arial" w:hAnsi="Arial" w:cs="Arial"/>
          <w:sz w:val="20"/>
          <w:szCs w:val="20"/>
        </w:rPr>
      </w:pPr>
      <w:r w:rsidRPr="00F40EB5">
        <w:rPr>
          <w:rFonts w:ascii="Arial" w:hAnsi="Arial" w:cs="Arial"/>
          <w:sz w:val="20"/>
          <w:szCs w:val="20"/>
        </w:rPr>
        <w:t>Smluvní strany si před podpisem tuto Smlouvu řádně přečetly a svůj souhlas s obsahem a</w:t>
      </w:r>
      <w:r w:rsidR="00B47726">
        <w:rPr>
          <w:rFonts w:ascii="Arial" w:hAnsi="Arial" w:cs="Arial"/>
          <w:sz w:val="20"/>
          <w:szCs w:val="20"/>
        </w:rPr>
        <w:t> </w:t>
      </w:r>
      <w:r w:rsidRPr="00F40EB5">
        <w:rPr>
          <w:rFonts w:ascii="Arial" w:hAnsi="Arial" w:cs="Arial"/>
          <w:sz w:val="20"/>
          <w:szCs w:val="20"/>
        </w:rPr>
        <w:t>autentičností jednotlivých ustanovení této Smlouvy stvrzují svým podpisem.</w:t>
      </w:r>
    </w:p>
    <w:p w14:paraId="7524BA0C" w14:textId="77777777" w:rsidR="00AE644A" w:rsidRDefault="00AE644A" w:rsidP="00AE644A">
      <w:pPr>
        <w:rPr>
          <w:rFonts w:ascii="Arial" w:hAnsi="Arial" w:cs="Arial"/>
          <w:sz w:val="20"/>
          <w:szCs w:val="20"/>
        </w:rPr>
      </w:pPr>
    </w:p>
    <w:p w14:paraId="1E5848B3" w14:textId="77777777" w:rsidR="00A84B37" w:rsidRPr="000B73E4" w:rsidRDefault="00A84B37" w:rsidP="00AE644A">
      <w:pPr>
        <w:rPr>
          <w:rFonts w:ascii="Arial" w:hAnsi="Arial" w:cs="Arial"/>
          <w:sz w:val="20"/>
          <w:szCs w:val="20"/>
        </w:rPr>
      </w:pPr>
    </w:p>
    <w:p w14:paraId="1D024BAF" w14:textId="64BBCFD3" w:rsidR="00AE644A" w:rsidRPr="000B73E4" w:rsidRDefault="00AE644A" w:rsidP="003F6E13">
      <w:pPr>
        <w:numPr>
          <w:ilvl w:val="12"/>
          <w:numId w:val="0"/>
        </w:numPr>
        <w:spacing w:line="276" w:lineRule="auto"/>
        <w:ind w:left="425" w:hanging="425"/>
        <w:contextualSpacing/>
        <w:rPr>
          <w:rFonts w:ascii="Arial" w:hAnsi="Arial" w:cs="Arial"/>
          <w:sz w:val="20"/>
          <w:szCs w:val="20"/>
        </w:rPr>
      </w:pPr>
      <w:r w:rsidRPr="000B73E4">
        <w:rPr>
          <w:rFonts w:ascii="Arial" w:hAnsi="Arial" w:cs="Arial"/>
          <w:sz w:val="20"/>
          <w:szCs w:val="20"/>
        </w:rPr>
        <w:t>Všeobecná zdravotní pojišťovna</w:t>
      </w:r>
      <w:r w:rsidR="005D5A26">
        <w:rPr>
          <w:rFonts w:ascii="Arial" w:hAnsi="Arial" w:cs="Arial"/>
          <w:sz w:val="20"/>
          <w:szCs w:val="20"/>
        </w:rPr>
        <w:tab/>
      </w:r>
      <w:r w:rsidR="005D5A26">
        <w:rPr>
          <w:rFonts w:ascii="Arial" w:hAnsi="Arial" w:cs="Arial"/>
          <w:sz w:val="20"/>
          <w:szCs w:val="20"/>
        </w:rPr>
        <w:tab/>
      </w:r>
      <w:r w:rsidR="005D5A26">
        <w:rPr>
          <w:rFonts w:ascii="Arial" w:hAnsi="Arial" w:cs="Arial"/>
          <w:sz w:val="20"/>
          <w:szCs w:val="20"/>
        </w:rPr>
        <w:tab/>
      </w:r>
      <w:proofErr w:type="spellStart"/>
      <w:r w:rsidR="005D5A26">
        <w:rPr>
          <w:rFonts w:ascii="Arial" w:hAnsi="Arial" w:cs="Arial"/>
          <w:sz w:val="20"/>
          <w:szCs w:val="20"/>
        </w:rPr>
        <w:t>truconneXion</w:t>
      </w:r>
      <w:proofErr w:type="spellEnd"/>
      <w:r w:rsidR="005D5A26">
        <w:rPr>
          <w:rFonts w:ascii="Arial" w:hAnsi="Arial" w:cs="Arial"/>
          <w:sz w:val="20"/>
          <w:szCs w:val="20"/>
        </w:rPr>
        <w:t>, a.s.</w:t>
      </w:r>
    </w:p>
    <w:p w14:paraId="7C1E2CA5" w14:textId="77777777" w:rsidR="00AE644A" w:rsidRPr="000B73E4" w:rsidRDefault="00AE644A" w:rsidP="003F6E13">
      <w:pPr>
        <w:numPr>
          <w:ilvl w:val="12"/>
          <w:numId w:val="0"/>
        </w:numPr>
        <w:spacing w:line="276" w:lineRule="auto"/>
        <w:ind w:left="425" w:hanging="425"/>
        <w:contextualSpacing/>
        <w:rPr>
          <w:rFonts w:ascii="Arial" w:hAnsi="Arial" w:cs="Arial"/>
          <w:sz w:val="20"/>
          <w:szCs w:val="20"/>
        </w:rPr>
      </w:pPr>
      <w:r w:rsidRPr="000B73E4">
        <w:rPr>
          <w:rFonts w:ascii="Arial" w:hAnsi="Arial" w:cs="Arial"/>
          <w:sz w:val="20"/>
          <w:szCs w:val="20"/>
        </w:rPr>
        <w:t>České republiky</w:t>
      </w:r>
    </w:p>
    <w:p w14:paraId="2CA3BF5D" w14:textId="77777777" w:rsidR="00AE644A" w:rsidRPr="000B73E4" w:rsidRDefault="00AE644A" w:rsidP="003F6E13">
      <w:pPr>
        <w:numPr>
          <w:ilvl w:val="12"/>
          <w:numId w:val="0"/>
        </w:numPr>
        <w:spacing w:line="276" w:lineRule="auto"/>
        <w:ind w:left="425" w:hanging="425"/>
        <w:contextualSpacing/>
        <w:rPr>
          <w:rFonts w:ascii="Arial" w:hAnsi="Arial" w:cs="Arial"/>
          <w:sz w:val="20"/>
          <w:szCs w:val="20"/>
        </w:rPr>
      </w:pPr>
    </w:p>
    <w:p w14:paraId="20F10B5C" w14:textId="77777777" w:rsidR="00AE644A" w:rsidRDefault="00AE644A" w:rsidP="003F6E13">
      <w:pPr>
        <w:numPr>
          <w:ilvl w:val="12"/>
          <w:numId w:val="0"/>
        </w:numPr>
        <w:spacing w:line="276" w:lineRule="auto"/>
        <w:ind w:left="425" w:hanging="425"/>
        <w:contextualSpacing/>
        <w:rPr>
          <w:rFonts w:ascii="Arial" w:hAnsi="Arial" w:cs="Arial"/>
          <w:sz w:val="20"/>
          <w:szCs w:val="20"/>
        </w:rPr>
      </w:pPr>
    </w:p>
    <w:p w14:paraId="2778C99C" w14:textId="77777777" w:rsidR="00A84B37" w:rsidRDefault="00A84B37" w:rsidP="00A84B37">
      <w:pPr>
        <w:numPr>
          <w:ilvl w:val="12"/>
          <w:numId w:val="0"/>
        </w:numPr>
        <w:spacing w:line="276" w:lineRule="auto"/>
        <w:contextualSpacing/>
        <w:rPr>
          <w:rFonts w:ascii="Arial" w:hAnsi="Arial" w:cs="Arial"/>
          <w:sz w:val="20"/>
          <w:szCs w:val="20"/>
        </w:rPr>
      </w:pPr>
    </w:p>
    <w:p w14:paraId="74690C93" w14:textId="77777777" w:rsidR="00A84B37" w:rsidRDefault="00A84B37" w:rsidP="003F6E13">
      <w:pPr>
        <w:numPr>
          <w:ilvl w:val="12"/>
          <w:numId w:val="0"/>
        </w:numPr>
        <w:spacing w:line="276" w:lineRule="auto"/>
        <w:ind w:left="425" w:hanging="425"/>
        <w:contextualSpacing/>
        <w:rPr>
          <w:rFonts w:ascii="Arial" w:hAnsi="Arial" w:cs="Arial"/>
          <w:sz w:val="20"/>
          <w:szCs w:val="20"/>
        </w:rPr>
      </w:pPr>
    </w:p>
    <w:p w14:paraId="12D93C13" w14:textId="77777777" w:rsidR="00A84B37" w:rsidRPr="000B73E4" w:rsidRDefault="00A84B37" w:rsidP="003F6E13">
      <w:pPr>
        <w:numPr>
          <w:ilvl w:val="12"/>
          <w:numId w:val="0"/>
        </w:numPr>
        <w:spacing w:line="276" w:lineRule="auto"/>
        <w:ind w:left="425" w:hanging="425"/>
        <w:contextualSpacing/>
        <w:rPr>
          <w:rFonts w:ascii="Arial" w:hAnsi="Arial" w:cs="Arial"/>
          <w:sz w:val="20"/>
          <w:szCs w:val="20"/>
        </w:rPr>
      </w:pPr>
    </w:p>
    <w:p w14:paraId="5A4D8137" w14:textId="4E662AF4" w:rsidR="00AE644A" w:rsidRDefault="004D3C2A" w:rsidP="003F6E13">
      <w:pPr>
        <w:numPr>
          <w:ilvl w:val="12"/>
          <w:numId w:val="0"/>
        </w:numPr>
        <w:spacing w:line="276" w:lineRule="auto"/>
        <w:ind w:left="425" w:hanging="425"/>
        <w:contextualSpacing/>
        <w:rPr>
          <w:rFonts w:ascii="Arial" w:hAnsi="Arial" w:cs="Arial"/>
          <w:i/>
          <w:sz w:val="20"/>
          <w:szCs w:val="20"/>
        </w:rPr>
      </w:pPr>
      <w:r w:rsidRPr="007E193D">
        <w:rPr>
          <w:rFonts w:ascii="Arial" w:hAnsi="Arial" w:cs="Arial"/>
          <w:i/>
          <w:sz w:val="20"/>
          <w:szCs w:val="20"/>
        </w:rPr>
        <w:t>podepsáno elektronicky</w:t>
      </w:r>
      <w:r w:rsidRPr="007E193D">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7E193D">
        <w:rPr>
          <w:rFonts w:ascii="Arial" w:hAnsi="Arial" w:cs="Arial"/>
          <w:i/>
          <w:sz w:val="20"/>
          <w:szCs w:val="20"/>
        </w:rPr>
        <w:t>podepsáno elektronicky</w:t>
      </w:r>
      <w:r w:rsidRPr="007E193D">
        <w:rPr>
          <w:rFonts w:ascii="Arial" w:hAnsi="Arial" w:cs="Arial"/>
          <w:i/>
          <w:sz w:val="20"/>
          <w:szCs w:val="20"/>
        </w:rPr>
        <w:tab/>
      </w:r>
    </w:p>
    <w:p w14:paraId="28395D0E" w14:textId="77777777" w:rsidR="004D3C2A" w:rsidRPr="000B73E4" w:rsidRDefault="004D3C2A" w:rsidP="003F6E13">
      <w:pPr>
        <w:numPr>
          <w:ilvl w:val="12"/>
          <w:numId w:val="0"/>
        </w:numPr>
        <w:spacing w:line="276" w:lineRule="auto"/>
        <w:ind w:left="425" w:hanging="425"/>
        <w:contextualSpacing/>
        <w:rPr>
          <w:rFonts w:ascii="Arial" w:hAnsi="Arial" w:cs="Arial"/>
          <w:sz w:val="20"/>
          <w:szCs w:val="20"/>
        </w:rPr>
      </w:pPr>
    </w:p>
    <w:p w14:paraId="754500B2" w14:textId="2587BF37" w:rsidR="00AE644A" w:rsidRPr="000B73E4" w:rsidRDefault="00AE644A" w:rsidP="003F6E13">
      <w:pPr>
        <w:numPr>
          <w:ilvl w:val="12"/>
          <w:numId w:val="0"/>
        </w:numPr>
        <w:spacing w:line="276" w:lineRule="auto"/>
        <w:ind w:left="425" w:hanging="425"/>
        <w:contextualSpacing/>
        <w:rPr>
          <w:rFonts w:ascii="Arial" w:hAnsi="Arial" w:cs="Arial"/>
          <w:sz w:val="20"/>
          <w:szCs w:val="20"/>
        </w:rPr>
      </w:pPr>
      <w:r w:rsidRPr="000B73E4">
        <w:rPr>
          <w:rFonts w:ascii="Arial" w:hAnsi="Arial" w:cs="Arial"/>
          <w:sz w:val="20"/>
          <w:szCs w:val="20"/>
        </w:rPr>
        <w:t xml:space="preserve">Ing. Zdeněk Kabátek </w:t>
      </w:r>
      <w:r w:rsidR="0080080E">
        <w:rPr>
          <w:rFonts w:ascii="Arial" w:hAnsi="Arial" w:cs="Arial"/>
          <w:sz w:val="20"/>
          <w:szCs w:val="20"/>
        </w:rPr>
        <w:tab/>
      </w:r>
      <w:r w:rsidR="0080080E">
        <w:rPr>
          <w:rFonts w:ascii="Arial" w:hAnsi="Arial" w:cs="Arial"/>
          <w:sz w:val="20"/>
          <w:szCs w:val="20"/>
        </w:rPr>
        <w:tab/>
      </w:r>
      <w:r w:rsidR="0080080E">
        <w:rPr>
          <w:rFonts w:ascii="Arial" w:hAnsi="Arial" w:cs="Arial"/>
          <w:sz w:val="20"/>
          <w:szCs w:val="20"/>
        </w:rPr>
        <w:tab/>
      </w:r>
      <w:r w:rsidR="0080080E">
        <w:rPr>
          <w:rFonts w:ascii="Arial" w:hAnsi="Arial" w:cs="Arial"/>
          <w:sz w:val="20"/>
          <w:szCs w:val="20"/>
        </w:rPr>
        <w:tab/>
      </w:r>
      <w:r w:rsidR="00E72B0F">
        <w:rPr>
          <w:rFonts w:ascii="Arial" w:hAnsi="Arial" w:cs="Arial"/>
          <w:sz w:val="20"/>
          <w:szCs w:val="20"/>
        </w:rPr>
        <w:t xml:space="preserve">           </w:t>
      </w:r>
      <w:r w:rsidR="004D3C2A">
        <w:rPr>
          <w:rFonts w:ascii="Arial" w:hAnsi="Arial" w:cs="Arial"/>
          <w:sz w:val="20"/>
          <w:szCs w:val="20"/>
        </w:rPr>
        <w:t xml:space="preserve">  </w:t>
      </w:r>
      <w:r w:rsidR="005D5A26">
        <w:rPr>
          <w:rFonts w:ascii="Arial" w:hAnsi="Arial" w:cs="Arial"/>
          <w:sz w:val="20"/>
          <w:szCs w:val="20"/>
        </w:rPr>
        <w:t>M</w:t>
      </w:r>
      <w:r w:rsidR="0061508A">
        <w:rPr>
          <w:rFonts w:ascii="Arial" w:hAnsi="Arial" w:cs="Arial"/>
          <w:sz w:val="20"/>
          <w:szCs w:val="20"/>
        </w:rPr>
        <w:t>gr. Radko Pavlů</w:t>
      </w:r>
    </w:p>
    <w:p w14:paraId="5FDDCB56" w14:textId="775F836B" w:rsidR="00370C59" w:rsidRDefault="00AE644A" w:rsidP="009812FB">
      <w:pPr>
        <w:numPr>
          <w:ilvl w:val="12"/>
          <w:numId w:val="0"/>
        </w:numPr>
        <w:spacing w:line="276" w:lineRule="auto"/>
        <w:ind w:left="4960" w:hanging="4960"/>
        <w:contextualSpacing/>
        <w:rPr>
          <w:rFonts w:ascii="Arial" w:hAnsi="Arial" w:cs="Arial"/>
          <w:sz w:val="20"/>
          <w:szCs w:val="20"/>
        </w:rPr>
      </w:pPr>
      <w:r w:rsidRPr="000B73E4">
        <w:rPr>
          <w:rFonts w:ascii="Arial" w:hAnsi="Arial" w:cs="Arial"/>
          <w:sz w:val="20"/>
          <w:szCs w:val="20"/>
        </w:rPr>
        <w:t>ředitel VZP ČR</w:t>
      </w:r>
      <w:r w:rsidRPr="000B73E4">
        <w:rPr>
          <w:rFonts w:ascii="Arial" w:hAnsi="Arial" w:cs="Arial"/>
          <w:sz w:val="20"/>
          <w:szCs w:val="20"/>
        </w:rPr>
        <w:tab/>
      </w:r>
      <w:r w:rsidR="009812FB">
        <w:rPr>
          <w:rFonts w:ascii="Arial" w:hAnsi="Arial" w:cs="Arial"/>
          <w:sz w:val="20"/>
          <w:szCs w:val="20"/>
        </w:rPr>
        <w:tab/>
      </w:r>
      <w:r w:rsidR="00340076" w:rsidRPr="00340076">
        <w:rPr>
          <w:rFonts w:ascii="Arial" w:hAnsi="Arial" w:cs="Arial"/>
          <w:sz w:val="20"/>
          <w:szCs w:val="20"/>
        </w:rPr>
        <w:t>ředitel společnosti a místopředseda</w:t>
      </w:r>
      <w:r w:rsidR="00A84B37">
        <w:rPr>
          <w:rFonts w:ascii="Arial" w:hAnsi="Arial" w:cs="Arial"/>
          <w:sz w:val="20"/>
          <w:szCs w:val="20"/>
        </w:rPr>
        <w:t xml:space="preserve"> </w:t>
      </w:r>
      <w:r w:rsidR="00E72B0F">
        <w:rPr>
          <w:rFonts w:ascii="Arial" w:hAnsi="Arial" w:cs="Arial"/>
          <w:sz w:val="20"/>
          <w:szCs w:val="20"/>
        </w:rPr>
        <w:t xml:space="preserve">     </w:t>
      </w:r>
      <w:r w:rsidR="004D3C2A">
        <w:rPr>
          <w:rFonts w:ascii="Arial" w:hAnsi="Arial" w:cs="Arial"/>
          <w:sz w:val="20"/>
          <w:szCs w:val="20"/>
        </w:rPr>
        <w:t xml:space="preserve">    </w:t>
      </w:r>
      <w:r w:rsidR="00A84B37">
        <w:rPr>
          <w:rFonts w:ascii="Arial" w:hAnsi="Arial" w:cs="Arial"/>
          <w:sz w:val="20"/>
          <w:szCs w:val="20"/>
        </w:rPr>
        <w:t>představenstva</w:t>
      </w:r>
      <w:r w:rsidRPr="000B73E4">
        <w:rPr>
          <w:rFonts w:ascii="Arial" w:hAnsi="Arial" w:cs="Arial"/>
          <w:sz w:val="20"/>
          <w:szCs w:val="20"/>
        </w:rPr>
        <w:tab/>
      </w:r>
    </w:p>
    <w:p w14:paraId="6E8C1658" w14:textId="139899CD" w:rsidR="0009061B" w:rsidRDefault="0009061B" w:rsidP="0077111B">
      <w:pPr>
        <w:numPr>
          <w:ilvl w:val="12"/>
          <w:numId w:val="0"/>
        </w:numPr>
        <w:spacing w:line="276" w:lineRule="auto"/>
        <w:contextualSpacing/>
        <w:rPr>
          <w:rFonts w:ascii="Arial" w:hAnsi="Arial" w:cs="Arial"/>
          <w:sz w:val="20"/>
          <w:szCs w:val="20"/>
        </w:rPr>
      </w:pPr>
    </w:p>
    <w:p w14:paraId="2F0F6B7A" w14:textId="77777777" w:rsidR="00A84B37" w:rsidRDefault="00A84B37" w:rsidP="00A84B37">
      <w:pPr>
        <w:numPr>
          <w:ilvl w:val="12"/>
          <w:numId w:val="0"/>
        </w:numPr>
        <w:spacing w:line="276" w:lineRule="auto"/>
        <w:contextualSpacing/>
        <w:rPr>
          <w:rFonts w:ascii="Arial" w:hAnsi="Arial" w:cs="Arial"/>
          <w:sz w:val="20"/>
          <w:szCs w:val="20"/>
        </w:rPr>
      </w:pPr>
    </w:p>
    <w:p w14:paraId="713803FD" w14:textId="408AC043" w:rsidR="00A84B37" w:rsidRDefault="00A84B37" w:rsidP="00A84B37">
      <w:pPr>
        <w:numPr>
          <w:ilvl w:val="12"/>
          <w:numId w:val="0"/>
        </w:numPr>
        <w:spacing w:line="276" w:lineRule="auto"/>
        <w:ind w:left="4963"/>
        <w:contextualSpacing/>
        <w:rPr>
          <w:rFonts w:ascii="Arial" w:hAnsi="Arial" w:cs="Arial"/>
          <w:sz w:val="20"/>
          <w:szCs w:val="20"/>
        </w:rPr>
      </w:pPr>
    </w:p>
    <w:p w14:paraId="25FE9A37" w14:textId="43B66788" w:rsidR="004D3C2A" w:rsidRDefault="004D3C2A" w:rsidP="00A84B37">
      <w:pPr>
        <w:numPr>
          <w:ilvl w:val="12"/>
          <w:numId w:val="0"/>
        </w:numPr>
        <w:spacing w:line="276" w:lineRule="auto"/>
        <w:ind w:left="4963"/>
        <w:contextualSpacing/>
        <w:rPr>
          <w:rFonts w:ascii="Arial" w:hAnsi="Arial" w:cs="Arial"/>
          <w:i/>
          <w:sz w:val="20"/>
          <w:szCs w:val="20"/>
        </w:rPr>
      </w:pPr>
      <w:r w:rsidRPr="007E193D">
        <w:rPr>
          <w:rFonts w:ascii="Arial" w:hAnsi="Arial" w:cs="Arial"/>
          <w:i/>
          <w:sz w:val="20"/>
          <w:szCs w:val="20"/>
        </w:rPr>
        <w:t>podepsáno elektronicky</w:t>
      </w:r>
      <w:r w:rsidRPr="007E193D">
        <w:rPr>
          <w:rFonts w:ascii="Arial" w:hAnsi="Arial" w:cs="Arial"/>
          <w:i/>
          <w:sz w:val="20"/>
          <w:szCs w:val="20"/>
        </w:rPr>
        <w:tab/>
      </w:r>
    </w:p>
    <w:p w14:paraId="47AEB588" w14:textId="77777777" w:rsidR="004D3C2A" w:rsidRDefault="004D3C2A" w:rsidP="00A84B37">
      <w:pPr>
        <w:numPr>
          <w:ilvl w:val="12"/>
          <w:numId w:val="0"/>
        </w:numPr>
        <w:spacing w:line="276" w:lineRule="auto"/>
        <w:ind w:left="4963"/>
        <w:contextualSpacing/>
        <w:rPr>
          <w:rFonts w:ascii="Arial" w:hAnsi="Arial" w:cs="Arial"/>
          <w:sz w:val="20"/>
          <w:szCs w:val="20"/>
        </w:rPr>
      </w:pPr>
    </w:p>
    <w:p w14:paraId="7DE3E15F" w14:textId="310A3FA2" w:rsidR="00A84B37" w:rsidRPr="00A84B37" w:rsidRDefault="00A84B37" w:rsidP="00A84B37">
      <w:pPr>
        <w:numPr>
          <w:ilvl w:val="12"/>
          <w:numId w:val="0"/>
        </w:numPr>
        <w:spacing w:line="276" w:lineRule="auto"/>
        <w:ind w:left="4963"/>
        <w:contextualSpacing/>
        <w:rPr>
          <w:rFonts w:ascii="Arial" w:hAnsi="Arial" w:cs="Arial"/>
          <w:sz w:val="20"/>
          <w:szCs w:val="20"/>
        </w:rPr>
      </w:pPr>
      <w:r w:rsidRPr="00A84B37">
        <w:rPr>
          <w:rFonts w:ascii="Arial" w:hAnsi="Arial" w:cs="Arial"/>
          <w:sz w:val="20"/>
          <w:szCs w:val="20"/>
        </w:rPr>
        <w:t>Chrudoš Šilhavý</w:t>
      </w:r>
    </w:p>
    <w:p w14:paraId="605101EC" w14:textId="1476F62E" w:rsidR="00E372E7" w:rsidRDefault="00A84B37" w:rsidP="00A84B37">
      <w:pPr>
        <w:numPr>
          <w:ilvl w:val="12"/>
          <w:numId w:val="0"/>
        </w:numPr>
        <w:spacing w:line="276" w:lineRule="auto"/>
        <w:ind w:left="4254"/>
        <w:contextualSpacing/>
        <w:rPr>
          <w:rFonts w:ascii="Arial" w:hAnsi="Arial" w:cs="Arial"/>
          <w:sz w:val="20"/>
          <w:szCs w:val="20"/>
        </w:rPr>
      </w:pPr>
      <w:r>
        <w:rPr>
          <w:rFonts w:ascii="Arial" w:hAnsi="Arial" w:cs="Arial"/>
          <w:sz w:val="20"/>
          <w:szCs w:val="20"/>
        </w:rPr>
        <w:t xml:space="preserve">        </w:t>
      </w:r>
      <w:r w:rsidR="004D3C2A">
        <w:rPr>
          <w:rFonts w:ascii="Arial" w:hAnsi="Arial" w:cs="Arial"/>
          <w:sz w:val="20"/>
          <w:szCs w:val="20"/>
        </w:rPr>
        <w:tab/>
      </w:r>
      <w:r w:rsidRPr="00A84B37">
        <w:rPr>
          <w:rFonts w:ascii="Arial" w:hAnsi="Arial" w:cs="Arial"/>
          <w:sz w:val="20"/>
          <w:szCs w:val="20"/>
        </w:rPr>
        <w:t>předseda představenstva</w:t>
      </w:r>
    </w:p>
    <w:p w14:paraId="5102133F" w14:textId="77777777" w:rsidR="00E372E7" w:rsidRDefault="00E372E7" w:rsidP="0077111B">
      <w:pPr>
        <w:numPr>
          <w:ilvl w:val="12"/>
          <w:numId w:val="0"/>
        </w:numPr>
        <w:spacing w:line="276" w:lineRule="auto"/>
        <w:contextualSpacing/>
        <w:rPr>
          <w:rFonts w:ascii="Arial" w:hAnsi="Arial" w:cs="Arial"/>
          <w:sz w:val="20"/>
          <w:szCs w:val="20"/>
        </w:rPr>
      </w:pPr>
    </w:p>
    <w:p w14:paraId="24B16676" w14:textId="77777777" w:rsidR="00340076" w:rsidRDefault="00340076" w:rsidP="0077111B">
      <w:pPr>
        <w:numPr>
          <w:ilvl w:val="12"/>
          <w:numId w:val="0"/>
        </w:numPr>
        <w:spacing w:line="276" w:lineRule="auto"/>
        <w:contextualSpacing/>
        <w:rPr>
          <w:rFonts w:ascii="Arial" w:hAnsi="Arial" w:cs="Arial"/>
          <w:sz w:val="20"/>
          <w:szCs w:val="20"/>
        </w:rPr>
      </w:pPr>
    </w:p>
    <w:p w14:paraId="5A1B6812" w14:textId="77777777" w:rsidR="00340076" w:rsidRDefault="00340076" w:rsidP="0077111B">
      <w:pPr>
        <w:numPr>
          <w:ilvl w:val="12"/>
          <w:numId w:val="0"/>
        </w:numPr>
        <w:spacing w:line="276" w:lineRule="auto"/>
        <w:contextualSpacing/>
        <w:rPr>
          <w:rFonts w:ascii="Arial" w:hAnsi="Arial" w:cs="Arial"/>
          <w:sz w:val="20"/>
          <w:szCs w:val="20"/>
        </w:rPr>
      </w:pPr>
    </w:p>
    <w:p w14:paraId="520F5C53" w14:textId="77777777" w:rsidR="00340076" w:rsidRDefault="00340076" w:rsidP="0077111B">
      <w:pPr>
        <w:numPr>
          <w:ilvl w:val="12"/>
          <w:numId w:val="0"/>
        </w:numPr>
        <w:spacing w:line="276" w:lineRule="auto"/>
        <w:contextualSpacing/>
        <w:rPr>
          <w:rFonts w:ascii="Arial" w:hAnsi="Arial" w:cs="Arial"/>
          <w:sz w:val="20"/>
          <w:szCs w:val="20"/>
        </w:rPr>
      </w:pPr>
    </w:p>
    <w:p w14:paraId="6EEC01DB" w14:textId="77777777" w:rsidR="00A84B37" w:rsidRDefault="00A84B37" w:rsidP="0077111B">
      <w:pPr>
        <w:numPr>
          <w:ilvl w:val="12"/>
          <w:numId w:val="0"/>
        </w:numPr>
        <w:spacing w:line="276" w:lineRule="auto"/>
        <w:contextualSpacing/>
        <w:rPr>
          <w:rFonts w:ascii="Arial" w:hAnsi="Arial" w:cs="Arial"/>
          <w:sz w:val="20"/>
          <w:szCs w:val="20"/>
        </w:rPr>
      </w:pPr>
    </w:p>
    <w:p w14:paraId="5732CACD" w14:textId="77777777" w:rsidR="00A84B37" w:rsidRDefault="00A84B37" w:rsidP="0077111B">
      <w:pPr>
        <w:numPr>
          <w:ilvl w:val="12"/>
          <w:numId w:val="0"/>
        </w:numPr>
        <w:spacing w:line="276" w:lineRule="auto"/>
        <w:contextualSpacing/>
        <w:rPr>
          <w:rFonts w:ascii="Arial" w:hAnsi="Arial" w:cs="Arial"/>
          <w:sz w:val="20"/>
          <w:szCs w:val="20"/>
        </w:rPr>
      </w:pPr>
    </w:p>
    <w:p w14:paraId="1E47EAFA" w14:textId="77777777" w:rsidR="00A84B37" w:rsidRDefault="00A84B37" w:rsidP="0077111B">
      <w:pPr>
        <w:numPr>
          <w:ilvl w:val="12"/>
          <w:numId w:val="0"/>
        </w:numPr>
        <w:spacing w:line="276" w:lineRule="auto"/>
        <w:contextualSpacing/>
        <w:rPr>
          <w:rFonts w:ascii="Arial" w:hAnsi="Arial" w:cs="Arial"/>
          <w:sz w:val="20"/>
          <w:szCs w:val="20"/>
        </w:rPr>
      </w:pPr>
    </w:p>
    <w:p w14:paraId="65E54D54" w14:textId="77777777" w:rsidR="00A84B37" w:rsidRDefault="00A84B37" w:rsidP="0077111B">
      <w:pPr>
        <w:numPr>
          <w:ilvl w:val="12"/>
          <w:numId w:val="0"/>
        </w:numPr>
        <w:spacing w:line="276" w:lineRule="auto"/>
        <w:contextualSpacing/>
        <w:rPr>
          <w:rFonts w:ascii="Arial" w:hAnsi="Arial" w:cs="Arial"/>
          <w:sz w:val="20"/>
          <w:szCs w:val="20"/>
        </w:rPr>
      </w:pPr>
    </w:p>
    <w:p w14:paraId="78929173" w14:textId="77777777" w:rsidR="00A84B37" w:rsidRDefault="00A84B37" w:rsidP="0077111B">
      <w:pPr>
        <w:numPr>
          <w:ilvl w:val="12"/>
          <w:numId w:val="0"/>
        </w:numPr>
        <w:spacing w:line="276" w:lineRule="auto"/>
        <w:contextualSpacing/>
        <w:rPr>
          <w:rFonts w:ascii="Arial" w:hAnsi="Arial" w:cs="Arial"/>
          <w:sz w:val="20"/>
          <w:szCs w:val="20"/>
        </w:rPr>
      </w:pPr>
    </w:p>
    <w:p w14:paraId="01B76F6F" w14:textId="77777777" w:rsidR="00A84B37" w:rsidRDefault="00A84B37" w:rsidP="0077111B">
      <w:pPr>
        <w:numPr>
          <w:ilvl w:val="12"/>
          <w:numId w:val="0"/>
        </w:numPr>
        <w:spacing w:line="276" w:lineRule="auto"/>
        <w:contextualSpacing/>
        <w:rPr>
          <w:rFonts w:ascii="Arial" w:hAnsi="Arial" w:cs="Arial"/>
          <w:sz w:val="20"/>
          <w:szCs w:val="20"/>
        </w:rPr>
      </w:pPr>
    </w:p>
    <w:p w14:paraId="66117627" w14:textId="77777777" w:rsidR="00A84B37" w:rsidRDefault="00A84B37" w:rsidP="0077111B">
      <w:pPr>
        <w:numPr>
          <w:ilvl w:val="12"/>
          <w:numId w:val="0"/>
        </w:numPr>
        <w:spacing w:line="276" w:lineRule="auto"/>
        <w:contextualSpacing/>
        <w:rPr>
          <w:rFonts w:ascii="Arial" w:hAnsi="Arial" w:cs="Arial"/>
          <w:sz w:val="20"/>
          <w:szCs w:val="20"/>
        </w:rPr>
      </w:pPr>
    </w:p>
    <w:p w14:paraId="4E5E719D" w14:textId="77777777" w:rsidR="00A84B37" w:rsidRDefault="00A84B37" w:rsidP="0077111B">
      <w:pPr>
        <w:numPr>
          <w:ilvl w:val="12"/>
          <w:numId w:val="0"/>
        </w:numPr>
        <w:spacing w:line="276" w:lineRule="auto"/>
        <w:contextualSpacing/>
        <w:rPr>
          <w:rFonts w:ascii="Arial" w:hAnsi="Arial" w:cs="Arial"/>
          <w:sz w:val="20"/>
          <w:szCs w:val="20"/>
        </w:rPr>
      </w:pPr>
    </w:p>
    <w:p w14:paraId="7118DAF0" w14:textId="77777777" w:rsidR="00A84B37" w:rsidRDefault="00A84B37" w:rsidP="0077111B">
      <w:pPr>
        <w:numPr>
          <w:ilvl w:val="12"/>
          <w:numId w:val="0"/>
        </w:numPr>
        <w:spacing w:line="276" w:lineRule="auto"/>
        <w:contextualSpacing/>
        <w:rPr>
          <w:rFonts w:ascii="Arial" w:hAnsi="Arial" w:cs="Arial"/>
          <w:sz w:val="20"/>
          <w:szCs w:val="20"/>
        </w:rPr>
      </w:pPr>
    </w:p>
    <w:p w14:paraId="091394F6" w14:textId="77777777" w:rsidR="00A84B37" w:rsidRDefault="00A84B37" w:rsidP="0077111B">
      <w:pPr>
        <w:numPr>
          <w:ilvl w:val="12"/>
          <w:numId w:val="0"/>
        </w:numPr>
        <w:spacing w:line="276" w:lineRule="auto"/>
        <w:contextualSpacing/>
        <w:rPr>
          <w:rFonts w:ascii="Arial" w:hAnsi="Arial" w:cs="Arial"/>
          <w:sz w:val="20"/>
          <w:szCs w:val="20"/>
        </w:rPr>
      </w:pPr>
    </w:p>
    <w:p w14:paraId="5A007F51" w14:textId="77777777" w:rsidR="00A84B37" w:rsidRDefault="00A84B37" w:rsidP="0077111B">
      <w:pPr>
        <w:numPr>
          <w:ilvl w:val="12"/>
          <w:numId w:val="0"/>
        </w:numPr>
        <w:spacing w:line="276" w:lineRule="auto"/>
        <w:contextualSpacing/>
        <w:rPr>
          <w:rFonts w:ascii="Arial" w:hAnsi="Arial" w:cs="Arial"/>
          <w:sz w:val="20"/>
          <w:szCs w:val="20"/>
        </w:rPr>
      </w:pPr>
    </w:p>
    <w:p w14:paraId="75DC1476" w14:textId="77777777" w:rsidR="00A84B37" w:rsidRDefault="00A84B37" w:rsidP="0077111B">
      <w:pPr>
        <w:numPr>
          <w:ilvl w:val="12"/>
          <w:numId w:val="0"/>
        </w:numPr>
        <w:spacing w:line="276" w:lineRule="auto"/>
        <w:contextualSpacing/>
        <w:rPr>
          <w:rFonts w:ascii="Arial" w:hAnsi="Arial" w:cs="Arial"/>
          <w:sz w:val="20"/>
          <w:szCs w:val="20"/>
        </w:rPr>
      </w:pPr>
    </w:p>
    <w:p w14:paraId="72E734E8" w14:textId="77777777" w:rsidR="00A84B37" w:rsidRDefault="00A84B37" w:rsidP="0077111B">
      <w:pPr>
        <w:numPr>
          <w:ilvl w:val="12"/>
          <w:numId w:val="0"/>
        </w:numPr>
        <w:spacing w:line="276" w:lineRule="auto"/>
        <w:contextualSpacing/>
        <w:rPr>
          <w:rFonts w:ascii="Arial" w:hAnsi="Arial" w:cs="Arial"/>
          <w:sz w:val="20"/>
          <w:szCs w:val="20"/>
        </w:rPr>
      </w:pPr>
    </w:p>
    <w:p w14:paraId="47BF8BE5" w14:textId="77777777" w:rsidR="00A84B37" w:rsidRDefault="00A84B37" w:rsidP="0077111B">
      <w:pPr>
        <w:numPr>
          <w:ilvl w:val="12"/>
          <w:numId w:val="0"/>
        </w:numPr>
        <w:spacing w:line="276" w:lineRule="auto"/>
        <w:contextualSpacing/>
        <w:rPr>
          <w:rFonts w:ascii="Arial" w:hAnsi="Arial" w:cs="Arial"/>
          <w:sz w:val="20"/>
          <w:szCs w:val="20"/>
        </w:rPr>
      </w:pPr>
    </w:p>
    <w:p w14:paraId="6EE66E77" w14:textId="77777777" w:rsidR="00A84B37" w:rsidRDefault="00A84B37" w:rsidP="0077111B">
      <w:pPr>
        <w:numPr>
          <w:ilvl w:val="12"/>
          <w:numId w:val="0"/>
        </w:numPr>
        <w:spacing w:line="276" w:lineRule="auto"/>
        <w:contextualSpacing/>
        <w:rPr>
          <w:rFonts w:ascii="Arial" w:hAnsi="Arial" w:cs="Arial"/>
          <w:sz w:val="20"/>
          <w:szCs w:val="20"/>
        </w:rPr>
      </w:pPr>
    </w:p>
    <w:p w14:paraId="4A6DB163" w14:textId="77777777" w:rsidR="00A84B37" w:rsidRDefault="00A84B37" w:rsidP="0077111B">
      <w:pPr>
        <w:numPr>
          <w:ilvl w:val="12"/>
          <w:numId w:val="0"/>
        </w:numPr>
        <w:spacing w:line="276" w:lineRule="auto"/>
        <w:contextualSpacing/>
        <w:rPr>
          <w:rFonts w:ascii="Arial" w:hAnsi="Arial" w:cs="Arial"/>
          <w:sz w:val="20"/>
          <w:szCs w:val="20"/>
        </w:rPr>
      </w:pPr>
    </w:p>
    <w:p w14:paraId="0C574D1F" w14:textId="77777777" w:rsidR="00A84B37" w:rsidRDefault="00A84B37" w:rsidP="0077111B">
      <w:pPr>
        <w:numPr>
          <w:ilvl w:val="12"/>
          <w:numId w:val="0"/>
        </w:numPr>
        <w:spacing w:line="276" w:lineRule="auto"/>
        <w:contextualSpacing/>
        <w:rPr>
          <w:rFonts w:ascii="Arial" w:hAnsi="Arial" w:cs="Arial"/>
          <w:sz w:val="20"/>
          <w:szCs w:val="20"/>
        </w:rPr>
      </w:pPr>
    </w:p>
    <w:p w14:paraId="1C1B43A0" w14:textId="77777777" w:rsidR="00A84B37" w:rsidRDefault="00A84B37" w:rsidP="0077111B">
      <w:pPr>
        <w:numPr>
          <w:ilvl w:val="12"/>
          <w:numId w:val="0"/>
        </w:numPr>
        <w:spacing w:line="276" w:lineRule="auto"/>
        <w:contextualSpacing/>
        <w:rPr>
          <w:rFonts w:ascii="Arial" w:hAnsi="Arial" w:cs="Arial"/>
          <w:sz w:val="20"/>
          <w:szCs w:val="20"/>
        </w:rPr>
      </w:pPr>
    </w:p>
    <w:p w14:paraId="1B78B1CA" w14:textId="77777777" w:rsidR="00A84B37" w:rsidRDefault="00A84B37" w:rsidP="0077111B">
      <w:pPr>
        <w:numPr>
          <w:ilvl w:val="12"/>
          <w:numId w:val="0"/>
        </w:numPr>
        <w:spacing w:line="276" w:lineRule="auto"/>
        <w:contextualSpacing/>
        <w:rPr>
          <w:rFonts w:ascii="Arial" w:hAnsi="Arial" w:cs="Arial"/>
          <w:sz w:val="20"/>
          <w:szCs w:val="20"/>
        </w:rPr>
      </w:pPr>
    </w:p>
    <w:p w14:paraId="157A2110" w14:textId="77777777" w:rsidR="00A84B37" w:rsidRDefault="00A84B37" w:rsidP="0077111B">
      <w:pPr>
        <w:numPr>
          <w:ilvl w:val="12"/>
          <w:numId w:val="0"/>
        </w:numPr>
        <w:spacing w:line="276" w:lineRule="auto"/>
        <w:contextualSpacing/>
        <w:rPr>
          <w:rFonts w:ascii="Arial" w:hAnsi="Arial" w:cs="Arial"/>
          <w:sz w:val="20"/>
          <w:szCs w:val="20"/>
        </w:rPr>
      </w:pPr>
    </w:p>
    <w:p w14:paraId="559BDD20" w14:textId="77777777" w:rsidR="00A84B37" w:rsidRDefault="00A84B37" w:rsidP="0077111B">
      <w:pPr>
        <w:numPr>
          <w:ilvl w:val="12"/>
          <w:numId w:val="0"/>
        </w:numPr>
        <w:spacing w:line="276" w:lineRule="auto"/>
        <w:contextualSpacing/>
        <w:rPr>
          <w:rFonts w:ascii="Arial" w:hAnsi="Arial" w:cs="Arial"/>
          <w:sz w:val="20"/>
          <w:szCs w:val="20"/>
        </w:rPr>
      </w:pPr>
    </w:p>
    <w:p w14:paraId="3D4BF0E9" w14:textId="77777777" w:rsidR="00A84B37" w:rsidRDefault="00A84B37" w:rsidP="0077111B">
      <w:pPr>
        <w:numPr>
          <w:ilvl w:val="12"/>
          <w:numId w:val="0"/>
        </w:numPr>
        <w:spacing w:line="276" w:lineRule="auto"/>
        <w:contextualSpacing/>
        <w:rPr>
          <w:rFonts w:ascii="Arial" w:hAnsi="Arial" w:cs="Arial"/>
          <w:sz w:val="20"/>
          <w:szCs w:val="20"/>
        </w:rPr>
      </w:pPr>
    </w:p>
    <w:p w14:paraId="4FFCF1C6" w14:textId="77777777" w:rsidR="00A84B37" w:rsidRDefault="00A84B37" w:rsidP="0077111B">
      <w:pPr>
        <w:numPr>
          <w:ilvl w:val="12"/>
          <w:numId w:val="0"/>
        </w:numPr>
        <w:spacing w:line="276" w:lineRule="auto"/>
        <w:contextualSpacing/>
        <w:rPr>
          <w:rFonts w:ascii="Arial" w:hAnsi="Arial" w:cs="Arial"/>
          <w:sz w:val="20"/>
          <w:szCs w:val="20"/>
        </w:rPr>
      </w:pPr>
    </w:p>
    <w:p w14:paraId="265944CA" w14:textId="77777777" w:rsidR="00A84B37" w:rsidRDefault="00A84B37" w:rsidP="0077111B">
      <w:pPr>
        <w:numPr>
          <w:ilvl w:val="12"/>
          <w:numId w:val="0"/>
        </w:numPr>
        <w:spacing w:line="276" w:lineRule="auto"/>
        <w:contextualSpacing/>
        <w:rPr>
          <w:rFonts w:ascii="Arial" w:hAnsi="Arial" w:cs="Arial"/>
          <w:sz w:val="20"/>
          <w:szCs w:val="20"/>
        </w:rPr>
      </w:pPr>
    </w:p>
    <w:p w14:paraId="1BEF6E0F" w14:textId="77777777" w:rsidR="00A84B37" w:rsidRDefault="00A84B37" w:rsidP="0077111B">
      <w:pPr>
        <w:numPr>
          <w:ilvl w:val="12"/>
          <w:numId w:val="0"/>
        </w:numPr>
        <w:spacing w:line="276" w:lineRule="auto"/>
        <w:contextualSpacing/>
        <w:rPr>
          <w:rFonts w:ascii="Arial" w:hAnsi="Arial" w:cs="Arial"/>
          <w:sz w:val="20"/>
          <w:szCs w:val="20"/>
        </w:rPr>
      </w:pPr>
    </w:p>
    <w:p w14:paraId="3E103177" w14:textId="4E136BC9" w:rsidR="00481849" w:rsidRPr="004E27C9" w:rsidRDefault="00481849" w:rsidP="00481849">
      <w:pPr>
        <w:pStyle w:val="Zkladntext"/>
        <w:spacing w:before="120" w:line="276" w:lineRule="auto"/>
        <w:contextualSpacing/>
        <w:rPr>
          <w:rFonts w:ascii="Arial" w:hAnsi="Arial" w:cs="Arial"/>
          <w:b/>
        </w:rPr>
      </w:pPr>
      <w:r w:rsidRPr="00A13387">
        <w:rPr>
          <w:rFonts w:ascii="Arial" w:hAnsi="Arial" w:cs="Arial"/>
          <w:b/>
        </w:rPr>
        <w:t xml:space="preserve">Příloha č. </w:t>
      </w:r>
      <w:r>
        <w:rPr>
          <w:rFonts w:ascii="Arial" w:hAnsi="Arial" w:cs="Arial"/>
          <w:b/>
        </w:rPr>
        <w:t>1</w:t>
      </w:r>
      <w:r w:rsidRPr="00A13387">
        <w:rPr>
          <w:rFonts w:ascii="Arial" w:hAnsi="Arial" w:cs="Arial"/>
          <w:b/>
        </w:rPr>
        <w:t xml:space="preserve"> – </w:t>
      </w:r>
      <w:r w:rsidR="000E2481">
        <w:rPr>
          <w:rFonts w:ascii="Arial" w:hAnsi="Arial" w:cs="Arial"/>
          <w:b/>
        </w:rPr>
        <w:t>„</w:t>
      </w:r>
      <w:r w:rsidRPr="00BC3E4D">
        <w:rPr>
          <w:rFonts w:ascii="Arial" w:hAnsi="Arial" w:cs="Arial"/>
          <w:b/>
        </w:rPr>
        <w:t xml:space="preserve">LICENČNÍ PODMÍNKY </w:t>
      </w:r>
      <w:proofErr w:type="spellStart"/>
      <w:r w:rsidRPr="00BC3E4D">
        <w:rPr>
          <w:rFonts w:ascii="Arial" w:hAnsi="Arial" w:cs="Arial"/>
          <w:b/>
        </w:rPr>
        <w:t>truconneXion</w:t>
      </w:r>
      <w:proofErr w:type="spellEnd"/>
      <w:r w:rsidRPr="00BC3E4D">
        <w:rPr>
          <w:rFonts w:ascii="Arial" w:hAnsi="Arial" w:cs="Arial"/>
          <w:b/>
        </w:rPr>
        <w:t>, a.s. (účinné od 01/01/2017)</w:t>
      </w:r>
      <w:r w:rsidR="000E2481">
        <w:rPr>
          <w:rFonts w:ascii="Arial" w:hAnsi="Arial" w:cs="Arial"/>
          <w:b/>
        </w:rPr>
        <w:t>“</w:t>
      </w:r>
    </w:p>
    <w:p w14:paraId="0E4685AA" w14:textId="77777777" w:rsidR="00481849" w:rsidRDefault="00481849" w:rsidP="00481849">
      <w:pPr>
        <w:pStyle w:val="Zkladntext"/>
        <w:spacing w:before="120" w:line="276" w:lineRule="auto"/>
        <w:contextualSpacing/>
        <w:jc w:val="both"/>
        <w:rPr>
          <w:rFonts w:ascii="Arial" w:hAnsi="Arial" w:cs="Arial"/>
          <w:b/>
          <w:i/>
          <w:sz w:val="20"/>
          <w:szCs w:val="20"/>
        </w:rPr>
      </w:pPr>
    </w:p>
    <w:p w14:paraId="1161BE78" w14:textId="29DE9DDC" w:rsidR="00481849" w:rsidRDefault="00E935D2" w:rsidP="00E935D2">
      <w:pPr>
        <w:numPr>
          <w:ilvl w:val="12"/>
          <w:numId w:val="0"/>
        </w:numPr>
        <w:spacing w:line="276" w:lineRule="auto"/>
        <w:ind w:left="425" w:hanging="425"/>
        <w:contextualSpacing/>
        <w:jc w:val="center"/>
        <w:rPr>
          <w:rFonts w:ascii="Arial" w:hAnsi="Arial" w:cs="Arial"/>
          <w:sz w:val="20"/>
          <w:szCs w:val="20"/>
        </w:rPr>
      </w:pPr>
      <w:r w:rsidRPr="00E935D2">
        <w:rPr>
          <w:rFonts w:ascii="Arial" w:hAnsi="Arial" w:cs="Arial"/>
          <w:noProof/>
          <w:sz w:val="20"/>
          <w:szCs w:val="20"/>
        </w:rPr>
        <w:drawing>
          <wp:inline distT="0" distB="0" distL="0" distR="0" wp14:anchorId="3E0C484A" wp14:editId="2EA56C45">
            <wp:extent cx="5758420" cy="77724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73730" cy="7793064"/>
                    </a:xfrm>
                    <a:prstGeom prst="rect">
                      <a:avLst/>
                    </a:prstGeom>
                  </pic:spPr>
                </pic:pic>
              </a:graphicData>
            </a:graphic>
          </wp:inline>
        </w:drawing>
      </w:r>
    </w:p>
    <w:p w14:paraId="62617ED2" w14:textId="31A3B5DC" w:rsidR="00E935D2" w:rsidRDefault="00E935D2" w:rsidP="00E935D2">
      <w:pPr>
        <w:numPr>
          <w:ilvl w:val="12"/>
          <w:numId w:val="0"/>
        </w:numPr>
        <w:spacing w:line="276" w:lineRule="auto"/>
        <w:ind w:left="425" w:hanging="425"/>
        <w:contextualSpacing/>
        <w:jc w:val="center"/>
        <w:rPr>
          <w:rFonts w:ascii="Arial" w:hAnsi="Arial" w:cs="Arial"/>
          <w:sz w:val="20"/>
          <w:szCs w:val="20"/>
        </w:rPr>
      </w:pPr>
      <w:r w:rsidRPr="00E935D2">
        <w:rPr>
          <w:rFonts w:ascii="Arial" w:hAnsi="Arial" w:cs="Arial"/>
          <w:noProof/>
          <w:sz w:val="20"/>
          <w:szCs w:val="20"/>
        </w:rPr>
        <w:lastRenderedPageBreak/>
        <w:drawing>
          <wp:inline distT="0" distB="0" distL="0" distR="0" wp14:anchorId="73FF65D3" wp14:editId="50A1E2C3">
            <wp:extent cx="5751058" cy="7677807"/>
            <wp:effectExtent l="0" t="0" r="254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70463" cy="7703713"/>
                    </a:xfrm>
                    <a:prstGeom prst="rect">
                      <a:avLst/>
                    </a:prstGeom>
                  </pic:spPr>
                </pic:pic>
              </a:graphicData>
            </a:graphic>
          </wp:inline>
        </w:drawing>
      </w:r>
    </w:p>
    <w:p w14:paraId="708476CF" w14:textId="1B693228" w:rsidR="00E935D2" w:rsidRDefault="00E935D2" w:rsidP="00E935D2">
      <w:pPr>
        <w:numPr>
          <w:ilvl w:val="12"/>
          <w:numId w:val="0"/>
        </w:numPr>
        <w:spacing w:line="276" w:lineRule="auto"/>
        <w:ind w:left="425" w:hanging="425"/>
        <w:contextualSpacing/>
        <w:jc w:val="center"/>
        <w:rPr>
          <w:rFonts w:ascii="Arial" w:hAnsi="Arial" w:cs="Arial"/>
          <w:sz w:val="20"/>
          <w:szCs w:val="20"/>
        </w:rPr>
      </w:pPr>
    </w:p>
    <w:p w14:paraId="2DB5DBA2" w14:textId="34B7AB0C" w:rsidR="00E935D2" w:rsidRDefault="00E935D2" w:rsidP="00E935D2">
      <w:pPr>
        <w:numPr>
          <w:ilvl w:val="12"/>
          <w:numId w:val="0"/>
        </w:numPr>
        <w:spacing w:line="276" w:lineRule="auto"/>
        <w:ind w:left="425" w:hanging="425"/>
        <w:contextualSpacing/>
        <w:jc w:val="center"/>
        <w:rPr>
          <w:rFonts w:ascii="Arial" w:hAnsi="Arial" w:cs="Arial"/>
          <w:sz w:val="20"/>
          <w:szCs w:val="20"/>
        </w:rPr>
      </w:pPr>
    </w:p>
    <w:p w14:paraId="0529B2FF" w14:textId="2BC486A0" w:rsidR="00E935D2" w:rsidRDefault="00E935D2" w:rsidP="00E935D2">
      <w:pPr>
        <w:numPr>
          <w:ilvl w:val="12"/>
          <w:numId w:val="0"/>
        </w:numPr>
        <w:spacing w:line="276" w:lineRule="auto"/>
        <w:ind w:left="425" w:hanging="425"/>
        <w:contextualSpacing/>
        <w:jc w:val="center"/>
        <w:rPr>
          <w:rFonts w:ascii="Arial" w:hAnsi="Arial" w:cs="Arial"/>
          <w:sz w:val="20"/>
          <w:szCs w:val="20"/>
        </w:rPr>
      </w:pPr>
    </w:p>
    <w:p w14:paraId="2D6D857D" w14:textId="5DA6CC53" w:rsidR="00E935D2" w:rsidRDefault="00E935D2" w:rsidP="00E935D2">
      <w:pPr>
        <w:numPr>
          <w:ilvl w:val="12"/>
          <w:numId w:val="0"/>
        </w:numPr>
        <w:spacing w:line="276" w:lineRule="auto"/>
        <w:ind w:left="425" w:hanging="425"/>
        <w:contextualSpacing/>
        <w:jc w:val="center"/>
        <w:rPr>
          <w:rFonts w:ascii="Arial" w:hAnsi="Arial" w:cs="Arial"/>
          <w:sz w:val="20"/>
          <w:szCs w:val="20"/>
        </w:rPr>
      </w:pPr>
    </w:p>
    <w:p w14:paraId="62F963AB" w14:textId="147176F5" w:rsidR="00E935D2" w:rsidRDefault="00E935D2" w:rsidP="00E935D2">
      <w:pPr>
        <w:numPr>
          <w:ilvl w:val="12"/>
          <w:numId w:val="0"/>
        </w:numPr>
        <w:spacing w:line="276" w:lineRule="auto"/>
        <w:ind w:left="425" w:hanging="425"/>
        <w:contextualSpacing/>
        <w:jc w:val="center"/>
        <w:rPr>
          <w:rFonts w:ascii="Arial" w:hAnsi="Arial" w:cs="Arial"/>
          <w:sz w:val="20"/>
          <w:szCs w:val="20"/>
        </w:rPr>
      </w:pPr>
    </w:p>
    <w:p w14:paraId="5FED54B1" w14:textId="2ED6F347" w:rsidR="00E935D2" w:rsidRDefault="00E935D2" w:rsidP="00E935D2">
      <w:pPr>
        <w:numPr>
          <w:ilvl w:val="12"/>
          <w:numId w:val="0"/>
        </w:numPr>
        <w:spacing w:line="276" w:lineRule="auto"/>
        <w:ind w:left="425" w:hanging="425"/>
        <w:contextualSpacing/>
        <w:jc w:val="center"/>
        <w:rPr>
          <w:rFonts w:ascii="Arial" w:hAnsi="Arial" w:cs="Arial"/>
          <w:sz w:val="20"/>
          <w:szCs w:val="20"/>
        </w:rPr>
      </w:pPr>
    </w:p>
    <w:p w14:paraId="073FB0A1" w14:textId="3167CF0E" w:rsidR="00E935D2" w:rsidRDefault="00E935D2" w:rsidP="00E935D2">
      <w:pPr>
        <w:numPr>
          <w:ilvl w:val="12"/>
          <w:numId w:val="0"/>
        </w:numPr>
        <w:spacing w:line="276" w:lineRule="auto"/>
        <w:ind w:left="425" w:hanging="425"/>
        <w:contextualSpacing/>
        <w:jc w:val="center"/>
        <w:rPr>
          <w:rFonts w:ascii="Arial" w:hAnsi="Arial" w:cs="Arial"/>
          <w:sz w:val="20"/>
          <w:szCs w:val="20"/>
        </w:rPr>
      </w:pPr>
    </w:p>
    <w:p w14:paraId="767F1942" w14:textId="04F8FCA1" w:rsidR="00E935D2" w:rsidRDefault="00E935D2" w:rsidP="00E935D2">
      <w:pPr>
        <w:numPr>
          <w:ilvl w:val="12"/>
          <w:numId w:val="0"/>
        </w:numPr>
        <w:spacing w:line="276" w:lineRule="auto"/>
        <w:ind w:left="425" w:hanging="425"/>
        <w:contextualSpacing/>
        <w:jc w:val="center"/>
        <w:rPr>
          <w:rFonts w:ascii="Arial" w:hAnsi="Arial" w:cs="Arial"/>
          <w:sz w:val="20"/>
          <w:szCs w:val="20"/>
        </w:rPr>
      </w:pPr>
    </w:p>
    <w:p w14:paraId="5F006582" w14:textId="7BFB2975" w:rsidR="00E935D2" w:rsidRDefault="00E935D2" w:rsidP="00E935D2">
      <w:pPr>
        <w:numPr>
          <w:ilvl w:val="12"/>
          <w:numId w:val="0"/>
        </w:numPr>
        <w:spacing w:line="276" w:lineRule="auto"/>
        <w:ind w:left="425" w:hanging="425"/>
        <w:contextualSpacing/>
        <w:jc w:val="center"/>
        <w:rPr>
          <w:rFonts w:ascii="Arial" w:hAnsi="Arial" w:cs="Arial"/>
          <w:sz w:val="20"/>
          <w:szCs w:val="20"/>
        </w:rPr>
      </w:pPr>
      <w:r w:rsidRPr="00E935D2">
        <w:rPr>
          <w:rFonts w:ascii="Arial" w:hAnsi="Arial" w:cs="Arial"/>
          <w:noProof/>
          <w:sz w:val="20"/>
          <w:szCs w:val="20"/>
        </w:rPr>
        <w:drawing>
          <wp:inline distT="0" distB="0" distL="0" distR="0" wp14:anchorId="521D95B9" wp14:editId="050A18B1">
            <wp:extent cx="5768148" cy="7677807"/>
            <wp:effectExtent l="0" t="0" r="444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74678" cy="7686498"/>
                    </a:xfrm>
                    <a:prstGeom prst="rect">
                      <a:avLst/>
                    </a:prstGeom>
                  </pic:spPr>
                </pic:pic>
              </a:graphicData>
            </a:graphic>
          </wp:inline>
        </w:drawing>
      </w:r>
    </w:p>
    <w:p w14:paraId="6D725D85" w14:textId="67E0B4DB" w:rsidR="00E935D2" w:rsidRDefault="00E935D2" w:rsidP="00E935D2">
      <w:pPr>
        <w:numPr>
          <w:ilvl w:val="12"/>
          <w:numId w:val="0"/>
        </w:numPr>
        <w:spacing w:line="276" w:lineRule="auto"/>
        <w:ind w:left="425" w:hanging="425"/>
        <w:contextualSpacing/>
        <w:jc w:val="center"/>
        <w:rPr>
          <w:rFonts w:ascii="Arial" w:hAnsi="Arial" w:cs="Arial"/>
          <w:sz w:val="20"/>
          <w:szCs w:val="20"/>
        </w:rPr>
      </w:pPr>
    </w:p>
    <w:p w14:paraId="3287256D" w14:textId="05B3A7B5" w:rsidR="00E935D2" w:rsidRDefault="00E935D2" w:rsidP="00E935D2">
      <w:pPr>
        <w:numPr>
          <w:ilvl w:val="12"/>
          <w:numId w:val="0"/>
        </w:numPr>
        <w:spacing w:line="276" w:lineRule="auto"/>
        <w:ind w:left="425" w:hanging="425"/>
        <w:contextualSpacing/>
        <w:jc w:val="center"/>
        <w:rPr>
          <w:rFonts w:ascii="Arial" w:hAnsi="Arial" w:cs="Arial"/>
          <w:sz w:val="20"/>
          <w:szCs w:val="20"/>
        </w:rPr>
      </w:pPr>
    </w:p>
    <w:p w14:paraId="58358DD0" w14:textId="198E5435" w:rsidR="00E935D2" w:rsidRDefault="00E935D2" w:rsidP="00E935D2">
      <w:pPr>
        <w:numPr>
          <w:ilvl w:val="12"/>
          <w:numId w:val="0"/>
        </w:numPr>
        <w:spacing w:line="276" w:lineRule="auto"/>
        <w:ind w:left="425" w:hanging="425"/>
        <w:contextualSpacing/>
        <w:jc w:val="center"/>
        <w:rPr>
          <w:rFonts w:ascii="Arial" w:hAnsi="Arial" w:cs="Arial"/>
          <w:sz w:val="20"/>
          <w:szCs w:val="20"/>
        </w:rPr>
      </w:pPr>
    </w:p>
    <w:p w14:paraId="04414176" w14:textId="5678F4ED" w:rsidR="00E935D2" w:rsidRDefault="00E935D2" w:rsidP="00E935D2">
      <w:pPr>
        <w:numPr>
          <w:ilvl w:val="12"/>
          <w:numId w:val="0"/>
        </w:numPr>
        <w:spacing w:line="276" w:lineRule="auto"/>
        <w:ind w:left="425" w:hanging="425"/>
        <w:contextualSpacing/>
        <w:jc w:val="center"/>
        <w:rPr>
          <w:rFonts w:ascii="Arial" w:hAnsi="Arial" w:cs="Arial"/>
          <w:sz w:val="20"/>
          <w:szCs w:val="20"/>
        </w:rPr>
      </w:pPr>
    </w:p>
    <w:p w14:paraId="7959169D" w14:textId="69C5822A" w:rsidR="00E935D2" w:rsidRDefault="00E935D2" w:rsidP="00E935D2">
      <w:pPr>
        <w:numPr>
          <w:ilvl w:val="12"/>
          <w:numId w:val="0"/>
        </w:numPr>
        <w:spacing w:line="276" w:lineRule="auto"/>
        <w:ind w:left="425" w:hanging="425"/>
        <w:contextualSpacing/>
        <w:jc w:val="center"/>
        <w:rPr>
          <w:rFonts w:ascii="Arial" w:hAnsi="Arial" w:cs="Arial"/>
          <w:sz w:val="20"/>
          <w:szCs w:val="20"/>
        </w:rPr>
      </w:pPr>
    </w:p>
    <w:p w14:paraId="591F6C48" w14:textId="2589FCFF" w:rsidR="00E935D2" w:rsidRDefault="00E935D2" w:rsidP="00E935D2">
      <w:pPr>
        <w:numPr>
          <w:ilvl w:val="12"/>
          <w:numId w:val="0"/>
        </w:numPr>
        <w:spacing w:line="276" w:lineRule="auto"/>
        <w:ind w:left="425" w:hanging="425"/>
        <w:contextualSpacing/>
        <w:jc w:val="center"/>
        <w:rPr>
          <w:rFonts w:ascii="Arial" w:hAnsi="Arial" w:cs="Arial"/>
          <w:sz w:val="20"/>
          <w:szCs w:val="20"/>
        </w:rPr>
      </w:pPr>
    </w:p>
    <w:p w14:paraId="38FB2A86" w14:textId="038B7E67" w:rsidR="00E935D2" w:rsidRDefault="00E935D2" w:rsidP="00E935D2">
      <w:pPr>
        <w:numPr>
          <w:ilvl w:val="12"/>
          <w:numId w:val="0"/>
        </w:numPr>
        <w:spacing w:line="276" w:lineRule="auto"/>
        <w:ind w:left="425" w:hanging="425"/>
        <w:contextualSpacing/>
        <w:jc w:val="center"/>
        <w:rPr>
          <w:rFonts w:ascii="Arial" w:hAnsi="Arial" w:cs="Arial"/>
          <w:sz w:val="20"/>
          <w:szCs w:val="20"/>
        </w:rPr>
      </w:pPr>
      <w:r w:rsidRPr="00E935D2">
        <w:rPr>
          <w:rFonts w:ascii="Arial" w:hAnsi="Arial" w:cs="Arial"/>
          <w:noProof/>
          <w:sz w:val="20"/>
          <w:szCs w:val="20"/>
        </w:rPr>
        <w:lastRenderedPageBreak/>
        <w:drawing>
          <wp:inline distT="0" distB="0" distL="0" distR="0" wp14:anchorId="2C10783E" wp14:editId="0966E18A">
            <wp:extent cx="5691352" cy="7434390"/>
            <wp:effectExtent l="0" t="0" r="508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08523" cy="7456820"/>
                    </a:xfrm>
                    <a:prstGeom prst="rect">
                      <a:avLst/>
                    </a:prstGeom>
                  </pic:spPr>
                </pic:pic>
              </a:graphicData>
            </a:graphic>
          </wp:inline>
        </w:drawing>
      </w:r>
    </w:p>
    <w:p w14:paraId="197CEB38" w14:textId="059CA919" w:rsidR="00E935D2" w:rsidRDefault="00E935D2" w:rsidP="00E935D2">
      <w:pPr>
        <w:numPr>
          <w:ilvl w:val="12"/>
          <w:numId w:val="0"/>
        </w:numPr>
        <w:spacing w:line="276" w:lineRule="auto"/>
        <w:ind w:left="425" w:hanging="425"/>
        <w:contextualSpacing/>
        <w:jc w:val="center"/>
        <w:rPr>
          <w:rFonts w:ascii="Arial" w:hAnsi="Arial" w:cs="Arial"/>
          <w:sz w:val="20"/>
          <w:szCs w:val="20"/>
        </w:rPr>
      </w:pPr>
    </w:p>
    <w:p w14:paraId="660FD71C" w14:textId="08BC3265" w:rsidR="00E935D2" w:rsidRDefault="00E935D2" w:rsidP="00E935D2">
      <w:pPr>
        <w:numPr>
          <w:ilvl w:val="12"/>
          <w:numId w:val="0"/>
        </w:numPr>
        <w:spacing w:line="276" w:lineRule="auto"/>
        <w:ind w:left="425" w:hanging="425"/>
        <w:contextualSpacing/>
        <w:jc w:val="center"/>
        <w:rPr>
          <w:rFonts w:ascii="Arial" w:hAnsi="Arial" w:cs="Arial"/>
          <w:sz w:val="20"/>
          <w:szCs w:val="20"/>
        </w:rPr>
      </w:pPr>
    </w:p>
    <w:p w14:paraId="36E60018" w14:textId="309E636C" w:rsidR="00E935D2" w:rsidRDefault="00E935D2" w:rsidP="00E935D2">
      <w:pPr>
        <w:numPr>
          <w:ilvl w:val="12"/>
          <w:numId w:val="0"/>
        </w:numPr>
        <w:spacing w:line="276" w:lineRule="auto"/>
        <w:ind w:left="425" w:hanging="425"/>
        <w:contextualSpacing/>
        <w:jc w:val="center"/>
        <w:rPr>
          <w:rFonts w:ascii="Arial" w:hAnsi="Arial" w:cs="Arial"/>
          <w:sz w:val="20"/>
          <w:szCs w:val="20"/>
        </w:rPr>
      </w:pPr>
    </w:p>
    <w:p w14:paraId="475903BF" w14:textId="3CF1843D" w:rsidR="00E935D2" w:rsidRDefault="00E935D2" w:rsidP="00E935D2">
      <w:pPr>
        <w:numPr>
          <w:ilvl w:val="12"/>
          <w:numId w:val="0"/>
        </w:numPr>
        <w:spacing w:line="276" w:lineRule="auto"/>
        <w:ind w:left="425" w:hanging="425"/>
        <w:contextualSpacing/>
        <w:jc w:val="center"/>
        <w:rPr>
          <w:rFonts w:ascii="Arial" w:hAnsi="Arial" w:cs="Arial"/>
          <w:sz w:val="20"/>
          <w:szCs w:val="20"/>
        </w:rPr>
      </w:pPr>
    </w:p>
    <w:p w14:paraId="186AE770" w14:textId="583D6DE8" w:rsidR="00E935D2" w:rsidRDefault="00E935D2" w:rsidP="00E935D2">
      <w:pPr>
        <w:numPr>
          <w:ilvl w:val="12"/>
          <w:numId w:val="0"/>
        </w:numPr>
        <w:spacing w:line="276" w:lineRule="auto"/>
        <w:ind w:left="425" w:hanging="425"/>
        <w:contextualSpacing/>
        <w:jc w:val="center"/>
        <w:rPr>
          <w:rFonts w:ascii="Arial" w:hAnsi="Arial" w:cs="Arial"/>
          <w:sz w:val="20"/>
          <w:szCs w:val="20"/>
        </w:rPr>
      </w:pPr>
    </w:p>
    <w:p w14:paraId="47AE3C4A" w14:textId="024BC904" w:rsidR="00E935D2" w:rsidRDefault="00E935D2" w:rsidP="00E935D2">
      <w:pPr>
        <w:numPr>
          <w:ilvl w:val="12"/>
          <w:numId w:val="0"/>
        </w:numPr>
        <w:spacing w:line="276" w:lineRule="auto"/>
        <w:ind w:left="425" w:hanging="425"/>
        <w:contextualSpacing/>
        <w:jc w:val="center"/>
        <w:rPr>
          <w:rFonts w:ascii="Arial" w:hAnsi="Arial" w:cs="Arial"/>
          <w:sz w:val="20"/>
          <w:szCs w:val="20"/>
        </w:rPr>
      </w:pPr>
    </w:p>
    <w:p w14:paraId="306B41AC" w14:textId="1DC32534" w:rsidR="00E935D2" w:rsidRDefault="00E935D2" w:rsidP="00E935D2">
      <w:pPr>
        <w:numPr>
          <w:ilvl w:val="12"/>
          <w:numId w:val="0"/>
        </w:numPr>
        <w:spacing w:line="276" w:lineRule="auto"/>
        <w:ind w:left="425" w:hanging="425"/>
        <w:contextualSpacing/>
        <w:jc w:val="center"/>
        <w:rPr>
          <w:rFonts w:ascii="Arial" w:hAnsi="Arial" w:cs="Arial"/>
          <w:sz w:val="20"/>
          <w:szCs w:val="20"/>
        </w:rPr>
      </w:pPr>
    </w:p>
    <w:p w14:paraId="14386D78" w14:textId="53CC5016" w:rsidR="00E935D2" w:rsidRDefault="00E935D2" w:rsidP="00E935D2">
      <w:pPr>
        <w:numPr>
          <w:ilvl w:val="12"/>
          <w:numId w:val="0"/>
        </w:numPr>
        <w:spacing w:line="276" w:lineRule="auto"/>
        <w:ind w:left="425" w:hanging="425"/>
        <w:contextualSpacing/>
        <w:jc w:val="center"/>
        <w:rPr>
          <w:rFonts w:ascii="Arial" w:hAnsi="Arial" w:cs="Arial"/>
          <w:sz w:val="20"/>
          <w:szCs w:val="20"/>
        </w:rPr>
      </w:pPr>
    </w:p>
    <w:p w14:paraId="60293E5F" w14:textId="294AAF4F" w:rsidR="00E935D2" w:rsidRDefault="00E935D2" w:rsidP="00E935D2">
      <w:pPr>
        <w:numPr>
          <w:ilvl w:val="12"/>
          <w:numId w:val="0"/>
        </w:numPr>
        <w:spacing w:line="276" w:lineRule="auto"/>
        <w:ind w:left="425" w:hanging="425"/>
        <w:contextualSpacing/>
        <w:jc w:val="center"/>
        <w:rPr>
          <w:rFonts w:ascii="Arial" w:hAnsi="Arial" w:cs="Arial"/>
          <w:sz w:val="20"/>
          <w:szCs w:val="20"/>
        </w:rPr>
      </w:pPr>
    </w:p>
    <w:p w14:paraId="313439A6" w14:textId="3B9467E0" w:rsidR="00E935D2" w:rsidRDefault="00E935D2" w:rsidP="00E935D2">
      <w:pPr>
        <w:numPr>
          <w:ilvl w:val="12"/>
          <w:numId w:val="0"/>
        </w:numPr>
        <w:spacing w:line="276" w:lineRule="auto"/>
        <w:ind w:left="425" w:hanging="425"/>
        <w:contextualSpacing/>
        <w:jc w:val="center"/>
        <w:rPr>
          <w:rFonts w:ascii="Arial" w:hAnsi="Arial" w:cs="Arial"/>
          <w:sz w:val="20"/>
          <w:szCs w:val="20"/>
        </w:rPr>
      </w:pPr>
    </w:p>
    <w:p w14:paraId="4761DCA8" w14:textId="07D5D04F" w:rsidR="00E935D2" w:rsidRPr="00F60038" w:rsidRDefault="00E935D2" w:rsidP="00E935D2">
      <w:pPr>
        <w:numPr>
          <w:ilvl w:val="12"/>
          <w:numId w:val="0"/>
        </w:numPr>
        <w:spacing w:line="276" w:lineRule="auto"/>
        <w:ind w:left="425" w:hanging="425"/>
        <w:contextualSpacing/>
        <w:jc w:val="center"/>
        <w:rPr>
          <w:rFonts w:ascii="Arial" w:hAnsi="Arial" w:cs="Arial"/>
          <w:sz w:val="20"/>
          <w:szCs w:val="20"/>
        </w:rPr>
      </w:pPr>
      <w:r w:rsidRPr="00E935D2">
        <w:rPr>
          <w:rFonts w:ascii="Arial" w:hAnsi="Arial" w:cs="Arial"/>
          <w:noProof/>
          <w:sz w:val="20"/>
          <w:szCs w:val="20"/>
        </w:rPr>
        <w:drawing>
          <wp:inline distT="0" distB="0" distL="0" distR="0" wp14:anchorId="30A517A1" wp14:editId="5F3C3E59">
            <wp:extent cx="5628289" cy="7256779"/>
            <wp:effectExtent l="0" t="0" r="0" b="190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39569" cy="7271323"/>
                    </a:xfrm>
                    <a:prstGeom prst="rect">
                      <a:avLst/>
                    </a:prstGeom>
                  </pic:spPr>
                </pic:pic>
              </a:graphicData>
            </a:graphic>
          </wp:inline>
        </w:drawing>
      </w:r>
    </w:p>
    <w:sectPr w:rsidR="00E935D2" w:rsidRPr="00F60038" w:rsidSect="0031340D">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40B94" w14:textId="77777777" w:rsidR="006D25E5" w:rsidRDefault="006D25E5">
      <w:r>
        <w:separator/>
      </w:r>
    </w:p>
  </w:endnote>
  <w:endnote w:type="continuationSeparator" w:id="0">
    <w:p w14:paraId="0CA44972" w14:textId="77777777" w:rsidR="006D25E5" w:rsidRDefault="006D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OCR A Extended">
    <w:panose1 w:val="02010509020102010303"/>
    <w:charset w:val="00"/>
    <w:family w:val="moder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 New Roman Bold">
    <w:charset w:val="00"/>
    <w:family w:val="auto"/>
    <w:pitch w:val="variable"/>
    <w:sig w:usb0="E0002AFF" w:usb1="C0007841" w:usb2="00000009" w:usb3="00000000" w:csb0="000001FF" w:csb1="00000000"/>
  </w:font>
  <w:font w:name="JohnSans Text Pro">
    <w:altName w:val="Arial"/>
    <w:panose1 w:val="00000000000000000000"/>
    <w:charset w:val="00"/>
    <w:family w:val="modern"/>
    <w:notTrueType/>
    <w:pitch w:val="variable"/>
    <w:sig w:usb0="800000AF" w:usb1="5000206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Siemens Sans">
    <w:altName w:val="Times New Roman"/>
    <w:charset w:val="EE"/>
    <w:family w:val="auto"/>
    <w:pitch w:val="variable"/>
    <w:sig w:usb0="00000001" w:usb1="0000204B" w:usb2="00000000" w:usb3="00000000" w:csb0="00000093" w:csb1="00000000"/>
  </w:font>
  <w:font w:name="Helvetica">
    <w:panose1 w:val="020B060402020203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27813" w14:textId="77777777" w:rsidR="00105A92" w:rsidRDefault="00105A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4732398"/>
      <w:docPartObj>
        <w:docPartGallery w:val="Page Numbers (Bottom of Page)"/>
        <w:docPartUnique/>
      </w:docPartObj>
    </w:sdtPr>
    <w:sdtEndPr>
      <w:rPr>
        <w:rFonts w:ascii="Arial" w:hAnsi="Arial" w:cs="Arial"/>
        <w:sz w:val="20"/>
        <w:szCs w:val="20"/>
      </w:rPr>
    </w:sdtEndPr>
    <w:sdtContent>
      <w:p w14:paraId="1D0521F4" w14:textId="7D814CEC" w:rsidR="00E935D2" w:rsidRPr="00E935D2" w:rsidRDefault="00E935D2">
        <w:pPr>
          <w:pStyle w:val="Zpat"/>
          <w:jc w:val="right"/>
          <w:rPr>
            <w:rFonts w:ascii="Arial" w:hAnsi="Arial" w:cs="Arial"/>
            <w:sz w:val="20"/>
            <w:szCs w:val="20"/>
          </w:rPr>
        </w:pPr>
        <w:r w:rsidRPr="00E935D2">
          <w:rPr>
            <w:rFonts w:ascii="Arial" w:hAnsi="Arial" w:cs="Arial"/>
            <w:sz w:val="20"/>
            <w:szCs w:val="20"/>
          </w:rPr>
          <w:fldChar w:fldCharType="begin"/>
        </w:r>
        <w:r w:rsidRPr="00E935D2">
          <w:rPr>
            <w:rFonts w:ascii="Arial" w:hAnsi="Arial" w:cs="Arial"/>
            <w:sz w:val="20"/>
            <w:szCs w:val="20"/>
          </w:rPr>
          <w:instrText>PAGE   \* MERGEFORMAT</w:instrText>
        </w:r>
        <w:r w:rsidRPr="00E935D2">
          <w:rPr>
            <w:rFonts w:ascii="Arial" w:hAnsi="Arial" w:cs="Arial"/>
            <w:sz w:val="20"/>
            <w:szCs w:val="20"/>
          </w:rPr>
          <w:fldChar w:fldCharType="separate"/>
        </w:r>
        <w:r w:rsidRPr="00E935D2">
          <w:rPr>
            <w:rFonts w:ascii="Arial" w:hAnsi="Arial" w:cs="Arial"/>
            <w:sz w:val="20"/>
            <w:szCs w:val="20"/>
          </w:rPr>
          <w:t>2</w:t>
        </w:r>
        <w:r w:rsidRPr="00E935D2">
          <w:rPr>
            <w:rFonts w:ascii="Arial" w:hAnsi="Arial" w:cs="Arial"/>
            <w:sz w:val="20"/>
            <w:szCs w:val="20"/>
          </w:rPr>
          <w:fldChar w:fldCharType="end"/>
        </w:r>
      </w:p>
    </w:sdtContent>
  </w:sdt>
  <w:p w14:paraId="5225EC29" w14:textId="77777777" w:rsidR="00E935D2" w:rsidRDefault="00E935D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027147"/>
      <w:docPartObj>
        <w:docPartGallery w:val="Page Numbers (Bottom of Page)"/>
        <w:docPartUnique/>
      </w:docPartObj>
    </w:sdtPr>
    <w:sdtEndPr>
      <w:rPr>
        <w:rFonts w:ascii="Arial" w:hAnsi="Arial" w:cs="Arial"/>
        <w:sz w:val="20"/>
      </w:rPr>
    </w:sdtEndPr>
    <w:sdtContent>
      <w:p w14:paraId="374468DC" w14:textId="42394335" w:rsidR="00105A92" w:rsidRPr="00B556DA" w:rsidRDefault="00105A92">
        <w:pPr>
          <w:pStyle w:val="Zpat"/>
          <w:jc w:val="right"/>
          <w:rPr>
            <w:rFonts w:ascii="Arial" w:hAnsi="Arial" w:cs="Arial"/>
            <w:sz w:val="20"/>
          </w:rPr>
        </w:pPr>
        <w:r w:rsidRPr="00B556DA">
          <w:rPr>
            <w:rFonts w:ascii="Arial" w:hAnsi="Arial" w:cs="Arial"/>
            <w:sz w:val="20"/>
          </w:rPr>
          <w:fldChar w:fldCharType="begin"/>
        </w:r>
        <w:r w:rsidRPr="00B556DA">
          <w:rPr>
            <w:rFonts w:ascii="Arial" w:hAnsi="Arial" w:cs="Arial"/>
            <w:sz w:val="20"/>
          </w:rPr>
          <w:instrText>PAGE   \* MERGEFORMAT</w:instrText>
        </w:r>
        <w:r w:rsidRPr="00B556DA">
          <w:rPr>
            <w:rFonts w:ascii="Arial" w:hAnsi="Arial" w:cs="Arial"/>
            <w:sz w:val="20"/>
          </w:rPr>
          <w:fldChar w:fldCharType="separate"/>
        </w:r>
        <w:r w:rsidRPr="00B556DA">
          <w:rPr>
            <w:rFonts w:ascii="Arial" w:hAnsi="Arial" w:cs="Arial"/>
            <w:sz w:val="20"/>
          </w:rPr>
          <w:t>2</w:t>
        </w:r>
        <w:r w:rsidRPr="00B556DA">
          <w:rPr>
            <w:rFonts w:ascii="Arial" w:hAnsi="Arial" w:cs="Arial"/>
            <w:sz w:val="20"/>
          </w:rPr>
          <w:fldChar w:fldCharType="end"/>
        </w:r>
      </w:p>
    </w:sdtContent>
  </w:sdt>
  <w:p w14:paraId="42964B4B" w14:textId="77777777" w:rsidR="00105A92" w:rsidRDefault="00105A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94856" w14:textId="77777777" w:rsidR="006D25E5" w:rsidRDefault="006D25E5">
      <w:r>
        <w:separator/>
      </w:r>
    </w:p>
  </w:footnote>
  <w:footnote w:type="continuationSeparator" w:id="0">
    <w:p w14:paraId="0EA7AD2B" w14:textId="77777777" w:rsidR="006D25E5" w:rsidRDefault="006D2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1D059" w14:textId="77777777" w:rsidR="00105A92" w:rsidRDefault="00105A9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3EC80" w14:textId="77777777" w:rsidR="00105A92" w:rsidRDefault="00105A9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CD7B0" w14:textId="77777777" w:rsidR="00105A92" w:rsidRDefault="00105A9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46408914"/>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BD946A4C"/>
    <w:lvl w:ilvl="0">
      <w:start w:val="1"/>
      <w:numFmt w:val="bullet"/>
      <w:pStyle w:val="Odrky1"/>
      <w:lvlText w:val=""/>
      <w:lvlJc w:val="left"/>
      <w:pPr>
        <w:ind w:left="360" w:hanging="360"/>
      </w:pPr>
      <w:rPr>
        <w:rFonts w:ascii="Symbol" w:hAnsi="Symbol" w:hint="default"/>
        <w:color w:val="C00000"/>
      </w:rPr>
    </w:lvl>
  </w:abstractNum>
  <w:abstractNum w:abstractNumId="2" w15:restartNumberingAfterBreak="0">
    <w:nsid w:val="00000007"/>
    <w:multiLevelType w:val="multilevel"/>
    <w:tmpl w:val="00000007"/>
    <w:lvl w:ilvl="0">
      <w:start w:val="1"/>
      <w:numFmt w:val="decimal"/>
      <w:lvlText w:val="(%1)"/>
      <w:lvlJc w:val="left"/>
      <w:pPr>
        <w:tabs>
          <w:tab w:val="num" w:pos="0"/>
        </w:tabs>
        <w:ind w:hanging="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0"/>
        </w:tabs>
        <w:ind w:hanging="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psmene"/>
      <w:lvlText w:val="%9."/>
      <w:lvlJc w:val="left"/>
      <w:pPr>
        <w:tabs>
          <w:tab w:val="num" w:pos="851"/>
        </w:tabs>
        <w:ind w:left="851" w:hanging="426"/>
      </w:pPr>
      <w:rPr>
        <w:rFonts w:cs="Times New Roman"/>
      </w:rPr>
    </w:lvl>
  </w:abstractNum>
  <w:abstractNum w:abstractNumId="3"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560CB1"/>
    <w:multiLevelType w:val="hybridMultilevel"/>
    <w:tmpl w:val="09EC01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0D47AA9"/>
    <w:multiLevelType w:val="singleLevel"/>
    <w:tmpl w:val="DC96E74E"/>
    <w:lvl w:ilvl="0">
      <w:start w:val="1"/>
      <w:numFmt w:val="bullet"/>
      <w:pStyle w:val="Odrka"/>
      <w:lvlText w:val=""/>
      <w:lvlJc w:val="left"/>
      <w:pPr>
        <w:tabs>
          <w:tab w:val="num" w:pos="360"/>
        </w:tabs>
        <w:ind w:left="360" w:hanging="360"/>
      </w:pPr>
      <w:rPr>
        <w:rFonts w:ascii="Symbol" w:hAnsi="Symbol" w:cs="Times New Roman" w:hint="default"/>
      </w:rPr>
    </w:lvl>
  </w:abstractNum>
  <w:abstractNum w:abstractNumId="6" w15:restartNumberingAfterBreak="0">
    <w:nsid w:val="046A762B"/>
    <w:multiLevelType w:val="hybridMultilevel"/>
    <w:tmpl w:val="2F38CD66"/>
    <w:lvl w:ilvl="0" w:tplc="E70AE72C">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5A8279B"/>
    <w:multiLevelType w:val="hybridMultilevel"/>
    <w:tmpl w:val="1A92ABDC"/>
    <w:name w:val="WW8Num36"/>
    <w:lvl w:ilvl="0" w:tplc="45228318">
      <w:start w:val="1"/>
      <w:numFmt w:val="lowerLetter"/>
      <w:lvlText w:val="%1."/>
      <w:lvlJc w:val="left"/>
      <w:pPr>
        <w:ind w:left="1069" w:hanging="360"/>
      </w:pPr>
      <w:rPr>
        <w:rFonts w:cs="Times New Roman" w:hint="default"/>
      </w:rPr>
    </w:lvl>
    <w:lvl w:ilvl="1" w:tplc="B7D28B64" w:tentative="1">
      <w:start w:val="1"/>
      <w:numFmt w:val="lowerLetter"/>
      <w:lvlText w:val="%2."/>
      <w:lvlJc w:val="left"/>
      <w:pPr>
        <w:ind w:left="1789" w:hanging="360"/>
      </w:pPr>
      <w:rPr>
        <w:rFonts w:cs="Times New Roman"/>
      </w:rPr>
    </w:lvl>
    <w:lvl w:ilvl="2" w:tplc="2376BB9A" w:tentative="1">
      <w:start w:val="1"/>
      <w:numFmt w:val="lowerRoman"/>
      <w:lvlText w:val="%3."/>
      <w:lvlJc w:val="right"/>
      <w:pPr>
        <w:ind w:left="2509" w:hanging="180"/>
      </w:pPr>
      <w:rPr>
        <w:rFonts w:cs="Times New Roman"/>
      </w:rPr>
    </w:lvl>
    <w:lvl w:ilvl="3" w:tplc="91283428" w:tentative="1">
      <w:start w:val="1"/>
      <w:numFmt w:val="decimal"/>
      <w:lvlText w:val="%4."/>
      <w:lvlJc w:val="left"/>
      <w:pPr>
        <w:ind w:left="3229" w:hanging="360"/>
      </w:pPr>
      <w:rPr>
        <w:rFonts w:cs="Times New Roman"/>
      </w:rPr>
    </w:lvl>
    <w:lvl w:ilvl="4" w:tplc="4724965C" w:tentative="1">
      <w:start w:val="1"/>
      <w:numFmt w:val="lowerLetter"/>
      <w:lvlText w:val="%5."/>
      <w:lvlJc w:val="left"/>
      <w:pPr>
        <w:ind w:left="3949" w:hanging="360"/>
      </w:pPr>
      <w:rPr>
        <w:rFonts w:cs="Times New Roman"/>
      </w:rPr>
    </w:lvl>
    <w:lvl w:ilvl="5" w:tplc="CE5E752E" w:tentative="1">
      <w:start w:val="1"/>
      <w:numFmt w:val="lowerRoman"/>
      <w:lvlText w:val="%6."/>
      <w:lvlJc w:val="right"/>
      <w:pPr>
        <w:ind w:left="4669" w:hanging="180"/>
      </w:pPr>
      <w:rPr>
        <w:rFonts w:cs="Times New Roman"/>
      </w:rPr>
    </w:lvl>
    <w:lvl w:ilvl="6" w:tplc="FD729296" w:tentative="1">
      <w:start w:val="1"/>
      <w:numFmt w:val="decimal"/>
      <w:lvlText w:val="%7."/>
      <w:lvlJc w:val="left"/>
      <w:pPr>
        <w:ind w:left="5389" w:hanging="360"/>
      </w:pPr>
      <w:rPr>
        <w:rFonts w:cs="Times New Roman"/>
      </w:rPr>
    </w:lvl>
    <w:lvl w:ilvl="7" w:tplc="E93EB3DC" w:tentative="1">
      <w:start w:val="1"/>
      <w:numFmt w:val="lowerLetter"/>
      <w:lvlText w:val="%8."/>
      <w:lvlJc w:val="left"/>
      <w:pPr>
        <w:ind w:left="6109" w:hanging="360"/>
      </w:pPr>
      <w:rPr>
        <w:rFonts w:cs="Times New Roman"/>
      </w:rPr>
    </w:lvl>
    <w:lvl w:ilvl="8" w:tplc="815E5376" w:tentative="1">
      <w:start w:val="1"/>
      <w:numFmt w:val="lowerRoman"/>
      <w:lvlText w:val="%9."/>
      <w:lvlJc w:val="right"/>
      <w:pPr>
        <w:ind w:left="6829" w:hanging="180"/>
      </w:pPr>
      <w:rPr>
        <w:rFonts w:cs="Times New Roman"/>
      </w:rPr>
    </w:lvl>
  </w:abstractNum>
  <w:abstractNum w:abstractNumId="8" w15:restartNumberingAfterBreak="0">
    <w:nsid w:val="067D06F7"/>
    <w:multiLevelType w:val="multilevel"/>
    <w:tmpl w:val="C95C6838"/>
    <w:styleLink w:val="List11"/>
    <w:lvl w:ilvl="0">
      <w:start w:val="1"/>
      <w:numFmt w:val="decimal"/>
      <w:lvlText w:val="%1."/>
      <w:lvlJc w:val="left"/>
      <w:pPr>
        <w:tabs>
          <w:tab w:val="num" w:pos="567"/>
        </w:tabs>
        <w:ind w:left="567" w:hanging="567"/>
      </w:pPr>
      <w:rPr>
        <w:color w:val="000000"/>
        <w:position w:val="0"/>
        <w:sz w:val="20"/>
        <w:szCs w:val="20"/>
        <w:u w:color="000000"/>
      </w:rPr>
    </w:lvl>
    <w:lvl w:ilvl="1">
      <w:start w:val="1"/>
      <w:numFmt w:val="decimal"/>
      <w:lvlText w:val="%1.%2."/>
      <w:lvlJc w:val="left"/>
      <w:pPr>
        <w:tabs>
          <w:tab w:val="num" w:pos="1000"/>
        </w:tabs>
        <w:ind w:left="1000" w:hanging="300"/>
      </w:pPr>
      <w:rPr>
        <w:color w:val="000000"/>
        <w:position w:val="0"/>
        <w:sz w:val="20"/>
        <w:szCs w:val="20"/>
        <w:u w:color="000000"/>
      </w:rPr>
    </w:lvl>
    <w:lvl w:ilvl="2">
      <w:start w:val="1"/>
      <w:numFmt w:val="decimal"/>
      <w:lvlText w:val="%1.%2.%3."/>
      <w:lvlJc w:val="left"/>
      <w:pPr>
        <w:tabs>
          <w:tab w:val="num" w:pos="2000"/>
        </w:tabs>
        <w:ind w:left="2000" w:hanging="600"/>
      </w:pPr>
      <w:rPr>
        <w:color w:val="000000"/>
        <w:position w:val="0"/>
        <w:sz w:val="20"/>
        <w:szCs w:val="20"/>
        <w:u w:color="000000"/>
      </w:rPr>
    </w:lvl>
    <w:lvl w:ilvl="3">
      <w:start w:val="1"/>
      <w:numFmt w:val="decimal"/>
      <w:lvlText w:val="%1.%2.%3.%4."/>
      <w:lvlJc w:val="left"/>
      <w:pPr>
        <w:tabs>
          <w:tab w:val="num" w:pos="2720"/>
        </w:tabs>
        <w:ind w:left="2720" w:hanging="600"/>
      </w:pPr>
      <w:rPr>
        <w:color w:val="000000"/>
        <w:position w:val="0"/>
        <w:sz w:val="20"/>
        <w:szCs w:val="20"/>
        <w:u w:color="000000"/>
      </w:rPr>
    </w:lvl>
    <w:lvl w:ilvl="4">
      <w:start w:val="1"/>
      <w:numFmt w:val="decimal"/>
      <w:lvlText w:val="%1.%2.%3.%4.%5."/>
      <w:lvlJc w:val="left"/>
      <w:pPr>
        <w:tabs>
          <w:tab w:val="num" w:pos="3420"/>
        </w:tabs>
        <w:ind w:left="3420" w:hanging="600"/>
      </w:pPr>
      <w:rPr>
        <w:color w:val="000000"/>
        <w:position w:val="0"/>
        <w:sz w:val="20"/>
        <w:szCs w:val="20"/>
        <w:u w:color="000000"/>
      </w:rPr>
    </w:lvl>
    <w:lvl w:ilvl="5">
      <w:start w:val="1"/>
      <w:numFmt w:val="decimal"/>
      <w:lvlText w:val="%1.%2.%3.%4.%5.%6."/>
      <w:lvlJc w:val="left"/>
      <w:pPr>
        <w:tabs>
          <w:tab w:val="num" w:pos="4440"/>
        </w:tabs>
        <w:ind w:left="4440" w:hanging="900"/>
      </w:pPr>
      <w:rPr>
        <w:color w:val="000000"/>
        <w:position w:val="0"/>
        <w:sz w:val="20"/>
        <w:szCs w:val="20"/>
        <w:u w:color="000000"/>
      </w:rPr>
    </w:lvl>
    <w:lvl w:ilvl="6">
      <w:start w:val="1"/>
      <w:numFmt w:val="decimal"/>
      <w:lvlText w:val="%1.%2.%3.%4.%5.%6.%7."/>
      <w:lvlJc w:val="left"/>
      <w:pPr>
        <w:tabs>
          <w:tab w:val="num" w:pos="5140"/>
        </w:tabs>
        <w:ind w:left="5140" w:hanging="900"/>
      </w:pPr>
      <w:rPr>
        <w:color w:val="000000"/>
        <w:position w:val="0"/>
        <w:sz w:val="20"/>
        <w:szCs w:val="20"/>
        <w:u w:color="000000"/>
      </w:rPr>
    </w:lvl>
    <w:lvl w:ilvl="7">
      <w:start w:val="1"/>
      <w:numFmt w:val="decimal"/>
      <w:lvlText w:val="%1.%2.%3.%4.%5.%6.%7.%8."/>
      <w:lvlJc w:val="left"/>
      <w:pPr>
        <w:tabs>
          <w:tab w:val="num" w:pos="6140"/>
        </w:tabs>
        <w:ind w:left="6140" w:hanging="1200"/>
      </w:pPr>
      <w:rPr>
        <w:color w:val="000000"/>
        <w:position w:val="0"/>
        <w:sz w:val="20"/>
        <w:szCs w:val="20"/>
        <w:u w:color="000000"/>
      </w:rPr>
    </w:lvl>
    <w:lvl w:ilvl="8">
      <w:start w:val="1"/>
      <w:numFmt w:val="decimal"/>
      <w:lvlText w:val="%1.%2.%3.%4.%5.%6.%7.%8.%9."/>
      <w:lvlJc w:val="left"/>
      <w:pPr>
        <w:tabs>
          <w:tab w:val="num" w:pos="6860"/>
        </w:tabs>
        <w:ind w:left="6860" w:hanging="1200"/>
      </w:pPr>
      <w:rPr>
        <w:color w:val="000000"/>
        <w:position w:val="0"/>
        <w:sz w:val="20"/>
        <w:szCs w:val="20"/>
        <w:u w:color="000000"/>
      </w:rPr>
    </w:lvl>
  </w:abstractNum>
  <w:abstractNum w:abstractNumId="9" w15:restartNumberingAfterBreak="0">
    <w:nsid w:val="0A517036"/>
    <w:multiLevelType w:val="multilevel"/>
    <w:tmpl w:val="53FC74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C9024C8"/>
    <w:multiLevelType w:val="hybridMultilevel"/>
    <w:tmpl w:val="09EC01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D4D05DA"/>
    <w:multiLevelType w:val="hybridMultilevel"/>
    <w:tmpl w:val="61BE3F7C"/>
    <w:lvl w:ilvl="0" w:tplc="3236A60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0717DA5"/>
    <w:multiLevelType w:val="hybridMultilevel"/>
    <w:tmpl w:val="FA24C8BC"/>
    <w:lvl w:ilvl="0" w:tplc="44224742">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9003CBF"/>
    <w:multiLevelType w:val="hybridMultilevel"/>
    <w:tmpl w:val="E0969928"/>
    <w:lvl w:ilvl="0" w:tplc="7B9CB0B0">
      <w:start w:val="1"/>
      <w:numFmt w:val="decimal"/>
      <w:pStyle w:val="VZP2-odstavec"/>
      <w:lvlText w:val="%1."/>
      <w:lvlJc w:val="left"/>
      <w:pPr>
        <w:tabs>
          <w:tab w:val="num" w:pos="928"/>
        </w:tabs>
        <w:ind w:left="928"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C756001"/>
    <w:multiLevelType w:val="hybridMultilevel"/>
    <w:tmpl w:val="99C4739E"/>
    <w:lvl w:ilvl="0" w:tplc="04050001">
      <w:start w:val="1"/>
      <w:numFmt w:val="bullet"/>
      <w:lvlText w:val=""/>
      <w:lvlJc w:val="left"/>
      <w:pPr>
        <w:ind w:left="1069" w:hanging="360"/>
      </w:pPr>
      <w:rPr>
        <w:rFonts w:ascii="Symbol" w:hAnsi="Symbol"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1DF44B71"/>
    <w:multiLevelType w:val="multilevel"/>
    <w:tmpl w:val="DB5839CA"/>
    <w:styleLink w:val="Seznam31"/>
    <w:lvl w:ilvl="0">
      <w:numFmt w:val="bullet"/>
      <w:lvlText w:val="-"/>
      <w:lvlJc w:val="left"/>
      <w:pPr>
        <w:tabs>
          <w:tab w:val="num" w:pos="720"/>
        </w:tabs>
        <w:ind w:left="720" w:hanging="153"/>
      </w:pPr>
      <w:rPr>
        <w:color w:val="000000"/>
        <w:position w:val="0"/>
        <w:sz w:val="16"/>
        <w:szCs w:val="16"/>
        <w:u w:color="000000"/>
      </w:rPr>
    </w:lvl>
    <w:lvl w:ilvl="1">
      <w:start w:val="1"/>
      <w:numFmt w:val="bullet"/>
      <w:lvlText w:val="o"/>
      <w:lvlJc w:val="left"/>
      <w:pPr>
        <w:tabs>
          <w:tab w:val="num" w:pos="1380"/>
        </w:tabs>
        <w:ind w:left="1380" w:hanging="300"/>
      </w:pPr>
      <w:rPr>
        <w:color w:val="000000"/>
        <w:position w:val="0"/>
        <w:sz w:val="20"/>
        <w:szCs w:val="20"/>
        <w:u w:color="000000"/>
      </w:rPr>
    </w:lvl>
    <w:lvl w:ilvl="2">
      <w:start w:val="1"/>
      <w:numFmt w:val="bullet"/>
      <w:lvlText w:val="▪"/>
      <w:lvlJc w:val="left"/>
      <w:pPr>
        <w:tabs>
          <w:tab w:val="num" w:pos="2100"/>
        </w:tabs>
        <w:ind w:left="2100" w:hanging="300"/>
      </w:pPr>
      <w:rPr>
        <w:color w:val="000000"/>
        <w:position w:val="0"/>
        <w:sz w:val="20"/>
        <w:szCs w:val="20"/>
        <w:u w:color="000000"/>
      </w:rPr>
    </w:lvl>
    <w:lvl w:ilvl="3">
      <w:start w:val="1"/>
      <w:numFmt w:val="bullet"/>
      <w:lvlText w:val="•"/>
      <w:lvlJc w:val="left"/>
      <w:pPr>
        <w:tabs>
          <w:tab w:val="num" w:pos="2820"/>
        </w:tabs>
        <w:ind w:left="2820" w:hanging="300"/>
      </w:pPr>
      <w:rPr>
        <w:color w:val="000000"/>
        <w:position w:val="0"/>
        <w:sz w:val="20"/>
        <w:szCs w:val="20"/>
        <w:u w:color="000000"/>
      </w:rPr>
    </w:lvl>
    <w:lvl w:ilvl="4">
      <w:start w:val="1"/>
      <w:numFmt w:val="bullet"/>
      <w:lvlText w:val="o"/>
      <w:lvlJc w:val="left"/>
      <w:pPr>
        <w:tabs>
          <w:tab w:val="num" w:pos="3540"/>
        </w:tabs>
        <w:ind w:left="3540" w:hanging="300"/>
      </w:pPr>
      <w:rPr>
        <w:color w:val="000000"/>
        <w:position w:val="0"/>
        <w:sz w:val="20"/>
        <w:szCs w:val="20"/>
        <w:u w:color="000000"/>
      </w:rPr>
    </w:lvl>
    <w:lvl w:ilvl="5">
      <w:start w:val="1"/>
      <w:numFmt w:val="bullet"/>
      <w:lvlText w:val="▪"/>
      <w:lvlJc w:val="left"/>
      <w:pPr>
        <w:tabs>
          <w:tab w:val="num" w:pos="4260"/>
        </w:tabs>
        <w:ind w:left="4260" w:hanging="300"/>
      </w:pPr>
      <w:rPr>
        <w:color w:val="000000"/>
        <w:position w:val="0"/>
        <w:sz w:val="20"/>
        <w:szCs w:val="20"/>
        <w:u w:color="000000"/>
      </w:rPr>
    </w:lvl>
    <w:lvl w:ilvl="6">
      <w:start w:val="1"/>
      <w:numFmt w:val="bullet"/>
      <w:lvlText w:val="•"/>
      <w:lvlJc w:val="left"/>
      <w:pPr>
        <w:tabs>
          <w:tab w:val="num" w:pos="4980"/>
        </w:tabs>
        <w:ind w:left="4980" w:hanging="300"/>
      </w:pPr>
      <w:rPr>
        <w:color w:val="000000"/>
        <w:position w:val="0"/>
        <w:sz w:val="20"/>
        <w:szCs w:val="20"/>
        <w:u w:color="000000"/>
      </w:rPr>
    </w:lvl>
    <w:lvl w:ilvl="7">
      <w:start w:val="1"/>
      <w:numFmt w:val="bullet"/>
      <w:lvlText w:val="o"/>
      <w:lvlJc w:val="left"/>
      <w:pPr>
        <w:tabs>
          <w:tab w:val="num" w:pos="5700"/>
        </w:tabs>
        <w:ind w:left="5700" w:hanging="300"/>
      </w:pPr>
      <w:rPr>
        <w:color w:val="000000"/>
        <w:position w:val="0"/>
        <w:sz w:val="20"/>
        <w:szCs w:val="20"/>
        <w:u w:color="000000"/>
      </w:rPr>
    </w:lvl>
    <w:lvl w:ilvl="8">
      <w:start w:val="1"/>
      <w:numFmt w:val="bullet"/>
      <w:lvlText w:val="▪"/>
      <w:lvlJc w:val="left"/>
      <w:pPr>
        <w:tabs>
          <w:tab w:val="num" w:pos="6420"/>
        </w:tabs>
        <w:ind w:left="6420" w:hanging="300"/>
      </w:pPr>
      <w:rPr>
        <w:color w:val="000000"/>
        <w:position w:val="0"/>
        <w:sz w:val="20"/>
        <w:szCs w:val="20"/>
        <w:u w:color="000000"/>
      </w:rPr>
    </w:lvl>
  </w:abstractNum>
  <w:abstractNum w:abstractNumId="17" w15:restartNumberingAfterBreak="0">
    <w:nsid w:val="1E0A10B4"/>
    <w:multiLevelType w:val="multilevel"/>
    <w:tmpl w:val="C95C78FA"/>
    <w:lvl w:ilvl="0">
      <w:start w:val="1"/>
      <w:numFmt w:val="decimal"/>
      <w:pStyle w:val="Nadpis1slovan"/>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b/>
        <w:sz w:val="26"/>
        <w:szCs w:val="26"/>
      </w:rPr>
    </w:lvl>
    <w:lvl w:ilvl="3">
      <w:start w:val="1"/>
      <w:numFmt w:val="decimal"/>
      <w:lvlText w:val="%3.%1.%2.%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1EA0192D"/>
    <w:multiLevelType w:val="multilevel"/>
    <w:tmpl w:val="0E2C2F80"/>
    <w:styleLink w:val="List1"/>
    <w:lvl w:ilvl="0">
      <w:start w:val="2"/>
      <w:numFmt w:val="decimal"/>
      <w:lvlText w:val="%1."/>
      <w:lvlJc w:val="left"/>
      <w:pPr>
        <w:tabs>
          <w:tab w:val="num" w:pos="426"/>
        </w:tabs>
        <w:ind w:left="426" w:hanging="426"/>
      </w:pPr>
      <w:rPr>
        <w:b/>
        <w:bCs/>
        <w:color w:val="000000"/>
        <w:position w:val="0"/>
        <w:sz w:val="20"/>
        <w:szCs w:val="20"/>
        <w:u w:color="000000"/>
        <w:shd w:val="clear" w:color="auto" w:fill="FFFF00"/>
      </w:rPr>
    </w:lvl>
    <w:lvl w:ilvl="1">
      <w:start w:val="1"/>
      <w:numFmt w:val="lowerLetter"/>
      <w:lvlText w:val="%2."/>
      <w:lvlJc w:val="left"/>
      <w:pPr>
        <w:tabs>
          <w:tab w:val="num" w:pos="1380"/>
        </w:tabs>
        <w:ind w:left="1380" w:hanging="300"/>
      </w:pPr>
      <w:rPr>
        <w:b/>
        <w:bCs/>
        <w:color w:val="000000"/>
        <w:position w:val="0"/>
        <w:sz w:val="20"/>
        <w:szCs w:val="20"/>
        <w:u w:color="000000"/>
        <w:shd w:val="clear" w:color="auto" w:fill="FFFF00"/>
      </w:rPr>
    </w:lvl>
    <w:lvl w:ilvl="2">
      <w:start w:val="1"/>
      <w:numFmt w:val="lowerRoman"/>
      <w:lvlText w:val="%3."/>
      <w:lvlJc w:val="left"/>
      <w:pPr>
        <w:tabs>
          <w:tab w:val="num" w:pos="2111"/>
        </w:tabs>
        <w:ind w:left="2111" w:hanging="247"/>
      </w:pPr>
      <w:rPr>
        <w:b/>
        <w:bCs/>
        <w:color w:val="000000"/>
        <w:position w:val="0"/>
        <w:sz w:val="20"/>
        <w:szCs w:val="20"/>
        <w:u w:color="000000"/>
        <w:shd w:val="clear" w:color="auto" w:fill="FFFF00"/>
      </w:rPr>
    </w:lvl>
    <w:lvl w:ilvl="3">
      <w:start w:val="1"/>
      <w:numFmt w:val="decimal"/>
      <w:lvlText w:val="%4."/>
      <w:lvlJc w:val="left"/>
      <w:pPr>
        <w:tabs>
          <w:tab w:val="num" w:pos="2820"/>
        </w:tabs>
        <w:ind w:left="2820" w:hanging="300"/>
      </w:pPr>
      <w:rPr>
        <w:b/>
        <w:bCs/>
        <w:color w:val="000000"/>
        <w:position w:val="0"/>
        <w:sz w:val="20"/>
        <w:szCs w:val="20"/>
        <w:u w:color="000000"/>
        <w:shd w:val="clear" w:color="auto" w:fill="FFFF00"/>
      </w:rPr>
    </w:lvl>
    <w:lvl w:ilvl="4">
      <w:start w:val="1"/>
      <w:numFmt w:val="lowerLetter"/>
      <w:lvlText w:val="%5."/>
      <w:lvlJc w:val="left"/>
      <w:pPr>
        <w:tabs>
          <w:tab w:val="num" w:pos="3540"/>
        </w:tabs>
        <w:ind w:left="3540" w:hanging="300"/>
      </w:pPr>
      <w:rPr>
        <w:b/>
        <w:bCs/>
        <w:color w:val="000000"/>
        <w:position w:val="0"/>
        <w:sz w:val="20"/>
        <w:szCs w:val="20"/>
        <w:u w:color="000000"/>
        <w:shd w:val="clear" w:color="auto" w:fill="FFFF00"/>
      </w:rPr>
    </w:lvl>
    <w:lvl w:ilvl="5">
      <w:start w:val="1"/>
      <w:numFmt w:val="lowerRoman"/>
      <w:lvlText w:val="%6."/>
      <w:lvlJc w:val="left"/>
      <w:pPr>
        <w:tabs>
          <w:tab w:val="num" w:pos="4271"/>
        </w:tabs>
        <w:ind w:left="4271" w:hanging="247"/>
      </w:pPr>
      <w:rPr>
        <w:b/>
        <w:bCs/>
        <w:color w:val="000000"/>
        <w:position w:val="0"/>
        <w:sz w:val="20"/>
        <w:szCs w:val="20"/>
        <w:u w:color="000000"/>
        <w:shd w:val="clear" w:color="auto" w:fill="FFFF00"/>
      </w:rPr>
    </w:lvl>
    <w:lvl w:ilvl="6">
      <w:start w:val="1"/>
      <w:numFmt w:val="decimal"/>
      <w:lvlText w:val="%7."/>
      <w:lvlJc w:val="left"/>
      <w:pPr>
        <w:tabs>
          <w:tab w:val="num" w:pos="4980"/>
        </w:tabs>
        <w:ind w:left="4980" w:hanging="300"/>
      </w:pPr>
      <w:rPr>
        <w:b/>
        <w:bCs/>
        <w:color w:val="000000"/>
        <w:position w:val="0"/>
        <w:sz w:val="20"/>
        <w:szCs w:val="20"/>
        <w:u w:color="000000"/>
        <w:shd w:val="clear" w:color="auto" w:fill="FFFF00"/>
      </w:rPr>
    </w:lvl>
    <w:lvl w:ilvl="7">
      <w:start w:val="1"/>
      <w:numFmt w:val="lowerLetter"/>
      <w:lvlText w:val="%8."/>
      <w:lvlJc w:val="left"/>
      <w:pPr>
        <w:tabs>
          <w:tab w:val="num" w:pos="5700"/>
        </w:tabs>
        <w:ind w:left="5700" w:hanging="300"/>
      </w:pPr>
      <w:rPr>
        <w:b/>
        <w:bCs/>
        <w:color w:val="000000"/>
        <w:position w:val="0"/>
        <w:sz w:val="20"/>
        <w:szCs w:val="20"/>
        <w:u w:color="000000"/>
        <w:shd w:val="clear" w:color="auto" w:fill="FFFF00"/>
      </w:rPr>
    </w:lvl>
    <w:lvl w:ilvl="8">
      <w:start w:val="1"/>
      <w:numFmt w:val="lowerRoman"/>
      <w:lvlText w:val="%9."/>
      <w:lvlJc w:val="left"/>
      <w:pPr>
        <w:tabs>
          <w:tab w:val="num" w:pos="6431"/>
        </w:tabs>
        <w:ind w:left="6431" w:hanging="247"/>
      </w:pPr>
      <w:rPr>
        <w:b/>
        <w:bCs/>
        <w:color w:val="000000"/>
        <w:position w:val="0"/>
        <w:sz w:val="20"/>
        <w:szCs w:val="20"/>
        <w:u w:color="000000"/>
        <w:shd w:val="clear" w:color="auto" w:fill="FFFF00"/>
      </w:rPr>
    </w:lvl>
  </w:abstractNum>
  <w:abstractNum w:abstractNumId="19" w15:restartNumberingAfterBreak="0">
    <w:nsid w:val="23152804"/>
    <w:multiLevelType w:val="multilevel"/>
    <w:tmpl w:val="E3C468B8"/>
    <w:lvl w:ilvl="0">
      <w:start w:val="1"/>
      <w:numFmt w:val="decimal"/>
      <w:pStyle w:val="odstave"/>
      <w:lvlText w:val="%1."/>
      <w:lvlJc w:val="left"/>
      <w:pPr>
        <w:tabs>
          <w:tab w:val="num" w:pos="454"/>
        </w:tabs>
        <w:ind w:left="454" w:hanging="454"/>
      </w:pPr>
      <w:rPr>
        <w:rFonts w:hint="default"/>
        <w:sz w:val="22"/>
        <w:szCs w:val="22"/>
      </w:rPr>
    </w:lvl>
    <w:lvl w:ilvl="1">
      <w:start w:val="1"/>
      <w:numFmt w:val="decimal"/>
      <w:pStyle w:val="odstavec"/>
      <w:isLgl/>
      <w:lvlText w:val="%1.%2"/>
      <w:lvlJc w:val="left"/>
      <w:pPr>
        <w:tabs>
          <w:tab w:val="num" w:pos="907"/>
        </w:tabs>
        <w:ind w:left="907" w:hanging="453"/>
      </w:pPr>
      <w:rPr>
        <w:rFonts w:hint="default"/>
      </w:rPr>
    </w:lvl>
    <w:lvl w:ilvl="2">
      <w:start w:val="1"/>
      <w:numFmt w:val="lowerLetter"/>
      <w:isLgl/>
      <w:lvlText w:val="%3)"/>
      <w:lvlJc w:val="left"/>
      <w:pPr>
        <w:tabs>
          <w:tab w:val="num" w:pos="720"/>
        </w:tabs>
        <w:ind w:left="720" w:hanging="266"/>
      </w:pPr>
      <w:rPr>
        <w:rFonts w:ascii="Arial" w:eastAsia="Times New Roman" w:hAnsi="Arial" w:cs="Times New Roman"/>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20" w15:restartNumberingAfterBreak="0">
    <w:nsid w:val="234B2D44"/>
    <w:multiLevelType w:val="hybridMultilevel"/>
    <w:tmpl w:val="A5C02C4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25D347B3"/>
    <w:multiLevelType w:val="multilevel"/>
    <w:tmpl w:val="6D70D8D2"/>
    <w:lvl w:ilvl="0">
      <w:start w:val="1"/>
      <w:numFmt w:val="decimal"/>
      <w:pStyle w:val="Clanek"/>
      <w:lvlText w:val="%1"/>
      <w:lvlJc w:val="left"/>
      <w:pPr>
        <w:tabs>
          <w:tab w:val="num" w:pos="360"/>
        </w:tabs>
        <w:ind w:left="360" w:hanging="360"/>
      </w:pPr>
      <w:rPr>
        <w:rFonts w:cs="Times New Roman" w:hint="default"/>
      </w:rPr>
    </w:lvl>
    <w:lvl w:ilvl="1">
      <w:start w:val="5"/>
      <w:numFmt w:val="decimal"/>
      <w:pStyle w:val="Bodclanku"/>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26A54590"/>
    <w:multiLevelType w:val="multilevel"/>
    <w:tmpl w:val="0405001F"/>
    <w:name w:val="WW8Num5822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27883786"/>
    <w:multiLevelType w:val="singleLevel"/>
    <w:tmpl w:val="410E2F20"/>
    <w:lvl w:ilvl="0">
      <w:start w:val="1"/>
      <w:numFmt w:val="lowerLetter"/>
      <w:pStyle w:val="Zkladntext2"/>
      <w:lvlText w:val="%1)"/>
      <w:lvlJc w:val="left"/>
      <w:pPr>
        <w:tabs>
          <w:tab w:val="num" w:pos="794"/>
        </w:tabs>
        <w:ind w:left="794" w:hanging="454"/>
      </w:pPr>
      <w:rPr>
        <w:rFonts w:ascii="Arial" w:hAnsi="Arial" w:cs="Arial" w:hint="default"/>
        <w:b w:val="0"/>
        <w:i w:val="0"/>
        <w:sz w:val="20"/>
        <w:szCs w:val="20"/>
      </w:rPr>
    </w:lvl>
  </w:abstractNum>
  <w:abstractNum w:abstractNumId="24" w15:restartNumberingAfterBreak="0">
    <w:nsid w:val="2F476A41"/>
    <w:multiLevelType w:val="hybridMultilevel"/>
    <w:tmpl w:val="F6B6622C"/>
    <w:lvl w:ilvl="0" w:tplc="9BAA3A2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62C6FCD"/>
    <w:multiLevelType w:val="multilevel"/>
    <w:tmpl w:val="B2BA1E72"/>
    <w:lvl w:ilvl="0">
      <w:start w:val="1"/>
      <w:numFmt w:val="decimal"/>
      <w:pStyle w:val="RLlneksmlouvy"/>
      <w:lvlText w:val="%1."/>
      <w:lvlJc w:val="left"/>
      <w:pPr>
        <w:tabs>
          <w:tab w:val="num" w:pos="737"/>
        </w:tabs>
        <w:ind w:left="737" w:hanging="737"/>
      </w:pPr>
      <w:rPr>
        <w:rFonts w:ascii="Garamond" w:hAnsi="Garamond" w:cs="Arial" w:hint="default"/>
        <w:b/>
        <w:i w:val="0"/>
        <w:caps/>
        <w:strike w:val="0"/>
        <w:dstrike w:val="0"/>
        <w:vanish w:val="0"/>
        <w:sz w:val="28"/>
        <w:szCs w:val="28"/>
        <w:vertAlign w:val="baseline"/>
      </w:rPr>
    </w:lvl>
    <w:lvl w:ilvl="1">
      <w:start w:val="1"/>
      <w:numFmt w:val="lowerRoman"/>
      <w:pStyle w:val="RLTextlnkuslovan"/>
      <w:lvlText w:val="%2)"/>
      <w:lvlJc w:val="left"/>
      <w:pPr>
        <w:tabs>
          <w:tab w:val="num" w:pos="1474"/>
        </w:tabs>
        <w:ind w:left="1474" w:hanging="737"/>
      </w:pPr>
      <w:rPr>
        <w:rFonts w:ascii="Palatino Linotype" w:eastAsia="Times New Roman" w:hAnsi="Palatino Linotype" w:cs="Arial"/>
        <w:b w:val="0"/>
        <w:sz w:val="22"/>
        <w:szCs w:val="22"/>
      </w:rPr>
    </w:lvl>
    <w:lvl w:ilvl="2">
      <w:start w:val="1"/>
      <w:numFmt w:val="decimal"/>
      <w:lvlText w:val="%1.%2.%3"/>
      <w:lvlJc w:val="left"/>
      <w:pPr>
        <w:tabs>
          <w:tab w:val="num" w:pos="2237"/>
        </w:tabs>
        <w:ind w:left="2237" w:hanging="737"/>
      </w:pPr>
      <w:rPr>
        <w:rFonts w:ascii="Garamond" w:hAnsi="Garamond" w:cs="Arial" w:hint="default"/>
        <w:b w:val="0"/>
        <w:i w:val="0"/>
        <w:sz w:val="24"/>
        <w:szCs w:val="24"/>
      </w:rPr>
    </w:lvl>
    <w:lvl w:ilvl="3">
      <w:start w:val="1"/>
      <w:numFmt w:val="decimal"/>
      <w:pStyle w:val="bod"/>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364525A1"/>
    <w:multiLevelType w:val="multilevel"/>
    <w:tmpl w:val="A1E8EDC6"/>
    <w:styleLink w:val="List8"/>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27" w15:restartNumberingAfterBreak="0">
    <w:nsid w:val="369660FA"/>
    <w:multiLevelType w:val="multilevel"/>
    <w:tmpl w:val="58E4BCBA"/>
    <w:styleLink w:val="List14"/>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28" w15:restartNumberingAfterBreak="0">
    <w:nsid w:val="39E95EFA"/>
    <w:multiLevelType w:val="hybridMultilevel"/>
    <w:tmpl w:val="B9FC6DD4"/>
    <w:lvl w:ilvl="0" w:tplc="2CBC8D7E">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3AFE67F9"/>
    <w:multiLevelType w:val="multilevel"/>
    <w:tmpl w:val="5D5ABFA0"/>
    <w:styleLink w:val="List15"/>
    <w:lvl w:ilvl="0">
      <w:start w:val="1"/>
      <w:numFmt w:val="bullet"/>
      <w:lvlText w:val="•"/>
      <w:lvlJc w:val="left"/>
      <w:pPr>
        <w:tabs>
          <w:tab w:val="num" w:pos="660"/>
        </w:tabs>
        <w:ind w:left="660" w:hanging="300"/>
      </w:pPr>
      <w:rPr>
        <w:color w:val="000000"/>
        <w:position w:val="0"/>
        <w:sz w:val="20"/>
        <w:szCs w:val="20"/>
        <w:u w:color="000000"/>
      </w:rPr>
    </w:lvl>
    <w:lvl w:ilvl="1">
      <w:start w:val="1"/>
      <w:numFmt w:val="decimal"/>
      <w:lvlText w:val="%2."/>
      <w:lvlJc w:val="left"/>
      <w:pPr>
        <w:tabs>
          <w:tab w:val="num" w:pos="567"/>
        </w:tabs>
        <w:ind w:left="567" w:hanging="567"/>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30" w15:restartNumberingAfterBreak="0">
    <w:nsid w:val="3CE5515B"/>
    <w:multiLevelType w:val="hybridMultilevel"/>
    <w:tmpl w:val="BC0226FC"/>
    <w:lvl w:ilvl="0" w:tplc="4D7E55EA">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FE60F92"/>
    <w:multiLevelType w:val="multilevel"/>
    <w:tmpl w:val="B8F2951E"/>
    <w:lvl w:ilvl="0">
      <w:start w:val="1"/>
      <w:numFmt w:val="decimal"/>
      <w:pStyle w:val="Styl1"/>
      <w:lvlText w:val="%1."/>
      <w:lvlJc w:val="left"/>
      <w:pPr>
        <w:tabs>
          <w:tab w:val="num" w:pos="360"/>
        </w:tabs>
        <w:ind w:left="360" w:hanging="360"/>
      </w:pPr>
      <w:rPr>
        <w:rFonts w:cs="Times New Roman"/>
        <w:b/>
      </w:rPr>
    </w:lvl>
    <w:lvl w:ilvl="1">
      <w:start w:val="1"/>
      <w:numFmt w:val="decimal"/>
      <w:pStyle w:val="Styl1"/>
      <w:lvlText w:val="%1.%2."/>
      <w:lvlJc w:val="left"/>
      <w:pPr>
        <w:tabs>
          <w:tab w:val="num" w:pos="716"/>
        </w:tabs>
        <w:ind w:left="716" w:hanging="432"/>
      </w:pPr>
      <w:rPr>
        <w:rFonts w:cs="Times New Roman"/>
        <w:b w:val="0"/>
      </w:rPr>
    </w:lvl>
    <w:lvl w:ilvl="2">
      <w:start w:val="1"/>
      <w:numFmt w:val="decimal"/>
      <w:lvlText w:val="%1.%2.%3."/>
      <w:lvlJc w:val="left"/>
      <w:pPr>
        <w:tabs>
          <w:tab w:val="num" w:pos="1997"/>
        </w:tabs>
        <w:ind w:left="1781" w:hanging="504"/>
      </w:pPr>
      <w:rPr>
        <w:rFonts w:ascii="Arial" w:hAnsi="Arial" w:cs="Arial"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42C00273"/>
    <w:multiLevelType w:val="multilevel"/>
    <w:tmpl w:val="2E6EB2B4"/>
    <w:styleLink w:val="List16"/>
    <w:lvl w:ilvl="0">
      <w:start w:val="1"/>
      <w:numFmt w:val="bullet"/>
      <w:lvlText w:val="•"/>
      <w:lvlJc w:val="left"/>
      <w:pPr>
        <w:tabs>
          <w:tab w:val="num" w:pos="660"/>
        </w:tabs>
        <w:ind w:left="660" w:hanging="300"/>
      </w:pPr>
      <w:rPr>
        <w:color w:val="000000"/>
        <w:position w:val="0"/>
        <w:sz w:val="20"/>
        <w:szCs w:val="20"/>
        <w:u w:color="000000"/>
      </w:rPr>
    </w:lvl>
    <w:lvl w:ilvl="1">
      <w:start w:val="5"/>
      <w:numFmt w:val="decimal"/>
      <w:lvlText w:val="%2."/>
      <w:lvlJc w:val="left"/>
      <w:pPr>
        <w:tabs>
          <w:tab w:val="num" w:pos="360"/>
        </w:tabs>
        <w:ind w:left="360" w:hanging="36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33" w15:restartNumberingAfterBreak="0">
    <w:nsid w:val="43B6640D"/>
    <w:multiLevelType w:val="hybridMultilevel"/>
    <w:tmpl w:val="13E45370"/>
    <w:lvl w:ilvl="0" w:tplc="4EBC15A4">
      <w:numFmt w:val="bullet"/>
      <w:pStyle w:val="odstavec1a"/>
      <w:lvlText w:val="-"/>
      <w:lvlJc w:val="left"/>
      <w:pPr>
        <w:ind w:left="720" w:hanging="360"/>
      </w:pPr>
      <w:rPr>
        <w:rFonts w:ascii="Arial" w:eastAsia="OCR A Extended" w:hAnsi="Arial" w:cs="Arial" w:hint="default"/>
      </w:rPr>
    </w:lvl>
    <w:lvl w:ilvl="1" w:tplc="7FD0EEC8">
      <w:start w:val="1"/>
      <w:numFmt w:val="bullet"/>
      <w:lvlText w:val=""/>
      <w:lvlJc w:val="left"/>
      <w:pPr>
        <w:ind w:left="1440" w:hanging="360"/>
      </w:pPr>
      <w:rPr>
        <w:rFonts w:ascii="Symbol" w:hAnsi="Symbol" w:hint="default"/>
      </w:rPr>
    </w:lvl>
    <w:lvl w:ilvl="2" w:tplc="F4062A8E">
      <w:start w:val="1"/>
      <w:numFmt w:val="decimal"/>
      <w:lvlText w:val="%3."/>
      <w:lvlJc w:val="left"/>
      <w:pPr>
        <w:tabs>
          <w:tab w:val="num" w:pos="2160"/>
        </w:tabs>
        <w:ind w:left="2160" w:hanging="360"/>
      </w:pPr>
      <w:rPr>
        <w:rFonts w:hint="default"/>
      </w:rPr>
    </w:lvl>
    <w:lvl w:ilvl="3" w:tplc="F1723AAC" w:tentative="1">
      <w:start w:val="1"/>
      <w:numFmt w:val="bullet"/>
      <w:lvlText w:val=""/>
      <w:lvlJc w:val="left"/>
      <w:pPr>
        <w:ind w:left="2880" w:hanging="360"/>
      </w:pPr>
      <w:rPr>
        <w:rFonts w:ascii="Symbol" w:hAnsi="Symbol" w:hint="default"/>
      </w:rPr>
    </w:lvl>
    <w:lvl w:ilvl="4" w:tplc="380EEC42" w:tentative="1">
      <w:start w:val="1"/>
      <w:numFmt w:val="bullet"/>
      <w:lvlText w:val="o"/>
      <w:lvlJc w:val="left"/>
      <w:pPr>
        <w:ind w:left="3600" w:hanging="360"/>
      </w:pPr>
      <w:rPr>
        <w:rFonts w:ascii="Courier New" w:hAnsi="Courier New" w:cs="Courier New" w:hint="default"/>
      </w:rPr>
    </w:lvl>
    <w:lvl w:ilvl="5" w:tplc="20F2429A" w:tentative="1">
      <w:start w:val="1"/>
      <w:numFmt w:val="bullet"/>
      <w:lvlText w:val=""/>
      <w:lvlJc w:val="left"/>
      <w:pPr>
        <w:ind w:left="4320" w:hanging="360"/>
      </w:pPr>
      <w:rPr>
        <w:rFonts w:ascii="Wingdings" w:hAnsi="Wingdings" w:hint="default"/>
      </w:rPr>
    </w:lvl>
    <w:lvl w:ilvl="6" w:tplc="7C96E66C" w:tentative="1">
      <w:start w:val="1"/>
      <w:numFmt w:val="bullet"/>
      <w:lvlText w:val=""/>
      <w:lvlJc w:val="left"/>
      <w:pPr>
        <w:ind w:left="5040" w:hanging="360"/>
      </w:pPr>
      <w:rPr>
        <w:rFonts w:ascii="Symbol" w:hAnsi="Symbol" w:hint="default"/>
      </w:rPr>
    </w:lvl>
    <w:lvl w:ilvl="7" w:tplc="417ED1B2" w:tentative="1">
      <w:start w:val="1"/>
      <w:numFmt w:val="bullet"/>
      <w:lvlText w:val="o"/>
      <w:lvlJc w:val="left"/>
      <w:pPr>
        <w:ind w:left="5760" w:hanging="360"/>
      </w:pPr>
      <w:rPr>
        <w:rFonts w:ascii="Courier New" w:hAnsi="Courier New" w:cs="Courier New" w:hint="default"/>
      </w:rPr>
    </w:lvl>
    <w:lvl w:ilvl="8" w:tplc="2E5A7EEA" w:tentative="1">
      <w:start w:val="1"/>
      <w:numFmt w:val="bullet"/>
      <w:lvlText w:val=""/>
      <w:lvlJc w:val="left"/>
      <w:pPr>
        <w:ind w:left="6480" w:hanging="360"/>
      </w:pPr>
      <w:rPr>
        <w:rFonts w:ascii="Wingdings" w:hAnsi="Wingdings" w:hint="default"/>
      </w:rPr>
    </w:lvl>
  </w:abstractNum>
  <w:abstractNum w:abstractNumId="34" w15:restartNumberingAfterBreak="0">
    <w:nsid w:val="43E86029"/>
    <w:multiLevelType w:val="multilevel"/>
    <w:tmpl w:val="BFA4988C"/>
    <w:styleLink w:val="Seznam2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35" w15:restartNumberingAfterBreak="0">
    <w:nsid w:val="45286118"/>
    <w:multiLevelType w:val="multilevel"/>
    <w:tmpl w:val="5F1AE5AA"/>
    <w:lvl w:ilvl="0">
      <w:start w:val="1"/>
      <w:numFmt w:val="upperRoman"/>
      <w:pStyle w:val="SSlnek"/>
      <w:suff w:val="nothing"/>
      <w:lvlText w:val="Článek %1."/>
      <w:lvlJc w:val="left"/>
      <w:pPr>
        <w:ind w:left="8582"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pStyle w:val="SSOdstavec"/>
      <w:lvlText w:val="%2."/>
      <w:lvlJc w:val="left"/>
      <w:pPr>
        <w:ind w:left="644" w:hanging="360"/>
      </w:pPr>
      <w:rPr>
        <w:rFonts w:ascii="Arial" w:eastAsia="Calibri" w:hAnsi="Arial" w:cs="Arial"/>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SSBod"/>
      <w:lvlText w:val="%2.%3."/>
      <w:lvlJc w:val="left"/>
      <w:pPr>
        <w:ind w:left="1353"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SSPsmeno"/>
      <w:lvlText w:val="%4)"/>
      <w:lvlJc w:val="left"/>
      <w:pPr>
        <w:ind w:left="1637"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578602C"/>
    <w:multiLevelType w:val="hybridMultilevel"/>
    <w:tmpl w:val="9020B93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7" w15:restartNumberingAfterBreak="0">
    <w:nsid w:val="492676C1"/>
    <w:multiLevelType w:val="hybridMultilevel"/>
    <w:tmpl w:val="4B0462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A1723BD"/>
    <w:multiLevelType w:val="multilevel"/>
    <w:tmpl w:val="75DAB92A"/>
    <w:styleLink w:val="Seznam5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020"/>
        </w:tabs>
        <w:ind w:left="1020" w:hanging="300"/>
      </w:pPr>
      <w:rPr>
        <w:color w:val="000000"/>
        <w:position w:val="0"/>
        <w:sz w:val="20"/>
        <w:szCs w:val="20"/>
        <w:u w:color="000000"/>
      </w:rPr>
    </w:lvl>
    <w:lvl w:ilvl="2">
      <w:start w:val="1"/>
      <w:numFmt w:val="lowerRoman"/>
      <w:lvlText w:val="%3."/>
      <w:lvlJc w:val="left"/>
      <w:pPr>
        <w:tabs>
          <w:tab w:val="num" w:pos="1751"/>
        </w:tabs>
        <w:ind w:left="1751" w:hanging="247"/>
      </w:pPr>
      <w:rPr>
        <w:color w:val="000000"/>
        <w:position w:val="0"/>
        <w:sz w:val="20"/>
        <w:szCs w:val="20"/>
        <w:u w:color="000000"/>
      </w:rPr>
    </w:lvl>
    <w:lvl w:ilvl="3">
      <w:start w:val="1"/>
      <w:numFmt w:val="decimal"/>
      <w:lvlText w:val="%4."/>
      <w:lvlJc w:val="left"/>
      <w:pPr>
        <w:tabs>
          <w:tab w:val="num" w:pos="2460"/>
        </w:tabs>
        <w:ind w:left="2460" w:hanging="300"/>
      </w:pPr>
      <w:rPr>
        <w:color w:val="000000"/>
        <w:position w:val="0"/>
        <w:sz w:val="20"/>
        <w:szCs w:val="20"/>
        <w:u w:color="000000"/>
      </w:rPr>
    </w:lvl>
    <w:lvl w:ilvl="4">
      <w:start w:val="1"/>
      <w:numFmt w:val="lowerLetter"/>
      <w:lvlText w:val="%5."/>
      <w:lvlJc w:val="left"/>
      <w:pPr>
        <w:tabs>
          <w:tab w:val="num" w:pos="3180"/>
        </w:tabs>
        <w:ind w:left="3180" w:hanging="300"/>
      </w:pPr>
      <w:rPr>
        <w:color w:val="000000"/>
        <w:position w:val="0"/>
        <w:sz w:val="20"/>
        <w:szCs w:val="20"/>
        <w:u w:color="000000"/>
      </w:rPr>
    </w:lvl>
    <w:lvl w:ilvl="5">
      <w:start w:val="1"/>
      <w:numFmt w:val="lowerRoman"/>
      <w:lvlText w:val="%6."/>
      <w:lvlJc w:val="left"/>
      <w:pPr>
        <w:tabs>
          <w:tab w:val="num" w:pos="3911"/>
        </w:tabs>
        <w:ind w:left="3911" w:hanging="247"/>
      </w:pPr>
      <w:rPr>
        <w:color w:val="000000"/>
        <w:position w:val="0"/>
        <w:sz w:val="20"/>
        <w:szCs w:val="20"/>
        <w:u w:color="000000"/>
      </w:rPr>
    </w:lvl>
    <w:lvl w:ilvl="6">
      <w:start w:val="1"/>
      <w:numFmt w:val="decimal"/>
      <w:lvlText w:val="%7."/>
      <w:lvlJc w:val="left"/>
      <w:pPr>
        <w:tabs>
          <w:tab w:val="num" w:pos="4620"/>
        </w:tabs>
        <w:ind w:left="4620" w:hanging="300"/>
      </w:pPr>
      <w:rPr>
        <w:color w:val="000000"/>
        <w:position w:val="0"/>
        <w:sz w:val="20"/>
        <w:szCs w:val="20"/>
        <w:u w:color="000000"/>
      </w:rPr>
    </w:lvl>
    <w:lvl w:ilvl="7">
      <w:start w:val="1"/>
      <w:numFmt w:val="lowerLetter"/>
      <w:lvlText w:val="%8."/>
      <w:lvlJc w:val="left"/>
      <w:pPr>
        <w:tabs>
          <w:tab w:val="num" w:pos="5340"/>
        </w:tabs>
        <w:ind w:left="5340" w:hanging="300"/>
      </w:pPr>
      <w:rPr>
        <w:color w:val="000000"/>
        <w:position w:val="0"/>
        <w:sz w:val="20"/>
        <w:szCs w:val="20"/>
        <w:u w:color="000000"/>
      </w:rPr>
    </w:lvl>
    <w:lvl w:ilvl="8">
      <w:start w:val="1"/>
      <w:numFmt w:val="lowerRoman"/>
      <w:lvlText w:val="%9."/>
      <w:lvlJc w:val="left"/>
      <w:pPr>
        <w:tabs>
          <w:tab w:val="num" w:pos="6071"/>
        </w:tabs>
        <w:ind w:left="6071" w:hanging="247"/>
      </w:pPr>
      <w:rPr>
        <w:color w:val="000000"/>
        <w:position w:val="0"/>
        <w:sz w:val="20"/>
        <w:szCs w:val="20"/>
        <w:u w:color="000000"/>
      </w:rPr>
    </w:lvl>
  </w:abstractNum>
  <w:abstractNum w:abstractNumId="39" w15:restartNumberingAfterBreak="0">
    <w:nsid w:val="4BB948C8"/>
    <w:multiLevelType w:val="hybridMultilevel"/>
    <w:tmpl w:val="39F83FDC"/>
    <w:lvl w:ilvl="0" w:tplc="4520283C">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40" w15:restartNumberingAfterBreak="0">
    <w:nsid w:val="4DA8680F"/>
    <w:multiLevelType w:val="hybridMultilevel"/>
    <w:tmpl w:val="5942B2F4"/>
    <w:lvl w:ilvl="0" w:tplc="0409000F">
      <w:start w:val="1"/>
      <w:numFmt w:val="bullet"/>
      <w:pStyle w:val="Nzev"/>
      <w:lvlText w:val=""/>
      <w:lvlJc w:val="left"/>
      <w:pPr>
        <w:tabs>
          <w:tab w:val="num" w:pos="720"/>
        </w:tabs>
        <w:ind w:left="720" w:hanging="360"/>
      </w:pPr>
      <w:rPr>
        <w:rFonts w:ascii="Symbol" w:hAnsi="Symbol" w:hint="default"/>
        <w:color w:val="auto"/>
      </w:rPr>
    </w:lvl>
    <w:lvl w:ilvl="1" w:tplc="04090019">
      <w:start w:val="1"/>
      <w:numFmt w:val="bullet"/>
      <w:lvlText w:val=""/>
      <w:lvlJc w:val="left"/>
      <w:pPr>
        <w:tabs>
          <w:tab w:val="num" w:pos="1440"/>
        </w:tabs>
        <w:ind w:left="1440" w:hanging="360"/>
      </w:pPr>
      <w:rPr>
        <w:rFonts w:ascii="Symbol" w:hAnsi="Symbol" w:hint="default"/>
        <w:color w:val="auto"/>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1851187"/>
    <w:multiLevelType w:val="hybridMultilevel"/>
    <w:tmpl w:val="EBC6BB34"/>
    <w:lvl w:ilvl="0" w:tplc="9F48222C">
      <w:start w:val="1"/>
      <w:numFmt w:val="decimal"/>
      <w:pStyle w:val="Odstavec2"/>
      <w:lvlText w:val="%1)"/>
      <w:lvlJc w:val="left"/>
      <w:pPr>
        <w:ind w:left="360" w:hanging="360"/>
      </w:pPr>
      <w:rPr>
        <w:rFonts w:cs="Times New Roman" w:hint="default"/>
      </w:rPr>
    </w:lvl>
    <w:lvl w:ilvl="1" w:tplc="54A83352" w:tentative="1">
      <w:start w:val="1"/>
      <w:numFmt w:val="lowerLetter"/>
      <w:lvlText w:val="%2."/>
      <w:lvlJc w:val="left"/>
      <w:pPr>
        <w:ind w:left="1582" w:hanging="360"/>
      </w:pPr>
      <w:rPr>
        <w:rFonts w:cs="Times New Roman"/>
      </w:rPr>
    </w:lvl>
    <w:lvl w:ilvl="2" w:tplc="17D2358E" w:tentative="1">
      <w:start w:val="1"/>
      <w:numFmt w:val="lowerRoman"/>
      <w:lvlText w:val="%3."/>
      <w:lvlJc w:val="right"/>
      <w:pPr>
        <w:ind w:left="2302" w:hanging="180"/>
      </w:pPr>
      <w:rPr>
        <w:rFonts w:cs="Times New Roman"/>
      </w:rPr>
    </w:lvl>
    <w:lvl w:ilvl="3" w:tplc="D2D24D6C" w:tentative="1">
      <w:start w:val="1"/>
      <w:numFmt w:val="decimal"/>
      <w:lvlText w:val="%4."/>
      <w:lvlJc w:val="left"/>
      <w:pPr>
        <w:ind w:left="3022" w:hanging="360"/>
      </w:pPr>
      <w:rPr>
        <w:rFonts w:cs="Times New Roman"/>
      </w:rPr>
    </w:lvl>
    <w:lvl w:ilvl="4" w:tplc="7FB6E2A6" w:tentative="1">
      <w:start w:val="1"/>
      <w:numFmt w:val="lowerLetter"/>
      <w:lvlText w:val="%5."/>
      <w:lvlJc w:val="left"/>
      <w:pPr>
        <w:ind w:left="3742" w:hanging="360"/>
      </w:pPr>
      <w:rPr>
        <w:rFonts w:cs="Times New Roman"/>
      </w:rPr>
    </w:lvl>
    <w:lvl w:ilvl="5" w:tplc="7E924004" w:tentative="1">
      <w:start w:val="1"/>
      <w:numFmt w:val="lowerRoman"/>
      <w:lvlText w:val="%6."/>
      <w:lvlJc w:val="right"/>
      <w:pPr>
        <w:ind w:left="4462" w:hanging="180"/>
      </w:pPr>
      <w:rPr>
        <w:rFonts w:cs="Times New Roman"/>
      </w:rPr>
    </w:lvl>
    <w:lvl w:ilvl="6" w:tplc="56FA2904" w:tentative="1">
      <w:start w:val="1"/>
      <w:numFmt w:val="decimal"/>
      <w:lvlText w:val="%7."/>
      <w:lvlJc w:val="left"/>
      <w:pPr>
        <w:ind w:left="5182" w:hanging="360"/>
      </w:pPr>
      <w:rPr>
        <w:rFonts w:cs="Times New Roman"/>
      </w:rPr>
    </w:lvl>
    <w:lvl w:ilvl="7" w:tplc="F14A62FA" w:tentative="1">
      <w:start w:val="1"/>
      <w:numFmt w:val="lowerLetter"/>
      <w:lvlText w:val="%8."/>
      <w:lvlJc w:val="left"/>
      <w:pPr>
        <w:ind w:left="5902" w:hanging="360"/>
      </w:pPr>
      <w:rPr>
        <w:rFonts w:cs="Times New Roman"/>
      </w:rPr>
    </w:lvl>
    <w:lvl w:ilvl="8" w:tplc="950EBF04" w:tentative="1">
      <w:start w:val="1"/>
      <w:numFmt w:val="lowerRoman"/>
      <w:lvlText w:val="%9."/>
      <w:lvlJc w:val="right"/>
      <w:pPr>
        <w:ind w:left="6622" w:hanging="180"/>
      </w:pPr>
      <w:rPr>
        <w:rFonts w:cs="Times New Roman"/>
      </w:rPr>
    </w:lvl>
  </w:abstractNum>
  <w:abstractNum w:abstractNumId="42" w15:restartNumberingAfterBreak="0">
    <w:nsid w:val="52067C5E"/>
    <w:multiLevelType w:val="multilevel"/>
    <w:tmpl w:val="DC1E13A6"/>
    <w:styleLink w:val="List10"/>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43" w15:restartNumberingAfterBreak="0">
    <w:nsid w:val="53373A92"/>
    <w:multiLevelType w:val="hybridMultilevel"/>
    <w:tmpl w:val="61A2D960"/>
    <w:lvl w:ilvl="0" w:tplc="724EB38C">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37865B3"/>
    <w:multiLevelType w:val="multilevel"/>
    <w:tmpl w:val="9EAE28F2"/>
    <w:styleLink w:val="List0"/>
    <w:lvl w:ilvl="0">
      <w:start w:val="1"/>
      <w:numFmt w:val="decimal"/>
      <w:lvlText w:val="%1."/>
      <w:lvlJc w:val="left"/>
      <w:pPr>
        <w:tabs>
          <w:tab w:val="num" w:pos="360"/>
        </w:tabs>
        <w:ind w:left="360" w:hanging="360"/>
      </w:pPr>
      <w:rPr>
        <w:b/>
        <w:bCs/>
        <w:color w:val="000000"/>
        <w:position w:val="0"/>
        <w:sz w:val="20"/>
        <w:szCs w:val="20"/>
        <w:u w:color="000000"/>
      </w:rPr>
    </w:lvl>
    <w:lvl w:ilvl="1">
      <w:start w:val="1"/>
      <w:numFmt w:val="decimal"/>
      <w:lvlText w:val="%1.%2."/>
      <w:lvlJc w:val="left"/>
      <w:pPr>
        <w:tabs>
          <w:tab w:val="num" w:pos="300"/>
        </w:tabs>
        <w:ind w:left="300" w:hanging="300"/>
      </w:pPr>
      <w:rPr>
        <w:b/>
        <w:bCs/>
        <w:color w:val="000000"/>
        <w:position w:val="0"/>
        <w:sz w:val="20"/>
        <w:szCs w:val="20"/>
        <w:u w:color="000000"/>
      </w:rPr>
    </w:lvl>
    <w:lvl w:ilvl="2">
      <w:start w:val="1"/>
      <w:numFmt w:val="decimal"/>
      <w:lvlText w:val="%3."/>
      <w:lvlJc w:val="left"/>
      <w:pPr>
        <w:tabs>
          <w:tab w:val="num" w:pos="300"/>
        </w:tabs>
        <w:ind w:left="300" w:hanging="300"/>
      </w:pPr>
      <w:rPr>
        <w:b/>
        <w:bCs/>
        <w:color w:val="000000"/>
        <w:position w:val="0"/>
        <w:sz w:val="20"/>
        <w:szCs w:val="20"/>
        <w:u w:color="000000"/>
      </w:rPr>
    </w:lvl>
    <w:lvl w:ilvl="3">
      <w:start w:val="1"/>
      <w:numFmt w:val="decimal"/>
      <w:lvlText w:val="%4."/>
      <w:lvlJc w:val="left"/>
      <w:pPr>
        <w:tabs>
          <w:tab w:val="num" w:pos="300"/>
        </w:tabs>
        <w:ind w:left="300" w:hanging="300"/>
      </w:pPr>
      <w:rPr>
        <w:b/>
        <w:bCs/>
        <w:color w:val="000000"/>
        <w:position w:val="0"/>
        <w:sz w:val="20"/>
        <w:szCs w:val="20"/>
        <w:u w:color="000000"/>
      </w:rPr>
    </w:lvl>
    <w:lvl w:ilvl="4">
      <w:start w:val="1"/>
      <w:numFmt w:val="decimal"/>
      <w:lvlText w:val="%5."/>
      <w:lvlJc w:val="left"/>
      <w:pPr>
        <w:tabs>
          <w:tab w:val="num" w:pos="300"/>
        </w:tabs>
        <w:ind w:left="300" w:hanging="300"/>
      </w:pPr>
      <w:rPr>
        <w:b/>
        <w:bCs/>
        <w:color w:val="000000"/>
        <w:position w:val="0"/>
        <w:sz w:val="20"/>
        <w:szCs w:val="20"/>
        <w:u w:color="000000"/>
      </w:rPr>
    </w:lvl>
    <w:lvl w:ilvl="5">
      <w:start w:val="1"/>
      <w:numFmt w:val="decimal"/>
      <w:lvlText w:val="%6."/>
      <w:lvlJc w:val="left"/>
      <w:pPr>
        <w:tabs>
          <w:tab w:val="num" w:pos="300"/>
        </w:tabs>
        <w:ind w:left="300" w:hanging="300"/>
      </w:pPr>
      <w:rPr>
        <w:b/>
        <w:bCs/>
        <w:color w:val="000000"/>
        <w:position w:val="0"/>
        <w:sz w:val="20"/>
        <w:szCs w:val="20"/>
        <w:u w:color="000000"/>
      </w:rPr>
    </w:lvl>
    <w:lvl w:ilvl="6">
      <w:start w:val="1"/>
      <w:numFmt w:val="decimal"/>
      <w:lvlText w:val="%7."/>
      <w:lvlJc w:val="left"/>
      <w:pPr>
        <w:tabs>
          <w:tab w:val="num" w:pos="300"/>
        </w:tabs>
        <w:ind w:left="300" w:hanging="300"/>
      </w:pPr>
      <w:rPr>
        <w:b/>
        <w:bCs/>
        <w:color w:val="000000"/>
        <w:position w:val="0"/>
        <w:sz w:val="20"/>
        <w:szCs w:val="20"/>
        <w:u w:color="000000"/>
      </w:rPr>
    </w:lvl>
    <w:lvl w:ilvl="7">
      <w:start w:val="1"/>
      <w:numFmt w:val="decimal"/>
      <w:lvlText w:val="%8."/>
      <w:lvlJc w:val="left"/>
      <w:pPr>
        <w:tabs>
          <w:tab w:val="num" w:pos="300"/>
        </w:tabs>
        <w:ind w:left="300" w:hanging="300"/>
      </w:pPr>
      <w:rPr>
        <w:b/>
        <w:bCs/>
        <w:color w:val="000000"/>
        <w:position w:val="0"/>
        <w:sz w:val="20"/>
        <w:szCs w:val="20"/>
        <w:u w:color="000000"/>
      </w:rPr>
    </w:lvl>
    <w:lvl w:ilvl="8">
      <w:start w:val="1"/>
      <w:numFmt w:val="decimal"/>
      <w:lvlText w:val="%9."/>
      <w:lvlJc w:val="left"/>
      <w:pPr>
        <w:tabs>
          <w:tab w:val="num" w:pos="300"/>
        </w:tabs>
        <w:ind w:left="300" w:hanging="300"/>
      </w:pPr>
      <w:rPr>
        <w:b/>
        <w:bCs/>
        <w:color w:val="000000"/>
        <w:position w:val="0"/>
        <w:sz w:val="20"/>
        <w:szCs w:val="20"/>
        <w:u w:color="000000"/>
      </w:rPr>
    </w:lvl>
  </w:abstractNum>
  <w:abstractNum w:abstractNumId="45" w15:restartNumberingAfterBreak="0">
    <w:nsid w:val="54353B36"/>
    <w:multiLevelType w:val="multilevel"/>
    <w:tmpl w:val="BF3C0C10"/>
    <w:styleLink w:val="List12"/>
    <w:lvl w:ilvl="0">
      <w:start w:val="1"/>
      <w:numFmt w:val="decimal"/>
      <w:lvlText w:val="%1."/>
      <w:lvlJc w:val="left"/>
      <w:pPr>
        <w:tabs>
          <w:tab w:val="num" w:pos="660"/>
        </w:tabs>
        <w:ind w:left="660" w:hanging="300"/>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Letter"/>
      <w:lvlText w:val="%3)"/>
      <w:lvlJc w:val="left"/>
      <w:pPr>
        <w:tabs>
          <w:tab w:val="num" w:pos="1701"/>
        </w:tabs>
        <w:ind w:left="1701" w:hanging="818"/>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46" w15:restartNumberingAfterBreak="0">
    <w:nsid w:val="550C046B"/>
    <w:multiLevelType w:val="hybridMultilevel"/>
    <w:tmpl w:val="5F34B856"/>
    <w:lvl w:ilvl="0" w:tplc="A88A3550">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7731E0A"/>
    <w:multiLevelType w:val="hybridMultilevel"/>
    <w:tmpl w:val="1786ECB0"/>
    <w:lvl w:ilvl="0" w:tplc="2B363AFA">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8" w15:restartNumberingAfterBreak="0">
    <w:nsid w:val="57BE4D39"/>
    <w:multiLevelType w:val="multilevel"/>
    <w:tmpl w:val="CB169DDE"/>
    <w:lvl w:ilvl="0">
      <w:start w:val="1"/>
      <w:numFmt w:val="decimal"/>
      <w:pStyle w:val="Style3"/>
      <w:lvlText w:val="%1."/>
      <w:lvlJc w:val="left"/>
      <w:pPr>
        <w:tabs>
          <w:tab w:val="num" w:pos="360"/>
        </w:tabs>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1080"/>
        </w:tabs>
      </w:pPr>
      <w:rPr>
        <w:rFonts w:cs="Times New Roman" w:hint="default"/>
      </w:rPr>
    </w:lvl>
    <w:lvl w:ilvl="3">
      <w:start w:val="1"/>
      <w:numFmt w:val="none"/>
      <w:lvlRestart w:val="0"/>
      <w:lvlText w:val="%1%3"/>
      <w:lvlJc w:val="left"/>
      <w:pPr>
        <w:tabs>
          <w:tab w:val="num" w:pos="680"/>
        </w:tabs>
        <w:ind w:left="680" w:hanging="680"/>
      </w:pPr>
      <w:rPr>
        <w:rFonts w:cs="Times New Roman" w:hint="default"/>
      </w:rPr>
    </w:lvl>
    <w:lvl w:ilvl="4">
      <w:start w:val="1"/>
      <w:numFmt w:val="decimal"/>
      <w:lvlText w:val="%1.%2.%3.%4.%5"/>
      <w:lvlJc w:val="left"/>
      <w:pPr>
        <w:tabs>
          <w:tab w:val="num" w:pos="144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49" w15:restartNumberingAfterBreak="0">
    <w:nsid w:val="58C721B4"/>
    <w:multiLevelType w:val="multilevel"/>
    <w:tmpl w:val="4628F8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91B2564"/>
    <w:multiLevelType w:val="hybridMultilevel"/>
    <w:tmpl w:val="4B162268"/>
    <w:lvl w:ilvl="0" w:tplc="7CB47E1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93626C5"/>
    <w:multiLevelType w:val="multilevel"/>
    <w:tmpl w:val="356E49AE"/>
    <w:styleLink w:val="List6"/>
    <w:lvl w:ilvl="0">
      <w:start w:val="1"/>
      <w:numFmt w:val="decimal"/>
      <w:lvlText w:val="%1."/>
      <w:lvlJc w:val="left"/>
      <w:pPr>
        <w:tabs>
          <w:tab w:val="num" w:pos="300"/>
        </w:tabs>
        <w:ind w:left="300" w:hanging="300"/>
      </w:pPr>
      <w:rPr>
        <w:color w:val="000000"/>
        <w:position w:val="0"/>
        <w:sz w:val="20"/>
        <w:szCs w:val="20"/>
        <w:u w:color="000000"/>
      </w:rPr>
    </w:lvl>
    <w:lvl w:ilvl="1">
      <w:start w:val="1"/>
      <w:numFmt w:val="lowerLetter"/>
      <w:lvlText w:val="%2."/>
      <w:lvlJc w:val="left"/>
      <w:pPr>
        <w:tabs>
          <w:tab w:val="num" w:pos="1080"/>
        </w:tabs>
        <w:ind w:left="1080" w:hanging="360"/>
      </w:pPr>
      <w:rPr>
        <w:color w:val="000000"/>
        <w:position w:val="0"/>
        <w:sz w:val="20"/>
        <w:szCs w:val="20"/>
        <w:u w:color="000000"/>
      </w:rPr>
    </w:lvl>
    <w:lvl w:ilvl="2">
      <w:start w:val="1"/>
      <w:numFmt w:val="lowerRoman"/>
      <w:lvlText w:val="%3."/>
      <w:lvlJc w:val="left"/>
      <w:pPr>
        <w:tabs>
          <w:tab w:val="num" w:pos="1751"/>
        </w:tabs>
        <w:ind w:left="1751" w:hanging="247"/>
      </w:pPr>
      <w:rPr>
        <w:color w:val="000000"/>
        <w:position w:val="0"/>
        <w:sz w:val="20"/>
        <w:szCs w:val="20"/>
        <w:u w:color="000000"/>
      </w:rPr>
    </w:lvl>
    <w:lvl w:ilvl="3">
      <w:start w:val="1"/>
      <w:numFmt w:val="decimal"/>
      <w:lvlText w:val="%4."/>
      <w:lvlJc w:val="left"/>
      <w:pPr>
        <w:tabs>
          <w:tab w:val="num" w:pos="2460"/>
        </w:tabs>
        <w:ind w:left="2460" w:hanging="300"/>
      </w:pPr>
      <w:rPr>
        <w:color w:val="000000"/>
        <w:position w:val="0"/>
        <w:sz w:val="20"/>
        <w:szCs w:val="20"/>
        <w:u w:color="000000"/>
      </w:rPr>
    </w:lvl>
    <w:lvl w:ilvl="4">
      <w:start w:val="1"/>
      <w:numFmt w:val="lowerLetter"/>
      <w:lvlText w:val="%5."/>
      <w:lvlJc w:val="left"/>
      <w:pPr>
        <w:tabs>
          <w:tab w:val="num" w:pos="3180"/>
        </w:tabs>
        <w:ind w:left="3180" w:hanging="300"/>
      </w:pPr>
      <w:rPr>
        <w:color w:val="000000"/>
        <w:position w:val="0"/>
        <w:sz w:val="20"/>
        <w:szCs w:val="20"/>
        <w:u w:color="000000"/>
      </w:rPr>
    </w:lvl>
    <w:lvl w:ilvl="5">
      <w:start w:val="1"/>
      <w:numFmt w:val="lowerRoman"/>
      <w:lvlText w:val="%6."/>
      <w:lvlJc w:val="left"/>
      <w:pPr>
        <w:tabs>
          <w:tab w:val="num" w:pos="3911"/>
        </w:tabs>
        <w:ind w:left="3911" w:hanging="247"/>
      </w:pPr>
      <w:rPr>
        <w:color w:val="000000"/>
        <w:position w:val="0"/>
        <w:sz w:val="20"/>
        <w:szCs w:val="20"/>
        <w:u w:color="000000"/>
      </w:rPr>
    </w:lvl>
    <w:lvl w:ilvl="6">
      <w:start w:val="1"/>
      <w:numFmt w:val="decimal"/>
      <w:lvlText w:val="%7."/>
      <w:lvlJc w:val="left"/>
      <w:pPr>
        <w:tabs>
          <w:tab w:val="num" w:pos="4620"/>
        </w:tabs>
        <w:ind w:left="4620" w:hanging="300"/>
      </w:pPr>
      <w:rPr>
        <w:color w:val="000000"/>
        <w:position w:val="0"/>
        <w:sz w:val="20"/>
        <w:szCs w:val="20"/>
        <w:u w:color="000000"/>
      </w:rPr>
    </w:lvl>
    <w:lvl w:ilvl="7">
      <w:start w:val="1"/>
      <w:numFmt w:val="lowerLetter"/>
      <w:lvlText w:val="%8."/>
      <w:lvlJc w:val="left"/>
      <w:pPr>
        <w:tabs>
          <w:tab w:val="num" w:pos="5340"/>
        </w:tabs>
        <w:ind w:left="5340" w:hanging="300"/>
      </w:pPr>
      <w:rPr>
        <w:color w:val="000000"/>
        <w:position w:val="0"/>
        <w:sz w:val="20"/>
        <w:szCs w:val="20"/>
        <w:u w:color="000000"/>
      </w:rPr>
    </w:lvl>
    <w:lvl w:ilvl="8">
      <w:start w:val="1"/>
      <w:numFmt w:val="lowerRoman"/>
      <w:lvlText w:val="%9."/>
      <w:lvlJc w:val="left"/>
      <w:pPr>
        <w:tabs>
          <w:tab w:val="num" w:pos="6071"/>
        </w:tabs>
        <w:ind w:left="6071" w:hanging="247"/>
      </w:pPr>
      <w:rPr>
        <w:color w:val="000000"/>
        <w:position w:val="0"/>
        <w:sz w:val="20"/>
        <w:szCs w:val="20"/>
        <w:u w:color="000000"/>
      </w:rPr>
    </w:lvl>
  </w:abstractNum>
  <w:abstractNum w:abstractNumId="52" w15:restartNumberingAfterBreak="0">
    <w:nsid w:val="5F306CB3"/>
    <w:multiLevelType w:val="multilevel"/>
    <w:tmpl w:val="ABDE0E7E"/>
    <w:styleLink w:val="List7"/>
    <w:lvl w:ilvl="0">
      <w:start w:val="1"/>
      <w:numFmt w:val="decimal"/>
      <w:lvlText w:val="%1."/>
      <w:lvlJc w:val="left"/>
      <w:pPr>
        <w:tabs>
          <w:tab w:val="num" w:pos="300"/>
        </w:tabs>
        <w:ind w:left="300" w:hanging="300"/>
      </w:pPr>
      <w:rPr>
        <w:color w:val="000000"/>
        <w:position w:val="0"/>
        <w:sz w:val="20"/>
        <w:szCs w:val="20"/>
        <w:u w:color="000000"/>
      </w:rPr>
    </w:lvl>
    <w:lvl w:ilvl="1">
      <w:start w:val="1"/>
      <w:numFmt w:val="lowerLetter"/>
      <w:lvlText w:val="%2."/>
      <w:lvlJc w:val="left"/>
      <w:pPr>
        <w:tabs>
          <w:tab w:val="num" w:pos="1020"/>
        </w:tabs>
        <w:ind w:left="1020" w:hanging="300"/>
      </w:pPr>
      <w:rPr>
        <w:color w:val="000000"/>
        <w:position w:val="0"/>
        <w:sz w:val="20"/>
        <w:szCs w:val="20"/>
        <w:u w:color="000000"/>
      </w:rPr>
    </w:lvl>
    <w:lvl w:ilvl="2">
      <w:start w:val="1"/>
      <w:numFmt w:val="lowerRoman"/>
      <w:lvlText w:val="%3."/>
      <w:lvlJc w:val="left"/>
      <w:pPr>
        <w:tabs>
          <w:tab w:val="num" w:pos="1800"/>
        </w:tabs>
        <w:ind w:left="1800" w:hanging="267"/>
      </w:pPr>
      <w:rPr>
        <w:color w:val="000000"/>
        <w:position w:val="0"/>
        <w:sz w:val="20"/>
        <w:szCs w:val="20"/>
        <w:u w:color="000000"/>
      </w:rPr>
    </w:lvl>
    <w:lvl w:ilvl="3">
      <w:start w:val="1"/>
      <w:numFmt w:val="decimal"/>
      <w:lvlText w:val="%4."/>
      <w:lvlJc w:val="left"/>
      <w:pPr>
        <w:tabs>
          <w:tab w:val="num" w:pos="2460"/>
        </w:tabs>
        <w:ind w:left="2460" w:hanging="300"/>
      </w:pPr>
      <w:rPr>
        <w:color w:val="000000"/>
        <w:position w:val="0"/>
        <w:sz w:val="20"/>
        <w:szCs w:val="20"/>
        <w:u w:color="000000"/>
      </w:rPr>
    </w:lvl>
    <w:lvl w:ilvl="4">
      <w:start w:val="1"/>
      <w:numFmt w:val="lowerLetter"/>
      <w:lvlText w:val="%5."/>
      <w:lvlJc w:val="left"/>
      <w:pPr>
        <w:tabs>
          <w:tab w:val="num" w:pos="3180"/>
        </w:tabs>
        <w:ind w:left="3180" w:hanging="300"/>
      </w:pPr>
      <w:rPr>
        <w:color w:val="000000"/>
        <w:position w:val="0"/>
        <w:sz w:val="20"/>
        <w:szCs w:val="20"/>
        <w:u w:color="000000"/>
      </w:rPr>
    </w:lvl>
    <w:lvl w:ilvl="5">
      <w:start w:val="1"/>
      <w:numFmt w:val="lowerRoman"/>
      <w:lvlText w:val="%6."/>
      <w:lvlJc w:val="left"/>
      <w:pPr>
        <w:tabs>
          <w:tab w:val="num" w:pos="3911"/>
        </w:tabs>
        <w:ind w:left="3911" w:hanging="247"/>
      </w:pPr>
      <w:rPr>
        <w:color w:val="000000"/>
        <w:position w:val="0"/>
        <w:sz w:val="20"/>
        <w:szCs w:val="20"/>
        <w:u w:color="000000"/>
      </w:rPr>
    </w:lvl>
    <w:lvl w:ilvl="6">
      <w:start w:val="1"/>
      <w:numFmt w:val="decimal"/>
      <w:lvlText w:val="%7."/>
      <w:lvlJc w:val="left"/>
      <w:pPr>
        <w:tabs>
          <w:tab w:val="num" w:pos="4620"/>
        </w:tabs>
        <w:ind w:left="4620" w:hanging="300"/>
      </w:pPr>
      <w:rPr>
        <w:color w:val="000000"/>
        <w:position w:val="0"/>
        <w:sz w:val="20"/>
        <w:szCs w:val="20"/>
        <w:u w:color="000000"/>
      </w:rPr>
    </w:lvl>
    <w:lvl w:ilvl="7">
      <w:start w:val="1"/>
      <w:numFmt w:val="lowerLetter"/>
      <w:lvlText w:val="%8."/>
      <w:lvlJc w:val="left"/>
      <w:pPr>
        <w:tabs>
          <w:tab w:val="num" w:pos="5340"/>
        </w:tabs>
        <w:ind w:left="5340" w:hanging="300"/>
      </w:pPr>
      <w:rPr>
        <w:color w:val="000000"/>
        <w:position w:val="0"/>
        <w:sz w:val="20"/>
        <w:szCs w:val="20"/>
        <w:u w:color="000000"/>
      </w:rPr>
    </w:lvl>
    <w:lvl w:ilvl="8">
      <w:start w:val="1"/>
      <w:numFmt w:val="lowerRoman"/>
      <w:lvlText w:val="%9."/>
      <w:lvlJc w:val="left"/>
      <w:pPr>
        <w:tabs>
          <w:tab w:val="num" w:pos="6071"/>
        </w:tabs>
        <w:ind w:left="6071" w:hanging="247"/>
      </w:pPr>
      <w:rPr>
        <w:color w:val="000000"/>
        <w:position w:val="0"/>
        <w:sz w:val="20"/>
        <w:szCs w:val="20"/>
        <w:u w:color="000000"/>
      </w:rPr>
    </w:lvl>
  </w:abstractNum>
  <w:abstractNum w:abstractNumId="53" w15:restartNumberingAfterBreak="0">
    <w:nsid w:val="5F352F4A"/>
    <w:multiLevelType w:val="multilevel"/>
    <w:tmpl w:val="E3E8F89A"/>
    <w:styleLink w:val="Seznam4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238"/>
        </w:tabs>
        <w:ind w:left="1238" w:hanging="300"/>
      </w:pPr>
      <w:rPr>
        <w:color w:val="000000"/>
        <w:position w:val="0"/>
        <w:sz w:val="20"/>
        <w:szCs w:val="20"/>
        <w:u w:color="000000"/>
      </w:rPr>
    </w:lvl>
    <w:lvl w:ilvl="2">
      <w:start w:val="1"/>
      <w:numFmt w:val="lowerRoman"/>
      <w:lvlText w:val="%3."/>
      <w:lvlJc w:val="left"/>
      <w:pPr>
        <w:tabs>
          <w:tab w:val="num" w:pos="1969"/>
        </w:tabs>
        <w:ind w:left="1969" w:hanging="247"/>
      </w:pPr>
      <w:rPr>
        <w:color w:val="000000"/>
        <w:position w:val="0"/>
        <w:sz w:val="20"/>
        <w:szCs w:val="20"/>
        <w:u w:color="000000"/>
      </w:rPr>
    </w:lvl>
    <w:lvl w:ilvl="3">
      <w:start w:val="1"/>
      <w:numFmt w:val="decimal"/>
      <w:lvlText w:val="%4."/>
      <w:lvlJc w:val="left"/>
      <w:pPr>
        <w:tabs>
          <w:tab w:val="num" w:pos="2678"/>
        </w:tabs>
        <w:ind w:left="2678" w:hanging="300"/>
      </w:pPr>
      <w:rPr>
        <w:color w:val="000000"/>
        <w:position w:val="0"/>
        <w:sz w:val="20"/>
        <w:szCs w:val="20"/>
        <w:u w:color="000000"/>
      </w:rPr>
    </w:lvl>
    <w:lvl w:ilvl="4">
      <w:start w:val="1"/>
      <w:numFmt w:val="lowerLetter"/>
      <w:lvlText w:val="%5."/>
      <w:lvlJc w:val="left"/>
      <w:pPr>
        <w:tabs>
          <w:tab w:val="num" w:pos="3398"/>
        </w:tabs>
        <w:ind w:left="3398" w:hanging="300"/>
      </w:pPr>
      <w:rPr>
        <w:color w:val="000000"/>
        <w:position w:val="0"/>
        <w:sz w:val="20"/>
        <w:szCs w:val="20"/>
        <w:u w:color="000000"/>
      </w:rPr>
    </w:lvl>
    <w:lvl w:ilvl="5">
      <w:start w:val="1"/>
      <w:numFmt w:val="lowerRoman"/>
      <w:lvlText w:val="%6."/>
      <w:lvlJc w:val="left"/>
      <w:pPr>
        <w:tabs>
          <w:tab w:val="num" w:pos="4129"/>
        </w:tabs>
        <w:ind w:left="4129" w:hanging="247"/>
      </w:pPr>
      <w:rPr>
        <w:color w:val="000000"/>
        <w:position w:val="0"/>
        <w:sz w:val="20"/>
        <w:szCs w:val="20"/>
        <w:u w:color="000000"/>
      </w:rPr>
    </w:lvl>
    <w:lvl w:ilvl="6">
      <w:start w:val="1"/>
      <w:numFmt w:val="decimal"/>
      <w:lvlText w:val="%7."/>
      <w:lvlJc w:val="left"/>
      <w:pPr>
        <w:tabs>
          <w:tab w:val="num" w:pos="4838"/>
        </w:tabs>
        <w:ind w:left="4838" w:hanging="300"/>
      </w:pPr>
      <w:rPr>
        <w:color w:val="000000"/>
        <w:position w:val="0"/>
        <w:sz w:val="20"/>
        <w:szCs w:val="20"/>
        <w:u w:color="000000"/>
      </w:rPr>
    </w:lvl>
    <w:lvl w:ilvl="7">
      <w:start w:val="1"/>
      <w:numFmt w:val="lowerLetter"/>
      <w:lvlText w:val="%8."/>
      <w:lvlJc w:val="left"/>
      <w:pPr>
        <w:tabs>
          <w:tab w:val="num" w:pos="5558"/>
        </w:tabs>
        <w:ind w:left="5558" w:hanging="300"/>
      </w:pPr>
      <w:rPr>
        <w:color w:val="000000"/>
        <w:position w:val="0"/>
        <w:sz w:val="20"/>
        <w:szCs w:val="20"/>
        <w:u w:color="000000"/>
      </w:rPr>
    </w:lvl>
    <w:lvl w:ilvl="8">
      <w:start w:val="1"/>
      <w:numFmt w:val="lowerRoman"/>
      <w:lvlText w:val="%9."/>
      <w:lvlJc w:val="left"/>
      <w:pPr>
        <w:tabs>
          <w:tab w:val="num" w:pos="6289"/>
        </w:tabs>
        <w:ind w:left="6289" w:hanging="247"/>
      </w:pPr>
      <w:rPr>
        <w:color w:val="000000"/>
        <w:position w:val="0"/>
        <w:sz w:val="20"/>
        <w:szCs w:val="20"/>
        <w:u w:color="000000"/>
      </w:rPr>
    </w:lvl>
  </w:abstractNum>
  <w:abstractNum w:abstractNumId="54" w15:restartNumberingAfterBreak="0">
    <w:nsid w:val="6079475F"/>
    <w:multiLevelType w:val="hybridMultilevel"/>
    <w:tmpl w:val="8BC45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634935A9"/>
    <w:multiLevelType w:val="hybridMultilevel"/>
    <w:tmpl w:val="FDAA157A"/>
    <w:lvl w:ilvl="0" w:tplc="04050001">
      <w:start w:val="1"/>
      <w:numFmt w:val="bullet"/>
      <w:pStyle w:val="Bulletslevel1"/>
      <w:lvlText w:val=""/>
      <w:lvlJc w:val="left"/>
      <w:pPr>
        <w:ind w:left="720" w:hanging="360"/>
      </w:pPr>
      <w:rPr>
        <w:rFonts w:ascii="Symbol" w:hAnsi="Symbol" w:hint="default"/>
        <w:b w:val="0"/>
        <w:i w:val="0"/>
        <w:sz w:val="19"/>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661F0071"/>
    <w:multiLevelType w:val="hybridMultilevel"/>
    <w:tmpl w:val="213670DE"/>
    <w:lvl w:ilvl="0" w:tplc="EC0ACA42">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A161CA4"/>
    <w:multiLevelType w:val="multilevel"/>
    <w:tmpl w:val="AD589650"/>
    <w:lvl w:ilvl="0">
      <w:start w:val="1"/>
      <w:numFmt w:val="upperRoman"/>
      <w:pStyle w:val="Slnek"/>
      <w:suff w:val="nothing"/>
      <w:lvlText w:val="Článek %1."/>
      <w:lvlJc w:val="left"/>
      <w:pPr>
        <w:ind w:left="360" w:hanging="360"/>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pStyle w:val="SOdstavec"/>
      <w:lvlText w:val="%2."/>
      <w:lvlJc w:val="left"/>
      <w:pPr>
        <w:ind w:left="644"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pStyle w:val="SBod"/>
      <w:lvlText w:val="%2.%3."/>
      <w:lvlJc w:val="left"/>
      <w:pPr>
        <w:ind w:left="1211"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lowerLetter"/>
      <w:pStyle w:val="SPsmeno"/>
      <w:lvlText w:val="%4)"/>
      <w:lvlJc w:val="left"/>
      <w:pPr>
        <w:ind w:left="1440" w:hanging="360"/>
      </w:pPr>
      <w:rPr>
        <w:rFonts w:ascii="Arial" w:eastAsia="Calibri" w:hAnsi="Arial" w:cs="Arial"/>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732B1339"/>
    <w:multiLevelType w:val="multilevel"/>
    <w:tmpl w:val="333253A2"/>
    <w:styleLink w:val="List9"/>
    <w:lvl w:ilvl="0">
      <w:start w:val="4"/>
      <w:numFmt w:val="decimal"/>
      <w:lvlText w:val="%1."/>
      <w:lvlJc w:val="left"/>
      <w:pPr>
        <w:tabs>
          <w:tab w:val="num" w:pos="567"/>
        </w:tabs>
        <w:ind w:left="567" w:hanging="566"/>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59" w15:restartNumberingAfterBreak="0">
    <w:nsid w:val="74D25C6A"/>
    <w:multiLevelType w:val="hybridMultilevel"/>
    <w:tmpl w:val="AA74C668"/>
    <w:lvl w:ilvl="0" w:tplc="36F0FCBA">
      <w:start w:val="1"/>
      <w:numFmt w:val="decimal"/>
      <w:lvlText w:val="%1."/>
      <w:lvlJc w:val="left"/>
      <w:pPr>
        <w:ind w:left="360" w:hanging="360"/>
      </w:pPr>
      <w:rPr>
        <w:rFonts w:ascii="Arial" w:hAnsi="Arial" w:cs="Arial"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8E5320B"/>
    <w:multiLevelType w:val="multilevel"/>
    <w:tmpl w:val="688EB0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7B7C22B1"/>
    <w:multiLevelType w:val="multilevel"/>
    <w:tmpl w:val="416A1074"/>
    <w:styleLink w:val="List13"/>
    <w:lvl w:ilvl="0">
      <w:start w:val="1"/>
      <w:numFmt w:val="decimal"/>
      <w:lvlText w:val="%1."/>
      <w:lvlJc w:val="left"/>
      <w:pPr>
        <w:tabs>
          <w:tab w:val="num" w:pos="300"/>
        </w:tabs>
        <w:ind w:left="300" w:hanging="300"/>
      </w:pPr>
      <w:rPr>
        <w:color w:val="000000"/>
        <w:position w:val="0"/>
        <w:sz w:val="20"/>
        <w:szCs w:val="20"/>
        <w:u w:color="000000"/>
      </w:rPr>
    </w:lvl>
    <w:lvl w:ilvl="1">
      <w:start w:val="4"/>
      <w:numFmt w:val="decimal"/>
      <w:lvlText w:val="%1.%2."/>
      <w:lvlJc w:val="left"/>
      <w:pPr>
        <w:tabs>
          <w:tab w:val="num" w:pos="1068"/>
        </w:tabs>
        <w:ind w:left="1068" w:hanging="360"/>
      </w:pPr>
      <w:rPr>
        <w:color w:val="000000"/>
        <w:position w:val="0"/>
        <w:sz w:val="20"/>
        <w:szCs w:val="20"/>
        <w:u w:color="000000"/>
      </w:rPr>
    </w:lvl>
    <w:lvl w:ilvl="2">
      <w:start w:val="1"/>
      <w:numFmt w:val="decimal"/>
      <w:lvlText w:val="%1.%2.%3."/>
      <w:lvlJc w:val="left"/>
      <w:pPr>
        <w:tabs>
          <w:tab w:val="num" w:pos="2000"/>
        </w:tabs>
        <w:ind w:left="2000" w:hanging="600"/>
      </w:pPr>
      <w:rPr>
        <w:color w:val="000000"/>
        <w:position w:val="0"/>
        <w:sz w:val="20"/>
        <w:szCs w:val="20"/>
        <w:u w:color="000000"/>
      </w:rPr>
    </w:lvl>
    <w:lvl w:ilvl="3">
      <w:start w:val="1"/>
      <w:numFmt w:val="decimal"/>
      <w:lvlText w:val="%1.%2.%3.%4."/>
      <w:lvlJc w:val="left"/>
      <w:pPr>
        <w:tabs>
          <w:tab w:val="num" w:pos="2720"/>
        </w:tabs>
        <w:ind w:left="2720" w:hanging="600"/>
      </w:pPr>
      <w:rPr>
        <w:color w:val="000000"/>
        <w:position w:val="0"/>
        <w:sz w:val="20"/>
        <w:szCs w:val="20"/>
        <w:u w:color="000000"/>
      </w:rPr>
    </w:lvl>
    <w:lvl w:ilvl="4">
      <w:start w:val="1"/>
      <w:numFmt w:val="decimal"/>
      <w:lvlText w:val="%1.%2.%3.%4.%5."/>
      <w:lvlJc w:val="left"/>
      <w:pPr>
        <w:tabs>
          <w:tab w:val="num" w:pos="3420"/>
        </w:tabs>
        <w:ind w:left="3420" w:hanging="600"/>
      </w:pPr>
      <w:rPr>
        <w:color w:val="000000"/>
        <w:position w:val="0"/>
        <w:sz w:val="20"/>
        <w:szCs w:val="20"/>
        <w:u w:color="000000"/>
      </w:rPr>
    </w:lvl>
    <w:lvl w:ilvl="5">
      <w:start w:val="1"/>
      <w:numFmt w:val="decimal"/>
      <w:lvlText w:val="%1.%2.%3.%4.%5.%6."/>
      <w:lvlJc w:val="left"/>
      <w:pPr>
        <w:tabs>
          <w:tab w:val="num" w:pos="4440"/>
        </w:tabs>
        <w:ind w:left="4440" w:hanging="900"/>
      </w:pPr>
      <w:rPr>
        <w:color w:val="000000"/>
        <w:position w:val="0"/>
        <w:sz w:val="20"/>
        <w:szCs w:val="20"/>
        <w:u w:color="000000"/>
      </w:rPr>
    </w:lvl>
    <w:lvl w:ilvl="6">
      <w:start w:val="1"/>
      <w:numFmt w:val="decimal"/>
      <w:lvlText w:val="%1.%2.%3.%4.%5.%6.%7."/>
      <w:lvlJc w:val="left"/>
      <w:pPr>
        <w:tabs>
          <w:tab w:val="num" w:pos="5140"/>
        </w:tabs>
        <w:ind w:left="5140" w:hanging="900"/>
      </w:pPr>
      <w:rPr>
        <w:color w:val="000000"/>
        <w:position w:val="0"/>
        <w:sz w:val="20"/>
        <w:szCs w:val="20"/>
        <w:u w:color="000000"/>
      </w:rPr>
    </w:lvl>
    <w:lvl w:ilvl="7">
      <w:start w:val="1"/>
      <w:numFmt w:val="decimal"/>
      <w:lvlText w:val="%1.%2.%3.%4.%5.%6.%7.%8."/>
      <w:lvlJc w:val="left"/>
      <w:pPr>
        <w:tabs>
          <w:tab w:val="num" w:pos="6140"/>
        </w:tabs>
        <w:ind w:left="6140" w:hanging="1200"/>
      </w:pPr>
      <w:rPr>
        <w:color w:val="000000"/>
        <w:position w:val="0"/>
        <w:sz w:val="20"/>
        <w:szCs w:val="20"/>
        <w:u w:color="000000"/>
      </w:rPr>
    </w:lvl>
    <w:lvl w:ilvl="8">
      <w:start w:val="1"/>
      <w:numFmt w:val="decimal"/>
      <w:lvlText w:val="%1.%2.%3.%4.%5.%6.%7.%8.%9."/>
      <w:lvlJc w:val="left"/>
      <w:pPr>
        <w:tabs>
          <w:tab w:val="num" w:pos="6860"/>
        </w:tabs>
        <w:ind w:left="6860" w:hanging="1200"/>
      </w:pPr>
      <w:rPr>
        <w:color w:val="000000"/>
        <w:position w:val="0"/>
        <w:sz w:val="20"/>
        <w:szCs w:val="20"/>
        <w:u w:color="000000"/>
      </w:rPr>
    </w:lvl>
  </w:abstractNum>
  <w:abstractNum w:abstractNumId="62" w15:restartNumberingAfterBreak="0">
    <w:nsid w:val="7C1B5901"/>
    <w:multiLevelType w:val="singleLevel"/>
    <w:tmpl w:val="7EECAB60"/>
    <w:lvl w:ilvl="0">
      <w:start w:val="13"/>
      <w:numFmt w:val="decimal"/>
      <w:pStyle w:val="Bullet1"/>
      <w:lvlText w:val="(%1)"/>
      <w:lvlJc w:val="left"/>
      <w:pPr>
        <w:tabs>
          <w:tab w:val="num" w:pos="720"/>
        </w:tabs>
        <w:ind w:left="720" w:hanging="720"/>
      </w:pPr>
      <w:rPr>
        <w:rFonts w:hint="default"/>
      </w:rPr>
    </w:lvl>
  </w:abstractNum>
  <w:abstractNum w:abstractNumId="63" w15:restartNumberingAfterBreak="0">
    <w:nsid w:val="7FA06239"/>
    <w:multiLevelType w:val="hybridMultilevel"/>
    <w:tmpl w:val="FB64BE78"/>
    <w:lvl w:ilvl="0" w:tplc="04050011">
      <w:start w:val="1"/>
      <w:numFmt w:val="bullet"/>
      <w:lvlText w:val=""/>
      <w:lvlJc w:val="left"/>
      <w:pPr>
        <w:ind w:left="1077" w:hanging="360"/>
      </w:pPr>
      <w:rPr>
        <w:rFonts w:ascii="Symbol" w:hAnsi="Symbol" w:hint="default"/>
      </w:rPr>
    </w:lvl>
    <w:lvl w:ilvl="1" w:tplc="04050019" w:tentative="1">
      <w:start w:val="1"/>
      <w:numFmt w:val="bullet"/>
      <w:pStyle w:val="Nzev2"/>
      <w:lvlText w:val="o"/>
      <w:lvlJc w:val="left"/>
      <w:pPr>
        <w:ind w:left="1797" w:hanging="360"/>
      </w:pPr>
      <w:rPr>
        <w:rFonts w:ascii="Courier New" w:hAnsi="Courier New" w:cs="Courier New" w:hint="default"/>
      </w:rPr>
    </w:lvl>
    <w:lvl w:ilvl="2" w:tplc="0405001B" w:tentative="1">
      <w:start w:val="1"/>
      <w:numFmt w:val="bullet"/>
      <w:lvlText w:val=""/>
      <w:lvlJc w:val="left"/>
      <w:pPr>
        <w:ind w:left="2517" w:hanging="360"/>
      </w:pPr>
      <w:rPr>
        <w:rFonts w:ascii="Wingdings" w:hAnsi="Wingdings" w:hint="default"/>
      </w:rPr>
    </w:lvl>
    <w:lvl w:ilvl="3" w:tplc="0405000F" w:tentative="1">
      <w:start w:val="1"/>
      <w:numFmt w:val="bullet"/>
      <w:lvlText w:val=""/>
      <w:lvlJc w:val="left"/>
      <w:pPr>
        <w:ind w:left="3237" w:hanging="360"/>
      </w:pPr>
      <w:rPr>
        <w:rFonts w:ascii="Symbol" w:hAnsi="Symbol" w:hint="default"/>
      </w:rPr>
    </w:lvl>
    <w:lvl w:ilvl="4" w:tplc="04050019" w:tentative="1">
      <w:start w:val="1"/>
      <w:numFmt w:val="bullet"/>
      <w:lvlText w:val="o"/>
      <w:lvlJc w:val="left"/>
      <w:pPr>
        <w:ind w:left="3957" w:hanging="360"/>
      </w:pPr>
      <w:rPr>
        <w:rFonts w:ascii="Courier New" w:hAnsi="Courier New" w:cs="Courier New" w:hint="default"/>
      </w:rPr>
    </w:lvl>
    <w:lvl w:ilvl="5" w:tplc="0405001B" w:tentative="1">
      <w:start w:val="1"/>
      <w:numFmt w:val="bullet"/>
      <w:lvlText w:val=""/>
      <w:lvlJc w:val="left"/>
      <w:pPr>
        <w:ind w:left="4677" w:hanging="360"/>
      </w:pPr>
      <w:rPr>
        <w:rFonts w:ascii="Wingdings" w:hAnsi="Wingdings" w:hint="default"/>
      </w:rPr>
    </w:lvl>
    <w:lvl w:ilvl="6" w:tplc="0405000F" w:tentative="1">
      <w:start w:val="1"/>
      <w:numFmt w:val="bullet"/>
      <w:lvlText w:val=""/>
      <w:lvlJc w:val="left"/>
      <w:pPr>
        <w:ind w:left="5397" w:hanging="360"/>
      </w:pPr>
      <w:rPr>
        <w:rFonts w:ascii="Symbol" w:hAnsi="Symbol" w:hint="default"/>
      </w:rPr>
    </w:lvl>
    <w:lvl w:ilvl="7" w:tplc="04050019" w:tentative="1">
      <w:start w:val="1"/>
      <w:numFmt w:val="bullet"/>
      <w:lvlText w:val="o"/>
      <w:lvlJc w:val="left"/>
      <w:pPr>
        <w:ind w:left="6117" w:hanging="360"/>
      </w:pPr>
      <w:rPr>
        <w:rFonts w:ascii="Courier New" w:hAnsi="Courier New" w:cs="Courier New" w:hint="default"/>
      </w:rPr>
    </w:lvl>
    <w:lvl w:ilvl="8" w:tplc="0405001B" w:tentative="1">
      <w:start w:val="1"/>
      <w:numFmt w:val="bullet"/>
      <w:lvlText w:val=""/>
      <w:lvlJc w:val="left"/>
      <w:pPr>
        <w:ind w:left="6837" w:hanging="360"/>
      </w:pPr>
      <w:rPr>
        <w:rFonts w:ascii="Wingdings" w:hAnsi="Wingdings" w:hint="default"/>
      </w:rPr>
    </w:lvl>
  </w:abstractNum>
  <w:num w:numId="1">
    <w:abstractNumId w:val="23"/>
  </w:num>
  <w:num w:numId="2">
    <w:abstractNumId w:val="5"/>
  </w:num>
  <w:num w:numId="3">
    <w:abstractNumId w:val="40"/>
  </w:num>
  <w:num w:numId="4">
    <w:abstractNumId w:val="33"/>
  </w:num>
  <w:num w:numId="5">
    <w:abstractNumId w:val="1"/>
  </w:num>
  <w:num w:numId="6">
    <w:abstractNumId w:val="63"/>
  </w:num>
  <w:num w:numId="7">
    <w:abstractNumId w:val="0"/>
  </w:num>
  <w:num w:numId="8">
    <w:abstractNumId w:val="55"/>
  </w:num>
  <w:num w:numId="9">
    <w:abstractNumId w:val="25"/>
  </w:num>
  <w:num w:numId="10">
    <w:abstractNumId w:val="41"/>
  </w:num>
  <w:num w:numId="11">
    <w:abstractNumId w:val="48"/>
  </w:num>
  <w:num w:numId="12">
    <w:abstractNumId w:val="21"/>
  </w:num>
  <w:num w:numId="13">
    <w:abstractNumId w:val="31"/>
  </w:num>
  <w:num w:numId="14">
    <w:abstractNumId w:val="17"/>
  </w:num>
  <w:num w:numId="15">
    <w:abstractNumId w:val="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2"/>
  </w:num>
  <w:num w:numId="18">
    <w:abstractNumId w:val="19"/>
  </w:num>
  <w:num w:numId="19">
    <w:abstractNumId w:val="26"/>
  </w:num>
  <w:num w:numId="2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14"/>
  </w:num>
  <w:num w:numId="23">
    <w:abstractNumId w:val="8"/>
  </w:num>
  <w:num w:numId="24">
    <w:abstractNumId w:val="53"/>
  </w:num>
  <w:num w:numId="25">
    <w:abstractNumId w:val="8"/>
    <w:lvlOverride w:ilvl="0">
      <w:lvl w:ilvl="0">
        <w:start w:val="1"/>
        <w:numFmt w:val="decimal"/>
        <w:lvlText w:val="%1."/>
        <w:lvlJc w:val="left"/>
        <w:pPr>
          <w:ind w:left="360" w:hanging="360"/>
        </w:pPr>
        <w:rPr>
          <w:rFonts w:hint="default"/>
          <w:color w:val="auto"/>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6">
    <w:abstractNumId w:val="45"/>
  </w:num>
  <w:num w:numId="27">
    <w:abstractNumId w:val="39"/>
  </w:num>
  <w:num w:numId="28">
    <w:abstractNumId w:val="4"/>
  </w:num>
  <w:num w:numId="29">
    <w:abstractNumId w:val="10"/>
  </w:num>
  <w:num w:numId="30">
    <w:abstractNumId w:val="20"/>
  </w:num>
  <w:num w:numId="31">
    <w:abstractNumId w:val="36"/>
  </w:num>
  <w:num w:numId="32">
    <w:abstractNumId w:val="44"/>
  </w:num>
  <w:num w:numId="33">
    <w:abstractNumId w:val="18"/>
  </w:num>
  <w:num w:numId="34">
    <w:abstractNumId w:val="34"/>
  </w:num>
  <w:num w:numId="35">
    <w:abstractNumId w:val="16"/>
  </w:num>
  <w:num w:numId="36">
    <w:abstractNumId w:val="38"/>
  </w:num>
  <w:num w:numId="37">
    <w:abstractNumId w:val="51"/>
  </w:num>
  <w:num w:numId="38">
    <w:abstractNumId w:val="52"/>
  </w:num>
  <w:num w:numId="39">
    <w:abstractNumId w:val="58"/>
  </w:num>
  <w:num w:numId="40">
    <w:abstractNumId w:val="42"/>
  </w:num>
  <w:num w:numId="41">
    <w:abstractNumId w:val="61"/>
  </w:num>
  <w:num w:numId="42">
    <w:abstractNumId w:val="27"/>
  </w:num>
  <w:num w:numId="43">
    <w:abstractNumId w:val="32"/>
  </w:num>
  <w:num w:numId="44">
    <w:abstractNumId w:val="29"/>
  </w:num>
  <w:num w:numId="45">
    <w:abstractNumId w:val="54"/>
  </w:num>
  <w:num w:numId="46">
    <w:abstractNumId w:val="60"/>
  </w:num>
  <w:num w:numId="47">
    <w:abstractNumId w:val="15"/>
  </w:num>
  <w:num w:numId="48">
    <w:abstractNumId w:val="28"/>
  </w:num>
  <w:num w:numId="49">
    <w:abstractNumId w:val="11"/>
  </w:num>
  <w:num w:numId="50">
    <w:abstractNumId w:val="24"/>
  </w:num>
  <w:num w:numId="51">
    <w:abstractNumId w:val="59"/>
  </w:num>
  <w:num w:numId="52">
    <w:abstractNumId w:val="56"/>
  </w:num>
  <w:num w:numId="53">
    <w:abstractNumId w:val="13"/>
  </w:num>
  <w:num w:numId="54">
    <w:abstractNumId w:val="6"/>
  </w:num>
  <w:num w:numId="55">
    <w:abstractNumId w:val="47"/>
  </w:num>
  <w:num w:numId="56">
    <w:abstractNumId w:val="30"/>
  </w:num>
  <w:num w:numId="57">
    <w:abstractNumId w:val="43"/>
  </w:num>
  <w:num w:numId="58">
    <w:abstractNumId w:val="46"/>
  </w:num>
  <w:num w:numId="59">
    <w:abstractNumId w:val="50"/>
  </w:num>
  <w:num w:numId="60">
    <w:abstractNumId w:val="49"/>
  </w:num>
  <w:num w:numId="61">
    <w:abstractNumId w:val="9"/>
  </w:num>
  <w:num w:numId="62">
    <w:abstractNumId w:val="3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0A4"/>
    <w:rsid w:val="00001066"/>
    <w:rsid w:val="00002061"/>
    <w:rsid w:val="0000230E"/>
    <w:rsid w:val="000027CC"/>
    <w:rsid w:val="00002F32"/>
    <w:rsid w:val="00002FA3"/>
    <w:rsid w:val="000032BA"/>
    <w:rsid w:val="00003670"/>
    <w:rsid w:val="00003B5B"/>
    <w:rsid w:val="00003EDE"/>
    <w:rsid w:val="0000496B"/>
    <w:rsid w:val="00004B76"/>
    <w:rsid w:val="00007537"/>
    <w:rsid w:val="000075FC"/>
    <w:rsid w:val="00007745"/>
    <w:rsid w:val="00011310"/>
    <w:rsid w:val="000119C9"/>
    <w:rsid w:val="00012BDA"/>
    <w:rsid w:val="00012F10"/>
    <w:rsid w:val="000133D3"/>
    <w:rsid w:val="000138DD"/>
    <w:rsid w:val="00013F7D"/>
    <w:rsid w:val="000148B4"/>
    <w:rsid w:val="000151D4"/>
    <w:rsid w:val="000151F5"/>
    <w:rsid w:val="000164B4"/>
    <w:rsid w:val="000164DA"/>
    <w:rsid w:val="00016AEE"/>
    <w:rsid w:val="00016D87"/>
    <w:rsid w:val="00017409"/>
    <w:rsid w:val="00017610"/>
    <w:rsid w:val="00017F42"/>
    <w:rsid w:val="000202CE"/>
    <w:rsid w:val="0002137B"/>
    <w:rsid w:val="000221EF"/>
    <w:rsid w:val="000223F5"/>
    <w:rsid w:val="00022B51"/>
    <w:rsid w:val="00022C1E"/>
    <w:rsid w:val="00023D04"/>
    <w:rsid w:val="0002480E"/>
    <w:rsid w:val="000248B7"/>
    <w:rsid w:val="000248F3"/>
    <w:rsid w:val="00025CFC"/>
    <w:rsid w:val="000267A0"/>
    <w:rsid w:val="00026949"/>
    <w:rsid w:val="00026A33"/>
    <w:rsid w:val="00026B75"/>
    <w:rsid w:val="00026D45"/>
    <w:rsid w:val="00030080"/>
    <w:rsid w:val="00030317"/>
    <w:rsid w:val="00030A90"/>
    <w:rsid w:val="0003108B"/>
    <w:rsid w:val="000310A7"/>
    <w:rsid w:val="000311A0"/>
    <w:rsid w:val="000312B7"/>
    <w:rsid w:val="00031B04"/>
    <w:rsid w:val="000327E0"/>
    <w:rsid w:val="00032B5A"/>
    <w:rsid w:val="00032CD4"/>
    <w:rsid w:val="0003320D"/>
    <w:rsid w:val="00033492"/>
    <w:rsid w:val="00034468"/>
    <w:rsid w:val="000347D0"/>
    <w:rsid w:val="00034824"/>
    <w:rsid w:val="00034ACC"/>
    <w:rsid w:val="00034DDB"/>
    <w:rsid w:val="000350FE"/>
    <w:rsid w:val="0003510B"/>
    <w:rsid w:val="00035708"/>
    <w:rsid w:val="000364FC"/>
    <w:rsid w:val="000371B1"/>
    <w:rsid w:val="00037E93"/>
    <w:rsid w:val="00037FCF"/>
    <w:rsid w:val="00040466"/>
    <w:rsid w:val="00040551"/>
    <w:rsid w:val="00040A7D"/>
    <w:rsid w:val="000412AA"/>
    <w:rsid w:val="0004174E"/>
    <w:rsid w:val="00041D8A"/>
    <w:rsid w:val="00041E11"/>
    <w:rsid w:val="000422C8"/>
    <w:rsid w:val="00042BF6"/>
    <w:rsid w:val="000437E8"/>
    <w:rsid w:val="00043DAA"/>
    <w:rsid w:val="00044082"/>
    <w:rsid w:val="00044624"/>
    <w:rsid w:val="00044F10"/>
    <w:rsid w:val="0004541B"/>
    <w:rsid w:val="00045793"/>
    <w:rsid w:val="000457BC"/>
    <w:rsid w:val="00045FCB"/>
    <w:rsid w:val="00046276"/>
    <w:rsid w:val="00047262"/>
    <w:rsid w:val="0004735B"/>
    <w:rsid w:val="00047E6C"/>
    <w:rsid w:val="00047FA4"/>
    <w:rsid w:val="00050A74"/>
    <w:rsid w:val="00050A97"/>
    <w:rsid w:val="00050F62"/>
    <w:rsid w:val="00051B63"/>
    <w:rsid w:val="00051BA1"/>
    <w:rsid w:val="00051D7A"/>
    <w:rsid w:val="00051F95"/>
    <w:rsid w:val="000525B8"/>
    <w:rsid w:val="00052787"/>
    <w:rsid w:val="000527F9"/>
    <w:rsid w:val="000528DF"/>
    <w:rsid w:val="00052ACD"/>
    <w:rsid w:val="0005327B"/>
    <w:rsid w:val="0005333E"/>
    <w:rsid w:val="000533DD"/>
    <w:rsid w:val="00054BD4"/>
    <w:rsid w:val="000556A0"/>
    <w:rsid w:val="0005572E"/>
    <w:rsid w:val="00055A4E"/>
    <w:rsid w:val="00055FA0"/>
    <w:rsid w:val="00056CB5"/>
    <w:rsid w:val="00057DB6"/>
    <w:rsid w:val="000602CA"/>
    <w:rsid w:val="0006033E"/>
    <w:rsid w:val="00061273"/>
    <w:rsid w:val="00061444"/>
    <w:rsid w:val="00061BF0"/>
    <w:rsid w:val="0006228F"/>
    <w:rsid w:val="00062396"/>
    <w:rsid w:val="000627D2"/>
    <w:rsid w:val="00062EC4"/>
    <w:rsid w:val="00063165"/>
    <w:rsid w:val="000637F9"/>
    <w:rsid w:val="00064138"/>
    <w:rsid w:val="000643F2"/>
    <w:rsid w:val="00064EC1"/>
    <w:rsid w:val="000650C4"/>
    <w:rsid w:val="00065165"/>
    <w:rsid w:val="00066C8A"/>
    <w:rsid w:val="00067929"/>
    <w:rsid w:val="00070644"/>
    <w:rsid w:val="00070C56"/>
    <w:rsid w:val="00071099"/>
    <w:rsid w:val="0007110F"/>
    <w:rsid w:val="00071409"/>
    <w:rsid w:val="00071677"/>
    <w:rsid w:val="000718ED"/>
    <w:rsid w:val="00071E0F"/>
    <w:rsid w:val="000730E9"/>
    <w:rsid w:val="00073220"/>
    <w:rsid w:val="0007375E"/>
    <w:rsid w:val="00073E2F"/>
    <w:rsid w:val="00075596"/>
    <w:rsid w:val="00075F9C"/>
    <w:rsid w:val="00076EC4"/>
    <w:rsid w:val="00077F80"/>
    <w:rsid w:val="00077FE2"/>
    <w:rsid w:val="00080B18"/>
    <w:rsid w:val="00081915"/>
    <w:rsid w:val="00082179"/>
    <w:rsid w:val="00082FE4"/>
    <w:rsid w:val="000832D1"/>
    <w:rsid w:val="00083788"/>
    <w:rsid w:val="000839BA"/>
    <w:rsid w:val="00083BE9"/>
    <w:rsid w:val="000842FB"/>
    <w:rsid w:val="00085319"/>
    <w:rsid w:val="00086A76"/>
    <w:rsid w:val="00086DAD"/>
    <w:rsid w:val="000871E9"/>
    <w:rsid w:val="00087A25"/>
    <w:rsid w:val="00087AD7"/>
    <w:rsid w:val="00087F8A"/>
    <w:rsid w:val="0009000F"/>
    <w:rsid w:val="0009061B"/>
    <w:rsid w:val="0009072A"/>
    <w:rsid w:val="0009115D"/>
    <w:rsid w:val="00091AB3"/>
    <w:rsid w:val="00091DFE"/>
    <w:rsid w:val="000927BB"/>
    <w:rsid w:val="00092988"/>
    <w:rsid w:val="000931BE"/>
    <w:rsid w:val="0009373D"/>
    <w:rsid w:val="000938CA"/>
    <w:rsid w:val="00094158"/>
    <w:rsid w:val="00094E68"/>
    <w:rsid w:val="00095115"/>
    <w:rsid w:val="00095194"/>
    <w:rsid w:val="00095410"/>
    <w:rsid w:val="0009690F"/>
    <w:rsid w:val="000A08CA"/>
    <w:rsid w:val="000A095B"/>
    <w:rsid w:val="000A0ABC"/>
    <w:rsid w:val="000A15C0"/>
    <w:rsid w:val="000A18C4"/>
    <w:rsid w:val="000A1B9A"/>
    <w:rsid w:val="000A20F1"/>
    <w:rsid w:val="000A2156"/>
    <w:rsid w:val="000A25A9"/>
    <w:rsid w:val="000A2784"/>
    <w:rsid w:val="000A279E"/>
    <w:rsid w:val="000A299D"/>
    <w:rsid w:val="000A2C15"/>
    <w:rsid w:val="000A30FD"/>
    <w:rsid w:val="000A334B"/>
    <w:rsid w:val="000A354D"/>
    <w:rsid w:val="000A387F"/>
    <w:rsid w:val="000A4307"/>
    <w:rsid w:val="000A4E0A"/>
    <w:rsid w:val="000A4E30"/>
    <w:rsid w:val="000A50FB"/>
    <w:rsid w:val="000A5536"/>
    <w:rsid w:val="000A6150"/>
    <w:rsid w:val="000A7FD4"/>
    <w:rsid w:val="000B191F"/>
    <w:rsid w:val="000B1B68"/>
    <w:rsid w:val="000B24E9"/>
    <w:rsid w:val="000B29EE"/>
    <w:rsid w:val="000B3700"/>
    <w:rsid w:val="000B3E80"/>
    <w:rsid w:val="000B3E8A"/>
    <w:rsid w:val="000B40D2"/>
    <w:rsid w:val="000B42DD"/>
    <w:rsid w:val="000B5145"/>
    <w:rsid w:val="000B53F0"/>
    <w:rsid w:val="000B5457"/>
    <w:rsid w:val="000B565F"/>
    <w:rsid w:val="000B5FB4"/>
    <w:rsid w:val="000B60D5"/>
    <w:rsid w:val="000B6274"/>
    <w:rsid w:val="000B6C8A"/>
    <w:rsid w:val="000B6E39"/>
    <w:rsid w:val="000B7654"/>
    <w:rsid w:val="000C05A4"/>
    <w:rsid w:val="000C0C0C"/>
    <w:rsid w:val="000C1592"/>
    <w:rsid w:val="000C2F9D"/>
    <w:rsid w:val="000C3073"/>
    <w:rsid w:val="000C30F9"/>
    <w:rsid w:val="000C3A84"/>
    <w:rsid w:val="000C3F82"/>
    <w:rsid w:val="000C4F22"/>
    <w:rsid w:val="000C50DC"/>
    <w:rsid w:val="000C6029"/>
    <w:rsid w:val="000C6A47"/>
    <w:rsid w:val="000C6C79"/>
    <w:rsid w:val="000C7371"/>
    <w:rsid w:val="000C761B"/>
    <w:rsid w:val="000D03F8"/>
    <w:rsid w:val="000D13D6"/>
    <w:rsid w:val="000D1C40"/>
    <w:rsid w:val="000D1D09"/>
    <w:rsid w:val="000D2171"/>
    <w:rsid w:val="000D28DC"/>
    <w:rsid w:val="000D29B0"/>
    <w:rsid w:val="000D2AF0"/>
    <w:rsid w:val="000D2F7F"/>
    <w:rsid w:val="000D4B26"/>
    <w:rsid w:val="000D59B1"/>
    <w:rsid w:val="000D59E4"/>
    <w:rsid w:val="000D5AD7"/>
    <w:rsid w:val="000D5C94"/>
    <w:rsid w:val="000D5E79"/>
    <w:rsid w:val="000E0017"/>
    <w:rsid w:val="000E07BF"/>
    <w:rsid w:val="000E0E5F"/>
    <w:rsid w:val="000E10AB"/>
    <w:rsid w:val="000E125E"/>
    <w:rsid w:val="000E1462"/>
    <w:rsid w:val="000E169D"/>
    <w:rsid w:val="000E1841"/>
    <w:rsid w:val="000E1BFD"/>
    <w:rsid w:val="000E1D3F"/>
    <w:rsid w:val="000E2481"/>
    <w:rsid w:val="000E26FB"/>
    <w:rsid w:val="000E3636"/>
    <w:rsid w:val="000E38F3"/>
    <w:rsid w:val="000E3C39"/>
    <w:rsid w:val="000E3CD4"/>
    <w:rsid w:val="000E3E91"/>
    <w:rsid w:val="000E49BC"/>
    <w:rsid w:val="000E4BF6"/>
    <w:rsid w:val="000E54DE"/>
    <w:rsid w:val="000E64DC"/>
    <w:rsid w:val="000E6EC8"/>
    <w:rsid w:val="000E7BDA"/>
    <w:rsid w:val="000E7FBB"/>
    <w:rsid w:val="000F0166"/>
    <w:rsid w:val="000F0B64"/>
    <w:rsid w:val="000F1F2F"/>
    <w:rsid w:val="000F2D26"/>
    <w:rsid w:val="000F35C1"/>
    <w:rsid w:val="000F3A08"/>
    <w:rsid w:val="000F3B81"/>
    <w:rsid w:val="000F46CE"/>
    <w:rsid w:val="000F4836"/>
    <w:rsid w:val="000F5A84"/>
    <w:rsid w:val="000F5B85"/>
    <w:rsid w:val="000F5B87"/>
    <w:rsid w:val="000F61CB"/>
    <w:rsid w:val="000F636A"/>
    <w:rsid w:val="000F6377"/>
    <w:rsid w:val="000F7356"/>
    <w:rsid w:val="000F75EA"/>
    <w:rsid w:val="000F77B6"/>
    <w:rsid w:val="001012AA"/>
    <w:rsid w:val="00101351"/>
    <w:rsid w:val="001013B3"/>
    <w:rsid w:val="001026D4"/>
    <w:rsid w:val="00102776"/>
    <w:rsid w:val="001029F2"/>
    <w:rsid w:val="001035B0"/>
    <w:rsid w:val="00104719"/>
    <w:rsid w:val="001048C4"/>
    <w:rsid w:val="00104B82"/>
    <w:rsid w:val="00104EA2"/>
    <w:rsid w:val="001050D9"/>
    <w:rsid w:val="00105A92"/>
    <w:rsid w:val="00106081"/>
    <w:rsid w:val="001062A1"/>
    <w:rsid w:val="0010680A"/>
    <w:rsid w:val="0010693A"/>
    <w:rsid w:val="00107217"/>
    <w:rsid w:val="0010756B"/>
    <w:rsid w:val="001078D5"/>
    <w:rsid w:val="00111E83"/>
    <w:rsid w:val="001122C0"/>
    <w:rsid w:val="0011269D"/>
    <w:rsid w:val="0011296D"/>
    <w:rsid w:val="00113429"/>
    <w:rsid w:val="00113D9C"/>
    <w:rsid w:val="00113EED"/>
    <w:rsid w:val="00114571"/>
    <w:rsid w:val="00114768"/>
    <w:rsid w:val="001155E9"/>
    <w:rsid w:val="00115B25"/>
    <w:rsid w:val="001167F0"/>
    <w:rsid w:val="00117E31"/>
    <w:rsid w:val="00120850"/>
    <w:rsid w:val="0012097E"/>
    <w:rsid w:val="00120B68"/>
    <w:rsid w:val="00120D40"/>
    <w:rsid w:val="00120F9B"/>
    <w:rsid w:val="0012124F"/>
    <w:rsid w:val="001215AF"/>
    <w:rsid w:val="00121B94"/>
    <w:rsid w:val="00122767"/>
    <w:rsid w:val="00122AD0"/>
    <w:rsid w:val="00122AF9"/>
    <w:rsid w:val="001233D0"/>
    <w:rsid w:val="00123D2C"/>
    <w:rsid w:val="00123EC3"/>
    <w:rsid w:val="00124CEE"/>
    <w:rsid w:val="00126489"/>
    <w:rsid w:val="001267F3"/>
    <w:rsid w:val="00126A61"/>
    <w:rsid w:val="00126BB6"/>
    <w:rsid w:val="00126F75"/>
    <w:rsid w:val="001279B3"/>
    <w:rsid w:val="00127A5B"/>
    <w:rsid w:val="00127BAA"/>
    <w:rsid w:val="00127F46"/>
    <w:rsid w:val="00127FC7"/>
    <w:rsid w:val="00130983"/>
    <w:rsid w:val="001310FE"/>
    <w:rsid w:val="00131C3C"/>
    <w:rsid w:val="00132612"/>
    <w:rsid w:val="001326A8"/>
    <w:rsid w:val="001339AF"/>
    <w:rsid w:val="00133C1D"/>
    <w:rsid w:val="00133DA6"/>
    <w:rsid w:val="00133F95"/>
    <w:rsid w:val="00134764"/>
    <w:rsid w:val="00134A0F"/>
    <w:rsid w:val="0013534D"/>
    <w:rsid w:val="00135713"/>
    <w:rsid w:val="001367D1"/>
    <w:rsid w:val="001370D6"/>
    <w:rsid w:val="0013776E"/>
    <w:rsid w:val="00137D5B"/>
    <w:rsid w:val="00140024"/>
    <w:rsid w:val="00140C45"/>
    <w:rsid w:val="001412BE"/>
    <w:rsid w:val="00141306"/>
    <w:rsid w:val="00141DE9"/>
    <w:rsid w:val="00141FD7"/>
    <w:rsid w:val="00142812"/>
    <w:rsid w:val="00142BC5"/>
    <w:rsid w:val="00142F9C"/>
    <w:rsid w:val="00144486"/>
    <w:rsid w:val="001445C8"/>
    <w:rsid w:val="00144927"/>
    <w:rsid w:val="00144F0C"/>
    <w:rsid w:val="00144F9D"/>
    <w:rsid w:val="0014501C"/>
    <w:rsid w:val="00145138"/>
    <w:rsid w:val="001457CF"/>
    <w:rsid w:val="00145AAC"/>
    <w:rsid w:val="00145BC8"/>
    <w:rsid w:val="001469D2"/>
    <w:rsid w:val="0014766F"/>
    <w:rsid w:val="0014788F"/>
    <w:rsid w:val="00147B5A"/>
    <w:rsid w:val="00147EA9"/>
    <w:rsid w:val="001502C8"/>
    <w:rsid w:val="00150590"/>
    <w:rsid w:val="0015158C"/>
    <w:rsid w:val="001522EB"/>
    <w:rsid w:val="00152412"/>
    <w:rsid w:val="0015258E"/>
    <w:rsid w:val="001534CA"/>
    <w:rsid w:val="0015379D"/>
    <w:rsid w:val="00153B05"/>
    <w:rsid w:val="00153B7B"/>
    <w:rsid w:val="00153E7B"/>
    <w:rsid w:val="00153F0A"/>
    <w:rsid w:val="00154116"/>
    <w:rsid w:val="0015468B"/>
    <w:rsid w:val="00154ADE"/>
    <w:rsid w:val="0015557E"/>
    <w:rsid w:val="001556ED"/>
    <w:rsid w:val="0015661F"/>
    <w:rsid w:val="00156E79"/>
    <w:rsid w:val="00157779"/>
    <w:rsid w:val="001578E3"/>
    <w:rsid w:val="00157C70"/>
    <w:rsid w:val="00157E48"/>
    <w:rsid w:val="00157F12"/>
    <w:rsid w:val="001601C5"/>
    <w:rsid w:val="0016033C"/>
    <w:rsid w:val="001608A4"/>
    <w:rsid w:val="00160F2A"/>
    <w:rsid w:val="001611FB"/>
    <w:rsid w:val="001613FD"/>
    <w:rsid w:val="0016147E"/>
    <w:rsid w:val="001616DA"/>
    <w:rsid w:val="00162799"/>
    <w:rsid w:val="00163B19"/>
    <w:rsid w:val="00163CB9"/>
    <w:rsid w:val="001645D9"/>
    <w:rsid w:val="0016485B"/>
    <w:rsid w:val="00164FC0"/>
    <w:rsid w:val="001655B1"/>
    <w:rsid w:val="0016597C"/>
    <w:rsid w:val="00165B8C"/>
    <w:rsid w:val="00165C28"/>
    <w:rsid w:val="00165F6A"/>
    <w:rsid w:val="00166082"/>
    <w:rsid w:val="0016616C"/>
    <w:rsid w:val="00166864"/>
    <w:rsid w:val="0016704E"/>
    <w:rsid w:val="001670ED"/>
    <w:rsid w:val="001673D6"/>
    <w:rsid w:val="00167C67"/>
    <w:rsid w:val="0017001D"/>
    <w:rsid w:val="001701EB"/>
    <w:rsid w:val="00170281"/>
    <w:rsid w:val="00170587"/>
    <w:rsid w:val="00170846"/>
    <w:rsid w:val="0017085B"/>
    <w:rsid w:val="00171F0C"/>
    <w:rsid w:val="001730BC"/>
    <w:rsid w:val="001730CC"/>
    <w:rsid w:val="0017313B"/>
    <w:rsid w:val="00173927"/>
    <w:rsid w:val="00173BB3"/>
    <w:rsid w:val="00173C78"/>
    <w:rsid w:val="00173CE7"/>
    <w:rsid w:val="001747A9"/>
    <w:rsid w:val="001762EF"/>
    <w:rsid w:val="001773FB"/>
    <w:rsid w:val="001776F2"/>
    <w:rsid w:val="00177990"/>
    <w:rsid w:val="0018040C"/>
    <w:rsid w:val="0018076A"/>
    <w:rsid w:val="00180D69"/>
    <w:rsid w:val="00181ED4"/>
    <w:rsid w:val="0018252A"/>
    <w:rsid w:val="00182561"/>
    <w:rsid w:val="0018261D"/>
    <w:rsid w:val="001834C9"/>
    <w:rsid w:val="001836CA"/>
    <w:rsid w:val="00183B35"/>
    <w:rsid w:val="0018419F"/>
    <w:rsid w:val="00184473"/>
    <w:rsid w:val="001848C6"/>
    <w:rsid w:val="00184B00"/>
    <w:rsid w:val="001853CC"/>
    <w:rsid w:val="001857CB"/>
    <w:rsid w:val="00185EDB"/>
    <w:rsid w:val="001860D0"/>
    <w:rsid w:val="0018700E"/>
    <w:rsid w:val="00187619"/>
    <w:rsid w:val="001901CC"/>
    <w:rsid w:val="00190421"/>
    <w:rsid w:val="00190D11"/>
    <w:rsid w:val="001910EE"/>
    <w:rsid w:val="00191370"/>
    <w:rsid w:val="00191717"/>
    <w:rsid w:val="0019186D"/>
    <w:rsid w:val="00192475"/>
    <w:rsid w:val="001926A4"/>
    <w:rsid w:val="00193ADB"/>
    <w:rsid w:val="00193D2F"/>
    <w:rsid w:val="00194356"/>
    <w:rsid w:val="00194C2B"/>
    <w:rsid w:val="00195372"/>
    <w:rsid w:val="001957E7"/>
    <w:rsid w:val="00195B5F"/>
    <w:rsid w:val="001962A9"/>
    <w:rsid w:val="00196690"/>
    <w:rsid w:val="00196772"/>
    <w:rsid w:val="00196D28"/>
    <w:rsid w:val="0019704C"/>
    <w:rsid w:val="001975A3"/>
    <w:rsid w:val="00197D1D"/>
    <w:rsid w:val="00197D84"/>
    <w:rsid w:val="001A0008"/>
    <w:rsid w:val="001A0576"/>
    <w:rsid w:val="001A0B8B"/>
    <w:rsid w:val="001A0F37"/>
    <w:rsid w:val="001A1395"/>
    <w:rsid w:val="001A1826"/>
    <w:rsid w:val="001A18C6"/>
    <w:rsid w:val="001A1E5B"/>
    <w:rsid w:val="001A2235"/>
    <w:rsid w:val="001A2AD8"/>
    <w:rsid w:val="001A305A"/>
    <w:rsid w:val="001A3161"/>
    <w:rsid w:val="001A32CF"/>
    <w:rsid w:val="001A3500"/>
    <w:rsid w:val="001A3735"/>
    <w:rsid w:val="001A4196"/>
    <w:rsid w:val="001A482B"/>
    <w:rsid w:val="001A4C04"/>
    <w:rsid w:val="001A4D7D"/>
    <w:rsid w:val="001A4EA4"/>
    <w:rsid w:val="001A4F21"/>
    <w:rsid w:val="001A562E"/>
    <w:rsid w:val="001A5F9F"/>
    <w:rsid w:val="001A6205"/>
    <w:rsid w:val="001A6468"/>
    <w:rsid w:val="001A6B54"/>
    <w:rsid w:val="001A7C53"/>
    <w:rsid w:val="001A7FCC"/>
    <w:rsid w:val="001B0135"/>
    <w:rsid w:val="001B05E7"/>
    <w:rsid w:val="001B0D54"/>
    <w:rsid w:val="001B11C7"/>
    <w:rsid w:val="001B201B"/>
    <w:rsid w:val="001B252F"/>
    <w:rsid w:val="001B26C7"/>
    <w:rsid w:val="001B3DA1"/>
    <w:rsid w:val="001B4599"/>
    <w:rsid w:val="001B4FE3"/>
    <w:rsid w:val="001B5320"/>
    <w:rsid w:val="001B565E"/>
    <w:rsid w:val="001B5ABB"/>
    <w:rsid w:val="001B5BEC"/>
    <w:rsid w:val="001B6239"/>
    <w:rsid w:val="001B6312"/>
    <w:rsid w:val="001B645A"/>
    <w:rsid w:val="001B6924"/>
    <w:rsid w:val="001B6D71"/>
    <w:rsid w:val="001B757B"/>
    <w:rsid w:val="001B7844"/>
    <w:rsid w:val="001B7A9B"/>
    <w:rsid w:val="001C0D01"/>
    <w:rsid w:val="001C0D82"/>
    <w:rsid w:val="001C0E66"/>
    <w:rsid w:val="001C0F35"/>
    <w:rsid w:val="001C0F4F"/>
    <w:rsid w:val="001C168E"/>
    <w:rsid w:val="001C1C59"/>
    <w:rsid w:val="001C1E68"/>
    <w:rsid w:val="001C2707"/>
    <w:rsid w:val="001C2AA8"/>
    <w:rsid w:val="001C2C2F"/>
    <w:rsid w:val="001C2EAC"/>
    <w:rsid w:val="001C419E"/>
    <w:rsid w:val="001C45BB"/>
    <w:rsid w:val="001C4979"/>
    <w:rsid w:val="001C54A2"/>
    <w:rsid w:val="001C5720"/>
    <w:rsid w:val="001C6680"/>
    <w:rsid w:val="001C671C"/>
    <w:rsid w:val="001C726D"/>
    <w:rsid w:val="001C771F"/>
    <w:rsid w:val="001D0AEC"/>
    <w:rsid w:val="001D108E"/>
    <w:rsid w:val="001D18A1"/>
    <w:rsid w:val="001D21CA"/>
    <w:rsid w:val="001D25BD"/>
    <w:rsid w:val="001D28A8"/>
    <w:rsid w:val="001D2E4D"/>
    <w:rsid w:val="001D36F3"/>
    <w:rsid w:val="001D394A"/>
    <w:rsid w:val="001D3B89"/>
    <w:rsid w:val="001D3FD8"/>
    <w:rsid w:val="001D4908"/>
    <w:rsid w:val="001D526F"/>
    <w:rsid w:val="001D5578"/>
    <w:rsid w:val="001D5A8F"/>
    <w:rsid w:val="001D5E96"/>
    <w:rsid w:val="001D6DBE"/>
    <w:rsid w:val="001D717F"/>
    <w:rsid w:val="001D7482"/>
    <w:rsid w:val="001D7C56"/>
    <w:rsid w:val="001E0224"/>
    <w:rsid w:val="001E03FD"/>
    <w:rsid w:val="001E0A15"/>
    <w:rsid w:val="001E184A"/>
    <w:rsid w:val="001E272E"/>
    <w:rsid w:val="001E282B"/>
    <w:rsid w:val="001E2A12"/>
    <w:rsid w:val="001E41EE"/>
    <w:rsid w:val="001E478D"/>
    <w:rsid w:val="001E4F8A"/>
    <w:rsid w:val="001E5018"/>
    <w:rsid w:val="001E56CA"/>
    <w:rsid w:val="001E5BE9"/>
    <w:rsid w:val="001E5DDF"/>
    <w:rsid w:val="001E7864"/>
    <w:rsid w:val="001E7E61"/>
    <w:rsid w:val="001F1B07"/>
    <w:rsid w:val="001F237B"/>
    <w:rsid w:val="001F281B"/>
    <w:rsid w:val="001F2ABF"/>
    <w:rsid w:val="001F3858"/>
    <w:rsid w:val="001F40E4"/>
    <w:rsid w:val="001F4474"/>
    <w:rsid w:val="001F4FF9"/>
    <w:rsid w:val="001F554B"/>
    <w:rsid w:val="001F59AC"/>
    <w:rsid w:val="001F6DEE"/>
    <w:rsid w:val="001F71F5"/>
    <w:rsid w:val="001F7832"/>
    <w:rsid w:val="001F79D5"/>
    <w:rsid w:val="001F7D09"/>
    <w:rsid w:val="00200678"/>
    <w:rsid w:val="00200B2F"/>
    <w:rsid w:val="00201813"/>
    <w:rsid w:val="00201DBA"/>
    <w:rsid w:val="0020298F"/>
    <w:rsid w:val="00202DF1"/>
    <w:rsid w:val="00203BE5"/>
    <w:rsid w:val="002043FE"/>
    <w:rsid w:val="00204F2C"/>
    <w:rsid w:val="002055EF"/>
    <w:rsid w:val="0020560F"/>
    <w:rsid w:val="0020576B"/>
    <w:rsid w:val="00205F5F"/>
    <w:rsid w:val="0020609E"/>
    <w:rsid w:val="00206124"/>
    <w:rsid w:val="00206558"/>
    <w:rsid w:val="002065A6"/>
    <w:rsid w:val="002067B1"/>
    <w:rsid w:val="00206B82"/>
    <w:rsid w:val="0020762D"/>
    <w:rsid w:val="00210188"/>
    <w:rsid w:val="00210BFA"/>
    <w:rsid w:val="00210C32"/>
    <w:rsid w:val="00210D7F"/>
    <w:rsid w:val="002110DB"/>
    <w:rsid w:val="002114E3"/>
    <w:rsid w:val="00211B55"/>
    <w:rsid w:val="00211F20"/>
    <w:rsid w:val="00211F42"/>
    <w:rsid w:val="00211FFA"/>
    <w:rsid w:val="00212ABA"/>
    <w:rsid w:val="00212AC4"/>
    <w:rsid w:val="00212ACA"/>
    <w:rsid w:val="002133A0"/>
    <w:rsid w:val="00213560"/>
    <w:rsid w:val="00213DBF"/>
    <w:rsid w:val="002144D7"/>
    <w:rsid w:val="002144E9"/>
    <w:rsid w:val="00214719"/>
    <w:rsid w:val="00214C26"/>
    <w:rsid w:val="002159E4"/>
    <w:rsid w:val="0021661B"/>
    <w:rsid w:val="0021681E"/>
    <w:rsid w:val="002169E3"/>
    <w:rsid w:val="0021712C"/>
    <w:rsid w:val="0021728F"/>
    <w:rsid w:val="00220A2D"/>
    <w:rsid w:val="00220C8E"/>
    <w:rsid w:val="00221499"/>
    <w:rsid w:val="002217B4"/>
    <w:rsid w:val="00222632"/>
    <w:rsid w:val="0022298C"/>
    <w:rsid w:val="00222DA6"/>
    <w:rsid w:val="002230F2"/>
    <w:rsid w:val="0022355C"/>
    <w:rsid w:val="0022381E"/>
    <w:rsid w:val="00223AE1"/>
    <w:rsid w:val="00223D73"/>
    <w:rsid w:val="00223FFA"/>
    <w:rsid w:val="00224376"/>
    <w:rsid w:val="00224C5A"/>
    <w:rsid w:val="00224DF3"/>
    <w:rsid w:val="00225D5D"/>
    <w:rsid w:val="0022695F"/>
    <w:rsid w:val="00226B36"/>
    <w:rsid w:val="00226B3B"/>
    <w:rsid w:val="00226E74"/>
    <w:rsid w:val="0022703E"/>
    <w:rsid w:val="002276C8"/>
    <w:rsid w:val="00227B39"/>
    <w:rsid w:val="00231D0F"/>
    <w:rsid w:val="002321BD"/>
    <w:rsid w:val="00232230"/>
    <w:rsid w:val="002326A0"/>
    <w:rsid w:val="00233FF9"/>
    <w:rsid w:val="002342EA"/>
    <w:rsid w:val="00234A56"/>
    <w:rsid w:val="00234B23"/>
    <w:rsid w:val="00234B42"/>
    <w:rsid w:val="00236571"/>
    <w:rsid w:val="00236665"/>
    <w:rsid w:val="002368A7"/>
    <w:rsid w:val="00237221"/>
    <w:rsid w:val="0024030E"/>
    <w:rsid w:val="0024068E"/>
    <w:rsid w:val="002413B9"/>
    <w:rsid w:val="002418EC"/>
    <w:rsid w:val="00241D9E"/>
    <w:rsid w:val="002421FD"/>
    <w:rsid w:val="00242276"/>
    <w:rsid w:val="00242281"/>
    <w:rsid w:val="00242B4A"/>
    <w:rsid w:val="00243260"/>
    <w:rsid w:val="00243710"/>
    <w:rsid w:val="002439CC"/>
    <w:rsid w:val="00243AD1"/>
    <w:rsid w:val="00244798"/>
    <w:rsid w:val="00244F33"/>
    <w:rsid w:val="0024687D"/>
    <w:rsid w:val="00246B7E"/>
    <w:rsid w:val="002502AE"/>
    <w:rsid w:val="002503C3"/>
    <w:rsid w:val="002503DA"/>
    <w:rsid w:val="00250D04"/>
    <w:rsid w:val="002510F3"/>
    <w:rsid w:val="002515B7"/>
    <w:rsid w:val="00251CD3"/>
    <w:rsid w:val="00251E30"/>
    <w:rsid w:val="00251F1B"/>
    <w:rsid w:val="00252484"/>
    <w:rsid w:val="002527C8"/>
    <w:rsid w:val="002528C2"/>
    <w:rsid w:val="00252C47"/>
    <w:rsid w:val="00252FB6"/>
    <w:rsid w:val="00253782"/>
    <w:rsid w:val="0025389A"/>
    <w:rsid w:val="00253EAC"/>
    <w:rsid w:val="00254BE1"/>
    <w:rsid w:val="00255204"/>
    <w:rsid w:val="00255349"/>
    <w:rsid w:val="00256655"/>
    <w:rsid w:val="0025710E"/>
    <w:rsid w:val="00257EB1"/>
    <w:rsid w:val="00257FF8"/>
    <w:rsid w:val="00260C30"/>
    <w:rsid w:val="00260CE1"/>
    <w:rsid w:val="00262284"/>
    <w:rsid w:val="002625CC"/>
    <w:rsid w:val="002627FC"/>
    <w:rsid w:val="00264DBE"/>
    <w:rsid w:val="00264DEC"/>
    <w:rsid w:val="00265241"/>
    <w:rsid w:val="00265613"/>
    <w:rsid w:val="00265A85"/>
    <w:rsid w:val="00267364"/>
    <w:rsid w:val="00267556"/>
    <w:rsid w:val="002676B2"/>
    <w:rsid w:val="00267843"/>
    <w:rsid w:val="0026796C"/>
    <w:rsid w:val="0027000F"/>
    <w:rsid w:val="00270FC5"/>
    <w:rsid w:val="00270FE2"/>
    <w:rsid w:val="0027120A"/>
    <w:rsid w:val="00271416"/>
    <w:rsid w:val="00271777"/>
    <w:rsid w:val="00272372"/>
    <w:rsid w:val="002726F2"/>
    <w:rsid w:val="00272A08"/>
    <w:rsid w:val="00272B80"/>
    <w:rsid w:val="00272BC4"/>
    <w:rsid w:val="00273359"/>
    <w:rsid w:val="002741C9"/>
    <w:rsid w:val="00274E2C"/>
    <w:rsid w:val="0027585A"/>
    <w:rsid w:val="00275FB6"/>
    <w:rsid w:val="002767DA"/>
    <w:rsid w:val="00276FDE"/>
    <w:rsid w:val="0027707B"/>
    <w:rsid w:val="00277144"/>
    <w:rsid w:val="0027777F"/>
    <w:rsid w:val="00277A0A"/>
    <w:rsid w:val="002810A6"/>
    <w:rsid w:val="002813FB"/>
    <w:rsid w:val="00281453"/>
    <w:rsid w:val="00281761"/>
    <w:rsid w:val="00281AB5"/>
    <w:rsid w:val="00281DC6"/>
    <w:rsid w:val="00281F68"/>
    <w:rsid w:val="00282213"/>
    <w:rsid w:val="00282D04"/>
    <w:rsid w:val="00282D7B"/>
    <w:rsid w:val="002842BB"/>
    <w:rsid w:val="0028470F"/>
    <w:rsid w:val="0028472F"/>
    <w:rsid w:val="002851E4"/>
    <w:rsid w:val="00285C52"/>
    <w:rsid w:val="00285DEC"/>
    <w:rsid w:val="0028715C"/>
    <w:rsid w:val="0028768E"/>
    <w:rsid w:val="00290F85"/>
    <w:rsid w:val="002919DC"/>
    <w:rsid w:val="00291B46"/>
    <w:rsid w:val="002921AD"/>
    <w:rsid w:val="0029263A"/>
    <w:rsid w:val="00292A16"/>
    <w:rsid w:val="00292AA1"/>
    <w:rsid w:val="00292C61"/>
    <w:rsid w:val="002931AC"/>
    <w:rsid w:val="002935CE"/>
    <w:rsid w:val="00294597"/>
    <w:rsid w:val="002946AC"/>
    <w:rsid w:val="00295099"/>
    <w:rsid w:val="0029583D"/>
    <w:rsid w:val="00297DCB"/>
    <w:rsid w:val="002A01E8"/>
    <w:rsid w:val="002A04CC"/>
    <w:rsid w:val="002A0793"/>
    <w:rsid w:val="002A0F9F"/>
    <w:rsid w:val="002A19B0"/>
    <w:rsid w:val="002A1BDE"/>
    <w:rsid w:val="002A1EA7"/>
    <w:rsid w:val="002A1F6D"/>
    <w:rsid w:val="002A20E1"/>
    <w:rsid w:val="002A2295"/>
    <w:rsid w:val="002A277F"/>
    <w:rsid w:val="002A3232"/>
    <w:rsid w:val="002A34B1"/>
    <w:rsid w:val="002A3F96"/>
    <w:rsid w:val="002A4456"/>
    <w:rsid w:val="002A44AC"/>
    <w:rsid w:val="002A4CEF"/>
    <w:rsid w:val="002A53A9"/>
    <w:rsid w:val="002A561B"/>
    <w:rsid w:val="002A594E"/>
    <w:rsid w:val="002A62F5"/>
    <w:rsid w:val="002A6749"/>
    <w:rsid w:val="002A67C4"/>
    <w:rsid w:val="002A7185"/>
    <w:rsid w:val="002A7966"/>
    <w:rsid w:val="002A7CC0"/>
    <w:rsid w:val="002B02DE"/>
    <w:rsid w:val="002B0699"/>
    <w:rsid w:val="002B2014"/>
    <w:rsid w:val="002B2657"/>
    <w:rsid w:val="002B2DDB"/>
    <w:rsid w:val="002B2F81"/>
    <w:rsid w:val="002B3529"/>
    <w:rsid w:val="002B3E1C"/>
    <w:rsid w:val="002B3E28"/>
    <w:rsid w:val="002B43CF"/>
    <w:rsid w:val="002B47F3"/>
    <w:rsid w:val="002B4882"/>
    <w:rsid w:val="002B4AE4"/>
    <w:rsid w:val="002B5239"/>
    <w:rsid w:val="002B626F"/>
    <w:rsid w:val="002B66A4"/>
    <w:rsid w:val="002B6ED4"/>
    <w:rsid w:val="002B72DB"/>
    <w:rsid w:val="002B7482"/>
    <w:rsid w:val="002B78C7"/>
    <w:rsid w:val="002B7B70"/>
    <w:rsid w:val="002C0CD4"/>
    <w:rsid w:val="002C2156"/>
    <w:rsid w:val="002C2D5E"/>
    <w:rsid w:val="002C2D72"/>
    <w:rsid w:val="002C3AED"/>
    <w:rsid w:val="002C4808"/>
    <w:rsid w:val="002C5C94"/>
    <w:rsid w:val="002C7368"/>
    <w:rsid w:val="002C7AC6"/>
    <w:rsid w:val="002D0E43"/>
    <w:rsid w:val="002D132C"/>
    <w:rsid w:val="002D1C28"/>
    <w:rsid w:val="002D1E3D"/>
    <w:rsid w:val="002D223C"/>
    <w:rsid w:val="002D2346"/>
    <w:rsid w:val="002D27A8"/>
    <w:rsid w:val="002D36B2"/>
    <w:rsid w:val="002D3B04"/>
    <w:rsid w:val="002D43F5"/>
    <w:rsid w:val="002D4FC1"/>
    <w:rsid w:val="002D5674"/>
    <w:rsid w:val="002D5810"/>
    <w:rsid w:val="002D5ACF"/>
    <w:rsid w:val="002D64A8"/>
    <w:rsid w:val="002D65D2"/>
    <w:rsid w:val="002D676B"/>
    <w:rsid w:val="002D6854"/>
    <w:rsid w:val="002D70A0"/>
    <w:rsid w:val="002E00FD"/>
    <w:rsid w:val="002E19BF"/>
    <w:rsid w:val="002E1DB8"/>
    <w:rsid w:val="002E2583"/>
    <w:rsid w:val="002E25D7"/>
    <w:rsid w:val="002E28D9"/>
    <w:rsid w:val="002E3523"/>
    <w:rsid w:val="002E438F"/>
    <w:rsid w:val="002E4846"/>
    <w:rsid w:val="002E4EEE"/>
    <w:rsid w:val="002E5458"/>
    <w:rsid w:val="002E546B"/>
    <w:rsid w:val="002E54E6"/>
    <w:rsid w:val="002E56A1"/>
    <w:rsid w:val="002E5758"/>
    <w:rsid w:val="002E58DB"/>
    <w:rsid w:val="002E5BEC"/>
    <w:rsid w:val="002E5E0B"/>
    <w:rsid w:val="002E624E"/>
    <w:rsid w:val="002E63B2"/>
    <w:rsid w:val="002E718B"/>
    <w:rsid w:val="002E768C"/>
    <w:rsid w:val="002E7AC9"/>
    <w:rsid w:val="002E7C06"/>
    <w:rsid w:val="002E7ED6"/>
    <w:rsid w:val="002E7F94"/>
    <w:rsid w:val="002F1362"/>
    <w:rsid w:val="002F1DF7"/>
    <w:rsid w:val="002F1E82"/>
    <w:rsid w:val="002F2686"/>
    <w:rsid w:val="002F28E9"/>
    <w:rsid w:val="002F2D76"/>
    <w:rsid w:val="002F2FAC"/>
    <w:rsid w:val="002F34F8"/>
    <w:rsid w:val="002F3625"/>
    <w:rsid w:val="002F44E5"/>
    <w:rsid w:val="002F4CE6"/>
    <w:rsid w:val="002F5934"/>
    <w:rsid w:val="00300910"/>
    <w:rsid w:val="00300EDD"/>
    <w:rsid w:val="003016D9"/>
    <w:rsid w:val="00301921"/>
    <w:rsid w:val="003019A8"/>
    <w:rsid w:val="003021B3"/>
    <w:rsid w:val="0030286D"/>
    <w:rsid w:val="00303257"/>
    <w:rsid w:val="0030342D"/>
    <w:rsid w:val="003043F2"/>
    <w:rsid w:val="003044AD"/>
    <w:rsid w:val="003047BB"/>
    <w:rsid w:val="0030497D"/>
    <w:rsid w:val="00305753"/>
    <w:rsid w:val="003065EB"/>
    <w:rsid w:val="00306DB9"/>
    <w:rsid w:val="003072B6"/>
    <w:rsid w:val="0030799D"/>
    <w:rsid w:val="003102FA"/>
    <w:rsid w:val="003108E1"/>
    <w:rsid w:val="00310DFA"/>
    <w:rsid w:val="00310F6D"/>
    <w:rsid w:val="003127F9"/>
    <w:rsid w:val="00312ABF"/>
    <w:rsid w:val="003130CA"/>
    <w:rsid w:val="0031324A"/>
    <w:rsid w:val="0031340D"/>
    <w:rsid w:val="0031372F"/>
    <w:rsid w:val="00313A4D"/>
    <w:rsid w:val="00313E47"/>
    <w:rsid w:val="003142D2"/>
    <w:rsid w:val="003145A8"/>
    <w:rsid w:val="003148D8"/>
    <w:rsid w:val="00314977"/>
    <w:rsid w:val="00314CF4"/>
    <w:rsid w:val="00315193"/>
    <w:rsid w:val="0031572B"/>
    <w:rsid w:val="00315A74"/>
    <w:rsid w:val="00315E32"/>
    <w:rsid w:val="00317827"/>
    <w:rsid w:val="003178F8"/>
    <w:rsid w:val="00320E20"/>
    <w:rsid w:val="00321B59"/>
    <w:rsid w:val="00321CC6"/>
    <w:rsid w:val="00321F13"/>
    <w:rsid w:val="00321F4E"/>
    <w:rsid w:val="003222E0"/>
    <w:rsid w:val="003223F9"/>
    <w:rsid w:val="00322F36"/>
    <w:rsid w:val="0032316B"/>
    <w:rsid w:val="00323400"/>
    <w:rsid w:val="00323641"/>
    <w:rsid w:val="00323A4A"/>
    <w:rsid w:val="00323F6A"/>
    <w:rsid w:val="00324391"/>
    <w:rsid w:val="003255AA"/>
    <w:rsid w:val="003256EC"/>
    <w:rsid w:val="003256F4"/>
    <w:rsid w:val="00325BD6"/>
    <w:rsid w:val="00325C76"/>
    <w:rsid w:val="00325FD7"/>
    <w:rsid w:val="00326E28"/>
    <w:rsid w:val="0032711C"/>
    <w:rsid w:val="00327A19"/>
    <w:rsid w:val="00330DF0"/>
    <w:rsid w:val="00330F32"/>
    <w:rsid w:val="00330F6A"/>
    <w:rsid w:val="003310AC"/>
    <w:rsid w:val="003314A4"/>
    <w:rsid w:val="00331753"/>
    <w:rsid w:val="00331D22"/>
    <w:rsid w:val="00332162"/>
    <w:rsid w:val="00332362"/>
    <w:rsid w:val="0033271A"/>
    <w:rsid w:val="00332A20"/>
    <w:rsid w:val="00332F7C"/>
    <w:rsid w:val="00333293"/>
    <w:rsid w:val="003334E7"/>
    <w:rsid w:val="00333C3A"/>
    <w:rsid w:val="00333EE6"/>
    <w:rsid w:val="00334A34"/>
    <w:rsid w:val="00334E3F"/>
    <w:rsid w:val="00334FB0"/>
    <w:rsid w:val="003354D7"/>
    <w:rsid w:val="0033657B"/>
    <w:rsid w:val="00336682"/>
    <w:rsid w:val="00336C55"/>
    <w:rsid w:val="00337EDB"/>
    <w:rsid w:val="00340076"/>
    <w:rsid w:val="003413FA"/>
    <w:rsid w:val="00341E0B"/>
    <w:rsid w:val="00341EE6"/>
    <w:rsid w:val="00341FA5"/>
    <w:rsid w:val="00342196"/>
    <w:rsid w:val="0034355B"/>
    <w:rsid w:val="003435E8"/>
    <w:rsid w:val="003437DF"/>
    <w:rsid w:val="00343D28"/>
    <w:rsid w:val="00344264"/>
    <w:rsid w:val="0034440E"/>
    <w:rsid w:val="00344810"/>
    <w:rsid w:val="003450B2"/>
    <w:rsid w:val="00345326"/>
    <w:rsid w:val="00345A64"/>
    <w:rsid w:val="00345BFC"/>
    <w:rsid w:val="00345F70"/>
    <w:rsid w:val="00346B9F"/>
    <w:rsid w:val="00347383"/>
    <w:rsid w:val="00347643"/>
    <w:rsid w:val="003478E6"/>
    <w:rsid w:val="00347B64"/>
    <w:rsid w:val="00350046"/>
    <w:rsid w:val="00350EFD"/>
    <w:rsid w:val="00351637"/>
    <w:rsid w:val="00352445"/>
    <w:rsid w:val="00353AB0"/>
    <w:rsid w:val="0035417D"/>
    <w:rsid w:val="003559CA"/>
    <w:rsid w:val="0035616D"/>
    <w:rsid w:val="00356AD4"/>
    <w:rsid w:val="00356D91"/>
    <w:rsid w:val="00357985"/>
    <w:rsid w:val="00357A88"/>
    <w:rsid w:val="00357B21"/>
    <w:rsid w:val="003604AC"/>
    <w:rsid w:val="00360C92"/>
    <w:rsid w:val="00360D10"/>
    <w:rsid w:val="003612D4"/>
    <w:rsid w:val="003623B8"/>
    <w:rsid w:val="00362A73"/>
    <w:rsid w:val="00362BE1"/>
    <w:rsid w:val="00362F36"/>
    <w:rsid w:val="00363669"/>
    <w:rsid w:val="003637B4"/>
    <w:rsid w:val="003639B0"/>
    <w:rsid w:val="00363A0C"/>
    <w:rsid w:val="00363F4D"/>
    <w:rsid w:val="0036424B"/>
    <w:rsid w:val="00365653"/>
    <w:rsid w:val="00366750"/>
    <w:rsid w:val="0036688B"/>
    <w:rsid w:val="00366A95"/>
    <w:rsid w:val="00366F39"/>
    <w:rsid w:val="003676FE"/>
    <w:rsid w:val="003677A2"/>
    <w:rsid w:val="0037055C"/>
    <w:rsid w:val="003706E0"/>
    <w:rsid w:val="003708B7"/>
    <w:rsid w:val="00370C59"/>
    <w:rsid w:val="00371237"/>
    <w:rsid w:val="00371940"/>
    <w:rsid w:val="00372131"/>
    <w:rsid w:val="00372798"/>
    <w:rsid w:val="0037300B"/>
    <w:rsid w:val="003737B8"/>
    <w:rsid w:val="00373BE6"/>
    <w:rsid w:val="00374084"/>
    <w:rsid w:val="00374972"/>
    <w:rsid w:val="00374CB8"/>
    <w:rsid w:val="00375092"/>
    <w:rsid w:val="0037557B"/>
    <w:rsid w:val="00375867"/>
    <w:rsid w:val="003766AB"/>
    <w:rsid w:val="003767F9"/>
    <w:rsid w:val="0037683A"/>
    <w:rsid w:val="00377876"/>
    <w:rsid w:val="00377E55"/>
    <w:rsid w:val="00377F30"/>
    <w:rsid w:val="00380106"/>
    <w:rsid w:val="00380325"/>
    <w:rsid w:val="003807D1"/>
    <w:rsid w:val="00382374"/>
    <w:rsid w:val="00383561"/>
    <w:rsid w:val="0038361F"/>
    <w:rsid w:val="00383B64"/>
    <w:rsid w:val="00384055"/>
    <w:rsid w:val="0038406A"/>
    <w:rsid w:val="003840DA"/>
    <w:rsid w:val="00384254"/>
    <w:rsid w:val="0038442F"/>
    <w:rsid w:val="0038546E"/>
    <w:rsid w:val="00385BA6"/>
    <w:rsid w:val="00385C7C"/>
    <w:rsid w:val="00385E3D"/>
    <w:rsid w:val="00385F91"/>
    <w:rsid w:val="003860B3"/>
    <w:rsid w:val="00387C8C"/>
    <w:rsid w:val="003902D6"/>
    <w:rsid w:val="003903C3"/>
    <w:rsid w:val="00390424"/>
    <w:rsid w:val="00390749"/>
    <w:rsid w:val="00390826"/>
    <w:rsid w:val="00390CC3"/>
    <w:rsid w:val="003911F5"/>
    <w:rsid w:val="003912C8"/>
    <w:rsid w:val="003912F3"/>
    <w:rsid w:val="0039151A"/>
    <w:rsid w:val="003922A6"/>
    <w:rsid w:val="00392720"/>
    <w:rsid w:val="00392931"/>
    <w:rsid w:val="003930DB"/>
    <w:rsid w:val="0039451E"/>
    <w:rsid w:val="00394DBF"/>
    <w:rsid w:val="00395578"/>
    <w:rsid w:val="00395815"/>
    <w:rsid w:val="00395B05"/>
    <w:rsid w:val="00395E41"/>
    <w:rsid w:val="00396021"/>
    <w:rsid w:val="00396101"/>
    <w:rsid w:val="003969FF"/>
    <w:rsid w:val="00396D4E"/>
    <w:rsid w:val="00396F8F"/>
    <w:rsid w:val="00397079"/>
    <w:rsid w:val="003973EA"/>
    <w:rsid w:val="00397646"/>
    <w:rsid w:val="003A0825"/>
    <w:rsid w:val="003A0C65"/>
    <w:rsid w:val="003A1301"/>
    <w:rsid w:val="003A14E3"/>
    <w:rsid w:val="003A1AF9"/>
    <w:rsid w:val="003A202E"/>
    <w:rsid w:val="003A20B5"/>
    <w:rsid w:val="003A3017"/>
    <w:rsid w:val="003A329B"/>
    <w:rsid w:val="003A3742"/>
    <w:rsid w:val="003A37C8"/>
    <w:rsid w:val="003A3E65"/>
    <w:rsid w:val="003A4086"/>
    <w:rsid w:val="003A478D"/>
    <w:rsid w:val="003A636C"/>
    <w:rsid w:val="003A64C0"/>
    <w:rsid w:val="003A66E2"/>
    <w:rsid w:val="003A69C9"/>
    <w:rsid w:val="003A6CB4"/>
    <w:rsid w:val="003A6E73"/>
    <w:rsid w:val="003A755B"/>
    <w:rsid w:val="003A75C3"/>
    <w:rsid w:val="003A7705"/>
    <w:rsid w:val="003A7EFD"/>
    <w:rsid w:val="003B06EE"/>
    <w:rsid w:val="003B0DE8"/>
    <w:rsid w:val="003B213C"/>
    <w:rsid w:val="003B2167"/>
    <w:rsid w:val="003B2B6A"/>
    <w:rsid w:val="003B2EC9"/>
    <w:rsid w:val="003B3521"/>
    <w:rsid w:val="003B3E67"/>
    <w:rsid w:val="003B3F91"/>
    <w:rsid w:val="003B5245"/>
    <w:rsid w:val="003B6320"/>
    <w:rsid w:val="003B648A"/>
    <w:rsid w:val="003B69B8"/>
    <w:rsid w:val="003B6C47"/>
    <w:rsid w:val="003B6F0B"/>
    <w:rsid w:val="003B7690"/>
    <w:rsid w:val="003B7FBF"/>
    <w:rsid w:val="003C0C64"/>
    <w:rsid w:val="003C11FF"/>
    <w:rsid w:val="003C25A9"/>
    <w:rsid w:val="003C2646"/>
    <w:rsid w:val="003C2BD7"/>
    <w:rsid w:val="003C3181"/>
    <w:rsid w:val="003C3BB5"/>
    <w:rsid w:val="003C45E0"/>
    <w:rsid w:val="003C5733"/>
    <w:rsid w:val="003C5BB1"/>
    <w:rsid w:val="003C60DC"/>
    <w:rsid w:val="003C6FCA"/>
    <w:rsid w:val="003C747E"/>
    <w:rsid w:val="003C7904"/>
    <w:rsid w:val="003C7CDD"/>
    <w:rsid w:val="003D0C7E"/>
    <w:rsid w:val="003D13BD"/>
    <w:rsid w:val="003D166B"/>
    <w:rsid w:val="003D17FA"/>
    <w:rsid w:val="003D1A16"/>
    <w:rsid w:val="003D1C22"/>
    <w:rsid w:val="003D20C1"/>
    <w:rsid w:val="003D239F"/>
    <w:rsid w:val="003D24AE"/>
    <w:rsid w:val="003D31B1"/>
    <w:rsid w:val="003D371A"/>
    <w:rsid w:val="003D3FAD"/>
    <w:rsid w:val="003D473A"/>
    <w:rsid w:val="003D4990"/>
    <w:rsid w:val="003D5086"/>
    <w:rsid w:val="003D546E"/>
    <w:rsid w:val="003D5CCF"/>
    <w:rsid w:val="003D64F1"/>
    <w:rsid w:val="003D6E9F"/>
    <w:rsid w:val="003D7706"/>
    <w:rsid w:val="003E084D"/>
    <w:rsid w:val="003E0889"/>
    <w:rsid w:val="003E0FD3"/>
    <w:rsid w:val="003E1CED"/>
    <w:rsid w:val="003E2527"/>
    <w:rsid w:val="003E3201"/>
    <w:rsid w:val="003E3740"/>
    <w:rsid w:val="003E3D9A"/>
    <w:rsid w:val="003E4186"/>
    <w:rsid w:val="003E4195"/>
    <w:rsid w:val="003E44A6"/>
    <w:rsid w:val="003E48E3"/>
    <w:rsid w:val="003E55D9"/>
    <w:rsid w:val="003E5929"/>
    <w:rsid w:val="003E5E10"/>
    <w:rsid w:val="003E653A"/>
    <w:rsid w:val="003E68FF"/>
    <w:rsid w:val="003E7056"/>
    <w:rsid w:val="003E76DF"/>
    <w:rsid w:val="003E788D"/>
    <w:rsid w:val="003E78C5"/>
    <w:rsid w:val="003E7A13"/>
    <w:rsid w:val="003F0A46"/>
    <w:rsid w:val="003F0FA3"/>
    <w:rsid w:val="003F0FCA"/>
    <w:rsid w:val="003F1417"/>
    <w:rsid w:val="003F1937"/>
    <w:rsid w:val="003F1B78"/>
    <w:rsid w:val="003F2BDF"/>
    <w:rsid w:val="003F2DFD"/>
    <w:rsid w:val="003F2F81"/>
    <w:rsid w:val="003F305D"/>
    <w:rsid w:val="003F3A9F"/>
    <w:rsid w:val="003F3BB7"/>
    <w:rsid w:val="003F48AA"/>
    <w:rsid w:val="003F5239"/>
    <w:rsid w:val="003F571B"/>
    <w:rsid w:val="003F5BB3"/>
    <w:rsid w:val="003F600C"/>
    <w:rsid w:val="003F61B3"/>
    <w:rsid w:val="003F6596"/>
    <w:rsid w:val="003F69B5"/>
    <w:rsid w:val="003F6E13"/>
    <w:rsid w:val="00400030"/>
    <w:rsid w:val="004012E6"/>
    <w:rsid w:val="004012F9"/>
    <w:rsid w:val="004013A8"/>
    <w:rsid w:val="0040165F"/>
    <w:rsid w:val="00401790"/>
    <w:rsid w:val="00401ADF"/>
    <w:rsid w:val="00401B23"/>
    <w:rsid w:val="00401F09"/>
    <w:rsid w:val="00401F26"/>
    <w:rsid w:val="0040275F"/>
    <w:rsid w:val="00402AC5"/>
    <w:rsid w:val="004038D3"/>
    <w:rsid w:val="0040394D"/>
    <w:rsid w:val="004039C9"/>
    <w:rsid w:val="00403B66"/>
    <w:rsid w:val="00403EF7"/>
    <w:rsid w:val="00404784"/>
    <w:rsid w:val="00404C5C"/>
    <w:rsid w:val="00405848"/>
    <w:rsid w:val="0040634F"/>
    <w:rsid w:val="004066DD"/>
    <w:rsid w:val="0040673E"/>
    <w:rsid w:val="00406B9B"/>
    <w:rsid w:val="00406EF4"/>
    <w:rsid w:val="00407274"/>
    <w:rsid w:val="0040727D"/>
    <w:rsid w:val="004076D2"/>
    <w:rsid w:val="004078FF"/>
    <w:rsid w:val="00407BD5"/>
    <w:rsid w:val="00407FDE"/>
    <w:rsid w:val="00410812"/>
    <w:rsid w:val="00410B39"/>
    <w:rsid w:val="0041178B"/>
    <w:rsid w:val="00411A50"/>
    <w:rsid w:val="00411D3C"/>
    <w:rsid w:val="00412743"/>
    <w:rsid w:val="00412FCF"/>
    <w:rsid w:val="004135C1"/>
    <w:rsid w:val="00413AEE"/>
    <w:rsid w:val="00413C03"/>
    <w:rsid w:val="00414A20"/>
    <w:rsid w:val="00414B60"/>
    <w:rsid w:val="00415380"/>
    <w:rsid w:val="00415434"/>
    <w:rsid w:val="004155F9"/>
    <w:rsid w:val="00416C76"/>
    <w:rsid w:val="00416FEB"/>
    <w:rsid w:val="00417848"/>
    <w:rsid w:val="0041792D"/>
    <w:rsid w:val="00417C41"/>
    <w:rsid w:val="00417FBC"/>
    <w:rsid w:val="004203DD"/>
    <w:rsid w:val="00420D8E"/>
    <w:rsid w:val="00420DE1"/>
    <w:rsid w:val="00420EC9"/>
    <w:rsid w:val="00421520"/>
    <w:rsid w:val="004217AF"/>
    <w:rsid w:val="004219EA"/>
    <w:rsid w:val="00422DF5"/>
    <w:rsid w:val="00424274"/>
    <w:rsid w:val="00424843"/>
    <w:rsid w:val="00424A25"/>
    <w:rsid w:val="00424C08"/>
    <w:rsid w:val="00424C3B"/>
    <w:rsid w:val="00424FF3"/>
    <w:rsid w:val="004253D2"/>
    <w:rsid w:val="004257A5"/>
    <w:rsid w:val="00425961"/>
    <w:rsid w:val="00426031"/>
    <w:rsid w:val="00426618"/>
    <w:rsid w:val="00426AC3"/>
    <w:rsid w:val="00426AFC"/>
    <w:rsid w:val="0042735C"/>
    <w:rsid w:val="004273E5"/>
    <w:rsid w:val="004275FB"/>
    <w:rsid w:val="00427672"/>
    <w:rsid w:val="0043076C"/>
    <w:rsid w:val="00430825"/>
    <w:rsid w:val="00430CD9"/>
    <w:rsid w:val="00430CFC"/>
    <w:rsid w:val="00430EDC"/>
    <w:rsid w:val="00430FDA"/>
    <w:rsid w:val="00431AC6"/>
    <w:rsid w:val="00431FA6"/>
    <w:rsid w:val="004322B2"/>
    <w:rsid w:val="004325C4"/>
    <w:rsid w:val="00432645"/>
    <w:rsid w:val="00432664"/>
    <w:rsid w:val="00432E71"/>
    <w:rsid w:val="00433577"/>
    <w:rsid w:val="004339B4"/>
    <w:rsid w:val="00433AB2"/>
    <w:rsid w:val="00433FC8"/>
    <w:rsid w:val="00434861"/>
    <w:rsid w:val="00434FD5"/>
    <w:rsid w:val="004355EA"/>
    <w:rsid w:val="00436797"/>
    <w:rsid w:val="00436BD8"/>
    <w:rsid w:val="004378D7"/>
    <w:rsid w:val="00437A3D"/>
    <w:rsid w:val="00437B95"/>
    <w:rsid w:val="00437C2B"/>
    <w:rsid w:val="00437F7B"/>
    <w:rsid w:val="004401EB"/>
    <w:rsid w:val="0044040B"/>
    <w:rsid w:val="00441C59"/>
    <w:rsid w:val="00441DE8"/>
    <w:rsid w:val="00441F14"/>
    <w:rsid w:val="00444578"/>
    <w:rsid w:val="0044626D"/>
    <w:rsid w:val="00446ED4"/>
    <w:rsid w:val="0044737D"/>
    <w:rsid w:val="00447916"/>
    <w:rsid w:val="00447C3D"/>
    <w:rsid w:val="00450EF2"/>
    <w:rsid w:val="0045102F"/>
    <w:rsid w:val="00451423"/>
    <w:rsid w:val="004515B4"/>
    <w:rsid w:val="00451AC1"/>
    <w:rsid w:val="004529A2"/>
    <w:rsid w:val="00453AA4"/>
    <w:rsid w:val="00453BE1"/>
    <w:rsid w:val="00453CB1"/>
    <w:rsid w:val="004542A6"/>
    <w:rsid w:val="0045492B"/>
    <w:rsid w:val="004565EB"/>
    <w:rsid w:val="004578EB"/>
    <w:rsid w:val="00457F75"/>
    <w:rsid w:val="00460055"/>
    <w:rsid w:val="00460A4A"/>
    <w:rsid w:val="00460CF5"/>
    <w:rsid w:val="00460E8D"/>
    <w:rsid w:val="004611E6"/>
    <w:rsid w:val="004618FD"/>
    <w:rsid w:val="0046255B"/>
    <w:rsid w:val="00462693"/>
    <w:rsid w:val="00462791"/>
    <w:rsid w:val="00462B91"/>
    <w:rsid w:val="00462CBE"/>
    <w:rsid w:val="00462E76"/>
    <w:rsid w:val="00463ACF"/>
    <w:rsid w:val="00463E0E"/>
    <w:rsid w:val="00464265"/>
    <w:rsid w:val="004644C3"/>
    <w:rsid w:val="004651CC"/>
    <w:rsid w:val="004655D4"/>
    <w:rsid w:val="00465B12"/>
    <w:rsid w:val="00465D33"/>
    <w:rsid w:val="004661BF"/>
    <w:rsid w:val="00466209"/>
    <w:rsid w:val="004663DA"/>
    <w:rsid w:val="00466571"/>
    <w:rsid w:val="0046799E"/>
    <w:rsid w:val="00467AFE"/>
    <w:rsid w:val="00467CB1"/>
    <w:rsid w:val="00470336"/>
    <w:rsid w:val="00470AD8"/>
    <w:rsid w:val="00470AE7"/>
    <w:rsid w:val="00470EFC"/>
    <w:rsid w:val="00470FCF"/>
    <w:rsid w:val="004711CA"/>
    <w:rsid w:val="00471583"/>
    <w:rsid w:val="0047225A"/>
    <w:rsid w:val="0047234E"/>
    <w:rsid w:val="0047255F"/>
    <w:rsid w:val="00472735"/>
    <w:rsid w:val="00473F23"/>
    <w:rsid w:val="004754CE"/>
    <w:rsid w:val="0047559A"/>
    <w:rsid w:val="004757DF"/>
    <w:rsid w:val="004759E6"/>
    <w:rsid w:val="00475A41"/>
    <w:rsid w:val="00475C7B"/>
    <w:rsid w:val="00476045"/>
    <w:rsid w:val="00476709"/>
    <w:rsid w:val="00476E07"/>
    <w:rsid w:val="00477BE1"/>
    <w:rsid w:val="00477D90"/>
    <w:rsid w:val="00480117"/>
    <w:rsid w:val="004802F8"/>
    <w:rsid w:val="00480E96"/>
    <w:rsid w:val="004811FC"/>
    <w:rsid w:val="00481849"/>
    <w:rsid w:val="004826C7"/>
    <w:rsid w:val="00482742"/>
    <w:rsid w:val="00482EDA"/>
    <w:rsid w:val="0048307E"/>
    <w:rsid w:val="004833F9"/>
    <w:rsid w:val="004841B8"/>
    <w:rsid w:val="004847B4"/>
    <w:rsid w:val="00484E8F"/>
    <w:rsid w:val="00485D57"/>
    <w:rsid w:val="00487054"/>
    <w:rsid w:val="00487E4D"/>
    <w:rsid w:val="00490C51"/>
    <w:rsid w:val="00490E4D"/>
    <w:rsid w:val="00491407"/>
    <w:rsid w:val="00491D31"/>
    <w:rsid w:val="0049320B"/>
    <w:rsid w:val="00493504"/>
    <w:rsid w:val="00494F26"/>
    <w:rsid w:val="004951E7"/>
    <w:rsid w:val="00495B4A"/>
    <w:rsid w:val="004977F5"/>
    <w:rsid w:val="004A09B0"/>
    <w:rsid w:val="004A0AD8"/>
    <w:rsid w:val="004A0D98"/>
    <w:rsid w:val="004A1885"/>
    <w:rsid w:val="004A1C66"/>
    <w:rsid w:val="004A2261"/>
    <w:rsid w:val="004A2733"/>
    <w:rsid w:val="004A2891"/>
    <w:rsid w:val="004A3424"/>
    <w:rsid w:val="004A3654"/>
    <w:rsid w:val="004A3E98"/>
    <w:rsid w:val="004A460B"/>
    <w:rsid w:val="004A47E4"/>
    <w:rsid w:val="004A5A92"/>
    <w:rsid w:val="004A5F05"/>
    <w:rsid w:val="004A7201"/>
    <w:rsid w:val="004A73C5"/>
    <w:rsid w:val="004A75CA"/>
    <w:rsid w:val="004B0C00"/>
    <w:rsid w:val="004B1244"/>
    <w:rsid w:val="004B1413"/>
    <w:rsid w:val="004B1A78"/>
    <w:rsid w:val="004B1C24"/>
    <w:rsid w:val="004B1EBB"/>
    <w:rsid w:val="004B258F"/>
    <w:rsid w:val="004B273C"/>
    <w:rsid w:val="004B2781"/>
    <w:rsid w:val="004B28E5"/>
    <w:rsid w:val="004B34EB"/>
    <w:rsid w:val="004B3B82"/>
    <w:rsid w:val="004B3C22"/>
    <w:rsid w:val="004B4629"/>
    <w:rsid w:val="004B480D"/>
    <w:rsid w:val="004B519F"/>
    <w:rsid w:val="004B5232"/>
    <w:rsid w:val="004B53AF"/>
    <w:rsid w:val="004B5FBC"/>
    <w:rsid w:val="004B66CB"/>
    <w:rsid w:val="004B6850"/>
    <w:rsid w:val="004B6E79"/>
    <w:rsid w:val="004B79C9"/>
    <w:rsid w:val="004C0420"/>
    <w:rsid w:val="004C0EC1"/>
    <w:rsid w:val="004C108A"/>
    <w:rsid w:val="004C1586"/>
    <w:rsid w:val="004C23C6"/>
    <w:rsid w:val="004C256A"/>
    <w:rsid w:val="004C2603"/>
    <w:rsid w:val="004C2637"/>
    <w:rsid w:val="004C322C"/>
    <w:rsid w:val="004C33D6"/>
    <w:rsid w:val="004C3E37"/>
    <w:rsid w:val="004C40F7"/>
    <w:rsid w:val="004C47BC"/>
    <w:rsid w:val="004C5238"/>
    <w:rsid w:val="004C5C90"/>
    <w:rsid w:val="004C6A43"/>
    <w:rsid w:val="004C7278"/>
    <w:rsid w:val="004D0741"/>
    <w:rsid w:val="004D0866"/>
    <w:rsid w:val="004D0925"/>
    <w:rsid w:val="004D09C8"/>
    <w:rsid w:val="004D0A12"/>
    <w:rsid w:val="004D161A"/>
    <w:rsid w:val="004D1C69"/>
    <w:rsid w:val="004D235A"/>
    <w:rsid w:val="004D298F"/>
    <w:rsid w:val="004D2DF0"/>
    <w:rsid w:val="004D313C"/>
    <w:rsid w:val="004D3BF6"/>
    <w:rsid w:val="004D3C2A"/>
    <w:rsid w:val="004D3DFC"/>
    <w:rsid w:val="004D3EBB"/>
    <w:rsid w:val="004D448B"/>
    <w:rsid w:val="004D4514"/>
    <w:rsid w:val="004D4B51"/>
    <w:rsid w:val="004D4E23"/>
    <w:rsid w:val="004D56A0"/>
    <w:rsid w:val="004D62F9"/>
    <w:rsid w:val="004D682C"/>
    <w:rsid w:val="004E030B"/>
    <w:rsid w:val="004E08F0"/>
    <w:rsid w:val="004E0B7B"/>
    <w:rsid w:val="004E0B81"/>
    <w:rsid w:val="004E1B81"/>
    <w:rsid w:val="004E20BE"/>
    <w:rsid w:val="004E2C10"/>
    <w:rsid w:val="004E2C6C"/>
    <w:rsid w:val="004E2D2E"/>
    <w:rsid w:val="004E2FAC"/>
    <w:rsid w:val="004E3497"/>
    <w:rsid w:val="004E3706"/>
    <w:rsid w:val="004E3DD6"/>
    <w:rsid w:val="004E3F9A"/>
    <w:rsid w:val="004E4306"/>
    <w:rsid w:val="004E515A"/>
    <w:rsid w:val="004E5E2C"/>
    <w:rsid w:val="004E60A3"/>
    <w:rsid w:val="004E6350"/>
    <w:rsid w:val="004E7612"/>
    <w:rsid w:val="004E76A2"/>
    <w:rsid w:val="004E7A01"/>
    <w:rsid w:val="004E7DD1"/>
    <w:rsid w:val="004F0CC6"/>
    <w:rsid w:val="004F0DDF"/>
    <w:rsid w:val="004F1111"/>
    <w:rsid w:val="004F1715"/>
    <w:rsid w:val="004F1A3A"/>
    <w:rsid w:val="004F20A4"/>
    <w:rsid w:val="004F2C52"/>
    <w:rsid w:val="004F2E5B"/>
    <w:rsid w:val="004F2EEE"/>
    <w:rsid w:val="004F3063"/>
    <w:rsid w:val="004F3349"/>
    <w:rsid w:val="004F423F"/>
    <w:rsid w:val="004F43D4"/>
    <w:rsid w:val="004F488D"/>
    <w:rsid w:val="004F4BF5"/>
    <w:rsid w:val="004F54C3"/>
    <w:rsid w:val="004F5716"/>
    <w:rsid w:val="004F5D06"/>
    <w:rsid w:val="004F5DF2"/>
    <w:rsid w:val="004F60DF"/>
    <w:rsid w:val="004F6524"/>
    <w:rsid w:val="004F6680"/>
    <w:rsid w:val="004F7067"/>
    <w:rsid w:val="0050010D"/>
    <w:rsid w:val="005002D7"/>
    <w:rsid w:val="00500FA5"/>
    <w:rsid w:val="00501294"/>
    <w:rsid w:val="00501444"/>
    <w:rsid w:val="00501452"/>
    <w:rsid w:val="0050146D"/>
    <w:rsid w:val="00502AF5"/>
    <w:rsid w:val="00502BD5"/>
    <w:rsid w:val="005034C7"/>
    <w:rsid w:val="00503913"/>
    <w:rsid w:val="0050448A"/>
    <w:rsid w:val="00505140"/>
    <w:rsid w:val="00505195"/>
    <w:rsid w:val="005053D7"/>
    <w:rsid w:val="005054FE"/>
    <w:rsid w:val="005057DA"/>
    <w:rsid w:val="00505B7C"/>
    <w:rsid w:val="00505F6C"/>
    <w:rsid w:val="0050687B"/>
    <w:rsid w:val="005068D5"/>
    <w:rsid w:val="00507062"/>
    <w:rsid w:val="00507125"/>
    <w:rsid w:val="00507889"/>
    <w:rsid w:val="005079A8"/>
    <w:rsid w:val="00507E5E"/>
    <w:rsid w:val="00511059"/>
    <w:rsid w:val="005114C7"/>
    <w:rsid w:val="00511640"/>
    <w:rsid w:val="00511771"/>
    <w:rsid w:val="00511F5E"/>
    <w:rsid w:val="00512352"/>
    <w:rsid w:val="005137E3"/>
    <w:rsid w:val="00513852"/>
    <w:rsid w:val="00514ACB"/>
    <w:rsid w:val="00514E10"/>
    <w:rsid w:val="005160DA"/>
    <w:rsid w:val="0051690C"/>
    <w:rsid w:val="00517054"/>
    <w:rsid w:val="005171F4"/>
    <w:rsid w:val="005177EE"/>
    <w:rsid w:val="00517883"/>
    <w:rsid w:val="005178CE"/>
    <w:rsid w:val="00517C23"/>
    <w:rsid w:val="005201FA"/>
    <w:rsid w:val="00520E2B"/>
    <w:rsid w:val="005212B1"/>
    <w:rsid w:val="0052132B"/>
    <w:rsid w:val="00522267"/>
    <w:rsid w:val="005223A3"/>
    <w:rsid w:val="00522B67"/>
    <w:rsid w:val="00522C05"/>
    <w:rsid w:val="00522C10"/>
    <w:rsid w:val="0052369C"/>
    <w:rsid w:val="00523B74"/>
    <w:rsid w:val="005244D5"/>
    <w:rsid w:val="005245BB"/>
    <w:rsid w:val="005247FF"/>
    <w:rsid w:val="00524FCA"/>
    <w:rsid w:val="00525935"/>
    <w:rsid w:val="0052613D"/>
    <w:rsid w:val="005263AA"/>
    <w:rsid w:val="00526F3F"/>
    <w:rsid w:val="005271D6"/>
    <w:rsid w:val="0052779B"/>
    <w:rsid w:val="005277ED"/>
    <w:rsid w:val="00527E4C"/>
    <w:rsid w:val="005303B9"/>
    <w:rsid w:val="00530F35"/>
    <w:rsid w:val="0053161D"/>
    <w:rsid w:val="00532BB9"/>
    <w:rsid w:val="00532FAC"/>
    <w:rsid w:val="0053323E"/>
    <w:rsid w:val="00533517"/>
    <w:rsid w:val="00533BD0"/>
    <w:rsid w:val="00534D4D"/>
    <w:rsid w:val="00534FC5"/>
    <w:rsid w:val="005351C0"/>
    <w:rsid w:val="0053617D"/>
    <w:rsid w:val="0053664A"/>
    <w:rsid w:val="00536CED"/>
    <w:rsid w:val="00536F23"/>
    <w:rsid w:val="005373CE"/>
    <w:rsid w:val="005378C9"/>
    <w:rsid w:val="005420FA"/>
    <w:rsid w:val="005423DC"/>
    <w:rsid w:val="005426E1"/>
    <w:rsid w:val="005433AC"/>
    <w:rsid w:val="0054386E"/>
    <w:rsid w:val="005438ED"/>
    <w:rsid w:val="005439E4"/>
    <w:rsid w:val="00543C5B"/>
    <w:rsid w:val="00543E36"/>
    <w:rsid w:val="00545516"/>
    <w:rsid w:val="0054554D"/>
    <w:rsid w:val="005456FF"/>
    <w:rsid w:val="00545985"/>
    <w:rsid w:val="00545A41"/>
    <w:rsid w:val="00545EB2"/>
    <w:rsid w:val="00546271"/>
    <w:rsid w:val="00546402"/>
    <w:rsid w:val="005472EE"/>
    <w:rsid w:val="005475EB"/>
    <w:rsid w:val="00547B51"/>
    <w:rsid w:val="00550212"/>
    <w:rsid w:val="00551D3A"/>
    <w:rsid w:val="005523BC"/>
    <w:rsid w:val="00552609"/>
    <w:rsid w:val="005527E7"/>
    <w:rsid w:val="005537B9"/>
    <w:rsid w:val="00553AD2"/>
    <w:rsid w:val="00554554"/>
    <w:rsid w:val="00554803"/>
    <w:rsid w:val="00554EFB"/>
    <w:rsid w:val="005559D2"/>
    <w:rsid w:val="00555A1E"/>
    <w:rsid w:val="0055763C"/>
    <w:rsid w:val="0056044B"/>
    <w:rsid w:val="0056088F"/>
    <w:rsid w:val="00560A83"/>
    <w:rsid w:val="00560E22"/>
    <w:rsid w:val="00561307"/>
    <w:rsid w:val="005615DA"/>
    <w:rsid w:val="00561B15"/>
    <w:rsid w:val="00562349"/>
    <w:rsid w:val="00562CA4"/>
    <w:rsid w:val="00563CC2"/>
    <w:rsid w:val="00564134"/>
    <w:rsid w:val="00564835"/>
    <w:rsid w:val="005648C9"/>
    <w:rsid w:val="00566358"/>
    <w:rsid w:val="0056648A"/>
    <w:rsid w:val="00567195"/>
    <w:rsid w:val="00570114"/>
    <w:rsid w:val="005706C8"/>
    <w:rsid w:val="005709D1"/>
    <w:rsid w:val="005709D9"/>
    <w:rsid w:val="00570B40"/>
    <w:rsid w:val="005711D6"/>
    <w:rsid w:val="00571556"/>
    <w:rsid w:val="00571AA4"/>
    <w:rsid w:val="00571D07"/>
    <w:rsid w:val="00573492"/>
    <w:rsid w:val="005737CC"/>
    <w:rsid w:val="00574358"/>
    <w:rsid w:val="00575045"/>
    <w:rsid w:val="005751EC"/>
    <w:rsid w:val="00575DBE"/>
    <w:rsid w:val="005762AE"/>
    <w:rsid w:val="005768D7"/>
    <w:rsid w:val="00576A46"/>
    <w:rsid w:val="00576E2F"/>
    <w:rsid w:val="0057729D"/>
    <w:rsid w:val="0057749F"/>
    <w:rsid w:val="0057769B"/>
    <w:rsid w:val="00577A0D"/>
    <w:rsid w:val="0058042B"/>
    <w:rsid w:val="00580730"/>
    <w:rsid w:val="00580748"/>
    <w:rsid w:val="00580E9E"/>
    <w:rsid w:val="00580EA2"/>
    <w:rsid w:val="00581164"/>
    <w:rsid w:val="0058175A"/>
    <w:rsid w:val="00581AC7"/>
    <w:rsid w:val="00581E08"/>
    <w:rsid w:val="00581E1C"/>
    <w:rsid w:val="00581E7F"/>
    <w:rsid w:val="00583424"/>
    <w:rsid w:val="005837C0"/>
    <w:rsid w:val="005840C6"/>
    <w:rsid w:val="00584124"/>
    <w:rsid w:val="00584766"/>
    <w:rsid w:val="0058497C"/>
    <w:rsid w:val="00584BEB"/>
    <w:rsid w:val="00584FB2"/>
    <w:rsid w:val="005851ED"/>
    <w:rsid w:val="005853A3"/>
    <w:rsid w:val="0058581A"/>
    <w:rsid w:val="00585E9F"/>
    <w:rsid w:val="00586758"/>
    <w:rsid w:val="005867A3"/>
    <w:rsid w:val="0058778E"/>
    <w:rsid w:val="00587AD3"/>
    <w:rsid w:val="00587C2A"/>
    <w:rsid w:val="00590197"/>
    <w:rsid w:val="00590979"/>
    <w:rsid w:val="00591977"/>
    <w:rsid w:val="00591DD3"/>
    <w:rsid w:val="00592219"/>
    <w:rsid w:val="00592463"/>
    <w:rsid w:val="005926A7"/>
    <w:rsid w:val="00592EAA"/>
    <w:rsid w:val="0059352D"/>
    <w:rsid w:val="0059361A"/>
    <w:rsid w:val="00593E07"/>
    <w:rsid w:val="005940FF"/>
    <w:rsid w:val="005947C9"/>
    <w:rsid w:val="00594BC6"/>
    <w:rsid w:val="005964C3"/>
    <w:rsid w:val="0059662D"/>
    <w:rsid w:val="00596884"/>
    <w:rsid w:val="005968A3"/>
    <w:rsid w:val="005968B5"/>
    <w:rsid w:val="00596B15"/>
    <w:rsid w:val="005972C3"/>
    <w:rsid w:val="0059753C"/>
    <w:rsid w:val="005A0025"/>
    <w:rsid w:val="005A0171"/>
    <w:rsid w:val="005A02E9"/>
    <w:rsid w:val="005A071E"/>
    <w:rsid w:val="005A0B75"/>
    <w:rsid w:val="005A0F9C"/>
    <w:rsid w:val="005A21ED"/>
    <w:rsid w:val="005A2241"/>
    <w:rsid w:val="005A23A7"/>
    <w:rsid w:val="005A23C3"/>
    <w:rsid w:val="005A23C8"/>
    <w:rsid w:val="005A2669"/>
    <w:rsid w:val="005A2F1B"/>
    <w:rsid w:val="005A3389"/>
    <w:rsid w:val="005A3422"/>
    <w:rsid w:val="005A3508"/>
    <w:rsid w:val="005A3D65"/>
    <w:rsid w:val="005A4023"/>
    <w:rsid w:val="005A4AB0"/>
    <w:rsid w:val="005A4DFB"/>
    <w:rsid w:val="005A5B8D"/>
    <w:rsid w:val="005A63C3"/>
    <w:rsid w:val="005A741B"/>
    <w:rsid w:val="005A75F7"/>
    <w:rsid w:val="005A7FE8"/>
    <w:rsid w:val="005B02D1"/>
    <w:rsid w:val="005B127B"/>
    <w:rsid w:val="005B149F"/>
    <w:rsid w:val="005B1A03"/>
    <w:rsid w:val="005B33C5"/>
    <w:rsid w:val="005B3439"/>
    <w:rsid w:val="005B345E"/>
    <w:rsid w:val="005B3D2C"/>
    <w:rsid w:val="005B3E22"/>
    <w:rsid w:val="005B4255"/>
    <w:rsid w:val="005B47CD"/>
    <w:rsid w:val="005B48B7"/>
    <w:rsid w:val="005B5F72"/>
    <w:rsid w:val="005B629F"/>
    <w:rsid w:val="005B656E"/>
    <w:rsid w:val="005B65FC"/>
    <w:rsid w:val="005B6983"/>
    <w:rsid w:val="005B69F7"/>
    <w:rsid w:val="005B6D44"/>
    <w:rsid w:val="005B7F4B"/>
    <w:rsid w:val="005C04A4"/>
    <w:rsid w:val="005C09AA"/>
    <w:rsid w:val="005C155B"/>
    <w:rsid w:val="005C2D85"/>
    <w:rsid w:val="005C2E01"/>
    <w:rsid w:val="005C2F29"/>
    <w:rsid w:val="005C33AE"/>
    <w:rsid w:val="005C3856"/>
    <w:rsid w:val="005C3A9D"/>
    <w:rsid w:val="005C3B99"/>
    <w:rsid w:val="005C478D"/>
    <w:rsid w:val="005C5200"/>
    <w:rsid w:val="005C6196"/>
    <w:rsid w:val="005C6AC6"/>
    <w:rsid w:val="005C6EB2"/>
    <w:rsid w:val="005D006D"/>
    <w:rsid w:val="005D034B"/>
    <w:rsid w:val="005D0674"/>
    <w:rsid w:val="005D0D62"/>
    <w:rsid w:val="005D0FA6"/>
    <w:rsid w:val="005D25CC"/>
    <w:rsid w:val="005D2FC1"/>
    <w:rsid w:val="005D37C5"/>
    <w:rsid w:val="005D38EE"/>
    <w:rsid w:val="005D56C3"/>
    <w:rsid w:val="005D587D"/>
    <w:rsid w:val="005D5A26"/>
    <w:rsid w:val="005D6296"/>
    <w:rsid w:val="005D6822"/>
    <w:rsid w:val="005D7866"/>
    <w:rsid w:val="005D78D5"/>
    <w:rsid w:val="005D7A06"/>
    <w:rsid w:val="005E00EF"/>
    <w:rsid w:val="005E08BD"/>
    <w:rsid w:val="005E141F"/>
    <w:rsid w:val="005E1B8C"/>
    <w:rsid w:val="005E1D13"/>
    <w:rsid w:val="005E2297"/>
    <w:rsid w:val="005E4DA1"/>
    <w:rsid w:val="005E4F95"/>
    <w:rsid w:val="005E527D"/>
    <w:rsid w:val="005E5E2A"/>
    <w:rsid w:val="005E6106"/>
    <w:rsid w:val="005E628D"/>
    <w:rsid w:val="005E6997"/>
    <w:rsid w:val="005E69AB"/>
    <w:rsid w:val="005E724C"/>
    <w:rsid w:val="005E72B5"/>
    <w:rsid w:val="005E79BB"/>
    <w:rsid w:val="005E7CEE"/>
    <w:rsid w:val="005E7D18"/>
    <w:rsid w:val="005F149D"/>
    <w:rsid w:val="005F1FF7"/>
    <w:rsid w:val="005F4629"/>
    <w:rsid w:val="005F554F"/>
    <w:rsid w:val="005F5A2F"/>
    <w:rsid w:val="005F66D4"/>
    <w:rsid w:val="005F68B1"/>
    <w:rsid w:val="005F6CF5"/>
    <w:rsid w:val="005F769B"/>
    <w:rsid w:val="005F7811"/>
    <w:rsid w:val="006015E0"/>
    <w:rsid w:val="00601997"/>
    <w:rsid w:val="00601D27"/>
    <w:rsid w:val="0060373E"/>
    <w:rsid w:val="00603AA4"/>
    <w:rsid w:val="00603F16"/>
    <w:rsid w:val="00604558"/>
    <w:rsid w:val="00604704"/>
    <w:rsid w:val="006054A6"/>
    <w:rsid w:val="006058A9"/>
    <w:rsid w:val="00605A5E"/>
    <w:rsid w:val="00605E93"/>
    <w:rsid w:val="0060633A"/>
    <w:rsid w:val="00606560"/>
    <w:rsid w:val="00606AEA"/>
    <w:rsid w:val="00606C84"/>
    <w:rsid w:val="00606F5E"/>
    <w:rsid w:val="0060725D"/>
    <w:rsid w:val="006074A2"/>
    <w:rsid w:val="00607621"/>
    <w:rsid w:val="00607732"/>
    <w:rsid w:val="00607ABC"/>
    <w:rsid w:val="00607D7E"/>
    <w:rsid w:val="00607F9F"/>
    <w:rsid w:val="006102CE"/>
    <w:rsid w:val="00610695"/>
    <w:rsid w:val="006110F3"/>
    <w:rsid w:val="006114F7"/>
    <w:rsid w:val="00612537"/>
    <w:rsid w:val="00612547"/>
    <w:rsid w:val="006129C9"/>
    <w:rsid w:val="0061396F"/>
    <w:rsid w:val="00613C26"/>
    <w:rsid w:val="00613FA0"/>
    <w:rsid w:val="00614019"/>
    <w:rsid w:val="0061406F"/>
    <w:rsid w:val="006147D8"/>
    <w:rsid w:val="0061508A"/>
    <w:rsid w:val="00615A7B"/>
    <w:rsid w:val="00615C47"/>
    <w:rsid w:val="00615FEA"/>
    <w:rsid w:val="00616C25"/>
    <w:rsid w:val="0061743B"/>
    <w:rsid w:val="00617E7D"/>
    <w:rsid w:val="00617F50"/>
    <w:rsid w:val="00620272"/>
    <w:rsid w:val="0062072E"/>
    <w:rsid w:val="0062151F"/>
    <w:rsid w:val="006218B6"/>
    <w:rsid w:val="006223D9"/>
    <w:rsid w:val="006227B4"/>
    <w:rsid w:val="00622849"/>
    <w:rsid w:val="006233A0"/>
    <w:rsid w:val="006239A9"/>
    <w:rsid w:val="006241CB"/>
    <w:rsid w:val="00625287"/>
    <w:rsid w:val="00625778"/>
    <w:rsid w:val="006257FC"/>
    <w:rsid w:val="00625BB7"/>
    <w:rsid w:val="00625F77"/>
    <w:rsid w:val="00626333"/>
    <w:rsid w:val="00626440"/>
    <w:rsid w:val="00626679"/>
    <w:rsid w:val="006277D6"/>
    <w:rsid w:val="006302C5"/>
    <w:rsid w:val="00630605"/>
    <w:rsid w:val="00630E3D"/>
    <w:rsid w:val="006317DB"/>
    <w:rsid w:val="00631B1F"/>
    <w:rsid w:val="00632031"/>
    <w:rsid w:val="00632758"/>
    <w:rsid w:val="006330BA"/>
    <w:rsid w:val="00634340"/>
    <w:rsid w:val="00634456"/>
    <w:rsid w:val="00634668"/>
    <w:rsid w:val="00634EC2"/>
    <w:rsid w:val="0063530E"/>
    <w:rsid w:val="0063559C"/>
    <w:rsid w:val="0063563F"/>
    <w:rsid w:val="00636589"/>
    <w:rsid w:val="00636E6C"/>
    <w:rsid w:val="006372F7"/>
    <w:rsid w:val="00640C4E"/>
    <w:rsid w:val="00640CD9"/>
    <w:rsid w:val="00641260"/>
    <w:rsid w:val="00641703"/>
    <w:rsid w:val="00641A93"/>
    <w:rsid w:val="00641F56"/>
    <w:rsid w:val="006421D8"/>
    <w:rsid w:val="00643143"/>
    <w:rsid w:val="006435D9"/>
    <w:rsid w:val="006436D7"/>
    <w:rsid w:val="006443FC"/>
    <w:rsid w:val="0064566A"/>
    <w:rsid w:val="00646114"/>
    <w:rsid w:val="006467E5"/>
    <w:rsid w:val="00646BE8"/>
    <w:rsid w:val="00646CBF"/>
    <w:rsid w:val="00646DA7"/>
    <w:rsid w:val="00647579"/>
    <w:rsid w:val="00647F36"/>
    <w:rsid w:val="006500F5"/>
    <w:rsid w:val="006501F5"/>
    <w:rsid w:val="006505A3"/>
    <w:rsid w:val="00650660"/>
    <w:rsid w:val="00651345"/>
    <w:rsid w:val="00651C3A"/>
    <w:rsid w:val="00651FC8"/>
    <w:rsid w:val="0065239A"/>
    <w:rsid w:val="00652590"/>
    <w:rsid w:val="00652B99"/>
    <w:rsid w:val="006530A5"/>
    <w:rsid w:val="006532FC"/>
    <w:rsid w:val="006533C0"/>
    <w:rsid w:val="006539E0"/>
    <w:rsid w:val="00654930"/>
    <w:rsid w:val="0065544B"/>
    <w:rsid w:val="00657024"/>
    <w:rsid w:val="00657B8F"/>
    <w:rsid w:val="00657CEF"/>
    <w:rsid w:val="00657D32"/>
    <w:rsid w:val="00657E68"/>
    <w:rsid w:val="00661B7F"/>
    <w:rsid w:val="00661D3B"/>
    <w:rsid w:val="00662929"/>
    <w:rsid w:val="00662984"/>
    <w:rsid w:val="00662CEA"/>
    <w:rsid w:val="00662E88"/>
    <w:rsid w:val="0066362B"/>
    <w:rsid w:val="006638F3"/>
    <w:rsid w:val="00663CAD"/>
    <w:rsid w:val="00663E42"/>
    <w:rsid w:val="00664712"/>
    <w:rsid w:val="00664768"/>
    <w:rsid w:val="00664830"/>
    <w:rsid w:val="00665829"/>
    <w:rsid w:val="006659CC"/>
    <w:rsid w:val="0066629C"/>
    <w:rsid w:val="00666B37"/>
    <w:rsid w:val="00666DDD"/>
    <w:rsid w:val="00666E72"/>
    <w:rsid w:val="006670AC"/>
    <w:rsid w:val="00667195"/>
    <w:rsid w:val="006672C3"/>
    <w:rsid w:val="00670FF9"/>
    <w:rsid w:val="00671C86"/>
    <w:rsid w:val="00672011"/>
    <w:rsid w:val="0067213F"/>
    <w:rsid w:val="0067305F"/>
    <w:rsid w:val="006730D0"/>
    <w:rsid w:val="006735B7"/>
    <w:rsid w:val="00673A76"/>
    <w:rsid w:val="00674049"/>
    <w:rsid w:val="00674BB9"/>
    <w:rsid w:val="0067515F"/>
    <w:rsid w:val="00675709"/>
    <w:rsid w:val="006759B6"/>
    <w:rsid w:val="00676259"/>
    <w:rsid w:val="006762D9"/>
    <w:rsid w:val="006762EE"/>
    <w:rsid w:val="00677057"/>
    <w:rsid w:val="00677351"/>
    <w:rsid w:val="006801D6"/>
    <w:rsid w:val="00680B32"/>
    <w:rsid w:val="00680EB3"/>
    <w:rsid w:val="00681743"/>
    <w:rsid w:val="00681BE6"/>
    <w:rsid w:val="006821E0"/>
    <w:rsid w:val="00682874"/>
    <w:rsid w:val="00682BAC"/>
    <w:rsid w:val="00684052"/>
    <w:rsid w:val="00684617"/>
    <w:rsid w:val="00684925"/>
    <w:rsid w:val="00684BA4"/>
    <w:rsid w:val="00684C3E"/>
    <w:rsid w:val="00684E66"/>
    <w:rsid w:val="006853C5"/>
    <w:rsid w:val="006858EA"/>
    <w:rsid w:val="006866BC"/>
    <w:rsid w:val="00686AFF"/>
    <w:rsid w:val="0068736B"/>
    <w:rsid w:val="00687B32"/>
    <w:rsid w:val="00691042"/>
    <w:rsid w:val="0069122A"/>
    <w:rsid w:val="00692483"/>
    <w:rsid w:val="00692CF2"/>
    <w:rsid w:val="00693078"/>
    <w:rsid w:val="006934A6"/>
    <w:rsid w:val="00694C41"/>
    <w:rsid w:val="006956F8"/>
    <w:rsid w:val="00695AD8"/>
    <w:rsid w:val="00695FDA"/>
    <w:rsid w:val="0069654F"/>
    <w:rsid w:val="0069658B"/>
    <w:rsid w:val="006966F9"/>
    <w:rsid w:val="006969B0"/>
    <w:rsid w:val="006971AD"/>
    <w:rsid w:val="006971CD"/>
    <w:rsid w:val="00697210"/>
    <w:rsid w:val="00697BD8"/>
    <w:rsid w:val="00697BDA"/>
    <w:rsid w:val="006A07B7"/>
    <w:rsid w:val="006A0B3F"/>
    <w:rsid w:val="006A13D4"/>
    <w:rsid w:val="006A1CA0"/>
    <w:rsid w:val="006A1F82"/>
    <w:rsid w:val="006A26BC"/>
    <w:rsid w:val="006A28B6"/>
    <w:rsid w:val="006A2F3C"/>
    <w:rsid w:val="006A3B37"/>
    <w:rsid w:val="006A3B66"/>
    <w:rsid w:val="006A4542"/>
    <w:rsid w:val="006A4E0D"/>
    <w:rsid w:val="006A5493"/>
    <w:rsid w:val="006A5B3E"/>
    <w:rsid w:val="006A5FFF"/>
    <w:rsid w:val="006A6566"/>
    <w:rsid w:val="006A693A"/>
    <w:rsid w:val="006A7496"/>
    <w:rsid w:val="006A7627"/>
    <w:rsid w:val="006A77D6"/>
    <w:rsid w:val="006B11AA"/>
    <w:rsid w:val="006B12C1"/>
    <w:rsid w:val="006B19D6"/>
    <w:rsid w:val="006B1F13"/>
    <w:rsid w:val="006B2691"/>
    <w:rsid w:val="006B5097"/>
    <w:rsid w:val="006B58A0"/>
    <w:rsid w:val="006B59C0"/>
    <w:rsid w:val="006B5A8D"/>
    <w:rsid w:val="006B6790"/>
    <w:rsid w:val="006B68AE"/>
    <w:rsid w:val="006B7578"/>
    <w:rsid w:val="006B7FF9"/>
    <w:rsid w:val="006C0203"/>
    <w:rsid w:val="006C0852"/>
    <w:rsid w:val="006C152E"/>
    <w:rsid w:val="006C2128"/>
    <w:rsid w:val="006C21FD"/>
    <w:rsid w:val="006C2834"/>
    <w:rsid w:val="006C2959"/>
    <w:rsid w:val="006C2AD6"/>
    <w:rsid w:val="006C3663"/>
    <w:rsid w:val="006C3A3D"/>
    <w:rsid w:val="006C3F5E"/>
    <w:rsid w:val="006C4579"/>
    <w:rsid w:val="006C46F1"/>
    <w:rsid w:val="006C4C98"/>
    <w:rsid w:val="006C5B46"/>
    <w:rsid w:val="006C607F"/>
    <w:rsid w:val="006C691B"/>
    <w:rsid w:val="006C73DF"/>
    <w:rsid w:val="006C7D95"/>
    <w:rsid w:val="006D00C5"/>
    <w:rsid w:val="006D00DB"/>
    <w:rsid w:val="006D02EB"/>
    <w:rsid w:val="006D09DE"/>
    <w:rsid w:val="006D15AE"/>
    <w:rsid w:val="006D259C"/>
    <w:rsid w:val="006D25E5"/>
    <w:rsid w:val="006D2FC3"/>
    <w:rsid w:val="006D3F2B"/>
    <w:rsid w:val="006D442C"/>
    <w:rsid w:val="006D4E48"/>
    <w:rsid w:val="006D54D4"/>
    <w:rsid w:val="006D576F"/>
    <w:rsid w:val="006D5E17"/>
    <w:rsid w:val="006D66C4"/>
    <w:rsid w:val="006D69F9"/>
    <w:rsid w:val="006D6A08"/>
    <w:rsid w:val="006D746B"/>
    <w:rsid w:val="006D7C12"/>
    <w:rsid w:val="006D7F85"/>
    <w:rsid w:val="006E0A7D"/>
    <w:rsid w:val="006E0AF1"/>
    <w:rsid w:val="006E1094"/>
    <w:rsid w:val="006E1360"/>
    <w:rsid w:val="006E1A18"/>
    <w:rsid w:val="006E2481"/>
    <w:rsid w:val="006E2A97"/>
    <w:rsid w:val="006E368C"/>
    <w:rsid w:val="006E4209"/>
    <w:rsid w:val="006E4802"/>
    <w:rsid w:val="006E520D"/>
    <w:rsid w:val="006E5E77"/>
    <w:rsid w:val="006E5E90"/>
    <w:rsid w:val="006E637D"/>
    <w:rsid w:val="006E66E8"/>
    <w:rsid w:val="006E6B31"/>
    <w:rsid w:val="006E7023"/>
    <w:rsid w:val="006E7286"/>
    <w:rsid w:val="006E7621"/>
    <w:rsid w:val="006E77B1"/>
    <w:rsid w:val="006E7F99"/>
    <w:rsid w:val="006F0625"/>
    <w:rsid w:val="006F0E4E"/>
    <w:rsid w:val="006F0E64"/>
    <w:rsid w:val="006F0FC8"/>
    <w:rsid w:val="006F18A5"/>
    <w:rsid w:val="006F2234"/>
    <w:rsid w:val="006F26B1"/>
    <w:rsid w:val="006F26FD"/>
    <w:rsid w:val="006F3A5C"/>
    <w:rsid w:val="006F3E9A"/>
    <w:rsid w:val="006F4E0E"/>
    <w:rsid w:val="006F4EBA"/>
    <w:rsid w:val="006F601C"/>
    <w:rsid w:val="006F6203"/>
    <w:rsid w:val="0070003A"/>
    <w:rsid w:val="0070065B"/>
    <w:rsid w:val="007013CE"/>
    <w:rsid w:val="0070154A"/>
    <w:rsid w:val="007018FC"/>
    <w:rsid w:val="00701C51"/>
    <w:rsid w:val="007029A1"/>
    <w:rsid w:val="00702B6F"/>
    <w:rsid w:val="00702D28"/>
    <w:rsid w:val="00702F56"/>
    <w:rsid w:val="007033B5"/>
    <w:rsid w:val="00703698"/>
    <w:rsid w:val="00703848"/>
    <w:rsid w:val="0070554E"/>
    <w:rsid w:val="007069C2"/>
    <w:rsid w:val="00707162"/>
    <w:rsid w:val="00707245"/>
    <w:rsid w:val="007103B1"/>
    <w:rsid w:val="0071061A"/>
    <w:rsid w:val="0071066D"/>
    <w:rsid w:val="00710A6F"/>
    <w:rsid w:val="0071108A"/>
    <w:rsid w:val="00711773"/>
    <w:rsid w:val="007117F5"/>
    <w:rsid w:val="0071194D"/>
    <w:rsid w:val="00711B25"/>
    <w:rsid w:val="00711C13"/>
    <w:rsid w:val="00711DB4"/>
    <w:rsid w:val="00711E9F"/>
    <w:rsid w:val="00711F48"/>
    <w:rsid w:val="007129E1"/>
    <w:rsid w:val="00712C83"/>
    <w:rsid w:val="00713162"/>
    <w:rsid w:val="00716938"/>
    <w:rsid w:val="00716C7D"/>
    <w:rsid w:val="00716FEB"/>
    <w:rsid w:val="00717DBA"/>
    <w:rsid w:val="0072013D"/>
    <w:rsid w:val="0072022E"/>
    <w:rsid w:val="00721259"/>
    <w:rsid w:val="00721485"/>
    <w:rsid w:val="00721A1F"/>
    <w:rsid w:val="00721CC2"/>
    <w:rsid w:val="00721E05"/>
    <w:rsid w:val="007224F1"/>
    <w:rsid w:val="00722944"/>
    <w:rsid w:val="00723314"/>
    <w:rsid w:val="00723760"/>
    <w:rsid w:val="00723853"/>
    <w:rsid w:val="00723C2A"/>
    <w:rsid w:val="00723C5E"/>
    <w:rsid w:val="00723F9F"/>
    <w:rsid w:val="00723FC7"/>
    <w:rsid w:val="0072413A"/>
    <w:rsid w:val="00724C9C"/>
    <w:rsid w:val="00725F34"/>
    <w:rsid w:val="00726553"/>
    <w:rsid w:val="0072670E"/>
    <w:rsid w:val="0072685E"/>
    <w:rsid w:val="00726AF2"/>
    <w:rsid w:val="007275F6"/>
    <w:rsid w:val="00727F5A"/>
    <w:rsid w:val="00730755"/>
    <w:rsid w:val="00730757"/>
    <w:rsid w:val="007316BB"/>
    <w:rsid w:val="00732379"/>
    <w:rsid w:val="00732603"/>
    <w:rsid w:val="00732BB3"/>
    <w:rsid w:val="007339FA"/>
    <w:rsid w:val="00733C83"/>
    <w:rsid w:val="0073481D"/>
    <w:rsid w:val="00734BE3"/>
    <w:rsid w:val="00734EF6"/>
    <w:rsid w:val="00735F91"/>
    <w:rsid w:val="00737DD6"/>
    <w:rsid w:val="007408D3"/>
    <w:rsid w:val="00740BD5"/>
    <w:rsid w:val="00741139"/>
    <w:rsid w:val="00741278"/>
    <w:rsid w:val="00741C15"/>
    <w:rsid w:val="007421DB"/>
    <w:rsid w:val="007426BB"/>
    <w:rsid w:val="0074462D"/>
    <w:rsid w:val="00744CEE"/>
    <w:rsid w:val="00745C6C"/>
    <w:rsid w:val="00746946"/>
    <w:rsid w:val="00746A99"/>
    <w:rsid w:val="00750078"/>
    <w:rsid w:val="00750B9A"/>
    <w:rsid w:val="00750BB7"/>
    <w:rsid w:val="00750D5E"/>
    <w:rsid w:val="007519C1"/>
    <w:rsid w:val="00751B87"/>
    <w:rsid w:val="00751EB0"/>
    <w:rsid w:val="00751F3F"/>
    <w:rsid w:val="00752403"/>
    <w:rsid w:val="00752F3A"/>
    <w:rsid w:val="00753589"/>
    <w:rsid w:val="007535B3"/>
    <w:rsid w:val="0075473E"/>
    <w:rsid w:val="0075583F"/>
    <w:rsid w:val="00755BB2"/>
    <w:rsid w:val="00755CF6"/>
    <w:rsid w:val="00756067"/>
    <w:rsid w:val="007563AE"/>
    <w:rsid w:val="007563D9"/>
    <w:rsid w:val="00757166"/>
    <w:rsid w:val="0075762E"/>
    <w:rsid w:val="00757CBA"/>
    <w:rsid w:val="0076065B"/>
    <w:rsid w:val="007608C4"/>
    <w:rsid w:val="007628ED"/>
    <w:rsid w:val="00762C7C"/>
    <w:rsid w:val="00763467"/>
    <w:rsid w:val="00763711"/>
    <w:rsid w:val="00764650"/>
    <w:rsid w:val="00765501"/>
    <w:rsid w:val="007656DC"/>
    <w:rsid w:val="00766BA7"/>
    <w:rsid w:val="00766C0C"/>
    <w:rsid w:val="00770778"/>
    <w:rsid w:val="00770A02"/>
    <w:rsid w:val="00770E99"/>
    <w:rsid w:val="0077111B"/>
    <w:rsid w:val="00771238"/>
    <w:rsid w:val="007713FD"/>
    <w:rsid w:val="00771723"/>
    <w:rsid w:val="00771D89"/>
    <w:rsid w:val="0077242B"/>
    <w:rsid w:val="007724D6"/>
    <w:rsid w:val="00772C07"/>
    <w:rsid w:val="00772C21"/>
    <w:rsid w:val="00773713"/>
    <w:rsid w:val="00773DDA"/>
    <w:rsid w:val="007743A8"/>
    <w:rsid w:val="0077477C"/>
    <w:rsid w:val="007747AC"/>
    <w:rsid w:val="007759DB"/>
    <w:rsid w:val="0077630B"/>
    <w:rsid w:val="00776324"/>
    <w:rsid w:val="00776636"/>
    <w:rsid w:val="00777316"/>
    <w:rsid w:val="0077782F"/>
    <w:rsid w:val="007801FF"/>
    <w:rsid w:val="007817C6"/>
    <w:rsid w:val="00781BEB"/>
    <w:rsid w:val="00781E95"/>
    <w:rsid w:val="0078228F"/>
    <w:rsid w:val="007824B7"/>
    <w:rsid w:val="00783159"/>
    <w:rsid w:val="00783388"/>
    <w:rsid w:val="00783577"/>
    <w:rsid w:val="007838F8"/>
    <w:rsid w:val="00783961"/>
    <w:rsid w:val="00783A02"/>
    <w:rsid w:val="007840C6"/>
    <w:rsid w:val="007842AB"/>
    <w:rsid w:val="00784746"/>
    <w:rsid w:val="00784B70"/>
    <w:rsid w:val="00784C06"/>
    <w:rsid w:val="00784E4B"/>
    <w:rsid w:val="00784F2F"/>
    <w:rsid w:val="00786CC6"/>
    <w:rsid w:val="00786CD2"/>
    <w:rsid w:val="0078734C"/>
    <w:rsid w:val="007873C8"/>
    <w:rsid w:val="007876BD"/>
    <w:rsid w:val="00787989"/>
    <w:rsid w:val="00787DC8"/>
    <w:rsid w:val="00790164"/>
    <w:rsid w:val="0079050D"/>
    <w:rsid w:val="007905ED"/>
    <w:rsid w:val="007910D6"/>
    <w:rsid w:val="0079125A"/>
    <w:rsid w:val="00791441"/>
    <w:rsid w:val="00791545"/>
    <w:rsid w:val="00791610"/>
    <w:rsid w:val="00792035"/>
    <w:rsid w:val="00792DF9"/>
    <w:rsid w:val="0079420B"/>
    <w:rsid w:val="00794CD9"/>
    <w:rsid w:val="00795631"/>
    <w:rsid w:val="00795D35"/>
    <w:rsid w:val="00795F5B"/>
    <w:rsid w:val="00796847"/>
    <w:rsid w:val="00796A94"/>
    <w:rsid w:val="00796C4D"/>
    <w:rsid w:val="007971F9"/>
    <w:rsid w:val="00797701"/>
    <w:rsid w:val="00797796"/>
    <w:rsid w:val="00797AAC"/>
    <w:rsid w:val="007A200E"/>
    <w:rsid w:val="007A2530"/>
    <w:rsid w:val="007A29A2"/>
    <w:rsid w:val="007A29D6"/>
    <w:rsid w:val="007A30BC"/>
    <w:rsid w:val="007A3157"/>
    <w:rsid w:val="007A31E4"/>
    <w:rsid w:val="007A34ED"/>
    <w:rsid w:val="007A3862"/>
    <w:rsid w:val="007A3A30"/>
    <w:rsid w:val="007A3D23"/>
    <w:rsid w:val="007A4FB2"/>
    <w:rsid w:val="007A56FE"/>
    <w:rsid w:val="007A60A0"/>
    <w:rsid w:val="007A61A7"/>
    <w:rsid w:val="007A6545"/>
    <w:rsid w:val="007A6B00"/>
    <w:rsid w:val="007A6D4A"/>
    <w:rsid w:val="007B00FB"/>
    <w:rsid w:val="007B0780"/>
    <w:rsid w:val="007B10AD"/>
    <w:rsid w:val="007B1B23"/>
    <w:rsid w:val="007B23A1"/>
    <w:rsid w:val="007B2A54"/>
    <w:rsid w:val="007B2B2F"/>
    <w:rsid w:val="007B3D26"/>
    <w:rsid w:val="007B4FED"/>
    <w:rsid w:val="007B50DC"/>
    <w:rsid w:val="007B5AFB"/>
    <w:rsid w:val="007B6764"/>
    <w:rsid w:val="007B7547"/>
    <w:rsid w:val="007B7A72"/>
    <w:rsid w:val="007B7F43"/>
    <w:rsid w:val="007C0037"/>
    <w:rsid w:val="007C03CB"/>
    <w:rsid w:val="007C045E"/>
    <w:rsid w:val="007C04B1"/>
    <w:rsid w:val="007C0AE7"/>
    <w:rsid w:val="007C15B8"/>
    <w:rsid w:val="007C192D"/>
    <w:rsid w:val="007C20F5"/>
    <w:rsid w:val="007C2D62"/>
    <w:rsid w:val="007C2F76"/>
    <w:rsid w:val="007C339A"/>
    <w:rsid w:val="007C3504"/>
    <w:rsid w:val="007C3C4D"/>
    <w:rsid w:val="007C4136"/>
    <w:rsid w:val="007C44AE"/>
    <w:rsid w:val="007C4E3F"/>
    <w:rsid w:val="007C4EBB"/>
    <w:rsid w:val="007C5087"/>
    <w:rsid w:val="007C52B4"/>
    <w:rsid w:val="007C561A"/>
    <w:rsid w:val="007C5876"/>
    <w:rsid w:val="007C5C34"/>
    <w:rsid w:val="007C5EBD"/>
    <w:rsid w:val="007C6210"/>
    <w:rsid w:val="007C6742"/>
    <w:rsid w:val="007D04D5"/>
    <w:rsid w:val="007D04F2"/>
    <w:rsid w:val="007D0722"/>
    <w:rsid w:val="007D074F"/>
    <w:rsid w:val="007D23C1"/>
    <w:rsid w:val="007D25E8"/>
    <w:rsid w:val="007D4565"/>
    <w:rsid w:val="007D4EFC"/>
    <w:rsid w:val="007D5055"/>
    <w:rsid w:val="007D514E"/>
    <w:rsid w:val="007D5951"/>
    <w:rsid w:val="007D5A98"/>
    <w:rsid w:val="007D5F17"/>
    <w:rsid w:val="007D72E4"/>
    <w:rsid w:val="007D7993"/>
    <w:rsid w:val="007E0F79"/>
    <w:rsid w:val="007E2278"/>
    <w:rsid w:val="007E2776"/>
    <w:rsid w:val="007E3167"/>
    <w:rsid w:val="007E3539"/>
    <w:rsid w:val="007E38BC"/>
    <w:rsid w:val="007E3B37"/>
    <w:rsid w:val="007E41C5"/>
    <w:rsid w:val="007E4AE1"/>
    <w:rsid w:val="007E531A"/>
    <w:rsid w:val="007E5B04"/>
    <w:rsid w:val="007E7386"/>
    <w:rsid w:val="007E76BE"/>
    <w:rsid w:val="007E798E"/>
    <w:rsid w:val="007F012A"/>
    <w:rsid w:val="007F0183"/>
    <w:rsid w:val="007F040A"/>
    <w:rsid w:val="007F0D07"/>
    <w:rsid w:val="007F12FE"/>
    <w:rsid w:val="007F135B"/>
    <w:rsid w:val="007F1BF5"/>
    <w:rsid w:val="007F1C88"/>
    <w:rsid w:val="007F1DF7"/>
    <w:rsid w:val="007F2162"/>
    <w:rsid w:val="007F25AC"/>
    <w:rsid w:val="007F2EDA"/>
    <w:rsid w:val="007F357E"/>
    <w:rsid w:val="007F35D9"/>
    <w:rsid w:val="007F3BAC"/>
    <w:rsid w:val="007F5228"/>
    <w:rsid w:val="007F5DEF"/>
    <w:rsid w:val="007F5E42"/>
    <w:rsid w:val="007F60BF"/>
    <w:rsid w:val="007F69DC"/>
    <w:rsid w:val="007F74C5"/>
    <w:rsid w:val="007F7737"/>
    <w:rsid w:val="007F7F71"/>
    <w:rsid w:val="0080067C"/>
    <w:rsid w:val="0080080E"/>
    <w:rsid w:val="00801617"/>
    <w:rsid w:val="00801683"/>
    <w:rsid w:val="00801958"/>
    <w:rsid w:val="0080229C"/>
    <w:rsid w:val="00802BA1"/>
    <w:rsid w:val="00802D35"/>
    <w:rsid w:val="00803983"/>
    <w:rsid w:val="00803C74"/>
    <w:rsid w:val="00804BB2"/>
    <w:rsid w:val="00804E11"/>
    <w:rsid w:val="00805254"/>
    <w:rsid w:val="008058D8"/>
    <w:rsid w:val="008060CE"/>
    <w:rsid w:val="0080639F"/>
    <w:rsid w:val="00806DAF"/>
    <w:rsid w:val="00807958"/>
    <w:rsid w:val="00807D67"/>
    <w:rsid w:val="0081028D"/>
    <w:rsid w:val="008104BC"/>
    <w:rsid w:val="00810679"/>
    <w:rsid w:val="0081089C"/>
    <w:rsid w:val="00811BF4"/>
    <w:rsid w:val="00811C0D"/>
    <w:rsid w:val="00811F3E"/>
    <w:rsid w:val="00812955"/>
    <w:rsid w:val="00812A1C"/>
    <w:rsid w:val="00812B1F"/>
    <w:rsid w:val="00812E09"/>
    <w:rsid w:val="00813579"/>
    <w:rsid w:val="0081373D"/>
    <w:rsid w:val="008138C4"/>
    <w:rsid w:val="00813C90"/>
    <w:rsid w:val="00813E25"/>
    <w:rsid w:val="00814079"/>
    <w:rsid w:val="0081421A"/>
    <w:rsid w:val="0081425D"/>
    <w:rsid w:val="008146C4"/>
    <w:rsid w:val="008147BC"/>
    <w:rsid w:val="0081489D"/>
    <w:rsid w:val="00814B0C"/>
    <w:rsid w:val="008154B9"/>
    <w:rsid w:val="008155A8"/>
    <w:rsid w:val="0081577A"/>
    <w:rsid w:val="00817DE8"/>
    <w:rsid w:val="008201EB"/>
    <w:rsid w:val="00820D53"/>
    <w:rsid w:val="0082116F"/>
    <w:rsid w:val="00822047"/>
    <w:rsid w:val="008220E5"/>
    <w:rsid w:val="00823168"/>
    <w:rsid w:val="00823578"/>
    <w:rsid w:val="008236A2"/>
    <w:rsid w:val="0082373A"/>
    <w:rsid w:val="00824840"/>
    <w:rsid w:val="00824908"/>
    <w:rsid w:val="008249A8"/>
    <w:rsid w:val="00824FA6"/>
    <w:rsid w:val="00825165"/>
    <w:rsid w:val="0082528C"/>
    <w:rsid w:val="00825394"/>
    <w:rsid w:val="0082586A"/>
    <w:rsid w:val="0082599E"/>
    <w:rsid w:val="00825D7F"/>
    <w:rsid w:val="00826AA0"/>
    <w:rsid w:val="00827096"/>
    <w:rsid w:val="00827161"/>
    <w:rsid w:val="0082733D"/>
    <w:rsid w:val="008274C0"/>
    <w:rsid w:val="00827AF5"/>
    <w:rsid w:val="00830C4D"/>
    <w:rsid w:val="00830F0D"/>
    <w:rsid w:val="00831A7E"/>
    <w:rsid w:val="008322B9"/>
    <w:rsid w:val="00832D21"/>
    <w:rsid w:val="00833669"/>
    <w:rsid w:val="00833779"/>
    <w:rsid w:val="0083449F"/>
    <w:rsid w:val="00834B69"/>
    <w:rsid w:val="00834E51"/>
    <w:rsid w:val="0083570A"/>
    <w:rsid w:val="00835DAC"/>
    <w:rsid w:val="008360DA"/>
    <w:rsid w:val="00836BB4"/>
    <w:rsid w:val="00836C68"/>
    <w:rsid w:val="00836C79"/>
    <w:rsid w:val="00836D46"/>
    <w:rsid w:val="00836ED4"/>
    <w:rsid w:val="00836FEA"/>
    <w:rsid w:val="00837963"/>
    <w:rsid w:val="0083797A"/>
    <w:rsid w:val="00837D78"/>
    <w:rsid w:val="00837E29"/>
    <w:rsid w:val="00841046"/>
    <w:rsid w:val="008417D8"/>
    <w:rsid w:val="00841F8F"/>
    <w:rsid w:val="0084349E"/>
    <w:rsid w:val="008436A1"/>
    <w:rsid w:val="00843BC9"/>
    <w:rsid w:val="00845DA8"/>
    <w:rsid w:val="00846783"/>
    <w:rsid w:val="008477D6"/>
    <w:rsid w:val="00847F59"/>
    <w:rsid w:val="008506AC"/>
    <w:rsid w:val="00850F34"/>
    <w:rsid w:val="0085155C"/>
    <w:rsid w:val="008516CD"/>
    <w:rsid w:val="00851E15"/>
    <w:rsid w:val="008521C7"/>
    <w:rsid w:val="00852477"/>
    <w:rsid w:val="008528E2"/>
    <w:rsid w:val="00852981"/>
    <w:rsid w:val="00853097"/>
    <w:rsid w:val="008534BC"/>
    <w:rsid w:val="00853578"/>
    <w:rsid w:val="00853600"/>
    <w:rsid w:val="008537D1"/>
    <w:rsid w:val="0085518D"/>
    <w:rsid w:val="008558D2"/>
    <w:rsid w:val="00855F54"/>
    <w:rsid w:val="00855F82"/>
    <w:rsid w:val="00856BE1"/>
    <w:rsid w:val="00856E13"/>
    <w:rsid w:val="008579DB"/>
    <w:rsid w:val="00857C7A"/>
    <w:rsid w:val="00857D41"/>
    <w:rsid w:val="00860660"/>
    <w:rsid w:val="008608E6"/>
    <w:rsid w:val="00860B8F"/>
    <w:rsid w:val="00860C65"/>
    <w:rsid w:val="00861313"/>
    <w:rsid w:val="00861354"/>
    <w:rsid w:val="008619A7"/>
    <w:rsid w:val="0086268B"/>
    <w:rsid w:val="00862E6D"/>
    <w:rsid w:val="0086370C"/>
    <w:rsid w:val="00863C95"/>
    <w:rsid w:val="00864173"/>
    <w:rsid w:val="0086467B"/>
    <w:rsid w:val="00864B0B"/>
    <w:rsid w:val="00864F62"/>
    <w:rsid w:val="008656D0"/>
    <w:rsid w:val="008659F1"/>
    <w:rsid w:val="008663D9"/>
    <w:rsid w:val="0086687E"/>
    <w:rsid w:val="00866E3E"/>
    <w:rsid w:val="00870E25"/>
    <w:rsid w:val="00871F39"/>
    <w:rsid w:val="008721AC"/>
    <w:rsid w:val="00872AEE"/>
    <w:rsid w:val="00872F1D"/>
    <w:rsid w:val="00873551"/>
    <w:rsid w:val="00873A66"/>
    <w:rsid w:val="00873E75"/>
    <w:rsid w:val="00874462"/>
    <w:rsid w:val="008748A6"/>
    <w:rsid w:val="00875AF5"/>
    <w:rsid w:val="00875C3E"/>
    <w:rsid w:val="00875CE3"/>
    <w:rsid w:val="00875DEC"/>
    <w:rsid w:val="00876620"/>
    <w:rsid w:val="0087734F"/>
    <w:rsid w:val="00877619"/>
    <w:rsid w:val="00877A18"/>
    <w:rsid w:val="00877AFE"/>
    <w:rsid w:val="0088085B"/>
    <w:rsid w:val="00880974"/>
    <w:rsid w:val="00881D51"/>
    <w:rsid w:val="00881F91"/>
    <w:rsid w:val="00882025"/>
    <w:rsid w:val="008829B3"/>
    <w:rsid w:val="00882F46"/>
    <w:rsid w:val="0088353C"/>
    <w:rsid w:val="008835E0"/>
    <w:rsid w:val="00883BB4"/>
    <w:rsid w:val="00884351"/>
    <w:rsid w:val="00884882"/>
    <w:rsid w:val="00884A9F"/>
    <w:rsid w:val="00884B87"/>
    <w:rsid w:val="008850EB"/>
    <w:rsid w:val="008851B6"/>
    <w:rsid w:val="00885380"/>
    <w:rsid w:val="008857F6"/>
    <w:rsid w:val="00886EE3"/>
    <w:rsid w:val="0088729C"/>
    <w:rsid w:val="00887954"/>
    <w:rsid w:val="008903CE"/>
    <w:rsid w:val="008904F8"/>
    <w:rsid w:val="0089052F"/>
    <w:rsid w:val="00890E34"/>
    <w:rsid w:val="008911A6"/>
    <w:rsid w:val="0089130F"/>
    <w:rsid w:val="00892476"/>
    <w:rsid w:val="0089300A"/>
    <w:rsid w:val="00893839"/>
    <w:rsid w:val="00893E7A"/>
    <w:rsid w:val="00894064"/>
    <w:rsid w:val="0089468C"/>
    <w:rsid w:val="00894812"/>
    <w:rsid w:val="0089490C"/>
    <w:rsid w:val="00894FEE"/>
    <w:rsid w:val="00895514"/>
    <w:rsid w:val="008955B5"/>
    <w:rsid w:val="00895D83"/>
    <w:rsid w:val="00896642"/>
    <w:rsid w:val="008967CA"/>
    <w:rsid w:val="00896DD5"/>
    <w:rsid w:val="00897493"/>
    <w:rsid w:val="0089773B"/>
    <w:rsid w:val="008978EB"/>
    <w:rsid w:val="00897DC4"/>
    <w:rsid w:val="00897DFB"/>
    <w:rsid w:val="008A0D3D"/>
    <w:rsid w:val="008A0DBB"/>
    <w:rsid w:val="008A1463"/>
    <w:rsid w:val="008A1681"/>
    <w:rsid w:val="008A242A"/>
    <w:rsid w:val="008A2D8D"/>
    <w:rsid w:val="008A38B1"/>
    <w:rsid w:val="008A4107"/>
    <w:rsid w:val="008A472F"/>
    <w:rsid w:val="008A52DE"/>
    <w:rsid w:val="008A5657"/>
    <w:rsid w:val="008A5703"/>
    <w:rsid w:val="008A6103"/>
    <w:rsid w:val="008A774A"/>
    <w:rsid w:val="008A7BD3"/>
    <w:rsid w:val="008A7D72"/>
    <w:rsid w:val="008B06AF"/>
    <w:rsid w:val="008B1155"/>
    <w:rsid w:val="008B14D5"/>
    <w:rsid w:val="008B16B1"/>
    <w:rsid w:val="008B1814"/>
    <w:rsid w:val="008B1A94"/>
    <w:rsid w:val="008B2009"/>
    <w:rsid w:val="008B243D"/>
    <w:rsid w:val="008B3311"/>
    <w:rsid w:val="008B3373"/>
    <w:rsid w:val="008B34DD"/>
    <w:rsid w:val="008B380E"/>
    <w:rsid w:val="008B3B66"/>
    <w:rsid w:val="008B3EE3"/>
    <w:rsid w:val="008B5B23"/>
    <w:rsid w:val="008B5E1B"/>
    <w:rsid w:val="008B6A58"/>
    <w:rsid w:val="008B6D70"/>
    <w:rsid w:val="008B6E92"/>
    <w:rsid w:val="008B71FB"/>
    <w:rsid w:val="008B7A61"/>
    <w:rsid w:val="008C1287"/>
    <w:rsid w:val="008C1421"/>
    <w:rsid w:val="008C16F1"/>
    <w:rsid w:val="008C2FC6"/>
    <w:rsid w:val="008C5DBD"/>
    <w:rsid w:val="008C628B"/>
    <w:rsid w:val="008C6BEC"/>
    <w:rsid w:val="008C6BEF"/>
    <w:rsid w:val="008C6D70"/>
    <w:rsid w:val="008C74B7"/>
    <w:rsid w:val="008C7820"/>
    <w:rsid w:val="008C78B7"/>
    <w:rsid w:val="008D0C07"/>
    <w:rsid w:val="008D0D33"/>
    <w:rsid w:val="008D0D67"/>
    <w:rsid w:val="008D1304"/>
    <w:rsid w:val="008D18D8"/>
    <w:rsid w:val="008D1D96"/>
    <w:rsid w:val="008D2584"/>
    <w:rsid w:val="008D2A9C"/>
    <w:rsid w:val="008D352D"/>
    <w:rsid w:val="008D40B4"/>
    <w:rsid w:val="008D4235"/>
    <w:rsid w:val="008D4382"/>
    <w:rsid w:val="008D48E3"/>
    <w:rsid w:val="008D4B09"/>
    <w:rsid w:val="008D58D4"/>
    <w:rsid w:val="008D5B5B"/>
    <w:rsid w:val="008D5CE6"/>
    <w:rsid w:val="008D5E75"/>
    <w:rsid w:val="008D708F"/>
    <w:rsid w:val="008E0082"/>
    <w:rsid w:val="008E1929"/>
    <w:rsid w:val="008E222D"/>
    <w:rsid w:val="008E233F"/>
    <w:rsid w:val="008E2616"/>
    <w:rsid w:val="008E267E"/>
    <w:rsid w:val="008E3FCE"/>
    <w:rsid w:val="008E40BC"/>
    <w:rsid w:val="008E48BB"/>
    <w:rsid w:val="008E556F"/>
    <w:rsid w:val="008E57B8"/>
    <w:rsid w:val="008E595F"/>
    <w:rsid w:val="008E5C3C"/>
    <w:rsid w:val="008E7226"/>
    <w:rsid w:val="008E722E"/>
    <w:rsid w:val="008E7B87"/>
    <w:rsid w:val="008E7ECB"/>
    <w:rsid w:val="008F03DC"/>
    <w:rsid w:val="008F0835"/>
    <w:rsid w:val="008F0900"/>
    <w:rsid w:val="008F0934"/>
    <w:rsid w:val="008F0B28"/>
    <w:rsid w:val="008F0CD4"/>
    <w:rsid w:val="008F11B6"/>
    <w:rsid w:val="008F12AE"/>
    <w:rsid w:val="008F1F8F"/>
    <w:rsid w:val="008F20C3"/>
    <w:rsid w:val="008F3142"/>
    <w:rsid w:val="008F3A2C"/>
    <w:rsid w:val="008F3ADA"/>
    <w:rsid w:val="008F3C23"/>
    <w:rsid w:val="008F3D82"/>
    <w:rsid w:val="008F4584"/>
    <w:rsid w:val="008F5E7B"/>
    <w:rsid w:val="008F6643"/>
    <w:rsid w:val="008F6887"/>
    <w:rsid w:val="008F7584"/>
    <w:rsid w:val="008F76B6"/>
    <w:rsid w:val="008F76C8"/>
    <w:rsid w:val="008F7F39"/>
    <w:rsid w:val="00900874"/>
    <w:rsid w:val="00901A30"/>
    <w:rsid w:val="0090206F"/>
    <w:rsid w:val="0090220D"/>
    <w:rsid w:val="00904284"/>
    <w:rsid w:val="00904B69"/>
    <w:rsid w:val="00904BDA"/>
    <w:rsid w:val="0090513D"/>
    <w:rsid w:val="00905818"/>
    <w:rsid w:val="00905EAD"/>
    <w:rsid w:val="00905FB0"/>
    <w:rsid w:val="00905FFB"/>
    <w:rsid w:val="00906701"/>
    <w:rsid w:val="00906E8D"/>
    <w:rsid w:val="00907DCB"/>
    <w:rsid w:val="00910538"/>
    <w:rsid w:val="009109DD"/>
    <w:rsid w:val="00910BE7"/>
    <w:rsid w:val="0091115C"/>
    <w:rsid w:val="00911764"/>
    <w:rsid w:val="00911CA1"/>
    <w:rsid w:val="00911D6E"/>
    <w:rsid w:val="00911F19"/>
    <w:rsid w:val="00911F22"/>
    <w:rsid w:val="00912729"/>
    <w:rsid w:val="0091296B"/>
    <w:rsid w:val="00912B6D"/>
    <w:rsid w:val="00912FD6"/>
    <w:rsid w:val="009135F7"/>
    <w:rsid w:val="009135F9"/>
    <w:rsid w:val="00913663"/>
    <w:rsid w:val="00913ED0"/>
    <w:rsid w:val="009149E6"/>
    <w:rsid w:val="00914EA2"/>
    <w:rsid w:val="00916896"/>
    <w:rsid w:val="00916BB6"/>
    <w:rsid w:val="00917052"/>
    <w:rsid w:val="00917825"/>
    <w:rsid w:val="00917835"/>
    <w:rsid w:val="00917BBB"/>
    <w:rsid w:val="00920669"/>
    <w:rsid w:val="00920A73"/>
    <w:rsid w:val="00920CAC"/>
    <w:rsid w:val="00920F85"/>
    <w:rsid w:val="009213CB"/>
    <w:rsid w:val="00922A7E"/>
    <w:rsid w:val="00924692"/>
    <w:rsid w:val="009254C4"/>
    <w:rsid w:val="00925C9A"/>
    <w:rsid w:val="009261A1"/>
    <w:rsid w:val="00926456"/>
    <w:rsid w:val="009264A8"/>
    <w:rsid w:val="009274D0"/>
    <w:rsid w:val="009275AC"/>
    <w:rsid w:val="00927736"/>
    <w:rsid w:val="00927B5D"/>
    <w:rsid w:val="00930195"/>
    <w:rsid w:val="0093050B"/>
    <w:rsid w:val="00930C3F"/>
    <w:rsid w:val="00931A07"/>
    <w:rsid w:val="00932059"/>
    <w:rsid w:val="00932062"/>
    <w:rsid w:val="0093251B"/>
    <w:rsid w:val="0093271C"/>
    <w:rsid w:val="00932E17"/>
    <w:rsid w:val="00933050"/>
    <w:rsid w:val="00933138"/>
    <w:rsid w:val="0093396B"/>
    <w:rsid w:val="00933A42"/>
    <w:rsid w:val="00933CCF"/>
    <w:rsid w:val="00934B17"/>
    <w:rsid w:val="00934BB3"/>
    <w:rsid w:val="00935BFB"/>
    <w:rsid w:val="0093607C"/>
    <w:rsid w:val="0093686F"/>
    <w:rsid w:val="009368B3"/>
    <w:rsid w:val="00936B85"/>
    <w:rsid w:val="00936BB4"/>
    <w:rsid w:val="00936E5F"/>
    <w:rsid w:val="0093744C"/>
    <w:rsid w:val="009376C5"/>
    <w:rsid w:val="00937796"/>
    <w:rsid w:val="00937E22"/>
    <w:rsid w:val="00940128"/>
    <w:rsid w:val="009406C4"/>
    <w:rsid w:val="00940C14"/>
    <w:rsid w:val="00941453"/>
    <w:rsid w:val="009426C1"/>
    <w:rsid w:val="00942B4C"/>
    <w:rsid w:val="00942DC3"/>
    <w:rsid w:val="00943274"/>
    <w:rsid w:val="009433EB"/>
    <w:rsid w:val="009437EC"/>
    <w:rsid w:val="00944309"/>
    <w:rsid w:val="009448F0"/>
    <w:rsid w:val="009452B8"/>
    <w:rsid w:val="00945534"/>
    <w:rsid w:val="00945ED4"/>
    <w:rsid w:val="0094623D"/>
    <w:rsid w:val="00946580"/>
    <w:rsid w:val="009467DF"/>
    <w:rsid w:val="00946E73"/>
    <w:rsid w:val="009507D4"/>
    <w:rsid w:val="00951441"/>
    <w:rsid w:val="00951C0E"/>
    <w:rsid w:val="00951D5E"/>
    <w:rsid w:val="009528C8"/>
    <w:rsid w:val="00952F65"/>
    <w:rsid w:val="009530BF"/>
    <w:rsid w:val="00953A47"/>
    <w:rsid w:val="00953BC3"/>
    <w:rsid w:val="00953DBB"/>
    <w:rsid w:val="00955322"/>
    <w:rsid w:val="0095719E"/>
    <w:rsid w:val="009572B2"/>
    <w:rsid w:val="009602CD"/>
    <w:rsid w:val="00962546"/>
    <w:rsid w:val="00962811"/>
    <w:rsid w:val="00962835"/>
    <w:rsid w:val="00962D43"/>
    <w:rsid w:val="009631B5"/>
    <w:rsid w:val="009632E5"/>
    <w:rsid w:val="00963C6E"/>
    <w:rsid w:val="00963F57"/>
    <w:rsid w:val="0096401E"/>
    <w:rsid w:val="00964685"/>
    <w:rsid w:val="00964701"/>
    <w:rsid w:val="00965D81"/>
    <w:rsid w:val="00966080"/>
    <w:rsid w:val="00966113"/>
    <w:rsid w:val="009668D8"/>
    <w:rsid w:val="00966EA6"/>
    <w:rsid w:val="00967C4D"/>
    <w:rsid w:val="009700CB"/>
    <w:rsid w:val="009704D3"/>
    <w:rsid w:val="0097073B"/>
    <w:rsid w:val="00971089"/>
    <w:rsid w:val="0097143A"/>
    <w:rsid w:val="00971F69"/>
    <w:rsid w:val="00972144"/>
    <w:rsid w:val="00972DE4"/>
    <w:rsid w:val="00973351"/>
    <w:rsid w:val="00973B34"/>
    <w:rsid w:val="009740B3"/>
    <w:rsid w:val="009759F3"/>
    <w:rsid w:val="00975DD2"/>
    <w:rsid w:val="009760F5"/>
    <w:rsid w:val="00976408"/>
    <w:rsid w:val="00976A5C"/>
    <w:rsid w:val="0097722A"/>
    <w:rsid w:val="00977423"/>
    <w:rsid w:val="00980496"/>
    <w:rsid w:val="009812FB"/>
    <w:rsid w:val="009813F4"/>
    <w:rsid w:val="00981663"/>
    <w:rsid w:val="00981A83"/>
    <w:rsid w:val="0098397B"/>
    <w:rsid w:val="00983A6B"/>
    <w:rsid w:val="009859A4"/>
    <w:rsid w:val="0098694E"/>
    <w:rsid w:val="009873FE"/>
    <w:rsid w:val="0098787F"/>
    <w:rsid w:val="00987884"/>
    <w:rsid w:val="009900EB"/>
    <w:rsid w:val="00990E9D"/>
    <w:rsid w:val="00990FDE"/>
    <w:rsid w:val="00991A18"/>
    <w:rsid w:val="00991D08"/>
    <w:rsid w:val="0099549C"/>
    <w:rsid w:val="00995822"/>
    <w:rsid w:val="00995977"/>
    <w:rsid w:val="009963C4"/>
    <w:rsid w:val="0099769B"/>
    <w:rsid w:val="009A0077"/>
    <w:rsid w:val="009A0119"/>
    <w:rsid w:val="009A0473"/>
    <w:rsid w:val="009A0607"/>
    <w:rsid w:val="009A0627"/>
    <w:rsid w:val="009A1469"/>
    <w:rsid w:val="009A14E3"/>
    <w:rsid w:val="009A213A"/>
    <w:rsid w:val="009A2855"/>
    <w:rsid w:val="009A2B4C"/>
    <w:rsid w:val="009A3441"/>
    <w:rsid w:val="009A39DE"/>
    <w:rsid w:val="009A4FBF"/>
    <w:rsid w:val="009A5B54"/>
    <w:rsid w:val="009A617C"/>
    <w:rsid w:val="009A6B24"/>
    <w:rsid w:val="009A6E46"/>
    <w:rsid w:val="009A76B9"/>
    <w:rsid w:val="009B06CE"/>
    <w:rsid w:val="009B06DE"/>
    <w:rsid w:val="009B0B2A"/>
    <w:rsid w:val="009B0B4B"/>
    <w:rsid w:val="009B118E"/>
    <w:rsid w:val="009B170A"/>
    <w:rsid w:val="009B1E8D"/>
    <w:rsid w:val="009B25A3"/>
    <w:rsid w:val="009B2BD6"/>
    <w:rsid w:val="009B2EDB"/>
    <w:rsid w:val="009B33FD"/>
    <w:rsid w:val="009B55C5"/>
    <w:rsid w:val="009B5DBA"/>
    <w:rsid w:val="009B6274"/>
    <w:rsid w:val="009B69F1"/>
    <w:rsid w:val="009B6E42"/>
    <w:rsid w:val="009B7E38"/>
    <w:rsid w:val="009C0430"/>
    <w:rsid w:val="009C1BB9"/>
    <w:rsid w:val="009C289C"/>
    <w:rsid w:val="009C2B57"/>
    <w:rsid w:val="009C2FF2"/>
    <w:rsid w:val="009C3816"/>
    <w:rsid w:val="009C410E"/>
    <w:rsid w:val="009C4125"/>
    <w:rsid w:val="009C45CA"/>
    <w:rsid w:val="009C49CF"/>
    <w:rsid w:val="009C4C3D"/>
    <w:rsid w:val="009C4E1A"/>
    <w:rsid w:val="009C523F"/>
    <w:rsid w:val="009C5539"/>
    <w:rsid w:val="009C5B6A"/>
    <w:rsid w:val="009C6137"/>
    <w:rsid w:val="009C61C5"/>
    <w:rsid w:val="009C625A"/>
    <w:rsid w:val="009C6ECD"/>
    <w:rsid w:val="009C7348"/>
    <w:rsid w:val="009C73C4"/>
    <w:rsid w:val="009C774A"/>
    <w:rsid w:val="009C77C2"/>
    <w:rsid w:val="009C7832"/>
    <w:rsid w:val="009C7E37"/>
    <w:rsid w:val="009D016B"/>
    <w:rsid w:val="009D0307"/>
    <w:rsid w:val="009D048A"/>
    <w:rsid w:val="009D0B57"/>
    <w:rsid w:val="009D0C5A"/>
    <w:rsid w:val="009D0D03"/>
    <w:rsid w:val="009D0DB6"/>
    <w:rsid w:val="009D13FF"/>
    <w:rsid w:val="009D1AEF"/>
    <w:rsid w:val="009D2227"/>
    <w:rsid w:val="009D2ACB"/>
    <w:rsid w:val="009D4193"/>
    <w:rsid w:val="009D48B3"/>
    <w:rsid w:val="009D4FCE"/>
    <w:rsid w:val="009D5245"/>
    <w:rsid w:val="009D611E"/>
    <w:rsid w:val="009D660C"/>
    <w:rsid w:val="009D6B68"/>
    <w:rsid w:val="009D73A1"/>
    <w:rsid w:val="009D74FB"/>
    <w:rsid w:val="009D7718"/>
    <w:rsid w:val="009D7E68"/>
    <w:rsid w:val="009E02B9"/>
    <w:rsid w:val="009E20D4"/>
    <w:rsid w:val="009E22C0"/>
    <w:rsid w:val="009E2641"/>
    <w:rsid w:val="009E4324"/>
    <w:rsid w:val="009E434A"/>
    <w:rsid w:val="009E4372"/>
    <w:rsid w:val="009E4905"/>
    <w:rsid w:val="009E5085"/>
    <w:rsid w:val="009E5275"/>
    <w:rsid w:val="009E554F"/>
    <w:rsid w:val="009E5942"/>
    <w:rsid w:val="009E62D2"/>
    <w:rsid w:val="009E64B8"/>
    <w:rsid w:val="009E66D0"/>
    <w:rsid w:val="009E6CCF"/>
    <w:rsid w:val="009F0438"/>
    <w:rsid w:val="009F226E"/>
    <w:rsid w:val="009F24BE"/>
    <w:rsid w:val="009F3262"/>
    <w:rsid w:val="009F3981"/>
    <w:rsid w:val="009F3A57"/>
    <w:rsid w:val="009F3D03"/>
    <w:rsid w:val="009F419A"/>
    <w:rsid w:val="009F454C"/>
    <w:rsid w:val="009F4A6F"/>
    <w:rsid w:val="009F5873"/>
    <w:rsid w:val="009F5A89"/>
    <w:rsid w:val="009F6922"/>
    <w:rsid w:val="009F6C9D"/>
    <w:rsid w:val="009F78D6"/>
    <w:rsid w:val="009F7AAA"/>
    <w:rsid w:val="00A00B30"/>
    <w:rsid w:val="00A0126A"/>
    <w:rsid w:val="00A0144F"/>
    <w:rsid w:val="00A016A9"/>
    <w:rsid w:val="00A019BC"/>
    <w:rsid w:val="00A019FC"/>
    <w:rsid w:val="00A01C11"/>
    <w:rsid w:val="00A02229"/>
    <w:rsid w:val="00A024CF"/>
    <w:rsid w:val="00A02837"/>
    <w:rsid w:val="00A0328D"/>
    <w:rsid w:val="00A038A1"/>
    <w:rsid w:val="00A03988"/>
    <w:rsid w:val="00A03E8D"/>
    <w:rsid w:val="00A043C2"/>
    <w:rsid w:val="00A0461B"/>
    <w:rsid w:val="00A046F4"/>
    <w:rsid w:val="00A04886"/>
    <w:rsid w:val="00A049E1"/>
    <w:rsid w:val="00A050E6"/>
    <w:rsid w:val="00A05898"/>
    <w:rsid w:val="00A05F16"/>
    <w:rsid w:val="00A068AC"/>
    <w:rsid w:val="00A06B12"/>
    <w:rsid w:val="00A070D3"/>
    <w:rsid w:val="00A07558"/>
    <w:rsid w:val="00A10243"/>
    <w:rsid w:val="00A10771"/>
    <w:rsid w:val="00A10F02"/>
    <w:rsid w:val="00A12718"/>
    <w:rsid w:val="00A12AA7"/>
    <w:rsid w:val="00A12C62"/>
    <w:rsid w:val="00A133C9"/>
    <w:rsid w:val="00A135DC"/>
    <w:rsid w:val="00A1460F"/>
    <w:rsid w:val="00A147C5"/>
    <w:rsid w:val="00A14CDB"/>
    <w:rsid w:val="00A14FDE"/>
    <w:rsid w:val="00A152C4"/>
    <w:rsid w:val="00A15359"/>
    <w:rsid w:val="00A153E6"/>
    <w:rsid w:val="00A15B6E"/>
    <w:rsid w:val="00A15F12"/>
    <w:rsid w:val="00A15F21"/>
    <w:rsid w:val="00A16831"/>
    <w:rsid w:val="00A16B21"/>
    <w:rsid w:val="00A16D16"/>
    <w:rsid w:val="00A1723A"/>
    <w:rsid w:val="00A1794A"/>
    <w:rsid w:val="00A179A8"/>
    <w:rsid w:val="00A2031B"/>
    <w:rsid w:val="00A20906"/>
    <w:rsid w:val="00A2154D"/>
    <w:rsid w:val="00A21C99"/>
    <w:rsid w:val="00A22DFD"/>
    <w:rsid w:val="00A2355B"/>
    <w:rsid w:val="00A240F9"/>
    <w:rsid w:val="00A24530"/>
    <w:rsid w:val="00A246C4"/>
    <w:rsid w:val="00A249E2"/>
    <w:rsid w:val="00A24DD1"/>
    <w:rsid w:val="00A2551E"/>
    <w:rsid w:val="00A255E4"/>
    <w:rsid w:val="00A256BA"/>
    <w:rsid w:val="00A25E95"/>
    <w:rsid w:val="00A2627A"/>
    <w:rsid w:val="00A26314"/>
    <w:rsid w:val="00A2631C"/>
    <w:rsid w:val="00A264AB"/>
    <w:rsid w:val="00A2707C"/>
    <w:rsid w:val="00A271EC"/>
    <w:rsid w:val="00A272FD"/>
    <w:rsid w:val="00A275E4"/>
    <w:rsid w:val="00A27A52"/>
    <w:rsid w:val="00A30405"/>
    <w:rsid w:val="00A30591"/>
    <w:rsid w:val="00A30734"/>
    <w:rsid w:val="00A311BD"/>
    <w:rsid w:val="00A31E3D"/>
    <w:rsid w:val="00A31FE6"/>
    <w:rsid w:val="00A33096"/>
    <w:rsid w:val="00A33C98"/>
    <w:rsid w:val="00A340A2"/>
    <w:rsid w:val="00A34111"/>
    <w:rsid w:val="00A34484"/>
    <w:rsid w:val="00A349ED"/>
    <w:rsid w:val="00A34C25"/>
    <w:rsid w:val="00A34CE8"/>
    <w:rsid w:val="00A34E50"/>
    <w:rsid w:val="00A36579"/>
    <w:rsid w:val="00A366EF"/>
    <w:rsid w:val="00A36875"/>
    <w:rsid w:val="00A36937"/>
    <w:rsid w:val="00A36B54"/>
    <w:rsid w:val="00A3707A"/>
    <w:rsid w:val="00A37746"/>
    <w:rsid w:val="00A37C4E"/>
    <w:rsid w:val="00A37EBC"/>
    <w:rsid w:val="00A37F52"/>
    <w:rsid w:val="00A403DA"/>
    <w:rsid w:val="00A40938"/>
    <w:rsid w:val="00A4110B"/>
    <w:rsid w:val="00A41140"/>
    <w:rsid w:val="00A413A0"/>
    <w:rsid w:val="00A415FA"/>
    <w:rsid w:val="00A41ECE"/>
    <w:rsid w:val="00A42A7E"/>
    <w:rsid w:val="00A43467"/>
    <w:rsid w:val="00A43D16"/>
    <w:rsid w:val="00A43EE9"/>
    <w:rsid w:val="00A43EF4"/>
    <w:rsid w:val="00A44F87"/>
    <w:rsid w:val="00A452B8"/>
    <w:rsid w:val="00A46020"/>
    <w:rsid w:val="00A4603F"/>
    <w:rsid w:val="00A460CD"/>
    <w:rsid w:val="00A46573"/>
    <w:rsid w:val="00A46CE3"/>
    <w:rsid w:val="00A471B1"/>
    <w:rsid w:val="00A473C7"/>
    <w:rsid w:val="00A47A7D"/>
    <w:rsid w:val="00A47EEA"/>
    <w:rsid w:val="00A50698"/>
    <w:rsid w:val="00A50AD6"/>
    <w:rsid w:val="00A50B07"/>
    <w:rsid w:val="00A50F43"/>
    <w:rsid w:val="00A510C0"/>
    <w:rsid w:val="00A51216"/>
    <w:rsid w:val="00A513E7"/>
    <w:rsid w:val="00A51754"/>
    <w:rsid w:val="00A51775"/>
    <w:rsid w:val="00A53305"/>
    <w:rsid w:val="00A53325"/>
    <w:rsid w:val="00A537CB"/>
    <w:rsid w:val="00A538DF"/>
    <w:rsid w:val="00A53C15"/>
    <w:rsid w:val="00A540C9"/>
    <w:rsid w:val="00A548FD"/>
    <w:rsid w:val="00A54DCB"/>
    <w:rsid w:val="00A55B15"/>
    <w:rsid w:val="00A55BC0"/>
    <w:rsid w:val="00A60482"/>
    <w:rsid w:val="00A60C21"/>
    <w:rsid w:val="00A60C4C"/>
    <w:rsid w:val="00A60E18"/>
    <w:rsid w:val="00A60EB2"/>
    <w:rsid w:val="00A62336"/>
    <w:rsid w:val="00A62A02"/>
    <w:rsid w:val="00A62DD9"/>
    <w:rsid w:val="00A62E60"/>
    <w:rsid w:val="00A63236"/>
    <w:rsid w:val="00A63404"/>
    <w:rsid w:val="00A64675"/>
    <w:rsid w:val="00A65BE0"/>
    <w:rsid w:val="00A6633E"/>
    <w:rsid w:val="00A669D0"/>
    <w:rsid w:val="00A66B4B"/>
    <w:rsid w:val="00A67537"/>
    <w:rsid w:val="00A701BC"/>
    <w:rsid w:val="00A708DC"/>
    <w:rsid w:val="00A709DA"/>
    <w:rsid w:val="00A70B45"/>
    <w:rsid w:val="00A71806"/>
    <w:rsid w:val="00A7209A"/>
    <w:rsid w:val="00A72285"/>
    <w:rsid w:val="00A72B1E"/>
    <w:rsid w:val="00A72B59"/>
    <w:rsid w:val="00A73059"/>
    <w:rsid w:val="00A73523"/>
    <w:rsid w:val="00A7382A"/>
    <w:rsid w:val="00A73BC8"/>
    <w:rsid w:val="00A73D6B"/>
    <w:rsid w:val="00A7518F"/>
    <w:rsid w:val="00A754F8"/>
    <w:rsid w:val="00A7571C"/>
    <w:rsid w:val="00A75730"/>
    <w:rsid w:val="00A758A2"/>
    <w:rsid w:val="00A7596E"/>
    <w:rsid w:val="00A75F4A"/>
    <w:rsid w:val="00A75F93"/>
    <w:rsid w:val="00A7668F"/>
    <w:rsid w:val="00A76EEC"/>
    <w:rsid w:val="00A774C8"/>
    <w:rsid w:val="00A779BD"/>
    <w:rsid w:val="00A80013"/>
    <w:rsid w:val="00A803D2"/>
    <w:rsid w:val="00A8072F"/>
    <w:rsid w:val="00A819B2"/>
    <w:rsid w:val="00A81CFC"/>
    <w:rsid w:val="00A824E1"/>
    <w:rsid w:val="00A82A5C"/>
    <w:rsid w:val="00A82C87"/>
    <w:rsid w:val="00A83A44"/>
    <w:rsid w:val="00A83A92"/>
    <w:rsid w:val="00A84415"/>
    <w:rsid w:val="00A84856"/>
    <w:rsid w:val="00A848A0"/>
    <w:rsid w:val="00A8494A"/>
    <w:rsid w:val="00A84B37"/>
    <w:rsid w:val="00A857AF"/>
    <w:rsid w:val="00A85CB1"/>
    <w:rsid w:val="00A862E5"/>
    <w:rsid w:val="00A86DD0"/>
    <w:rsid w:val="00A86F3F"/>
    <w:rsid w:val="00A86FEC"/>
    <w:rsid w:val="00A87B3E"/>
    <w:rsid w:val="00A87D7D"/>
    <w:rsid w:val="00A90067"/>
    <w:rsid w:val="00A90BFE"/>
    <w:rsid w:val="00A90E3A"/>
    <w:rsid w:val="00A90E4A"/>
    <w:rsid w:val="00A90EC1"/>
    <w:rsid w:val="00A90FBB"/>
    <w:rsid w:val="00A911E1"/>
    <w:rsid w:val="00A91E1A"/>
    <w:rsid w:val="00A91F3A"/>
    <w:rsid w:val="00A921B0"/>
    <w:rsid w:val="00A92896"/>
    <w:rsid w:val="00A932D1"/>
    <w:rsid w:val="00A93470"/>
    <w:rsid w:val="00A9355F"/>
    <w:rsid w:val="00A93634"/>
    <w:rsid w:val="00A9477A"/>
    <w:rsid w:val="00A94C73"/>
    <w:rsid w:val="00A94C9C"/>
    <w:rsid w:val="00A94EBD"/>
    <w:rsid w:val="00A952CD"/>
    <w:rsid w:val="00A955F3"/>
    <w:rsid w:val="00A9598B"/>
    <w:rsid w:val="00A965BD"/>
    <w:rsid w:val="00A9663C"/>
    <w:rsid w:val="00A96B9C"/>
    <w:rsid w:val="00A9716B"/>
    <w:rsid w:val="00A973DF"/>
    <w:rsid w:val="00A974A1"/>
    <w:rsid w:val="00A974F8"/>
    <w:rsid w:val="00A9763B"/>
    <w:rsid w:val="00A97B4C"/>
    <w:rsid w:val="00AA0F1F"/>
    <w:rsid w:val="00AA12C4"/>
    <w:rsid w:val="00AA1BFD"/>
    <w:rsid w:val="00AA1D37"/>
    <w:rsid w:val="00AA210A"/>
    <w:rsid w:val="00AA22D2"/>
    <w:rsid w:val="00AA29F0"/>
    <w:rsid w:val="00AA3C62"/>
    <w:rsid w:val="00AA3CDB"/>
    <w:rsid w:val="00AA408D"/>
    <w:rsid w:val="00AA4398"/>
    <w:rsid w:val="00AA49B6"/>
    <w:rsid w:val="00AA4C40"/>
    <w:rsid w:val="00AA4D4A"/>
    <w:rsid w:val="00AA4D72"/>
    <w:rsid w:val="00AA5037"/>
    <w:rsid w:val="00AA534B"/>
    <w:rsid w:val="00AA61BA"/>
    <w:rsid w:val="00AA6241"/>
    <w:rsid w:val="00AA73CE"/>
    <w:rsid w:val="00AA744C"/>
    <w:rsid w:val="00AA74BB"/>
    <w:rsid w:val="00AA7863"/>
    <w:rsid w:val="00AB01C4"/>
    <w:rsid w:val="00AB10EC"/>
    <w:rsid w:val="00AB122A"/>
    <w:rsid w:val="00AB163B"/>
    <w:rsid w:val="00AB1A90"/>
    <w:rsid w:val="00AB2218"/>
    <w:rsid w:val="00AB25AC"/>
    <w:rsid w:val="00AB344A"/>
    <w:rsid w:val="00AB3672"/>
    <w:rsid w:val="00AB3D73"/>
    <w:rsid w:val="00AB4A9D"/>
    <w:rsid w:val="00AB5594"/>
    <w:rsid w:val="00AB5922"/>
    <w:rsid w:val="00AB5B7B"/>
    <w:rsid w:val="00AB6111"/>
    <w:rsid w:val="00AB6435"/>
    <w:rsid w:val="00AB782F"/>
    <w:rsid w:val="00AC1361"/>
    <w:rsid w:val="00AC13B4"/>
    <w:rsid w:val="00AC1478"/>
    <w:rsid w:val="00AC1514"/>
    <w:rsid w:val="00AC1A5F"/>
    <w:rsid w:val="00AC230C"/>
    <w:rsid w:val="00AC23CB"/>
    <w:rsid w:val="00AC2517"/>
    <w:rsid w:val="00AC285A"/>
    <w:rsid w:val="00AC2C83"/>
    <w:rsid w:val="00AC2ECE"/>
    <w:rsid w:val="00AC3093"/>
    <w:rsid w:val="00AC3640"/>
    <w:rsid w:val="00AC474B"/>
    <w:rsid w:val="00AC4971"/>
    <w:rsid w:val="00AC4B32"/>
    <w:rsid w:val="00AC4DD9"/>
    <w:rsid w:val="00AC51C8"/>
    <w:rsid w:val="00AC544E"/>
    <w:rsid w:val="00AC5F96"/>
    <w:rsid w:val="00AC62FC"/>
    <w:rsid w:val="00AC6A1A"/>
    <w:rsid w:val="00AC6CFD"/>
    <w:rsid w:val="00AC77A4"/>
    <w:rsid w:val="00AD0BD8"/>
    <w:rsid w:val="00AD15A0"/>
    <w:rsid w:val="00AD1743"/>
    <w:rsid w:val="00AD1768"/>
    <w:rsid w:val="00AD1DD2"/>
    <w:rsid w:val="00AD2023"/>
    <w:rsid w:val="00AD22A2"/>
    <w:rsid w:val="00AD2A1B"/>
    <w:rsid w:val="00AD3809"/>
    <w:rsid w:val="00AD39AA"/>
    <w:rsid w:val="00AD3A14"/>
    <w:rsid w:val="00AD3C5E"/>
    <w:rsid w:val="00AD42CF"/>
    <w:rsid w:val="00AD47A6"/>
    <w:rsid w:val="00AD4804"/>
    <w:rsid w:val="00AD4D0C"/>
    <w:rsid w:val="00AD4D6E"/>
    <w:rsid w:val="00AD5D89"/>
    <w:rsid w:val="00AD6653"/>
    <w:rsid w:val="00AD6C54"/>
    <w:rsid w:val="00AD72D0"/>
    <w:rsid w:val="00AE0294"/>
    <w:rsid w:val="00AE138B"/>
    <w:rsid w:val="00AE13AB"/>
    <w:rsid w:val="00AE14CF"/>
    <w:rsid w:val="00AE2825"/>
    <w:rsid w:val="00AE3224"/>
    <w:rsid w:val="00AE32D6"/>
    <w:rsid w:val="00AE36FD"/>
    <w:rsid w:val="00AE3A39"/>
    <w:rsid w:val="00AE3EBD"/>
    <w:rsid w:val="00AE41A5"/>
    <w:rsid w:val="00AE4369"/>
    <w:rsid w:val="00AE4B4F"/>
    <w:rsid w:val="00AE6024"/>
    <w:rsid w:val="00AE643D"/>
    <w:rsid w:val="00AE644A"/>
    <w:rsid w:val="00AE6D64"/>
    <w:rsid w:val="00AE7E53"/>
    <w:rsid w:val="00AF0575"/>
    <w:rsid w:val="00AF0D43"/>
    <w:rsid w:val="00AF12ED"/>
    <w:rsid w:val="00AF130B"/>
    <w:rsid w:val="00AF1927"/>
    <w:rsid w:val="00AF1A65"/>
    <w:rsid w:val="00AF1C62"/>
    <w:rsid w:val="00AF1C63"/>
    <w:rsid w:val="00AF20E7"/>
    <w:rsid w:val="00AF2565"/>
    <w:rsid w:val="00AF2D8C"/>
    <w:rsid w:val="00AF354D"/>
    <w:rsid w:val="00AF3807"/>
    <w:rsid w:val="00AF4A74"/>
    <w:rsid w:val="00AF52C9"/>
    <w:rsid w:val="00AF5AA4"/>
    <w:rsid w:val="00AF5B05"/>
    <w:rsid w:val="00AF5DA7"/>
    <w:rsid w:val="00AF72F4"/>
    <w:rsid w:val="00AF7DA0"/>
    <w:rsid w:val="00AF7E90"/>
    <w:rsid w:val="00B0089E"/>
    <w:rsid w:val="00B00926"/>
    <w:rsid w:val="00B00AC5"/>
    <w:rsid w:val="00B00E48"/>
    <w:rsid w:val="00B014D4"/>
    <w:rsid w:val="00B01E88"/>
    <w:rsid w:val="00B0213D"/>
    <w:rsid w:val="00B022B8"/>
    <w:rsid w:val="00B0248A"/>
    <w:rsid w:val="00B0284A"/>
    <w:rsid w:val="00B039ED"/>
    <w:rsid w:val="00B03C0D"/>
    <w:rsid w:val="00B03D28"/>
    <w:rsid w:val="00B03EA9"/>
    <w:rsid w:val="00B04BA2"/>
    <w:rsid w:val="00B059E5"/>
    <w:rsid w:val="00B0615B"/>
    <w:rsid w:val="00B06193"/>
    <w:rsid w:val="00B0679D"/>
    <w:rsid w:val="00B067E2"/>
    <w:rsid w:val="00B06923"/>
    <w:rsid w:val="00B06D19"/>
    <w:rsid w:val="00B06F89"/>
    <w:rsid w:val="00B06FB8"/>
    <w:rsid w:val="00B07871"/>
    <w:rsid w:val="00B07B5C"/>
    <w:rsid w:val="00B07FA4"/>
    <w:rsid w:val="00B10BA5"/>
    <w:rsid w:val="00B10DFC"/>
    <w:rsid w:val="00B110F5"/>
    <w:rsid w:val="00B1191F"/>
    <w:rsid w:val="00B11AEA"/>
    <w:rsid w:val="00B11E4B"/>
    <w:rsid w:val="00B12BB9"/>
    <w:rsid w:val="00B135C6"/>
    <w:rsid w:val="00B138EB"/>
    <w:rsid w:val="00B13AFD"/>
    <w:rsid w:val="00B13F46"/>
    <w:rsid w:val="00B14223"/>
    <w:rsid w:val="00B143F1"/>
    <w:rsid w:val="00B14B27"/>
    <w:rsid w:val="00B151C3"/>
    <w:rsid w:val="00B156E2"/>
    <w:rsid w:val="00B15AFA"/>
    <w:rsid w:val="00B15B39"/>
    <w:rsid w:val="00B15B7E"/>
    <w:rsid w:val="00B1625D"/>
    <w:rsid w:val="00B17636"/>
    <w:rsid w:val="00B177EB"/>
    <w:rsid w:val="00B2005D"/>
    <w:rsid w:val="00B20E43"/>
    <w:rsid w:val="00B21462"/>
    <w:rsid w:val="00B21F71"/>
    <w:rsid w:val="00B22421"/>
    <w:rsid w:val="00B22830"/>
    <w:rsid w:val="00B22D3B"/>
    <w:rsid w:val="00B22D4C"/>
    <w:rsid w:val="00B2328A"/>
    <w:rsid w:val="00B23499"/>
    <w:rsid w:val="00B23C23"/>
    <w:rsid w:val="00B23F3C"/>
    <w:rsid w:val="00B2427D"/>
    <w:rsid w:val="00B248F5"/>
    <w:rsid w:val="00B24A30"/>
    <w:rsid w:val="00B2561E"/>
    <w:rsid w:val="00B256F5"/>
    <w:rsid w:val="00B26215"/>
    <w:rsid w:val="00B26492"/>
    <w:rsid w:val="00B26D95"/>
    <w:rsid w:val="00B2721F"/>
    <w:rsid w:val="00B2770D"/>
    <w:rsid w:val="00B30337"/>
    <w:rsid w:val="00B3063C"/>
    <w:rsid w:val="00B30DC9"/>
    <w:rsid w:val="00B31137"/>
    <w:rsid w:val="00B3171A"/>
    <w:rsid w:val="00B31F3D"/>
    <w:rsid w:val="00B32B8F"/>
    <w:rsid w:val="00B32D7D"/>
    <w:rsid w:val="00B33087"/>
    <w:rsid w:val="00B330BF"/>
    <w:rsid w:val="00B33325"/>
    <w:rsid w:val="00B336A0"/>
    <w:rsid w:val="00B33E64"/>
    <w:rsid w:val="00B33E9A"/>
    <w:rsid w:val="00B34331"/>
    <w:rsid w:val="00B3565D"/>
    <w:rsid w:val="00B3574E"/>
    <w:rsid w:val="00B36FA9"/>
    <w:rsid w:val="00B370B8"/>
    <w:rsid w:val="00B37266"/>
    <w:rsid w:val="00B376DB"/>
    <w:rsid w:val="00B37823"/>
    <w:rsid w:val="00B37C62"/>
    <w:rsid w:val="00B40165"/>
    <w:rsid w:val="00B40195"/>
    <w:rsid w:val="00B41732"/>
    <w:rsid w:val="00B42562"/>
    <w:rsid w:val="00B42A62"/>
    <w:rsid w:val="00B42F9A"/>
    <w:rsid w:val="00B436A0"/>
    <w:rsid w:val="00B44A5C"/>
    <w:rsid w:val="00B44C1B"/>
    <w:rsid w:val="00B45C9D"/>
    <w:rsid w:val="00B46A7D"/>
    <w:rsid w:val="00B46DF7"/>
    <w:rsid w:val="00B46FFE"/>
    <w:rsid w:val="00B475C1"/>
    <w:rsid w:val="00B47726"/>
    <w:rsid w:val="00B47A55"/>
    <w:rsid w:val="00B47C6A"/>
    <w:rsid w:val="00B47F58"/>
    <w:rsid w:val="00B50036"/>
    <w:rsid w:val="00B51012"/>
    <w:rsid w:val="00B51161"/>
    <w:rsid w:val="00B51477"/>
    <w:rsid w:val="00B514CE"/>
    <w:rsid w:val="00B51999"/>
    <w:rsid w:val="00B52824"/>
    <w:rsid w:val="00B54144"/>
    <w:rsid w:val="00B54684"/>
    <w:rsid w:val="00B556DA"/>
    <w:rsid w:val="00B556E1"/>
    <w:rsid w:val="00B577F3"/>
    <w:rsid w:val="00B605F4"/>
    <w:rsid w:val="00B61184"/>
    <w:rsid w:val="00B61458"/>
    <w:rsid w:val="00B618B1"/>
    <w:rsid w:val="00B61A6B"/>
    <w:rsid w:val="00B61ECD"/>
    <w:rsid w:val="00B6378F"/>
    <w:rsid w:val="00B63E1C"/>
    <w:rsid w:val="00B648A9"/>
    <w:rsid w:val="00B652AF"/>
    <w:rsid w:val="00B65412"/>
    <w:rsid w:val="00B65AFC"/>
    <w:rsid w:val="00B66412"/>
    <w:rsid w:val="00B66511"/>
    <w:rsid w:val="00B66552"/>
    <w:rsid w:val="00B66724"/>
    <w:rsid w:val="00B6738B"/>
    <w:rsid w:val="00B67438"/>
    <w:rsid w:val="00B674B0"/>
    <w:rsid w:val="00B6754C"/>
    <w:rsid w:val="00B67604"/>
    <w:rsid w:val="00B67651"/>
    <w:rsid w:val="00B67822"/>
    <w:rsid w:val="00B7044E"/>
    <w:rsid w:val="00B7096F"/>
    <w:rsid w:val="00B70D86"/>
    <w:rsid w:val="00B70DF7"/>
    <w:rsid w:val="00B711DA"/>
    <w:rsid w:val="00B712F3"/>
    <w:rsid w:val="00B71C61"/>
    <w:rsid w:val="00B71F4B"/>
    <w:rsid w:val="00B723AE"/>
    <w:rsid w:val="00B736E1"/>
    <w:rsid w:val="00B73742"/>
    <w:rsid w:val="00B748C8"/>
    <w:rsid w:val="00B74B03"/>
    <w:rsid w:val="00B74D33"/>
    <w:rsid w:val="00B755FF"/>
    <w:rsid w:val="00B75DCC"/>
    <w:rsid w:val="00B75E18"/>
    <w:rsid w:val="00B75EA1"/>
    <w:rsid w:val="00B76362"/>
    <w:rsid w:val="00B76C1E"/>
    <w:rsid w:val="00B7703C"/>
    <w:rsid w:val="00B806B5"/>
    <w:rsid w:val="00B80C1E"/>
    <w:rsid w:val="00B80DCB"/>
    <w:rsid w:val="00B80FD8"/>
    <w:rsid w:val="00B814D8"/>
    <w:rsid w:val="00B815AD"/>
    <w:rsid w:val="00B816DA"/>
    <w:rsid w:val="00B8188D"/>
    <w:rsid w:val="00B81957"/>
    <w:rsid w:val="00B81AF6"/>
    <w:rsid w:val="00B820B5"/>
    <w:rsid w:val="00B824BB"/>
    <w:rsid w:val="00B82B12"/>
    <w:rsid w:val="00B83074"/>
    <w:rsid w:val="00B830A8"/>
    <w:rsid w:val="00B8315F"/>
    <w:rsid w:val="00B8318F"/>
    <w:rsid w:val="00B83325"/>
    <w:rsid w:val="00B833AA"/>
    <w:rsid w:val="00B83C71"/>
    <w:rsid w:val="00B83D71"/>
    <w:rsid w:val="00B83F0F"/>
    <w:rsid w:val="00B84064"/>
    <w:rsid w:val="00B8418A"/>
    <w:rsid w:val="00B84307"/>
    <w:rsid w:val="00B8552E"/>
    <w:rsid w:val="00B861C5"/>
    <w:rsid w:val="00B86E18"/>
    <w:rsid w:val="00B87C32"/>
    <w:rsid w:val="00B90D89"/>
    <w:rsid w:val="00B914B9"/>
    <w:rsid w:val="00B91997"/>
    <w:rsid w:val="00B92E0C"/>
    <w:rsid w:val="00B930B0"/>
    <w:rsid w:val="00B9321E"/>
    <w:rsid w:val="00B93303"/>
    <w:rsid w:val="00B93345"/>
    <w:rsid w:val="00B93620"/>
    <w:rsid w:val="00B93BBB"/>
    <w:rsid w:val="00B94741"/>
    <w:rsid w:val="00B95557"/>
    <w:rsid w:val="00B95784"/>
    <w:rsid w:val="00B95DC4"/>
    <w:rsid w:val="00B95F07"/>
    <w:rsid w:val="00B96A3A"/>
    <w:rsid w:val="00B96C2D"/>
    <w:rsid w:val="00B96CD1"/>
    <w:rsid w:val="00B96DB6"/>
    <w:rsid w:val="00B975CC"/>
    <w:rsid w:val="00B976E3"/>
    <w:rsid w:val="00BA08B6"/>
    <w:rsid w:val="00BA0AB3"/>
    <w:rsid w:val="00BA15C3"/>
    <w:rsid w:val="00BA1762"/>
    <w:rsid w:val="00BA199B"/>
    <w:rsid w:val="00BA24AB"/>
    <w:rsid w:val="00BA2BFC"/>
    <w:rsid w:val="00BA47F6"/>
    <w:rsid w:val="00BA4AE6"/>
    <w:rsid w:val="00BA5E39"/>
    <w:rsid w:val="00BA6E4F"/>
    <w:rsid w:val="00BA7457"/>
    <w:rsid w:val="00BA7562"/>
    <w:rsid w:val="00BA7A2E"/>
    <w:rsid w:val="00BA7E44"/>
    <w:rsid w:val="00BA7F64"/>
    <w:rsid w:val="00BB01CD"/>
    <w:rsid w:val="00BB1196"/>
    <w:rsid w:val="00BB1868"/>
    <w:rsid w:val="00BB1BA9"/>
    <w:rsid w:val="00BB1BD5"/>
    <w:rsid w:val="00BB294C"/>
    <w:rsid w:val="00BB29AC"/>
    <w:rsid w:val="00BB2B71"/>
    <w:rsid w:val="00BB3CE3"/>
    <w:rsid w:val="00BB3D25"/>
    <w:rsid w:val="00BB4790"/>
    <w:rsid w:val="00BB497D"/>
    <w:rsid w:val="00BB5942"/>
    <w:rsid w:val="00BB5B3F"/>
    <w:rsid w:val="00BB6D36"/>
    <w:rsid w:val="00BB7213"/>
    <w:rsid w:val="00BB7431"/>
    <w:rsid w:val="00BB79D3"/>
    <w:rsid w:val="00BB7AEA"/>
    <w:rsid w:val="00BB7F44"/>
    <w:rsid w:val="00BC0620"/>
    <w:rsid w:val="00BC0BB5"/>
    <w:rsid w:val="00BC1810"/>
    <w:rsid w:val="00BC288D"/>
    <w:rsid w:val="00BC2E55"/>
    <w:rsid w:val="00BC31BF"/>
    <w:rsid w:val="00BC31D0"/>
    <w:rsid w:val="00BC3680"/>
    <w:rsid w:val="00BC3B8B"/>
    <w:rsid w:val="00BC3E4D"/>
    <w:rsid w:val="00BC56FC"/>
    <w:rsid w:val="00BC6438"/>
    <w:rsid w:val="00BC6585"/>
    <w:rsid w:val="00BC6B0E"/>
    <w:rsid w:val="00BC6B63"/>
    <w:rsid w:val="00BC6C7A"/>
    <w:rsid w:val="00BC6ED7"/>
    <w:rsid w:val="00BC717A"/>
    <w:rsid w:val="00BC7273"/>
    <w:rsid w:val="00BC7AAA"/>
    <w:rsid w:val="00BD084D"/>
    <w:rsid w:val="00BD0F38"/>
    <w:rsid w:val="00BD0FB8"/>
    <w:rsid w:val="00BD2455"/>
    <w:rsid w:val="00BD246B"/>
    <w:rsid w:val="00BD2D41"/>
    <w:rsid w:val="00BD2F1F"/>
    <w:rsid w:val="00BD304D"/>
    <w:rsid w:val="00BD3160"/>
    <w:rsid w:val="00BD374A"/>
    <w:rsid w:val="00BD378F"/>
    <w:rsid w:val="00BD37A9"/>
    <w:rsid w:val="00BD386E"/>
    <w:rsid w:val="00BD5168"/>
    <w:rsid w:val="00BD6140"/>
    <w:rsid w:val="00BD683E"/>
    <w:rsid w:val="00BD6BEC"/>
    <w:rsid w:val="00BD6D1B"/>
    <w:rsid w:val="00BD739C"/>
    <w:rsid w:val="00BD76AB"/>
    <w:rsid w:val="00BD7716"/>
    <w:rsid w:val="00BD7C12"/>
    <w:rsid w:val="00BE021E"/>
    <w:rsid w:val="00BE1DE3"/>
    <w:rsid w:val="00BE2AC6"/>
    <w:rsid w:val="00BE4B6C"/>
    <w:rsid w:val="00BE5018"/>
    <w:rsid w:val="00BE551C"/>
    <w:rsid w:val="00BE5A44"/>
    <w:rsid w:val="00BE696D"/>
    <w:rsid w:val="00BE6D99"/>
    <w:rsid w:val="00BE6FC8"/>
    <w:rsid w:val="00BE7AE0"/>
    <w:rsid w:val="00BE7F7C"/>
    <w:rsid w:val="00BF00AC"/>
    <w:rsid w:val="00BF00E4"/>
    <w:rsid w:val="00BF0398"/>
    <w:rsid w:val="00BF06C0"/>
    <w:rsid w:val="00BF0D88"/>
    <w:rsid w:val="00BF0F54"/>
    <w:rsid w:val="00BF136C"/>
    <w:rsid w:val="00BF2D52"/>
    <w:rsid w:val="00BF30A9"/>
    <w:rsid w:val="00BF34AA"/>
    <w:rsid w:val="00BF37FD"/>
    <w:rsid w:val="00BF45E0"/>
    <w:rsid w:val="00BF4D25"/>
    <w:rsid w:val="00BF55B6"/>
    <w:rsid w:val="00BF59C0"/>
    <w:rsid w:val="00BF6553"/>
    <w:rsid w:val="00BF6681"/>
    <w:rsid w:val="00BF6C7F"/>
    <w:rsid w:val="00BF6CEA"/>
    <w:rsid w:val="00BF76C6"/>
    <w:rsid w:val="00BF7C33"/>
    <w:rsid w:val="00C00830"/>
    <w:rsid w:val="00C00C67"/>
    <w:rsid w:val="00C00D55"/>
    <w:rsid w:val="00C012DC"/>
    <w:rsid w:val="00C0170B"/>
    <w:rsid w:val="00C01D7E"/>
    <w:rsid w:val="00C02DF9"/>
    <w:rsid w:val="00C02FF2"/>
    <w:rsid w:val="00C03086"/>
    <w:rsid w:val="00C0331C"/>
    <w:rsid w:val="00C03573"/>
    <w:rsid w:val="00C03AEB"/>
    <w:rsid w:val="00C03B9E"/>
    <w:rsid w:val="00C0538F"/>
    <w:rsid w:val="00C06A5F"/>
    <w:rsid w:val="00C06AE9"/>
    <w:rsid w:val="00C076BB"/>
    <w:rsid w:val="00C078C7"/>
    <w:rsid w:val="00C078C8"/>
    <w:rsid w:val="00C102A1"/>
    <w:rsid w:val="00C10307"/>
    <w:rsid w:val="00C110A6"/>
    <w:rsid w:val="00C11C79"/>
    <w:rsid w:val="00C122B5"/>
    <w:rsid w:val="00C1267D"/>
    <w:rsid w:val="00C12786"/>
    <w:rsid w:val="00C1359F"/>
    <w:rsid w:val="00C13AB9"/>
    <w:rsid w:val="00C1454E"/>
    <w:rsid w:val="00C146DA"/>
    <w:rsid w:val="00C14924"/>
    <w:rsid w:val="00C14F75"/>
    <w:rsid w:val="00C15B4A"/>
    <w:rsid w:val="00C15DAA"/>
    <w:rsid w:val="00C17250"/>
    <w:rsid w:val="00C17A59"/>
    <w:rsid w:val="00C2075F"/>
    <w:rsid w:val="00C20974"/>
    <w:rsid w:val="00C209D2"/>
    <w:rsid w:val="00C21012"/>
    <w:rsid w:val="00C212FE"/>
    <w:rsid w:val="00C215CE"/>
    <w:rsid w:val="00C2162C"/>
    <w:rsid w:val="00C22453"/>
    <w:rsid w:val="00C2277B"/>
    <w:rsid w:val="00C22844"/>
    <w:rsid w:val="00C23373"/>
    <w:rsid w:val="00C23445"/>
    <w:rsid w:val="00C238B5"/>
    <w:rsid w:val="00C23988"/>
    <w:rsid w:val="00C23AB8"/>
    <w:rsid w:val="00C23F0B"/>
    <w:rsid w:val="00C23F47"/>
    <w:rsid w:val="00C240D5"/>
    <w:rsid w:val="00C2442A"/>
    <w:rsid w:val="00C24AB1"/>
    <w:rsid w:val="00C25092"/>
    <w:rsid w:val="00C25289"/>
    <w:rsid w:val="00C26101"/>
    <w:rsid w:val="00C26DBC"/>
    <w:rsid w:val="00C26FBC"/>
    <w:rsid w:val="00C30CB3"/>
    <w:rsid w:val="00C30EBF"/>
    <w:rsid w:val="00C3233F"/>
    <w:rsid w:val="00C323C8"/>
    <w:rsid w:val="00C329DA"/>
    <w:rsid w:val="00C32B7E"/>
    <w:rsid w:val="00C32C04"/>
    <w:rsid w:val="00C33294"/>
    <w:rsid w:val="00C348A1"/>
    <w:rsid w:val="00C35301"/>
    <w:rsid w:val="00C35358"/>
    <w:rsid w:val="00C35926"/>
    <w:rsid w:val="00C3593D"/>
    <w:rsid w:val="00C35AA5"/>
    <w:rsid w:val="00C35F23"/>
    <w:rsid w:val="00C36217"/>
    <w:rsid w:val="00C36414"/>
    <w:rsid w:val="00C37AC8"/>
    <w:rsid w:val="00C37C71"/>
    <w:rsid w:val="00C402C0"/>
    <w:rsid w:val="00C4043F"/>
    <w:rsid w:val="00C407E4"/>
    <w:rsid w:val="00C4232B"/>
    <w:rsid w:val="00C427BC"/>
    <w:rsid w:val="00C4340A"/>
    <w:rsid w:val="00C43835"/>
    <w:rsid w:val="00C43D1B"/>
    <w:rsid w:val="00C43D5D"/>
    <w:rsid w:val="00C44850"/>
    <w:rsid w:val="00C44F5D"/>
    <w:rsid w:val="00C45A68"/>
    <w:rsid w:val="00C47BD7"/>
    <w:rsid w:val="00C500C0"/>
    <w:rsid w:val="00C500C1"/>
    <w:rsid w:val="00C507D5"/>
    <w:rsid w:val="00C5098A"/>
    <w:rsid w:val="00C51A2E"/>
    <w:rsid w:val="00C529E2"/>
    <w:rsid w:val="00C52AA3"/>
    <w:rsid w:val="00C52D71"/>
    <w:rsid w:val="00C52EEB"/>
    <w:rsid w:val="00C5387A"/>
    <w:rsid w:val="00C538D9"/>
    <w:rsid w:val="00C5501A"/>
    <w:rsid w:val="00C55E42"/>
    <w:rsid w:val="00C55E97"/>
    <w:rsid w:val="00C56490"/>
    <w:rsid w:val="00C5677B"/>
    <w:rsid w:val="00C567FC"/>
    <w:rsid w:val="00C56B25"/>
    <w:rsid w:val="00C573A1"/>
    <w:rsid w:val="00C57857"/>
    <w:rsid w:val="00C60B7B"/>
    <w:rsid w:val="00C60FE5"/>
    <w:rsid w:val="00C614A8"/>
    <w:rsid w:val="00C6159E"/>
    <w:rsid w:val="00C619D1"/>
    <w:rsid w:val="00C61A87"/>
    <w:rsid w:val="00C61F83"/>
    <w:rsid w:val="00C62386"/>
    <w:rsid w:val="00C623AB"/>
    <w:rsid w:val="00C62C3E"/>
    <w:rsid w:val="00C62C89"/>
    <w:rsid w:val="00C62D16"/>
    <w:rsid w:val="00C62F2F"/>
    <w:rsid w:val="00C644E0"/>
    <w:rsid w:val="00C64850"/>
    <w:rsid w:val="00C64AA6"/>
    <w:rsid w:val="00C64B49"/>
    <w:rsid w:val="00C64C5C"/>
    <w:rsid w:val="00C65633"/>
    <w:rsid w:val="00C659DF"/>
    <w:rsid w:val="00C65B78"/>
    <w:rsid w:val="00C6628A"/>
    <w:rsid w:val="00C667A5"/>
    <w:rsid w:val="00C670C3"/>
    <w:rsid w:val="00C672BE"/>
    <w:rsid w:val="00C6736B"/>
    <w:rsid w:val="00C70003"/>
    <w:rsid w:val="00C70132"/>
    <w:rsid w:val="00C7013D"/>
    <w:rsid w:val="00C70D74"/>
    <w:rsid w:val="00C70DD8"/>
    <w:rsid w:val="00C72774"/>
    <w:rsid w:val="00C72831"/>
    <w:rsid w:val="00C728FD"/>
    <w:rsid w:val="00C73011"/>
    <w:rsid w:val="00C744F5"/>
    <w:rsid w:val="00C74887"/>
    <w:rsid w:val="00C74CD0"/>
    <w:rsid w:val="00C74D85"/>
    <w:rsid w:val="00C75232"/>
    <w:rsid w:val="00C7542F"/>
    <w:rsid w:val="00C75D25"/>
    <w:rsid w:val="00C75E86"/>
    <w:rsid w:val="00C766AF"/>
    <w:rsid w:val="00C7683D"/>
    <w:rsid w:val="00C7797F"/>
    <w:rsid w:val="00C779A5"/>
    <w:rsid w:val="00C77A0A"/>
    <w:rsid w:val="00C8030D"/>
    <w:rsid w:val="00C80E0D"/>
    <w:rsid w:val="00C81381"/>
    <w:rsid w:val="00C81F7B"/>
    <w:rsid w:val="00C82EF5"/>
    <w:rsid w:val="00C8322C"/>
    <w:rsid w:val="00C8374C"/>
    <w:rsid w:val="00C83E44"/>
    <w:rsid w:val="00C83FFB"/>
    <w:rsid w:val="00C8481C"/>
    <w:rsid w:val="00C84859"/>
    <w:rsid w:val="00C84E28"/>
    <w:rsid w:val="00C856B1"/>
    <w:rsid w:val="00C856D6"/>
    <w:rsid w:val="00C857B5"/>
    <w:rsid w:val="00C85B56"/>
    <w:rsid w:val="00C8762E"/>
    <w:rsid w:val="00C87648"/>
    <w:rsid w:val="00C876A8"/>
    <w:rsid w:val="00C87EFE"/>
    <w:rsid w:val="00C91177"/>
    <w:rsid w:val="00C916C9"/>
    <w:rsid w:val="00C91803"/>
    <w:rsid w:val="00C91C60"/>
    <w:rsid w:val="00C91D80"/>
    <w:rsid w:val="00C91E9C"/>
    <w:rsid w:val="00C922D5"/>
    <w:rsid w:val="00C92313"/>
    <w:rsid w:val="00C924A9"/>
    <w:rsid w:val="00C92BFA"/>
    <w:rsid w:val="00C93676"/>
    <w:rsid w:val="00C9460B"/>
    <w:rsid w:val="00C94CA2"/>
    <w:rsid w:val="00C94F43"/>
    <w:rsid w:val="00C95EFD"/>
    <w:rsid w:val="00C9639B"/>
    <w:rsid w:val="00C968F0"/>
    <w:rsid w:val="00C96EFE"/>
    <w:rsid w:val="00C9767D"/>
    <w:rsid w:val="00C97FA7"/>
    <w:rsid w:val="00CA00B4"/>
    <w:rsid w:val="00CA05DD"/>
    <w:rsid w:val="00CA1A40"/>
    <w:rsid w:val="00CA1C77"/>
    <w:rsid w:val="00CA1D0C"/>
    <w:rsid w:val="00CA1F3F"/>
    <w:rsid w:val="00CA2493"/>
    <w:rsid w:val="00CA2BA6"/>
    <w:rsid w:val="00CA2BB6"/>
    <w:rsid w:val="00CA3402"/>
    <w:rsid w:val="00CA35D4"/>
    <w:rsid w:val="00CA3970"/>
    <w:rsid w:val="00CA42FD"/>
    <w:rsid w:val="00CA5CEA"/>
    <w:rsid w:val="00CA77E0"/>
    <w:rsid w:val="00CA7C5D"/>
    <w:rsid w:val="00CB144B"/>
    <w:rsid w:val="00CB1A2B"/>
    <w:rsid w:val="00CB2686"/>
    <w:rsid w:val="00CB3494"/>
    <w:rsid w:val="00CB454E"/>
    <w:rsid w:val="00CB45BC"/>
    <w:rsid w:val="00CB46DA"/>
    <w:rsid w:val="00CB4F1A"/>
    <w:rsid w:val="00CB501B"/>
    <w:rsid w:val="00CB5355"/>
    <w:rsid w:val="00CB548F"/>
    <w:rsid w:val="00CB6096"/>
    <w:rsid w:val="00CB643B"/>
    <w:rsid w:val="00CB6798"/>
    <w:rsid w:val="00CB67D8"/>
    <w:rsid w:val="00CB75AF"/>
    <w:rsid w:val="00CB7935"/>
    <w:rsid w:val="00CC1D30"/>
    <w:rsid w:val="00CC2110"/>
    <w:rsid w:val="00CC2976"/>
    <w:rsid w:val="00CC303D"/>
    <w:rsid w:val="00CC30DC"/>
    <w:rsid w:val="00CC33E8"/>
    <w:rsid w:val="00CC3575"/>
    <w:rsid w:val="00CC3F90"/>
    <w:rsid w:val="00CC46FA"/>
    <w:rsid w:val="00CC4BEF"/>
    <w:rsid w:val="00CC4DBE"/>
    <w:rsid w:val="00CC5EBF"/>
    <w:rsid w:val="00CC6933"/>
    <w:rsid w:val="00CC70B4"/>
    <w:rsid w:val="00CC7982"/>
    <w:rsid w:val="00CC79DA"/>
    <w:rsid w:val="00CC79ED"/>
    <w:rsid w:val="00CD050D"/>
    <w:rsid w:val="00CD098B"/>
    <w:rsid w:val="00CD1AFD"/>
    <w:rsid w:val="00CD1FD9"/>
    <w:rsid w:val="00CD25A5"/>
    <w:rsid w:val="00CD3767"/>
    <w:rsid w:val="00CD38A0"/>
    <w:rsid w:val="00CD4A4C"/>
    <w:rsid w:val="00CD57F4"/>
    <w:rsid w:val="00CD5AE2"/>
    <w:rsid w:val="00CD5C58"/>
    <w:rsid w:val="00CD6638"/>
    <w:rsid w:val="00CD6757"/>
    <w:rsid w:val="00CD7654"/>
    <w:rsid w:val="00CD7AEA"/>
    <w:rsid w:val="00CD7D56"/>
    <w:rsid w:val="00CE049C"/>
    <w:rsid w:val="00CE0CE4"/>
    <w:rsid w:val="00CE12BA"/>
    <w:rsid w:val="00CE1A7F"/>
    <w:rsid w:val="00CE1D57"/>
    <w:rsid w:val="00CE1FCD"/>
    <w:rsid w:val="00CE21E4"/>
    <w:rsid w:val="00CE2200"/>
    <w:rsid w:val="00CE2807"/>
    <w:rsid w:val="00CE2DF6"/>
    <w:rsid w:val="00CE2EBD"/>
    <w:rsid w:val="00CE30C4"/>
    <w:rsid w:val="00CE32F6"/>
    <w:rsid w:val="00CE405D"/>
    <w:rsid w:val="00CE40D6"/>
    <w:rsid w:val="00CE4749"/>
    <w:rsid w:val="00CE4E42"/>
    <w:rsid w:val="00CE4E5E"/>
    <w:rsid w:val="00CE586F"/>
    <w:rsid w:val="00CE5B59"/>
    <w:rsid w:val="00CE5CD8"/>
    <w:rsid w:val="00CE6167"/>
    <w:rsid w:val="00CE6176"/>
    <w:rsid w:val="00CE61B9"/>
    <w:rsid w:val="00CE6617"/>
    <w:rsid w:val="00CE6CFD"/>
    <w:rsid w:val="00CE7044"/>
    <w:rsid w:val="00CE7217"/>
    <w:rsid w:val="00CE7448"/>
    <w:rsid w:val="00CE7BC0"/>
    <w:rsid w:val="00CE7EC3"/>
    <w:rsid w:val="00CF0DB5"/>
    <w:rsid w:val="00CF0F68"/>
    <w:rsid w:val="00CF1D4A"/>
    <w:rsid w:val="00CF1D8F"/>
    <w:rsid w:val="00CF26F3"/>
    <w:rsid w:val="00CF2F16"/>
    <w:rsid w:val="00CF320C"/>
    <w:rsid w:val="00CF3AEF"/>
    <w:rsid w:val="00CF43B2"/>
    <w:rsid w:val="00CF4AB8"/>
    <w:rsid w:val="00CF4CA9"/>
    <w:rsid w:val="00CF4CE2"/>
    <w:rsid w:val="00CF50B9"/>
    <w:rsid w:val="00CF6838"/>
    <w:rsid w:val="00CF75D9"/>
    <w:rsid w:val="00CF7835"/>
    <w:rsid w:val="00CF7B26"/>
    <w:rsid w:val="00CF7D0C"/>
    <w:rsid w:val="00D0025D"/>
    <w:rsid w:val="00D007D5"/>
    <w:rsid w:val="00D00CD9"/>
    <w:rsid w:val="00D00E4A"/>
    <w:rsid w:val="00D01893"/>
    <w:rsid w:val="00D01E78"/>
    <w:rsid w:val="00D01EBA"/>
    <w:rsid w:val="00D02092"/>
    <w:rsid w:val="00D0305F"/>
    <w:rsid w:val="00D03AF2"/>
    <w:rsid w:val="00D03BFE"/>
    <w:rsid w:val="00D04342"/>
    <w:rsid w:val="00D04B19"/>
    <w:rsid w:val="00D056B7"/>
    <w:rsid w:val="00D05753"/>
    <w:rsid w:val="00D05F45"/>
    <w:rsid w:val="00D064F3"/>
    <w:rsid w:val="00D06C73"/>
    <w:rsid w:val="00D06D75"/>
    <w:rsid w:val="00D07F33"/>
    <w:rsid w:val="00D10AE3"/>
    <w:rsid w:val="00D11D76"/>
    <w:rsid w:val="00D12136"/>
    <w:rsid w:val="00D123FD"/>
    <w:rsid w:val="00D12642"/>
    <w:rsid w:val="00D12A74"/>
    <w:rsid w:val="00D13426"/>
    <w:rsid w:val="00D1352F"/>
    <w:rsid w:val="00D138E5"/>
    <w:rsid w:val="00D140F9"/>
    <w:rsid w:val="00D142AA"/>
    <w:rsid w:val="00D143C1"/>
    <w:rsid w:val="00D14835"/>
    <w:rsid w:val="00D14FEF"/>
    <w:rsid w:val="00D15299"/>
    <w:rsid w:val="00D157BE"/>
    <w:rsid w:val="00D15A32"/>
    <w:rsid w:val="00D15B1A"/>
    <w:rsid w:val="00D16225"/>
    <w:rsid w:val="00D170A0"/>
    <w:rsid w:val="00D20330"/>
    <w:rsid w:val="00D20CEC"/>
    <w:rsid w:val="00D20D58"/>
    <w:rsid w:val="00D20E6B"/>
    <w:rsid w:val="00D21055"/>
    <w:rsid w:val="00D213A6"/>
    <w:rsid w:val="00D218B6"/>
    <w:rsid w:val="00D22001"/>
    <w:rsid w:val="00D22782"/>
    <w:rsid w:val="00D22B17"/>
    <w:rsid w:val="00D22CD3"/>
    <w:rsid w:val="00D2360C"/>
    <w:rsid w:val="00D23B5E"/>
    <w:rsid w:val="00D24C32"/>
    <w:rsid w:val="00D25214"/>
    <w:rsid w:val="00D26D01"/>
    <w:rsid w:val="00D26F43"/>
    <w:rsid w:val="00D271D7"/>
    <w:rsid w:val="00D276E9"/>
    <w:rsid w:val="00D278BD"/>
    <w:rsid w:val="00D27CF7"/>
    <w:rsid w:val="00D27DB1"/>
    <w:rsid w:val="00D3044A"/>
    <w:rsid w:val="00D30773"/>
    <w:rsid w:val="00D30F3F"/>
    <w:rsid w:val="00D3134F"/>
    <w:rsid w:val="00D3173E"/>
    <w:rsid w:val="00D31A38"/>
    <w:rsid w:val="00D329EA"/>
    <w:rsid w:val="00D32EF8"/>
    <w:rsid w:val="00D32F90"/>
    <w:rsid w:val="00D33384"/>
    <w:rsid w:val="00D3374B"/>
    <w:rsid w:val="00D33CA2"/>
    <w:rsid w:val="00D3438B"/>
    <w:rsid w:val="00D34D27"/>
    <w:rsid w:val="00D358C1"/>
    <w:rsid w:val="00D3615D"/>
    <w:rsid w:val="00D36A19"/>
    <w:rsid w:val="00D36E89"/>
    <w:rsid w:val="00D370DD"/>
    <w:rsid w:val="00D41211"/>
    <w:rsid w:val="00D415C0"/>
    <w:rsid w:val="00D4196E"/>
    <w:rsid w:val="00D4402A"/>
    <w:rsid w:val="00D449CA"/>
    <w:rsid w:val="00D44CC5"/>
    <w:rsid w:val="00D45246"/>
    <w:rsid w:val="00D464EE"/>
    <w:rsid w:val="00D4668B"/>
    <w:rsid w:val="00D46CAF"/>
    <w:rsid w:val="00D4737C"/>
    <w:rsid w:val="00D4774A"/>
    <w:rsid w:val="00D47972"/>
    <w:rsid w:val="00D47988"/>
    <w:rsid w:val="00D47A2B"/>
    <w:rsid w:val="00D50AC7"/>
    <w:rsid w:val="00D50F69"/>
    <w:rsid w:val="00D51049"/>
    <w:rsid w:val="00D51318"/>
    <w:rsid w:val="00D51325"/>
    <w:rsid w:val="00D51F79"/>
    <w:rsid w:val="00D536C2"/>
    <w:rsid w:val="00D53D2D"/>
    <w:rsid w:val="00D54C5D"/>
    <w:rsid w:val="00D55812"/>
    <w:rsid w:val="00D558CB"/>
    <w:rsid w:val="00D55B79"/>
    <w:rsid w:val="00D565B2"/>
    <w:rsid w:val="00D57403"/>
    <w:rsid w:val="00D579A0"/>
    <w:rsid w:val="00D57FB9"/>
    <w:rsid w:val="00D611F2"/>
    <w:rsid w:val="00D61315"/>
    <w:rsid w:val="00D616B8"/>
    <w:rsid w:val="00D6179D"/>
    <w:rsid w:val="00D61A92"/>
    <w:rsid w:val="00D61D7A"/>
    <w:rsid w:val="00D625C7"/>
    <w:rsid w:val="00D62B10"/>
    <w:rsid w:val="00D637E5"/>
    <w:rsid w:val="00D63FB7"/>
    <w:rsid w:val="00D6428A"/>
    <w:rsid w:val="00D64C07"/>
    <w:rsid w:val="00D6514A"/>
    <w:rsid w:val="00D65E04"/>
    <w:rsid w:val="00D65FC2"/>
    <w:rsid w:val="00D66473"/>
    <w:rsid w:val="00D667DD"/>
    <w:rsid w:val="00D66BD6"/>
    <w:rsid w:val="00D67DA7"/>
    <w:rsid w:val="00D67F1F"/>
    <w:rsid w:val="00D7034C"/>
    <w:rsid w:val="00D7056E"/>
    <w:rsid w:val="00D709EA"/>
    <w:rsid w:val="00D70AB2"/>
    <w:rsid w:val="00D70E6C"/>
    <w:rsid w:val="00D70FF2"/>
    <w:rsid w:val="00D71E82"/>
    <w:rsid w:val="00D71FAB"/>
    <w:rsid w:val="00D72019"/>
    <w:rsid w:val="00D7237B"/>
    <w:rsid w:val="00D72407"/>
    <w:rsid w:val="00D7268C"/>
    <w:rsid w:val="00D732C0"/>
    <w:rsid w:val="00D74229"/>
    <w:rsid w:val="00D74328"/>
    <w:rsid w:val="00D7502B"/>
    <w:rsid w:val="00D757B5"/>
    <w:rsid w:val="00D75A62"/>
    <w:rsid w:val="00D75C35"/>
    <w:rsid w:val="00D75C56"/>
    <w:rsid w:val="00D75DDE"/>
    <w:rsid w:val="00D75F80"/>
    <w:rsid w:val="00D7611E"/>
    <w:rsid w:val="00D76C4B"/>
    <w:rsid w:val="00D76ED4"/>
    <w:rsid w:val="00D7731B"/>
    <w:rsid w:val="00D77F8C"/>
    <w:rsid w:val="00D77F91"/>
    <w:rsid w:val="00D8014C"/>
    <w:rsid w:val="00D807E8"/>
    <w:rsid w:val="00D80EBC"/>
    <w:rsid w:val="00D816B7"/>
    <w:rsid w:val="00D826C8"/>
    <w:rsid w:val="00D83033"/>
    <w:rsid w:val="00D835F7"/>
    <w:rsid w:val="00D83932"/>
    <w:rsid w:val="00D83991"/>
    <w:rsid w:val="00D84816"/>
    <w:rsid w:val="00D84F79"/>
    <w:rsid w:val="00D85109"/>
    <w:rsid w:val="00D85489"/>
    <w:rsid w:val="00D856C8"/>
    <w:rsid w:val="00D858E3"/>
    <w:rsid w:val="00D85C87"/>
    <w:rsid w:val="00D85EC5"/>
    <w:rsid w:val="00D864F2"/>
    <w:rsid w:val="00D86567"/>
    <w:rsid w:val="00D87006"/>
    <w:rsid w:val="00D87674"/>
    <w:rsid w:val="00D87895"/>
    <w:rsid w:val="00D87AF7"/>
    <w:rsid w:val="00D90262"/>
    <w:rsid w:val="00D9038C"/>
    <w:rsid w:val="00D9048B"/>
    <w:rsid w:val="00D90F56"/>
    <w:rsid w:val="00D91253"/>
    <w:rsid w:val="00D92107"/>
    <w:rsid w:val="00D92E89"/>
    <w:rsid w:val="00D931E3"/>
    <w:rsid w:val="00D93234"/>
    <w:rsid w:val="00D93DE6"/>
    <w:rsid w:val="00D94183"/>
    <w:rsid w:val="00D94342"/>
    <w:rsid w:val="00D9480E"/>
    <w:rsid w:val="00D948DC"/>
    <w:rsid w:val="00D95590"/>
    <w:rsid w:val="00D95697"/>
    <w:rsid w:val="00D95CA5"/>
    <w:rsid w:val="00D95CEE"/>
    <w:rsid w:val="00D9680D"/>
    <w:rsid w:val="00D96E1C"/>
    <w:rsid w:val="00D97107"/>
    <w:rsid w:val="00D97730"/>
    <w:rsid w:val="00D977A4"/>
    <w:rsid w:val="00DA0286"/>
    <w:rsid w:val="00DA02DD"/>
    <w:rsid w:val="00DA06E1"/>
    <w:rsid w:val="00DA1007"/>
    <w:rsid w:val="00DA1565"/>
    <w:rsid w:val="00DA1630"/>
    <w:rsid w:val="00DA1D4A"/>
    <w:rsid w:val="00DA1E78"/>
    <w:rsid w:val="00DA2489"/>
    <w:rsid w:val="00DA24B4"/>
    <w:rsid w:val="00DA269B"/>
    <w:rsid w:val="00DA2CA1"/>
    <w:rsid w:val="00DA2E8E"/>
    <w:rsid w:val="00DA2EAA"/>
    <w:rsid w:val="00DA318E"/>
    <w:rsid w:val="00DA3B20"/>
    <w:rsid w:val="00DA3B66"/>
    <w:rsid w:val="00DA3DA4"/>
    <w:rsid w:val="00DA3FBA"/>
    <w:rsid w:val="00DA42B1"/>
    <w:rsid w:val="00DA564E"/>
    <w:rsid w:val="00DA5A1F"/>
    <w:rsid w:val="00DA5E3A"/>
    <w:rsid w:val="00DA6075"/>
    <w:rsid w:val="00DA705D"/>
    <w:rsid w:val="00DA711D"/>
    <w:rsid w:val="00DB0076"/>
    <w:rsid w:val="00DB0D33"/>
    <w:rsid w:val="00DB0D7E"/>
    <w:rsid w:val="00DB1E47"/>
    <w:rsid w:val="00DB20DA"/>
    <w:rsid w:val="00DB2150"/>
    <w:rsid w:val="00DB241E"/>
    <w:rsid w:val="00DB3288"/>
    <w:rsid w:val="00DB3766"/>
    <w:rsid w:val="00DB424D"/>
    <w:rsid w:val="00DB49CC"/>
    <w:rsid w:val="00DB4D44"/>
    <w:rsid w:val="00DB59E9"/>
    <w:rsid w:val="00DB5D12"/>
    <w:rsid w:val="00DB633E"/>
    <w:rsid w:val="00DB6730"/>
    <w:rsid w:val="00DB7384"/>
    <w:rsid w:val="00DC0511"/>
    <w:rsid w:val="00DC11B3"/>
    <w:rsid w:val="00DC21DD"/>
    <w:rsid w:val="00DC2A43"/>
    <w:rsid w:val="00DC2DE6"/>
    <w:rsid w:val="00DC3055"/>
    <w:rsid w:val="00DC4BD8"/>
    <w:rsid w:val="00DC4E1D"/>
    <w:rsid w:val="00DC5249"/>
    <w:rsid w:val="00DC62CF"/>
    <w:rsid w:val="00DC65FE"/>
    <w:rsid w:val="00DC6C9E"/>
    <w:rsid w:val="00DC6E4C"/>
    <w:rsid w:val="00DC7221"/>
    <w:rsid w:val="00DC7291"/>
    <w:rsid w:val="00DC7517"/>
    <w:rsid w:val="00DC7AB4"/>
    <w:rsid w:val="00DC7BB2"/>
    <w:rsid w:val="00DD01AB"/>
    <w:rsid w:val="00DD05EE"/>
    <w:rsid w:val="00DD0A62"/>
    <w:rsid w:val="00DD1323"/>
    <w:rsid w:val="00DD279F"/>
    <w:rsid w:val="00DD313C"/>
    <w:rsid w:val="00DD3885"/>
    <w:rsid w:val="00DD4238"/>
    <w:rsid w:val="00DD5333"/>
    <w:rsid w:val="00DD5367"/>
    <w:rsid w:val="00DD5A93"/>
    <w:rsid w:val="00DD5CD7"/>
    <w:rsid w:val="00DD7409"/>
    <w:rsid w:val="00DD76E5"/>
    <w:rsid w:val="00DD7DAD"/>
    <w:rsid w:val="00DD7FBC"/>
    <w:rsid w:val="00DE009E"/>
    <w:rsid w:val="00DE00F4"/>
    <w:rsid w:val="00DE1217"/>
    <w:rsid w:val="00DE1CD2"/>
    <w:rsid w:val="00DE2222"/>
    <w:rsid w:val="00DE281A"/>
    <w:rsid w:val="00DE2B8B"/>
    <w:rsid w:val="00DE37B5"/>
    <w:rsid w:val="00DE3D5E"/>
    <w:rsid w:val="00DE4252"/>
    <w:rsid w:val="00DE47A5"/>
    <w:rsid w:val="00DE480C"/>
    <w:rsid w:val="00DE4A89"/>
    <w:rsid w:val="00DE50B0"/>
    <w:rsid w:val="00DE5769"/>
    <w:rsid w:val="00DE57D4"/>
    <w:rsid w:val="00DE5AD9"/>
    <w:rsid w:val="00DE6371"/>
    <w:rsid w:val="00DE6B80"/>
    <w:rsid w:val="00DE7162"/>
    <w:rsid w:val="00DF02C4"/>
    <w:rsid w:val="00DF05C8"/>
    <w:rsid w:val="00DF05D5"/>
    <w:rsid w:val="00DF0648"/>
    <w:rsid w:val="00DF0B0D"/>
    <w:rsid w:val="00DF0CD7"/>
    <w:rsid w:val="00DF150C"/>
    <w:rsid w:val="00DF18DF"/>
    <w:rsid w:val="00DF1C3C"/>
    <w:rsid w:val="00DF23D0"/>
    <w:rsid w:val="00DF2AB7"/>
    <w:rsid w:val="00DF2EB6"/>
    <w:rsid w:val="00DF3129"/>
    <w:rsid w:val="00DF31DE"/>
    <w:rsid w:val="00DF32FD"/>
    <w:rsid w:val="00DF345E"/>
    <w:rsid w:val="00DF3F9E"/>
    <w:rsid w:val="00DF4439"/>
    <w:rsid w:val="00DF4595"/>
    <w:rsid w:val="00DF5016"/>
    <w:rsid w:val="00DF5579"/>
    <w:rsid w:val="00DF5634"/>
    <w:rsid w:val="00DF71B5"/>
    <w:rsid w:val="00DF7BE7"/>
    <w:rsid w:val="00DF7D73"/>
    <w:rsid w:val="00E00103"/>
    <w:rsid w:val="00E00418"/>
    <w:rsid w:val="00E004AE"/>
    <w:rsid w:val="00E006B2"/>
    <w:rsid w:val="00E0094E"/>
    <w:rsid w:val="00E00C32"/>
    <w:rsid w:val="00E016AA"/>
    <w:rsid w:val="00E01736"/>
    <w:rsid w:val="00E021BE"/>
    <w:rsid w:val="00E03188"/>
    <w:rsid w:val="00E0428A"/>
    <w:rsid w:val="00E04CF4"/>
    <w:rsid w:val="00E051BD"/>
    <w:rsid w:val="00E054AC"/>
    <w:rsid w:val="00E05713"/>
    <w:rsid w:val="00E05992"/>
    <w:rsid w:val="00E05B53"/>
    <w:rsid w:val="00E0619C"/>
    <w:rsid w:val="00E0736C"/>
    <w:rsid w:val="00E0767C"/>
    <w:rsid w:val="00E10F66"/>
    <w:rsid w:val="00E1138C"/>
    <w:rsid w:val="00E1149F"/>
    <w:rsid w:val="00E11500"/>
    <w:rsid w:val="00E11945"/>
    <w:rsid w:val="00E11E1E"/>
    <w:rsid w:val="00E122DF"/>
    <w:rsid w:val="00E1232B"/>
    <w:rsid w:val="00E12904"/>
    <w:rsid w:val="00E12A50"/>
    <w:rsid w:val="00E13337"/>
    <w:rsid w:val="00E13F78"/>
    <w:rsid w:val="00E141FB"/>
    <w:rsid w:val="00E1427C"/>
    <w:rsid w:val="00E144B4"/>
    <w:rsid w:val="00E14F77"/>
    <w:rsid w:val="00E153D4"/>
    <w:rsid w:val="00E15699"/>
    <w:rsid w:val="00E15B03"/>
    <w:rsid w:val="00E15B96"/>
    <w:rsid w:val="00E160FA"/>
    <w:rsid w:val="00E16248"/>
    <w:rsid w:val="00E16B87"/>
    <w:rsid w:val="00E17399"/>
    <w:rsid w:val="00E17586"/>
    <w:rsid w:val="00E175DC"/>
    <w:rsid w:val="00E17B3F"/>
    <w:rsid w:val="00E17F98"/>
    <w:rsid w:val="00E20229"/>
    <w:rsid w:val="00E21318"/>
    <w:rsid w:val="00E213BD"/>
    <w:rsid w:val="00E2148F"/>
    <w:rsid w:val="00E21C42"/>
    <w:rsid w:val="00E22EB2"/>
    <w:rsid w:val="00E22EDA"/>
    <w:rsid w:val="00E23142"/>
    <w:rsid w:val="00E235F7"/>
    <w:rsid w:val="00E23810"/>
    <w:rsid w:val="00E24BD6"/>
    <w:rsid w:val="00E25653"/>
    <w:rsid w:val="00E259CC"/>
    <w:rsid w:val="00E2602C"/>
    <w:rsid w:val="00E26323"/>
    <w:rsid w:val="00E26475"/>
    <w:rsid w:val="00E2648A"/>
    <w:rsid w:val="00E26ACA"/>
    <w:rsid w:val="00E2706A"/>
    <w:rsid w:val="00E274A1"/>
    <w:rsid w:val="00E27722"/>
    <w:rsid w:val="00E27CE6"/>
    <w:rsid w:val="00E27DDF"/>
    <w:rsid w:val="00E30E6A"/>
    <w:rsid w:val="00E31CDD"/>
    <w:rsid w:val="00E31DD4"/>
    <w:rsid w:val="00E3209A"/>
    <w:rsid w:val="00E3267C"/>
    <w:rsid w:val="00E32C2E"/>
    <w:rsid w:val="00E3375E"/>
    <w:rsid w:val="00E33C26"/>
    <w:rsid w:val="00E343BD"/>
    <w:rsid w:val="00E35357"/>
    <w:rsid w:val="00E3544D"/>
    <w:rsid w:val="00E356EE"/>
    <w:rsid w:val="00E36CF4"/>
    <w:rsid w:val="00E36F53"/>
    <w:rsid w:val="00E372E7"/>
    <w:rsid w:val="00E376EC"/>
    <w:rsid w:val="00E4001E"/>
    <w:rsid w:val="00E40659"/>
    <w:rsid w:val="00E41629"/>
    <w:rsid w:val="00E4177B"/>
    <w:rsid w:val="00E42DDD"/>
    <w:rsid w:val="00E43485"/>
    <w:rsid w:val="00E43749"/>
    <w:rsid w:val="00E43783"/>
    <w:rsid w:val="00E43CF2"/>
    <w:rsid w:val="00E44951"/>
    <w:rsid w:val="00E45339"/>
    <w:rsid w:val="00E460C8"/>
    <w:rsid w:val="00E4720E"/>
    <w:rsid w:val="00E4787E"/>
    <w:rsid w:val="00E47FD4"/>
    <w:rsid w:val="00E50F63"/>
    <w:rsid w:val="00E51180"/>
    <w:rsid w:val="00E511A8"/>
    <w:rsid w:val="00E511D7"/>
    <w:rsid w:val="00E512D0"/>
    <w:rsid w:val="00E51F09"/>
    <w:rsid w:val="00E523EF"/>
    <w:rsid w:val="00E525D3"/>
    <w:rsid w:val="00E5290E"/>
    <w:rsid w:val="00E5348E"/>
    <w:rsid w:val="00E53536"/>
    <w:rsid w:val="00E535E2"/>
    <w:rsid w:val="00E53CF5"/>
    <w:rsid w:val="00E54B61"/>
    <w:rsid w:val="00E554D0"/>
    <w:rsid w:val="00E55766"/>
    <w:rsid w:val="00E55CC7"/>
    <w:rsid w:val="00E56D60"/>
    <w:rsid w:val="00E56DC1"/>
    <w:rsid w:val="00E56F15"/>
    <w:rsid w:val="00E5712E"/>
    <w:rsid w:val="00E57797"/>
    <w:rsid w:val="00E57CFD"/>
    <w:rsid w:val="00E57ECD"/>
    <w:rsid w:val="00E60C72"/>
    <w:rsid w:val="00E60D60"/>
    <w:rsid w:val="00E60D70"/>
    <w:rsid w:val="00E60F38"/>
    <w:rsid w:val="00E61ED5"/>
    <w:rsid w:val="00E625FE"/>
    <w:rsid w:val="00E6321B"/>
    <w:rsid w:val="00E63301"/>
    <w:rsid w:val="00E63D8D"/>
    <w:rsid w:val="00E64A40"/>
    <w:rsid w:val="00E65DAB"/>
    <w:rsid w:val="00E65E35"/>
    <w:rsid w:val="00E65EC0"/>
    <w:rsid w:val="00E6622C"/>
    <w:rsid w:val="00E6727A"/>
    <w:rsid w:val="00E678DF"/>
    <w:rsid w:val="00E679F3"/>
    <w:rsid w:val="00E67C4E"/>
    <w:rsid w:val="00E70EF7"/>
    <w:rsid w:val="00E71B20"/>
    <w:rsid w:val="00E72B0F"/>
    <w:rsid w:val="00E72E00"/>
    <w:rsid w:val="00E73D57"/>
    <w:rsid w:val="00E74894"/>
    <w:rsid w:val="00E74A55"/>
    <w:rsid w:val="00E75D9B"/>
    <w:rsid w:val="00E75F31"/>
    <w:rsid w:val="00E7620E"/>
    <w:rsid w:val="00E768E8"/>
    <w:rsid w:val="00E77BC9"/>
    <w:rsid w:val="00E80772"/>
    <w:rsid w:val="00E80922"/>
    <w:rsid w:val="00E80B4B"/>
    <w:rsid w:val="00E80BD5"/>
    <w:rsid w:val="00E80C23"/>
    <w:rsid w:val="00E813A1"/>
    <w:rsid w:val="00E8146C"/>
    <w:rsid w:val="00E81640"/>
    <w:rsid w:val="00E81769"/>
    <w:rsid w:val="00E819DB"/>
    <w:rsid w:val="00E81EB1"/>
    <w:rsid w:val="00E822AC"/>
    <w:rsid w:val="00E822CC"/>
    <w:rsid w:val="00E82A83"/>
    <w:rsid w:val="00E82D4F"/>
    <w:rsid w:val="00E82E2C"/>
    <w:rsid w:val="00E83EE5"/>
    <w:rsid w:val="00E84661"/>
    <w:rsid w:val="00E8469D"/>
    <w:rsid w:val="00E85152"/>
    <w:rsid w:val="00E8540D"/>
    <w:rsid w:val="00E85486"/>
    <w:rsid w:val="00E867F5"/>
    <w:rsid w:val="00E86F6C"/>
    <w:rsid w:val="00E874A0"/>
    <w:rsid w:val="00E877E0"/>
    <w:rsid w:val="00E87C60"/>
    <w:rsid w:val="00E90812"/>
    <w:rsid w:val="00E90AD9"/>
    <w:rsid w:val="00E91840"/>
    <w:rsid w:val="00E91A2C"/>
    <w:rsid w:val="00E91CD6"/>
    <w:rsid w:val="00E92341"/>
    <w:rsid w:val="00E935D2"/>
    <w:rsid w:val="00E943CF"/>
    <w:rsid w:val="00E9464C"/>
    <w:rsid w:val="00E94D0F"/>
    <w:rsid w:val="00E9564C"/>
    <w:rsid w:val="00E95801"/>
    <w:rsid w:val="00E95AA8"/>
    <w:rsid w:val="00E9652E"/>
    <w:rsid w:val="00E9706E"/>
    <w:rsid w:val="00E978CF"/>
    <w:rsid w:val="00E97B60"/>
    <w:rsid w:val="00EA01B0"/>
    <w:rsid w:val="00EA050C"/>
    <w:rsid w:val="00EA060A"/>
    <w:rsid w:val="00EA07F3"/>
    <w:rsid w:val="00EA0AF1"/>
    <w:rsid w:val="00EA2A4A"/>
    <w:rsid w:val="00EA2BB3"/>
    <w:rsid w:val="00EA2DAB"/>
    <w:rsid w:val="00EA2ED5"/>
    <w:rsid w:val="00EA3905"/>
    <w:rsid w:val="00EA414E"/>
    <w:rsid w:val="00EA4A80"/>
    <w:rsid w:val="00EA4C43"/>
    <w:rsid w:val="00EA4CEB"/>
    <w:rsid w:val="00EA4DA8"/>
    <w:rsid w:val="00EA5491"/>
    <w:rsid w:val="00EA5FC1"/>
    <w:rsid w:val="00EA658D"/>
    <w:rsid w:val="00EA6AB3"/>
    <w:rsid w:val="00EA70FC"/>
    <w:rsid w:val="00EA72F5"/>
    <w:rsid w:val="00EA7416"/>
    <w:rsid w:val="00EA7CE1"/>
    <w:rsid w:val="00EA7F75"/>
    <w:rsid w:val="00EB01EA"/>
    <w:rsid w:val="00EB0229"/>
    <w:rsid w:val="00EB042D"/>
    <w:rsid w:val="00EB0DB6"/>
    <w:rsid w:val="00EB122F"/>
    <w:rsid w:val="00EB15CE"/>
    <w:rsid w:val="00EB2195"/>
    <w:rsid w:val="00EB2520"/>
    <w:rsid w:val="00EB2AD4"/>
    <w:rsid w:val="00EB3821"/>
    <w:rsid w:val="00EB3D87"/>
    <w:rsid w:val="00EB40B1"/>
    <w:rsid w:val="00EB4E4B"/>
    <w:rsid w:val="00EB6182"/>
    <w:rsid w:val="00EB6532"/>
    <w:rsid w:val="00EB692F"/>
    <w:rsid w:val="00EB6B00"/>
    <w:rsid w:val="00EB6C02"/>
    <w:rsid w:val="00EB702B"/>
    <w:rsid w:val="00EB7201"/>
    <w:rsid w:val="00EB74B7"/>
    <w:rsid w:val="00EC0410"/>
    <w:rsid w:val="00EC079F"/>
    <w:rsid w:val="00EC0FA9"/>
    <w:rsid w:val="00EC13E1"/>
    <w:rsid w:val="00EC14E2"/>
    <w:rsid w:val="00EC1FF2"/>
    <w:rsid w:val="00EC2DEA"/>
    <w:rsid w:val="00EC38D5"/>
    <w:rsid w:val="00EC3D43"/>
    <w:rsid w:val="00EC402B"/>
    <w:rsid w:val="00EC4285"/>
    <w:rsid w:val="00EC5C83"/>
    <w:rsid w:val="00EC6C6C"/>
    <w:rsid w:val="00EC730B"/>
    <w:rsid w:val="00EC7633"/>
    <w:rsid w:val="00EC763E"/>
    <w:rsid w:val="00EC786F"/>
    <w:rsid w:val="00EC78F6"/>
    <w:rsid w:val="00EC7D11"/>
    <w:rsid w:val="00ED024E"/>
    <w:rsid w:val="00ED1BFD"/>
    <w:rsid w:val="00ED1D63"/>
    <w:rsid w:val="00ED24A1"/>
    <w:rsid w:val="00ED2FF1"/>
    <w:rsid w:val="00ED3822"/>
    <w:rsid w:val="00ED4903"/>
    <w:rsid w:val="00ED49C2"/>
    <w:rsid w:val="00ED5D27"/>
    <w:rsid w:val="00ED5FA0"/>
    <w:rsid w:val="00ED619A"/>
    <w:rsid w:val="00ED6E1E"/>
    <w:rsid w:val="00ED7CF7"/>
    <w:rsid w:val="00EE0065"/>
    <w:rsid w:val="00EE0EA9"/>
    <w:rsid w:val="00EE1427"/>
    <w:rsid w:val="00EE228A"/>
    <w:rsid w:val="00EE235D"/>
    <w:rsid w:val="00EE2827"/>
    <w:rsid w:val="00EE2F29"/>
    <w:rsid w:val="00EE2F6E"/>
    <w:rsid w:val="00EE3863"/>
    <w:rsid w:val="00EE39CC"/>
    <w:rsid w:val="00EE3E9B"/>
    <w:rsid w:val="00EE4924"/>
    <w:rsid w:val="00EE49D4"/>
    <w:rsid w:val="00EE507D"/>
    <w:rsid w:val="00EE520E"/>
    <w:rsid w:val="00EE5843"/>
    <w:rsid w:val="00EE5F61"/>
    <w:rsid w:val="00EE6196"/>
    <w:rsid w:val="00EE63BC"/>
    <w:rsid w:val="00EE6A1F"/>
    <w:rsid w:val="00EE6DD2"/>
    <w:rsid w:val="00EE7E1A"/>
    <w:rsid w:val="00EF04B1"/>
    <w:rsid w:val="00EF2052"/>
    <w:rsid w:val="00EF2065"/>
    <w:rsid w:val="00EF2AC0"/>
    <w:rsid w:val="00EF2D99"/>
    <w:rsid w:val="00EF313B"/>
    <w:rsid w:val="00EF31D4"/>
    <w:rsid w:val="00EF3B83"/>
    <w:rsid w:val="00EF4301"/>
    <w:rsid w:val="00EF48B6"/>
    <w:rsid w:val="00EF4B1C"/>
    <w:rsid w:val="00EF4C4D"/>
    <w:rsid w:val="00EF4DA6"/>
    <w:rsid w:val="00EF4FAA"/>
    <w:rsid w:val="00EF593A"/>
    <w:rsid w:val="00EF5F72"/>
    <w:rsid w:val="00EF60DF"/>
    <w:rsid w:val="00EF6C5F"/>
    <w:rsid w:val="00EF728B"/>
    <w:rsid w:val="00EF78F5"/>
    <w:rsid w:val="00EF791A"/>
    <w:rsid w:val="00EF792B"/>
    <w:rsid w:val="00EF7DD6"/>
    <w:rsid w:val="00EF7F88"/>
    <w:rsid w:val="00F00488"/>
    <w:rsid w:val="00F00492"/>
    <w:rsid w:val="00F004AC"/>
    <w:rsid w:val="00F00726"/>
    <w:rsid w:val="00F015CE"/>
    <w:rsid w:val="00F01A2B"/>
    <w:rsid w:val="00F01BCF"/>
    <w:rsid w:val="00F02D8F"/>
    <w:rsid w:val="00F04E26"/>
    <w:rsid w:val="00F04F86"/>
    <w:rsid w:val="00F05009"/>
    <w:rsid w:val="00F056F6"/>
    <w:rsid w:val="00F05D39"/>
    <w:rsid w:val="00F05E24"/>
    <w:rsid w:val="00F05EE5"/>
    <w:rsid w:val="00F06221"/>
    <w:rsid w:val="00F0675A"/>
    <w:rsid w:val="00F10C0F"/>
    <w:rsid w:val="00F1108C"/>
    <w:rsid w:val="00F11700"/>
    <w:rsid w:val="00F117EF"/>
    <w:rsid w:val="00F11CC1"/>
    <w:rsid w:val="00F11ED5"/>
    <w:rsid w:val="00F12F3F"/>
    <w:rsid w:val="00F1371F"/>
    <w:rsid w:val="00F13E85"/>
    <w:rsid w:val="00F15658"/>
    <w:rsid w:val="00F15B6F"/>
    <w:rsid w:val="00F20825"/>
    <w:rsid w:val="00F20C50"/>
    <w:rsid w:val="00F20EA6"/>
    <w:rsid w:val="00F21235"/>
    <w:rsid w:val="00F224F0"/>
    <w:rsid w:val="00F227BB"/>
    <w:rsid w:val="00F22D05"/>
    <w:rsid w:val="00F2377C"/>
    <w:rsid w:val="00F23B7B"/>
    <w:rsid w:val="00F24938"/>
    <w:rsid w:val="00F25864"/>
    <w:rsid w:val="00F25A02"/>
    <w:rsid w:val="00F26248"/>
    <w:rsid w:val="00F26696"/>
    <w:rsid w:val="00F2706C"/>
    <w:rsid w:val="00F273A6"/>
    <w:rsid w:val="00F3027D"/>
    <w:rsid w:val="00F3043F"/>
    <w:rsid w:val="00F310A0"/>
    <w:rsid w:val="00F318E8"/>
    <w:rsid w:val="00F32AA7"/>
    <w:rsid w:val="00F32DFC"/>
    <w:rsid w:val="00F33135"/>
    <w:rsid w:val="00F33660"/>
    <w:rsid w:val="00F33FE0"/>
    <w:rsid w:val="00F3437B"/>
    <w:rsid w:val="00F34B93"/>
    <w:rsid w:val="00F35437"/>
    <w:rsid w:val="00F35A9C"/>
    <w:rsid w:val="00F35B34"/>
    <w:rsid w:val="00F364D2"/>
    <w:rsid w:val="00F37277"/>
    <w:rsid w:val="00F40249"/>
    <w:rsid w:val="00F4030D"/>
    <w:rsid w:val="00F40456"/>
    <w:rsid w:val="00F40502"/>
    <w:rsid w:val="00F409D6"/>
    <w:rsid w:val="00F41182"/>
    <w:rsid w:val="00F41487"/>
    <w:rsid w:val="00F414CE"/>
    <w:rsid w:val="00F41C4C"/>
    <w:rsid w:val="00F41E82"/>
    <w:rsid w:val="00F42DC7"/>
    <w:rsid w:val="00F42EEF"/>
    <w:rsid w:val="00F4313E"/>
    <w:rsid w:val="00F434A5"/>
    <w:rsid w:val="00F436D5"/>
    <w:rsid w:val="00F439CD"/>
    <w:rsid w:val="00F439D3"/>
    <w:rsid w:val="00F43C8E"/>
    <w:rsid w:val="00F444EC"/>
    <w:rsid w:val="00F450DF"/>
    <w:rsid w:val="00F45275"/>
    <w:rsid w:val="00F45AC0"/>
    <w:rsid w:val="00F46076"/>
    <w:rsid w:val="00F4660C"/>
    <w:rsid w:val="00F46832"/>
    <w:rsid w:val="00F469A7"/>
    <w:rsid w:val="00F472E6"/>
    <w:rsid w:val="00F47648"/>
    <w:rsid w:val="00F478CB"/>
    <w:rsid w:val="00F518DB"/>
    <w:rsid w:val="00F51BCA"/>
    <w:rsid w:val="00F526B8"/>
    <w:rsid w:val="00F52E6B"/>
    <w:rsid w:val="00F5327E"/>
    <w:rsid w:val="00F53510"/>
    <w:rsid w:val="00F54309"/>
    <w:rsid w:val="00F54368"/>
    <w:rsid w:val="00F5483B"/>
    <w:rsid w:val="00F5503D"/>
    <w:rsid w:val="00F56649"/>
    <w:rsid w:val="00F57016"/>
    <w:rsid w:val="00F57FCC"/>
    <w:rsid w:val="00F60038"/>
    <w:rsid w:val="00F60911"/>
    <w:rsid w:val="00F61556"/>
    <w:rsid w:val="00F61C55"/>
    <w:rsid w:val="00F61FA5"/>
    <w:rsid w:val="00F62C71"/>
    <w:rsid w:val="00F62C89"/>
    <w:rsid w:val="00F62F70"/>
    <w:rsid w:val="00F6336C"/>
    <w:rsid w:val="00F63F7D"/>
    <w:rsid w:val="00F6437B"/>
    <w:rsid w:val="00F652A6"/>
    <w:rsid w:val="00F65F4A"/>
    <w:rsid w:val="00F661E8"/>
    <w:rsid w:val="00F6682C"/>
    <w:rsid w:val="00F66D88"/>
    <w:rsid w:val="00F70B61"/>
    <w:rsid w:val="00F70F38"/>
    <w:rsid w:val="00F71608"/>
    <w:rsid w:val="00F72263"/>
    <w:rsid w:val="00F726B9"/>
    <w:rsid w:val="00F72700"/>
    <w:rsid w:val="00F73B53"/>
    <w:rsid w:val="00F73F4B"/>
    <w:rsid w:val="00F75B8D"/>
    <w:rsid w:val="00F760EF"/>
    <w:rsid w:val="00F765E2"/>
    <w:rsid w:val="00F771AE"/>
    <w:rsid w:val="00F77416"/>
    <w:rsid w:val="00F77996"/>
    <w:rsid w:val="00F77A64"/>
    <w:rsid w:val="00F809FA"/>
    <w:rsid w:val="00F8117D"/>
    <w:rsid w:val="00F813E2"/>
    <w:rsid w:val="00F81FB7"/>
    <w:rsid w:val="00F821D9"/>
    <w:rsid w:val="00F8223A"/>
    <w:rsid w:val="00F8274C"/>
    <w:rsid w:val="00F82A34"/>
    <w:rsid w:val="00F831EC"/>
    <w:rsid w:val="00F8464D"/>
    <w:rsid w:val="00F84D30"/>
    <w:rsid w:val="00F84EB9"/>
    <w:rsid w:val="00F85507"/>
    <w:rsid w:val="00F855C0"/>
    <w:rsid w:val="00F85871"/>
    <w:rsid w:val="00F85B0C"/>
    <w:rsid w:val="00F85B95"/>
    <w:rsid w:val="00F86174"/>
    <w:rsid w:val="00F87CCE"/>
    <w:rsid w:val="00F9056D"/>
    <w:rsid w:val="00F907A2"/>
    <w:rsid w:val="00F90E41"/>
    <w:rsid w:val="00F91808"/>
    <w:rsid w:val="00F92096"/>
    <w:rsid w:val="00F92441"/>
    <w:rsid w:val="00F9281D"/>
    <w:rsid w:val="00F9285C"/>
    <w:rsid w:val="00F92BE5"/>
    <w:rsid w:val="00F93D39"/>
    <w:rsid w:val="00F940A0"/>
    <w:rsid w:val="00F942D3"/>
    <w:rsid w:val="00F942E6"/>
    <w:rsid w:val="00F94345"/>
    <w:rsid w:val="00F9470B"/>
    <w:rsid w:val="00F94CB1"/>
    <w:rsid w:val="00F94FC4"/>
    <w:rsid w:val="00F9558F"/>
    <w:rsid w:val="00F955D6"/>
    <w:rsid w:val="00F9580B"/>
    <w:rsid w:val="00F9624D"/>
    <w:rsid w:val="00F96875"/>
    <w:rsid w:val="00F9712C"/>
    <w:rsid w:val="00F9794D"/>
    <w:rsid w:val="00F97ADE"/>
    <w:rsid w:val="00F97CBB"/>
    <w:rsid w:val="00F97D85"/>
    <w:rsid w:val="00FA04BA"/>
    <w:rsid w:val="00FA2478"/>
    <w:rsid w:val="00FA2A49"/>
    <w:rsid w:val="00FA2DFC"/>
    <w:rsid w:val="00FA30D1"/>
    <w:rsid w:val="00FA402E"/>
    <w:rsid w:val="00FA467E"/>
    <w:rsid w:val="00FA4BD5"/>
    <w:rsid w:val="00FA57BA"/>
    <w:rsid w:val="00FA59AE"/>
    <w:rsid w:val="00FA651A"/>
    <w:rsid w:val="00FA6536"/>
    <w:rsid w:val="00FA6B2F"/>
    <w:rsid w:val="00FA76C7"/>
    <w:rsid w:val="00FA7B06"/>
    <w:rsid w:val="00FA7C53"/>
    <w:rsid w:val="00FA7CE5"/>
    <w:rsid w:val="00FA7D2A"/>
    <w:rsid w:val="00FB121E"/>
    <w:rsid w:val="00FB13DA"/>
    <w:rsid w:val="00FB1A19"/>
    <w:rsid w:val="00FB1DE1"/>
    <w:rsid w:val="00FB25AE"/>
    <w:rsid w:val="00FB2604"/>
    <w:rsid w:val="00FB26C1"/>
    <w:rsid w:val="00FB38A7"/>
    <w:rsid w:val="00FB40C5"/>
    <w:rsid w:val="00FB4211"/>
    <w:rsid w:val="00FB421F"/>
    <w:rsid w:val="00FB4244"/>
    <w:rsid w:val="00FB4280"/>
    <w:rsid w:val="00FB5213"/>
    <w:rsid w:val="00FB5545"/>
    <w:rsid w:val="00FB5B9D"/>
    <w:rsid w:val="00FB74CD"/>
    <w:rsid w:val="00FB7800"/>
    <w:rsid w:val="00FB7FCF"/>
    <w:rsid w:val="00FC01C2"/>
    <w:rsid w:val="00FC03E0"/>
    <w:rsid w:val="00FC053F"/>
    <w:rsid w:val="00FC08E6"/>
    <w:rsid w:val="00FC09E9"/>
    <w:rsid w:val="00FC0CC2"/>
    <w:rsid w:val="00FC16DE"/>
    <w:rsid w:val="00FC17CA"/>
    <w:rsid w:val="00FC199F"/>
    <w:rsid w:val="00FC1CB7"/>
    <w:rsid w:val="00FC2394"/>
    <w:rsid w:val="00FC2728"/>
    <w:rsid w:val="00FC2A29"/>
    <w:rsid w:val="00FC2CE4"/>
    <w:rsid w:val="00FC2E65"/>
    <w:rsid w:val="00FC30F9"/>
    <w:rsid w:val="00FC3489"/>
    <w:rsid w:val="00FC3664"/>
    <w:rsid w:val="00FC3EC8"/>
    <w:rsid w:val="00FC40A1"/>
    <w:rsid w:val="00FC4FA3"/>
    <w:rsid w:val="00FC51BF"/>
    <w:rsid w:val="00FC5A5B"/>
    <w:rsid w:val="00FC620E"/>
    <w:rsid w:val="00FC6800"/>
    <w:rsid w:val="00FC6BAB"/>
    <w:rsid w:val="00FC77D6"/>
    <w:rsid w:val="00FC7C26"/>
    <w:rsid w:val="00FC7EA6"/>
    <w:rsid w:val="00FD0827"/>
    <w:rsid w:val="00FD0F5D"/>
    <w:rsid w:val="00FD1217"/>
    <w:rsid w:val="00FD2D09"/>
    <w:rsid w:val="00FD369E"/>
    <w:rsid w:val="00FD37D1"/>
    <w:rsid w:val="00FD4CB3"/>
    <w:rsid w:val="00FD50D7"/>
    <w:rsid w:val="00FD55C8"/>
    <w:rsid w:val="00FD5626"/>
    <w:rsid w:val="00FD5903"/>
    <w:rsid w:val="00FD62FE"/>
    <w:rsid w:val="00FD64B0"/>
    <w:rsid w:val="00FD7139"/>
    <w:rsid w:val="00FD7560"/>
    <w:rsid w:val="00FD7FAC"/>
    <w:rsid w:val="00FE0432"/>
    <w:rsid w:val="00FE0B51"/>
    <w:rsid w:val="00FE0E36"/>
    <w:rsid w:val="00FE0E60"/>
    <w:rsid w:val="00FE1700"/>
    <w:rsid w:val="00FE1852"/>
    <w:rsid w:val="00FE1D03"/>
    <w:rsid w:val="00FE1D34"/>
    <w:rsid w:val="00FE2326"/>
    <w:rsid w:val="00FE2437"/>
    <w:rsid w:val="00FE258A"/>
    <w:rsid w:val="00FE3276"/>
    <w:rsid w:val="00FE3DB3"/>
    <w:rsid w:val="00FE3F01"/>
    <w:rsid w:val="00FE53CD"/>
    <w:rsid w:val="00FE630A"/>
    <w:rsid w:val="00FE6A1B"/>
    <w:rsid w:val="00FE6FE0"/>
    <w:rsid w:val="00FE73E3"/>
    <w:rsid w:val="00FE7CC6"/>
    <w:rsid w:val="00FF067E"/>
    <w:rsid w:val="00FF0F5F"/>
    <w:rsid w:val="00FF1F75"/>
    <w:rsid w:val="00FF2D22"/>
    <w:rsid w:val="00FF311A"/>
    <w:rsid w:val="00FF322D"/>
    <w:rsid w:val="00FF3B04"/>
    <w:rsid w:val="00FF401C"/>
    <w:rsid w:val="00FF407C"/>
    <w:rsid w:val="00FF4560"/>
    <w:rsid w:val="00FF5C87"/>
    <w:rsid w:val="00FF5DD2"/>
    <w:rsid w:val="00FF5EE0"/>
    <w:rsid w:val="00FF61D4"/>
    <w:rsid w:val="00FF63B5"/>
    <w:rsid w:val="00FF74B6"/>
    <w:rsid w:val="00FF74BC"/>
    <w:rsid w:val="00FF7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AEDA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272B80"/>
    <w:rPr>
      <w:sz w:val="24"/>
      <w:szCs w:val="24"/>
      <w:lang w:val="cs-CZ"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link w:val="Nadpis1Char"/>
    <w:qFormat/>
    <w:rsid w:val="00837E29"/>
    <w:pPr>
      <w:spacing w:before="100" w:beforeAutospacing="1" w:after="100" w:afterAutospacing="1"/>
      <w:outlineLvl w:val="0"/>
    </w:pPr>
    <w:rPr>
      <w:rFonts w:ascii="Calibri" w:hAnsi="Calibri"/>
      <w:b/>
      <w:bCs/>
      <w:kern w:val="36"/>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Podkapitola1,l"/>
    <w:basedOn w:val="Normln"/>
    <w:next w:val="Normln"/>
    <w:link w:val="Nadpis2Char"/>
    <w:uiPriority w:val="9"/>
    <w:qFormat/>
    <w:rsid w:val="001B0D54"/>
    <w:pPr>
      <w:keepNext/>
      <w:spacing w:before="240" w:after="60"/>
      <w:outlineLvl w:val="1"/>
    </w:pPr>
    <w:rPr>
      <w:rFonts w:cs="Arial"/>
      <w:b/>
      <w:bCs/>
      <w:iCs/>
      <w:szCs w:val="28"/>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r"/>
    <w:basedOn w:val="Normln"/>
    <w:next w:val="Normln"/>
    <w:link w:val="Nadpis3Char"/>
    <w:uiPriority w:val="9"/>
    <w:qFormat/>
    <w:rsid w:val="006735B7"/>
    <w:pPr>
      <w:keepNext/>
      <w:spacing w:before="240" w:after="60"/>
      <w:outlineLvl w:val="2"/>
    </w:pPr>
    <w:rPr>
      <w:rFonts w:ascii="Arial" w:hAnsi="Arial" w:cs="Arial"/>
      <w:bCs/>
      <w:i/>
      <w:sz w:val="22"/>
      <w:szCs w:val="26"/>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next w:val="Normln"/>
    <w:link w:val="Nadpis4Char"/>
    <w:qFormat/>
    <w:rsid w:val="00FF0F5F"/>
    <w:pPr>
      <w:keepNext/>
      <w:tabs>
        <w:tab w:val="num" w:pos="1134"/>
      </w:tabs>
      <w:spacing w:before="240" w:after="240"/>
      <w:ind w:left="1134" w:hanging="1134"/>
      <w:jc w:val="both"/>
      <w:outlineLvl w:val="3"/>
    </w:pPr>
    <w:rPr>
      <w:rFonts w:ascii="Tahoma" w:hAnsi="Tahoma"/>
      <w:b/>
      <w:bCs/>
      <w:sz w:val="20"/>
      <w:szCs w:val="28"/>
    </w:rPr>
  </w:style>
  <w:style w:type="paragraph" w:styleId="Nadpis5">
    <w:name w:val="heading 5"/>
    <w:aliases w:val="_2.podnadpis,ASAPHeading 5,Block Label,Heading 5   Appendix A to X,Appendix A to X,Heading 5   Appendix A to X1,Appendix A to X1,Heading 5   Appendix A to X2,Appendix A to X2,Heading 5   Appendix A to X11,Appendix A to X11,MUS5,H5,5,Level 3 - "/>
    <w:basedOn w:val="Normln"/>
    <w:next w:val="Normln"/>
    <w:link w:val="Nadpis5Char"/>
    <w:qFormat/>
    <w:rsid w:val="00FF0F5F"/>
    <w:pPr>
      <w:keepNext/>
      <w:tabs>
        <w:tab w:val="num" w:pos="1418"/>
      </w:tabs>
      <w:spacing w:before="240" w:after="60"/>
      <w:ind w:left="1418" w:hanging="1418"/>
      <w:jc w:val="both"/>
      <w:outlineLvl w:val="4"/>
    </w:pPr>
    <w:rPr>
      <w:rFonts w:ascii="Tahoma" w:hAnsi="Tahoma" w:cs="Tahoma"/>
      <w:b/>
      <w:bCs/>
      <w:iCs/>
      <w:sz w:val="20"/>
      <w:szCs w:val="26"/>
    </w:rPr>
  </w:style>
  <w:style w:type="paragraph" w:styleId="Nadpis6">
    <w:name w:val="heading 6"/>
    <w:aliases w:val="ASAPHeading 6,H6,MUS6,ASAPHeading 61,ASAPHeading 62,ASAPHeading 63,ASAPHeading 64,ASAPHeading 65,ASAPHeading 66,ASAPHeading 611,ASAPHeading 621,ASAPHeading 631,ASAPHeading 641,ASAPHeading 651,ASAPHeading 67,ASAPHeading 612,ASAPHeading 622,h6"/>
    <w:basedOn w:val="Normln"/>
    <w:next w:val="Normln"/>
    <w:link w:val="Nadpis6Char"/>
    <w:qFormat/>
    <w:rsid w:val="00FF0F5F"/>
    <w:pPr>
      <w:keepNext/>
      <w:tabs>
        <w:tab w:val="num" w:pos="1701"/>
      </w:tabs>
      <w:spacing w:before="240" w:after="240"/>
      <w:ind w:left="1701" w:hanging="1701"/>
      <w:jc w:val="both"/>
      <w:outlineLvl w:val="5"/>
    </w:pPr>
    <w:rPr>
      <w:rFonts w:ascii="Tahoma" w:hAnsi="Tahoma"/>
      <w:b/>
      <w:bCs/>
      <w:sz w:val="20"/>
      <w:szCs w:val="22"/>
    </w:rPr>
  </w:style>
  <w:style w:type="paragraph" w:styleId="Nadpis7">
    <w:name w:val="heading 7"/>
    <w:aliases w:val="ASAPHeading 7,MUS7,ASAPHeading 71,ASAPHeading 72,ASAPHeading 73,ASAPHeading 74,H7,letter list,lettered list,letter list1,lettered list1,letter list2,lettered list2,letter list11,lettered list11,letter list3,lettered list3,letter list12"/>
    <w:basedOn w:val="Normln"/>
    <w:next w:val="Normln"/>
    <w:link w:val="Nadpis7Char"/>
    <w:qFormat/>
    <w:rsid w:val="008D708F"/>
    <w:pPr>
      <w:spacing w:before="240" w:after="60"/>
      <w:outlineLvl w:val="6"/>
    </w:pPr>
  </w:style>
  <w:style w:type="paragraph" w:styleId="Nadpis8">
    <w:name w:val="heading 8"/>
    <w:aliases w:val="ASAPHeading 8,MUS8,H8,(Appendici),action,action1,action2,action11,action3,action4,action5,action6,action7,action12,action21,action111,action31,action8,action13,action22,action112,action32,action9,action14,action23,action113,action33"/>
    <w:basedOn w:val="Normln"/>
    <w:next w:val="Normln"/>
    <w:link w:val="Nadpis8Char1"/>
    <w:qFormat/>
    <w:rsid w:val="00FF0F5F"/>
    <w:pPr>
      <w:keepNext/>
      <w:tabs>
        <w:tab w:val="num" w:pos="2268"/>
      </w:tabs>
      <w:spacing w:before="240" w:after="240"/>
      <w:ind w:left="2268" w:hanging="2268"/>
      <w:jc w:val="both"/>
      <w:outlineLvl w:val="7"/>
    </w:pPr>
    <w:rPr>
      <w:rFonts w:ascii="Tahoma" w:hAnsi="Tahoma"/>
      <w:b/>
      <w:iCs/>
      <w:sz w:val="20"/>
    </w:rPr>
  </w:style>
  <w:style w:type="paragraph" w:styleId="Nadpis9">
    <w:name w:val="heading 9"/>
    <w:aliases w:val="Nadpis 91,h9,heading9,ASAPHeading 9,MUS9,H9,(Bibliografia),progress,progress1,progress2,progress11,progress3,progress4,progress5,progress6,progress7,progress12,progress21,progress111,progress31,progress8,progress13,progress22,progress112"/>
    <w:basedOn w:val="Normln"/>
    <w:next w:val="Normln"/>
    <w:link w:val="Nadpis9Char"/>
    <w:qFormat/>
    <w:rsid w:val="00FF0F5F"/>
    <w:pPr>
      <w:keepNext/>
      <w:tabs>
        <w:tab w:val="num" w:pos="2552"/>
      </w:tabs>
      <w:spacing w:before="240" w:after="240"/>
      <w:ind w:left="2552" w:hanging="2552"/>
      <w:jc w:val="both"/>
      <w:outlineLvl w:val="8"/>
    </w:pPr>
    <w:rPr>
      <w:rFonts w:ascii="Tahoma" w:hAnsi="Tahoma" w:cs="Arial"/>
      <w:b/>
      <w:sz w:val="2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1,H1 Char1,1 Char1,section Char1,ASAPHeading 1 Char1,Celého textu Char1,V_Head1 Char1,Záhlaví 1 Char1,h1 Char1,1. Char1,Kapitola1 Char1,Kapitola2 Char1,Kapitola3 Char1,Kapitola4 Char1,Kapitola5 Char1,Kapitola11 Char1"/>
    <w:link w:val="Nadpis1"/>
    <w:rsid w:val="00837E29"/>
    <w:rPr>
      <w:rFonts w:ascii="Calibri" w:hAnsi="Calibri"/>
      <w:b/>
      <w:bCs/>
      <w:kern w:val="36"/>
      <w:sz w:val="24"/>
      <w:szCs w:val="24"/>
      <w:lang w:val="cs-CZ"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l Char"/>
    <w:link w:val="Nadpis2"/>
    <w:uiPriority w:val="9"/>
    <w:rsid w:val="00920669"/>
    <w:rPr>
      <w:rFonts w:cs="Arial"/>
      <w:b/>
      <w:bCs/>
      <w:iCs/>
      <w:sz w:val="24"/>
      <w:szCs w:val="28"/>
      <w:lang w:val="cs-CZ" w:eastAsia="cs-CZ" w:bidi="ar-SA"/>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link w:val="Nadpis3"/>
    <w:uiPriority w:val="9"/>
    <w:rsid w:val="002D1C28"/>
    <w:rPr>
      <w:rFonts w:ascii="Arial" w:hAnsi="Arial" w:cs="Arial"/>
      <w:bCs/>
      <w:i/>
      <w:sz w:val="22"/>
      <w:szCs w:val="26"/>
      <w:lang w:val="cs-CZ" w:eastAsia="cs-CZ" w:bidi="ar-SA"/>
    </w:rPr>
  </w:style>
  <w:style w:type="character" w:customStyle="1" w:styleId="Nadpis4Char">
    <w:name w:val="Nadpis 4 Char"/>
    <w:aliases w:val="1.podnadpis Char,H4 Char,Heading 4 Char2 Char,Heading 4 Char1 Char Char,Heading 4 Char Char Char Char,Heading 4 Char Char1 Char,1-1 Char,Odstavec 1 Char,Odstavec 11 Char,Odstavec 12 Char,Odstavec 13 Char,Odstavec 14 Char,Odstavec 111 Char"/>
    <w:link w:val="Nadpis4"/>
    <w:locked/>
    <w:rsid w:val="00075596"/>
    <w:rPr>
      <w:rFonts w:ascii="Tahoma" w:hAnsi="Tahoma"/>
      <w:b/>
      <w:bCs/>
      <w:szCs w:val="28"/>
      <w:lang w:val="cs-CZ" w:eastAsia="cs-CZ" w:bidi="ar-SA"/>
    </w:rPr>
  </w:style>
  <w:style w:type="character" w:customStyle="1" w:styleId="Nadpis5Char">
    <w:name w:val="Nadpis 5 Char"/>
    <w:aliases w:val="_2.podnadpis Char,ASAPHeading 5 Char,Block Label Char,Heading 5   Appendix A to X Char,Appendix A to X Char,Heading 5   Appendix A to X1 Char,Appendix A to X1 Char,Heading 5   Appendix A to X2 Char,Appendix A to X2 Char,MUS5 Char,H5 Char"/>
    <w:link w:val="Nadpis5"/>
    <w:locked/>
    <w:rsid w:val="00075596"/>
    <w:rPr>
      <w:rFonts w:ascii="Tahoma" w:hAnsi="Tahoma" w:cs="Tahoma"/>
      <w:b/>
      <w:bCs/>
      <w:iCs/>
      <w:szCs w:val="26"/>
      <w:lang w:val="cs-CZ" w:eastAsia="cs-CZ" w:bidi="ar-SA"/>
    </w:rPr>
  </w:style>
  <w:style w:type="character" w:customStyle="1" w:styleId="Nadpis6Char">
    <w:name w:val="Nadpis 6 Char"/>
    <w:aliases w:val="ASAPHeading 6 Char,H6 Char,MUS6 Char,ASAPHeading 61 Char,ASAPHeading 62 Char,ASAPHeading 63 Char,ASAPHeading 64 Char,ASAPHeading 65 Char,ASAPHeading 66 Char,ASAPHeading 611 Char,ASAPHeading 621 Char,ASAPHeading 631 Char,ASAPHeading 67 Char"/>
    <w:link w:val="Nadpis6"/>
    <w:locked/>
    <w:rsid w:val="00075596"/>
    <w:rPr>
      <w:rFonts w:ascii="Tahoma" w:hAnsi="Tahoma"/>
      <w:b/>
      <w:bCs/>
      <w:szCs w:val="22"/>
      <w:lang w:val="cs-CZ" w:eastAsia="cs-CZ" w:bidi="ar-SA"/>
    </w:rPr>
  </w:style>
  <w:style w:type="character" w:customStyle="1" w:styleId="Nadpis7Char">
    <w:name w:val="Nadpis 7 Char"/>
    <w:aliases w:val="ASAPHeading 7 Char,MUS7 Char,ASAPHeading 71 Char,ASAPHeading 72 Char,ASAPHeading 73 Char,ASAPHeading 74 Char,H7 Char,letter list Char,lettered list Char,letter list1 Char,lettered list1 Char,letter list2 Char,lettered list2 Char"/>
    <w:link w:val="Nadpis7"/>
    <w:locked/>
    <w:rsid w:val="00075596"/>
    <w:rPr>
      <w:sz w:val="24"/>
      <w:szCs w:val="24"/>
      <w:lang w:val="cs-CZ" w:eastAsia="cs-CZ" w:bidi="ar-SA"/>
    </w:rPr>
  </w:style>
  <w:style w:type="character" w:customStyle="1" w:styleId="Nadpis8Char1">
    <w:name w:val="Nadpis 8 Char1"/>
    <w:aliases w:val="ASAPHeading 8 Char,MUS8 Char,H8 Char,(Appendici) Char,action Char,action1 Char,action2 Char,action11 Char,action3 Char,action4 Char,action5 Char,action6 Char,action7 Char,action12 Char,action21 Char,action111 Char,action31 Char"/>
    <w:link w:val="Nadpis8"/>
    <w:locked/>
    <w:rsid w:val="00075596"/>
    <w:rPr>
      <w:rFonts w:ascii="Tahoma" w:hAnsi="Tahoma"/>
      <w:b/>
      <w:iCs/>
      <w:szCs w:val="24"/>
      <w:lang w:val="cs-CZ" w:eastAsia="cs-CZ" w:bidi="ar-SA"/>
    </w:rPr>
  </w:style>
  <w:style w:type="character" w:customStyle="1" w:styleId="Nadpis9Char">
    <w:name w:val="Nadpis 9 Char"/>
    <w:aliases w:val="Nadpis 91 Char,h9 Char,heading9 Char,ASAPHeading 9 Char,MUS9 Char,H9 Char,(Bibliografia) Char,progress Char,progress1 Char,progress2 Char,progress11 Char,progress3 Char,progress4 Char,progress5 Char,progress6 Char,progress7 Char"/>
    <w:link w:val="Nadpis9"/>
    <w:locked/>
    <w:rsid w:val="00075596"/>
    <w:rPr>
      <w:rFonts w:ascii="Tahoma" w:hAnsi="Tahoma" w:cs="Arial"/>
      <w:b/>
      <w:szCs w:val="22"/>
      <w:lang w:val="cs-CZ" w:eastAsia="cs-CZ" w:bidi="ar-SA"/>
    </w:rPr>
  </w:style>
  <w:style w:type="paragraph" w:styleId="Textbubliny">
    <w:name w:val="Balloon Text"/>
    <w:basedOn w:val="Normln"/>
    <w:link w:val="TextbublinyChar"/>
    <w:uiPriority w:val="99"/>
    <w:semiHidden/>
    <w:rsid w:val="00B755FF"/>
    <w:rPr>
      <w:rFonts w:ascii="Tahoma" w:hAnsi="Tahoma" w:cs="Tahoma"/>
      <w:sz w:val="16"/>
      <w:szCs w:val="16"/>
    </w:rPr>
  </w:style>
  <w:style w:type="character" w:customStyle="1" w:styleId="TextbublinyChar">
    <w:name w:val="Text bubliny Char"/>
    <w:link w:val="Textbubliny"/>
    <w:uiPriority w:val="99"/>
    <w:semiHidden/>
    <w:locked/>
    <w:rsid w:val="00075596"/>
    <w:rPr>
      <w:rFonts w:ascii="Tahoma" w:hAnsi="Tahoma" w:cs="Tahoma"/>
      <w:sz w:val="16"/>
      <w:szCs w:val="16"/>
      <w:lang w:val="cs-CZ" w:eastAsia="cs-CZ" w:bidi="ar-SA"/>
    </w:rPr>
  </w:style>
  <w:style w:type="paragraph" w:styleId="Zhlav">
    <w:name w:val="header"/>
    <w:basedOn w:val="Normln"/>
    <w:link w:val="ZhlavChar"/>
    <w:uiPriority w:val="99"/>
    <w:rsid w:val="00884351"/>
    <w:pPr>
      <w:tabs>
        <w:tab w:val="center" w:pos="4536"/>
        <w:tab w:val="right" w:pos="9072"/>
      </w:tabs>
    </w:pPr>
  </w:style>
  <w:style w:type="character" w:customStyle="1" w:styleId="ZhlavChar">
    <w:name w:val="Záhlaví Char"/>
    <w:link w:val="Zhlav"/>
    <w:uiPriority w:val="99"/>
    <w:rsid w:val="00563CC2"/>
    <w:rPr>
      <w:sz w:val="24"/>
      <w:szCs w:val="24"/>
      <w:lang w:val="cs-CZ" w:eastAsia="cs-CZ" w:bidi="ar-SA"/>
    </w:rPr>
  </w:style>
  <w:style w:type="paragraph" w:styleId="Zpat">
    <w:name w:val="footer"/>
    <w:basedOn w:val="Normln"/>
    <w:link w:val="ZpatChar"/>
    <w:uiPriority w:val="99"/>
    <w:rsid w:val="00884351"/>
    <w:pPr>
      <w:tabs>
        <w:tab w:val="center" w:pos="4536"/>
        <w:tab w:val="right" w:pos="9072"/>
      </w:tabs>
    </w:pPr>
  </w:style>
  <w:style w:type="character" w:customStyle="1" w:styleId="ZpatChar">
    <w:name w:val="Zápatí Char"/>
    <w:link w:val="Zpat"/>
    <w:uiPriority w:val="99"/>
    <w:rsid w:val="00563CC2"/>
    <w:rPr>
      <w:sz w:val="24"/>
      <w:szCs w:val="24"/>
      <w:lang w:val="cs-CZ" w:eastAsia="cs-CZ" w:bidi="ar-SA"/>
    </w:rPr>
  </w:style>
  <w:style w:type="character" w:styleId="slostrnky">
    <w:name w:val="page number"/>
    <w:basedOn w:val="Standardnpsmoodstavce"/>
    <w:rsid w:val="00884351"/>
  </w:style>
  <w:style w:type="character" w:styleId="Hypertextovodkaz">
    <w:name w:val="Hyperlink"/>
    <w:rsid w:val="00044F10"/>
    <w:rPr>
      <w:color w:val="0000FF"/>
      <w:u w:val="single"/>
    </w:rPr>
  </w:style>
  <w:style w:type="character" w:styleId="Siln">
    <w:name w:val="Strong"/>
    <w:qFormat/>
    <w:rsid w:val="0011296D"/>
    <w:rPr>
      <w:b/>
      <w:bCs/>
    </w:rPr>
  </w:style>
  <w:style w:type="character" w:customStyle="1" w:styleId="graytext">
    <w:name w:val="graytext"/>
    <w:basedOn w:val="Standardnpsmoodstavce"/>
    <w:rsid w:val="0011296D"/>
  </w:style>
  <w:style w:type="paragraph" w:styleId="Normlnweb">
    <w:name w:val="Normal (Web)"/>
    <w:basedOn w:val="Normln"/>
    <w:rsid w:val="00A016A9"/>
    <w:pPr>
      <w:spacing w:before="100" w:beforeAutospacing="1" w:after="100" w:afterAutospacing="1"/>
    </w:pPr>
  </w:style>
  <w:style w:type="paragraph" w:styleId="Textpoznpodarou">
    <w:name w:val="footnote text"/>
    <w:aliases w:val="Footnote,Text poznámky pod čiarou 007,Text pozn. pod čarou Char2,Text pozn. pod čarou Char Char,Text pozn. pod čarou Char1 Char,Schriftart: 8 pt Char,Text pozn. pod čarou Char1,Schriftart: 8 pt,Geneva 9,f"/>
    <w:basedOn w:val="Normln"/>
    <w:link w:val="TextpoznpodarouChar"/>
    <w:rsid w:val="00E26ACA"/>
    <w:rPr>
      <w:sz w:val="20"/>
      <w:szCs w:val="20"/>
    </w:rPr>
  </w:style>
  <w:style w:type="character" w:customStyle="1" w:styleId="TextpoznpodarouChar">
    <w:name w:val="Text pozn. pod čarou Char"/>
    <w:aliases w:val="Footnote Char,Text poznámky pod čiarou 007 Char,Text pozn. pod čarou Char2 Char,Text pozn. pod čarou Char Char Char,Text pozn. pod čarou Char1 Char Char,Schriftart: 8 pt Char Char,Text pozn. pod čarou Char1 Char1,Geneva 9 Char"/>
    <w:link w:val="Textpoznpodarou"/>
    <w:rsid w:val="004E6350"/>
    <w:rPr>
      <w:lang w:val="cs-CZ" w:eastAsia="cs-CZ" w:bidi="ar-SA"/>
    </w:rPr>
  </w:style>
  <w:style w:type="character" w:styleId="Znakapoznpodarou">
    <w:name w:val="footnote reference"/>
    <w:aliases w:val="Značka pozn. pod čarou1,PGI Fußnote Ziffer + Times New Roman,12 b.,Zúžené o ...,PGI Fußnote Ziffer"/>
    <w:uiPriority w:val="99"/>
    <w:rsid w:val="00E26ACA"/>
    <w:rPr>
      <w:vertAlign w:val="superscript"/>
    </w:rPr>
  </w:style>
  <w:style w:type="paragraph" w:styleId="Obsah1">
    <w:name w:val="toc 1"/>
    <w:basedOn w:val="Normln"/>
    <w:next w:val="Normln"/>
    <w:autoRedefine/>
    <w:uiPriority w:val="39"/>
    <w:rsid w:val="00E80C23"/>
    <w:pPr>
      <w:tabs>
        <w:tab w:val="left" w:pos="420"/>
        <w:tab w:val="left" w:pos="720"/>
        <w:tab w:val="right" w:leader="dot" w:pos="9180"/>
      </w:tabs>
      <w:spacing w:line="360" w:lineRule="auto"/>
      <w:jc w:val="both"/>
    </w:pPr>
    <w:rPr>
      <w:b/>
      <w:noProof/>
    </w:rPr>
  </w:style>
  <w:style w:type="paragraph" w:styleId="Obsah2">
    <w:name w:val="toc 2"/>
    <w:basedOn w:val="Normln"/>
    <w:next w:val="Normln"/>
    <w:autoRedefine/>
    <w:uiPriority w:val="39"/>
    <w:rsid w:val="00DB6730"/>
    <w:pPr>
      <w:tabs>
        <w:tab w:val="left" w:pos="960"/>
        <w:tab w:val="right" w:leader="dot" w:pos="9180"/>
      </w:tabs>
      <w:spacing w:line="360" w:lineRule="auto"/>
      <w:ind w:left="240"/>
      <w:jc w:val="both"/>
    </w:pPr>
  </w:style>
  <w:style w:type="paragraph" w:styleId="Prosttext">
    <w:name w:val="Plain Text"/>
    <w:basedOn w:val="Normln"/>
    <w:link w:val="ProsttextChar"/>
    <w:rsid w:val="00B618B1"/>
    <w:pPr>
      <w:spacing w:before="100" w:beforeAutospacing="1" w:after="100" w:afterAutospacing="1"/>
    </w:pPr>
  </w:style>
  <w:style w:type="paragraph" w:styleId="Zkladntextodsazen2">
    <w:name w:val="Body Text Indent 2"/>
    <w:basedOn w:val="Normln"/>
    <w:rsid w:val="00B618B1"/>
    <w:pPr>
      <w:spacing w:before="100" w:beforeAutospacing="1" w:after="100" w:afterAutospacing="1"/>
    </w:p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1D108E"/>
    <w:pPr>
      <w:ind w:left="708"/>
    </w:p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rsid w:val="00415380"/>
    <w:rPr>
      <w:sz w:val="24"/>
      <w:szCs w:val="24"/>
      <w:lang w:val="cs-CZ" w:eastAsia="cs-CZ" w:bidi="ar-SA"/>
    </w:rPr>
  </w:style>
  <w:style w:type="character" w:styleId="Odkaznakoment">
    <w:name w:val="annotation reference"/>
    <w:uiPriority w:val="99"/>
    <w:rsid w:val="00343D28"/>
    <w:rPr>
      <w:sz w:val="16"/>
      <w:szCs w:val="16"/>
    </w:rPr>
  </w:style>
  <w:style w:type="paragraph" w:styleId="Textkomente">
    <w:name w:val="annotation text"/>
    <w:basedOn w:val="Normln"/>
    <w:link w:val="TextkomenteChar2"/>
    <w:uiPriority w:val="99"/>
    <w:rsid w:val="00343D28"/>
    <w:rPr>
      <w:sz w:val="20"/>
      <w:szCs w:val="20"/>
    </w:rPr>
  </w:style>
  <w:style w:type="character" w:customStyle="1" w:styleId="TextkomenteChar2">
    <w:name w:val="Text komentáře Char2"/>
    <w:basedOn w:val="Standardnpsmoodstavce"/>
    <w:link w:val="Textkomente"/>
    <w:rsid w:val="00343D28"/>
  </w:style>
  <w:style w:type="paragraph" w:styleId="Pedmtkomente">
    <w:name w:val="annotation subject"/>
    <w:basedOn w:val="Textkomente"/>
    <w:next w:val="Textkomente"/>
    <w:link w:val="PedmtkomenteChar"/>
    <w:uiPriority w:val="99"/>
    <w:rsid w:val="00343D28"/>
    <w:rPr>
      <w:b/>
      <w:bCs/>
    </w:rPr>
  </w:style>
  <w:style w:type="character" w:customStyle="1" w:styleId="PedmtkomenteChar">
    <w:name w:val="Předmět komentáře Char"/>
    <w:link w:val="Pedmtkomente"/>
    <w:uiPriority w:val="99"/>
    <w:rsid w:val="00343D28"/>
    <w:rPr>
      <w:b/>
      <w:bCs/>
    </w:rPr>
  </w:style>
  <w:style w:type="paragraph" w:styleId="Obsah3">
    <w:name w:val="toc 3"/>
    <w:basedOn w:val="Normln"/>
    <w:next w:val="Normln"/>
    <w:autoRedefine/>
    <w:uiPriority w:val="39"/>
    <w:rsid w:val="000075FC"/>
    <w:pPr>
      <w:tabs>
        <w:tab w:val="left" w:pos="1440"/>
        <w:tab w:val="right" w:leader="dot" w:pos="9180"/>
      </w:tabs>
      <w:spacing w:line="360" w:lineRule="auto"/>
      <w:ind w:left="480"/>
    </w:pPr>
  </w:style>
  <w:style w:type="character" w:styleId="Zdraznn">
    <w:name w:val="Emphasis"/>
    <w:uiPriority w:val="20"/>
    <w:qFormat/>
    <w:rsid w:val="006B2691"/>
    <w:rPr>
      <w:i/>
      <w:iCs/>
    </w:rPr>
  </w:style>
  <w:style w:type="paragraph" w:customStyle="1" w:styleId="o">
    <w:name w:val="o"/>
    <w:basedOn w:val="Normln"/>
    <w:rsid w:val="00A53305"/>
    <w:pPr>
      <w:spacing w:before="100" w:beforeAutospacing="1" w:after="100" w:afterAutospacing="1"/>
    </w:pPr>
  </w:style>
  <w:style w:type="table" w:styleId="Mkatabulky">
    <w:name w:val="Table Grid"/>
    <w:basedOn w:val="Normlntabulka"/>
    <w:uiPriority w:val="59"/>
    <w:rsid w:val="00E02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subtitle2,Základní tZákladní text"/>
    <w:basedOn w:val="Normln"/>
    <w:link w:val="ZkladntextChar"/>
    <w:uiPriority w:val="99"/>
    <w:rsid w:val="008A5703"/>
    <w:pPr>
      <w:spacing w:after="120"/>
    </w:pPr>
  </w:style>
  <w:style w:type="character" w:customStyle="1" w:styleId="ZkladntextChar">
    <w:name w:val="Základní text Char"/>
    <w:aliases w:val="subtitle2 Char1,Základní tZákladní text Char1"/>
    <w:link w:val="Zkladntext"/>
    <w:rsid w:val="00FF0F5F"/>
    <w:rPr>
      <w:sz w:val="24"/>
      <w:szCs w:val="24"/>
      <w:lang w:val="cs-CZ" w:eastAsia="cs-CZ" w:bidi="ar-SA"/>
    </w:rPr>
  </w:style>
  <w:style w:type="paragraph" w:customStyle="1" w:styleId="TableText">
    <w:name w:val="Table Text"/>
    <w:basedOn w:val="Normln"/>
    <w:rsid w:val="008A5703"/>
    <w:pPr>
      <w:keepLines/>
    </w:pPr>
    <w:rPr>
      <w:rFonts w:ascii="Book Antiqua" w:hAnsi="Book Antiqua"/>
      <w:sz w:val="16"/>
      <w:szCs w:val="20"/>
      <w:lang w:val="en-US" w:eastAsia="es-ES"/>
    </w:rPr>
  </w:style>
  <w:style w:type="paragraph" w:customStyle="1" w:styleId="tty80">
    <w:name w:val="tty80"/>
    <w:basedOn w:val="Normln"/>
    <w:rsid w:val="008A5703"/>
    <w:rPr>
      <w:rFonts w:ascii="Courier New" w:hAnsi="Courier New"/>
      <w:sz w:val="20"/>
      <w:szCs w:val="20"/>
      <w:lang w:val="en-US" w:eastAsia="es-ES"/>
    </w:rPr>
  </w:style>
  <w:style w:type="paragraph" w:customStyle="1" w:styleId="TableHeading">
    <w:name w:val="Table Heading"/>
    <w:basedOn w:val="TableText"/>
    <w:rsid w:val="003677A2"/>
    <w:pPr>
      <w:spacing w:before="120" w:after="120"/>
    </w:pPr>
    <w:rPr>
      <w:b/>
    </w:rPr>
  </w:style>
  <w:style w:type="paragraph" w:customStyle="1" w:styleId="Zkladntext1">
    <w:name w:val="Základní text1"/>
    <w:qFormat/>
    <w:rsid w:val="003677A2"/>
    <w:rPr>
      <w:rFonts w:ascii="Arial" w:hAnsi="Arial"/>
      <w:color w:val="000000"/>
      <w:sz w:val="19"/>
      <w:szCs w:val="48"/>
      <w:lang w:val="cs-CZ"/>
    </w:rPr>
  </w:style>
  <w:style w:type="character" w:styleId="Sledovanodkaz">
    <w:name w:val="FollowedHyperlink"/>
    <w:uiPriority w:val="99"/>
    <w:rsid w:val="00BD2F1F"/>
    <w:rPr>
      <w:color w:val="800080"/>
      <w:u w:val="single"/>
    </w:rPr>
  </w:style>
  <w:style w:type="paragraph" w:customStyle="1" w:styleId="zklad">
    <w:name w:val="základ"/>
    <w:rsid w:val="008D708F"/>
    <w:pPr>
      <w:jc w:val="both"/>
    </w:pPr>
    <w:rPr>
      <w:sz w:val="24"/>
      <w:szCs w:val="24"/>
      <w:lang w:val="cs-CZ" w:eastAsia="cs-CZ"/>
    </w:rPr>
  </w:style>
  <w:style w:type="paragraph" w:customStyle="1" w:styleId="Tabulkatxtobyejn">
    <w:name w:val="Tabulka_txt_obyčejný"/>
    <w:basedOn w:val="Normln"/>
    <w:rsid w:val="008D708F"/>
    <w:pPr>
      <w:spacing w:before="40" w:after="40"/>
      <w:ind w:left="60"/>
    </w:pPr>
    <w:rPr>
      <w:rFonts w:ascii="Arial" w:hAnsi="Arial" w:cs="Arial"/>
      <w:sz w:val="22"/>
      <w:szCs w:val="20"/>
    </w:rPr>
  </w:style>
  <w:style w:type="paragraph" w:customStyle="1" w:styleId="xl29">
    <w:name w:val="xl29"/>
    <w:basedOn w:val="Normln"/>
    <w:rsid w:val="008D708F"/>
    <w:pPr>
      <w:spacing w:before="100" w:beforeAutospacing="1" w:after="100" w:afterAutospacing="1"/>
    </w:pPr>
    <w:rPr>
      <w:rFonts w:ascii="Arial" w:eastAsia="Arial Unicode MS" w:hAnsi="Arial" w:cs="Arial"/>
    </w:rPr>
  </w:style>
  <w:style w:type="paragraph" w:customStyle="1" w:styleId="Odstavec1">
    <w:name w:val="Odstavec1"/>
    <w:basedOn w:val="zklad"/>
    <w:rsid w:val="009D4193"/>
    <w:pPr>
      <w:spacing w:before="80"/>
    </w:pPr>
  </w:style>
  <w:style w:type="paragraph" w:styleId="Seznam">
    <w:name w:val="List"/>
    <w:basedOn w:val="zklad"/>
    <w:rsid w:val="009D4193"/>
    <w:pPr>
      <w:tabs>
        <w:tab w:val="num" w:pos="720"/>
      </w:tabs>
      <w:ind w:left="720" w:hanging="360"/>
    </w:pPr>
  </w:style>
  <w:style w:type="paragraph" w:customStyle="1" w:styleId="OdrazkanorodsazII">
    <w:name w:val="Odrazka_nor_odsaz_II"/>
    <w:basedOn w:val="Normln"/>
    <w:rsid w:val="009D4193"/>
    <w:pPr>
      <w:tabs>
        <w:tab w:val="num" w:pos="720"/>
      </w:tabs>
      <w:ind w:left="1418" w:hanging="360"/>
    </w:pPr>
    <w:rPr>
      <w:rFonts w:ascii="Arial" w:hAnsi="Arial" w:cs="Arial"/>
      <w:sz w:val="22"/>
      <w:szCs w:val="20"/>
    </w:rPr>
  </w:style>
  <w:style w:type="paragraph" w:customStyle="1" w:styleId="Odrka">
    <w:name w:val="Odrážka"/>
    <w:basedOn w:val="Normln"/>
    <w:rsid w:val="009D4193"/>
    <w:pPr>
      <w:numPr>
        <w:numId w:val="2"/>
      </w:numPr>
      <w:tabs>
        <w:tab w:val="clear" w:pos="360"/>
        <w:tab w:val="num" w:pos="720"/>
      </w:tabs>
      <w:spacing w:before="60" w:after="60"/>
      <w:ind w:left="720"/>
      <w:jc w:val="both"/>
    </w:pPr>
    <w:rPr>
      <w:rFonts w:ascii="Arial" w:hAnsi="Arial" w:cs="Arial"/>
      <w:sz w:val="22"/>
    </w:rPr>
  </w:style>
  <w:style w:type="paragraph" w:styleId="Nzev">
    <w:name w:val="Title"/>
    <w:basedOn w:val="Normln"/>
    <w:qFormat/>
    <w:rsid w:val="009D4193"/>
    <w:pPr>
      <w:numPr>
        <w:numId w:val="3"/>
      </w:numPr>
      <w:tabs>
        <w:tab w:val="clear" w:pos="720"/>
      </w:tabs>
      <w:spacing w:before="80"/>
      <w:ind w:left="0" w:firstLine="0"/>
      <w:jc w:val="center"/>
    </w:pPr>
    <w:rPr>
      <w:rFonts w:ascii="Arial" w:hAnsi="Arial" w:cs="Arial"/>
      <w:b/>
      <w:sz w:val="36"/>
      <w:szCs w:val="20"/>
    </w:rPr>
  </w:style>
  <w:style w:type="paragraph" w:styleId="Zkladntext2">
    <w:name w:val="Body Text 2"/>
    <w:basedOn w:val="Normln"/>
    <w:link w:val="Zkladntext2Char"/>
    <w:rsid w:val="009D4193"/>
    <w:pPr>
      <w:numPr>
        <w:numId w:val="1"/>
      </w:numPr>
      <w:tabs>
        <w:tab w:val="clear" w:pos="794"/>
      </w:tabs>
      <w:spacing w:before="80"/>
      <w:ind w:left="0" w:firstLine="0"/>
      <w:jc w:val="center"/>
    </w:pPr>
    <w:rPr>
      <w:b/>
      <w:sz w:val="28"/>
      <w:szCs w:val="20"/>
    </w:rPr>
  </w:style>
  <w:style w:type="character" w:customStyle="1" w:styleId="Zkladntext2Char">
    <w:name w:val="Základní text 2 Char"/>
    <w:link w:val="Zkladntext2"/>
    <w:locked/>
    <w:rsid w:val="009D660C"/>
    <w:rPr>
      <w:b/>
      <w:sz w:val="28"/>
      <w:lang w:val="cs-CZ" w:eastAsia="cs-CZ"/>
    </w:rPr>
  </w:style>
  <w:style w:type="paragraph" w:styleId="Zkladntextodsazen3">
    <w:name w:val="Body Text Indent 3"/>
    <w:basedOn w:val="Normln"/>
    <w:rsid w:val="009D4193"/>
    <w:pPr>
      <w:tabs>
        <w:tab w:val="left" w:pos="1440"/>
        <w:tab w:val="left" w:pos="2880"/>
      </w:tabs>
      <w:ind w:left="2832" w:hanging="2832"/>
    </w:pPr>
    <w:rPr>
      <w:rFonts w:ascii="Arial" w:hAnsi="Arial"/>
      <w:sz w:val="20"/>
    </w:rPr>
  </w:style>
  <w:style w:type="paragraph" w:styleId="Zkladntextodsazen">
    <w:name w:val="Body Text Indent"/>
    <w:basedOn w:val="Normln"/>
    <w:rsid w:val="009D4193"/>
    <w:pPr>
      <w:ind w:firstLine="708"/>
      <w:jc w:val="both"/>
    </w:pPr>
    <w:rPr>
      <w:rFonts w:ascii="Arial" w:hAnsi="Arial"/>
      <w:sz w:val="22"/>
      <w:szCs w:val="20"/>
    </w:rPr>
  </w:style>
  <w:style w:type="paragraph" w:customStyle="1" w:styleId="font5">
    <w:name w:val="font5"/>
    <w:basedOn w:val="Normln"/>
    <w:rsid w:val="009D4193"/>
    <w:pPr>
      <w:spacing w:before="100" w:beforeAutospacing="1" w:after="100" w:afterAutospacing="1"/>
    </w:pPr>
    <w:rPr>
      <w:rFonts w:ascii="Arial" w:eastAsia="Arial Unicode MS" w:hAnsi="Arial" w:cs="Arial"/>
      <w:sz w:val="16"/>
      <w:szCs w:val="16"/>
    </w:rPr>
  </w:style>
  <w:style w:type="paragraph" w:customStyle="1" w:styleId="font6">
    <w:name w:val="font6"/>
    <w:basedOn w:val="Normln"/>
    <w:rsid w:val="009D4193"/>
    <w:pPr>
      <w:spacing w:before="100" w:beforeAutospacing="1" w:after="100" w:afterAutospacing="1"/>
    </w:pPr>
    <w:rPr>
      <w:rFonts w:ascii="Arial" w:eastAsia="Arial Unicode MS" w:hAnsi="Arial" w:cs="Arial"/>
      <w:b/>
      <w:bCs/>
      <w:sz w:val="16"/>
      <w:szCs w:val="16"/>
    </w:rPr>
  </w:style>
  <w:style w:type="paragraph" w:customStyle="1" w:styleId="xl24">
    <w:name w:val="xl24"/>
    <w:basedOn w:val="Normln"/>
    <w:rsid w:val="009D4193"/>
    <w:pPr>
      <w:spacing w:before="100" w:beforeAutospacing="1" w:after="100" w:afterAutospacing="1"/>
    </w:pPr>
    <w:rPr>
      <w:rFonts w:ascii="Arial" w:eastAsia="Arial Unicode MS" w:hAnsi="Arial" w:cs="Arial"/>
      <w:b/>
      <w:bCs/>
    </w:rPr>
  </w:style>
  <w:style w:type="paragraph" w:customStyle="1" w:styleId="xl25">
    <w:name w:val="xl25"/>
    <w:basedOn w:val="Normln"/>
    <w:rsid w:val="009D4193"/>
    <w:pPr>
      <w:spacing w:before="100" w:beforeAutospacing="1" w:after="100" w:afterAutospacing="1"/>
    </w:pPr>
    <w:rPr>
      <w:rFonts w:ascii="Arial Unicode MS" w:eastAsia="Arial Unicode MS" w:hAnsi="Arial Unicode MS" w:cs="Arial Unicode MS"/>
      <w:sz w:val="16"/>
      <w:szCs w:val="16"/>
    </w:rPr>
  </w:style>
  <w:style w:type="paragraph" w:customStyle="1" w:styleId="xl26">
    <w:name w:val="xl26"/>
    <w:basedOn w:val="Normln"/>
    <w:rsid w:val="009D4193"/>
    <w:pPr>
      <w:spacing w:before="100" w:beforeAutospacing="1" w:after="100" w:afterAutospacing="1"/>
    </w:pPr>
    <w:rPr>
      <w:rFonts w:ascii="Arial" w:eastAsia="Arial Unicode MS" w:hAnsi="Arial" w:cs="Arial"/>
      <w:sz w:val="16"/>
      <w:szCs w:val="16"/>
    </w:rPr>
  </w:style>
  <w:style w:type="paragraph" w:customStyle="1" w:styleId="xl27">
    <w:name w:val="xl27"/>
    <w:basedOn w:val="Normln"/>
    <w:rsid w:val="009D41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rPr>
  </w:style>
  <w:style w:type="paragraph" w:customStyle="1" w:styleId="xl28">
    <w:name w:val="xl28"/>
    <w:basedOn w:val="Normln"/>
    <w:rsid w:val="009D41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0">
    <w:name w:val="xl30"/>
    <w:basedOn w:val="Normln"/>
    <w:rsid w:val="009D4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1">
    <w:name w:val="xl31"/>
    <w:basedOn w:val="Normln"/>
    <w:rsid w:val="009D4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Default">
    <w:name w:val="Default"/>
    <w:rsid w:val="009D4193"/>
    <w:pPr>
      <w:autoSpaceDE w:val="0"/>
      <w:autoSpaceDN w:val="0"/>
      <w:adjustRightInd w:val="0"/>
    </w:pPr>
    <w:rPr>
      <w:rFonts w:ascii="Arial" w:hAnsi="Arial" w:cs="Arial"/>
      <w:color w:val="000000"/>
      <w:sz w:val="24"/>
      <w:szCs w:val="24"/>
      <w:lang w:val="cs-CZ" w:eastAsia="cs-CZ"/>
    </w:rPr>
  </w:style>
  <w:style w:type="paragraph" w:styleId="Titulek">
    <w:name w:val="caption"/>
    <w:aliases w:val="Table / Image Reference"/>
    <w:basedOn w:val="Normln"/>
    <w:next w:val="Normln"/>
    <w:qFormat/>
    <w:rsid w:val="00E8469D"/>
    <w:pPr>
      <w:keepNext/>
      <w:keepLines/>
      <w:widowControl w:val="0"/>
      <w:spacing w:after="120" w:line="276" w:lineRule="auto"/>
    </w:pPr>
    <w:rPr>
      <w:rFonts w:ascii="Tahoma" w:eastAsia="Calibri" w:hAnsi="Tahoma" w:cs="Tahoma"/>
      <w:b/>
      <w:bCs/>
      <w:color w:val="000000"/>
      <w:sz w:val="20"/>
      <w:szCs w:val="20"/>
    </w:rPr>
  </w:style>
  <w:style w:type="paragraph" w:customStyle="1" w:styleId="odstavec1a">
    <w:name w:val="odstavec1a"/>
    <w:basedOn w:val="Normln"/>
    <w:link w:val="odstavec1aChar"/>
    <w:qFormat/>
    <w:rsid w:val="00E8469D"/>
    <w:pPr>
      <w:numPr>
        <w:numId w:val="4"/>
      </w:numPr>
      <w:spacing w:line="276" w:lineRule="auto"/>
      <w:contextualSpacing/>
      <w:jc w:val="both"/>
    </w:pPr>
    <w:rPr>
      <w:rFonts w:ascii="Tahoma" w:hAnsi="Tahoma" w:cs="Tahoma"/>
      <w:sz w:val="20"/>
      <w:szCs w:val="20"/>
    </w:rPr>
  </w:style>
  <w:style w:type="character" w:customStyle="1" w:styleId="odstavec1aChar">
    <w:name w:val="odstavec1a Char"/>
    <w:link w:val="odstavec1a"/>
    <w:rsid w:val="00E8469D"/>
    <w:rPr>
      <w:rFonts w:ascii="Tahoma" w:hAnsi="Tahoma" w:cs="Tahoma"/>
      <w:lang w:val="cs-CZ" w:eastAsia="cs-CZ"/>
    </w:rPr>
  </w:style>
  <w:style w:type="paragraph" w:customStyle="1" w:styleId="Nadpisschma">
    <w:name w:val="Nadpis schéma"/>
    <w:basedOn w:val="Normln"/>
    <w:rsid w:val="00FF0F5F"/>
    <w:pPr>
      <w:keepNext/>
      <w:spacing w:before="120" w:after="240" w:line="360" w:lineRule="auto"/>
      <w:ind w:left="720" w:hanging="360"/>
      <w:jc w:val="both"/>
    </w:pPr>
    <w:rPr>
      <w:rFonts w:ascii="Tahoma" w:hAnsi="Tahoma"/>
      <w:b/>
      <w:sz w:val="20"/>
    </w:rPr>
  </w:style>
  <w:style w:type="paragraph" w:customStyle="1" w:styleId="nadpis3a">
    <w:name w:val="nadpis3a"/>
    <w:basedOn w:val="Nadpis3"/>
    <w:qFormat/>
    <w:rsid w:val="00FF0F5F"/>
    <w:pPr>
      <w:numPr>
        <w:ilvl w:val="2"/>
      </w:numPr>
      <w:tabs>
        <w:tab w:val="num" w:pos="851"/>
      </w:tabs>
      <w:spacing w:after="240"/>
      <w:ind w:left="851" w:hanging="851"/>
      <w:jc w:val="both"/>
    </w:pPr>
    <w:rPr>
      <w:rFonts w:ascii="Tahoma" w:hAnsi="Tahoma"/>
      <w:b/>
      <w:i w:val="0"/>
      <w:sz w:val="24"/>
    </w:rPr>
  </w:style>
  <w:style w:type="paragraph" w:customStyle="1" w:styleId="nadpis4a">
    <w:name w:val="nadpis4a"/>
    <w:basedOn w:val="Nadpis4"/>
    <w:qFormat/>
    <w:rsid w:val="00104B82"/>
    <w:pPr>
      <w:tabs>
        <w:tab w:val="clear" w:pos="1134"/>
        <w:tab w:val="num" w:pos="2880"/>
      </w:tabs>
      <w:ind w:left="2880" w:hanging="360"/>
    </w:pPr>
  </w:style>
  <w:style w:type="paragraph" w:customStyle="1" w:styleId="odstavecstudie">
    <w:name w:val="odstavec studie"/>
    <w:basedOn w:val="Normln"/>
    <w:next w:val="Normln"/>
    <w:link w:val="odstavecstudieChar"/>
    <w:rsid w:val="00104B82"/>
    <w:pPr>
      <w:spacing w:line="360" w:lineRule="auto"/>
      <w:jc w:val="both"/>
    </w:pPr>
    <w:rPr>
      <w:rFonts w:ascii="Arial" w:eastAsia="Calibri" w:hAnsi="Arial" w:cs="Arial"/>
    </w:rPr>
  </w:style>
  <w:style w:type="character" w:customStyle="1" w:styleId="odstavecstudieChar">
    <w:name w:val="odstavec studie Char"/>
    <w:link w:val="odstavecstudie"/>
    <w:rsid w:val="00104B82"/>
    <w:rPr>
      <w:rFonts w:ascii="Arial" w:eastAsia="Calibri" w:hAnsi="Arial" w:cs="Arial"/>
      <w:sz w:val="24"/>
      <w:szCs w:val="24"/>
      <w:lang w:val="cs-CZ" w:eastAsia="cs-CZ" w:bidi="ar-SA"/>
    </w:rPr>
  </w:style>
  <w:style w:type="paragraph" w:customStyle="1" w:styleId="odstavecstudieCharChar4">
    <w:name w:val="odstavec studie Char Char4"/>
    <w:basedOn w:val="Normln"/>
    <w:semiHidden/>
    <w:rsid w:val="00104B82"/>
    <w:pPr>
      <w:spacing w:after="120" w:line="360" w:lineRule="auto"/>
      <w:jc w:val="both"/>
    </w:pPr>
    <w:rPr>
      <w:rFonts w:ascii="Arial" w:eastAsia="Calibri" w:hAnsi="Arial" w:cs="Arial"/>
    </w:rPr>
  </w:style>
  <w:style w:type="paragraph" w:customStyle="1" w:styleId="brpodstavec">
    <w:name w:val="brpodstavec"/>
    <w:basedOn w:val="Normln"/>
    <w:rsid w:val="007A3862"/>
    <w:pPr>
      <w:spacing w:before="100" w:beforeAutospacing="1" w:after="100" w:afterAutospacing="1"/>
    </w:pPr>
    <w:rPr>
      <w:rFonts w:ascii="Arial Unicode MS" w:eastAsia="Arial Unicode MS" w:hAnsi="Arial Unicode MS" w:cs="Arial Unicode MS"/>
    </w:rPr>
  </w:style>
  <w:style w:type="paragraph" w:customStyle="1" w:styleId="nadpis5a">
    <w:name w:val="nadpis5a"/>
    <w:basedOn w:val="Nadpis5"/>
    <w:qFormat/>
    <w:rsid w:val="00415380"/>
    <w:pPr>
      <w:tabs>
        <w:tab w:val="clear" w:pos="1418"/>
        <w:tab w:val="num" w:pos="3600"/>
      </w:tabs>
      <w:spacing w:after="240"/>
      <w:ind w:left="3600" w:hanging="360"/>
    </w:pPr>
  </w:style>
  <w:style w:type="character" w:customStyle="1" w:styleId="platne">
    <w:name w:val="platne"/>
    <w:basedOn w:val="Standardnpsmoodstavce"/>
    <w:rsid w:val="0022703E"/>
  </w:style>
  <w:style w:type="character" w:customStyle="1" w:styleId="dynnred">
    <w:name w:val="dynnred"/>
    <w:basedOn w:val="Standardnpsmoodstavce"/>
    <w:rsid w:val="005C6196"/>
  </w:style>
  <w:style w:type="paragraph" w:customStyle="1" w:styleId="Odrky1">
    <w:name w:val="Odrážky1"/>
    <w:link w:val="Odrky1Char"/>
    <w:rsid w:val="002F28E9"/>
    <w:pPr>
      <w:numPr>
        <w:numId w:val="5"/>
      </w:numPr>
      <w:spacing w:before="120"/>
      <w:jc w:val="both"/>
    </w:pPr>
    <w:rPr>
      <w:rFonts w:ascii="Verdana" w:hAnsi="Verdana"/>
      <w:lang w:val="cs-CZ" w:eastAsia="cs-CZ"/>
    </w:rPr>
  </w:style>
  <w:style w:type="character" w:customStyle="1" w:styleId="Odrky1Char">
    <w:name w:val="Odrážky1 Char"/>
    <w:link w:val="Odrky1"/>
    <w:rsid w:val="002F28E9"/>
    <w:rPr>
      <w:rFonts w:ascii="Verdana" w:hAnsi="Verdana"/>
      <w:lang w:val="cs-CZ" w:eastAsia="cs-CZ"/>
    </w:rPr>
  </w:style>
  <w:style w:type="paragraph" w:styleId="Seznamsodrkami4">
    <w:name w:val="List Bullet 4"/>
    <w:basedOn w:val="Normln"/>
    <w:rsid w:val="00E81769"/>
    <w:pPr>
      <w:numPr>
        <w:numId w:val="7"/>
      </w:numPr>
      <w:spacing w:after="120"/>
      <w:jc w:val="both"/>
    </w:pPr>
    <w:rPr>
      <w:rFonts w:ascii="Arial" w:hAnsi="Arial"/>
    </w:rPr>
  </w:style>
  <w:style w:type="paragraph" w:customStyle="1" w:styleId="Textdokumentu">
    <w:name w:val="Text dokumentu"/>
    <w:basedOn w:val="Normln"/>
    <w:rsid w:val="009C7E37"/>
    <w:pPr>
      <w:spacing w:before="120" w:line="480" w:lineRule="auto"/>
      <w:jc w:val="both"/>
    </w:pPr>
    <w:rPr>
      <w:rFonts w:ascii="Arial" w:hAnsi="Arial"/>
      <w:sz w:val="20"/>
      <w:szCs w:val="20"/>
    </w:rPr>
  </w:style>
  <w:style w:type="paragraph" w:customStyle="1" w:styleId="Nzev2">
    <w:name w:val="Název 2"/>
    <w:basedOn w:val="Normln"/>
    <w:rsid w:val="009C7E37"/>
    <w:pPr>
      <w:keepLines/>
      <w:numPr>
        <w:ilvl w:val="1"/>
        <w:numId w:val="6"/>
      </w:numPr>
      <w:suppressAutoHyphens/>
      <w:spacing w:before="120" w:after="100" w:afterAutospacing="1" w:line="360" w:lineRule="auto"/>
    </w:pPr>
    <w:rPr>
      <w:rFonts w:ascii="Arial" w:hAnsi="Arial"/>
      <w:b/>
      <w:color w:val="3366FF"/>
    </w:rPr>
  </w:style>
  <w:style w:type="paragraph" w:customStyle="1" w:styleId="Normlnzarovantdobloku">
    <w:name w:val="Normální + zarovant do bloku"/>
    <w:basedOn w:val="Normln"/>
    <w:rsid w:val="009C7E37"/>
  </w:style>
  <w:style w:type="paragraph" w:customStyle="1" w:styleId="Bulletslevel1">
    <w:name w:val="Bullets level 1"/>
    <w:basedOn w:val="Normln"/>
    <w:link w:val="Bulletslevel1Char"/>
    <w:qFormat/>
    <w:rsid w:val="00EB2520"/>
    <w:pPr>
      <w:numPr>
        <w:numId w:val="8"/>
      </w:numPr>
      <w:spacing w:before="120"/>
      <w:ind w:left="357" w:hanging="357"/>
    </w:pPr>
    <w:rPr>
      <w:rFonts w:ascii="Arial" w:hAnsi="Arial"/>
      <w:color w:val="000000"/>
      <w:sz w:val="19"/>
      <w:szCs w:val="20"/>
      <w:lang w:val="en-GB" w:eastAsia="en-US"/>
    </w:rPr>
  </w:style>
  <w:style w:type="character" w:customStyle="1" w:styleId="Bulletslevel1Char">
    <w:name w:val="Bullets level 1 Char"/>
    <w:link w:val="Bulletslevel1"/>
    <w:locked/>
    <w:rsid w:val="00EB2520"/>
    <w:rPr>
      <w:rFonts w:ascii="Arial" w:hAnsi="Arial"/>
      <w:color w:val="000000"/>
      <w:sz w:val="19"/>
      <w:lang w:val="en-GB"/>
    </w:rPr>
  </w:style>
  <w:style w:type="paragraph" w:customStyle="1" w:styleId="Text">
    <w:name w:val="Text"/>
    <w:basedOn w:val="Normln"/>
    <w:rsid w:val="00BD378F"/>
    <w:pPr>
      <w:tabs>
        <w:tab w:val="left" w:pos="227"/>
      </w:tabs>
      <w:spacing w:line="220" w:lineRule="exact"/>
      <w:jc w:val="both"/>
    </w:pPr>
    <w:rPr>
      <w:rFonts w:ascii="Book Antiqua" w:hAnsi="Book Antiqua"/>
      <w:color w:val="000000"/>
      <w:sz w:val="18"/>
      <w:szCs w:val="20"/>
      <w:lang w:val="en-US"/>
    </w:rPr>
  </w:style>
  <w:style w:type="paragraph" w:customStyle="1" w:styleId="lnek">
    <w:name w:val="‰l‡nek"/>
    <w:basedOn w:val="Normln"/>
    <w:rsid w:val="00DA2EAA"/>
    <w:pPr>
      <w:spacing w:before="65" w:after="170" w:line="220" w:lineRule="exact"/>
      <w:jc w:val="center"/>
    </w:pPr>
    <w:rPr>
      <w:rFonts w:ascii="Book Antiqua" w:hAnsi="Book Antiqua"/>
      <w:b/>
      <w:color w:val="000000"/>
      <w:sz w:val="20"/>
      <w:szCs w:val="20"/>
      <w:lang w:val="en-US"/>
    </w:rPr>
  </w:style>
  <w:style w:type="character" w:customStyle="1" w:styleId="CharChar9">
    <w:name w:val="Char Char9"/>
    <w:rsid w:val="00563CC2"/>
    <w:rPr>
      <w:rFonts w:ascii="Century Gothic" w:hAnsi="Century Gothic"/>
      <w:noProof/>
      <w:sz w:val="16"/>
    </w:rPr>
  </w:style>
  <w:style w:type="paragraph" w:customStyle="1" w:styleId="ListParagraph1">
    <w:name w:val="List Paragraph1"/>
    <w:basedOn w:val="Normln"/>
    <w:link w:val="ListParagraphChar"/>
    <w:rsid w:val="00F92441"/>
    <w:pPr>
      <w:spacing w:before="60" w:after="60" w:line="276" w:lineRule="auto"/>
      <w:ind w:left="720"/>
      <w:jc w:val="both"/>
    </w:pPr>
    <w:rPr>
      <w:rFonts w:ascii="Calibri" w:eastAsia="Calibri" w:hAnsi="Calibri"/>
      <w:sz w:val="22"/>
    </w:rPr>
  </w:style>
  <w:style w:type="character" w:customStyle="1" w:styleId="ListParagraphChar">
    <w:name w:val="List Paragraph Char"/>
    <w:link w:val="ListParagraph1"/>
    <w:uiPriority w:val="34"/>
    <w:locked/>
    <w:rsid w:val="009D660C"/>
    <w:rPr>
      <w:rFonts w:ascii="Calibri" w:eastAsia="Calibri" w:hAnsi="Calibri"/>
      <w:sz w:val="22"/>
      <w:szCs w:val="24"/>
      <w:lang w:val="cs-CZ" w:eastAsia="cs-CZ" w:bidi="ar-SA"/>
    </w:rPr>
  </w:style>
  <w:style w:type="character" w:customStyle="1" w:styleId="CharChar2">
    <w:name w:val="Char Char2"/>
    <w:basedOn w:val="Standardnpsmoodstavce"/>
    <w:rsid w:val="00396D4E"/>
  </w:style>
  <w:style w:type="paragraph" w:customStyle="1" w:styleId="Normlnzarovnatdobloku">
    <w:name w:val="Normální + zarovnat do bloku"/>
    <w:basedOn w:val="Normln"/>
    <w:rsid w:val="00CE5CD8"/>
    <w:pPr>
      <w:shd w:val="clear" w:color="auto" w:fill="FFFFFF"/>
      <w:tabs>
        <w:tab w:val="left" w:pos="696"/>
      </w:tabs>
      <w:spacing w:line="341" w:lineRule="exact"/>
      <w:ind w:left="350"/>
      <w:jc w:val="both"/>
    </w:pPr>
    <w:rPr>
      <w:rFonts w:ascii="Calibri" w:hAnsi="Calibri"/>
      <w:color w:val="000000"/>
      <w:spacing w:val="-5"/>
    </w:rPr>
  </w:style>
  <w:style w:type="character" w:customStyle="1" w:styleId="CharChar13">
    <w:name w:val="Char Char13"/>
    <w:rsid w:val="007B5AFB"/>
    <w:rPr>
      <w:sz w:val="24"/>
      <w:szCs w:val="24"/>
      <w:lang w:val="cs-CZ" w:eastAsia="cs-CZ" w:bidi="ar-SA"/>
    </w:rPr>
  </w:style>
  <w:style w:type="paragraph" w:customStyle="1" w:styleId="Tabulkanadpis">
    <w:name w:val="Tabulka nadpis"/>
    <w:basedOn w:val="Normln"/>
    <w:next w:val="Normln"/>
    <w:link w:val="TabulkanadpisChar"/>
    <w:rsid w:val="007B5AFB"/>
    <w:pPr>
      <w:overflowPunct w:val="0"/>
      <w:autoSpaceDE w:val="0"/>
      <w:autoSpaceDN w:val="0"/>
      <w:adjustRightInd w:val="0"/>
      <w:spacing w:before="180" w:after="72"/>
      <w:jc w:val="center"/>
      <w:textAlignment w:val="baseline"/>
    </w:pPr>
    <w:rPr>
      <w:rFonts w:ascii="Arial" w:hAnsi="Arial"/>
      <w:b/>
      <w:sz w:val="18"/>
      <w:szCs w:val="20"/>
    </w:rPr>
  </w:style>
  <w:style w:type="character" w:customStyle="1" w:styleId="TabulkanadpisChar">
    <w:name w:val="Tabulka nadpis Char"/>
    <w:link w:val="Tabulkanadpis"/>
    <w:rsid w:val="007B5AFB"/>
    <w:rPr>
      <w:rFonts w:ascii="Arial" w:hAnsi="Arial"/>
      <w:b/>
      <w:sz w:val="18"/>
      <w:lang w:val="cs-CZ" w:eastAsia="cs-CZ" w:bidi="ar-SA"/>
    </w:rPr>
  </w:style>
  <w:style w:type="character" w:customStyle="1" w:styleId="Podkapitola1Char">
    <w:name w:val="Podkapitola1 Char"/>
    <w:aliases w:val="hlavicka Char,l2 Char,h2 Char,list2 Char,head2 Char,G2 Char,PA Major Section Char,hlavní odstavec Char,Nadpis 21 Char,F2 Char,F21 Char,ASAPHeading 2 Char,Nadpis 2T Char,2 Char,sub-sect Char,21 Char,sub-sect1 Char,22 Cha"/>
    <w:locked/>
    <w:rsid w:val="007B5AFB"/>
    <w:rPr>
      <w:rFonts w:ascii="Times New Roman" w:hAnsi="Times New Roman" w:cs="Times New Roman"/>
      <w:sz w:val="24"/>
    </w:rPr>
  </w:style>
  <w:style w:type="character" w:customStyle="1" w:styleId="Heading1Char">
    <w:name w:val="Heading 1 Char"/>
    <w:aliases w:val="Chapter Char,H1 Char,1 Char,section Char,ASAPHeading 1 Char,Celého textu Char,V_Head1 Char,Záhlaví 1 Char,h1 Char,1. Char,Kapitola1 Char,Kapitola2 Char,Kapitola3 Char,Kapitola4 Char,Kapitola5 Char,Kapitola11 Char,Kapitola21 Char"/>
    <w:locked/>
    <w:rsid w:val="00075596"/>
    <w:rPr>
      <w:rFonts w:ascii="Times New Roman" w:hAnsi="Times New Roman" w:cs="Times New Roman"/>
      <w:sz w:val="28"/>
    </w:rPr>
  </w:style>
  <w:style w:type="character" w:customStyle="1" w:styleId="Heading3Char">
    <w:name w:val="Heading 3 Char"/>
    <w:aliases w:val="Podpodkapitola Char,adpis 3 Char,H3 Char1,Nadpis_3_úroveň Char,Záhlaví 3 Char,V_Head3 Char,V_Head31 Char,V_Head32 Char,Podkapitola2 Char,ASAPHeading 3 Char,Sub Paragraph Char,Podkapitola21 Char,1.1.1 Char,Podkapitola 2 Char"/>
    <w:locked/>
    <w:rsid w:val="00075596"/>
    <w:rPr>
      <w:rFonts w:ascii="Times New Roman" w:hAnsi="Times New Roman" w:cs="Times New Roman"/>
      <w:b/>
      <w:sz w:val="24"/>
    </w:rPr>
  </w:style>
  <w:style w:type="character" w:customStyle="1" w:styleId="BodyTextChar">
    <w:name w:val="Body Text Char"/>
    <w:aliases w:val="subtitle2 Char,Základní tZákladní text Char"/>
    <w:locked/>
    <w:rsid w:val="00075596"/>
    <w:rPr>
      <w:rFonts w:ascii="Times New Roman" w:hAnsi="Times New Roman" w:cs="Times New Roman"/>
      <w:sz w:val="20"/>
      <w:szCs w:val="20"/>
      <w:lang w:val="x-none" w:eastAsia="cs-CZ"/>
    </w:rPr>
  </w:style>
  <w:style w:type="character" w:customStyle="1" w:styleId="FooterChar">
    <w:name w:val="Footer Char"/>
    <w:uiPriority w:val="99"/>
    <w:locked/>
    <w:rsid w:val="00075596"/>
    <w:rPr>
      <w:rFonts w:ascii="Times New Roman" w:hAnsi="Times New Roman" w:cs="Times New Roman"/>
      <w:sz w:val="20"/>
      <w:szCs w:val="20"/>
      <w:lang w:val="x-none" w:eastAsia="cs-CZ"/>
    </w:rPr>
  </w:style>
  <w:style w:type="character" w:customStyle="1" w:styleId="CommentTextChar">
    <w:name w:val="Comment Text Char"/>
    <w:locked/>
    <w:rsid w:val="00075596"/>
    <w:rPr>
      <w:rFonts w:ascii="Times New Roman" w:hAnsi="Times New Roman" w:cs="Times New Roman"/>
    </w:rPr>
  </w:style>
  <w:style w:type="paragraph" w:customStyle="1" w:styleId="RLTextlnkuslovan">
    <w:name w:val="RL Text článku číslovaný"/>
    <w:basedOn w:val="Normln"/>
    <w:link w:val="RLTextlnkuslovanChar"/>
    <w:qFormat/>
    <w:rsid w:val="00075596"/>
    <w:pPr>
      <w:numPr>
        <w:ilvl w:val="1"/>
        <w:numId w:val="9"/>
      </w:numPr>
      <w:spacing w:after="120" w:line="280" w:lineRule="exact"/>
      <w:jc w:val="both"/>
    </w:pPr>
    <w:rPr>
      <w:rFonts w:ascii="Garamond" w:eastAsia="Calibri" w:hAnsi="Garamond"/>
      <w:lang w:eastAsia="ar-SA"/>
    </w:rPr>
  </w:style>
  <w:style w:type="character" w:customStyle="1" w:styleId="RLTextlnkuslovanChar">
    <w:name w:val="RL Text článku číslovaný Char"/>
    <w:link w:val="RLTextlnkuslovan"/>
    <w:locked/>
    <w:rsid w:val="00075596"/>
    <w:rPr>
      <w:rFonts w:ascii="Garamond" w:eastAsia="Calibri" w:hAnsi="Garamond"/>
      <w:sz w:val="24"/>
      <w:szCs w:val="24"/>
      <w:lang w:val="cs-CZ" w:eastAsia="ar-SA"/>
    </w:rPr>
  </w:style>
  <w:style w:type="paragraph" w:customStyle="1" w:styleId="RLlneksmlouvy">
    <w:name w:val="RL Článek smlouvy"/>
    <w:basedOn w:val="Normln"/>
    <w:next w:val="RLTextlnkuslovan"/>
    <w:qFormat/>
    <w:rsid w:val="00075596"/>
    <w:pPr>
      <w:keepNext/>
      <w:numPr>
        <w:numId w:val="9"/>
      </w:numPr>
      <w:suppressAutoHyphens/>
      <w:spacing w:before="360" w:after="120" w:line="280" w:lineRule="exact"/>
      <w:jc w:val="both"/>
      <w:outlineLvl w:val="0"/>
    </w:pPr>
    <w:rPr>
      <w:rFonts w:ascii="Garamond" w:eastAsia="Calibri" w:hAnsi="Garamond"/>
      <w:b/>
      <w:lang w:eastAsia="en-US"/>
    </w:rPr>
  </w:style>
  <w:style w:type="paragraph" w:customStyle="1" w:styleId="bod">
    <w:name w:val="bod"/>
    <w:basedOn w:val="RLTextlnkuslovan"/>
    <w:rsid w:val="00075596"/>
    <w:rPr>
      <w:rFonts w:cs="Arial"/>
    </w:rPr>
  </w:style>
  <w:style w:type="paragraph" w:customStyle="1" w:styleId="podbod2">
    <w:name w:val="podbod 2"/>
    <w:basedOn w:val="RLTextlnkuslovan"/>
    <w:rsid w:val="00075596"/>
    <w:pPr>
      <w:numPr>
        <w:ilvl w:val="0"/>
        <w:numId w:val="0"/>
      </w:numPr>
      <w:tabs>
        <w:tab w:val="num" w:pos="360"/>
        <w:tab w:val="left" w:pos="3005"/>
      </w:tabs>
      <w:ind w:left="3006" w:hanging="720"/>
    </w:pPr>
    <w:rPr>
      <w:rFonts w:cs="Arial"/>
    </w:rPr>
  </w:style>
  <w:style w:type="paragraph" w:customStyle="1" w:styleId="podbod1">
    <w:name w:val="podbod 1"/>
    <w:basedOn w:val="RLTextlnkuslovan"/>
    <w:rsid w:val="00075596"/>
    <w:pPr>
      <w:numPr>
        <w:ilvl w:val="0"/>
        <w:numId w:val="0"/>
      </w:numPr>
      <w:tabs>
        <w:tab w:val="num" w:pos="360"/>
      </w:tabs>
      <w:ind w:left="1800" w:hanging="720"/>
    </w:pPr>
    <w:rPr>
      <w:rFonts w:cs="Arial"/>
    </w:rPr>
  </w:style>
  <w:style w:type="paragraph" w:customStyle="1" w:styleId="BlockQuotation">
    <w:name w:val="Block Quotation"/>
    <w:basedOn w:val="Normln"/>
    <w:rsid w:val="00075596"/>
    <w:pPr>
      <w:widowControl w:val="0"/>
      <w:ind w:left="426" w:right="425" w:hanging="426"/>
      <w:jc w:val="both"/>
    </w:pPr>
    <w:rPr>
      <w:rFonts w:eastAsia="Calibri"/>
      <w:sz w:val="22"/>
      <w:szCs w:val="20"/>
    </w:rPr>
  </w:style>
  <w:style w:type="character" w:customStyle="1" w:styleId="HeaderChar">
    <w:name w:val="Header Char"/>
    <w:uiPriority w:val="99"/>
    <w:locked/>
    <w:rsid w:val="00075596"/>
    <w:rPr>
      <w:rFonts w:ascii="Times New Roman" w:hAnsi="Times New Roman" w:cs="Times New Roman"/>
    </w:rPr>
  </w:style>
  <w:style w:type="paragraph" w:customStyle="1" w:styleId="Odstavec2">
    <w:name w:val="Odstavec 2"/>
    <w:basedOn w:val="Normln"/>
    <w:link w:val="Odstavec2Char"/>
    <w:rsid w:val="00075596"/>
    <w:pPr>
      <w:numPr>
        <w:numId w:val="10"/>
      </w:numPr>
      <w:spacing w:after="120"/>
      <w:jc w:val="both"/>
    </w:pPr>
    <w:rPr>
      <w:rFonts w:eastAsia="Calibri"/>
      <w:sz w:val="22"/>
    </w:rPr>
  </w:style>
  <w:style w:type="character" w:customStyle="1" w:styleId="Odstavec2Char">
    <w:name w:val="Odstavec 2 Char"/>
    <w:link w:val="Odstavec2"/>
    <w:locked/>
    <w:rsid w:val="00075596"/>
    <w:rPr>
      <w:rFonts w:eastAsia="Calibri"/>
      <w:sz w:val="22"/>
      <w:szCs w:val="24"/>
      <w:lang w:val="cs-CZ" w:eastAsia="cs-CZ"/>
    </w:rPr>
  </w:style>
  <w:style w:type="paragraph" w:customStyle="1" w:styleId="Style3">
    <w:name w:val="Style3"/>
    <w:basedOn w:val="Normln"/>
    <w:rsid w:val="00075596"/>
    <w:pPr>
      <w:numPr>
        <w:numId w:val="11"/>
      </w:numPr>
      <w:spacing w:line="360" w:lineRule="auto"/>
    </w:pPr>
    <w:rPr>
      <w:rFonts w:ascii="Arial" w:eastAsia="Calibri" w:hAnsi="Arial"/>
      <w:sz w:val="22"/>
      <w:szCs w:val="20"/>
    </w:rPr>
  </w:style>
  <w:style w:type="paragraph" w:customStyle="1" w:styleId="ACNormln">
    <w:name w:val="AC Normální"/>
    <w:basedOn w:val="Normln"/>
    <w:link w:val="ACNormlnChar"/>
    <w:rsid w:val="00075596"/>
    <w:pPr>
      <w:widowControl w:val="0"/>
      <w:spacing w:before="120"/>
      <w:jc w:val="both"/>
    </w:pPr>
    <w:rPr>
      <w:rFonts w:eastAsia="Calibri"/>
      <w:sz w:val="22"/>
      <w:szCs w:val="20"/>
    </w:rPr>
  </w:style>
  <w:style w:type="character" w:customStyle="1" w:styleId="ACNormlnChar">
    <w:name w:val="AC Normální Char"/>
    <w:link w:val="ACNormln"/>
    <w:locked/>
    <w:rsid w:val="00075596"/>
    <w:rPr>
      <w:rFonts w:eastAsia="Calibri"/>
      <w:sz w:val="22"/>
      <w:lang w:val="cs-CZ" w:eastAsia="cs-CZ" w:bidi="ar-SA"/>
    </w:rPr>
  </w:style>
  <w:style w:type="paragraph" w:customStyle="1" w:styleId="Clanek">
    <w:name w:val="Clanek"/>
    <w:basedOn w:val="Normln"/>
    <w:next w:val="Bodclanku"/>
    <w:rsid w:val="00075596"/>
    <w:pPr>
      <w:keepNext/>
      <w:widowControl w:val="0"/>
      <w:numPr>
        <w:numId w:val="12"/>
      </w:numPr>
      <w:adjustRightInd w:val="0"/>
      <w:spacing w:before="360" w:after="240" w:line="360" w:lineRule="atLeast"/>
      <w:jc w:val="both"/>
      <w:textAlignment w:val="baseline"/>
    </w:pPr>
    <w:rPr>
      <w:rFonts w:eastAsia="Calibri"/>
      <w:b/>
      <w:caps/>
      <w:szCs w:val="20"/>
      <w:lang w:val="en-US"/>
    </w:rPr>
  </w:style>
  <w:style w:type="paragraph" w:customStyle="1" w:styleId="Bodclanku">
    <w:name w:val="Bod clanku"/>
    <w:basedOn w:val="Normln"/>
    <w:rsid w:val="00075596"/>
    <w:pPr>
      <w:widowControl w:val="0"/>
      <w:numPr>
        <w:ilvl w:val="1"/>
        <w:numId w:val="12"/>
      </w:numPr>
      <w:adjustRightInd w:val="0"/>
      <w:spacing w:before="120" w:after="120" w:line="360" w:lineRule="atLeast"/>
      <w:jc w:val="both"/>
      <w:textAlignment w:val="baseline"/>
    </w:pPr>
    <w:rPr>
      <w:rFonts w:eastAsia="Calibri"/>
      <w:szCs w:val="20"/>
    </w:rPr>
  </w:style>
  <w:style w:type="paragraph" w:customStyle="1" w:styleId="Odstavec0">
    <w:name w:val="Odstavec"/>
    <w:basedOn w:val="Normln"/>
    <w:rsid w:val="00075596"/>
    <w:pPr>
      <w:widowControl w:val="0"/>
      <w:suppressAutoHyphens/>
      <w:adjustRightInd w:val="0"/>
      <w:spacing w:before="170" w:line="360" w:lineRule="atLeast"/>
      <w:jc w:val="both"/>
      <w:textAlignment w:val="baseline"/>
    </w:pPr>
    <w:rPr>
      <w:rFonts w:ascii="Arial" w:eastAsia="Calibri" w:hAnsi="Arial"/>
      <w:color w:val="000000"/>
      <w:sz w:val="22"/>
      <w:szCs w:val="20"/>
      <w:lang w:eastAsia="ar-SA"/>
    </w:rPr>
  </w:style>
  <w:style w:type="paragraph" w:customStyle="1" w:styleId="Revision1">
    <w:name w:val="Revision1"/>
    <w:hidden/>
    <w:semiHidden/>
    <w:rsid w:val="00075596"/>
    <w:rPr>
      <w:rFonts w:eastAsia="Calibri"/>
      <w:lang w:val="cs-CZ" w:eastAsia="cs-CZ"/>
    </w:rPr>
  </w:style>
  <w:style w:type="character" w:customStyle="1" w:styleId="apple-tab-span">
    <w:name w:val="apple-tab-span"/>
    <w:rsid w:val="00075596"/>
    <w:rPr>
      <w:rFonts w:cs="Times New Roman"/>
    </w:rPr>
  </w:style>
  <w:style w:type="paragraph" w:styleId="Rozloendokumentu">
    <w:name w:val="Document Map"/>
    <w:basedOn w:val="Normln"/>
    <w:semiHidden/>
    <w:rsid w:val="001D526F"/>
    <w:pPr>
      <w:shd w:val="clear" w:color="auto" w:fill="000080"/>
    </w:pPr>
    <w:rPr>
      <w:rFonts w:ascii="Tahoma" w:hAnsi="Tahoma" w:cs="Tahoma"/>
      <w:sz w:val="20"/>
      <w:szCs w:val="20"/>
    </w:rPr>
  </w:style>
  <w:style w:type="paragraph" w:customStyle="1" w:styleId="Import5">
    <w:name w:val="Import 5"/>
    <w:basedOn w:val="Normln"/>
    <w:rsid w:val="00794CD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eastAsia="Calibri" w:hAnsi="Courier New" w:cs="Courier New"/>
    </w:rPr>
  </w:style>
  <w:style w:type="paragraph" w:customStyle="1" w:styleId="TOCHeading1">
    <w:name w:val="TOC Heading1"/>
    <w:basedOn w:val="Nadpis1"/>
    <w:next w:val="Normln"/>
    <w:semiHidden/>
    <w:rsid w:val="009D660C"/>
    <w:pPr>
      <w:keepNext/>
      <w:keepLines/>
      <w:spacing w:before="480" w:beforeAutospacing="0" w:after="0" w:afterAutospacing="0" w:line="276" w:lineRule="auto"/>
      <w:outlineLvl w:val="9"/>
    </w:pPr>
    <w:rPr>
      <w:rFonts w:ascii="Cambria" w:eastAsia="Calibri" w:hAnsi="Cambria"/>
      <w:color w:val="365F91"/>
      <w:kern w:val="0"/>
      <w:sz w:val="28"/>
      <w:szCs w:val="28"/>
    </w:rPr>
  </w:style>
  <w:style w:type="paragraph" w:customStyle="1" w:styleId="Annexetitle">
    <w:name w:val="Annexe_title"/>
    <w:basedOn w:val="Nadpis1"/>
    <w:next w:val="Normln"/>
    <w:rsid w:val="009D660C"/>
    <w:pPr>
      <w:pageBreakBefore/>
      <w:widowControl w:val="0"/>
      <w:tabs>
        <w:tab w:val="left" w:pos="1701"/>
        <w:tab w:val="left" w:pos="2552"/>
      </w:tabs>
      <w:adjustRightInd w:val="0"/>
      <w:spacing w:before="240" w:beforeAutospacing="0" w:after="240" w:afterAutospacing="0" w:line="360" w:lineRule="atLeast"/>
      <w:jc w:val="center"/>
      <w:textAlignment w:val="baseline"/>
      <w:outlineLvl w:val="9"/>
    </w:pPr>
    <w:rPr>
      <w:rFonts w:ascii="Arial" w:eastAsia="Calibri" w:hAnsi="Arial"/>
      <w:bCs w:val="0"/>
      <w:caps/>
      <w:kern w:val="0"/>
      <w:sz w:val="32"/>
      <w:szCs w:val="20"/>
      <w:lang w:val="en-GB" w:eastAsia="en-US"/>
    </w:rPr>
  </w:style>
  <w:style w:type="paragraph" w:customStyle="1" w:styleId="Styl1">
    <w:name w:val="Styl1"/>
    <w:basedOn w:val="Nadpis1"/>
    <w:next w:val="Normln"/>
    <w:link w:val="Styl1Char"/>
    <w:rsid w:val="009D660C"/>
    <w:pPr>
      <w:keepNext/>
      <w:keepLines/>
      <w:widowControl w:val="0"/>
      <w:numPr>
        <w:numId w:val="13"/>
      </w:numPr>
      <w:adjustRightInd w:val="0"/>
      <w:spacing w:before="480" w:beforeAutospacing="0" w:after="360" w:afterAutospacing="0" w:line="360" w:lineRule="atLeast"/>
      <w:jc w:val="both"/>
      <w:textAlignment w:val="baseline"/>
    </w:pPr>
    <w:rPr>
      <w:rFonts w:ascii="Arial" w:eastAsia="Calibri" w:hAnsi="Arial" w:cs="Arial"/>
      <w:smallCaps/>
      <w:kern w:val="0"/>
      <w:szCs w:val="28"/>
      <w:u w:val="single"/>
      <w:lang w:eastAsia="en-US"/>
    </w:rPr>
  </w:style>
  <w:style w:type="character" w:customStyle="1" w:styleId="Styl1Char">
    <w:name w:val="Styl1 Char"/>
    <w:link w:val="Styl1"/>
    <w:locked/>
    <w:rsid w:val="009D660C"/>
    <w:rPr>
      <w:rFonts w:ascii="Arial" w:eastAsia="Calibri" w:hAnsi="Arial" w:cs="Arial"/>
      <w:b/>
      <w:bCs/>
      <w:smallCaps/>
      <w:sz w:val="24"/>
      <w:szCs w:val="28"/>
      <w:u w:val="single"/>
      <w:lang w:val="cs-CZ"/>
    </w:rPr>
  </w:style>
  <w:style w:type="paragraph" w:customStyle="1" w:styleId="Styl2">
    <w:name w:val="Styl2"/>
    <w:basedOn w:val="Nadpis2"/>
    <w:next w:val="Normln"/>
    <w:link w:val="Styl2Char"/>
    <w:rsid w:val="009D660C"/>
    <w:pPr>
      <w:keepLines/>
      <w:widowControl w:val="0"/>
      <w:tabs>
        <w:tab w:val="num" w:pos="716"/>
      </w:tabs>
      <w:adjustRightInd w:val="0"/>
      <w:spacing w:before="360" w:after="200" w:line="360" w:lineRule="atLeast"/>
      <w:ind w:left="715" w:hanging="431"/>
      <w:jc w:val="both"/>
      <w:textAlignment w:val="baseline"/>
    </w:pPr>
    <w:rPr>
      <w:rFonts w:ascii="Arial" w:eastAsia="Calibri" w:hAnsi="Arial"/>
      <w:b w:val="0"/>
      <w:iCs w:val="0"/>
      <w:smallCaps/>
      <w:szCs w:val="24"/>
      <w:u w:val="single"/>
      <w:lang w:eastAsia="en-US"/>
    </w:rPr>
  </w:style>
  <w:style w:type="character" w:customStyle="1" w:styleId="Styl2Char">
    <w:name w:val="Styl2 Char"/>
    <w:link w:val="Styl2"/>
    <w:locked/>
    <w:rsid w:val="009D660C"/>
    <w:rPr>
      <w:rFonts w:ascii="Arial" w:eastAsia="Calibri" w:hAnsi="Arial" w:cs="Arial"/>
      <w:bCs/>
      <w:smallCaps/>
      <w:sz w:val="24"/>
      <w:szCs w:val="24"/>
      <w:u w:val="single"/>
      <w:lang w:val="cs-CZ"/>
    </w:rPr>
  </w:style>
  <w:style w:type="paragraph" w:customStyle="1" w:styleId="Styl3">
    <w:name w:val="Styl3"/>
    <w:basedOn w:val="Nadpis3"/>
    <w:next w:val="Normln"/>
    <w:link w:val="Styl3Char"/>
    <w:rsid w:val="009D660C"/>
    <w:pPr>
      <w:keepLines/>
      <w:widowControl w:val="0"/>
      <w:tabs>
        <w:tab w:val="num" w:pos="1571"/>
        <w:tab w:val="num" w:pos="1997"/>
      </w:tabs>
      <w:adjustRightInd w:val="0"/>
      <w:spacing w:before="360" w:after="240" w:line="360" w:lineRule="atLeast"/>
      <w:ind w:left="1356" w:hanging="505"/>
      <w:jc w:val="both"/>
      <w:textAlignment w:val="baseline"/>
    </w:pPr>
    <w:rPr>
      <w:rFonts w:eastAsia="Calibri"/>
      <w:i w:val="0"/>
      <w:smallCaps/>
      <w:sz w:val="24"/>
      <w:szCs w:val="24"/>
      <w:lang w:eastAsia="en-US"/>
    </w:rPr>
  </w:style>
  <w:style w:type="character" w:customStyle="1" w:styleId="Styl3Char">
    <w:name w:val="Styl3 Char"/>
    <w:link w:val="Styl3"/>
    <w:locked/>
    <w:rsid w:val="009D660C"/>
    <w:rPr>
      <w:rFonts w:ascii="Arial" w:eastAsia="Calibri" w:hAnsi="Arial" w:cs="Arial"/>
      <w:bCs/>
      <w:smallCaps/>
      <w:sz w:val="24"/>
      <w:szCs w:val="24"/>
      <w:lang w:val="cs-CZ"/>
    </w:rPr>
  </w:style>
  <w:style w:type="paragraph" w:customStyle="1" w:styleId="Nadpis1slovan">
    <w:name w:val="Nadpis 1 číslovaný"/>
    <w:basedOn w:val="Normln"/>
    <w:rsid w:val="009D660C"/>
    <w:pPr>
      <w:numPr>
        <w:numId w:val="14"/>
      </w:numPr>
      <w:spacing w:after="200" w:line="276" w:lineRule="auto"/>
    </w:pPr>
    <w:rPr>
      <w:rFonts w:ascii="Calibri" w:hAnsi="Calibri"/>
      <w:sz w:val="22"/>
      <w:szCs w:val="22"/>
      <w:lang w:eastAsia="en-US"/>
    </w:rPr>
  </w:style>
  <w:style w:type="paragraph" w:customStyle="1" w:styleId="Char4CharCharCharCharCharCharCharCharCharCharCharChar">
    <w:name w:val="Char4 Char Char Char Char Char Char Char Char Char Char Char Char"/>
    <w:basedOn w:val="Normln"/>
    <w:rsid w:val="009D660C"/>
    <w:pPr>
      <w:spacing w:after="160" w:line="240" w:lineRule="exact"/>
    </w:pPr>
    <w:rPr>
      <w:rFonts w:ascii="Times New Roman Bold" w:eastAsia="Calibri" w:hAnsi="Times New Roman Bold"/>
      <w:sz w:val="22"/>
      <w:szCs w:val="26"/>
      <w:lang w:val="sk-SK" w:eastAsia="en-US"/>
    </w:rPr>
  </w:style>
  <w:style w:type="paragraph" w:customStyle="1" w:styleId="Odstavecseseznamem1">
    <w:name w:val="Odstavec se seznamem1"/>
    <w:basedOn w:val="Normln"/>
    <w:rsid w:val="009D660C"/>
    <w:pPr>
      <w:spacing w:after="200" w:line="276" w:lineRule="auto"/>
      <w:ind w:left="720"/>
    </w:pPr>
    <w:rPr>
      <w:rFonts w:ascii="Calibri" w:eastAsia="Calibri" w:hAnsi="Calibri" w:cs="Calibri"/>
      <w:sz w:val="22"/>
      <w:szCs w:val="22"/>
      <w:lang w:eastAsia="en-US"/>
    </w:rPr>
  </w:style>
  <w:style w:type="character" w:customStyle="1" w:styleId="Nadpis8Char">
    <w:name w:val="Nadpis 8 Char"/>
    <w:rsid w:val="009D660C"/>
    <w:rPr>
      <w:rFonts w:ascii="Calibri" w:hAnsi="Calibri" w:cs="Times New Roman"/>
      <w:i/>
      <w:iCs/>
      <w:sz w:val="24"/>
      <w:szCs w:val="24"/>
    </w:rPr>
  </w:style>
  <w:style w:type="paragraph" w:customStyle="1" w:styleId="Textodstavce">
    <w:name w:val="Text odstavce"/>
    <w:basedOn w:val="Normln"/>
    <w:uiPriority w:val="99"/>
    <w:rsid w:val="009D660C"/>
    <w:pPr>
      <w:tabs>
        <w:tab w:val="num" w:pos="0"/>
        <w:tab w:val="left" w:pos="851"/>
      </w:tabs>
      <w:suppressAutoHyphens/>
      <w:spacing w:before="120" w:after="120"/>
      <w:ind w:left="-425"/>
      <w:jc w:val="both"/>
      <w:outlineLvl w:val="6"/>
    </w:pPr>
    <w:rPr>
      <w:rFonts w:eastAsia="Calibri"/>
      <w:szCs w:val="20"/>
      <w:lang w:eastAsia="ar-SA"/>
    </w:rPr>
  </w:style>
  <w:style w:type="paragraph" w:customStyle="1" w:styleId="Textbodu">
    <w:name w:val="Text bodu"/>
    <w:basedOn w:val="Normln"/>
    <w:rsid w:val="009D660C"/>
    <w:pPr>
      <w:tabs>
        <w:tab w:val="num" w:pos="851"/>
      </w:tabs>
      <w:suppressAutoHyphens/>
      <w:ind w:left="851" w:hanging="426"/>
      <w:jc w:val="both"/>
      <w:outlineLvl w:val="8"/>
    </w:pPr>
    <w:rPr>
      <w:rFonts w:eastAsia="Calibri"/>
      <w:szCs w:val="20"/>
      <w:lang w:eastAsia="ar-SA"/>
    </w:rPr>
  </w:style>
  <w:style w:type="paragraph" w:customStyle="1" w:styleId="Textpsmene">
    <w:name w:val="Text písmene"/>
    <w:basedOn w:val="Normln"/>
    <w:uiPriority w:val="99"/>
    <w:rsid w:val="009D660C"/>
    <w:pPr>
      <w:numPr>
        <w:ilvl w:val="7"/>
        <w:numId w:val="15"/>
      </w:numPr>
      <w:suppressAutoHyphens/>
      <w:jc w:val="both"/>
      <w:outlineLvl w:val="7"/>
    </w:pPr>
    <w:rPr>
      <w:rFonts w:eastAsia="Calibri"/>
      <w:szCs w:val="20"/>
      <w:lang w:eastAsia="ar-SA"/>
    </w:rPr>
  </w:style>
  <w:style w:type="paragraph" w:customStyle="1" w:styleId="normsodrazkou">
    <w:name w:val="norm s odrazkou"/>
    <w:basedOn w:val="Normln"/>
    <w:link w:val="normsodrazkouChar"/>
    <w:rsid w:val="009D660C"/>
    <w:pPr>
      <w:spacing w:before="120" w:line="276" w:lineRule="auto"/>
      <w:jc w:val="both"/>
    </w:pPr>
    <w:rPr>
      <w:rFonts w:ascii="Arial" w:eastAsia="Calibri" w:hAnsi="Arial"/>
      <w:sz w:val="20"/>
    </w:rPr>
  </w:style>
  <w:style w:type="character" w:customStyle="1" w:styleId="normsodrazkouChar">
    <w:name w:val="norm s odrazkou Char"/>
    <w:link w:val="normsodrazkou"/>
    <w:locked/>
    <w:rsid w:val="009D660C"/>
    <w:rPr>
      <w:rFonts w:ascii="Arial" w:eastAsia="Calibri" w:hAnsi="Arial"/>
      <w:szCs w:val="24"/>
      <w:lang w:val="cs-CZ" w:eastAsia="cs-CZ" w:bidi="ar-SA"/>
    </w:rPr>
  </w:style>
  <w:style w:type="paragraph" w:customStyle="1" w:styleId="BodyText1">
    <w:name w:val="Body Text1"/>
    <w:rsid w:val="009D660C"/>
    <w:rPr>
      <w:rFonts w:ascii="Arial" w:eastAsia="Calibri" w:hAnsi="Arial"/>
      <w:color w:val="000000"/>
      <w:sz w:val="19"/>
      <w:szCs w:val="48"/>
      <w:lang w:val="cs-CZ" w:eastAsia="cs-CZ"/>
    </w:rPr>
  </w:style>
  <w:style w:type="table" w:customStyle="1" w:styleId="Deloittetable1">
    <w:name w:val="Deloitte table 1"/>
    <w:rsid w:val="009D660C"/>
    <w:rPr>
      <w:rFonts w:ascii="Arial" w:eastAsia="Calibri" w:hAnsi="Arial"/>
      <w:sz w:val="19"/>
      <w:lang w:eastAsia="cs-CZ"/>
    </w:rPr>
    <w:tblPr>
      <w:tblInd w:w="0" w:type="dxa"/>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style>
  <w:style w:type="paragraph" w:customStyle="1" w:styleId="NoSpacing1">
    <w:name w:val="No Spacing1"/>
    <w:rsid w:val="009D660C"/>
    <w:rPr>
      <w:rFonts w:ascii="Arial" w:hAnsi="Arial" w:cs="Arial"/>
      <w:bCs/>
      <w:smallCaps/>
      <w:sz w:val="24"/>
      <w:szCs w:val="24"/>
      <w:lang w:val="cs-CZ"/>
    </w:rPr>
  </w:style>
  <w:style w:type="character" w:customStyle="1" w:styleId="Nadpis2Outline2CharHAA-SectionCharSubHeadingCharignorer2CharNadpis2Charadpis2CharHeading2CharNadpis2roveCharOutline2HAA-SectionSubHeadingignorer2Nadpis2adpis2Nadpis2roveCharCharNadpis2roveh2PAMajorSChar">
    <w:name w:val="Nadpis 2;Outline2 Char;HAA-Section Char;Sub Heading Char;ignorer2 Char;Nadpis_2 Char;adpis 2 Char;Heading 2 Char;Nadpis 2 úroveň Char;Outline2;HAA-Section;Sub Heading;ignorer2;Nadpis_2;adpis 2;Nadpis 2 úroveň Char Char;Nadpis 2 úroveň;h2;PA Major S Char"/>
    <w:rsid w:val="00914EA2"/>
    <w:rPr>
      <w:rFonts w:cs="Arial"/>
      <w:b/>
      <w:bCs/>
      <w:iCs/>
      <w:sz w:val="24"/>
      <w:szCs w:val="28"/>
      <w:lang w:val="cs-CZ" w:eastAsia="cs-CZ" w:bidi="ar-SA"/>
    </w:rPr>
  </w:style>
  <w:style w:type="character" w:customStyle="1" w:styleId="odst">
    <w:name w:val="odst"/>
    <w:basedOn w:val="Standardnpsmoodstavce"/>
    <w:rsid w:val="008850EB"/>
  </w:style>
  <w:style w:type="paragraph" w:customStyle="1" w:styleId="cpNormal1">
    <w:name w:val="cp_Normal_1"/>
    <w:basedOn w:val="Normln"/>
    <w:qFormat/>
    <w:rsid w:val="002B0699"/>
    <w:pPr>
      <w:spacing w:after="260" w:line="260" w:lineRule="exact"/>
    </w:pPr>
    <w:rPr>
      <w:rFonts w:eastAsia="Calibri"/>
      <w:sz w:val="22"/>
      <w:szCs w:val="22"/>
      <w:lang w:eastAsia="en-US"/>
    </w:rPr>
  </w:style>
  <w:style w:type="paragraph" w:customStyle="1" w:styleId="Cislovani2">
    <w:name w:val="Cislovani 2"/>
    <w:basedOn w:val="Normln"/>
    <w:link w:val="Cislovani2Char"/>
    <w:rsid w:val="006A0B3F"/>
    <w:pPr>
      <w:spacing w:before="240" w:line="288" w:lineRule="auto"/>
      <w:jc w:val="both"/>
    </w:pPr>
    <w:rPr>
      <w:rFonts w:ascii="JohnSans Text Pro" w:hAnsi="JohnSans Text Pro"/>
      <w:sz w:val="20"/>
    </w:rPr>
  </w:style>
  <w:style w:type="character" w:customStyle="1" w:styleId="Cislovani2Char">
    <w:name w:val="Cislovani 2 Char"/>
    <w:link w:val="Cislovani2"/>
    <w:rsid w:val="006A0B3F"/>
    <w:rPr>
      <w:rFonts w:ascii="JohnSans Text Pro" w:hAnsi="JohnSans Text Pro"/>
      <w:szCs w:val="24"/>
      <w:lang w:val="cs-CZ" w:eastAsia="cs-CZ"/>
    </w:rPr>
  </w:style>
  <w:style w:type="paragraph" w:customStyle="1" w:styleId="SBSSmlouva">
    <w:name w:val="SBS Smlouva"/>
    <w:basedOn w:val="Normln"/>
    <w:rsid w:val="006A0B3F"/>
    <w:pPr>
      <w:numPr>
        <w:ilvl w:val="1"/>
        <w:numId w:val="16"/>
      </w:numPr>
      <w:spacing w:before="120"/>
    </w:pPr>
    <w:rPr>
      <w:rFonts w:ascii="Arial" w:hAnsi="Arial"/>
      <w:sz w:val="20"/>
    </w:rPr>
  </w:style>
  <w:style w:type="paragraph" w:customStyle="1" w:styleId="Stylpravidel">
    <w:name w:val="Styl pravidel"/>
    <w:basedOn w:val="Normln"/>
    <w:rsid w:val="006A0B3F"/>
    <w:pPr>
      <w:spacing w:before="240" w:line="360" w:lineRule="auto"/>
      <w:jc w:val="both"/>
    </w:pPr>
    <w:rPr>
      <w:szCs w:val="20"/>
    </w:rPr>
  </w:style>
  <w:style w:type="paragraph" w:customStyle="1" w:styleId="Bullet1">
    <w:name w:val="Bullet 1"/>
    <w:basedOn w:val="Normln"/>
    <w:rsid w:val="006A0B3F"/>
    <w:pPr>
      <w:numPr>
        <w:numId w:val="17"/>
      </w:numPr>
      <w:spacing w:line="290" w:lineRule="atLeast"/>
    </w:pPr>
    <w:rPr>
      <w:szCs w:val="20"/>
      <w:lang w:val="en-GB" w:eastAsia="en-US"/>
    </w:rPr>
  </w:style>
  <w:style w:type="paragraph" w:customStyle="1" w:styleId="StylNormlnwebTun">
    <w:name w:val="Styl Normální (web) + Tučné"/>
    <w:basedOn w:val="Normlnweb"/>
    <w:rsid w:val="006A0B3F"/>
    <w:pPr>
      <w:keepNext/>
      <w:spacing w:after="240" w:afterAutospacing="0"/>
    </w:pPr>
    <w:rPr>
      <w:b/>
      <w:bCs/>
    </w:rPr>
  </w:style>
  <w:style w:type="paragraph" w:styleId="Revize">
    <w:name w:val="Revision"/>
    <w:hidden/>
    <w:uiPriority w:val="99"/>
    <w:rsid w:val="006A0B3F"/>
    <w:rPr>
      <w:sz w:val="24"/>
      <w:szCs w:val="24"/>
      <w:lang w:val="cs-CZ" w:eastAsia="cs-CZ"/>
    </w:rPr>
  </w:style>
  <w:style w:type="character" w:customStyle="1" w:styleId="TextkomenteChar1">
    <w:name w:val="Text komentáře Char1"/>
    <w:uiPriority w:val="99"/>
    <w:locked/>
    <w:rsid w:val="006A0B3F"/>
    <w:rPr>
      <w:rFonts w:ascii="Times New Roman" w:eastAsia="Times New Roman" w:hAnsi="Times New Roman" w:cs="Times New Roman"/>
      <w:sz w:val="20"/>
      <w:szCs w:val="20"/>
      <w:lang w:eastAsia="cs-CZ"/>
    </w:rPr>
  </w:style>
  <w:style w:type="paragraph" w:customStyle="1" w:styleId="Textparagrafu">
    <w:name w:val="Text paragrafu"/>
    <w:basedOn w:val="Normln"/>
    <w:uiPriority w:val="99"/>
    <w:rsid w:val="00976A5C"/>
    <w:pPr>
      <w:spacing w:before="240"/>
      <w:ind w:firstLine="425"/>
      <w:jc w:val="both"/>
      <w:outlineLvl w:val="5"/>
    </w:pPr>
    <w:rPr>
      <w:szCs w:val="20"/>
    </w:rPr>
  </w:style>
  <w:style w:type="character" w:customStyle="1" w:styleId="TextkomenteChar">
    <w:name w:val="Text komentáře Char"/>
    <w:uiPriority w:val="99"/>
    <w:rsid w:val="00EE507D"/>
    <w:rPr>
      <w:lang w:eastAsia="en-US"/>
    </w:rPr>
  </w:style>
  <w:style w:type="paragraph" w:customStyle="1" w:styleId="Barevnseznamzvraznn11">
    <w:name w:val="Barevný seznam – zvýraznění 11"/>
    <w:basedOn w:val="Normln"/>
    <w:uiPriority w:val="34"/>
    <w:qFormat/>
    <w:rsid w:val="00EE507D"/>
    <w:pPr>
      <w:ind w:left="720"/>
      <w:contextualSpacing/>
    </w:pPr>
    <w:rPr>
      <w:sz w:val="20"/>
      <w:szCs w:val="20"/>
    </w:rPr>
  </w:style>
  <w:style w:type="paragraph" w:customStyle="1" w:styleId="Styl">
    <w:name w:val="Styl"/>
    <w:rsid w:val="00EE507D"/>
    <w:pPr>
      <w:widowControl w:val="0"/>
      <w:autoSpaceDE w:val="0"/>
      <w:autoSpaceDN w:val="0"/>
      <w:adjustRightInd w:val="0"/>
    </w:pPr>
    <w:rPr>
      <w:rFonts w:ascii="Arial" w:eastAsiaTheme="minorEastAsia" w:hAnsi="Arial" w:cs="Arial"/>
      <w:sz w:val="24"/>
      <w:szCs w:val="24"/>
      <w:lang w:val="cs-CZ" w:eastAsia="cs-CZ"/>
    </w:rPr>
  </w:style>
  <w:style w:type="character" w:customStyle="1" w:styleId="ProsttextChar">
    <w:name w:val="Prostý text Char"/>
    <w:basedOn w:val="Standardnpsmoodstavce"/>
    <w:link w:val="Prosttext"/>
    <w:rsid w:val="00EE507D"/>
    <w:rPr>
      <w:sz w:val="24"/>
      <w:szCs w:val="24"/>
      <w:lang w:val="cs-CZ" w:eastAsia="cs-CZ"/>
    </w:rPr>
  </w:style>
  <w:style w:type="character" w:customStyle="1" w:styleId="highlight">
    <w:name w:val="highlight"/>
    <w:basedOn w:val="Standardnpsmoodstavce"/>
    <w:rsid w:val="00EE507D"/>
  </w:style>
  <w:style w:type="paragraph" w:styleId="Bezmezer">
    <w:name w:val="No Spacing"/>
    <w:uiPriority w:val="1"/>
    <w:qFormat/>
    <w:rsid w:val="00EE507D"/>
    <w:rPr>
      <w:rFonts w:ascii="Calibri" w:eastAsia="Calibri" w:hAnsi="Calibri"/>
      <w:sz w:val="22"/>
      <w:szCs w:val="22"/>
      <w:lang w:val="cs-CZ"/>
    </w:rPr>
  </w:style>
  <w:style w:type="paragraph" w:customStyle="1" w:styleId="Titulekmal">
    <w:name w:val="Titulek malý"/>
    <w:basedOn w:val="Normln"/>
    <w:rsid w:val="00EE507D"/>
    <w:pPr>
      <w:keepNext/>
      <w:spacing w:before="240" w:after="240"/>
      <w:jc w:val="center"/>
    </w:pPr>
    <w:rPr>
      <w:rFonts w:ascii="Siemens Sans" w:hAnsi="Siemens Sans"/>
      <w:b/>
      <w:sz w:val="32"/>
      <w:szCs w:val="22"/>
    </w:rPr>
  </w:style>
  <w:style w:type="character" w:customStyle="1" w:styleId="TabulkaChar">
    <w:name w:val="Tabulka Char"/>
    <w:link w:val="Tabulka"/>
    <w:locked/>
    <w:rsid w:val="00EE507D"/>
    <w:rPr>
      <w:rFonts w:ascii="Siemens Sans" w:hAnsi="Siemens Sans"/>
      <w:spacing w:val="-6"/>
    </w:rPr>
  </w:style>
  <w:style w:type="paragraph" w:customStyle="1" w:styleId="Tabulka">
    <w:name w:val="Tabulka"/>
    <w:basedOn w:val="Normln"/>
    <w:link w:val="TabulkaChar"/>
    <w:rsid w:val="00EE507D"/>
    <w:pPr>
      <w:spacing w:before="40" w:after="40"/>
    </w:pPr>
    <w:rPr>
      <w:rFonts w:ascii="Siemens Sans" w:hAnsi="Siemens Sans"/>
      <w:spacing w:val="-6"/>
      <w:sz w:val="20"/>
      <w:szCs w:val="20"/>
      <w:lang w:val="en-US" w:eastAsia="en-US"/>
    </w:rPr>
  </w:style>
  <w:style w:type="paragraph" w:styleId="Textvbloku">
    <w:name w:val="Block Text"/>
    <w:basedOn w:val="Normln"/>
    <w:uiPriority w:val="99"/>
    <w:unhideWhenUsed/>
    <w:rsid w:val="00EE507D"/>
    <w:pPr>
      <w:tabs>
        <w:tab w:val="left" w:pos="5812"/>
        <w:tab w:val="left" w:pos="6096"/>
      </w:tabs>
      <w:ind w:left="5812" w:right="-568"/>
    </w:pPr>
    <w:rPr>
      <w:rFonts w:ascii="Arial" w:hAnsi="Arial"/>
      <w:i/>
      <w:sz w:val="16"/>
      <w:szCs w:val="20"/>
    </w:rPr>
  </w:style>
  <w:style w:type="paragraph" w:customStyle="1" w:styleId="odstave">
    <w:name w:val="odstave"/>
    <w:basedOn w:val="Normln"/>
    <w:link w:val="odstaveCharChar"/>
    <w:qFormat/>
    <w:rsid w:val="0016597C"/>
    <w:pPr>
      <w:widowControl w:val="0"/>
      <w:numPr>
        <w:numId w:val="18"/>
      </w:numPr>
      <w:spacing w:after="120"/>
      <w:jc w:val="both"/>
    </w:pPr>
    <w:rPr>
      <w:rFonts w:ascii="Arial" w:hAnsi="Arial"/>
      <w:snapToGrid w:val="0"/>
      <w:sz w:val="22"/>
      <w:szCs w:val="20"/>
      <w:u w:color="000000"/>
    </w:rPr>
  </w:style>
  <w:style w:type="paragraph" w:customStyle="1" w:styleId="odstavec">
    <w:name w:val="odstavec"/>
    <w:basedOn w:val="Zkladntext"/>
    <w:qFormat/>
    <w:rsid w:val="0016597C"/>
    <w:pPr>
      <w:numPr>
        <w:ilvl w:val="1"/>
        <w:numId w:val="18"/>
      </w:numPr>
      <w:spacing w:after="40"/>
      <w:jc w:val="both"/>
    </w:pPr>
    <w:rPr>
      <w:rFonts w:ascii="Arial" w:hAnsi="Arial"/>
      <w:snapToGrid w:val="0"/>
      <w:color w:val="000000"/>
      <w:sz w:val="22"/>
      <w:szCs w:val="22"/>
      <w:u w:color="000000"/>
    </w:rPr>
  </w:style>
  <w:style w:type="character" w:customStyle="1" w:styleId="odstaveCharChar">
    <w:name w:val="odstave Char Char"/>
    <w:basedOn w:val="Standardnpsmoodstavce"/>
    <w:link w:val="odstave"/>
    <w:rsid w:val="0016597C"/>
    <w:rPr>
      <w:rFonts w:ascii="Arial" w:hAnsi="Arial"/>
      <w:snapToGrid w:val="0"/>
      <w:sz w:val="22"/>
      <w:u w:color="000000"/>
      <w:lang w:val="cs-CZ" w:eastAsia="cs-CZ"/>
    </w:rPr>
  </w:style>
  <w:style w:type="numbering" w:customStyle="1" w:styleId="List8">
    <w:name w:val="List 8"/>
    <w:basedOn w:val="Bezseznamu"/>
    <w:rsid w:val="00A16831"/>
    <w:pPr>
      <w:numPr>
        <w:numId w:val="19"/>
      </w:numPr>
    </w:pPr>
  </w:style>
  <w:style w:type="paragraph" w:customStyle="1" w:styleId="Slnek">
    <w:name w:val="S_Článek"/>
    <w:basedOn w:val="Normln"/>
    <w:next w:val="Normln"/>
    <w:qFormat/>
    <w:rsid w:val="00787DC8"/>
    <w:pPr>
      <w:numPr>
        <w:numId w:val="20"/>
      </w:numPr>
      <w:spacing w:before="360"/>
      <w:jc w:val="center"/>
    </w:pPr>
    <w:rPr>
      <w:rFonts w:ascii="Calibri" w:eastAsia="Calibri" w:hAnsi="Calibri"/>
      <w:b/>
      <w:sz w:val="28"/>
      <w:szCs w:val="28"/>
      <w:lang w:eastAsia="en-US"/>
    </w:rPr>
  </w:style>
  <w:style w:type="paragraph" w:customStyle="1" w:styleId="SOdstavec">
    <w:name w:val="S_Odstavec"/>
    <w:basedOn w:val="Normln"/>
    <w:qFormat/>
    <w:rsid w:val="00787DC8"/>
    <w:pPr>
      <w:numPr>
        <w:ilvl w:val="1"/>
        <w:numId w:val="20"/>
      </w:numPr>
      <w:tabs>
        <w:tab w:val="left" w:pos="426"/>
      </w:tabs>
      <w:spacing w:before="120"/>
      <w:jc w:val="both"/>
    </w:pPr>
    <w:rPr>
      <w:rFonts w:ascii="Calibri" w:eastAsia="Calibri" w:hAnsi="Calibri"/>
      <w:sz w:val="22"/>
      <w:szCs w:val="22"/>
      <w:lang w:eastAsia="en-US"/>
    </w:rPr>
  </w:style>
  <w:style w:type="paragraph" w:customStyle="1" w:styleId="SBod">
    <w:name w:val="S_Bod"/>
    <w:basedOn w:val="Normln"/>
    <w:qFormat/>
    <w:rsid w:val="00787DC8"/>
    <w:pPr>
      <w:numPr>
        <w:ilvl w:val="2"/>
        <w:numId w:val="20"/>
      </w:numPr>
      <w:tabs>
        <w:tab w:val="left" w:pos="993"/>
      </w:tabs>
      <w:spacing w:before="120"/>
      <w:jc w:val="both"/>
    </w:pPr>
    <w:rPr>
      <w:rFonts w:ascii="Calibri" w:eastAsia="Calibri" w:hAnsi="Calibri"/>
      <w:sz w:val="22"/>
      <w:szCs w:val="22"/>
      <w:lang w:eastAsia="en-US"/>
    </w:rPr>
  </w:style>
  <w:style w:type="paragraph" w:customStyle="1" w:styleId="SPsmeno">
    <w:name w:val="S_Písmeno"/>
    <w:basedOn w:val="Normln"/>
    <w:qFormat/>
    <w:rsid w:val="00787DC8"/>
    <w:pPr>
      <w:numPr>
        <w:ilvl w:val="3"/>
        <w:numId w:val="20"/>
      </w:numPr>
      <w:tabs>
        <w:tab w:val="left" w:pos="1276"/>
      </w:tabs>
      <w:spacing w:before="60"/>
      <w:jc w:val="both"/>
    </w:pPr>
    <w:rPr>
      <w:rFonts w:ascii="Calibri" w:eastAsia="Calibri" w:hAnsi="Calibri"/>
      <w:sz w:val="22"/>
      <w:szCs w:val="22"/>
      <w:lang w:eastAsia="en-US"/>
    </w:rPr>
  </w:style>
  <w:style w:type="paragraph" w:customStyle="1" w:styleId="SSlnek">
    <w:name w:val="SS_Článek"/>
    <w:basedOn w:val="Normln"/>
    <w:next w:val="Normln"/>
    <w:qFormat/>
    <w:rsid w:val="00101351"/>
    <w:pPr>
      <w:keepNext/>
      <w:numPr>
        <w:numId w:val="21"/>
      </w:numPr>
      <w:spacing w:before="360"/>
      <w:ind w:left="6881"/>
      <w:jc w:val="center"/>
    </w:pPr>
    <w:rPr>
      <w:rFonts w:ascii="Verdana" w:eastAsia="Calibri" w:hAnsi="Verdana"/>
      <w:b/>
      <w:sz w:val="28"/>
      <w:szCs w:val="28"/>
      <w:lang w:eastAsia="en-US"/>
    </w:rPr>
  </w:style>
  <w:style w:type="paragraph" w:customStyle="1" w:styleId="SSOdstavec">
    <w:name w:val="SS_Odstavec"/>
    <w:basedOn w:val="Normln"/>
    <w:qFormat/>
    <w:rsid w:val="00101351"/>
    <w:pPr>
      <w:numPr>
        <w:ilvl w:val="1"/>
        <w:numId w:val="21"/>
      </w:numPr>
      <w:tabs>
        <w:tab w:val="left" w:pos="426"/>
      </w:tabs>
      <w:spacing w:before="120"/>
      <w:jc w:val="both"/>
    </w:pPr>
    <w:rPr>
      <w:rFonts w:ascii="Verdana" w:eastAsia="Calibri" w:hAnsi="Verdana"/>
      <w:sz w:val="20"/>
      <w:szCs w:val="20"/>
      <w:lang w:eastAsia="en-US"/>
    </w:rPr>
  </w:style>
  <w:style w:type="paragraph" w:customStyle="1" w:styleId="SSBod">
    <w:name w:val="SS_Bod"/>
    <w:basedOn w:val="Normln"/>
    <w:qFormat/>
    <w:rsid w:val="00101351"/>
    <w:pPr>
      <w:keepLines/>
      <w:numPr>
        <w:ilvl w:val="2"/>
        <w:numId w:val="21"/>
      </w:numPr>
      <w:tabs>
        <w:tab w:val="left" w:pos="851"/>
      </w:tabs>
      <w:spacing w:before="120"/>
      <w:jc w:val="both"/>
    </w:pPr>
    <w:rPr>
      <w:rFonts w:ascii="Verdana" w:eastAsia="Calibri" w:hAnsi="Verdana"/>
      <w:sz w:val="20"/>
      <w:szCs w:val="22"/>
      <w:lang w:eastAsia="en-US"/>
    </w:rPr>
  </w:style>
  <w:style w:type="paragraph" w:customStyle="1" w:styleId="SSPsmeno">
    <w:name w:val="SS_Písmeno"/>
    <w:basedOn w:val="Normln"/>
    <w:qFormat/>
    <w:rsid w:val="00101351"/>
    <w:pPr>
      <w:numPr>
        <w:ilvl w:val="3"/>
        <w:numId w:val="21"/>
      </w:numPr>
      <w:tabs>
        <w:tab w:val="left" w:pos="1134"/>
      </w:tabs>
      <w:spacing w:before="60"/>
      <w:ind w:left="1440"/>
      <w:jc w:val="both"/>
    </w:pPr>
    <w:rPr>
      <w:rFonts w:ascii="Verdana" w:eastAsia="Calibri" w:hAnsi="Verdana"/>
      <w:sz w:val="20"/>
      <w:szCs w:val="22"/>
      <w:lang w:eastAsia="en-US"/>
    </w:rPr>
  </w:style>
  <w:style w:type="paragraph" w:customStyle="1" w:styleId="Normln1">
    <w:name w:val="Normální1"/>
    <w:rsid w:val="00770778"/>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cs-CZ"/>
    </w:rPr>
  </w:style>
  <w:style w:type="paragraph" w:customStyle="1" w:styleId="VZP2-odstavec">
    <w:name w:val="VZP 2 - odstavec"/>
    <w:basedOn w:val="Zkladntext"/>
    <w:link w:val="VZP2-odstavecChar"/>
    <w:qFormat/>
    <w:rsid w:val="00EC3D43"/>
    <w:pPr>
      <w:keepNext/>
      <w:keepLines/>
      <w:numPr>
        <w:numId w:val="22"/>
      </w:numPr>
      <w:suppressAutoHyphens/>
      <w:jc w:val="both"/>
    </w:pPr>
    <w:rPr>
      <w:u w:color="000000"/>
      <w:lang w:eastAsia="en-US"/>
    </w:rPr>
  </w:style>
  <w:style w:type="character" w:customStyle="1" w:styleId="VZP2-odstavecChar">
    <w:name w:val="VZP 2 - odstavec Char"/>
    <w:basedOn w:val="Standardnpsmoodstavce"/>
    <w:link w:val="VZP2-odstavec"/>
    <w:rsid w:val="00EC3D43"/>
    <w:rPr>
      <w:sz w:val="24"/>
      <w:szCs w:val="24"/>
      <w:u w:color="000000"/>
      <w:lang w:val="cs-CZ"/>
    </w:rPr>
  </w:style>
  <w:style w:type="numbering" w:customStyle="1" w:styleId="List11">
    <w:name w:val="List 11"/>
    <w:basedOn w:val="Bezseznamu"/>
    <w:rsid w:val="00A179A8"/>
    <w:pPr>
      <w:numPr>
        <w:numId w:val="23"/>
      </w:numPr>
    </w:pPr>
  </w:style>
  <w:style w:type="numbering" w:customStyle="1" w:styleId="Seznam41">
    <w:name w:val="Seznam 41"/>
    <w:basedOn w:val="Bezseznamu"/>
    <w:rsid w:val="009452B8"/>
    <w:pPr>
      <w:numPr>
        <w:numId w:val="24"/>
      </w:numPr>
    </w:pPr>
  </w:style>
  <w:style w:type="numbering" w:customStyle="1" w:styleId="List12">
    <w:name w:val="List 12"/>
    <w:basedOn w:val="Bezseznamu"/>
    <w:rsid w:val="009452B8"/>
    <w:pPr>
      <w:numPr>
        <w:numId w:val="26"/>
      </w:numPr>
    </w:pPr>
  </w:style>
  <w:style w:type="table" w:customStyle="1" w:styleId="TableNormal">
    <w:name w:val="Table Normal"/>
    <w:rsid w:val="00AE644A"/>
    <w:pPr>
      <w:pBdr>
        <w:top w:val="nil"/>
        <w:left w:val="nil"/>
        <w:bottom w:val="nil"/>
        <w:right w:val="nil"/>
        <w:between w:val="nil"/>
        <w:bar w:val="nil"/>
      </w:pBdr>
    </w:pPr>
    <w:rPr>
      <w:rFonts w:eastAsia="Arial Unicode MS"/>
      <w:bdr w:val="nil"/>
      <w:lang w:val="cs-CZ" w:eastAsia="cs-CZ"/>
    </w:rPr>
    <w:tblPr>
      <w:tblInd w:w="0" w:type="dxa"/>
      <w:tblCellMar>
        <w:top w:w="0" w:type="dxa"/>
        <w:left w:w="0" w:type="dxa"/>
        <w:bottom w:w="0" w:type="dxa"/>
        <w:right w:w="0" w:type="dxa"/>
      </w:tblCellMar>
    </w:tblPr>
  </w:style>
  <w:style w:type="paragraph" w:customStyle="1" w:styleId="Zhlavazpat">
    <w:name w:val="Záhlaví a zápatí"/>
    <w:rsid w:val="00AE644A"/>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cs-CZ" w:eastAsia="cs-CZ"/>
    </w:rPr>
  </w:style>
  <w:style w:type="paragraph" w:customStyle="1" w:styleId="Style2">
    <w:name w:val="Style2"/>
    <w:rsid w:val="00AE644A"/>
    <w:pPr>
      <w:widowControl w:val="0"/>
      <w:pBdr>
        <w:top w:val="nil"/>
        <w:left w:val="nil"/>
        <w:bottom w:val="nil"/>
        <w:right w:val="nil"/>
        <w:between w:val="nil"/>
        <w:bar w:val="nil"/>
      </w:pBdr>
    </w:pPr>
    <w:rPr>
      <w:rFonts w:ascii="Arial" w:eastAsia="Arial" w:hAnsi="Arial" w:cs="Arial"/>
      <w:color w:val="000000"/>
      <w:sz w:val="24"/>
      <w:szCs w:val="24"/>
      <w:u w:color="000000"/>
      <w:bdr w:val="nil"/>
      <w:lang w:val="cs-CZ" w:eastAsia="cs-CZ"/>
    </w:rPr>
  </w:style>
  <w:style w:type="numbering" w:customStyle="1" w:styleId="List0">
    <w:name w:val="List 0"/>
    <w:basedOn w:val="Importovanstyl1"/>
    <w:rsid w:val="00AE644A"/>
    <w:pPr>
      <w:numPr>
        <w:numId w:val="32"/>
      </w:numPr>
    </w:pPr>
  </w:style>
  <w:style w:type="numbering" w:customStyle="1" w:styleId="Importovanstyl1">
    <w:name w:val="Importovaný styl 1"/>
    <w:rsid w:val="00AE644A"/>
  </w:style>
  <w:style w:type="numbering" w:customStyle="1" w:styleId="List1">
    <w:name w:val="List 1"/>
    <w:basedOn w:val="Importovanstyl2"/>
    <w:rsid w:val="00AE644A"/>
    <w:pPr>
      <w:numPr>
        <w:numId w:val="33"/>
      </w:numPr>
    </w:pPr>
  </w:style>
  <w:style w:type="numbering" w:customStyle="1" w:styleId="Importovanstyl2">
    <w:name w:val="Importovaný styl 2"/>
    <w:rsid w:val="00AE644A"/>
  </w:style>
  <w:style w:type="numbering" w:customStyle="1" w:styleId="Seznam21">
    <w:name w:val="Seznam 21"/>
    <w:basedOn w:val="Importovanstyl3"/>
    <w:rsid w:val="00AE644A"/>
    <w:pPr>
      <w:numPr>
        <w:numId w:val="34"/>
      </w:numPr>
    </w:pPr>
  </w:style>
  <w:style w:type="numbering" w:customStyle="1" w:styleId="Importovanstyl3">
    <w:name w:val="Importovaný styl 3"/>
    <w:rsid w:val="00AE644A"/>
  </w:style>
  <w:style w:type="numbering" w:customStyle="1" w:styleId="Seznam31">
    <w:name w:val="Seznam 31"/>
    <w:basedOn w:val="Importovanstyl4"/>
    <w:rsid w:val="00AE644A"/>
    <w:pPr>
      <w:numPr>
        <w:numId w:val="35"/>
      </w:numPr>
    </w:pPr>
  </w:style>
  <w:style w:type="numbering" w:customStyle="1" w:styleId="Importovanstyl4">
    <w:name w:val="Importovaný styl 4"/>
    <w:rsid w:val="00AE644A"/>
  </w:style>
  <w:style w:type="numbering" w:customStyle="1" w:styleId="Importovanstyl5">
    <w:name w:val="Importovaný styl 5"/>
    <w:rsid w:val="00AE644A"/>
  </w:style>
  <w:style w:type="numbering" w:customStyle="1" w:styleId="Seznam51">
    <w:name w:val="Seznam 51"/>
    <w:basedOn w:val="Importovanstyl6"/>
    <w:rsid w:val="00AE644A"/>
    <w:pPr>
      <w:numPr>
        <w:numId w:val="36"/>
      </w:numPr>
    </w:pPr>
  </w:style>
  <w:style w:type="numbering" w:customStyle="1" w:styleId="Importovanstyl6">
    <w:name w:val="Importovaný styl 6"/>
    <w:rsid w:val="00AE644A"/>
  </w:style>
  <w:style w:type="numbering" w:customStyle="1" w:styleId="List6">
    <w:name w:val="List 6"/>
    <w:basedOn w:val="Importovanstyl6"/>
    <w:rsid w:val="00AE644A"/>
    <w:pPr>
      <w:numPr>
        <w:numId w:val="37"/>
      </w:numPr>
    </w:pPr>
  </w:style>
  <w:style w:type="numbering" w:customStyle="1" w:styleId="List7">
    <w:name w:val="List 7"/>
    <w:basedOn w:val="Importovanstyl6"/>
    <w:rsid w:val="00AE644A"/>
    <w:pPr>
      <w:numPr>
        <w:numId w:val="38"/>
      </w:numPr>
    </w:pPr>
  </w:style>
  <w:style w:type="numbering" w:customStyle="1" w:styleId="Importovanstyl7">
    <w:name w:val="Importovaný styl 7"/>
    <w:rsid w:val="00AE644A"/>
  </w:style>
  <w:style w:type="numbering" w:customStyle="1" w:styleId="List9">
    <w:name w:val="List 9"/>
    <w:basedOn w:val="Importovanstyl7"/>
    <w:rsid w:val="00AE644A"/>
    <w:pPr>
      <w:numPr>
        <w:numId w:val="39"/>
      </w:numPr>
    </w:pPr>
  </w:style>
  <w:style w:type="numbering" w:customStyle="1" w:styleId="List10">
    <w:name w:val="List 10"/>
    <w:basedOn w:val="Importovanstyl8"/>
    <w:rsid w:val="00AE644A"/>
    <w:pPr>
      <w:numPr>
        <w:numId w:val="40"/>
      </w:numPr>
    </w:pPr>
  </w:style>
  <w:style w:type="numbering" w:customStyle="1" w:styleId="Importovanstyl8">
    <w:name w:val="Importovaný styl 8"/>
    <w:rsid w:val="00AE644A"/>
  </w:style>
  <w:style w:type="numbering" w:customStyle="1" w:styleId="Importovanstyl9">
    <w:name w:val="Importovaný styl 9"/>
    <w:rsid w:val="00AE644A"/>
  </w:style>
  <w:style w:type="numbering" w:customStyle="1" w:styleId="List13">
    <w:name w:val="List 13"/>
    <w:basedOn w:val="Importovanstyl9"/>
    <w:rsid w:val="00AE644A"/>
    <w:pPr>
      <w:numPr>
        <w:numId w:val="41"/>
      </w:numPr>
    </w:pPr>
  </w:style>
  <w:style w:type="numbering" w:customStyle="1" w:styleId="List14">
    <w:name w:val="List 14"/>
    <w:basedOn w:val="Importovanstyl10"/>
    <w:rsid w:val="00AE644A"/>
    <w:pPr>
      <w:numPr>
        <w:numId w:val="42"/>
      </w:numPr>
    </w:pPr>
  </w:style>
  <w:style w:type="numbering" w:customStyle="1" w:styleId="Importovanstyl10">
    <w:name w:val="Importovaný styl 10"/>
    <w:rsid w:val="00AE644A"/>
  </w:style>
  <w:style w:type="numbering" w:customStyle="1" w:styleId="List15">
    <w:name w:val="List 15"/>
    <w:basedOn w:val="Importovanstyl12"/>
    <w:rsid w:val="00AE644A"/>
    <w:pPr>
      <w:numPr>
        <w:numId w:val="44"/>
      </w:numPr>
    </w:pPr>
  </w:style>
  <w:style w:type="numbering" w:customStyle="1" w:styleId="Importovanstyl12">
    <w:name w:val="Importovaný styl 12"/>
    <w:rsid w:val="00AE644A"/>
  </w:style>
  <w:style w:type="character" w:customStyle="1" w:styleId="dn">
    <w:name w:val="Žádný"/>
    <w:rsid w:val="00AE644A"/>
  </w:style>
  <w:style w:type="character" w:customStyle="1" w:styleId="Hyperlink0">
    <w:name w:val="Hyperlink.0"/>
    <w:basedOn w:val="dn"/>
    <w:rsid w:val="00AE644A"/>
    <w:rPr>
      <w:color w:val="648BCB"/>
      <w:sz w:val="20"/>
      <w:szCs w:val="20"/>
      <w:u w:val="single" w:color="648BCB"/>
    </w:rPr>
  </w:style>
  <w:style w:type="numbering" w:customStyle="1" w:styleId="List16">
    <w:name w:val="List 16"/>
    <w:basedOn w:val="Importovanstyl12"/>
    <w:rsid w:val="00AE644A"/>
    <w:pPr>
      <w:numPr>
        <w:numId w:val="43"/>
      </w:numPr>
    </w:pPr>
  </w:style>
  <w:style w:type="paragraph" w:styleId="Zkladntext3">
    <w:name w:val="Body Text 3"/>
    <w:basedOn w:val="Normln"/>
    <w:link w:val="Zkladntext3Char"/>
    <w:uiPriority w:val="99"/>
    <w:semiHidden/>
    <w:unhideWhenUsed/>
    <w:rsid w:val="00AE644A"/>
    <w:pPr>
      <w:pBdr>
        <w:top w:val="nil"/>
        <w:left w:val="nil"/>
        <w:bottom w:val="nil"/>
        <w:right w:val="nil"/>
        <w:between w:val="nil"/>
        <w:bar w:val="nil"/>
      </w:pBdr>
      <w:spacing w:after="120"/>
    </w:pPr>
    <w:rPr>
      <w:rFonts w:ascii="Courier New" w:eastAsia="Courier New" w:hAnsi="Courier New" w:cs="Courier New"/>
      <w:color w:val="000000"/>
      <w:sz w:val="16"/>
      <w:szCs w:val="16"/>
      <w:u w:color="000000"/>
      <w:bdr w:val="nil"/>
    </w:rPr>
  </w:style>
  <w:style w:type="character" w:customStyle="1" w:styleId="Zkladntext3Char">
    <w:name w:val="Základní text 3 Char"/>
    <w:basedOn w:val="Standardnpsmoodstavce"/>
    <w:link w:val="Zkladntext3"/>
    <w:uiPriority w:val="99"/>
    <w:semiHidden/>
    <w:rsid w:val="00AE644A"/>
    <w:rPr>
      <w:rFonts w:ascii="Courier New" w:eastAsia="Courier New" w:hAnsi="Courier New" w:cs="Courier New"/>
      <w:color w:val="000000"/>
      <w:sz w:val="16"/>
      <w:szCs w:val="16"/>
      <w:u w:color="000000"/>
      <w:bdr w:val="nil"/>
      <w:lang w:val="cs-CZ" w:eastAsia="cs-CZ"/>
    </w:rPr>
  </w:style>
  <w:style w:type="paragraph" w:customStyle="1" w:styleId="Table">
    <w:name w:val="Table"/>
    <w:basedOn w:val="Normln"/>
    <w:rsid w:val="00AE644A"/>
    <w:pPr>
      <w:widowControl w:val="0"/>
      <w:spacing w:before="40"/>
      <w:jc w:val="center"/>
    </w:pPr>
    <w:rPr>
      <w:rFonts w:ascii="Arial" w:hAnsi="Arial" w:cs="Arial"/>
      <w:sz w:val="20"/>
      <w:szCs w:val="20"/>
      <w:u w:color="000000"/>
      <w:lang w:eastAsia="en-US"/>
    </w:rPr>
  </w:style>
  <w:style w:type="paragraph" w:styleId="Normlnodsazen">
    <w:name w:val="Normal Indent"/>
    <w:basedOn w:val="Normln"/>
    <w:rsid w:val="00AE644A"/>
    <w:pPr>
      <w:spacing w:before="40"/>
      <w:ind w:left="1072"/>
      <w:jc w:val="center"/>
    </w:pPr>
    <w:rPr>
      <w:rFonts w:ascii="Arial" w:hAnsi="Arial" w:cs="Arial"/>
      <w:sz w:val="20"/>
      <w:szCs w:val="20"/>
      <w:u w:color="000000"/>
      <w:lang w:eastAsia="en-US"/>
    </w:rPr>
  </w:style>
  <w:style w:type="character" w:customStyle="1" w:styleId="preformatted">
    <w:name w:val="preformatted"/>
    <w:basedOn w:val="Standardnpsmoodstavce"/>
    <w:rsid w:val="00AE644A"/>
  </w:style>
  <w:style w:type="character" w:customStyle="1" w:styleId="nowrap">
    <w:name w:val="nowrap"/>
    <w:basedOn w:val="Standardnpsmoodstavce"/>
    <w:rsid w:val="00AE644A"/>
  </w:style>
  <w:style w:type="character" w:customStyle="1" w:styleId="ZkladntextChar1">
    <w:name w:val="Základní text Char1"/>
    <w:basedOn w:val="Standardnpsmoodstavce"/>
    <w:uiPriority w:val="99"/>
    <w:locked/>
    <w:rsid w:val="00E80B4B"/>
    <w:rPr>
      <w:rFonts w:cs="Times New Roman"/>
      <w:sz w:val="24"/>
    </w:rPr>
  </w:style>
  <w:style w:type="character" w:customStyle="1" w:styleId="Nevyeenzmnka1">
    <w:name w:val="Nevyřešená zmínka1"/>
    <w:basedOn w:val="Standardnpsmoodstavce"/>
    <w:uiPriority w:val="99"/>
    <w:semiHidden/>
    <w:unhideWhenUsed/>
    <w:rsid w:val="00A246C4"/>
    <w:rPr>
      <w:color w:val="605E5C"/>
      <w:shd w:val="clear" w:color="auto" w:fill="E1DFDD"/>
    </w:rPr>
  </w:style>
  <w:style w:type="character" w:styleId="Nevyeenzmnka">
    <w:name w:val="Unresolved Mention"/>
    <w:basedOn w:val="Standardnpsmoodstavce"/>
    <w:uiPriority w:val="99"/>
    <w:semiHidden/>
    <w:unhideWhenUsed/>
    <w:rsid w:val="00CB4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0945">
      <w:bodyDiv w:val="1"/>
      <w:marLeft w:val="0"/>
      <w:marRight w:val="0"/>
      <w:marTop w:val="0"/>
      <w:marBottom w:val="0"/>
      <w:divBdr>
        <w:top w:val="none" w:sz="0" w:space="0" w:color="auto"/>
        <w:left w:val="none" w:sz="0" w:space="0" w:color="auto"/>
        <w:bottom w:val="none" w:sz="0" w:space="0" w:color="auto"/>
        <w:right w:val="none" w:sz="0" w:space="0" w:color="auto"/>
      </w:divBdr>
    </w:div>
    <w:div w:id="17314320">
      <w:bodyDiv w:val="1"/>
      <w:marLeft w:val="0"/>
      <w:marRight w:val="0"/>
      <w:marTop w:val="0"/>
      <w:marBottom w:val="0"/>
      <w:divBdr>
        <w:top w:val="none" w:sz="0" w:space="0" w:color="auto"/>
        <w:left w:val="none" w:sz="0" w:space="0" w:color="auto"/>
        <w:bottom w:val="none" w:sz="0" w:space="0" w:color="auto"/>
        <w:right w:val="none" w:sz="0" w:space="0" w:color="auto"/>
      </w:divBdr>
    </w:div>
    <w:div w:id="54353948">
      <w:bodyDiv w:val="1"/>
      <w:marLeft w:val="0"/>
      <w:marRight w:val="0"/>
      <w:marTop w:val="0"/>
      <w:marBottom w:val="0"/>
      <w:divBdr>
        <w:top w:val="none" w:sz="0" w:space="0" w:color="auto"/>
        <w:left w:val="none" w:sz="0" w:space="0" w:color="auto"/>
        <w:bottom w:val="none" w:sz="0" w:space="0" w:color="auto"/>
        <w:right w:val="none" w:sz="0" w:space="0" w:color="auto"/>
      </w:divBdr>
    </w:div>
    <w:div w:id="59645587">
      <w:bodyDiv w:val="1"/>
      <w:marLeft w:val="0"/>
      <w:marRight w:val="0"/>
      <w:marTop w:val="0"/>
      <w:marBottom w:val="0"/>
      <w:divBdr>
        <w:top w:val="none" w:sz="0" w:space="0" w:color="auto"/>
        <w:left w:val="none" w:sz="0" w:space="0" w:color="auto"/>
        <w:bottom w:val="none" w:sz="0" w:space="0" w:color="auto"/>
        <w:right w:val="none" w:sz="0" w:space="0" w:color="auto"/>
      </w:divBdr>
    </w:div>
    <w:div w:id="93207953">
      <w:bodyDiv w:val="1"/>
      <w:marLeft w:val="0"/>
      <w:marRight w:val="0"/>
      <w:marTop w:val="0"/>
      <w:marBottom w:val="0"/>
      <w:divBdr>
        <w:top w:val="none" w:sz="0" w:space="0" w:color="auto"/>
        <w:left w:val="none" w:sz="0" w:space="0" w:color="auto"/>
        <w:bottom w:val="none" w:sz="0" w:space="0" w:color="auto"/>
        <w:right w:val="none" w:sz="0" w:space="0" w:color="auto"/>
      </w:divBdr>
    </w:div>
    <w:div w:id="125852020">
      <w:bodyDiv w:val="1"/>
      <w:marLeft w:val="0"/>
      <w:marRight w:val="0"/>
      <w:marTop w:val="0"/>
      <w:marBottom w:val="0"/>
      <w:divBdr>
        <w:top w:val="none" w:sz="0" w:space="0" w:color="auto"/>
        <w:left w:val="none" w:sz="0" w:space="0" w:color="auto"/>
        <w:bottom w:val="none" w:sz="0" w:space="0" w:color="auto"/>
        <w:right w:val="none" w:sz="0" w:space="0" w:color="auto"/>
      </w:divBdr>
    </w:div>
    <w:div w:id="153035602">
      <w:bodyDiv w:val="1"/>
      <w:marLeft w:val="0"/>
      <w:marRight w:val="0"/>
      <w:marTop w:val="0"/>
      <w:marBottom w:val="0"/>
      <w:divBdr>
        <w:top w:val="none" w:sz="0" w:space="0" w:color="auto"/>
        <w:left w:val="none" w:sz="0" w:space="0" w:color="auto"/>
        <w:bottom w:val="none" w:sz="0" w:space="0" w:color="auto"/>
        <w:right w:val="none" w:sz="0" w:space="0" w:color="auto"/>
      </w:divBdr>
    </w:div>
    <w:div w:id="178088416">
      <w:bodyDiv w:val="1"/>
      <w:marLeft w:val="0"/>
      <w:marRight w:val="0"/>
      <w:marTop w:val="0"/>
      <w:marBottom w:val="0"/>
      <w:divBdr>
        <w:top w:val="none" w:sz="0" w:space="0" w:color="auto"/>
        <w:left w:val="none" w:sz="0" w:space="0" w:color="auto"/>
        <w:bottom w:val="none" w:sz="0" w:space="0" w:color="auto"/>
        <w:right w:val="none" w:sz="0" w:space="0" w:color="auto"/>
      </w:divBdr>
    </w:div>
    <w:div w:id="205335579">
      <w:bodyDiv w:val="1"/>
      <w:marLeft w:val="0"/>
      <w:marRight w:val="0"/>
      <w:marTop w:val="0"/>
      <w:marBottom w:val="0"/>
      <w:divBdr>
        <w:top w:val="none" w:sz="0" w:space="0" w:color="auto"/>
        <w:left w:val="none" w:sz="0" w:space="0" w:color="auto"/>
        <w:bottom w:val="none" w:sz="0" w:space="0" w:color="auto"/>
        <w:right w:val="none" w:sz="0" w:space="0" w:color="auto"/>
      </w:divBdr>
    </w:div>
    <w:div w:id="229854211">
      <w:bodyDiv w:val="1"/>
      <w:marLeft w:val="0"/>
      <w:marRight w:val="0"/>
      <w:marTop w:val="0"/>
      <w:marBottom w:val="0"/>
      <w:divBdr>
        <w:top w:val="none" w:sz="0" w:space="0" w:color="auto"/>
        <w:left w:val="none" w:sz="0" w:space="0" w:color="auto"/>
        <w:bottom w:val="none" w:sz="0" w:space="0" w:color="auto"/>
        <w:right w:val="none" w:sz="0" w:space="0" w:color="auto"/>
      </w:divBdr>
    </w:div>
    <w:div w:id="239600497">
      <w:bodyDiv w:val="1"/>
      <w:marLeft w:val="0"/>
      <w:marRight w:val="0"/>
      <w:marTop w:val="0"/>
      <w:marBottom w:val="0"/>
      <w:divBdr>
        <w:top w:val="none" w:sz="0" w:space="0" w:color="auto"/>
        <w:left w:val="none" w:sz="0" w:space="0" w:color="auto"/>
        <w:bottom w:val="none" w:sz="0" w:space="0" w:color="auto"/>
        <w:right w:val="none" w:sz="0" w:space="0" w:color="auto"/>
      </w:divBdr>
    </w:div>
    <w:div w:id="265581099">
      <w:bodyDiv w:val="1"/>
      <w:marLeft w:val="0"/>
      <w:marRight w:val="0"/>
      <w:marTop w:val="0"/>
      <w:marBottom w:val="0"/>
      <w:divBdr>
        <w:top w:val="none" w:sz="0" w:space="0" w:color="auto"/>
        <w:left w:val="none" w:sz="0" w:space="0" w:color="auto"/>
        <w:bottom w:val="none" w:sz="0" w:space="0" w:color="auto"/>
        <w:right w:val="none" w:sz="0" w:space="0" w:color="auto"/>
      </w:divBdr>
    </w:div>
    <w:div w:id="336539319">
      <w:bodyDiv w:val="1"/>
      <w:marLeft w:val="0"/>
      <w:marRight w:val="0"/>
      <w:marTop w:val="0"/>
      <w:marBottom w:val="0"/>
      <w:divBdr>
        <w:top w:val="none" w:sz="0" w:space="0" w:color="auto"/>
        <w:left w:val="none" w:sz="0" w:space="0" w:color="auto"/>
        <w:bottom w:val="none" w:sz="0" w:space="0" w:color="auto"/>
        <w:right w:val="none" w:sz="0" w:space="0" w:color="auto"/>
      </w:divBdr>
    </w:div>
    <w:div w:id="361135333">
      <w:bodyDiv w:val="1"/>
      <w:marLeft w:val="0"/>
      <w:marRight w:val="0"/>
      <w:marTop w:val="0"/>
      <w:marBottom w:val="0"/>
      <w:divBdr>
        <w:top w:val="none" w:sz="0" w:space="0" w:color="auto"/>
        <w:left w:val="none" w:sz="0" w:space="0" w:color="auto"/>
        <w:bottom w:val="none" w:sz="0" w:space="0" w:color="auto"/>
        <w:right w:val="none" w:sz="0" w:space="0" w:color="auto"/>
      </w:divBdr>
    </w:div>
    <w:div w:id="369841334">
      <w:bodyDiv w:val="1"/>
      <w:marLeft w:val="0"/>
      <w:marRight w:val="0"/>
      <w:marTop w:val="0"/>
      <w:marBottom w:val="0"/>
      <w:divBdr>
        <w:top w:val="none" w:sz="0" w:space="0" w:color="auto"/>
        <w:left w:val="none" w:sz="0" w:space="0" w:color="auto"/>
        <w:bottom w:val="none" w:sz="0" w:space="0" w:color="auto"/>
        <w:right w:val="none" w:sz="0" w:space="0" w:color="auto"/>
      </w:divBdr>
    </w:div>
    <w:div w:id="373774787">
      <w:bodyDiv w:val="1"/>
      <w:marLeft w:val="0"/>
      <w:marRight w:val="0"/>
      <w:marTop w:val="0"/>
      <w:marBottom w:val="0"/>
      <w:divBdr>
        <w:top w:val="none" w:sz="0" w:space="0" w:color="auto"/>
        <w:left w:val="none" w:sz="0" w:space="0" w:color="auto"/>
        <w:bottom w:val="none" w:sz="0" w:space="0" w:color="auto"/>
        <w:right w:val="none" w:sz="0" w:space="0" w:color="auto"/>
      </w:divBdr>
    </w:div>
    <w:div w:id="384791718">
      <w:bodyDiv w:val="1"/>
      <w:marLeft w:val="0"/>
      <w:marRight w:val="0"/>
      <w:marTop w:val="0"/>
      <w:marBottom w:val="0"/>
      <w:divBdr>
        <w:top w:val="none" w:sz="0" w:space="0" w:color="auto"/>
        <w:left w:val="none" w:sz="0" w:space="0" w:color="auto"/>
        <w:bottom w:val="none" w:sz="0" w:space="0" w:color="auto"/>
        <w:right w:val="none" w:sz="0" w:space="0" w:color="auto"/>
      </w:divBdr>
    </w:div>
    <w:div w:id="410471707">
      <w:bodyDiv w:val="1"/>
      <w:marLeft w:val="0"/>
      <w:marRight w:val="0"/>
      <w:marTop w:val="0"/>
      <w:marBottom w:val="0"/>
      <w:divBdr>
        <w:top w:val="none" w:sz="0" w:space="0" w:color="auto"/>
        <w:left w:val="none" w:sz="0" w:space="0" w:color="auto"/>
        <w:bottom w:val="none" w:sz="0" w:space="0" w:color="auto"/>
        <w:right w:val="none" w:sz="0" w:space="0" w:color="auto"/>
      </w:divBdr>
    </w:div>
    <w:div w:id="411321156">
      <w:bodyDiv w:val="1"/>
      <w:marLeft w:val="0"/>
      <w:marRight w:val="0"/>
      <w:marTop w:val="0"/>
      <w:marBottom w:val="0"/>
      <w:divBdr>
        <w:top w:val="none" w:sz="0" w:space="0" w:color="auto"/>
        <w:left w:val="none" w:sz="0" w:space="0" w:color="auto"/>
        <w:bottom w:val="none" w:sz="0" w:space="0" w:color="auto"/>
        <w:right w:val="none" w:sz="0" w:space="0" w:color="auto"/>
      </w:divBdr>
    </w:div>
    <w:div w:id="423577175">
      <w:bodyDiv w:val="1"/>
      <w:marLeft w:val="0"/>
      <w:marRight w:val="0"/>
      <w:marTop w:val="0"/>
      <w:marBottom w:val="0"/>
      <w:divBdr>
        <w:top w:val="none" w:sz="0" w:space="0" w:color="auto"/>
        <w:left w:val="none" w:sz="0" w:space="0" w:color="auto"/>
        <w:bottom w:val="none" w:sz="0" w:space="0" w:color="auto"/>
        <w:right w:val="none" w:sz="0" w:space="0" w:color="auto"/>
      </w:divBdr>
    </w:div>
    <w:div w:id="509485365">
      <w:bodyDiv w:val="1"/>
      <w:marLeft w:val="0"/>
      <w:marRight w:val="0"/>
      <w:marTop w:val="0"/>
      <w:marBottom w:val="0"/>
      <w:divBdr>
        <w:top w:val="none" w:sz="0" w:space="0" w:color="auto"/>
        <w:left w:val="none" w:sz="0" w:space="0" w:color="auto"/>
        <w:bottom w:val="none" w:sz="0" w:space="0" w:color="auto"/>
        <w:right w:val="none" w:sz="0" w:space="0" w:color="auto"/>
      </w:divBdr>
    </w:div>
    <w:div w:id="516695186">
      <w:bodyDiv w:val="1"/>
      <w:marLeft w:val="0"/>
      <w:marRight w:val="0"/>
      <w:marTop w:val="0"/>
      <w:marBottom w:val="0"/>
      <w:divBdr>
        <w:top w:val="none" w:sz="0" w:space="0" w:color="auto"/>
        <w:left w:val="none" w:sz="0" w:space="0" w:color="auto"/>
        <w:bottom w:val="none" w:sz="0" w:space="0" w:color="auto"/>
        <w:right w:val="none" w:sz="0" w:space="0" w:color="auto"/>
      </w:divBdr>
    </w:div>
    <w:div w:id="539170433">
      <w:bodyDiv w:val="1"/>
      <w:marLeft w:val="0"/>
      <w:marRight w:val="0"/>
      <w:marTop w:val="0"/>
      <w:marBottom w:val="0"/>
      <w:divBdr>
        <w:top w:val="none" w:sz="0" w:space="0" w:color="auto"/>
        <w:left w:val="none" w:sz="0" w:space="0" w:color="auto"/>
        <w:bottom w:val="none" w:sz="0" w:space="0" w:color="auto"/>
        <w:right w:val="none" w:sz="0" w:space="0" w:color="auto"/>
      </w:divBdr>
    </w:div>
    <w:div w:id="580679955">
      <w:bodyDiv w:val="1"/>
      <w:marLeft w:val="0"/>
      <w:marRight w:val="0"/>
      <w:marTop w:val="0"/>
      <w:marBottom w:val="0"/>
      <w:divBdr>
        <w:top w:val="none" w:sz="0" w:space="0" w:color="auto"/>
        <w:left w:val="none" w:sz="0" w:space="0" w:color="auto"/>
        <w:bottom w:val="none" w:sz="0" w:space="0" w:color="auto"/>
        <w:right w:val="none" w:sz="0" w:space="0" w:color="auto"/>
      </w:divBdr>
    </w:div>
    <w:div w:id="583220329">
      <w:bodyDiv w:val="1"/>
      <w:marLeft w:val="0"/>
      <w:marRight w:val="0"/>
      <w:marTop w:val="0"/>
      <w:marBottom w:val="0"/>
      <w:divBdr>
        <w:top w:val="none" w:sz="0" w:space="0" w:color="auto"/>
        <w:left w:val="none" w:sz="0" w:space="0" w:color="auto"/>
        <w:bottom w:val="none" w:sz="0" w:space="0" w:color="auto"/>
        <w:right w:val="none" w:sz="0" w:space="0" w:color="auto"/>
      </w:divBdr>
    </w:div>
    <w:div w:id="603391086">
      <w:bodyDiv w:val="1"/>
      <w:marLeft w:val="0"/>
      <w:marRight w:val="0"/>
      <w:marTop w:val="0"/>
      <w:marBottom w:val="0"/>
      <w:divBdr>
        <w:top w:val="none" w:sz="0" w:space="0" w:color="auto"/>
        <w:left w:val="none" w:sz="0" w:space="0" w:color="auto"/>
        <w:bottom w:val="none" w:sz="0" w:space="0" w:color="auto"/>
        <w:right w:val="none" w:sz="0" w:space="0" w:color="auto"/>
      </w:divBdr>
      <w:divsChild>
        <w:div w:id="177625390">
          <w:marLeft w:val="0"/>
          <w:marRight w:val="0"/>
          <w:marTop w:val="0"/>
          <w:marBottom w:val="0"/>
          <w:divBdr>
            <w:top w:val="none" w:sz="0" w:space="0" w:color="auto"/>
            <w:left w:val="none" w:sz="0" w:space="0" w:color="auto"/>
            <w:bottom w:val="none" w:sz="0" w:space="0" w:color="auto"/>
            <w:right w:val="none" w:sz="0" w:space="0" w:color="auto"/>
          </w:divBdr>
        </w:div>
        <w:div w:id="326132068">
          <w:marLeft w:val="0"/>
          <w:marRight w:val="0"/>
          <w:marTop w:val="0"/>
          <w:marBottom w:val="0"/>
          <w:divBdr>
            <w:top w:val="none" w:sz="0" w:space="0" w:color="auto"/>
            <w:left w:val="none" w:sz="0" w:space="0" w:color="auto"/>
            <w:bottom w:val="none" w:sz="0" w:space="0" w:color="auto"/>
            <w:right w:val="none" w:sz="0" w:space="0" w:color="auto"/>
          </w:divBdr>
        </w:div>
        <w:div w:id="510801551">
          <w:marLeft w:val="0"/>
          <w:marRight w:val="0"/>
          <w:marTop w:val="0"/>
          <w:marBottom w:val="0"/>
          <w:divBdr>
            <w:top w:val="none" w:sz="0" w:space="0" w:color="auto"/>
            <w:left w:val="none" w:sz="0" w:space="0" w:color="auto"/>
            <w:bottom w:val="none" w:sz="0" w:space="0" w:color="auto"/>
            <w:right w:val="none" w:sz="0" w:space="0" w:color="auto"/>
          </w:divBdr>
        </w:div>
        <w:div w:id="653023821">
          <w:marLeft w:val="0"/>
          <w:marRight w:val="0"/>
          <w:marTop w:val="0"/>
          <w:marBottom w:val="0"/>
          <w:divBdr>
            <w:top w:val="none" w:sz="0" w:space="0" w:color="auto"/>
            <w:left w:val="none" w:sz="0" w:space="0" w:color="auto"/>
            <w:bottom w:val="none" w:sz="0" w:space="0" w:color="auto"/>
            <w:right w:val="none" w:sz="0" w:space="0" w:color="auto"/>
          </w:divBdr>
        </w:div>
        <w:div w:id="996766267">
          <w:marLeft w:val="0"/>
          <w:marRight w:val="0"/>
          <w:marTop w:val="0"/>
          <w:marBottom w:val="0"/>
          <w:divBdr>
            <w:top w:val="none" w:sz="0" w:space="0" w:color="auto"/>
            <w:left w:val="none" w:sz="0" w:space="0" w:color="auto"/>
            <w:bottom w:val="none" w:sz="0" w:space="0" w:color="auto"/>
            <w:right w:val="none" w:sz="0" w:space="0" w:color="auto"/>
          </w:divBdr>
        </w:div>
        <w:div w:id="996805904">
          <w:marLeft w:val="0"/>
          <w:marRight w:val="0"/>
          <w:marTop w:val="0"/>
          <w:marBottom w:val="0"/>
          <w:divBdr>
            <w:top w:val="none" w:sz="0" w:space="0" w:color="auto"/>
            <w:left w:val="none" w:sz="0" w:space="0" w:color="auto"/>
            <w:bottom w:val="none" w:sz="0" w:space="0" w:color="auto"/>
            <w:right w:val="none" w:sz="0" w:space="0" w:color="auto"/>
          </w:divBdr>
        </w:div>
        <w:div w:id="1647783117">
          <w:marLeft w:val="0"/>
          <w:marRight w:val="0"/>
          <w:marTop w:val="0"/>
          <w:marBottom w:val="0"/>
          <w:divBdr>
            <w:top w:val="none" w:sz="0" w:space="0" w:color="auto"/>
            <w:left w:val="none" w:sz="0" w:space="0" w:color="auto"/>
            <w:bottom w:val="none" w:sz="0" w:space="0" w:color="auto"/>
            <w:right w:val="none" w:sz="0" w:space="0" w:color="auto"/>
          </w:divBdr>
        </w:div>
        <w:div w:id="1664233855">
          <w:marLeft w:val="0"/>
          <w:marRight w:val="0"/>
          <w:marTop w:val="0"/>
          <w:marBottom w:val="0"/>
          <w:divBdr>
            <w:top w:val="none" w:sz="0" w:space="0" w:color="auto"/>
            <w:left w:val="none" w:sz="0" w:space="0" w:color="auto"/>
            <w:bottom w:val="none" w:sz="0" w:space="0" w:color="auto"/>
            <w:right w:val="none" w:sz="0" w:space="0" w:color="auto"/>
          </w:divBdr>
        </w:div>
        <w:div w:id="1714383397">
          <w:marLeft w:val="0"/>
          <w:marRight w:val="0"/>
          <w:marTop w:val="0"/>
          <w:marBottom w:val="0"/>
          <w:divBdr>
            <w:top w:val="none" w:sz="0" w:space="0" w:color="auto"/>
            <w:left w:val="none" w:sz="0" w:space="0" w:color="auto"/>
            <w:bottom w:val="none" w:sz="0" w:space="0" w:color="auto"/>
            <w:right w:val="none" w:sz="0" w:space="0" w:color="auto"/>
          </w:divBdr>
        </w:div>
        <w:div w:id="1732803242">
          <w:marLeft w:val="0"/>
          <w:marRight w:val="0"/>
          <w:marTop w:val="0"/>
          <w:marBottom w:val="0"/>
          <w:divBdr>
            <w:top w:val="none" w:sz="0" w:space="0" w:color="auto"/>
            <w:left w:val="none" w:sz="0" w:space="0" w:color="auto"/>
            <w:bottom w:val="none" w:sz="0" w:space="0" w:color="auto"/>
            <w:right w:val="none" w:sz="0" w:space="0" w:color="auto"/>
          </w:divBdr>
        </w:div>
        <w:div w:id="1826890915">
          <w:marLeft w:val="0"/>
          <w:marRight w:val="0"/>
          <w:marTop w:val="0"/>
          <w:marBottom w:val="0"/>
          <w:divBdr>
            <w:top w:val="none" w:sz="0" w:space="0" w:color="auto"/>
            <w:left w:val="none" w:sz="0" w:space="0" w:color="auto"/>
            <w:bottom w:val="none" w:sz="0" w:space="0" w:color="auto"/>
            <w:right w:val="none" w:sz="0" w:space="0" w:color="auto"/>
          </w:divBdr>
        </w:div>
        <w:div w:id="1919091029">
          <w:marLeft w:val="0"/>
          <w:marRight w:val="0"/>
          <w:marTop w:val="0"/>
          <w:marBottom w:val="0"/>
          <w:divBdr>
            <w:top w:val="none" w:sz="0" w:space="0" w:color="auto"/>
            <w:left w:val="none" w:sz="0" w:space="0" w:color="auto"/>
            <w:bottom w:val="none" w:sz="0" w:space="0" w:color="auto"/>
            <w:right w:val="none" w:sz="0" w:space="0" w:color="auto"/>
          </w:divBdr>
        </w:div>
      </w:divsChild>
    </w:div>
    <w:div w:id="619650222">
      <w:bodyDiv w:val="1"/>
      <w:marLeft w:val="0"/>
      <w:marRight w:val="0"/>
      <w:marTop w:val="0"/>
      <w:marBottom w:val="0"/>
      <w:divBdr>
        <w:top w:val="none" w:sz="0" w:space="0" w:color="auto"/>
        <w:left w:val="none" w:sz="0" w:space="0" w:color="auto"/>
        <w:bottom w:val="none" w:sz="0" w:space="0" w:color="auto"/>
        <w:right w:val="none" w:sz="0" w:space="0" w:color="auto"/>
      </w:divBdr>
    </w:div>
    <w:div w:id="625233419">
      <w:bodyDiv w:val="1"/>
      <w:marLeft w:val="0"/>
      <w:marRight w:val="0"/>
      <w:marTop w:val="0"/>
      <w:marBottom w:val="0"/>
      <w:divBdr>
        <w:top w:val="none" w:sz="0" w:space="0" w:color="auto"/>
        <w:left w:val="none" w:sz="0" w:space="0" w:color="auto"/>
        <w:bottom w:val="none" w:sz="0" w:space="0" w:color="auto"/>
        <w:right w:val="none" w:sz="0" w:space="0" w:color="auto"/>
      </w:divBdr>
    </w:div>
    <w:div w:id="645665912">
      <w:bodyDiv w:val="1"/>
      <w:marLeft w:val="0"/>
      <w:marRight w:val="0"/>
      <w:marTop w:val="0"/>
      <w:marBottom w:val="0"/>
      <w:divBdr>
        <w:top w:val="none" w:sz="0" w:space="0" w:color="auto"/>
        <w:left w:val="none" w:sz="0" w:space="0" w:color="auto"/>
        <w:bottom w:val="none" w:sz="0" w:space="0" w:color="auto"/>
        <w:right w:val="none" w:sz="0" w:space="0" w:color="auto"/>
      </w:divBdr>
    </w:div>
    <w:div w:id="661197131">
      <w:bodyDiv w:val="1"/>
      <w:marLeft w:val="0"/>
      <w:marRight w:val="0"/>
      <w:marTop w:val="0"/>
      <w:marBottom w:val="0"/>
      <w:divBdr>
        <w:top w:val="none" w:sz="0" w:space="0" w:color="auto"/>
        <w:left w:val="none" w:sz="0" w:space="0" w:color="auto"/>
        <w:bottom w:val="none" w:sz="0" w:space="0" w:color="auto"/>
        <w:right w:val="none" w:sz="0" w:space="0" w:color="auto"/>
      </w:divBdr>
    </w:div>
    <w:div w:id="666177709">
      <w:bodyDiv w:val="1"/>
      <w:marLeft w:val="0"/>
      <w:marRight w:val="0"/>
      <w:marTop w:val="0"/>
      <w:marBottom w:val="0"/>
      <w:divBdr>
        <w:top w:val="none" w:sz="0" w:space="0" w:color="auto"/>
        <w:left w:val="none" w:sz="0" w:space="0" w:color="auto"/>
        <w:bottom w:val="none" w:sz="0" w:space="0" w:color="auto"/>
        <w:right w:val="none" w:sz="0" w:space="0" w:color="auto"/>
      </w:divBdr>
    </w:div>
    <w:div w:id="700860908">
      <w:bodyDiv w:val="1"/>
      <w:marLeft w:val="0"/>
      <w:marRight w:val="0"/>
      <w:marTop w:val="0"/>
      <w:marBottom w:val="0"/>
      <w:divBdr>
        <w:top w:val="none" w:sz="0" w:space="0" w:color="auto"/>
        <w:left w:val="none" w:sz="0" w:space="0" w:color="auto"/>
        <w:bottom w:val="none" w:sz="0" w:space="0" w:color="auto"/>
        <w:right w:val="none" w:sz="0" w:space="0" w:color="auto"/>
      </w:divBdr>
      <w:divsChild>
        <w:div w:id="47861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6469532">
      <w:bodyDiv w:val="1"/>
      <w:marLeft w:val="0"/>
      <w:marRight w:val="0"/>
      <w:marTop w:val="0"/>
      <w:marBottom w:val="0"/>
      <w:divBdr>
        <w:top w:val="none" w:sz="0" w:space="0" w:color="auto"/>
        <w:left w:val="none" w:sz="0" w:space="0" w:color="auto"/>
        <w:bottom w:val="none" w:sz="0" w:space="0" w:color="auto"/>
        <w:right w:val="none" w:sz="0" w:space="0" w:color="auto"/>
      </w:divBdr>
    </w:div>
    <w:div w:id="757409129">
      <w:bodyDiv w:val="1"/>
      <w:marLeft w:val="0"/>
      <w:marRight w:val="0"/>
      <w:marTop w:val="0"/>
      <w:marBottom w:val="0"/>
      <w:divBdr>
        <w:top w:val="none" w:sz="0" w:space="0" w:color="auto"/>
        <w:left w:val="none" w:sz="0" w:space="0" w:color="auto"/>
        <w:bottom w:val="none" w:sz="0" w:space="0" w:color="auto"/>
        <w:right w:val="none" w:sz="0" w:space="0" w:color="auto"/>
      </w:divBdr>
    </w:div>
    <w:div w:id="773596434">
      <w:bodyDiv w:val="1"/>
      <w:marLeft w:val="0"/>
      <w:marRight w:val="0"/>
      <w:marTop w:val="0"/>
      <w:marBottom w:val="0"/>
      <w:divBdr>
        <w:top w:val="none" w:sz="0" w:space="0" w:color="auto"/>
        <w:left w:val="none" w:sz="0" w:space="0" w:color="auto"/>
        <w:bottom w:val="none" w:sz="0" w:space="0" w:color="auto"/>
        <w:right w:val="none" w:sz="0" w:space="0" w:color="auto"/>
      </w:divBdr>
      <w:divsChild>
        <w:div w:id="271212502">
          <w:marLeft w:val="543"/>
          <w:marRight w:val="0"/>
          <w:marTop w:val="0"/>
          <w:marBottom w:val="0"/>
          <w:divBdr>
            <w:top w:val="none" w:sz="0" w:space="0" w:color="auto"/>
            <w:left w:val="none" w:sz="0" w:space="0" w:color="auto"/>
            <w:bottom w:val="none" w:sz="0" w:space="0" w:color="auto"/>
            <w:right w:val="none" w:sz="0" w:space="0" w:color="auto"/>
          </w:divBdr>
        </w:div>
        <w:div w:id="1238513038">
          <w:marLeft w:val="0"/>
          <w:marRight w:val="0"/>
          <w:marTop w:val="0"/>
          <w:marBottom w:val="0"/>
          <w:divBdr>
            <w:top w:val="none" w:sz="0" w:space="0" w:color="auto"/>
            <w:left w:val="none" w:sz="0" w:space="0" w:color="auto"/>
            <w:bottom w:val="none" w:sz="0" w:space="0" w:color="auto"/>
            <w:right w:val="none" w:sz="0" w:space="0" w:color="auto"/>
          </w:divBdr>
        </w:div>
      </w:divsChild>
    </w:div>
    <w:div w:id="815684423">
      <w:bodyDiv w:val="1"/>
      <w:marLeft w:val="0"/>
      <w:marRight w:val="0"/>
      <w:marTop w:val="0"/>
      <w:marBottom w:val="0"/>
      <w:divBdr>
        <w:top w:val="none" w:sz="0" w:space="0" w:color="auto"/>
        <w:left w:val="none" w:sz="0" w:space="0" w:color="auto"/>
        <w:bottom w:val="none" w:sz="0" w:space="0" w:color="auto"/>
        <w:right w:val="none" w:sz="0" w:space="0" w:color="auto"/>
      </w:divBdr>
      <w:divsChild>
        <w:div w:id="761336257">
          <w:marLeft w:val="0"/>
          <w:marRight w:val="0"/>
          <w:marTop w:val="0"/>
          <w:marBottom w:val="0"/>
          <w:divBdr>
            <w:top w:val="none" w:sz="0" w:space="0" w:color="auto"/>
            <w:left w:val="none" w:sz="0" w:space="0" w:color="auto"/>
            <w:bottom w:val="none" w:sz="0" w:space="0" w:color="auto"/>
            <w:right w:val="none" w:sz="0" w:space="0" w:color="auto"/>
          </w:divBdr>
          <w:divsChild>
            <w:div w:id="609094438">
              <w:marLeft w:val="0"/>
              <w:marRight w:val="0"/>
              <w:marTop w:val="0"/>
              <w:marBottom w:val="0"/>
              <w:divBdr>
                <w:top w:val="none" w:sz="0" w:space="0" w:color="auto"/>
                <w:left w:val="none" w:sz="0" w:space="0" w:color="auto"/>
                <w:bottom w:val="none" w:sz="0" w:space="0" w:color="auto"/>
                <w:right w:val="none" w:sz="0" w:space="0" w:color="auto"/>
              </w:divBdr>
              <w:divsChild>
                <w:div w:id="54148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2545">
      <w:bodyDiv w:val="1"/>
      <w:marLeft w:val="0"/>
      <w:marRight w:val="0"/>
      <w:marTop w:val="0"/>
      <w:marBottom w:val="0"/>
      <w:divBdr>
        <w:top w:val="none" w:sz="0" w:space="0" w:color="auto"/>
        <w:left w:val="none" w:sz="0" w:space="0" w:color="auto"/>
        <w:bottom w:val="none" w:sz="0" w:space="0" w:color="auto"/>
        <w:right w:val="none" w:sz="0" w:space="0" w:color="auto"/>
      </w:divBdr>
    </w:div>
    <w:div w:id="848108386">
      <w:bodyDiv w:val="1"/>
      <w:marLeft w:val="0"/>
      <w:marRight w:val="0"/>
      <w:marTop w:val="0"/>
      <w:marBottom w:val="0"/>
      <w:divBdr>
        <w:top w:val="none" w:sz="0" w:space="0" w:color="auto"/>
        <w:left w:val="none" w:sz="0" w:space="0" w:color="auto"/>
        <w:bottom w:val="none" w:sz="0" w:space="0" w:color="auto"/>
        <w:right w:val="none" w:sz="0" w:space="0" w:color="auto"/>
      </w:divBdr>
    </w:div>
    <w:div w:id="859977514">
      <w:bodyDiv w:val="1"/>
      <w:marLeft w:val="0"/>
      <w:marRight w:val="0"/>
      <w:marTop w:val="0"/>
      <w:marBottom w:val="0"/>
      <w:divBdr>
        <w:top w:val="none" w:sz="0" w:space="0" w:color="auto"/>
        <w:left w:val="none" w:sz="0" w:space="0" w:color="auto"/>
        <w:bottom w:val="none" w:sz="0" w:space="0" w:color="auto"/>
        <w:right w:val="none" w:sz="0" w:space="0" w:color="auto"/>
      </w:divBdr>
      <w:divsChild>
        <w:div w:id="1794403267">
          <w:marLeft w:val="0"/>
          <w:marRight w:val="0"/>
          <w:marTop w:val="0"/>
          <w:marBottom w:val="0"/>
          <w:divBdr>
            <w:top w:val="none" w:sz="0" w:space="0" w:color="auto"/>
            <w:left w:val="none" w:sz="0" w:space="0" w:color="auto"/>
            <w:bottom w:val="none" w:sz="0" w:space="0" w:color="auto"/>
            <w:right w:val="none" w:sz="0" w:space="0" w:color="auto"/>
          </w:divBdr>
        </w:div>
      </w:divsChild>
    </w:div>
    <w:div w:id="860508407">
      <w:bodyDiv w:val="1"/>
      <w:marLeft w:val="0"/>
      <w:marRight w:val="0"/>
      <w:marTop w:val="0"/>
      <w:marBottom w:val="0"/>
      <w:divBdr>
        <w:top w:val="none" w:sz="0" w:space="0" w:color="auto"/>
        <w:left w:val="none" w:sz="0" w:space="0" w:color="auto"/>
        <w:bottom w:val="none" w:sz="0" w:space="0" w:color="auto"/>
        <w:right w:val="none" w:sz="0" w:space="0" w:color="auto"/>
      </w:divBdr>
    </w:div>
    <w:div w:id="898788232">
      <w:bodyDiv w:val="1"/>
      <w:marLeft w:val="0"/>
      <w:marRight w:val="0"/>
      <w:marTop w:val="0"/>
      <w:marBottom w:val="0"/>
      <w:divBdr>
        <w:top w:val="none" w:sz="0" w:space="0" w:color="auto"/>
        <w:left w:val="none" w:sz="0" w:space="0" w:color="auto"/>
        <w:bottom w:val="none" w:sz="0" w:space="0" w:color="auto"/>
        <w:right w:val="none" w:sz="0" w:space="0" w:color="auto"/>
      </w:divBdr>
    </w:div>
    <w:div w:id="939220118">
      <w:bodyDiv w:val="1"/>
      <w:marLeft w:val="0"/>
      <w:marRight w:val="0"/>
      <w:marTop w:val="0"/>
      <w:marBottom w:val="0"/>
      <w:divBdr>
        <w:top w:val="none" w:sz="0" w:space="0" w:color="auto"/>
        <w:left w:val="none" w:sz="0" w:space="0" w:color="auto"/>
        <w:bottom w:val="none" w:sz="0" w:space="0" w:color="auto"/>
        <w:right w:val="none" w:sz="0" w:space="0" w:color="auto"/>
      </w:divBdr>
    </w:div>
    <w:div w:id="1029181478">
      <w:bodyDiv w:val="1"/>
      <w:marLeft w:val="0"/>
      <w:marRight w:val="0"/>
      <w:marTop w:val="0"/>
      <w:marBottom w:val="0"/>
      <w:divBdr>
        <w:top w:val="none" w:sz="0" w:space="0" w:color="auto"/>
        <w:left w:val="none" w:sz="0" w:space="0" w:color="auto"/>
        <w:bottom w:val="none" w:sz="0" w:space="0" w:color="auto"/>
        <w:right w:val="none" w:sz="0" w:space="0" w:color="auto"/>
      </w:divBdr>
    </w:div>
    <w:div w:id="1049256792">
      <w:bodyDiv w:val="1"/>
      <w:marLeft w:val="0"/>
      <w:marRight w:val="0"/>
      <w:marTop w:val="0"/>
      <w:marBottom w:val="0"/>
      <w:divBdr>
        <w:top w:val="none" w:sz="0" w:space="0" w:color="auto"/>
        <w:left w:val="none" w:sz="0" w:space="0" w:color="auto"/>
        <w:bottom w:val="none" w:sz="0" w:space="0" w:color="auto"/>
        <w:right w:val="none" w:sz="0" w:space="0" w:color="auto"/>
      </w:divBdr>
    </w:div>
    <w:div w:id="1055391993">
      <w:bodyDiv w:val="1"/>
      <w:marLeft w:val="0"/>
      <w:marRight w:val="0"/>
      <w:marTop w:val="0"/>
      <w:marBottom w:val="0"/>
      <w:divBdr>
        <w:top w:val="none" w:sz="0" w:space="0" w:color="auto"/>
        <w:left w:val="none" w:sz="0" w:space="0" w:color="auto"/>
        <w:bottom w:val="none" w:sz="0" w:space="0" w:color="auto"/>
        <w:right w:val="none" w:sz="0" w:space="0" w:color="auto"/>
      </w:divBdr>
    </w:div>
    <w:div w:id="1065569060">
      <w:bodyDiv w:val="1"/>
      <w:marLeft w:val="0"/>
      <w:marRight w:val="0"/>
      <w:marTop w:val="0"/>
      <w:marBottom w:val="0"/>
      <w:divBdr>
        <w:top w:val="none" w:sz="0" w:space="0" w:color="auto"/>
        <w:left w:val="none" w:sz="0" w:space="0" w:color="auto"/>
        <w:bottom w:val="none" w:sz="0" w:space="0" w:color="auto"/>
        <w:right w:val="none" w:sz="0" w:space="0" w:color="auto"/>
      </w:divBdr>
    </w:div>
    <w:div w:id="1077896526">
      <w:bodyDiv w:val="1"/>
      <w:marLeft w:val="0"/>
      <w:marRight w:val="0"/>
      <w:marTop w:val="0"/>
      <w:marBottom w:val="0"/>
      <w:divBdr>
        <w:top w:val="none" w:sz="0" w:space="0" w:color="auto"/>
        <w:left w:val="none" w:sz="0" w:space="0" w:color="auto"/>
        <w:bottom w:val="none" w:sz="0" w:space="0" w:color="auto"/>
        <w:right w:val="none" w:sz="0" w:space="0" w:color="auto"/>
      </w:divBdr>
    </w:div>
    <w:div w:id="1137065631">
      <w:bodyDiv w:val="1"/>
      <w:marLeft w:val="0"/>
      <w:marRight w:val="0"/>
      <w:marTop w:val="0"/>
      <w:marBottom w:val="0"/>
      <w:divBdr>
        <w:top w:val="none" w:sz="0" w:space="0" w:color="auto"/>
        <w:left w:val="none" w:sz="0" w:space="0" w:color="auto"/>
        <w:bottom w:val="none" w:sz="0" w:space="0" w:color="auto"/>
        <w:right w:val="none" w:sz="0" w:space="0" w:color="auto"/>
      </w:divBdr>
    </w:div>
    <w:div w:id="1140807706">
      <w:bodyDiv w:val="1"/>
      <w:marLeft w:val="0"/>
      <w:marRight w:val="0"/>
      <w:marTop w:val="0"/>
      <w:marBottom w:val="0"/>
      <w:divBdr>
        <w:top w:val="none" w:sz="0" w:space="0" w:color="auto"/>
        <w:left w:val="none" w:sz="0" w:space="0" w:color="auto"/>
        <w:bottom w:val="none" w:sz="0" w:space="0" w:color="auto"/>
        <w:right w:val="none" w:sz="0" w:space="0" w:color="auto"/>
      </w:divBdr>
    </w:div>
    <w:div w:id="1153792876">
      <w:bodyDiv w:val="1"/>
      <w:marLeft w:val="0"/>
      <w:marRight w:val="0"/>
      <w:marTop w:val="0"/>
      <w:marBottom w:val="0"/>
      <w:divBdr>
        <w:top w:val="none" w:sz="0" w:space="0" w:color="auto"/>
        <w:left w:val="none" w:sz="0" w:space="0" w:color="auto"/>
        <w:bottom w:val="none" w:sz="0" w:space="0" w:color="auto"/>
        <w:right w:val="none" w:sz="0" w:space="0" w:color="auto"/>
      </w:divBdr>
    </w:div>
    <w:div w:id="1207838420">
      <w:bodyDiv w:val="1"/>
      <w:marLeft w:val="0"/>
      <w:marRight w:val="0"/>
      <w:marTop w:val="0"/>
      <w:marBottom w:val="0"/>
      <w:divBdr>
        <w:top w:val="none" w:sz="0" w:space="0" w:color="auto"/>
        <w:left w:val="none" w:sz="0" w:space="0" w:color="auto"/>
        <w:bottom w:val="none" w:sz="0" w:space="0" w:color="auto"/>
        <w:right w:val="none" w:sz="0" w:space="0" w:color="auto"/>
      </w:divBdr>
    </w:div>
    <w:div w:id="1261838885">
      <w:bodyDiv w:val="1"/>
      <w:marLeft w:val="0"/>
      <w:marRight w:val="0"/>
      <w:marTop w:val="0"/>
      <w:marBottom w:val="0"/>
      <w:divBdr>
        <w:top w:val="none" w:sz="0" w:space="0" w:color="auto"/>
        <w:left w:val="none" w:sz="0" w:space="0" w:color="auto"/>
        <w:bottom w:val="none" w:sz="0" w:space="0" w:color="auto"/>
        <w:right w:val="none" w:sz="0" w:space="0" w:color="auto"/>
      </w:divBdr>
    </w:div>
    <w:div w:id="1273515823">
      <w:bodyDiv w:val="1"/>
      <w:marLeft w:val="0"/>
      <w:marRight w:val="0"/>
      <w:marTop w:val="0"/>
      <w:marBottom w:val="0"/>
      <w:divBdr>
        <w:top w:val="none" w:sz="0" w:space="0" w:color="auto"/>
        <w:left w:val="none" w:sz="0" w:space="0" w:color="auto"/>
        <w:bottom w:val="none" w:sz="0" w:space="0" w:color="auto"/>
        <w:right w:val="none" w:sz="0" w:space="0" w:color="auto"/>
      </w:divBdr>
    </w:div>
    <w:div w:id="1276326096">
      <w:bodyDiv w:val="1"/>
      <w:marLeft w:val="0"/>
      <w:marRight w:val="0"/>
      <w:marTop w:val="0"/>
      <w:marBottom w:val="0"/>
      <w:divBdr>
        <w:top w:val="none" w:sz="0" w:space="0" w:color="auto"/>
        <w:left w:val="none" w:sz="0" w:space="0" w:color="auto"/>
        <w:bottom w:val="none" w:sz="0" w:space="0" w:color="auto"/>
        <w:right w:val="none" w:sz="0" w:space="0" w:color="auto"/>
      </w:divBdr>
    </w:div>
    <w:div w:id="1316570045">
      <w:bodyDiv w:val="1"/>
      <w:marLeft w:val="0"/>
      <w:marRight w:val="0"/>
      <w:marTop w:val="0"/>
      <w:marBottom w:val="0"/>
      <w:divBdr>
        <w:top w:val="none" w:sz="0" w:space="0" w:color="auto"/>
        <w:left w:val="none" w:sz="0" w:space="0" w:color="auto"/>
        <w:bottom w:val="none" w:sz="0" w:space="0" w:color="auto"/>
        <w:right w:val="none" w:sz="0" w:space="0" w:color="auto"/>
      </w:divBdr>
    </w:div>
    <w:div w:id="1337533863">
      <w:bodyDiv w:val="1"/>
      <w:marLeft w:val="0"/>
      <w:marRight w:val="0"/>
      <w:marTop w:val="0"/>
      <w:marBottom w:val="0"/>
      <w:divBdr>
        <w:top w:val="none" w:sz="0" w:space="0" w:color="auto"/>
        <w:left w:val="none" w:sz="0" w:space="0" w:color="auto"/>
        <w:bottom w:val="none" w:sz="0" w:space="0" w:color="auto"/>
        <w:right w:val="none" w:sz="0" w:space="0" w:color="auto"/>
      </w:divBdr>
    </w:div>
    <w:div w:id="1363361649">
      <w:bodyDiv w:val="1"/>
      <w:marLeft w:val="0"/>
      <w:marRight w:val="0"/>
      <w:marTop w:val="0"/>
      <w:marBottom w:val="0"/>
      <w:divBdr>
        <w:top w:val="none" w:sz="0" w:space="0" w:color="auto"/>
        <w:left w:val="none" w:sz="0" w:space="0" w:color="auto"/>
        <w:bottom w:val="none" w:sz="0" w:space="0" w:color="auto"/>
        <w:right w:val="none" w:sz="0" w:space="0" w:color="auto"/>
      </w:divBdr>
    </w:div>
    <w:div w:id="1388797064">
      <w:bodyDiv w:val="1"/>
      <w:marLeft w:val="0"/>
      <w:marRight w:val="0"/>
      <w:marTop w:val="0"/>
      <w:marBottom w:val="0"/>
      <w:divBdr>
        <w:top w:val="none" w:sz="0" w:space="0" w:color="auto"/>
        <w:left w:val="none" w:sz="0" w:space="0" w:color="auto"/>
        <w:bottom w:val="none" w:sz="0" w:space="0" w:color="auto"/>
        <w:right w:val="none" w:sz="0" w:space="0" w:color="auto"/>
      </w:divBdr>
    </w:div>
    <w:div w:id="1416393830">
      <w:bodyDiv w:val="1"/>
      <w:marLeft w:val="0"/>
      <w:marRight w:val="0"/>
      <w:marTop w:val="0"/>
      <w:marBottom w:val="0"/>
      <w:divBdr>
        <w:top w:val="none" w:sz="0" w:space="0" w:color="auto"/>
        <w:left w:val="none" w:sz="0" w:space="0" w:color="auto"/>
        <w:bottom w:val="none" w:sz="0" w:space="0" w:color="auto"/>
        <w:right w:val="none" w:sz="0" w:space="0" w:color="auto"/>
      </w:divBdr>
    </w:div>
    <w:div w:id="1436753884">
      <w:bodyDiv w:val="1"/>
      <w:marLeft w:val="0"/>
      <w:marRight w:val="0"/>
      <w:marTop w:val="0"/>
      <w:marBottom w:val="0"/>
      <w:divBdr>
        <w:top w:val="none" w:sz="0" w:space="0" w:color="auto"/>
        <w:left w:val="none" w:sz="0" w:space="0" w:color="auto"/>
        <w:bottom w:val="none" w:sz="0" w:space="0" w:color="auto"/>
        <w:right w:val="none" w:sz="0" w:space="0" w:color="auto"/>
      </w:divBdr>
    </w:div>
    <w:div w:id="1488786297">
      <w:bodyDiv w:val="1"/>
      <w:marLeft w:val="0"/>
      <w:marRight w:val="0"/>
      <w:marTop w:val="0"/>
      <w:marBottom w:val="0"/>
      <w:divBdr>
        <w:top w:val="none" w:sz="0" w:space="0" w:color="auto"/>
        <w:left w:val="none" w:sz="0" w:space="0" w:color="auto"/>
        <w:bottom w:val="none" w:sz="0" w:space="0" w:color="auto"/>
        <w:right w:val="none" w:sz="0" w:space="0" w:color="auto"/>
      </w:divBdr>
    </w:div>
    <w:div w:id="1497383351">
      <w:bodyDiv w:val="1"/>
      <w:marLeft w:val="0"/>
      <w:marRight w:val="0"/>
      <w:marTop w:val="0"/>
      <w:marBottom w:val="0"/>
      <w:divBdr>
        <w:top w:val="none" w:sz="0" w:space="0" w:color="auto"/>
        <w:left w:val="none" w:sz="0" w:space="0" w:color="auto"/>
        <w:bottom w:val="none" w:sz="0" w:space="0" w:color="auto"/>
        <w:right w:val="none" w:sz="0" w:space="0" w:color="auto"/>
      </w:divBdr>
    </w:div>
    <w:div w:id="1571424114">
      <w:bodyDiv w:val="1"/>
      <w:marLeft w:val="0"/>
      <w:marRight w:val="0"/>
      <w:marTop w:val="0"/>
      <w:marBottom w:val="0"/>
      <w:divBdr>
        <w:top w:val="none" w:sz="0" w:space="0" w:color="auto"/>
        <w:left w:val="none" w:sz="0" w:space="0" w:color="auto"/>
        <w:bottom w:val="none" w:sz="0" w:space="0" w:color="auto"/>
        <w:right w:val="none" w:sz="0" w:space="0" w:color="auto"/>
      </w:divBdr>
    </w:div>
    <w:div w:id="1581788583">
      <w:bodyDiv w:val="1"/>
      <w:marLeft w:val="0"/>
      <w:marRight w:val="0"/>
      <w:marTop w:val="0"/>
      <w:marBottom w:val="0"/>
      <w:divBdr>
        <w:top w:val="none" w:sz="0" w:space="0" w:color="auto"/>
        <w:left w:val="none" w:sz="0" w:space="0" w:color="auto"/>
        <w:bottom w:val="none" w:sz="0" w:space="0" w:color="auto"/>
        <w:right w:val="none" w:sz="0" w:space="0" w:color="auto"/>
      </w:divBdr>
    </w:div>
    <w:div w:id="1607999948">
      <w:bodyDiv w:val="1"/>
      <w:marLeft w:val="0"/>
      <w:marRight w:val="0"/>
      <w:marTop w:val="0"/>
      <w:marBottom w:val="0"/>
      <w:divBdr>
        <w:top w:val="none" w:sz="0" w:space="0" w:color="auto"/>
        <w:left w:val="none" w:sz="0" w:space="0" w:color="auto"/>
        <w:bottom w:val="none" w:sz="0" w:space="0" w:color="auto"/>
        <w:right w:val="none" w:sz="0" w:space="0" w:color="auto"/>
      </w:divBdr>
    </w:div>
    <w:div w:id="1617639980">
      <w:bodyDiv w:val="1"/>
      <w:marLeft w:val="0"/>
      <w:marRight w:val="0"/>
      <w:marTop w:val="0"/>
      <w:marBottom w:val="0"/>
      <w:divBdr>
        <w:top w:val="none" w:sz="0" w:space="0" w:color="auto"/>
        <w:left w:val="none" w:sz="0" w:space="0" w:color="auto"/>
        <w:bottom w:val="none" w:sz="0" w:space="0" w:color="auto"/>
        <w:right w:val="none" w:sz="0" w:space="0" w:color="auto"/>
      </w:divBdr>
      <w:divsChild>
        <w:div w:id="315036856">
          <w:marLeft w:val="0"/>
          <w:marRight w:val="0"/>
          <w:marTop w:val="0"/>
          <w:marBottom w:val="0"/>
          <w:divBdr>
            <w:top w:val="none" w:sz="0" w:space="0" w:color="auto"/>
            <w:left w:val="none" w:sz="0" w:space="0" w:color="auto"/>
            <w:bottom w:val="none" w:sz="0" w:space="0" w:color="auto"/>
            <w:right w:val="none" w:sz="0" w:space="0" w:color="auto"/>
          </w:divBdr>
        </w:div>
      </w:divsChild>
    </w:div>
    <w:div w:id="1642883860">
      <w:bodyDiv w:val="1"/>
      <w:marLeft w:val="0"/>
      <w:marRight w:val="0"/>
      <w:marTop w:val="0"/>
      <w:marBottom w:val="0"/>
      <w:divBdr>
        <w:top w:val="none" w:sz="0" w:space="0" w:color="auto"/>
        <w:left w:val="none" w:sz="0" w:space="0" w:color="auto"/>
        <w:bottom w:val="none" w:sz="0" w:space="0" w:color="auto"/>
        <w:right w:val="none" w:sz="0" w:space="0" w:color="auto"/>
      </w:divBdr>
    </w:div>
    <w:div w:id="1721783499">
      <w:bodyDiv w:val="1"/>
      <w:marLeft w:val="0"/>
      <w:marRight w:val="0"/>
      <w:marTop w:val="0"/>
      <w:marBottom w:val="0"/>
      <w:divBdr>
        <w:top w:val="none" w:sz="0" w:space="0" w:color="auto"/>
        <w:left w:val="none" w:sz="0" w:space="0" w:color="auto"/>
        <w:bottom w:val="none" w:sz="0" w:space="0" w:color="auto"/>
        <w:right w:val="none" w:sz="0" w:space="0" w:color="auto"/>
      </w:divBdr>
    </w:div>
    <w:div w:id="1733380286">
      <w:bodyDiv w:val="1"/>
      <w:marLeft w:val="0"/>
      <w:marRight w:val="0"/>
      <w:marTop w:val="0"/>
      <w:marBottom w:val="0"/>
      <w:divBdr>
        <w:top w:val="none" w:sz="0" w:space="0" w:color="auto"/>
        <w:left w:val="none" w:sz="0" w:space="0" w:color="auto"/>
        <w:bottom w:val="none" w:sz="0" w:space="0" w:color="auto"/>
        <w:right w:val="none" w:sz="0" w:space="0" w:color="auto"/>
      </w:divBdr>
    </w:div>
    <w:div w:id="1803887923">
      <w:bodyDiv w:val="1"/>
      <w:marLeft w:val="0"/>
      <w:marRight w:val="0"/>
      <w:marTop w:val="0"/>
      <w:marBottom w:val="0"/>
      <w:divBdr>
        <w:top w:val="none" w:sz="0" w:space="0" w:color="auto"/>
        <w:left w:val="none" w:sz="0" w:space="0" w:color="auto"/>
        <w:bottom w:val="none" w:sz="0" w:space="0" w:color="auto"/>
        <w:right w:val="none" w:sz="0" w:space="0" w:color="auto"/>
      </w:divBdr>
      <w:divsChild>
        <w:div w:id="1171143874">
          <w:marLeft w:val="0"/>
          <w:marRight w:val="0"/>
          <w:marTop w:val="0"/>
          <w:marBottom w:val="0"/>
          <w:divBdr>
            <w:top w:val="none" w:sz="0" w:space="0" w:color="auto"/>
            <w:left w:val="none" w:sz="0" w:space="0" w:color="auto"/>
            <w:bottom w:val="none" w:sz="0" w:space="0" w:color="auto"/>
            <w:right w:val="none" w:sz="0" w:space="0" w:color="auto"/>
          </w:divBdr>
        </w:div>
      </w:divsChild>
    </w:div>
    <w:div w:id="1886217201">
      <w:bodyDiv w:val="1"/>
      <w:marLeft w:val="0"/>
      <w:marRight w:val="0"/>
      <w:marTop w:val="0"/>
      <w:marBottom w:val="0"/>
      <w:divBdr>
        <w:top w:val="none" w:sz="0" w:space="0" w:color="auto"/>
        <w:left w:val="none" w:sz="0" w:space="0" w:color="auto"/>
        <w:bottom w:val="none" w:sz="0" w:space="0" w:color="auto"/>
        <w:right w:val="none" w:sz="0" w:space="0" w:color="auto"/>
      </w:divBdr>
    </w:div>
    <w:div w:id="1902059287">
      <w:bodyDiv w:val="1"/>
      <w:marLeft w:val="0"/>
      <w:marRight w:val="0"/>
      <w:marTop w:val="0"/>
      <w:marBottom w:val="0"/>
      <w:divBdr>
        <w:top w:val="none" w:sz="0" w:space="0" w:color="auto"/>
        <w:left w:val="none" w:sz="0" w:space="0" w:color="auto"/>
        <w:bottom w:val="none" w:sz="0" w:space="0" w:color="auto"/>
        <w:right w:val="none" w:sz="0" w:space="0" w:color="auto"/>
      </w:divBdr>
    </w:div>
    <w:div w:id="1911768173">
      <w:bodyDiv w:val="1"/>
      <w:marLeft w:val="0"/>
      <w:marRight w:val="0"/>
      <w:marTop w:val="0"/>
      <w:marBottom w:val="0"/>
      <w:divBdr>
        <w:top w:val="none" w:sz="0" w:space="0" w:color="auto"/>
        <w:left w:val="none" w:sz="0" w:space="0" w:color="auto"/>
        <w:bottom w:val="none" w:sz="0" w:space="0" w:color="auto"/>
        <w:right w:val="none" w:sz="0" w:space="0" w:color="auto"/>
      </w:divBdr>
    </w:div>
    <w:div w:id="1949434457">
      <w:bodyDiv w:val="1"/>
      <w:marLeft w:val="0"/>
      <w:marRight w:val="0"/>
      <w:marTop w:val="0"/>
      <w:marBottom w:val="0"/>
      <w:divBdr>
        <w:top w:val="none" w:sz="0" w:space="0" w:color="auto"/>
        <w:left w:val="none" w:sz="0" w:space="0" w:color="auto"/>
        <w:bottom w:val="none" w:sz="0" w:space="0" w:color="auto"/>
        <w:right w:val="none" w:sz="0" w:space="0" w:color="auto"/>
      </w:divBdr>
    </w:div>
    <w:div w:id="1959487737">
      <w:bodyDiv w:val="1"/>
      <w:marLeft w:val="0"/>
      <w:marRight w:val="0"/>
      <w:marTop w:val="0"/>
      <w:marBottom w:val="0"/>
      <w:divBdr>
        <w:top w:val="none" w:sz="0" w:space="0" w:color="auto"/>
        <w:left w:val="none" w:sz="0" w:space="0" w:color="auto"/>
        <w:bottom w:val="none" w:sz="0" w:space="0" w:color="auto"/>
        <w:right w:val="none" w:sz="0" w:space="0" w:color="auto"/>
      </w:divBdr>
    </w:div>
    <w:div w:id="1978562357">
      <w:bodyDiv w:val="1"/>
      <w:marLeft w:val="0"/>
      <w:marRight w:val="0"/>
      <w:marTop w:val="0"/>
      <w:marBottom w:val="0"/>
      <w:divBdr>
        <w:top w:val="none" w:sz="0" w:space="0" w:color="auto"/>
        <w:left w:val="none" w:sz="0" w:space="0" w:color="auto"/>
        <w:bottom w:val="none" w:sz="0" w:space="0" w:color="auto"/>
        <w:right w:val="none" w:sz="0" w:space="0" w:color="auto"/>
      </w:divBdr>
    </w:div>
    <w:div w:id="1986011600">
      <w:bodyDiv w:val="1"/>
      <w:marLeft w:val="0"/>
      <w:marRight w:val="0"/>
      <w:marTop w:val="0"/>
      <w:marBottom w:val="0"/>
      <w:divBdr>
        <w:top w:val="none" w:sz="0" w:space="0" w:color="auto"/>
        <w:left w:val="none" w:sz="0" w:space="0" w:color="auto"/>
        <w:bottom w:val="none" w:sz="0" w:space="0" w:color="auto"/>
        <w:right w:val="none" w:sz="0" w:space="0" w:color="auto"/>
      </w:divBdr>
    </w:div>
    <w:div w:id="2063018418">
      <w:bodyDiv w:val="1"/>
      <w:marLeft w:val="0"/>
      <w:marRight w:val="0"/>
      <w:marTop w:val="0"/>
      <w:marBottom w:val="0"/>
      <w:divBdr>
        <w:top w:val="none" w:sz="0" w:space="0" w:color="auto"/>
        <w:left w:val="none" w:sz="0" w:space="0" w:color="auto"/>
        <w:bottom w:val="none" w:sz="0" w:space="0" w:color="auto"/>
        <w:right w:val="none" w:sz="0" w:space="0" w:color="auto"/>
      </w:divBdr>
    </w:div>
    <w:div w:id="2076121001">
      <w:bodyDiv w:val="1"/>
      <w:marLeft w:val="0"/>
      <w:marRight w:val="0"/>
      <w:marTop w:val="0"/>
      <w:marBottom w:val="0"/>
      <w:divBdr>
        <w:top w:val="none" w:sz="0" w:space="0" w:color="auto"/>
        <w:left w:val="none" w:sz="0" w:space="0" w:color="auto"/>
        <w:bottom w:val="none" w:sz="0" w:space="0" w:color="auto"/>
        <w:right w:val="none" w:sz="0" w:space="0" w:color="auto"/>
      </w:divBdr>
    </w:div>
    <w:div w:id="2145728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mailto:servicedesk@vzp.cz"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824098-EBA4-41BF-BBDC-CB670ED80A9E}">
  <ds:schemaRefs>
    <ds:schemaRef ds:uri="http://schemas.microsoft.com/sharepoint/v3/contenttype/forms"/>
  </ds:schemaRefs>
</ds:datastoreItem>
</file>

<file path=customXml/itemProps2.xml><?xml version="1.0" encoding="utf-8"?>
<ds:datastoreItem xmlns:ds="http://schemas.openxmlformats.org/officeDocument/2006/customXml" ds:itemID="{81A2E309-7B24-47C4-AA9D-DE353DDF3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F3D668-6DB9-4123-B6BA-535A30A83667}">
  <ds:schemaRefs>
    <ds:schemaRef ds:uri="http://purl.org/dc/dcmitype/"/>
    <ds:schemaRef ds:uri="http://schemas.microsoft.com/office/infopath/2007/PartnerControls"/>
    <ds:schemaRef ds:uri="5386a7db-36dc-47e8-aacb-0d5051febeea"/>
    <ds:schemaRef ds:uri="http://purl.org/dc/elements/1.1/"/>
    <ds:schemaRef ds:uri="http://schemas.microsoft.com/office/2006/metadata/properties"/>
    <ds:schemaRef ds:uri="189c7478-f36e-4d06-b026-5479ab3e2b44"/>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4478</Words>
  <Characters>26600</Characters>
  <Application>Microsoft Office Word</Application>
  <DocSecurity>0</DocSecurity>
  <Lines>221</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31016</CharactersWithSpaces>
  <SharedDoc>false</SharedDoc>
  <HLinks>
    <vt:vector size="336" baseType="variant">
      <vt:variant>
        <vt:i4>1835062</vt:i4>
      </vt:variant>
      <vt:variant>
        <vt:i4>332</vt:i4>
      </vt:variant>
      <vt:variant>
        <vt:i4>0</vt:i4>
      </vt:variant>
      <vt:variant>
        <vt:i4>5</vt:i4>
      </vt:variant>
      <vt:variant>
        <vt:lpwstr/>
      </vt:variant>
      <vt:variant>
        <vt:lpwstr>_Toc372804707</vt:lpwstr>
      </vt:variant>
      <vt:variant>
        <vt:i4>1835062</vt:i4>
      </vt:variant>
      <vt:variant>
        <vt:i4>326</vt:i4>
      </vt:variant>
      <vt:variant>
        <vt:i4>0</vt:i4>
      </vt:variant>
      <vt:variant>
        <vt:i4>5</vt:i4>
      </vt:variant>
      <vt:variant>
        <vt:lpwstr/>
      </vt:variant>
      <vt:variant>
        <vt:lpwstr>_Toc372804706</vt:lpwstr>
      </vt:variant>
      <vt:variant>
        <vt:i4>1835062</vt:i4>
      </vt:variant>
      <vt:variant>
        <vt:i4>320</vt:i4>
      </vt:variant>
      <vt:variant>
        <vt:i4>0</vt:i4>
      </vt:variant>
      <vt:variant>
        <vt:i4>5</vt:i4>
      </vt:variant>
      <vt:variant>
        <vt:lpwstr/>
      </vt:variant>
      <vt:variant>
        <vt:lpwstr>_Toc372804705</vt:lpwstr>
      </vt:variant>
      <vt:variant>
        <vt:i4>1835062</vt:i4>
      </vt:variant>
      <vt:variant>
        <vt:i4>314</vt:i4>
      </vt:variant>
      <vt:variant>
        <vt:i4>0</vt:i4>
      </vt:variant>
      <vt:variant>
        <vt:i4>5</vt:i4>
      </vt:variant>
      <vt:variant>
        <vt:lpwstr/>
      </vt:variant>
      <vt:variant>
        <vt:lpwstr>_Toc372804704</vt:lpwstr>
      </vt:variant>
      <vt:variant>
        <vt:i4>1835062</vt:i4>
      </vt:variant>
      <vt:variant>
        <vt:i4>308</vt:i4>
      </vt:variant>
      <vt:variant>
        <vt:i4>0</vt:i4>
      </vt:variant>
      <vt:variant>
        <vt:i4>5</vt:i4>
      </vt:variant>
      <vt:variant>
        <vt:lpwstr/>
      </vt:variant>
      <vt:variant>
        <vt:lpwstr>_Toc372804703</vt:lpwstr>
      </vt:variant>
      <vt:variant>
        <vt:i4>1835062</vt:i4>
      </vt:variant>
      <vt:variant>
        <vt:i4>302</vt:i4>
      </vt:variant>
      <vt:variant>
        <vt:i4>0</vt:i4>
      </vt:variant>
      <vt:variant>
        <vt:i4>5</vt:i4>
      </vt:variant>
      <vt:variant>
        <vt:lpwstr/>
      </vt:variant>
      <vt:variant>
        <vt:lpwstr>_Toc372804702</vt:lpwstr>
      </vt:variant>
      <vt:variant>
        <vt:i4>1835062</vt:i4>
      </vt:variant>
      <vt:variant>
        <vt:i4>296</vt:i4>
      </vt:variant>
      <vt:variant>
        <vt:i4>0</vt:i4>
      </vt:variant>
      <vt:variant>
        <vt:i4>5</vt:i4>
      </vt:variant>
      <vt:variant>
        <vt:lpwstr/>
      </vt:variant>
      <vt:variant>
        <vt:lpwstr>_Toc372804701</vt:lpwstr>
      </vt:variant>
      <vt:variant>
        <vt:i4>1835062</vt:i4>
      </vt:variant>
      <vt:variant>
        <vt:i4>290</vt:i4>
      </vt:variant>
      <vt:variant>
        <vt:i4>0</vt:i4>
      </vt:variant>
      <vt:variant>
        <vt:i4>5</vt:i4>
      </vt:variant>
      <vt:variant>
        <vt:lpwstr/>
      </vt:variant>
      <vt:variant>
        <vt:lpwstr>_Toc372804700</vt:lpwstr>
      </vt:variant>
      <vt:variant>
        <vt:i4>1376311</vt:i4>
      </vt:variant>
      <vt:variant>
        <vt:i4>284</vt:i4>
      </vt:variant>
      <vt:variant>
        <vt:i4>0</vt:i4>
      </vt:variant>
      <vt:variant>
        <vt:i4>5</vt:i4>
      </vt:variant>
      <vt:variant>
        <vt:lpwstr/>
      </vt:variant>
      <vt:variant>
        <vt:lpwstr>_Toc372804699</vt:lpwstr>
      </vt:variant>
      <vt:variant>
        <vt:i4>1376311</vt:i4>
      </vt:variant>
      <vt:variant>
        <vt:i4>278</vt:i4>
      </vt:variant>
      <vt:variant>
        <vt:i4>0</vt:i4>
      </vt:variant>
      <vt:variant>
        <vt:i4>5</vt:i4>
      </vt:variant>
      <vt:variant>
        <vt:lpwstr/>
      </vt:variant>
      <vt:variant>
        <vt:lpwstr>_Toc372804698</vt:lpwstr>
      </vt:variant>
      <vt:variant>
        <vt:i4>1376311</vt:i4>
      </vt:variant>
      <vt:variant>
        <vt:i4>272</vt:i4>
      </vt:variant>
      <vt:variant>
        <vt:i4>0</vt:i4>
      </vt:variant>
      <vt:variant>
        <vt:i4>5</vt:i4>
      </vt:variant>
      <vt:variant>
        <vt:lpwstr/>
      </vt:variant>
      <vt:variant>
        <vt:lpwstr>_Toc372804697</vt:lpwstr>
      </vt:variant>
      <vt:variant>
        <vt:i4>1376311</vt:i4>
      </vt:variant>
      <vt:variant>
        <vt:i4>266</vt:i4>
      </vt:variant>
      <vt:variant>
        <vt:i4>0</vt:i4>
      </vt:variant>
      <vt:variant>
        <vt:i4>5</vt:i4>
      </vt:variant>
      <vt:variant>
        <vt:lpwstr/>
      </vt:variant>
      <vt:variant>
        <vt:lpwstr>_Toc372804696</vt:lpwstr>
      </vt:variant>
      <vt:variant>
        <vt:i4>1376311</vt:i4>
      </vt:variant>
      <vt:variant>
        <vt:i4>260</vt:i4>
      </vt:variant>
      <vt:variant>
        <vt:i4>0</vt:i4>
      </vt:variant>
      <vt:variant>
        <vt:i4>5</vt:i4>
      </vt:variant>
      <vt:variant>
        <vt:lpwstr/>
      </vt:variant>
      <vt:variant>
        <vt:lpwstr>_Toc372804695</vt:lpwstr>
      </vt:variant>
      <vt:variant>
        <vt:i4>1376311</vt:i4>
      </vt:variant>
      <vt:variant>
        <vt:i4>254</vt:i4>
      </vt:variant>
      <vt:variant>
        <vt:i4>0</vt:i4>
      </vt:variant>
      <vt:variant>
        <vt:i4>5</vt:i4>
      </vt:variant>
      <vt:variant>
        <vt:lpwstr/>
      </vt:variant>
      <vt:variant>
        <vt:lpwstr>_Toc372804694</vt:lpwstr>
      </vt:variant>
      <vt:variant>
        <vt:i4>1376311</vt:i4>
      </vt:variant>
      <vt:variant>
        <vt:i4>248</vt:i4>
      </vt:variant>
      <vt:variant>
        <vt:i4>0</vt:i4>
      </vt:variant>
      <vt:variant>
        <vt:i4>5</vt:i4>
      </vt:variant>
      <vt:variant>
        <vt:lpwstr/>
      </vt:variant>
      <vt:variant>
        <vt:lpwstr>_Toc372804693</vt:lpwstr>
      </vt:variant>
      <vt:variant>
        <vt:i4>1376311</vt:i4>
      </vt:variant>
      <vt:variant>
        <vt:i4>242</vt:i4>
      </vt:variant>
      <vt:variant>
        <vt:i4>0</vt:i4>
      </vt:variant>
      <vt:variant>
        <vt:i4>5</vt:i4>
      </vt:variant>
      <vt:variant>
        <vt:lpwstr/>
      </vt:variant>
      <vt:variant>
        <vt:lpwstr>_Toc372804692</vt:lpwstr>
      </vt:variant>
      <vt:variant>
        <vt:i4>1376311</vt:i4>
      </vt:variant>
      <vt:variant>
        <vt:i4>236</vt:i4>
      </vt:variant>
      <vt:variant>
        <vt:i4>0</vt:i4>
      </vt:variant>
      <vt:variant>
        <vt:i4>5</vt:i4>
      </vt:variant>
      <vt:variant>
        <vt:lpwstr/>
      </vt:variant>
      <vt:variant>
        <vt:lpwstr>_Toc372804691</vt:lpwstr>
      </vt:variant>
      <vt:variant>
        <vt:i4>1376311</vt:i4>
      </vt:variant>
      <vt:variant>
        <vt:i4>230</vt:i4>
      </vt:variant>
      <vt:variant>
        <vt:i4>0</vt:i4>
      </vt:variant>
      <vt:variant>
        <vt:i4>5</vt:i4>
      </vt:variant>
      <vt:variant>
        <vt:lpwstr/>
      </vt:variant>
      <vt:variant>
        <vt:lpwstr>_Toc372804690</vt:lpwstr>
      </vt:variant>
      <vt:variant>
        <vt:i4>1310775</vt:i4>
      </vt:variant>
      <vt:variant>
        <vt:i4>224</vt:i4>
      </vt:variant>
      <vt:variant>
        <vt:i4>0</vt:i4>
      </vt:variant>
      <vt:variant>
        <vt:i4>5</vt:i4>
      </vt:variant>
      <vt:variant>
        <vt:lpwstr/>
      </vt:variant>
      <vt:variant>
        <vt:lpwstr>_Toc372804689</vt:lpwstr>
      </vt:variant>
      <vt:variant>
        <vt:i4>1310775</vt:i4>
      </vt:variant>
      <vt:variant>
        <vt:i4>218</vt:i4>
      </vt:variant>
      <vt:variant>
        <vt:i4>0</vt:i4>
      </vt:variant>
      <vt:variant>
        <vt:i4>5</vt:i4>
      </vt:variant>
      <vt:variant>
        <vt:lpwstr/>
      </vt:variant>
      <vt:variant>
        <vt:lpwstr>_Toc372804688</vt:lpwstr>
      </vt:variant>
      <vt:variant>
        <vt:i4>1310775</vt:i4>
      </vt:variant>
      <vt:variant>
        <vt:i4>212</vt:i4>
      </vt:variant>
      <vt:variant>
        <vt:i4>0</vt:i4>
      </vt:variant>
      <vt:variant>
        <vt:i4>5</vt:i4>
      </vt:variant>
      <vt:variant>
        <vt:lpwstr/>
      </vt:variant>
      <vt:variant>
        <vt:lpwstr>_Toc372804687</vt:lpwstr>
      </vt:variant>
      <vt:variant>
        <vt:i4>1310775</vt:i4>
      </vt:variant>
      <vt:variant>
        <vt:i4>206</vt:i4>
      </vt:variant>
      <vt:variant>
        <vt:i4>0</vt:i4>
      </vt:variant>
      <vt:variant>
        <vt:i4>5</vt:i4>
      </vt:variant>
      <vt:variant>
        <vt:lpwstr/>
      </vt:variant>
      <vt:variant>
        <vt:lpwstr>_Toc372804686</vt:lpwstr>
      </vt:variant>
      <vt:variant>
        <vt:i4>1310775</vt:i4>
      </vt:variant>
      <vt:variant>
        <vt:i4>200</vt:i4>
      </vt:variant>
      <vt:variant>
        <vt:i4>0</vt:i4>
      </vt:variant>
      <vt:variant>
        <vt:i4>5</vt:i4>
      </vt:variant>
      <vt:variant>
        <vt:lpwstr/>
      </vt:variant>
      <vt:variant>
        <vt:lpwstr>_Toc372804685</vt:lpwstr>
      </vt:variant>
      <vt:variant>
        <vt:i4>1310775</vt:i4>
      </vt:variant>
      <vt:variant>
        <vt:i4>194</vt:i4>
      </vt:variant>
      <vt:variant>
        <vt:i4>0</vt:i4>
      </vt:variant>
      <vt:variant>
        <vt:i4>5</vt:i4>
      </vt:variant>
      <vt:variant>
        <vt:lpwstr/>
      </vt:variant>
      <vt:variant>
        <vt:lpwstr>_Toc372804684</vt:lpwstr>
      </vt:variant>
      <vt:variant>
        <vt:i4>1310775</vt:i4>
      </vt:variant>
      <vt:variant>
        <vt:i4>188</vt:i4>
      </vt:variant>
      <vt:variant>
        <vt:i4>0</vt:i4>
      </vt:variant>
      <vt:variant>
        <vt:i4>5</vt:i4>
      </vt:variant>
      <vt:variant>
        <vt:lpwstr/>
      </vt:variant>
      <vt:variant>
        <vt:lpwstr>_Toc372804683</vt:lpwstr>
      </vt:variant>
      <vt:variant>
        <vt:i4>1310775</vt:i4>
      </vt:variant>
      <vt:variant>
        <vt:i4>182</vt:i4>
      </vt:variant>
      <vt:variant>
        <vt:i4>0</vt:i4>
      </vt:variant>
      <vt:variant>
        <vt:i4>5</vt:i4>
      </vt:variant>
      <vt:variant>
        <vt:lpwstr/>
      </vt:variant>
      <vt:variant>
        <vt:lpwstr>_Toc372804682</vt:lpwstr>
      </vt:variant>
      <vt:variant>
        <vt:i4>1310775</vt:i4>
      </vt:variant>
      <vt:variant>
        <vt:i4>176</vt:i4>
      </vt:variant>
      <vt:variant>
        <vt:i4>0</vt:i4>
      </vt:variant>
      <vt:variant>
        <vt:i4>5</vt:i4>
      </vt:variant>
      <vt:variant>
        <vt:lpwstr/>
      </vt:variant>
      <vt:variant>
        <vt:lpwstr>_Toc372804681</vt:lpwstr>
      </vt:variant>
      <vt:variant>
        <vt:i4>1310775</vt:i4>
      </vt:variant>
      <vt:variant>
        <vt:i4>170</vt:i4>
      </vt:variant>
      <vt:variant>
        <vt:i4>0</vt:i4>
      </vt:variant>
      <vt:variant>
        <vt:i4>5</vt:i4>
      </vt:variant>
      <vt:variant>
        <vt:lpwstr/>
      </vt:variant>
      <vt:variant>
        <vt:lpwstr>_Toc372804680</vt:lpwstr>
      </vt:variant>
      <vt:variant>
        <vt:i4>1769527</vt:i4>
      </vt:variant>
      <vt:variant>
        <vt:i4>164</vt:i4>
      </vt:variant>
      <vt:variant>
        <vt:i4>0</vt:i4>
      </vt:variant>
      <vt:variant>
        <vt:i4>5</vt:i4>
      </vt:variant>
      <vt:variant>
        <vt:lpwstr/>
      </vt:variant>
      <vt:variant>
        <vt:lpwstr>_Toc372804679</vt:lpwstr>
      </vt:variant>
      <vt:variant>
        <vt:i4>1769527</vt:i4>
      </vt:variant>
      <vt:variant>
        <vt:i4>158</vt:i4>
      </vt:variant>
      <vt:variant>
        <vt:i4>0</vt:i4>
      </vt:variant>
      <vt:variant>
        <vt:i4>5</vt:i4>
      </vt:variant>
      <vt:variant>
        <vt:lpwstr/>
      </vt:variant>
      <vt:variant>
        <vt:lpwstr>_Toc372804678</vt:lpwstr>
      </vt:variant>
      <vt:variant>
        <vt:i4>1769527</vt:i4>
      </vt:variant>
      <vt:variant>
        <vt:i4>152</vt:i4>
      </vt:variant>
      <vt:variant>
        <vt:i4>0</vt:i4>
      </vt:variant>
      <vt:variant>
        <vt:i4>5</vt:i4>
      </vt:variant>
      <vt:variant>
        <vt:lpwstr/>
      </vt:variant>
      <vt:variant>
        <vt:lpwstr>_Toc372804677</vt:lpwstr>
      </vt:variant>
      <vt:variant>
        <vt:i4>1769527</vt:i4>
      </vt:variant>
      <vt:variant>
        <vt:i4>146</vt:i4>
      </vt:variant>
      <vt:variant>
        <vt:i4>0</vt:i4>
      </vt:variant>
      <vt:variant>
        <vt:i4>5</vt:i4>
      </vt:variant>
      <vt:variant>
        <vt:lpwstr/>
      </vt:variant>
      <vt:variant>
        <vt:lpwstr>_Toc372804676</vt:lpwstr>
      </vt:variant>
      <vt:variant>
        <vt:i4>1769527</vt:i4>
      </vt:variant>
      <vt:variant>
        <vt:i4>140</vt:i4>
      </vt:variant>
      <vt:variant>
        <vt:i4>0</vt:i4>
      </vt:variant>
      <vt:variant>
        <vt:i4>5</vt:i4>
      </vt:variant>
      <vt:variant>
        <vt:lpwstr/>
      </vt:variant>
      <vt:variant>
        <vt:lpwstr>_Toc372804675</vt:lpwstr>
      </vt:variant>
      <vt:variant>
        <vt:i4>1769527</vt:i4>
      </vt:variant>
      <vt:variant>
        <vt:i4>134</vt:i4>
      </vt:variant>
      <vt:variant>
        <vt:i4>0</vt:i4>
      </vt:variant>
      <vt:variant>
        <vt:i4>5</vt:i4>
      </vt:variant>
      <vt:variant>
        <vt:lpwstr/>
      </vt:variant>
      <vt:variant>
        <vt:lpwstr>_Toc372804674</vt:lpwstr>
      </vt:variant>
      <vt:variant>
        <vt:i4>1769527</vt:i4>
      </vt:variant>
      <vt:variant>
        <vt:i4>128</vt:i4>
      </vt:variant>
      <vt:variant>
        <vt:i4>0</vt:i4>
      </vt:variant>
      <vt:variant>
        <vt:i4>5</vt:i4>
      </vt:variant>
      <vt:variant>
        <vt:lpwstr/>
      </vt:variant>
      <vt:variant>
        <vt:lpwstr>_Toc372804673</vt:lpwstr>
      </vt:variant>
      <vt:variant>
        <vt:i4>1769527</vt:i4>
      </vt:variant>
      <vt:variant>
        <vt:i4>122</vt:i4>
      </vt:variant>
      <vt:variant>
        <vt:i4>0</vt:i4>
      </vt:variant>
      <vt:variant>
        <vt:i4>5</vt:i4>
      </vt:variant>
      <vt:variant>
        <vt:lpwstr/>
      </vt:variant>
      <vt:variant>
        <vt:lpwstr>_Toc372804672</vt:lpwstr>
      </vt:variant>
      <vt:variant>
        <vt:i4>1769527</vt:i4>
      </vt:variant>
      <vt:variant>
        <vt:i4>116</vt:i4>
      </vt:variant>
      <vt:variant>
        <vt:i4>0</vt:i4>
      </vt:variant>
      <vt:variant>
        <vt:i4>5</vt:i4>
      </vt:variant>
      <vt:variant>
        <vt:lpwstr/>
      </vt:variant>
      <vt:variant>
        <vt:lpwstr>_Toc372804671</vt:lpwstr>
      </vt:variant>
      <vt:variant>
        <vt:i4>1769527</vt:i4>
      </vt:variant>
      <vt:variant>
        <vt:i4>110</vt:i4>
      </vt:variant>
      <vt:variant>
        <vt:i4>0</vt:i4>
      </vt:variant>
      <vt:variant>
        <vt:i4>5</vt:i4>
      </vt:variant>
      <vt:variant>
        <vt:lpwstr/>
      </vt:variant>
      <vt:variant>
        <vt:lpwstr>_Toc372804670</vt:lpwstr>
      </vt:variant>
      <vt:variant>
        <vt:i4>1703991</vt:i4>
      </vt:variant>
      <vt:variant>
        <vt:i4>104</vt:i4>
      </vt:variant>
      <vt:variant>
        <vt:i4>0</vt:i4>
      </vt:variant>
      <vt:variant>
        <vt:i4>5</vt:i4>
      </vt:variant>
      <vt:variant>
        <vt:lpwstr/>
      </vt:variant>
      <vt:variant>
        <vt:lpwstr>_Toc372804669</vt:lpwstr>
      </vt:variant>
      <vt:variant>
        <vt:i4>1703991</vt:i4>
      </vt:variant>
      <vt:variant>
        <vt:i4>98</vt:i4>
      </vt:variant>
      <vt:variant>
        <vt:i4>0</vt:i4>
      </vt:variant>
      <vt:variant>
        <vt:i4>5</vt:i4>
      </vt:variant>
      <vt:variant>
        <vt:lpwstr/>
      </vt:variant>
      <vt:variant>
        <vt:lpwstr>_Toc372804668</vt:lpwstr>
      </vt:variant>
      <vt:variant>
        <vt:i4>1703991</vt:i4>
      </vt:variant>
      <vt:variant>
        <vt:i4>92</vt:i4>
      </vt:variant>
      <vt:variant>
        <vt:i4>0</vt:i4>
      </vt:variant>
      <vt:variant>
        <vt:i4>5</vt:i4>
      </vt:variant>
      <vt:variant>
        <vt:lpwstr/>
      </vt:variant>
      <vt:variant>
        <vt:lpwstr>_Toc372804667</vt:lpwstr>
      </vt:variant>
      <vt:variant>
        <vt:i4>1703991</vt:i4>
      </vt:variant>
      <vt:variant>
        <vt:i4>86</vt:i4>
      </vt:variant>
      <vt:variant>
        <vt:i4>0</vt:i4>
      </vt:variant>
      <vt:variant>
        <vt:i4>5</vt:i4>
      </vt:variant>
      <vt:variant>
        <vt:lpwstr/>
      </vt:variant>
      <vt:variant>
        <vt:lpwstr>_Toc372804666</vt:lpwstr>
      </vt:variant>
      <vt:variant>
        <vt:i4>1703991</vt:i4>
      </vt:variant>
      <vt:variant>
        <vt:i4>80</vt:i4>
      </vt:variant>
      <vt:variant>
        <vt:i4>0</vt:i4>
      </vt:variant>
      <vt:variant>
        <vt:i4>5</vt:i4>
      </vt:variant>
      <vt:variant>
        <vt:lpwstr/>
      </vt:variant>
      <vt:variant>
        <vt:lpwstr>_Toc372804665</vt:lpwstr>
      </vt:variant>
      <vt:variant>
        <vt:i4>1703991</vt:i4>
      </vt:variant>
      <vt:variant>
        <vt:i4>74</vt:i4>
      </vt:variant>
      <vt:variant>
        <vt:i4>0</vt:i4>
      </vt:variant>
      <vt:variant>
        <vt:i4>5</vt:i4>
      </vt:variant>
      <vt:variant>
        <vt:lpwstr/>
      </vt:variant>
      <vt:variant>
        <vt:lpwstr>_Toc372804664</vt:lpwstr>
      </vt:variant>
      <vt:variant>
        <vt:i4>1703991</vt:i4>
      </vt:variant>
      <vt:variant>
        <vt:i4>68</vt:i4>
      </vt:variant>
      <vt:variant>
        <vt:i4>0</vt:i4>
      </vt:variant>
      <vt:variant>
        <vt:i4>5</vt:i4>
      </vt:variant>
      <vt:variant>
        <vt:lpwstr/>
      </vt:variant>
      <vt:variant>
        <vt:lpwstr>_Toc372804663</vt:lpwstr>
      </vt:variant>
      <vt:variant>
        <vt:i4>1703991</vt:i4>
      </vt:variant>
      <vt:variant>
        <vt:i4>62</vt:i4>
      </vt:variant>
      <vt:variant>
        <vt:i4>0</vt:i4>
      </vt:variant>
      <vt:variant>
        <vt:i4>5</vt:i4>
      </vt:variant>
      <vt:variant>
        <vt:lpwstr/>
      </vt:variant>
      <vt:variant>
        <vt:lpwstr>_Toc372804662</vt:lpwstr>
      </vt:variant>
      <vt:variant>
        <vt:i4>1703991</vt:i4>
      </vt:variant>
      <vt:variant>
        <vt:i4>56</vt:i4>
      </vt:variant>
      <vt:variant>
        <vt:i4>0</vt:i4>
      </vt:variant>
      <vt:variant>
        <vt:i4>5</vt:i4>
      </vt:variant>
      <vt:variant>
        <vt:lpwstr/>
      </vt:variant>
      <vt:variant>
        <vt:lpwstr>_Toc372804661</vt:lpwstr>
      </vt:variant>
      <vt:variant>
        <vt:i4>1638455</vt:i4>
      </vt:variant>
      <vt:variant>
        <vt:i4>50</vt:i4>
      </vt:variant>
      <vt:variant>
        <vt:i4>0</vt:i4>
      </vt:variant>
      <vt:variant>
        <vt:i4>5</vt:i4>
      </vt:variant>
      <vt:variant>
        <vt:lpwstr/>
      </vt:variant>
      <vt:variant>
        <vt:lpwstr>_Toc372804655</vt:lpwstr>
      </vt:variant>
      <vt:variant>
        <vt:i4>1638455</vt:i4>
      </vt:variant>
      <vt:variant>
        <vt:i4>44</vt:i4>
      </vt:variant>
      <vt:variant>
        <vt:i4>0</vt:i4>
      </vt:variant>
      <vt:variant>
        <vt:i4>5</vt:i4>
      </vt:variant>
      <vt:variant>
        <vt:lpwstr/>
      </vt:variant>
      <vt:variant>
        <vt:lpwstr>_Toc372804654</vt:lpwstr>
      </vt:variant>
      <vt:variant>
        <vt:i4>1638455</vt:i4>
      </vt:variant>
      <vt:variant>
        <vt:i4>38</vt:i4>
      </vt:variant>
      <vt:variant>
        <vt:i4>0</vt:i4>
      </vt:variant>
      <vt:variant>
        <vt:i4>5</vt:i4>
      </vt:variant>
      <vt:variant>
        <vt:lpwstr/>
      </vt:variant>
      <vt:variant>
        <vt:lpwstr>_Toc372804653</vt:lpwstr>
      </vt:variant>
      <vt:variant>
        <vt:i4>1638455</vt:i4>
      </vt:variant>
      <vt:variant>
        <vt:i4>32</vt:i4>
      </vt:variant>
      <vt:variant>
        <vt:i4>0</vt:i4>
      </vt:variant>
      <vt:variant>
        <vt:i4>5</vt:i4>
      </vt:variant>
      <vt:variant>
        <vt:lpwstr/>
      </vt:variant>
      <vt:variant>
        <vt:lpwstr>_Toc372804652</vt:lpwstr>
      </vt:variant>
      <vt:variant>
        <vt:i4>1638455</vt:i4>
      </vt:variant>
      <vt:variant>
        <vt:i4>26</vt:i4>
      </vt:variant>
      <vt:variant>
        <vt:i4>0</vt:i4>
      </vt:variant>
      <vt:variant>
        <vt:i4>5</vt:i4>
      </vt:variant>
      <vt:variant>
        <vt:lpwstr/>
      </vt:variant>
      <vt:variant>
        <vt:lpwstr>_Toc372804651</vt:lpwstr>
      </vt:variant>
      <vt:variant>
        <vt:i4>1572919</vt:i4>
      </vt:variant>
      <vt:variant>
        <vt:i4>20</vt:i4>
      </vt:variant>
      <vt:variant>
        <vt:i4>0</vt:i4>
      </vt:variant>
      <vt:variant>
        <vt:i4>5</vt:i4>
      </vt:variant>
      <vt:variant>
        <vt:lpwstr/>
      </vt:variant>
      <vt:variant>
        <vt:lpwstr>_Toc372804647</vt:lpwstr>
      </vt:variant>
      <vt:variant>
        <vt:i4>1572919</vt:i4>
      </vt:variant>
      <vt:variant>
        <vt:i4>14</vt:i4>
      </vt:variant>
      <vt:variant>
        <vt:i4>0</vt:i4>
      </vt:variant>
      <vt:variant>
        <vt:i4>5</vt:i4>
      </vt:variant>
      <vt:variant>
        <vt:lpwstr/>
      </vt:variant>
      <vt:variant>
        <vt:lpwstr>_Toc372804646</vt:lpwstr>
      </vt:variant>
      <vt:variant>
        <vt:i4>1572919</vt:i4>
      </vt:variant>
      <vt:variant>
        <vt:i4>8</vt:i4>
      </vt:variant>
      <vt:variant>
        <vt:i4>0</vt:i4>
      </vt:variant>
      <vt:variant>
        <vt:i4>5</vt:i4>
      </vt:variant>
      <vt:variant>
        <vt:lpwstr/>
      </vt:variant>
      <vt:variant>
        <vt:lpwstr>_Toc372804645</vt:lpwstr>
      </vt:variant>
      <vt:variant>
        <vt:i4>1572919</vt:i4>
      </vt:variant>
      <vt:variant>
        <vt:i4>2</vt:i4>
      </vt:variant>
      <vt:variant>
        <vt:i4>0</vt:i4>
      </vt:variant>
      <vt:variant>
        <vt:i4>5</vt:i4>
      </vt:variant>
      <vt:variant>
        <vt:lpwstr/>
      </vt:variant>
      <vt:variant>
        <vt:lpwstr>_Toc372804644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2024-06-05T12:16:00Z</dcterms:created>
  <dcterms:modified xsi:type="dcterms:W3CDTF">2024-06-05T12:21:00Z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