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49928CD9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882E52">
        <w:rPr>
          <w:rFonts w:ascii="Arial" w:hAnsi="Arial"/>
          <w:spacing w:val="0"/>
          <w:kern w:val="0"/>
          <w:sz w:val="24"/>
          <w:szCs w:val="24"/>
        </w:rPr>
        <w:t>1</w:t>
      </w:r>
      <w:r w:rsidR="00113A9D">
        <w:rPr>
          <w:rFonts w:ascii="Arial" w:hAnsi="Arial"/>
          <w:spacing w:val="0"/>
          <w:kern w:val="0"/>
          <w:sz w:val="24"/>
          <w:szCs w:val="24"/>
        </w:rPr>
        <w:t>4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863355" w14:textId="638F3213" w:rsidR="00C9449A" w:rsidRPr="00A16B28" w:rsidRDefault="00C9449A" w:rsidP="00C9449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="00393D63" w:rsidRPr="00393D63">
        <w:rPr>
          <w:rFonts w:ascii="Arial" w:hAnsi="Arial" w:cs="Arial"/>
          <w:b/>
          <w:bCs/>
          <w:sz w:val="20"/>
          <w:szCs w:val="22"/>
        </w:rPr>
        <w:t>DXC Technology Czech Republic s.r.o.</w:t>
      </w:r>
    </w:p>
    <w:p w14:paraId="1C6C10FC" w14:textId="40A70A48" w:rsidR="00C9449A" w:rsidRPr="00A16B28" w:rsidRDefault="00C9449A" w:rsidP="00C9449A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="00393D63">
        <w:rPr>
          <w:rFonts w:ascii="Arial" w:hAnsi="Arial" w:cs="Arial"/>
          <w:sz w:val="20"/>
          <w:szCs w:val="22"/>
        </w:rPr>
        <w:t>Pikrtova 1737/</w:t>
      </w:r>
      <w:proofErr w:type="gramStart"/>
      <w:r w:rsidR="00393D63">
        <w:rPr>
          <w:rFonts w:ascii="Arial" w:hAnsi="Arial" w:cs="Arial"/>
          <w:sz w:val="20"/>
          <w:szCs w:val="22"/>
        </w:rPr>
        <w:t>1a</w:t>
      </w:r>
      <w:proofErr w:type="gramEnd"/>
      <w:r w:rsidR="00393D63">
        <w:rPr>
          <w:rFonts w:ascii="Arial" w:hAnsi="Arial" w:cs="Arial"/>
          <w:sz w:val="20"/>
          <w:szCs w:val="22"/>
        </w:rPr>
        <w:t>, 140 00 Praha 4 - Nusle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78D4437F" w14:textId="355EB782" w:rsidR="00C9449A" w:rsidRPr="00A16B28" w:rsidRDefault="00C9449A" w:rsidP="00C9449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="00393D63">
        <w:rPr>
          <w:rFonts w:ascii="Arial" w:hAnsi="Arial" w:cs="Arial"/>
          <w:sz w:val="20"/>
          <w:szCs w:val="22"/>
        </w:rPr>
        <w:t>05211131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022E68EF" w14:textId="137B29F1" w:rsidR="00C9449A" w:rsidRPr="00A16B28" w:rsidRDefault="00C9449A" w:rsidP="00F40518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="00393D63">
        <w:rPr>
          <w:rFonts w:ascii="Arial" w:hAnsi="Arial" w:cs="Arial"/>
          <w:bCs/>
          <w:color w:val="000000"/>
          <w:sz w:val="20"/>
          <w:szCs w:val="20"/>
        </w:rPr>
        <w:t>CZ</w:t>
      </w:r>
      <w:r w:rsidR="00393D63">
        <w:rPr>
          <w:rFonts w:ascii="Arial" w:hAnsi="Arial" w:cs="Arial"/>
          <w:sz w:val="20"/>
          <w:szCs w:val="22"/>
        </w:rPr>
        <w:t>05211131</w:t>
      </w:r>
    </w:p>
    <w:p w14:paraId="62FB041B" w14:textId="2E643CD9" w:rsidR="00F40518" w:rsidRPr="004D66EA" w:rsidRDefault="00F40518" w:rsidP="00F40518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A61A40" w:rsidRPr="00A61A40">
        <w:rPr>
          <w:rFonts w:ascii="Arial" w:hAnsi="Arial" w:cs="Arial"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2D9602A" w14:textId="77777777" w:rsidR="00F40518" w:rsidRPr="004D66EA" w:rsidRDefault="00F40518" w:rsidP="00F40518">
      <w:pPr>
        <w:pStyle w:val="Default"/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  <w:t>Ing. Martin</w:t>
      </w:r>
      <w:r>
        <w:rPr>
          <w:rFonts w:ascii="Arial" w:hAnsi="Arial" w:cs="Arial"/>
          <w:bCs/>
          <w:sz w:val="20"/>
          <w:szCs w:val="20"/>
        </w:rPr>
        <w:t>em</w:t>
      </w:r>
      <w:r w:rsidRPr="004D66E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D66EA">
        <w:rPr>
          <w:rFonts w:ascii="Arial" w:hAnsi="Arial" w:cs="Arial"/>
          <w:bCs/>
          <w:sz w:val="20"/>
          <w:szCs w:val="20"/>
        </w:rPr>
        <w:t>Peluh</w:t>
      </w:r>
      <w:r>
        <w:rPr>
          <w:rFonts w:ascii="Arial" w:hAnsi="Arial" w:cs="Arial"/>
          <w:bCs/>
          <w:sz w:val="20"/>
          <w:szCs w:val="20"/>
        </w:rPr>
        <w:t>ou</w:t>
      </w:r>
      <w:proofErr w:type="spellEnd"/>
      <w:r w:rsidRPr="004D66EA">
        <w:rPr>
          <w:rFonts w:ascii="Arial" w:hAnsi="Arial" w:cs="Arial"/>
          <w:bCs/>
          <w:sz w:val="20"/>
          <w:szCs w:val="20"/>
        </w:rPr>
        <w:t>, jednatel</w:t>
      </w:r>
      <w:r>
        <w:rPr>
          <w:rFonts w:ascii="Arial" w:hAnsi="Arial" w:cs="Arial"/>
          <w:bCs/>
          <w:sz w:val="20"/>
          <w:szCs w:val="20"/>
        </w:rPr>
        <w:t>em</w:t>
      </w:r>
    </w:p>
    <w:p w14:paraId="784B1BB9" w14:textId="77777777" w:rsidR="00F40518" w:rsidRPr="004D66EA" w:rsidRDefault="00F40518" w:rsidP="00F4051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260080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1F7A99A9" w14:textId="47C97C12" w:rsidR="005E3AF3" w:rsidRPr="00514739" w:rsidRDefault="00F06FC1" w:rsidP="00514739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9C4D05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plnění </w:t>
      </w:r>
      <w:r w:rsidR="00511241" w:rsidRPr="009C4D05">
        <w:rPr>
          <w:rFonts w:ascii="Arial" w:hAnsi="Arial" w:cs="Arial"/>
          <w:sz w:val="20"/>
          <w:szCs w:val="20"/>
          <w:lang w:eastAsia="en-US"/>
        </w:rPr>
        <w:t>spočívající v </w:t>
      </w:r>
      <w:r w:rsidR="0075574B" w:rsidRPr="0075574B">
        <w:rPr>
          <w:rFonts w:ascii="Arial" w:hAnsi="Arial" w:cs="Arial"/>
          <w:sz w:val="20"/>
          <w:szCs w:val="20"/>
          <w:lang w:eastAsia="en-US"/>
        </w:rPr>
        <w:t xml:space="preserve">zajištění </w:t>
      </w:r>
      <w:r w:rsidR="00514739">
        <w:rPr>
          <w:rFonts w:ascii="Arial" w:hAnsi="Arial" w:cs="Arial"/>
          <w:sz w:val="20"/>
          <w:szCs w:val="20"/>
          <w:lang w:eastAsia="en-US"/>
        </w:rPr>
        <w:t xml:space="preserve">IT odborníka na pozici </w:t>
      </w:r>
      <w:proofErr w:type="spellStart"/>
      <w:r w:rsidR="0052785B" w:rsidRPr="00514739">
        <w:rPr>
          <w:rFonts w:ascii="Arial" w:hAnsi="Arial" w:cs="Arial"/>
          <w:sz w:val="20"/>
          <w:szCs w:val="20"/>
          <w:lang w:eastAsia="en-US"/>
        </w:rPr>
        <w:t>Subject</w:t>
      </w:r>
      <w:proofErr w:type="spellEnd"/>
      <w:r w:rsidR="0052785B" w:rsidRPr="00514739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52785B" w:rsidRPr="00514739">
        <w:rPr>
          <w:rFonts w:ascii="Arial" w:hAnsi="Arial" w:cs="Arial"/>
          <w:sz w:val="20"/>
          <w:szCs w:val="20"/>
          <w:lang w:eastAsia="en-US"/>
        </w:rPr>
        <w:t>matter</w:t>
      </w:r>
      <w:proofErr w:type="spellEnd"/>
      <w:r w:rsidR="0052785B" w:rsidRPr="00514739">
        <w:rPr>
          <w:rFonts w:ascii="Arial" w:hAnsi="Arial" w:cs="Arial"/>
          <w:sz w:val="20"/>
          <w:szCs w:val="20"/>
          <w:lang w:eastAsia="en-US"/>
        </w:rPr>
        <w:t xml:space="preserve"> experta pro přípravu business architektury, analýzy procesů a jejich změn, návrh scénářů a dat pro ověření procesů, vlastního ověření procesů a požadavků v rámci testování, podpora při zavedení procesů a výstupů projektu do provozu ve všech fázích projektu Evidence podpory bydlení</w:t>
      </w:r>
      <w:r w:rsidR="0051473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14739" w:rsidRPr="00882E52">
        <w:rPr>
          <w:rFonts w:ascii="Arial" w:hAnsi="Arial" w:cs="Arial"/>
          <w:sz w:val="20"/>
          <w:szCs w:val="20"/>
        </w:rPr>
        <w:t>(dále jen „</w:t>
      </w:r>
      <w:r w:rsidR="00514739" w:rsidRPr="00882E52">
        <w:rPr>
          <w:rFonts w:ascii="Arial" w:hAnsi="Arial" w:cs="Arial"/>
          <w:b/>
          <w:bCs/>
          <w:sz w:val="20"/>
          <w:szCs w:val="20"/>
        </w:rPr>
        <w:t>Služby</w:t>
      </w:r>
      <w:r w:rsidR="00514739" w:rsidRPr="00882E52">
        <w:rPr>
          <w:rFonts w:ascii="Arial" w:hAnsi="Arial" w:cs="Arial"/>
          <w:sz w:val="20"/>
          <w:szCs w:val="20"/>
        </w:rPr>
        <w:t>“)</w:t>
      </w:r>
      <w:r w:rsidR="0052785B" w:rsidRPr="00514739">
        <w:rPr>
          <w:rFonts w:ascii="Arial" w:hAnsi="Arial" w:cs="Arial"/>
          <w:sz w:val="20"/>
          <w:szCs w:val="20"/>
          <w:lang w:eastAsia="en-US"/>
        </w:rPr>
        <w:t>.</w:t>
      </w:r>
    </w:p>
    <w:p w14:paraId="4072543D" w14:textId="5893FE05" w:rsidR="00793B3D" w:rsidRDefault="00E470A8" w:rsidP="00882E52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>osob na pozic</w:t>
      </w:r>
      <w:r w:rsidR="00882E52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52785B">
        <w:rPr>
          <w:rFonts w:ascii="Arial" w:hAnsi="Arial" w:cs="Arial"/>
          <w:sz w:val="20"/>
          <w:szCs w:val="20"/>
        </w:rPr>
        <w:t>Subject</w:t>
      </w:r>
      <w:proofErr w:type="spellEnd"/>
      <w:r w:rsidR="005278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85B">
        <w:rPr>
          <w:rFonts w:ascii="Arial" w:hAnsi="Arial" w:cs="Arial"/>
          <w:sz w:val="20"/>
          <w:szCs w:val="20"/>
        </w:rPr>
        <w:t>matter</w:t>
      </w:r>
      <w:proofErr w:type="spellEnd"/>
      <w:r w:rsidR="0052785B">
        <w:rPr>
          <w:rFonts w:ascii="Arial" w:hAnsi="Arial" w:cs="Arial"/>
          <w:sz w:val="20"/>
          <w:szCs w:val="20"/>
        </w:rPr>
        <w:t xml:space="preserve"> expert</w:t>
      </w:r>
      <w:r w:rsidR="00882E52" w:rsidRPr="002E67A5">
        <w:rPr>
          <w:rFonts w:ascii="Arial" w:hAnsi="Arial" w:cs="Arial"/>
          <w:sz w:val="20"/>
          <w:szCs w:val="20"/>
        </w:rPr>
        <w:t xml:space="preserve"> s </w:t>
      </w:r>
      <w:r w:rsidR="00882E52">
        <w:rPr>
          <w:rFonts w:ascii="Arial" w:hAnsi="Arial" w:cs="Arial"/>
          <w:sz w:val="20"/>
          <w:szCs w:val="20"/>
        </w:rPr>
        <w:t>maximálním</w:t>
      </w:r>
      <w:r w:rsidR="00882E52" w:rsidRPr="002E67A5">
        <w:rPr>
          <w:rFonts w:ascii="Arial" w:hAnsi="Arial" w:cs="Arial"/>
          <w:sz w:val="20"/>
          <w:szCs w:val="20"/>
        </w:rPr>
        <w:t xml:space="preserve"> rozsahem </w:t>
      </w:r>
      <w:r w:rsidR="002021A6">
        <w:rPr>
          <w:rFonts w:ascii="Arial" w:hAnsi="Arial" w:cs="Arial"/>
          <w:sz w:val="20"/>
          <w:szCs w:val="20"/>
        </w:rPr>
        <w:t xml:space="preserve">353 </w:t>
      </w:r>
      <w:r w:rsidR="00882E52" w:rsidRPr="002E67A5">
        <w:rPr>
          <w:rFonts w:ascii="Arial" w:hAnsi="Arial" w:cs="Arial"/>
          <w:sz w:val="20"/>
          <w:szCs w:val="20"/>
        </w:rPr>
        <w:t>člověkodnů (MD) – 1 FTE</w:t>
      </w:r>
      <w:r w:rsidR="002021A6">
        <w:rPr>
          <w:rFonts w:ascii="Arial" w:hAnsi="Arial" w:cs="Arial"/>
          <w:sz w:val="20"/>
          <w:szCs w:val="20"/>
        </w:rPr>
        <w:t xml:space="preserve"> (17 měsíců)</w:t>
      </w:r>
      <w:r w:rsidR="00B70486">
        <w:rPr>
          <w:rFonts w:ascii="Arial" w:hAnsi="Arial" w:cs="Arial"/>
          <w:sz w:val="20"/>
          <w:szCs w:val="20"/>
        </w:rPr>
        <w:t>.</w:t>
      </w:r>
    </w:p>
    <w:p w14:paraId="551F5FFE" w14:textId="77777777" w:rsidR="00B70486" w:rsidRDefault="00B70486" w:rsidP="00B70486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>
        <w:rPr>
          <w:rFonts w:ascii="Arial" w:hAnsi="Arial" w:cs="Arial"/>
          <w:sz w:val="20"/>
          <w:szCs w:val="20"/>
        </w:rPr>
        <w:t>Výše uvedený počet MD představuje maximální počet MD pro realizaci plnění dle Dílčí smlouvy. Objednatel je oprávněn poptávat služby dle svých aktuálních potřeb, tj. poptávat Služby v nižším rozsahu, než je stanovený maximální počet.</w:t>
      </w:r>
    </w:p>
    <w:p w14:paraId="139D1E39" w14:textId="77777777" w:rsidR="00B70486" w:rsidRDefault="00B70486" w:rsidP="00B70486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smlouvy prostřednictvím účastni </w:t>
      </w:r>
      <w:r w:rsidRPr="00FD5EE9">
        <w:rPr>
          <w:rFonts w:ascii="Arial" w:hAnsi="Arial" w:cs="Arial"/>
          <w:sz w:val="20"/>
          <w:szCs w:val="20"/>
        </w:rPr>
        <w:t>člen</w:t>
      </w:r>
      <w:r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Pro náhradu či výměnu člena realizačního týmu pro plnění Dílčí smlouvy se použije odst. 3.10 Rámcové dohody (ve znění Dodatku č. 1) obdobně a pro porušení této povinnosti odst. 15.4 Rámcové dohody. </w:t>
      </w:r>
    </w:p>
    <w:bookmarkEnd w:id="8"/>
    <w:bookmarkEnd w:id="9"/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8CA5C0D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BC2669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280528FF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AF006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F0063" w:rsidRPr="00AF0063">
        <w:rPr>
          <w:rFonts w:ascii="Arial" w:hAnsi="Arial" w:cs="Arial"/>
          <w:sz w:val="20"/>
          <w:szCs w:val="20"/>
          <w:lang w:eastAsia="en-US"/>
        </w:rPr>
        <w:t>4 624 300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4"/>
    </w:p>
    <w:p w14:paraId="7D7F9416" w14:textId="77777777" w:rsidR="004825EB" w:rsidRPr="00407C33" w:rsidRDefault="004825EB" w:rsidP="004825EB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</w:t>
      </w:r>
      <w:r>
        <w:rPr>
          <w:rFonts w:ascii="Arial" w:hAnsi="Arial" w:cs="Arial"/>
          <w:sz w:val="20"/>
          <w:szCs w:val="20"/>
        </w:rPr>
        <w:t> </w:t>
      </w:r>
      <w:r w:rsidRPr="00407C33">
        <w:rPr>
          <w:rFonts w:ascii="Arial" w:hAnsi="Arial" w:cs="Arial"/>
          <w:sz w:val="20"/>
          <w:szCs w:val="20"/>
        </w:rPr>
        <w:t>jednotkov</w:t>
      </w:r>
      <w:r>
        <w:rPr>
          <w:rFonts w:ascii="Arial" w:hAnsi="Arial" w:cs="Arial"/>
          <w:sz w:val="20"/>
          <w:szCs w:val="20"/>
        </w:rPr>
        <w:t xml:space="preserve">ou </w:t>
      </w:r>
      <w:r w:rsidRPr="00407C33">
        <w:rPr>
          <w:rFonts w:ascii="Arial" w:hAnsi="Arial" w:cs="Arial"/>
          <w:sz w:val="20"/>
          <w:szCs w:val="20"/>
        </w:rPr>
        <w:t>cen</w:t>
      </w:r>
      <w:r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za příslušn</w:t>
      </w:r>
      <w:r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rol</w:t>
      </w:r>
      <w:r>
        <w:rPr>
          <w:rFonts w:ascii="Arial" w:hAnsi="Arial" w:cs="Arial"/>
          <w:sz w:val="20"/>
          <w:szCs w:val="20"/>
        </w:rPr>
        <w:t>i</w:t>
      </w:r>
      <w:r w:rsidRPr="00407C33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lastRenderedPageBreak/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45FD228B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na dobu </w:t>
      </w:r>
      <w:r w:rsidR="009B1509">
        <w:rPr>
          <w:rFonts w:ascii="Arial" w:hAnsi="Arial" w:cs="Arial"/>
          <w:sz w:val="20"/>
          <w:szCs w:val="20"/>
          <w:lang w:eastAsia="en-US"/>
        </w:rPr>
        <w:t>1</w:t>
      </w:r>
      <w:r w:rsidR="002021A6">
        <w:rPr>
          <w:rFonts w:ascii="Arial" w:hAnsi="Arial" w:cs="Arial"/>
          <w:sz w:val="20"/>
          <w:szCs w:val="20"/>
          <w:lang w:eastAsia="en-US"/>
        </w:rPr>
        <w:t>7</w:t>
      </w:r>
      <w:r w:rsidR="009B1509">
        <w:rPr>
          <w:rFonts w:ascii="Arial" w:hAnsi="Arial" w:cs="Arial"/>
          <w:sz w:val="20"/>
          <w:szCs w:val="20"/>
          <w:lang w:eastAsia="en-US"/>
        </w:rPr>
        <w:t xml:space="preserve"> měsíců od dne nabytí účinnosti Dílčí smlouvy</w:t>
      </w:r>
      <w:r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32AF28FC" w14:textId="52DBBCA2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67621BB3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3727BF"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3D49DDF6" w14:textId="60B1F851" w:rsidR="001227A2" w:rsidRPr="00A16B28" w:rsidRDefault="001227A2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57619F2" w14:textId="528CBEB7" w:rsidR="00256337" w:rsidRPr="00A16B28" w:rsidRDefault="00F40518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D63">
              <w:rPr>
                <w:rFonts w:ascii="Arial" w:hAnsi="Arial" w:cs="Arial"/>
                <w:b/>
                <w:bCs/>
                <w:sz w:val="20"/>
                <w:szCs w:val="22"/>
              </w:rPr>
              <w:t>DXC Technology Czech Republic s.r.o.</w:t>
            </w:r>
          </w:p>
          <w:p w14:paraId="63990D6F" w14:textId="26902886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6963CC99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</w:p>
    <w:p w14:paraId="1AED1B49" w14:textId="77777777" w:rsidR="00F40518" w:rsidRDefault="00F4051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28352C31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230A26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87" w:type="dxa"/>
        <w:tblLook w:val="04A0" w:firstRow="1" w:lastRow="0" w:firstColumn="1" w:lastColumn="0" w:noHBand="0" w:noVBand="1"/>
      </w:tblPr>
      <w:tblGrid>
        <w:gridCol w:w="2381"/>
        <w:gridCol w:w="2977"/>
        <w:gridCol w:w="1631"/>
        <w:gridCol w:w="2098"/>
      </w:tblGrid>
      <w:tr w:rsidR="00DF5402" w:rsidRPr="00A5360B" w14:paraId="67EB180C" w14:textId="11127166" w:rsidTr="00856DB6">
        <w:trPr>
          <w:trHeight w:val="5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A56AC2" w:rsidRPr="00A5360B" w14:paraId="44A413DB" w14:textId="55032CF4" w:rsidTr="00A56AC2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6209C55" w14:textId="6E8AC95C" w:rsidR="00A56AC2" w:rsidRPr="00856DB6" w:rsidRDefault="009F250C" w:rsidP="00A56A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expert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1A365A" w14:textId="021B013B" w:rsidR="00A56AC2" w:rsidRPr="00A61A40" w:rsidRDefault="00A61A40" w:rsidP="00A61A40">
            <w:pPr>
              <w:numPr>
                <w:ilvl w:val="12"/>
                <w:numId w:val="0"/>
              </w:numPr>
              <w:tabs>
                <w:tab w:val="left" w:pos="2160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A40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35C87E9" w14:textId="3561784C" w:rsidR="00A56AC2" w:rsidRPr="00796AF1" w:rsidRDefault="00A56AC2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5E0698C" w14:textId="62647E15" w:rsidR="00A56AC2" w:rsidRPr="00796AF1" w:rsidRDefault="003727BF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13 100,-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FA32" w14:textId="77777777" w:rsidR="00CD65D6" w:rsidRDefault="00CD65D6">
      <w:r>
        <w:separator/>
      </w:r>
    </w:p>
  </w:endnote>
  <w:endnote w:type="continuationSeparator" w:id="0">
    <w:p w14:paraId="46B84877" w14:textId="77777777" w:rsidR="00CD65D6" w:rsidRDefault="00CD65D6">
      <w:r>
        <w:continuationSeparator/>
      </w:r>
    </w:p>
  </w:endnote>
  <w:endnote w:type="continuationNotice" w:id="1">
    <w:p w14:paraId="4C755CD3" w14:textId="77777777" w:rsidR="00CD65D6" w:rsidRDefault="00CD6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1515" w14:textId="77777777" w:rsidR="00CD65D6" w:rsidRDefault="00CD65D6">
      <w:r>
        <w:separator/>
      </w:r>
    </w:p>
  </w:footnote>
  <w:footnote w:type="continuationSeparator" w:id="0">
    <w:p w14:paraId="79C5E1B6" w14:textId="77777777" w:rsidR="00CD65D6" w:rsidRDefault="00CD65D6">
      <w:r>
        <w:continuationSeparator/>
      </w:r>
    </w:p>
  </w:footnote>
  <w:footnote w:type="continuationNotice" w:id="1">
    <w:p w14:paraId="065F898B" w14:textId="77777777" w:rsidR="00CD65D6" w:rsidRDefault="00CD65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36.5pt" o:bullet="t">
        <v:imagedata r:id="rId1" o:title=""/>
      </v:shape>
    </w:pict>
  </w:numPicBullet>
  <w:numPicBullet w:numPicBulletId="1">
    <w:pict>
      <v:shape id="_x0000_i1027" type="#_x0000_t75" style="width:14.25pt;height:14.25pt" o:bullet="t">
        <v:imagedata r:id="rId2" o:title=""/>
      </v:shape>
    </w:pict>
  </w:numPicBullet>
  <w:numPicBullet w:numPicBulletId="2">
    <w:pict>
      <v:shape id="_x0000_i1028" type="#_x0000_t75" style="width:7.5pt;height:7.5pt" o:bullet="t">
        <v:imagedata r:id="rId3" o:title=""/>
      </v:shape>
    </w:pict>
  </w:numPicBullet>
  <w:numPicBullet w:numPicBulletId="3">
    <w:pict>
      <v:shape id="_x0000_i1029" type="#_x0000_t75" style="width:7.5pt;height:7.5pt" o:bullet="t">
        <v:imagedata r:id="rId4" o:title=""/>
      </v:shape>
    </w:pict>
  </w:numPicBullet>
  <w:numPicBullet w:numPicBulletId="4">
    <w:pict>
      <v:shape id="_x0000_i1030" type="#_x0000_t75" style="width:7.5pt;height:7.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6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9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0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4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6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7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0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2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5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6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6"/>
  </w:num>
  <w:num w:numId="2" w16cid:durableId="2507420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4"/>
  </w:num>
  <w:num w:numId="5" w16cid:durableId="1600867120">
    <w:abstractNumId w:val="18"/>
  </w:num>
  <w:num w:numId="6" w16cid:durableId="949317791">
    <w:abstractNumId w:val="13"/>
  </w:num>
  <w:num w:numId="7" w16cid:durableId="294872119">
    <w:abstractNumId w:val="42"/>
  </w:num>
  <w:num w:numId="8" w16cid:durableId="2060742888">
    <w:abstractNumId w:val="54"/>
  </w:num>
  <w:num w:numId="9" w16cid:durableId="745686164">
    <w:abstractNumId w:val="36"/>
  </w:num>
  <w:num w:numId="10" w16cid:durableId="1645768299">
    <w:abstractNumId w:val="28"/>
  </w:num>
  <w:num w:numId="11" w16cid:durableId="10037740">
    <w:abstractNumId w:val="24"/>
  </w:num>
  <w:num w:numId="12" w16cid:durableId="409543295">
    <w:abstractNumId w:val="39"/>
  </w:num>
  <w:num w:numId="13" w16cid:durableId="654459808">
    <w:abstractNumId w:val="38"/>
  </w:num>
  <w:num w:numId="14" w16cid:durableId="463155709">
    <w:abstractNumId w:val="10"/>
  </w:num>
  <w:num w:numId="15" w16cid:durableId="2120103895">
    <w:abstractNumId w:val="48"/>
  </w:num>
  <w:num w:numId="16" w16cid:durableId="252393947">
    <w:abstractNumId w:val="15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5"/>
  </w:num>
  <w:num w:numId="21" w16cid:durableId="106316517">
    <w:abstractNumId w:val="43"/>
  </w:num>
  <w:num w:numId="22" w16cid:durableId="1418865306">
    <w:abstractNumId w:val="47"/>
  </w:num>
  <w:num w:numId="23" w16cid:durableId="7706645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9"/>
  </w:num>
  <w:num w:numId="27" w16cid:durableId="173426749">
    <w:abstractNumId w:val="46"/>
  </w:num>
  <w:num w:numId="28" w16cid:durableId="758210841">
    <w:abstractNumId w:val="52"/>
  </w:num>
  <w:num w:numId="29" w16cid:durableId="359165940">
    <w:abstractNumId w:val="53"/>
  </w:num>
  <w:num w:numId="30" w16cid:durableId="2027823902">
    <w:abstractNumId w:val="29"/>
  </w:num>
  <w:num w:numId="31" w16cid:durableId="1480613658">
    <w:abstractNumId w:val="41"/>
  </w:num>
  <w:num w:numId="32" w16cid:durableId="112411444">
    <w:abstractNumId w:val="50"/>
  </w:num>
  <w:num w:numId="33" w16cid:durableId="1384864722">
    <w:abstractNumId w:val="40"/>
  </w:num>
  <w:num w:numId="34" w16cid:durableId="1364398714">
    <w:abstractNumId w:val="34"/>
  </w:num>
  <w:num w:numId="35" w16cid:durableId="1414161201">
    <w:abstractNumId w:val="6"/>
  </w:num>
  <w:num w:numId="36" w16cid:durableId="900405738">
    <w:abstractNumId w:val="20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2"/>
  </w:num>
  <w:num w:numId="40" w16cid:durableId="121701034">
    <w:abstractNumId w:val="7"/>
  </w:num>
  <w:num w:numId="41" w16cid:durableId="782190033">
    <w:abstractNumId w:val="30"/>
  </w:num>
  <w:num w:numId="42" w16cid:durableId="79330020">
    <w:abstractNumId w:val="25"/>
  </w:num>
  <w:num w:numId="43" w16cid:durableId="936643173">
    <w:abstractNumId w:val="57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31"/>
  </w:num>
  <w:num w:numId="47" w16cid:durableId="1609387607">
    <w:abstractNumId w:val="45"/>
  </w:num>
  <w:num w:numId="48" w16cid:durableId="15537322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7"/>
  </w:num>
  <w:num w:numId="51" w16cid:durableId="510222785">
    <w:abstractNumId w:val="37"/>
  </w:num>
  <w:num w:numId="52" w16cid:durableId="908535363">
    <w:abstractNumId w:val="11"/>
  </w:num>
  <w:num w:numId="53" w16cid:durableId="2147159868">
    <w:abstractNumId w:val="32"/>
  </w:num>
  <w:num w:numId="54" w16cid:durableId="1777947227">
    <w:abstractNumId w:val="56"/>
  </w:num>
  <w:num w:numId="55" w16cid:durableId="823737311">
    <w:abstractNumId w:val="23"/>
  </w:num>
  <w:num w:numId="56" w16cid:durableId="15195379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33795523">
    <w:abstractNumId w:val="26"/>
  </w:num>
  <w:num w:numId="58" w16cid:durableId="690763604">
    <w:abstractNumId w:val="26"/>
  </w:num>
  <w:num w:numId="59" w16cid:durableId="2033145636">
    <w:abstractNumId w:val="26"/>
  </w:num>
  <w:num w:numId="60" w16cid:durableId="391932056">
    <w:abstractNumId w:val="17"/>
  </w:num>
  <w:num w:numId="61" w16cid:durableId="1316565056">
    <w:abstractNumId w:val="26"/>
  </w:num>
  <w:num w:numId="62" w16cid:durableId="809513385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3A9D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1A6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B5D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7BF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3D63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AB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5EB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4739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2785B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5969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829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74B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2E52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D93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509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250C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A40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063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486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1D9F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65D6"/>
    <w:rsid w:val="00CD7DD6"/>
    <w:rsid w:val="00CE1B66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18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2021A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961</Words>
  <Characters>5554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6502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51</cp:revision>
  <cp:lastPrinted>2022-11-22T11:37:00Z</cp:lastPrinted>
  <dcterms:created xsi:type="dcterms:W3CDTF">2023-08-14T19:38:00Z</dcterms:created>
  <dcterms:modified xsi:type="dcterms:W3CDTF">2024-05-27T11:58:00Z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