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4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1220700026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37" w:lineRule="auto" w:before="4"/>
        <w:ind w:left="10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ind w:right="0"/>
        <w:jc w:val="left"/>
      </w:pPr>
      <w:r>
        <w:rPr/>
        <w:t>Sdružení</w:t>
      </w:r>
      <w:r>
        <w:rPr>
          <w:spacing w:val="-6"/>
        </w:rPr>
        <w:t> </w:t>
      </w:r>
      <w:r>
        <w:rPr/>
        <w:t>SRAZ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Společně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radostí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zdravím,</w:t>
      </w:r>
      <w:r>
        <w:rPr>
          <w:spacing w:val="-7"/>
        </w:rPr>
        <w:t> </w:t>
      </w:r>
      <w:r>
        <w:rPr/>
        <w:t>z.</w:t>
      </w:r>
      <w:r>
        <w:rPr>
          <w:spacing w:val="-7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Kubatova</w:t>
      </w:r>
      <w:r>
        <w:rPr>
          <w:spacing w:val="-7"/>
        </w:rPr>
        <w:t> </w:t>
      </w:r>
      <w:r>
        <w:rPr/>
        <w:t>32/1,</w:t>
      </w:r>
      <w:r>
        <w:rPr>
          <w:spacing w:val="-8"/>
        </w:rPr>
        <w:t> </w:t>
      </w:r>
      <w:r>
        <w:rPr/>
        <w:t>Hostivař,</w:t>
      </w:r>
      <w:r>
        <w:rPr>
          <w:spacing w:val="-6"/>
        </w:rPr>
        <w:t> </w:t>
      </w:r>
      <w:r>
        <w:rPr/>
        <w:t>102</w:t>
      </w:r>
      <w:r>
        <w:rPr>
          <w:spacing w:val="-3"/>
        </w:rPr>
        <w:t> </w:t>
      </w:r>
      <w:r>
        <w:rPr/>
        <w:t>00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10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  <w:t>626</w:t>
      </w:r>
      <w:r>
        <w:rPr>
          <w:spacing w:val="-2"/>
        </w:rPr>
        <w:t> </w:t>
      </w:r>
      <w:r>
        <w:rPr/>
        <w:t>97</w:t>
      </w:r>
      <w:r>
        <w:rPr>
          <w:spacing w:val="-2"/>
        </w:rPr>
        <w:t> </w:t>
      </w:r>
      <w:r>
        <w:rPr>
          <w:spacing w:val="-5"/>
        </w:rPr>
        <w:t>617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Marií</w:t>
      </w:r>
      <w:r>
        <w:rPr>
          <w:spacing w:val="-3"/>
        </w:rPr>
        <w:t> </w:t>
      </w:r>
      <w:r>
        <w:rPr/>
        <w:t>D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ř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</w:t>
      </w:r>
      <w:r>
        <w:rPr/>
        <w:t>předsedkyní</w:t>
      </w:r>
      <w:r>
        <w:rPr>
          <w:spacing w:val="-3"/>
        </w:rPr>
        <w:t> </w:t>
      </w:r>
      <w:r>
        <w:rPr>
          <w:spacing w:val="-2"/>
        </w:rPr>
        <w:t>spolku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spacing w:before="1"/>
        <w:ind w:left="102" w:right="5046"/>
      </w:pPr>
      <w:r>
        <w:rPr/>
        <w:t>číslo účtu:</w:t>
        <w:tab/>
      </w:r>
      <w:r>
        <w:rPr>
          <w:spacing w:val="-2"/>
        </w:rPr>
        <w:t>2201085361/2010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right="4711"/>
      </w:pPr>
      <w:r>
        <w:rPr>
          <w:spacing w:val="-5"/>
        </w:rPr>
        <w:t>I.</w:t>
      </w:r>
    </w:p>
    <w:p>
      <w:pPr>
        <w:pStyle w:val="Heading2"/>
        <w:ind w:left="3135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1220700026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2.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</w:t>
      </w:r>
      <w:r>
        <w:rPr>
          <w:spacing w:val="-1"/>
          <w:sz w:val="20"/>
        </w:rPr>
        <w:t> </w:t>
      </w:r>
      <w:r>
        <w:rPr>
          <w:sz w:val="20"/>
        </w:rPr>
        <w:t>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706" w:right="0"/>
        <w:jc w:val="left"/>
      </w:pPr>
      <w:r>
        <w:rPr/>
        <w:t>„Realizace</w:t>
      </w:r>
      <w:r>
        <w:rPr>
          <w:spacing w:val="-7"/>
        </w:rPr>
        <w:t> </w:t>
      </w:r>
      <w:r>
        <w:rPr/>
        <w:t>ekologických</w:t>
      </w:r>
      <w:r>
        <w:rPr>
          <w:spacing w:val="-8"/>
        </w:rPr>
        <w:t> </w:t>
      </w:r>
      <w:r>
        <w:rPr/>
        <w:t>výukových</w:t>
      </w:r>
      <w:r>
        <w:rPr>
          <w:spacing w:val="-2"/>
        </w:rPr>
        <w:t> </w:t>
      </w:r>
      <w:r>
        <w:rPr/>
        <w:t>programů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farmě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v</w:t>
      </w:r>
      <w:r>
        <w:rPr>
          <w:spacing w:val="-8"/>
        </w:rPr>
        <w:t> </w:t>
      </w:r>
      <w:r>
        <w:rPr/>
        <w:t>zookoutku</w:t>
      </w:r>
      <w:r>
        <w:rPr>
          <w:spacing w:val="-8"/>
        </w:rPr>
        <w:t> </w:t>
      </w:r>
      <w:r>
        <w:rPr/>
        <w:t>Toulcova</w:t>
      </w:r>
      <w:r>
        <w:rPr>
          <w:spacing w:val="-7"/>
        </w:rPr>
        <w:t> </w:t>
      </w:r>
      <w:r>
        <w:rPr>
          <w:spacing w:val="-2"/>
        </w:rPr>
        <w:t>dvora“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7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poskytována</w:t>
      </w:r>
      <w:r>
        <w:rPr>
          <w:spacing w:val="6"/>
          <w:sz w:val="20"/>
        </w:rPr>
        <w:t> </w:t>
      </w:r>
      <w:r>
        <w:rPr>
          <w:sz w:val="20"/>
        </w:rPr>
        <w:t>v souladu</w:t>
      </w:r>
      <w:r>
        <w:rPr>
          <w:spacing w:val="6"/>
          <w:sz w:val="20"/>
        </w:rPr>
        <w:t> </w:t>
      </w:r>
      <w:r>
        <w:rPr>
          <w:sz w:val="20"/>
        </w:rPr>
        <w:t>s</w:t>
      </w:r>
      <w:r>
        <w:rPr>
          <w:spacing w:val="6"/>
          <w:sz w:val="20"/>
        </w:rPr>
        <w:t> </w:t>
      </w:r>
      <w:r>
        <w:rPr>
          <w:sz w:val="20"/>
        </w:rPr>
        <w:t>„Nařízením</w:t>
      </w:r>
      <w:r>
        <w:rPr>
          <w:spacing w:val="5"/>
          <w:sz w:val="20"/>
        </w:rPr>
        <w:t> </w:t>
      </w:r>
      <w:r>
        <w:rPr>
          <w:sz w:val="20"/>
        </w:rPr>
        <w:t>Komise</w:t>
      </w:r>
      <w:r>
        <w:rPr>
          <w:spacing w:val="4"/>
          <w:sz w:val="20"/>
        </w:rPr>
        <w:t> </w:t>
      </w:r>
      <w:r>
        <w:rPr>
          <w:sz w:val="20"/>
        </w:rPr>
        <w:t>(ES)</w:t>
      </w:r>
      <w:r>
        <w:rPr>
          <w:spacing w:val="8"/>
          <w:sz w:val="20"/>
        </w:rPr>
        <w:t> </w:t>
      </w:r>
      <w:r>
        <w:rPr>
          <w:sz w:val="20"/>
        </w:rPr>
        <w:t>č.</w:t>
      </w:r>
      <w:r>
        <w:rPr>
          <w:spacing w:val="6"/>
          <w:sz w:val="20"/>
        </w:rPr>
        <w:t> </w:t>
      </w:r>
      <w:r>
        <w:rPr>
          <w:sz w:val="20"/>
        </w:rPr>
        <w:t>1407/2013</w:t>
      </w:r>
      <w:r>
        <w:rPr>
          <w:spacing w:val="7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dne</w:t>
      </w:r>
    </w:p>
    <w:p>
      <w:pPr>
        <w:pStyle w:val="BodyText"/>
        <w:spacing w:before="1"/>
        <w:ind w:left="461" w:right="152"/>
      </w:pPr>
      <w:r>
        <w:rPr/>
        <w:t>18.</w:t>
      </w:r>
      <w:r>
        <w:rPr>
          <w:spacing w:val="40"/>
        </w:rPr>
        <w:t> </w:t>
      </w:r>
      <w:r>
        <w:rPr/>
        <w:t>prosince</w:t>
      </w:r>
      <w:r>
        <w:rPr>
          <w:spacing w:val="40"/>
        </w:rPr>
        <w:t> </w:t>
      </w:r>
      <w:r>
        <w:rPr/>
        <w:t>2013</w:t>
      </w:r>
      <w:r>
        <w:rPr>
          <w:spacing w:val="40"/>
        </w:rPr>
        <w:t> </w:t>
      </w:r>
      <w:r>
        <w:rPr/>
        <w:t>o použití</w:t>
      </w:r>
      <w:r>
        <w:rPr>
          <w:spacing w:val="40"/>
        </w:rPr>
        <w:t> </w:t>
      </w:r>
      <w:r>
        <w:rPr/>
        <w:t>článků</w:t>
      </w:r>
      <w:r>
        <w:rPr>
          <w:spacing w:val="40"/>
        </w:rPr>
        <w:t> </w:t>
      </w:r>
      <w:r>
        <w:rPr/>
        <w:t>107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108</w:t>
      </w:r>
      <w:r>
        <w:rPr>
          <w:spacing w:val="40"/>
        </w:rPr>
        <w:t> </w:t>
      </w:r>
      <w:r>
        <w:rPr/>
        <w:t>Smlouvy</w:t>
      </w:r>
      <w:r>
        <w:rPr>
          <w:spacing w:val="40"/>
        </w:rPr>
        <w:t> </w:t>
      </w:r>
      <w:r>
        <w:rPr/>
        <w:t>o</w:t>
      </w:r>
      <w:r>
        <w:rPr>
          <w:spacing w:val="62"/>
        </w:rPr>
        <w:t> </w:t>
      </w:r>
      <w:r>
        <w:rPr/>
        <w:t>fungování</w:t>
      </w:r>
      <w:r>
        <w:rPr>
          <w:spacing w:val="40"/>
        </w:rPr>
        <w:t> </w:t>
      </w:r>
      <w:r>
        <w:rPr/>
        <w:t>Evropské</w:t>
      </w:r>
      <w:r>
        <w:rPr>
          <w:spacing w:val="40"/>
        </w:rPr>
        <w:t> </w:t>
      </w:r>
      <w:r>
        <w:rPr/>
        <w:t>unie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podporu</w:t>
      </w:r>
      <w:r>
        <w:rPr>
          <w:spacing w:val="40"/>
        </w:rPr>
        <w:t> </w:t>
      </w:r>
      <w:r>
        <w:rPr/>
        <w:t>de minimis.“, zveřejněném v Úředním věstníku EU dne 24. 12. 2013.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4711"/>
      </w:pPr>
      <w:r>
        <w:rPr>
          <w:spacing w:val="-5"/>
        </w:rPr>
        <w:t>II.</w:t>
      </w:r>
    </w:p>
    <w:p>
      <w:pPr>
        <w:pStyle w:val="Heading2"/>
        <w:spacing w:before="1"/>
        <w:ind w:left="313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tisíc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5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14" w:hanging="284"/>
        <w:jc w:val="both"/>
        <w:rPr>
          <w:sz w:val="20"/>
        </w:rPr>
      </w:pPr>
      <w:r>
        <w:rPr>
          <w:sz w:val="20"/>
        </w:rPr>
        <w:t>Maximální výše podpory na jednu osobohodinu činí u pobytových ekologických výukových programů (EVP) pro děti a mládež 80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5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5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 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zasílána</w:t>
      </w:r>
      <w:r>
        <w:rPr>
          <w:spacing w:val="15"/>
          <w:sz w:val="20"/>
        </w:rPr>
        <w:t> </w:t>
      </w:r>
      <w:r>
        <w:rPr>
          <w:sz w:val="20"/>
        </w:rPr>
        <w:t>ex</w:t>
      </w:r>
      <w:r>
        <w:rPr>
          <w:spacing w:val="13"/>
          <w:sz w:val="20"/>
        </w:rPr>
        <w:t> </w:t>
      </w:r>
      <w:r>
        <w:rPr>
          <w:sz w:val="20"/>
        </w:rPr>
        <w:t>post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 a</w:t>
      </w:r>
      <w:r>
        <w:rPr>
          <w:spacing w:val="-2"/>
          <w:sz w:val="20"/>
        </w:rPr>
        <w:t> </w:t>
      </w:r>
      <w:r>
        <w:rPr>
          <w:sz w:val="20"/>
        </w:rPr>
        <w:t>nezbytně</w:t>
      </w:r>
      <w:r>
        <w:rPr>
          <w:spacing w:val="80"/>
          <w:w w:val="150"/>
          <w:sz w:val="20"/>
        </w:rPr>
        <w:t>  </w:t>
      </w:r>
      <w:r>
        <w:rPr>
          <w:sz w:val="20"/>
        </w:rPr>
        <w:t>vynaložených</w:t>
      </w:r>
      <w:r>
        <w:rPr>
          <w:spacing w:val="80"/>
          <w:w w:val="150"/>
          <w:sz w:val="20"/>
        </w:rPr>
        <w:t>  </w:t>
      </w:r>
      <w:r>
        <w:rPr>
          <w:sz w:val="20"/>
        </w:rPr>
        <w:t>výdajů</w:t>
      </w:r>
      <w:r>
        <w:rPr>
          <w:spacing w:val="80"/>
          <w:w w:val="150"/>
          <w:sz w:val="20"/>
        </w:rPr>
        <w:t>  </w:t>
      </w:r>
      <w:r>
        <w:rPr>
          <w:sz w:val="20"/>
        </w:rPr>
        <w:t>na</w:t>
      </w:r>
      <w:r>
        <w:rPr>
          <w:spacing w:val="80"/>
          <w:w w:val="150"/>
          <w:sz w:val="20"/>
        </w:rPr>
        <w:t>  </w:t>
      </w:r>
      <w:r>
        <w:rPr>
          <w:sz w:val="20"/>
        </w:rPr>
        <w:t>dodávky,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služby</w:t>
      </w:r>
      <w:r>
        <w:rPr>
          <w:spacing w:val="80"/>
          <w:w w:val="150"/>
          <w:sz w:val="20"/>
        </w:rPr>
        <w:t> 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popřípadě</w:t>
      </w:r>
      <w:r>
        <w:rPr>
          <w:spacing w:val="80"/>
          <w:w w:val="150"/>
          <w:sz w:val="20"/>
        </w:rPr>
        <w:t>  </w:t>
      </w:r>
      <w:r>
        <w:rPr>
          <w:sz w:val="20"/>
        </w:rPr>
        <w:t>jiné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práce, dle</w:t>
      </w:r>
      <w:r>
        <w:rPr>
          <w:spacing w:val="-4"/>
          <w:sz w:val="20"/>
        </w:rPr>
        <w:t> </w:t>
      </w:r>
      <w:r>
        <w:rPr>
          <w:sz w:val="20"/>
        </w:rPr>
        <w:t>kapitoly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kterými byla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realizována,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vznikly 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uhrazeny</w:t>
      </w:r>
      <w:r>
        <w:rPr>
          <w:spacing w:val="-1"/>
          <w:sz w:val="20"/>
        </w:rPr>
        <w:t> </w:t>
      </w:r>
      <w:r>
        <w:rPr>
          <w:sz w:val="20"/>
        </w:rPr>
        <w:t>v období realizace jednotlivých 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8"/>
      </w:pPr>
      <w:r>
        <w:rPr>
          <w:spacing w:val="-4"/>
        </w:rPr>
        <w:t>III.</w:t>
      </w:r>
    </w:p>
    <w:p>
      <w:pPr>
        <w:pStyle w:val="Heading2"/>
        <w:spacing w:before="1"/>
        <w:ind w:left="313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385" w:right="112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6"/>
        <w:ind w:left="2480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60" w:top="158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10" w:right="110" w:hanging="360"/>
        <w:jc w:val="both"/>
        <w:rPr>
          <w:sz w:val="20"/>
        </w:rPr>
      </w:pPr>
      <w:r>
        <w:rPr>
          <w:sz w:val="20"/>
        </w:rPr>
        <w:t>akce byla provedena podle Fondem odsouhlaseného podporovaného opatření „Realizace ekologických výukových programů na farmě a v zookoutku Toulcova dvora“, které je součástí žádosti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40"/>
          <w:sz w:val="20"/>
        </w:rPr>
        <w:t> </w:t>
      </w:r>
      <w:r>
        <w:rPr>
          <w:sz w:val="20"/>
        </w:rPr>
        <w:t>27.</w:t>
      </w:r>
      <w:r>
        <w:rPr>
          <w:spacing w:val="40"/>
          <w:sz w:val="20"/>
        </w:rPr>
        <w:t> </w:t>
      </w:r>
      <w:r>
        <w:rPr>
          <w:sz w:val="20"/>
        </w:rPr>
        <w:t>7.</w:t>
      </w:r>
      <w:r>
        <w:rPr>
          <w:spacing w:val="40"/>
          <w:sz w:val="20"/>
        </w:rPr>
        <w:t> </w:t>
      </w:r>
      <w:r>
        <w:rPr>
          <w:sz w:val="20"/>
        </w:rPr>
        <w:t>2022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tohoto</w:t>
      </w:r>
      <w:r>
        <w:rPr>
          <w:spacing w:val="40"/>
          <w:sz w:val="20"/>
        </w:rPr>
        <w:t> </w:t>
      </w:r>
      <w:r>
        <w:rPr>
          <w:sz w:val="20"/>
        </w:rPr>
        <w:t>projektu,</w:t>
      </w:r>
      <w:r>
        <w:rPr>
          <w:spacing w:val="40"/>
          <w:sz w:val="20"/>
        </w:rPr>
        <w:t> </w:t>
      </w:r>
      <w:r>
        <w:rPr>
          <w:sz w:val="20"/>
        </w:rPr>
        <w:t>včetně</w:t>
      </w:r>
      <w:r>
        <w:rPr>
          <w:spacing w:val="40"/>
          <w:sz w:val="20"/>
        </w:rPr>
        <w:t> </w:t>
      </w:r>
      <w:r>
        <w:rPr>
          <w:sz w:val="20"/>
        </w:rPr>
        <w:t>případných</w:t>
      </w:r>
      <w:r>
        <w:rPr>
          <w:spacing w:val="40"/>
          <w:sz w:val="20"/>
        </w:rPr>
        <w:t> </w:t>
      </w:r>
      <w:r>
        <w:rPr>
          <w:sz w:val="20"/>
        </w:rPr>
        <w:t>změn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10" w:right="12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období</w:t>
      </w:r>
      <w:r>
        <w:rPr>
          <w:spacing w:val="17"/>
          <w:sz w:val="20"/>
        </w:rPr>
        <w:t> </w:t>
      </w:r>
      <w:r>
        <w:rPr>
          <w:sz w:val="20"/>
        </w:rPr>
        <w:t>od</w:t>
      </w:r>
      <w:r>
        <w:rPr>
          <w:spacing w:val="17"/>
          <w:sz w:val="20"/>
        </w:rPr>
        <w:t> </w:t>
      </w:r>
      <w:r>
        <w:rPr>
          <w:sz w:val="20"/>
        </w:rPr>
        <w:t>3/2023</w:t>
      </w:r>
      <w:r>
        <w:rPr>
          <w:spacing w:val="17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9/2023</w:t>
      </w:r>
      <w:r>
        <w:rPr>
          <w:spacing w:val="17"/>
          <w:sz w:val="20"/>
        </w:rPr>
        <w:t> </w:t>
      </w:r>
      <w:r>
        <w:rPr>
          <w:sz w:val="20"/>
        </w:rPr>
        <w:t>zrealizoval</w:t>
      </w:r>
      <w:r>
        <w:rPr>
          <w:spacing w:val="16"/>
          <w:sz w:val="20"/>
        </w:rPr>
        <w:t> </w:t>
      </w:r>
      <w:r>
        <w:rPr>
          <w:sz w:val="20"/>
        </w:rPr>
        <w:t>151</w:t>
      </w:r>
      <w:r>
        <w:rPr>
          <w:spacing w:val="17"/>
          <w:sz w:val="20"/>
        </w:rPr>
        <w:t> </w:t>
      </w:r>
      <w:r>
        <w:rPr>
          <w:sz w:val="20"/>
        </w:rPr>
        <w:t>denních</w:t>
      </w:r>
      <w:r>
        <w:rPr>
          <w:spacing w:val="16"/>
          <w:sz w:val="20"/>
        </w:rPr>
        <w:t> </w:t>
      </w:r>
      <w:r>
        <w:rPr>
          <w:sz w:val="20"/>
        </w:rPr>
        <w:t>ekologických</w:t>
      </w:r>
      <w:r>
        <w:rPr>
          <w:spacing w:val="16"/>
          <w:sz w:val="20"/>
        </w:rPr>
        <w:t> </w:t>
      </w:r>
      <w:r>
        <w:rPr>
          <w:sz w:val="20"/>
        </w:rPr>
        <w:t>výukových</w:t>
      </w:r>
      <w:r>
        <w:rPr>
          <w:spacing w:val="19"/>
          <w:sz w:val="20"/>
        </w:rPr>
        <w:t> </w:t>
      </w:r>
      <w:r>
        <w:rPr>
          <w:sz w:val="20"/>
        </w:rPr>
        <w:t>programů</w:t>
      </w:r>
      <w:r>
        <w:rPr>
          <w:spacing w:val="16"/>
          <w:sz w:val="20"/>
        </w:rPr>
        <w:t> </w:t>
      </w:r>
      <w:r>
        <w:rPr>
          <w:sz w:val="20"/>
        </w:rPr>
        <w:t>(EVP) v rozsahu 6 000 osobohodin,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10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19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 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3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8" w:after="0"/>
        <w:ind w:left="783" w:right="110" w:hanging="286"/>
        <w:jc w:val="both"/>
        <w:rPr>
          <w:sz w:val="20"/>
        </w:rPr>
      </w:pPr>
      <w:r>
        <w:rPr>
          <w:sz w:val="20"/>
        </w:rPr>
        <w:t>vede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nebo</w:t>
      </w:r>
      <w:r>
        <w:rPr>
          <w:spacing w:val="-3"/>
          <w:sz w:val="20"/>
        </w:rPr>
        <w:t> </w:t>
      </w:r>
      <w:r>
        <w:rPr>
          <w:sz w:val="20"/>
        </w:rPr>
        <w:t>daňové</w:t>
      </w:r>
      <w:r>
        <w:rPr>
          <w:spacing w:val="-12"/>
          <w:sz w:val="20"/>
        </w:rPr>
        <w:t> </w:t>
      </w:r>
      <w:r>
        <w:rPr>
          <w:sz w:val="20"/>
        </w:rPr>
        <w:t>evidenci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586/1992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daních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příjmů,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13"/>
          <w:sz w:val="20"/>
        </w:rPr>
        <w:t> </w:t>
      </w:r>
      <w:r>
        <w:rPr>
          <w:sz w:val="20"/>
        </w:rPr>
        <w:t>znění).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 se</w:t>
      </w:r>
      <w:r>
        <w:rPr>
          <w:spacing w:val="-3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1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9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80"/>
          <w:w w:val="150"/>
          <w:sz w:val="20"/>
        </w:rPr>
        <w:t> </w:t>
      </w:r>
      <w:r>
        <w:rPr>
          <w:sz w:val="20"/>
        </w:rPr>
        <w:t>osobám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pověřeným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provádět</w:t>
      </w:r>
      <w:r>
        <w:rPr>
          <w:spacing w:val="80"/>
          <w:w w:val="150"/>
          <w:sz w:val="20"/>
        </w:rPr>
        <w:t> </w:t>
      </w:r>
      <w:r>
        <w:rPr>
          <w:sz w:val="20"/>
        </w:rPr>
        <w:t>věcnou,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finanční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účetní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kontrolu</w:t>
      </w:r>
      <w:r>
        <w:rPr>
          <w:spacing w:val="80"/>
          <w:w w:val="150"/>
          <w:sz w:val="20"/>
        </w:rPr>
        <w:t> </w:t>
      </w: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</w:t>
      </w:r>
      <w:r>
        <w:rPr>
          <w:spacing w:val="-2"/>
          <w:sz w:val="20"/>
        </w:rPr>
        <w:t> </w:t>
      </w:r>
      <w:r>
        <w:rPr>
          <w:sz w:val="20"/>
        </w:rPr>
        <w:t>dokončení,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takovém</w:t>
      </w:r>
      <w:r>
        <w:rPr>
          <w:spacing w:val="40"/>
          <w:sz w:val="20"/>
        </w:rPr>
        <w:t> </w:t>
      </w:r>
      <w:r>
        <w:rPr>
          <w:sz w:val="20"/>
        </w:rPr>
        <w:t>rozsahu</w:t>
      </w:r>
      <w:r>
        <w:rPr>
          <w:spacing w:val="40"/>
          <w:sz w:val="20"/>
        </w:rPr>
        <w:t> </w:t>
      </w:r>
      <w:r>
        <w:rPr>
          <w:sz w:val="20"/>
        </w:rPr>
        <w:t>(i</w:t>
      </w:r>
      <w:r>
        <w:rPr>
          <w:spacing w:val="40"/>
          <w:sz w:val="20"/>
        </w:rPr>
        <w:t> </w:t>
      </w:r>
      <w:r>
        <w:rPr>
          <w:sz w:val="20"/>
        </w:rPr>
        <w:t>pokud</w:t>
      </w:r>
      <w:r>
        <w:rPr>
          <w:spacing w:val="40"/>
          <w:sz w:val="20"/>
        </w:rPr>
        <w:t> </w:t>
      </w:r>
      <w:r>
        <w:rPr>
          <w:sz w:val="20"/>
        </w:rPr>
        <w:t>jde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poskytnutí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</w:t>
      </w:r>
      <w:r>
        <w:rPr>
          <w:spacing w:val="-1"/>
          <w:sz w:val="20"/>
        </w:rPr>
        <w:t> </w:t>
      </w:r>
      <w:r>
        <w:rPr>
          <w:sz w:val="20"/>
        </w:rPr>
        <w:t>informace, které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poskytl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uzavřením</w:t>
      </w:r>
      <w:r>
        <w:rPr>
          <w:spacing w:val="39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Smlouvy,</w:t>
      </w:r>
      <w:r>
        <w:rPr>
          <w:spacing w:val="40"/>
          <w:sz w:val="20"/>
        </w:rPr>
        <w:t> </w:t>
      </w:r>
      <w:r>
        <w:rPr>
          <w:sz w:val="20"/>
        </w:rPr>
        <w:t>byly</w:t>
      </w:r>
      <w:r>
        <w:rPr>
          <w:spacing w:val="40"/>
          <w:sz w:val="20"/>
        </w:rPr>
        <w:t> </w:t>
      </w:r>
      <w:r>
        <w:rPr>
          <w:sz w:val="20"/>
        </w:rPr>
        <w:t>pravdivé,</w:t>
      </w:r>
      <w:r>
        <w:rPr>
          <w:spacing w:val="40"/>
          <w:sz w:val="20"/>
        </w:rPr>
        <w:t> </w:t>
      </w:r>
      <w:r>
        <w:rPr>
          <w:sz w:val="20"/>
        </w:rPr>
        <w:t>nezkreslené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úplné.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668" w:right="115"/>
        <w:jc w:val="both"/>
      </w:pPr>
      <w:r>
        <w:rPr/>
        <w:t>podpory</w:t>
      </w:r>
      <w:r>
        <w:rPr>
          <w:spacing w:val="-1"/>
        </w:rPr>
        <w:t> </w:t>
      </w:r>
      <w:r>
        <w:rPr/>
        <w:t>přitom bere na vědomí, že pokud kterékoliv jeho prohlášení nebo tvrzení (popřípadě oboustranné</w:t>
      </w:r>
      <w:r>
        <w:rPr>
          <w:spacing w:val="-14"/>
        </w:rPr>
        <w:t> </w:t>
      </w:r>
      <w:r>
        <w:rPr/>
        <w:t>konstatování</w:t>
      </w:r>
      <w:r>
        <w:rPr>
          <w:spacing w:val="-14"/>
        </w:rPr>
        <w:t> </w:t>
      </w:r>
      <w:r>
        <w:rPr/>
        <w:t>vycházející</w:t>
      </w:r>
      <w:r>
        <w:rPr>
          <w:spacing w:val="-13"/>
        </w:rPr>
        <w:t> </w:t>
      </w:r>
      <w:r>
        <w:rPr/>
        <w:t>z</w:t>
      </w:r>
      <w:r>
        <w:rPr>
          <w:spacing w:val="-10"/>
        </w:rPr>
        <w:t> </w:t>
      </w:r>
      <w:r>
        <w:rPr/>
        <w:t>jím</w:t>
      </w:r>
      <w:r>
        <w:rPr>
          <w:spacing w:val="-14"/>
        </w:rPr>
        <w:t> </w:t>
      </w:r>
      <w:r>
        <w:rPr/>
        <w:t>podané</w:t>
      </w:r>
      <w:r>
        <w:rPr>
          <w:spacing w:val="-14"/>
        </w:rPr>
        <w:t> </w:t>
      </w:r>
      <w:r>
        <w:rPr/>
        <w:t>informace)</w:t>
      </w:r>
      <w:r>
        <w:rPr>
          <w:spacing w:val="-13"/>
        </w:rPr>
        <w:t> </w:t>
      </w:r>
      <w:r>
        <w:rPr/>
        <w:t>uvedené</w:t>
      </w:r>
      <w:r>
        <w:rPr>
          <w:spacing w:val="-14"/>
        </w:rPr>
        <w:t> </w:t>
      </w:r>
      <w:r>
        <w:rPr/>
        <w:t>v</w:t>
      </w:r>
      <w:r>
        <w:rPr>
          <w:spacing w:val="-12"/>
        </w:rPr>
        <w:t> </w:t>
      </w:r>
      <w:r>
        <w:rPr/>
        <w:t>této</w:t>
      </w:r>
      <w:r>
        <w:rPr>
          <w:spacing w:val="-12"/>
        </w:rPr>
        <w:t> </w:t>
      </w:r>
      <w:r>
        <w:rPr/>
        <w:t>Smlouvě</w:t>
      </w:r>
      <w:r>
        <w:rPr>
          <w:spacing w:val="-14"/>
        </w:rPr>
        <w:t> </w:t>
      </w:r>
      <w:r>
        <w:rPr/>
        <w:t>není</w:t>
      </w:r>
      <w:r>
        <w:rPr>
          <w:spacing w:val="-13"/>
        </w:rPr>
        <w:t> </w:t>
      </w:r>
      <w:r>
        <w:rPr/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5"/>
        <w:ind w:left="3137"/>
      </w:pPr>
      <w:r>
        <w:rPr>
          <w:spacing w:val="-5"/>
        </w:rPr>
        <w:t>V.</w:t>
      </w:r>
    </w:p>
    <w:p>
      <w:pPr>
        <w:pStyle w:val="Heading2"/>
        <w:spacing w:before="1"/>
        <w:ind w:left="1047" w:right="105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sankcí ve výši 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40"/>
      </w:pPr>
      <w:r>
        <w:rPr>
          <w:spacing w:val="-5"/>
        </w:rPr>
        <w:t>VI.</w:t>
      </w:r>
    </w:p>
    <w:p>
      <w:pPr>
        <w:pStyle w:val="Heading2"/>
        <w:ind w:left="31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114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20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3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114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73"/>
          <w:sz w:val="20"/>
        </w:rPr>
        <w:t> </w:t>
      </w:r>
      <w:r>
        <w:rPr>
          <w:sz w:val="20"/>
        </w:rPr>
        <w:t>je</w:t>
      </w:r>
      <w:r>
        <w:rPr>
          <w:spacing w:val="75"/>
          <w:sz w:val="20"/>
        </w:rPr>
        <w:t> </w:t>
      </w:r>
      <w:r>
        <w:rPr>
          <w:sz w:val="20"/>
        </w:rPr>
        <w:t>možno</w:t>
      </w:r>
      <w:r>
        <w:rPr>
          <w:spacing w:val="75"/>
          <w:sz w:val="20"/>
        </w:rPr>
        <w:t> </w:t>
      </w:r>
      <w:r>
        <w:rPr>
          <w:sz w:val="20"/>
        </w:rPr>
        <w:t>tuto</w:t>
      </w:r>
      <w:r>
        <w:rPr>
          <w:spacing w:val="75"/>
          <w:sz w:val="20"/>
        </w:rPr>
        <w:t> </w:t>
      </w:r>
      <w:r>
        <w:rPr>
          <w:sz w:val="20"/>
        </w:rPr>
        <w:t>Smlouvu</w:t>
      </w:r>
      <w:r>
        <w:rPr>
          <w:spacing w:val="74"/>
          <w:sz w:val="20"/>
        </w:rPr>
        <w:t> </w:t>
      </w:r>
      <w:r>
        <w:rPr>
          <w:sz w:val="20"/>
        </w:rPr>
        <w:t>vypovědět</w:t>
      </w:r>
      <w:r>
        <w:rPr>
          <w:spacing w:val="76"/>
          <w:sz w:val="20"/>
        </w:rPr>
        <w:t> </w:t>
      </w:r>
      <w:r>
        <w:rPr>
          <w:sz w:val="20"/>
        </w:rPr>
        <w:t>pouze</w:t>
      </w:r>
      <w:r>
        <w:rPr>
          <w:spacing w:val="73"/>
          <w:sz w:val="20"/>
        </w:rPr>
        <w:t> </w:t>
      </w:r>
      <w:r>
        <w:rPr>
          <w:sz w:val="20"/>
        </w:rPr>
        <w:t>za</w:t>
      </w:r>
      <w:r>
        <w:rPr>
          <w:spacing w:val="74"/>
          <w:sz w:val="20"/>
        </w:rPr>
        <w:t> </w:t>
      </w:r>
      <w:r>
        <w:rPr>
          <w:sz w:val="20"/>
        </w:rPr>
        <w:t>podmínek</w:t>
      </w:r>
      <w:r>
        <w:rPr>
          <w:spacing w:val="74"/>
          <w:sz w:val="20"/>
        </w:rPr>
        <w:t> </w:t>
      </w:r>
      <w:r>
        <w:rPr>
          <w:sz w:val="20"/>
        </w:rPr>
        <w:t>stanovených</w:t>
      </w:r>
      <w:r>
        <w:rPr>
          <w:spacing w:val="74"/>
          <w:sz w:val="20"/>
        </w:rPr>
        <w:t> </w:t>
      </w:r>
      <w:r>
        <w:rPr>
          <w:sz w:val="20"/>
        </w:rPr>
        <w:t>zákonem</w:t>
      </w:r>
      <w:r>
        <w:rPr>
          <w:spacing w:val="73"/>
          <w:sz w:val="20"/>
        </w:rPr>
        <w:t> </w:t>
      </w:r>
      <w:r>
        <w:rPr>
          <w:sz w:val="20"/>
        </w:rPr>
        <w:t>či touto Smlouvou.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podpory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souhlasí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zveřejněním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celého</w:t>
      </w:r>
      <w:r>
        <w:rPr>
          <w:spacing w:val="80"/>
          <w:w w:val="150"/>
          <w:sz w:val="20"/>
        </w:rPr>
        <w:t> </w:t>
      </w:r>
      <w:r>
        <w:rPr>
          <w:sz w:val="20"/>
        </w:rPr>
        <w:t>textu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Smlouvy</w:t>
      </w:r>
      <w:r>
        <w:rPr>
          <w:spacing w:val="80"/>
          <w:w w:val="150"/>
          <w:sz w:val="20"/>
        </w:rPr>
        <w:t> </w:t>
      </w:r>
      <w:r>
        <w:rPr>
          <w:sz w:val="20"/>
        </w:rPr>
        <w:t>v registru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smluv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zvláštních</w:t>
      </w:r>
      <w:r>
        <w:rPr>
          <w:spacing w:val="40"/>
          <w:sz w:val="20"/>
        </w:rPr>
        <w:t> </w:t>
      </w:r>
      <w:r>
        <w:rPr>
          <w:sz w:val="20"/>
        </w:rPr>
        <w:t>podmínkách</w:t>
      </w:r>
      <w:r>
        <w:rPr>
          <w:spacing w:val="40"/>
          <w:sz w:val="20"/>
        </w:rPr>
        <w:t> </w:t>
      </w:r>
      <w:r>
        <w:rPr>
          <w:sz w:val="20"/>
        </w:rPr>
        <w:t>účinnosti</w:t>
      </w:r>
      <w:r>
        <w:rPr>
          <w:spacing w:val="40"/>
          <w:sz w:val="20"/>
        </w:rPr>
        <w:t> </w:t>
      </w:r>
      <w:r>
        <w:rPr>
          <w:sz w:val="20"/>
        </w:rPr>
        <w:t>některých</w:t>
      </w:r>
      <w:r>
        <w:rPr>
          <w:spacing w:val="40"/>
          <w:sz w:val="20"/>
        </w:rPr>
        <w:t> </w:t>
      </w:r>
      <w:r>
        <w:rPr>
          <w:sz w:val="20"/>
        </w:rPr>
        <w:t>smluv,</w:t>
      </w:r>
      <w:r>
        <w:rPr>
          <w:spacing w:val="40"/>
          <w:sz w:val="20"/>
        </w:rPr>
        <w:t> </w:t>
      </w:r>
      <w:r>
        <w:rPr>
          <w:sz w:val="20"/>
        </w:rPr>
        <w:t>uveřejňování těchto</w:t>
      </w:r>
      <w:r>
        <w:rPr>
          <w:spacing w:val="-2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8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73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530" w:val="left" w:leader="none"/>
        </w:tabs>
        <w:spacing w:before="215"/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10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46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7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9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1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3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4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6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4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702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47" w:right="106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2024-06-05T05:45:24Z</dcterms:created>
  <dcterms:modified xsi:type="dcterms:W3CDTF">2024-06-05T05:45:24Z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</Properties>
</file>