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CEE55" w14:textId="7DC509EF" w:rsidR="00AE71C3" w:rsidRPr="00ED0B4D" w:rsidRDefault="00AE71C3" w:rsidP="00AE71C3">
      <w:pPr>
        <w:spacing w:line="240" w:lineRule="auto"/>
        <w:jc w:val="center"/>
        <w:rPr>
          <w:rFonts w:ascii="Arial" w:hAnsi="Arial" w:cs="Arial"/>
          <w:b/>
          <w:bCs/>
          <w:sz w:val="36"/>
          <w:szCs w:val="36"/>
        </w:rPr>
      </w:pPr>
      <w:r>
        <w:rPr>
          <w:rFonts w:ascii="Arial" w:hAnsi="Arial" w:cs="Arial"/>
          <w:b/>
          <w:bCs/>
          <w:sz w:val="36"/>
          <w:szCs w:val="36"/>
        </w:rPr>
        <w:t>Smlouva o poskytování služeb</w:t>
      </w:r>
      <w:r w:rsidR="000E1DE5">
        <w:rPr>
          <w:rFonts w:ascii="Arial" w:hAnsi="Arial" w:cs="Arial"/>
          <w:b/>
          <w:bCs/>
          <w:sz w:val="36"/>
          <w:szCs w:val="36"/>
        </w:rPr>
        <w:t xml:space="preserve"> a zboží</w:t>
      </w:r>
      <w:r>
        <w:rPr>
          <w:rFonts w:ascii="Arial" w:hAnsi="Arial" w:cs="Arial"/>
          <w:b/>
          <w:bCs/>
          <w:sz w:val="36"/>
          <w:szCs w:val="36"/>
        </w:rPr>
        <w:t xml:space="preserve"> – Servis </w:t>
      </w:r>
      <w:r w:rsidR="005062F6">
        <w:rPr>
          <w:rFonts w:ascii="Arial" w:hAnsi="Arial" w:cs="Arial"/>
          <w:b/>
          <w:bCs/>
          <w:sz w:val="36"/>
          <w:szCs w:val="36"/>
        </w:rPr>
        <w:t>manipulační techniky</w:t>
      </w:r>
      <w:r w:rsidR="00BB3AEC">
        <w:rPr>
          <w:rFonts w:ascii="Arial" w:hAnsi="Arial" w:cs="Arial"/>
          <w:b/>
          <w:bCs/>
          <w:sz w:val="36"/>
          <w:szCs w:val="36"/>
        </w:rPr>
        <w:t xml:space="preserve"> </w:t>
      </w:r>
      <w:r>
        <w:rPr>
          <w:rFonts w:ascii="Arial" w:hAnsi="Arial" w:cs="Arial"/>
          <w:b/>
          <w:bCs/>
          <w:sz w:val="36"/>
          <w:szCs w:val="36"/>
        </w:rPr>
        <w:t xml:space="preserve">zn. </w:t>
      </w:r>
      <w:r w:rsidR="00C40196">
        <w:rPr>
          <w:rFonts w:ascii="Arial" w:hAnsi="Arial" w:cs="Arial"/>
          <w:b/>
          <w:bCs/>
          <w:sz w:val="36"/>
          <w:szCs w:val="36"/>
        </w:rPr>
        <w:t>Linde</w:t>
      </w:r>
      <w:r w:rsidR="005E5251" w:rsidRPr="005E5251">
        <w:rPr>
          <w:rFonts w:ascii="Arial" w:hAnsi="Arial" w:cs="Arial"/>
          <w:b/>
          <w:bCs/>
          <w:sz w:val="36"/>
          <w:szCs w:val="36"/>
        </w:rPr>
        <w:t xml:space="preserve"> </w:t>
      </w:r>
    </w:p>
    <w:p w14:paraId="283CEE56" w14:textId="53E64CB8" w:rsidR="00AE71C3" w:rsidRDefault="00466576" w:rsidP="00AE71C3">
      <w:pPr>
        <w:spacing w:line="240" w:lineRule="auto"/>
        <w:jc w:val="center"/>
        <w:rPr>
          <w:rFonts w:ascii="Arial" w:hAnsi="Arial" w:cs="Arial"/>
          <w:b/>
          <w:bCs/>
          <w:sz w:val="24"/>
          <w:szCs w:val="36"/>
        </w:rPr>
      </w:pPr>
      <w:r w:rsidRPr="00380100">
        <w:rPr>
          <w:rFonts w:ascii="Arial" w:hAnsi="Arial" w:cs="Arial"/>
          <w:b/>
          <w:bCs/>
          <w:sz w:val="24"/>
          <w:szCs w:val="36"/>
        </w:rPr>
        <w:t xml:space="preserve">číslo: </w:t>
      </w:r>
      <w:r w:rsidR="007F4E2C">
        <w:rPr>
          <w:rFonts w:ascii="Arial" w:hAnsi="Arial" w:cs="Arial"/>
          <w:b/>
          <w:bCs/>
          <w:sz w:val="24"/>
          <w:szCs w:val="36"/>
        </w:rPr>
        <w:t>2016/1251</w:t>
      </w:r>
    </w:p>
    <w:p w14:paraId="34F91D50" w14:textId="77777777" w:rsidR="007F4E2C" w:rsidRDefault="007F4E2C" w:rsidP="007F4E2C">
      <w:pPr>
        <w:spacing w:line="240" w:lineRule="auto"/>
        <w:rPr>
          <w:b/>
          <w:sz w:val="22"/>
          <w:szCs w:val="22"/>
        </w:rPr>
      </w:pPr>
    </w:p>
    <w:tbl>
      <w:tblPr>
        <w:tblpPr w:leftFromText="141" w:rightFromText="141" w:vertAnchor="text" w:horzAnchor="margin" w:tblpY="501"/>
        <w:tblW w:w="0" w:type="auto"/>
        <w:tblLook w:val="01E0" w:firstRow="1" w:lastRow="1" w:firstColumn="1" w:lastColumn="1" w:noHBand="0" w:noVBand="0"/>
      </w:tblPr>
      <w:tblGrid>
        <w:gridCol w:w="3528"/>
        <w:gridCol w:w="5684"/>
      </w:tblGrid>
      <w:tr w:rsidR="00AE71C3" w:rsidRPr="00746A53" w14:paraId="283CEE59" w14:textId="77777777" w:rsidTr="005062F6">
        <w:tc>
          <w:tcPr>
            <w:tcW w:w="3528" w:type="dxa"/>
          </w:tcPr>
          <w:p w14:paraId="283CEE57" w14:textId="77777777" w:rsidR="00AE71C3" w:rsidRPr="00746A53" w:rsidRDefault="00AE71C3" w:rsidP="005062F6">
            <w:pPr>
              <w:spacing w:line="240" w:lineRule="auto"/>
              <w:rPr>
                <w:sz w:val="28"/>
                <w:szCs w:val="28"/>
              </w:rPr>
            </w:pPr>
            <w:r w:rsidRPr="00746A53">
              <w:rPr>
                <w:b/>
                <w:bCs/>
                <w:sz w:val="28"/>
                <w:szCs w:val="28"/>
              </w:rPr>
              <w:t xml:space="preserve">Česká pošta, </w:t>
            </w:r>
            <w:proofErr w:type="spellStart"/>
            <w:proofErr w:type="gramStart"/>
            <w:r w:rsidRPr="00746A53">
              <w:rPr>
                <w:b/>
                <w:bCs/>
                <w:sz w:val="28"/>
                <w:szCs w:val="28"/>
              </w:rPr>
              <w:t>s.p</w:t>
            </w:r>
            <w:proofErr w:type="spellEnd"/>
            <w:r w:rsidRPr="00746A53">
              <w:rPr>
                <w:b/>
                <w:bCs/>
                <w:sz w:val="28"/>
                <w:szCs w:val="28"/>
              </w:rPr>
              <w:t>.</w:t>
            </w:r>
            <w:proofErr w:type="gramEnd"/>
          </w:p>
        </w:tc>
        <w:tc>
          <w:tcPr>
            <w:tcW w:w="5684" w:type="dxa"/>
          </w:tcPr>
          <w:p w14:paraId="283CEE58" w14:textId="77777777" w:rsidR="00AE71C3" w:rsidRPr="00746A53" w:rsidRDefault="00AE71C3" w:rsidP="005062F6">
            <w:pPr>
              <w:spacing w:line="240" w:lineRule="auto"/>
              <w:rPr>
                <w:sz w:val="24"/>
              </w:rPr>
            </w:pPr>
          </w:p>
        </w:tc>
      </w:tr>
      <w:tr w:rsidR="00AE71C3" w:rsidRPr="00E51AC6" w14:paraId="283CEE5C" w14:textId="77777777" w:rsidTr="005062F6">
        <w:tc>
          <w:tcPr>
            <w:tcW w:w="3528" w:type="dxa"/>
          </w:tcPr>
          <w:p w14:paraId="283CEE5A" w14:textId="77777777" w:rsidR="00AE71C3" w:rsidRPr="00E51AC6" w:rsidRDefault="00AE71C3" w:rsidP="005062F6">
            <w:pPr>
              <w:spacing w:line="240" w:lineRule="auto"/>
              <w:rPr>
                <w:sz w:val="22"/>
                <w:szCs w:val="22"/>
              </w:rPr>
            </w:pPr>
            <w:r w:rsidRPr="00E51AC6">
              <w:rPr>
                <w:sz w:val="22"/>
                <w:szCs w:val="22"/>
              </w:rPr>
              <w:t>se sídlem:</w:t>
            </w:r>
          </w:p>
        </w:tc>
        <w:tc>
          <w:tcPr>
            <w:tcW w:w="5684" w:type="dxa"/>
          </w:tcPr>
          <w:p w14:paraId="283CEE5B" w14:textId="1472803D" w:rsidR="00AE71C3" w:rsidRPr="00E51AC6" w:rsidRDefault="00AE71C3" w:rsidP="005062F6">
            <w:pPr>
              <w:spacing w:line="240" w:lineRule="auto"/>
              <w:rPr>
                <w:sz w:val="22"/>
                <w:szCs w:val="22"/>
              </w:rPr>
            </w:pPr>
            <w:r w:rsidRPr="00E51AC6">
              <w:rPr>
                <w:sz w:val="22"/>
                <w:szCs w:val="22"/>
              </w:rPr>
              <w:t>Politických vězňů 909/4, 225 99</w:t>
            </w:r>
            <w:r w:rsidR="007F4E2C">
              <w:rPr>
                <w:sz w:val="22"/>
                <w:szCs w:val="22"/>
              </w:rPr>
              <w:t xml:space="preserve"> </w:t>
            </w:r>
            <w:r w:rsidRPr="00E51AC6">
              <w:rPr>
                <w:sz w:val="22"/>
                <w:szCs w:val="22"/>
              </w:rPr>
              <w:t>Praha 1</w:t>
            </w:r>
          </w:p>
        </w:tc>
      </w:tr>
      <w:tr w:rsidR="00AE71C3" w:rsidRPr="00E51AC6" w14:paraId="283CEE5F" w14:textId="77777777" w:rsidTr="005062F6">
        <w:tc>
          <w:tcPr>
            <w:tcW w:w="3528" w:type="dxa"/>
          </w:tcPr>
          <w:p w14:paraId="283CEE5D" w14:textId="77777777" w:rsidR="00AE71C3" w:rsidRPr="00E51AC6" w:rsidRDefault="00AE71C3" w:rsidP="005062F6">
            <w:pPr>
              <w:spacing w:line="240" w:lineRule="auto"/>
              <w:rPr>
                <w:sz w:val="22"/>
                <w:szCs w:val="22"/>
              </w:rPr>
            </w:pPr>
            <w:r w:rsidRPr="00E51AC6">
              <w:rPr>
                <w:sz w:val="22"/>
                <w:szCs w:val="22"/>
              </w:rPr>
              <w:t>IČ</w:t>
            </w:r>
            <w:r>
              <w:rPr>
                <w:sz w:val="22"/>
                <w:szCs w:val="22"/>
              </w:rPr>
              <w:t>O</w:t>
            </w:r>
            <w:r w:rsidRPr="00E51AC6">
              <w:rPr>
                <w:sz w:val="22"/>
                <w:szCs w:val="22"/>
              </w:rPr>
              <w:t>:</w:t>
            </w:r>
          </w:p>
        </w:tc>
        <w:tc>
          <w:tcPr>
            <w:tcW w:w="5684" w:type="dxa"/>
          </w:tcPr>
          <w:p w14:paraId="283CEE5E" w14:textId="77777777" w:rsidR="00AE71C3" w:rsidRPr="00E51AC6" w:rsidRDefault="00AE71C3" w:rsidP="005062F6">
            <w:pPr>
              <w:spacing w:line="240" w:lineRule="auto"/>
              <w:rPr>
                <w:sz w:val="22"/>
                <w:szCs w:val="22"/>
              </w:rPr>
            </w:pPr>
            <w:r w:rsidRPr="00E51AC6">
              <w:rPr>
                <w:sz w:val="22"/>
                <w:szCs w:val="22"/>
              </w:rPr>
              <w:t>47114983</w:t>
            </w:r>
          </w:p>
        </w:tc>
      </w:tr>
      <w:tr w:rsidR="00AE71C3" w:rsidRPr="00E51AC6" w14:paraId="283CEE62" w14:textId="77777777" w:rsidTr="005062F6">
        <w:tc>
          <w:tcPr>
            <w:tcW w:w="3528" w:type="dxa"/>
          </w:tcPr>
          <w:p w14:paraId="283CEE60" w14:textId="77777777" w:rsidR="00AE71C3" w:rsidRPr="00E51AC6" w:rsidRDefault="00AE71C3" w:rsidP="005062F6">
            <w:pPr>
              <w:spacing w:line="240" w:lineRule="auto"/>
              <w:rPr>
                <w:sz w:val="22"/>
                <w:szCs w:val="22"/>
              </w:rPr>
            </w:pPr>
            <w:r w:rsidRPr="00E51AC6">
              <w:rPr>
                <w:sz w:val="22"/>
                <w:szCs w:val="22"/>
              </w:rPr>
              <w:t>DIČ:</w:t>
            </w:r>
          </w:p>
        </w:tc>
        <w:tc>
          <w:tcPr>
            <w:tcW w:w="5684" w:type="dxa"/>
          </w:tcPr>
          <w:p w14:paraId="283CEE61" w14:textId="77777777" w:rsidR="00AE71C3" w:rsidRPr="00E51AC6" w:rsidRDefault="00AE71C3" w:rsidP="005062F6">
            <w:pPr>
              <w:spacing w:line="240" w:lineRule="auto"/>
              <w:rPr>
                <w:sz w:val="22"/>
                <w:szCs w:val="22"/>
              </w:rPr>
            </w:pPr>
            <w:r w:rsidRPr="00E51AC6">
              <w:rPr>
                <w:sz w:val="22"/>
                <w:szCs w:val="22"/>
              </w:rPr>
              <w:t>CZ47114983</w:t>
            </w:r>
          </w:p>
        </w:tc>
      </w:tr>
      <w:tr w:rsidR="00AE71C3" w:rsidRPr="00E51AC6" w14:paraId="283CEE65" w14:textId="77777777" w:rsidTr="005062F6">
        <w:tc>
          <w:tcPr>
            <w:tcW w:w="3528" w:type="dxa"/>
          </w:tcPr>
          <w:p w14:paraId="283CEE63" w14:textId="77777777" w:rsidR="00AE71C3" w:rsidRPr="00E51AC6" w:rsidRDefault="00AE71C3" w:rsidP="005062F6">
            <w:pPr>
              <w:spacing w:line="240" w:lineRule="auto"/>
              <w:rPr>
                <w:sz w:val="22"/>
                <w:szCs w:val="22"/>
              </w:rPr>
            </w:pPr>
            <w:r>
              <w:rPr>
                <w:sz w:val="22"/>
                <w:szCs w:val="22"/>
              </w:rPr>
              <w:t>zastoupen</w:t>
            </w:r>
            <w:r w:rsidRPr="00E51AC6">
              <w:rPr>
                <w:sz w:val="22"/>
                <w:szCs w:val="22"/>
              </w:rPr>
              <w:t>:</w:t>
            </w:r>
          </w:p>
        </w:tc>
        <w:tc>
          <w:tcPr>
            <w:tcW w:w="5684" w:type="dxa"/>
          </w:tcPr>
          <w:p w14:paraId="283CEE64" w14:textId="4FCEC6D0" w:rsidR="00AE71C3" w:rsidRPr="00E51AC6" w:rsidRDefault="0073342A" w:rsidP="0073342A">
            <w:pPr>
              <w:spacing w:line="240" w:lineRule="auto"/>
              <w:rPr>
                <w:sz w:val="22"/>
                <w:szCs w:val="22"/>
              </w:rPr>
            </w:pPr>
            <w:r>
              <w:rPr>
                <w:sz w:val="22"/>
                <w:szCs w:val="22"/>
              </w:rPr>
              <w:t xml:space="preserve">Ing. Alešem Pospíšilem MBA, </w:t>
            </w:r>
            <w:r w:rsidR="00AE71C3">
              <w:rPr>
                <w:sz w:val="22"/>
                <w:szCs w:val="22"/>
              </w:rPr>
              <w:t xml:space="preserve">ředitelem </w:t>
            </w:r>
            <w:r w:rsidR="00AE71C3" w:rsidRPr="00187AC4">
              <w:rPr>
                <w:sz w:val="22"/>
                <w:szCs w:val="22"/>
              </w:rPr>
              <w:t>divize správa majetku</w:t>
            </w:r>
          </w:p>
        </w:tc>
      </w:tr>
      <w:tr w:rsidR="00AE71C3" w:rsidRPr="00E51AC6" w14:paraId="283CEE68" w14:textId="77777777" w:rsidTr="005062F6">
        <w:tc>
          <w:tcPr>
            <w:tcW w:w="3528" w:type="dxa"/>
          </w:tcPr>
          <w:p w14:paraId="283CEE66" w14:textId="77777777" w:rsidR="00AE71C3" w:rsidRPr="00E51AC6" w:rsidRDefault="00AE71C3" w:rsidP="005062F6">
            <w:pPr>
              <w:spacing w:line="240" w:lineRule="auto"/>
              <w:rPr>
                <w:sz w:val="22"/>
                <w:szCs w:val="22"/>
              </w:rPr>
            </w:pPr>
            <w:r w:rsidRPr="00E51AC6">
              <w:rPr>
                <w:bCs/>
                <w:sz w:val="22"/>
                <w:szCs w:val="22"/>
              </w:rPr>
              <w:t>zapsán v obchodním rejstříku</w:t>
            </w:r>
          </w:p>
        </w:tc>
        <w:tc>
          <w:tcPr>
            <w:tcW w:w="5684" w:type="dxa"/>
          </w:tcPr>
          <w:p w14:paraId="283CEE67" w14:textId="77777777" w:rsidR="00AE71C3" w:rsidRPr="00E51AC6" w:rsidRDefault="00AE71C3" w:rsidP="005062F6">
            <w:pPr>
              <w:spacing w:line="240" w:lineRule="auto"/>
              <w:rPr>
                <w:sz w:val="22"/>
                <w:szCs w:val="22"/>
              </w:rPr>
            </w:pPr>
            <w:r w:rsidRPr="00E51AC6">
              <w:rPr>
                <w:sz w:val="22"/>
                <w:szCs w:val="22"/>
              </w:rPr>
              <w:t>Městského soudu v Praze</w:t>
            </w:r>
            <w:r w:rsidRPr="00E51AC6">
              <w:rPr>
                <w:rStyle w:val="platne1"/>
                <w:sz w:val="22"/>
                <w:szCs w:val="22"/>
              </w:rPr>
              <w:t>, oddíl A, vložka 7565</w:t>
            </w:r>
          </w:p>
        </w:tc>
      </w:tr>
      <w:tr w:rsidR="00AE71C3" w:rsidRPr="00E51AC6" w14:paraId="283CEE6C" w14:textId="77777777" w:rsidTr="005062F6">
        <w:tc>
          <w:tcPr>
            <w:tcW w:w="3528" w:type="dxa"/>
          </w:tcPr>
          <w:p w14:paraId="283CEE69" w14:textId="77777777" w:rsidR="00AE71C3" w:rsidRPr="00E51AC6" w:rsidRDefault="00AE71C3" w:rsidP="005062F6">
            <w:pPr>
              <w:spacing w:line="240" w:lineRule="auto"/>
              <w:rPr>
                <w:sz w:val="22"/>
                <w:szCs w:val="22"/>
              </w:rPr>
            </w:pPr>
            <w:r w:rsidRPr="00E51AC6">
              <w:rPr>
                <w:sz w:val="22"/>
                <w:szCs w:val="22"/>
              </w:rPr>
              <w:t>bankovní spojení:</w:t>
            </w:r>
          </w:p>
        </w:tc>
        <w:tc>
          <w:tcPr>
            <w:tcW w:w="5684" w:type="dxa"/>
          </w:tcPr>
          <w:p w14:paraId="283CEE6A" w14:textId="77777777" w:rsidR="00AE71C3" w:rsidRPr="00E51AC6" w:rsidRDefault="00AE71C3" w:rsidP="005062F6">
            <w:pPr>
              <w:spacing w:after="60" w:line="240" w:lineRule="auto"/>
              <w:rPr>
                <w:sz w:val="22"/>
                <w:szCs w:val="22"/>
              </w:rPr>
            </w:pPr>
            <w:r w:rsidRPr="00E51AC6">
              <w:rPr>
                <w:sz w:val="22"/>
                <w:szCs w:val="22"/>
              </w:rPr>
              <w:t>Československá obchodní banka, a.s.,</w:t>
            </w:r>
          </w:p>
          <w:p w14:paraId="283CEE6B" w14:textId="77777777" w:rsidR="00AE71C3" w:rsidRPr="00E51AC6" w:rsidRDefault="00AE71C3" w:rsidP="005062F6">
            <w:pPr>
              <w:spacing w:line="240" w:lineRule="auto"/>
              <w:rPr>
                <w:sz w:val="22"/>
                <w:szCs w:val="22"/>
              </w:rPr>
            </w:pPr>
            <w:r w:rsidRPr="00E51AC6">
              <w:rPr>
                <w:sz w:val="22"/>
                <w:szCs w:val="22"/>
              </w:rPr>
              <w:t>č.</w:t>
            </w:r>
            <w:r>
              <w:rPr>
                <w:sz w:val="22"/>
                <w:szCs w:val="22"/>
              </w:rPr>
              <w:t xml:space="preserve"> </w:t>
            </w:r>
            <w:proofErr w:type="spellStart"/>
            <w:r w:rsidRPr="00E51AC6">
              <w:rPr>
                <w:sz w:val="22"/>
                <w:szCs w:val="22"/>
              </w:rPr>
              <w:t>ú.</w:t>
            </w:r>
            <w:proofErr w:type="spellEnd"/>
            <w:r w:rsidRPr="00E51AC6">
              <w:rPr>
                <w:sz w:val="22"/>
                <w:szCs w:val="22"/>
              </w:rPr>
              <w:t xml:space="preserve">: </w:t>
            </w:r>
            <w:r>
              <w:rPr>
                <w:sz w:val="22"/>
                <w:szCs w:val="22"/>
              </w:rPr>
              <w:t>102639446</w:t>
            </w:r>
            <w:r w:rsidRPr="00E51AC6">
              <w:rPr>
                <w:sz w:val="22"/>
                <w:szCs w:val="22"/>
              </w:rPr>
              <w:t>/0300</w:t>
            </w:r>
          </w:p>
        </w:tc>
      </w:tr>
    </w:tbl>
    <w:p w14:paraId="283CEE6D" w14:textId="77777777" w:rsidR="00AE71C3" w:rsidRDefault="00AE71C3" w:rsidP="00AE71C3">
      <w:pPr>
        <w:spacing w:line="240" w:lineRule="auto"/>
        <w:rPr>
          <w:b/>
          <w:sz w:val="22"/>
          <w:szCs w:val="22"/>
        </w:rPr>
      </w:pPr>
    </w:p>
    <w:p w14:paraId="283CEE6E" w14:textId="77777777" w:rsidR="00AE71C3" w:rsidRDefault="00AE71C3" w:rsidP="00AE71C3">
      <w:pPr>
        <w:spacing w:line="240" w:lineRule="auto"/>
        <w:rPr>
          <w:b/>
          <w:sz w:val="22"/>
          <w:szCs w:val="22"/>
        </w:rPr>
      </w:pPr>
    </w:p>
    <w:p w14:paraId="283CEE6F" w14:textId="77777777" w:rsidR="00AE71C3" w:rsidRPr="00A67865" w:rsidRDefault="00AE71C3" w:rsidP="00AE71C3">
      <w:pPr>
        <w:spacing w:line="240" w:lineRule="auto"/>
        <w:rPr>
          <w:sz w:val="22"/>
          <w:szCs w:val="22"/>
        </w:rPr>
      </w:pPr>
      <w:r>
        <w:rPr>
          <w:sz w:val="22"/>
          <w:szCs w:val="22"/>
        </w:rPr>
        <w:t>dále</w:t>
      </w:r>
      <w:r w:rsidRPr="00A67865">
        <w:rPr>
          <w:sz w:val="22"/>
          <w:szCs w:val="22"/>
        </w:rPr>
        <w:t xml:space="preserve"> jako „</w:t>
      </w:r>
      <w:r w:rsidRPr="00655DCC">
        <w:rPr>
          <w:b/>
          <w:sz w:val="22"/>
          <w:szCs w:val="22"/>
        </w:rPr>
        <w:t>Objednatel</w:t>
      </w:r>
      <w:r w:rsidRPr="00A67865">
        <w:rPr>
          <w:sz w:val="22"/>
          <w:szCs w:val="22"/>
        </w:rPr>
        <w:t>“</w:t>
      </w:r>
    </w:p>
    <w:p w14:paraId="283CEE70" w14:textId="77777777" w:rsidR="00AE71C3" w:rsidRPr="00915F8F" w:rsidRDefault="00AE71C3" w:rsidP="00AE71C3">
      <w:pPr>
        <w:spacing w:line="240" w:lineRule="auto"/>
        <w:rPr>
          <w:b/>
          <w:sz w:val="22"/>
          <w:szCs w:val="22"/>
        </w:rPr>
      </w:pPr>
    </w:p>
    <w:p w14:paraId="283CEE71" w14:textId="77777777" w:rsidR="00AE71C3" w:rsidRPr="00915F8F" w:rsidRDefault="00AE71C3" w:rsidP="00AE71C3">
      <w:pPr>
        <w:spacing w:line="240" w:lineRule="auto"/>
        <w:rPr>
          <w:b/>
          <w:sz w:val="24"/>
        </w:rPr>
      </w:pPr>
      <w:r w:rsidRPr="00915F8F">
        <w:rPr>
          <w:sz w:val="22"/>
          <w:szCs w:val="22"/>
        </w:rPr>
        <w:t>a</w:t>
      </w:r>
    </w:p>
    <w:tbl>
      <w:tblPr>
        <w:tblpPr w:leftFromText="141" w:rightFromText="141" w:vertAnchor="text" w:horzAnchor="margin" w:tblpY="501"/>
        <w:tblW w:w="9288" w:type="dxa"/>
        <w:tblLook w:val="01E0" w:firstRow="1" w:lastRow="1" w:firstColumn="1" w:lastColumn="1" w:noHBand="0" w:noVBand="0"/>
      </w:tblPr>
      <w:tblGrid>
        <w:gridCol w:w="3528"/>
        <w:gridCol w:w="5760"/>
      </w:tblGrid>
      <w:tr w:rsidR="00AE71C3" w:rsidRPr="00746A53" w14:paraId="283CEE73" w14:textId="77777777" w:rsidTr="005062F6">
        <w:tc>
          <w:tcPr>
            <w:tcW w:w="9288" w:type="dxa"/>
            <w:gridSpan w:val="2"/>
          </w:tcPr>
          <w:p w14:paraId="283CEE72" w14:textId="2C240E2B" w:rsidR="00AE71C3" w:rsidRPr="00746A53" w:rsidRDefault="0052200D" w:rsidP="0052200D">
            <w:pPr>
              <w:spacing w:line="240" w:lineRule="auto"/>
              <w:rPr>
                <w:sz w:val="24"/>
              </w:rPr>
            </w:pPr>
            <w:r>
              <w:rPr>
                <w:b/>
                <w:bCs/>
                <w:sz w:val="22"/>
                <w:szCs w:val="22"/>
              </w:rPr>
              <w:t xml:space="preserve">Linde </w:t>
            </w:r>
            <w:proofErr w:type="spellStart"/>
            <w:r>
              <w:rPr>
                <w:b/>
                <w:bCs/>
                <w:sz w:val="22"/>
                <w:szCs w:val="22"/>
              </w:rPr>
              <w:t>Material</w:t>
            </w:r>
            <w:proofErr w:type="spellEnd"/>
            <w:r>
              <w:rPr>
                <w:b/>
                <w:bCs/>
                <w:sz w:val="22"/>
                <w:szCs w:val="22"/>
              </w:rPr>
              <w:t xml:space="preserve"> </w:t>
            </w:r>
            <w:proofErr w:type="spellStart"/>
            <w:r>
              <w:rPr>
                <w:b/>
                <w:bCs/>
                <w:sz w:val="22"/>
                <w:szCs w:val="22"/>
              </w:rPr>
              <w:t>Handling</w:t>
            </w:r>
            <w:proofErr w:type="spellEnd"/>
            <w:r>
              <w:rPr>
                <w:b/>
                <w:bCs/>
                <w:sz w:val="22"/>
                <w:szCs w:val="22"/>
              </w:rPr>
              <w:t xml:space="preserve"> Česká republika s.r.o.</w:t>
            </w:r>
          </w:p>
        </w:tc>
      </w:tr>
      <w:tr w:rsidR="0052200D" w:rsidRPr="00746A53" w14:paraId="283CEE76" w14:textId="77777777" w:rsidTr="005062F6">
        <w:tc>
          <w:tcPr>
            <w:tcW w:w="3528" w:type="dxa"/>
          </w:tcPr>
          <w:p w14:paraId="283CEE74" w14:textId="77777777" w:rsidR="0052200D" w:rsidRPr="00E51AC6" w:rsidRDefault="0052200D" w:rsidP="0052200D">
            <w:pPr>
              <w:keepNext/>
              <w:spacing w:line="240" w:lineRule="auto"/>
              <w:rPr>
                <w:sz w:val="22"/>
                <w:szCs w:val="22"/>
              </w:rPr>
            </w:pPr>
            <w:r w:rsidRPr="00E51AC6">
              <w:rPr>
                <w:sz w:val="22"/>
                <w:szCs w:val="22"/>
              </w:rPr>
              <w:t>se sídlem:</w:t>
            </w:r>
          </w:p>
        </w:tc>
        <w:tc>
          <w:tcPr>
            <w:tcW w:w="5760" w:type="dxa"/>
          </w:tcPr>
          <w:p w14:paraId="283CEE75" w14:textId="0E3CE0BF" w:rsidR="0052200D" w:rsidRPr="00264768" w:rsidRDefault="0052200D" w:rsidP="0052200D">
            <w:pPr>
              <w:keepNext/>
              <w:spacing w:line="240" w:lineRule="auto"/>
              <w:rPr>
                <w:sz w:val="22"/>
                <w:szCs w:val="22"/>
                <w:highlight w:val="yellow"/>
              </w:rPr>
            </w:pPr>
            <w:r w:rsidRPr="00A41C29">
              <w:rPr>
                <w:sz w:val="22"/>
              </w:rPr>
              <w:t>Polygrafická 2, Praha 10</w:t>
            </w:r>
          </w:p>
        </w:tc>
      </w:tr>
      <w:tr w:rsidR="0052200D" w:rsidRPr="00746A53" w14:paraId="283CEE79" w14:textId="77777777" w:rsidTr="005062F6">
        <w:tc>
          <w:tcPr>
            <w:tcW w:w="3528" w:type="dxa"/>
          </w:tcPr>
          <w:p w14:paraId="283CEE77" w14:textId="77777777" w:rsidR="0052200D" w:rsidRPr="00E51AC6" w:rsidRDefault="0052200D" w:rsidP="0052200D">
            <w:pPr>
              <w:keepNext/>
              <w:spacing w:line="240" w:lineRule="auto"/>
              <w:rPr>
                <w:sz w:val="22"/>
                <w:szCs w:val="22"/>
              </w:rPr>
            </w:pPr>
            <w:r w:rsidRPr="00E51AC6">
              <w:rPr>
                <w:sz w:val="22"/>
                <w:szCs w:val="22"/>
              </w:rPr>
              <w:t>IČ</w:t>
            </w:r>
            <w:r>
              <w:rPr>
                <w:sz w:val="22"/>
                <w:szCs w:val="22"/>
              </w:rPr>
              <w:t>O</w:t>
            </w:r>
            <w:r w:rsidRPr="00E51AC6">
              <w:rPr>
                <w:sz w:val="22"/>
                <w:szCs w:val="22"/>
              </w:rPr>
              <w:t>:</w:t>
            </w:r>
          </w:p>
        </w:tc>
        <w:tc>
          <w:tcPr>
            <w:tcW w:w="5760" w:type="dxa"/>
          </w:tcPr>
          <w:p w14:paraId="283CEE78" w14:textId="594C682E" w:rsidR="0052200D" w:rsidRPr="00264768" w:rsidRDefault="0052200D" w:rsidP="0052200D">
            <w:pPr>
              <w:keepNext/>
              <w:spacing w:line="240" w:lineRule="auto"/>
              <w:rPr>
                <w:sz w:val="22"/>
                <w:szCs w:val="22"/>
                <w:highlight w:val="yellow"/>
              </w:rPr>
            </w:pPr>
            <w:r w:rsidRPr="00A41C29">
              <w:rPr>
                <w:sz w:val="22"/>
              </w:rPr>
              <w:t>00676977</w:t>
            </w:r>
          </w:p>
        </w:tc>
      </w:tr>
      <w:tr w:rsidR="0052200D" w:rsidRPr="00746A53" w14:paraId="283CEE7C" w14:textId="77777777" w:rsidTr="005062F6">
        <w:tc>
          <w:tcPr>
            <w:tcW w:w="3528" w:type="dxa"/>
          </w:tcPr>
          <w:p w14:paraId="283CEE7A" w14:textId="77777777" w:rsidR="0052200D" w:rsidRPr="00E51AC6" w:rsidRDefault="0052200D" w:rsidP="0052200D">
            <w:pPr>
              <w:keepNext/>
              <w:spacing w:line="240" w:lineRule="auto"/>
              <w:rPr>
                <w:sz w:val="22"/>
                <w:szCs w:val="22"/>
              </w:rPr>
            </w:pPr>
            <w:r w:rsidRPr="00E51AC6">
              <w:rPr>
                <w:sz w:val="22"/>
                <w:szCs w:val="22"/>
              </w:rPr>
              <w:t>DIČ:</w:t>
            </w:r>
          </w:p>
        </w:tc>
        <w:tc>
          <w:tcPr>
            <w:tcW w:w="5760" w:type="dxa"/>
          </w:tcPr>
          <w:p w14:paraId="283CEE7B" w14:textId="01E7EB9E" w:rsidR="0052200D" w:rsidRPr="00264768" w:rsidRDefault="0052200D" w:rsidP="0052200D">
            <w:pPr>
              <w:keepNext/>
              <w:spacing w:line="240" w:lineRule="auto"/>
              <w:rPr>
                <w:sz w:val="22"/>
                <w:szCs w:val="22"/>
                <w:highlight w:val="yellow"/>
              </w:rPr>
            </w:pPr>
            <w:r w:rsidRPr="00A41C29">
              <w:rPr>
                <w:sz w:val="22"/>
              </w:rPr>
              <w:t>CZ00676977</w:t>
            </w:r>
          </w:p>
        </w:tc>
      </w:tr>
      <w:tr w:rsidR="0052200D" w:rsidRPr="00746A53" w14:paraId="283CEE7F" w14:textId="77777777" w:rsidTr="005062F6">
        <w:tc>
          <w:tcPr>
            <w:tcW w:w="3528" w:type="dxa"/>
          </w:tcPr>
          <w:p w14:paraId="283CEE7D" w14:textId="77777777" w:rsidR="0052200D" w:rsidRPr="00E51AC6" w:rsidRDefault="0052200D" w:rsidP="0052200D">
            <w:pPr>
              <w:keepNext/>
              <w:spacing w:line="240" w:lineRule="auto"/>
              <w:rPr>
                <w:sz w:val="22"/>
                <w:szCs w:val="22"/>
              </w:rPr>
            </w:pPr>
            <w:r>
              <w:rPr>
                <w:sz w:val="22"/>
                <w:szCs w:val="22"/>
              </w:rPr>
              <w:t>zastoupen</w:t>
            </w:r>
            <w:r w:rsidRPr="00E51AC6">
              <w:rPr>
                <w:sz w:val="22"/>
                <w:szCs w:val="22"/>
              </w:rPr>
              <w:t xml:space="preserve">:   </w:t>
            </w:r>
            <w:r w:rsidRPr="00E51AC6">
              <w:rPr>
                <w:sz w:val="22"/>
                <w:szCs w:val="22"/>
              </w:rPr>
              <w:tab/>
            </w:r>
          </w:p>
        </w:tc>
        <w:tc>
          <w:tcPr>
            <w:tcW w:w="5760" w:type="dxa"/>
          </w:tcPr>
          <w:p w14:paraId="283CEE7E" w14:textId="68AF17E5" w:rsidR="0052200D" w:rsidRPr="00264768" w:rsidRDefault="0052200D" w:rsidP="0052200D">
            <w:pPr>
              <w:keepNext/>
              <w:spacing w:line="240" w:lineRule="auto"/>
              <w:rPr>
                <w:sz w:val="22"/>
                <w:szCs w:val="22"/>
                <w:highlight w:val="yellow"/>
              </w:rPr>
            </w:pPr>
            <w:r>
              <w:rPr>
                <w:sz w:val="22"/>
              </w:rPr>
              <w:t>Ing. Jindřichem Kotyzou</w:t>
            </w:r>
          </w:p>
        </w:tc>
      </w:tr>
      <w:tr w:rsidR="0052200D" w:rsidRPr="00746A53" w14:paraId="283CEE82" w14:textId="77777777" w:rsidTr="005062F6">
        <w:tc>
          <w:tcPr>
            <w:tcW w:w="3528" w:type="dxa"/>
          </w:tcPr>
          <w:p w14:paraId="283CEE80" w14:textId="77777777" w:rsidR="0052200D" w:rsidRPr="00E51AC6" w:rsidRDefault="0052200D" w:rsidP="0052200D">
            <w:pPr>
              <w:keepNext/>
              <w:spacing w:line="240" w:lineRule="auto"/>
              <w:rPr>
                <w:sz w:val="22"/>
                <w:szCs w:val="22"/>
              </w:rPr>
            </w:pPr>
            <w:r w:rsidRPr="00E51AC6">
              <w:rPr>
                <w:sz w:val="22"/>
                <w:szCs w:val="22"/>
              </w:rPr>
              <w:t>zapsán v obchodním rejstříku</w:t>
            </w:r>
          </w:p>
        </w:tc>
        <w:tc>
          <w:tcPr>
            <w:tcW w:w="5760" w:type="dxa"/>
          </w:tcPr>
          <w:p w14:paraId="283CEE81" w14:textId="1C65374B" w:rsidR="0052200D" w:rsidRPr="00264768" w:rsidRDefault="0052200D" w:rsidP="0052200D">
            <w:pPr>
              <w:keepNext/>
              <w:spacing w:line="240" w:lineRule="auto"/>
              <w:rPr>
                <w:sz w:val="22"/>
                <w:szCs w:val="22"/>
                <w:highlight w:val="yellow"/>
              </w:rPr>
            </w:pPr>
            <w:r>
              <w:rPr>
                <w:sz w:val="22"/>
                <w:szCs w:val="22"/>
              </w:rPr>
              <w:t>Městského soudu v Praze, oddíl C, vložka 458</w:t>
            </w:r>
          </w:p>
        </w:tc>
      </w:tr>
      <w:tr w:rsidR="0052200D" w:rsidRPr="00746A53" w14:paraId="283CEE85" w14:textId="77777777" w:rsidTr="005062F6">
        <w:tc>
          <w:tcPr>
            <w:tcW w:w="3528" w:type="dxa"/>
          </w:tcPr>
          <w:p w14:paraId="283CEE83" w14:textId="77777777" w:rsidR="0052200D" w:rsidRPr="00E51AC6" w:rsidRDefault="0052200D" w:rsidP="0052200D">
            <w:pPr>
              <w:keepNext/>
              <w:spacing w:line="240" w:lineRule="auto"/>
              <w:rPr>
                <w:sz w:val="22"/>
                <w:szCs w:val="22"/>
              </w:rPr>
            </w:pPr>
            <w:r w:rsidRPr="00E51AC6">
              <w:rPr>
                <w:sz w:val="22"/>
                <w:szCs w:val="22"/>
              </w:rPr>
              <w:t>bankovní spojení:</w:t>
            </w:r>
          </w:p>
        </w:tc>
        <w:tc>
          <w:tcPr>
            <w:tcW w:w="5760" w:type="dxa"/>
          </w:tcPr>
          <w:p w14:paraId="283CEE84" w14:textId="47872CD3" w:rsidR="0052200D" w:rsidRPr="00264768" w:rsidRDefault="007F4E2C" w:rsidP="0052200D">
            <w:pPr>
              <w:keepNext/>
              <w:spacing w:line="240" w:lineRule="auto"/>
              <w:rPr>
                <w:sz w:val="22"/>
                <w:szCs w:val="22"/>
                <w:highlight w:val="yellow"/>
              </w:rPr>
            </w:pPr>
            <w:proofErr w:type="spellStart"/>
            <w:r>
              <w:rPr>
                <w:sz w:val="22"/>
                <w:szCs w:val="22"/>
              </w:rPr>
              <w:t>Raiffeisenbank</w:t>
            </w:r>
            <w:proofErr w:type="spellEnd"/>
            <w:r>
              <w:rPr>
                <w:sz w:val="22"/>
                <w:szCs w:val="22"/>
              </w:rPr>
              <w:t xml:space="preserve"> a.s.</w:t>
            </w:r>
            <w:r w:rsidR="0052200D">
              <w:rPr>
                <w:sz w:val="22"/>
                <w:szCs w:val="22"/>
              </w:rPr>
              <w:t xml:space="preserve">, </w:t>
            </w:r>
            <w:proofErr w:type="spellStart"/>
            <w:proofErr w:type="gramStart"/>
            <w:r w:rsidR="0052200D">
              <w:rPr>
                <w:sz w:val="22"/>
                <w:szCs w:val="22"/>
              </w:rPr>
              <w:t>č.ú</w:t>
            </w:r>
            <w:proofErr w:type="spellEnd"/>
            <w:r w:rsidR="0052200D">
              <w:rPr>
                <w:sz w:val="22"/>
                <w:szCs w:val="22"/>
              </w:rPr>
              <w:t>. 5010014142/5500</w:t>
            </w:r>
            <w:proofErr w:type="gramEnd"/>
          </w:p>
        </w:tc>
      </w:tr>
      <w:tr w:rsidR="0052200D" w:rsidRPr="00746A53" w14:paraId="283CEE89" w14:textId="77777777" w:rsidTr="005062F6">
        <w:tc>
          <w:tcPr>
            <w:tcW w:w="3528" w:type="dxa"/>
          </w:tcPr>
          <w:p w14:paraId="283CEE86" w14:textId="77777777" w:rsidR="0052200D" w:rsidRPr="00E51AC6" w:rsidRDefault="0052200D" w:rsidP="0052200D">
            <w:pPr>
              <w:spacing w:line="240" w:lineRule="auto"/>
              <w:rPr>
                <w:sz w:val="22"/>
                <w:szCs w:val="22"/>
              </w:rPr>
            </w:pPr>
          </w:p>
          <w:p w14:paraId="283CEE87" w14:textId="77777777" w:rsidR="0052200D" w:rsidRPr="00E51AC6" w:rsidRDefault="0052200D" w:rsidP="0052200D">
            <w:pPr>
              <w:spacing w:line="240" w:lineRule="auto"/>
              <w:rPr>
                <w:sz w:val="22"/>
                <w:szCs w:val="22"/>
              </w:rPr>
            </w:pPr>
            <w:r>
              <w:rPr>
                <w:sz w:val="22"/>
                <w:szCs w:val="22"/>
              </w:rPr>
              <w:t>dále jako</w:t>
            </w:r>
            <w:r w:rsidRPr="00E51AC6">
              <w:rPr>
                <w:sz w:val="22"/>
                <w:szCs w:val="22"/>
              </w:rPr>
              <w:t xml:space="preserve"> „</w:t>
            </w:r>
            <w:r w:rsidRPr="00655DCC">
              <w:rPr>
                <w:b/>
                <w:sz w:val="22"/>
                <w:szCs w:val="22"/>
              </w:rPr>
              <w:t>Dodavatel</w:t>
            </w:r>
            <w:r w:rsidRPr="00E51AC6">
              <w:rPr>
                <w:sz w:val="22"/>
                <w:szCs w:val="22"/>
              </w:rPr>
              <w:t>“</w:t>
            </w:r>
          </w:p>
        </w:tc>
        <w:tc>
          <w:tcPr>
            <w:tcW w:w="5760" w:type="dxa"/>
          </w:tcPr>
          <w:p w14:paraId="283CEE88" w14:textId="77777777" w:rsidR="0052200D" w:rsidRPr="00E51AC6" w:rsidRDefault="0052200D" w:rsidP="0052200D">
            <w:pPr>
              <w:spacing w:line="240" w:lineRule="auto"/>
              <w:rPr>
                <w:sz w:val="22"/>
                <w:szCs w:val="22"/>
              </w:rPr>
            </w:pPr>
          </w:p>
        </w:tc>
      </w:tr>
    </w:tbl>
    <w:p w14:paraId="283CEE8A" w14:textId="77777777" w:rsidR="00AE71C3" w:rsidRPr="00746A53" w:rsidRDefault="00AE71C3" w:rsidP="00AE71C3">
      <w:pPr>
        <w:spacing w:line="240" w:lineRule="auto"/>
        <w:rPr>
          <w:sz w:val="24"/>
        </w:rPr>
      </w:pPr>
    </w:p>
    <w:p w14:paraId="283CEE8B" w14:textId="77777777" w:rsidR="00AE71C3" w:rsidRDefault="00AE71C3" w:rsidP="00AE71C3">
      <w:pPr>
        <w:spacing w:line="240" w:lineRule="auto"/>
        <w:rPr>
          <w:b/>
          <w:sz w:val="22"/>
          <w:szCs w:val="22"/>
        </w:rPr>
      </w:pPr>
    </w:p>
    <w:p w14:paraId="283CEE8C" w14:textId="4A5A7C9E" w:rsidR="00AE71C3" w:rsidRPr="00E25562" w:rsidRDefault="00AE71C3" w:rsidP="00AE71C3">
      <w:pPr>
        <w:spacing w:line="240" w:lineRule="auto"/>
        <w:rPr>
          <w:bCs/>
          <w:sz w:val="22"/>
          <w:szCs w:val="22"/>
        </w:rPr>
      </w:pPr>
      <w:r w:rsidRPr="00E51AC6">
        <w:rPr>
          <w:bCs/>
          <w:sz w:val="22"/>
          <w:szCs w:val="22"/>
        </w:rPr>
        <w:t xml:space="preserve">dále </w:t>
      </w:r>
      <w:r w:rsidR="006F3E17">
        <w:rPr>
          <w:bCs/>
          <w:sz w:val="22"/>
          <w:szCs w:val="22"/>
        </w:rPr>
        <w:t xml:space="preserve">také </w:t>
      </w:r>
      <w:r w:rsidRPr="00E51AC6">
        <w:rPr>
          <w:bCs/>
          <w:sz w:val="22"/>
          <w:szCs w:val="22"/>
        </w:rPr>
        <w:t>jednotlivě jako „</w:t>
      </w:r>
      <w:r w:rsidRPr="00FC0325">
        <w:rPr>
          <w:b/>
          <w:bCs/>
          <w:sz w:val="22"/>
          <w:szCs w:val="22"/>
        </w:rPr>
        <w:t>Smluvní strana</w:t>
      </w:r>
      <w:r w:rsidRPr="00E51AC6">
        <w:rPr>
          <w:bCs/>
          <w:sz w:val="22"/>
          <w:szCs w:val="22"/>
        </w:rPr>
        <w:t>“, nebo společně jako „</w:t>
      </w:r>
      <w:r w:rsidRPr="00FC0325">
        <w:rPr>
          <w:b/>
          <w:bCs/>
          <w:sz w:val="22"/>
          <w:szCs w:val="22"/>
        </w:rPr>
        <w:t>Smluvní strany</w:t>
      </w:r>
      <w:r w:rsidRPr="00E51AC6">
        <w:rPr>
          <w:bCs/>
          <w:sz w:val="22"/>
          <w:szCs w:val="22"/>
        </w:rPr>
        <w:t xml:space="preserve">“ uzavírají v souladu s ustanovením </w:t>
      </w:r>
      <w:r w:rsidRPr="000028CE">
        <w:rPr>
          <w:bCs/>
          <w:sz w:val="22"/>
          <w:szCs w:val="22"/>
        </w:rPr>
        <w:t xml:space="preserve">§ 1746 odst. 2 zákona č. 89/2012 Sb., občanský zákoník, </w:t>
      </w:r>
      <w:r w:rsidR="002A2602">
        <w:rPr>
          <w:bCs/>
          <w:sz w:val="22"/>
          <w:szCs w:val="22"/>
        </w:rPr>
        <w:t>v platném znění</w:t>
      </w:r>
      <w:r w:rsidRPr="000028CE">
        <w:rPr>
          <w:bCs/>
          <w:sz w:val="22"/>
          <w:szCs w:val="22"/>
        </w:rPr>
        <w:t xml:space="preserve"> (dále jen „</w:t>
      </w:r>
      <w:r w:rsidRPr="000028CE">
        <w:rPr>
          <w:b/>
          <w:bCs/>
          <w:sz w:val="22"/>
          <w:szCs w:val="22"/>
        </w:rPr>
        <w:t>Občanský</w:t>
      </w:r>
      <w:r w:rsidRPr="000028CE">
        <w:rPr>
          <w:bCs/>
          <w:sz w:val="22"/>
          <w:szCs w:val="22"/>
        </w:rPr>
        <w:t xml:space="preserve"> </w:t>
      </w:r>
      <w:r w:rsidRPr="000028CE">
        <w:rPr>
          <w:b/>
          <w:bCs/>
          <w:sz w:val="22"/>
          <w:szCs w:val="22"/>
        </w:rPr>
        <w:t>zákoník</w:t>
      </w:r>
      <w:r w:rsidRPr="000028CE">
        <w:rPr>
          <w:bCs/>
          <w:sz w:val="22"/>
          <w:szCs w:val="22"/>
        </w:rPr>
        <w:t>“)</w:t>
      </w:r>
      <w:r>
        <w:rPr>
          <w:bCs/>
          <w:sz w:val="22"/>
          <w:szCs w:val="22"/>
        </w:rPr>
        <w:t>, tuto Smlouvu o poskytování služeb</w:t>
      </w:r>
      <w:r w:rsidR="006F3E17">
        <w:rPr>
          <w:bCs/>
          <w:sz w:val="22"/>
          <w:szCs w:val="22"/>
        </w:rPr>
        <w:t xml:space="preserve"> a zboží</w:t>
      </w:r>
      <w:r w:rsidR="00EA678D">
        <w:rPr>
          <w:bCs/>
          <w:sz w:val="22"/>
          <w:szCs w:val="22"/>
        </w:rPr>
        <w:t xml:space="preserve"> </w:t>
      </w:r>
      <w:r>
        <w:rPr>
          <w:bCs/>
          <w:sz w:val="22"/>
          <w:szCs w:val="22"/>
        </w:rPr>
        <w:t xml:space="preserve">- </w:t>
      </w:r>
      <w:r w:rsidR="005E5251" w:rsidRPr="005E5251">
        <w:rPr>
          <w:bCs/>
          <w:sz w:val="22"/>
          <w:szCs w:val="22"/>
        </w:rPr>
        <w:t xml:space="preserve">Servis manipulační techniky zn. Linde </w:t>
      </w:r>
      <w:r>
        <w:rPr>
          <w:bCs/>
          <w:sz w:val="22"/>
          <w:szCs w:val="22"/>
        </w:rPr>
        <w:t>(dále</w:t>
      </w:r>
      <w:r w:rsidRPr="00E51AC6">
        <w:rPr>
          <w:bCs/>
          <w:sz w:val="22"/>
          <w:szCs w:val="22"/>
        </w:rPr>
        <w:t xml:space="preserve"> </w:t>
      </w:r>
      <w:r>
        <w:rPr>
          <w:bCs/>
          <w:sz w:val="22"/>
          <w:szCs w:val="22"/>
        </w:rPr>
        <w:t xml:space="preserve">jen </w:t>
      </w:r>
      <w:r w:rsidRPr="00E51AC6">
        <w:rPr>
          <w:bCs/>
          <w:sz w:val="22"/>
          <w:szCs w:val="22"/>
        </w:rPr>
        <w:t>„</w:t>
      </w:r>
      <w:r w:rsidRPr="00FC0325">
        <w:rPr>
          <w:b/>
          <w:bCs/>
          <w:sz w:val="22"/>
          <w:szCs w:val="22"/>
        </w:rPr>
        <w:t>Smlouva</w:t>
      </w:r>
      <w:r w:rsidRPr="00E51AC6">
        <w:rPr>
          <w:bCs/>
          <w:sz w:val="22"/>
          <w:szCs w:val="22"/>
        </w:rPr>
        <w:t>“)</w:t>
      </w:r>
      <w:r>
        <w:rPr>
          <w:bCs/>
          <w:sz w:val="22"/>
          <w:szCs w:val="22"/>
        </w:rPr>
        <w:t>.</w:t>
      </w:r>
    </w:p>
    <w:p w14:paraId="283CEE8D" w14:textId="77777777" w:rsidR="00AE71C3" w:rsidRDefault="00AE71C3" w:rsidP="00AE71C3">
      <w:pPr>
        <w:spacing w:line="240" w:lineRule="auto"/>
        <w:jc w:val="center"/>
        <w:rPr>
          <w:b/>
          <w:sz w:val="22"/>
          <w:szCs w:val="22"/>
        </w:rPr>
      </w:pPr>
    </w:p>
    <w:p w14:paraId="283CEE8E" w14:textId="77777777" w:rsidR="00AE71C3" w:rsidRDefault="00AE71C3" w:rsidP="00AE71C3">
      <w:pPr>
        <w:spacing w:line="240" w:lineRule="auto"/>
        <w:jc w:val="center"/>
        <w:rPr>
          <w:b/>
          <w:sz w:val="22"/>
          <w:szCs w:val="22"/>
        </w:rPr>
      </w:pPr>
    </w:p>
    <w:p w14:paraId="283CEE8F" w14:textId="77777777" w:rsidR="00DB32CB" w:rsidRDefault="00DB32CB" w:rsidP="00AE71C3">
      <w:pPr>
        <w:spacing w:line="240" w:lineRule="auto"/>
        <w:jc w:val="center"/>
        <w:rPr>
          <w:b/>
          <w:sz w:val="22"/>
          <w:szCs w:val="22"/>
        </w:rPr>
      </w:pPr>
    </w:p>
    <w:p w14:paraId="283CEE90" w14:textId="77777777" w:rsidR="00DB32CB" w:rsidRDefault="00DB32CB" w:rsidP="00AE71C3">
      <w:pPr>
        <w:spacing w:line="240" w:lineRule="auto"/>
        <w:jc w:val="center"/>
        <w:rPr>
          <w:b/>
          <w:sz w:val="22"/>
          <w:szCs w:val="22"/>
        </w:rPr>
      </w:pPr>
    </w:p>
    <w:p w14:paraId="283CEE91" w14:textId="77777777" w:rsidR="00AE71C3" w:rsidRPr="00C458E8" w:rsidRDefault="00AE71C3" w:rsidP="00AE71C3">
      <w:pPr>
        <w:spacing w:line="240" w:lineRule="auto"/>
        <w:jc w:val="center"/>
        <w:rPr>
          <w:b/>
          <w:sz w:val="22"/>
          <w:szCs w:val="22"/>
        </w:rPr>
      </w:pPr>
      <w:r w:rsidRPr="00C458E8">
        <w:rPr>
          <w:b/>
          <w:sz w:val="22"/>
          <w:szCs w:val="22"/>
        </w:rPr>
        <w:t>Preambule</w:t>
      </w:r>
    </w:p>
    <w:p w14:paraId="283CEE92" w14:textId="2DD8EEA6" w:rsidR="00AE71C3" w:rsidRDefault="00AE71C3" w:rsidP="00AE71C3">
      <w:pPr>
        <w:spacing w:line="240" w:lineRule="auto"/>
        <w:rPr>
          <w:bCs/>
          <w:sz w:val="22"/>
          <w:szCs w:val="22"/>
        </w:rPr>
      </w:pPr>
      <w:r w:rsidRPr="00C458E8">
        <w:rPr>
          <w:sz w:val="22"/>
          <w:szCs w:val="22"/>
        </w:rPr>
        <w:t>Objednatel provedl dle svých interních předpisů zadávací řízení k </w:t>
      </w:r>
      <w:r w:rsidRPr="00C458E8">
        <w:rPr>
          <w:bCs/>
          <w:sz w:val="22"/>
          <w:szCs w:val="22"/>
        </w:rPr>
        <w:t xml:space="preserve">podlimitní </w:t>
      </w:r>
      <w:r w:rsidRPr="00C458E8">
        <w:rPr>
          <w:sz w:val="22"/>
          <w:szCs w:val="22"/>
        </w:rPr>
        <w:t>veřejné zakázce „</w:t>
      </w:r>
      <w:r w:rsidR="004B7696" w:rsidRPr="004B7696">
        <w:rPr>
          <w:b/>
          <w:i/>
          <w:sz w:val="22"/>
          <w:szCs w:val="22"/>
        </w:rPr>
        <w:t>Servis manipulační techniky zn.</w:t>
      </w:r>
      <w:r w:rsidR="004B7696">
        <w:rPr>
          <w:b/>
          <w:i/>
          <w:sz w:val="22"/>
          <w:szCs w:val="22"/>
        </w:rPr>
        <w:t xml:space="preserve"> </w:t>
      </w:r>
      <w:r w:rsidR="004B7696" w:rsidRPr="004B7696">
        <w:rPr>
          <w:b/>
          <w:i/>
          <w:sz w:val="22"/>
          <w:szCs w:val="22"/>
        </w:rPr>
        <w:t>Linde</w:t>
      </w:r>
      <w:r>
        <w:rPr>
          <w:sz w:val="22"/>
          <w:szCs w:val="22"/>
        </w:rPr>
        <w:t>“</w:t>
      </w:r>
      <w:r w:rsidRPr="00DC7186">
        <w:rPr>
          <w:sz w:val="22"/>
          <w:szCs w:val="22"/>
        </w:rPr>
        <w:t xml:space="preserve"> </w:t>
      </w:r>
      <w:r w:rsidRPr="00C458E8">
        <w:rPr>
          <w:sz w:val="22"/>
          <w:szCs w:val="22"/>
        </w:rPr>
        <w:t>(dále jen „</w:t>
      </w:r>
      <w:r w:rsidRPr="00FC0325">
        <w:rPr>
          <w:b/>
          <w:sz w:val="22"/>
          <w:szCs w:val="22"/>
        </w:rPr>
        <w:t>Zadávací řízení</w:t>
      </w:r>
      <w:r w:rsidRPr="00C458E8">
        <w:rPr>
          <w:sz w:val="22"/>
          <w:szCs w:val="22"/>
        </w:rPr>
        <w:t xml:space="preserve">“) </w:t>
      </w:r>
      <w:r w:rsidR="006F3E17">
        <w:rPr>
          <w:sz w:val="22"/>
          <w:szCs w:val="22"/>
        </w:rPr>
        <w:t>za účelem</w:t>
      </w:r>
      <w:r w:rsidRPr="00C458E8">
        <w:rPr>
          <w:sz w:val="22"/>
          <w:szCs w:val="22"/>
        </w:rPr>
        <w:t xml:space="preserve"> uzavření této Smlouvy. </w:t>
      </w:r>
      <w:r>
        <w:rPr>
          <w:sz w:val="22"/>
          <w:szCs w:val="22"/>
        </w:rPr>
        <w:t>Objednatel</w:t>
      </w:r>
      <w:r w:rsidR="000E2921">
        <w:rPr>
          <w:sz w:val="22"/>
          <w:szCs w:val="22"/>
        </w:rPr>
        <w:t xml:space="preserve"> </w:t>
      </w:r>
      <w:r>
        <w:rPr>
          <w:sz w:val="22"/>
          <w:szCs w:val="22"/>
        </w:rPr>
        <w:t xml:space="preserve">tímto ve smyslu ustanovení </w:t>
      </w:r>
      <w:r w:rsidRPr="000028CE">
        <w:rPr>
          <w:bCs/>
          <w:sz w:val="22"/>
          <w:szCs w:val="22"/>
        </w:rPr>
        <w:t>§</w:t>
      </w:r>
      <w:r>
        <w:rPr>
          <w:bCs/>
          <w:sz w:val="22"/>
          <w:szCs w:val="22"/>
        </w:rPr>
        <w:t xml:space="preserve"> 1740 odst. 3 Občanského zákoníku předem vylučuje přijetí nabídky na uzavření této Smlouvy s dodatkem nebo odchylkou.</w:t>
      </w:r>
    </w:p>
    <w:p w14:paraId="283CEE93" w14:textId="77777777" w:rsidR="00AE71C3" w:rsidRPr="00C458E8" w:rsidRDefault="00AE71C3" w:rsidP="00AE71C3">
      <w:pPr>
        <w:spacing w:line="240" w:lineRule="auto"/>
        <w:rPr>
          <w:sz w:val="22"/>
          <w:szCs w:val="22"/>
        </w:rPr>
      </w:pPr>
      <w:r w:rsidRPr="00C458E8">
        <w:rPr>
          <w:sz w:val="22"/>
          <w:szCs w:val="22"/>
        </w:rPr>
        <w:t>Tato Smlouva je uzavřena s Dodavatelem na základě výsledku Zadávacího řízení.</w:t>
      </w:r>
    </w:p>
    <w:p w14:paraId="283CEE94" w14:textId="77777777" w:rsidR="00AE71C3" w:rsidRPr="00C458E8" w:rsidRDefault="00AE71C3" w:rsidP="00AE71C3">
      <w:pPr>
        <w:spacing w:line="240" w:lineRule="auto"/>
        <w:rPr>
          <w:sz w:val="22"/>
          <w:szCs w:val="22"/>
        </w:rPr>
      </w:pPr>
    </w:p>
    <w:p w14:paraId="283CEE95" w14:textId="77777777" w:rsidR="00AE71C3" w:rsidRPr="00C458E8" w:rsidRDefault="00AE71C3" w:rsidP="00AE71C3">
      <w:pPr>
        <w:pStyle w:val="lnek"/>
        <w:rPr>
          <w:sz w:val="22"/>
          <w:szCs w:val="22"/>
        </w:rPr>
      </w:pPr>
      <w:r w:rsidRPr="00C458E8">
        <w:rPr>
          <w:sz w:val="22"/>
          <w:szCs w:val="22"/>
        </w:rPr>
        <w:t>Účel a předmět Smlouvy</w:t>
      </w:r>
    </w:p>
    <w:p w14:paraId="283CEE96" w14:textId="77777777" w:rsidR="00AE71C3" w:rsidRPr="00C458E8" w:rsidRDefault="00AE71C3" w:rsidP="00AE71C3">
      <w:pPr>
        <w:pStyle w:val="Odstavec2"/>
        <w:tabs>
          <w:tab w:val="clear" w:pos="908"/>
          <w:tab w:val="num" w:pos="624"/>
        </w:tabs>
        <w:spacing w:line="240" w:lineRule="auto"/>
        <w:ind w:left="624"/>
        <w:rPr>
          <w:sz w:val="22"/>
          <w:szCs w:val="22"/>
        </w:rPr>
      </w:pPr>
      <w:r w:rsidRPr="00C458E8">
        <w:rPr>
          <w:sz w:val="22"/>
          <w:szCs w:val="22"/>
        </w:rPr>
        <w:t xml:space="preserve">Účelem této Smlouvy je </w:t>
      </w:r>
      <w:r w:rsidRPr="00F55E8B">
        <w:rPr>
          <w:sz w:val="22"/>
          <w:szCs w:val="22"/>
        </w:rPr>
        <w:t xml:space="preserve">zajištění </w:t>
      </w:r>
      <w:r>
        <w:rPr>
          <w:sz w:val="22"/>
          <w:szCs w:val="22"/>
        </w:rPr>
        <w:t xml:space="preserve">odstraňování závad (poruch) </w:t>
      </w:r>
      <w:r w:rsidR="00871956">
        <w:rPr>
          <w:sz w:val="22"/>
          <w:szCs w:val="22"/>
        </w:rPr>
        <w:t>manipulační techniky</w:t>
      </w:r>
      <w:r w:rsidR="00BB3AEC">
        <w:rPr>
          <w:sz w:val="22"/>
          <w:szCs w:val="22"/>
        </w:rPr>
        <w:t xml:space="preserve"> s vla</w:t>
      </w:r>
      <w:r w:rsidR="005E5251">
        <w:rPr>
          <w:sz w:val="22"/>
          <w:szCs w:val="22"/>
        </w:rPr>
        <w:t>s</w:t>
      </w:r>
      <w:r w:rsidR="00BB3AEC">
        <w:rPr>
          <w:sz w:val="22"/>
          <w:szCs w:val="22"/>
        </w:rPr>
        <w:t>tním pohonem</w:t>
      </w:r>
      <w:r w:rsidR="00871956">
        <w:rPr>
          <w:sz w:val="22"/>
          <w:szCs w:val="22"/>
        </w:rPr>
        <w:t xml:space="preserve"> (dále jen „</w:t>
      </w:r>
      <w:r w:rsidRPr="000E2921">
        <w:rPr>
          <w:b/>
          <w:sz w:val="22"/>
          <w:szCs w:val="22"/>
        </w:rPr>
        <w:t>Zařízení</w:t>
      </w:r>
      <w:r w:rsidR="00871956">
        <w:rPr>
          <w:sz w:val="22"/>
          <w:szCs w:val="22"/>
        </w:rPr>
        <w:t>“)</w:t>
      </w:r>
      <w:r>
        <w:rPr>
          <w:sz w:val="22"/>
          <w:szCs w:val="22"/>
        </w:rPr>
        <w:t xml:space="preserve">, provádění </w:t>
      </w:r>
      <w:r w:rsidR="00BB3AEC">
        <w:rPr>
          <w:sz w:val="22"/>
          <w:szCs w:val="22"/>
        </w:rPr>
        <w:t>technických kontrol</w:t>
      </w:r>
      <w:r>
        <w:rPr>
          <w:sz w:val="22"/>
          <w:szCs w:val="22"/>
        </w:rPr>
        <w:t xml:space="preserve"> a dále </w:t>
      </w:r>
      <w:r w:rsidR="000E2921">
        <w:rPr>
          <w:sz w:val="22"/>
          <w:szCs w:val="22"/>
        </w:rPr>
        <w:t>d</w:t>
      </w:r>
      <w:r>
        <w:rPr>
          <w:sz w:val="22"/>
          <w:szCs w:val="22"/>
        </w:rPr>
        <w:t xml:space="preserve">odávek </w:t>
      </w:r>
      <w:r w:rsidR="00BB3AEC">
        <w:rPr>
          <w:sz w:val="22"/>
          <w:szCs w:val="22"/>
        </w:rPr>
        <w:t>náhradních dílů</w:t>
      </w:r>
      <w:r>
        <w:rPr>
          <w:sz w:val="22"/>
          <w:szCs w:val="22"/>
        </w:rPr>
        <w:t xml:space="preserve"> pro Zařízení tak, aby byla zajištěna plynulost poštovního provozu</w:t>
      </w:r>
      <w:r w:rsidRPr="00C458E8">
        <w:rPr>
          <w:sz w:val="22"/>
          <w:szCs w:val="22"/>
        </w:rPr>
        <w:t>.</w:t>
      </w:r>
      <w:r>
        <w:rPr>
          <w:sz w:val="22"/>
          <w:szCs w:val="22"/>
        </w:rPr>
        <w:t xml:space="preserve"> Soupis Zařízení včetně technické specifikace je uveden v Příloze č. 1 této Smlouvy.</w:t>
      </w:r>
    </w:p>
    <w:p w14:paraId="283CEE97" w14:textId="77777777" w:rsidR="00AE71C3" w:rsidRPr="0014544E" w:rsidRDefault="00AE71C3" w:rsidP="00AE71C3">
      <w:pPr>
        <w:pStyle w:val="Odstavec2"/>
        <w:tabs>
          <w:tab w:val="clear" w:pos="908"/>
          <w:tab w:val="num" w:pos="624"/>
        </w:tabs>
        <w:spacing w:line="240" w:lineRule="auto"/>
        <w:ind w:left="624"/>
        <w:rPr>
          <w:sz w:val="22"/>
          <w:szCs w:val="22"/>
        </w:rPr>
      </w:pPr>
      <w:r w:rsidRPr="00C458E8">
        <w:rPr>
          <w:sz w:val="22"/>
          <w:szCs w:val="22"/>
        </w:rPr>
        <w:t>Předmětem této Smlouvy j</w:t>
      </w:r>
      <w:r>
        <w:rPr>
          <w:sz w:val="22"/>
          <w:szCs w:val="22"/>
        </w:rPr>
        <w:t>sou</w:t>
      </w:r>
      <w:r w:rsidRPr="00C458E8">
        <w:rPr>
          <w:sz w:val="22"/>
          <w:szCs w:val="22"/>
        </w:rPr>
        <w:t xml:space="preserve"> </w:t>
      </w:r>
      <w:r>
        <w:rPr>
          <w:sz w:val="22"/>
          <w:szCs w:val="22"/>
        </w:rPr>
        <w:t>níže uvedené činnosti</w:t>
      </w:r>
      <w:r w:rsidRPr="00C458E8">
        <w:rPr>
          <w:sz w:val="22"/>
          <w:szCs w:val="22"/>
        </w:rPr>
        <w:t xml:space="preserve"> Dodavatele</w:t>
      </w:r>
      <w:r>
        <w:rPr>
          <w:sz w:val="22"/>
          <w:szCs w:val="22"/>
        </w:rPr>
        <w:t xml:space="preserve"> poskytované Objednateli v rámci pozáručního servisu:</w:t>
      </w:r>
    </w:p>
    <w:p w14:paraId="283CEE98" w14:textId="77777777" w:rsidR="00AE71C3" w:rsidRDefault="00AE71C3" w:rsidP="000E2921">
      <w:pPr>
        <w:pStyle w:val="Odstavec2"/>
        <w:numPr>
          <w:ilvl w:val="0"/>
          <w:numId w:val="38"/>
        </w:numPr>
        <w:spacing w:after="60" w:line="240" w:lineRule="auto"/>
        <w:ind w:left="993"/>
        <w:rPr>
          <w:sz w:val="22"/>
        </w:rPr>
      </w:pPr>
      <w:r>
        <w:rPr>
          <w:sz w:val="22"/>
        </w:rPr>
        <w:t>odstraňování závad (poruch) Zařízení</w:t>
      </w:r>
      <w:r w:rsidRPr="00F44D7E">
        <w:rPr>
          <w:sz w:val="22"/>
        </w:rPr>
        <w:t xml:space="preserve"> včetně dodávek náhradních dílů potřebných pro odstraňování závad </w:t>
      </w:r>
      <w:r>
        <w:rPr>
          <w:sz w:val="22"/>
        </w:rPr>
        <w:t xml:space="preserve">(poruch) </w:t>
      </w:r>
      <w:r w:rsidRPr="00F44D7E">
        <w:rPr>
          <w:sz w:val="22"/>
        </w:rPr>
        <w:t>Zařízení</w:t>
      </w:r>
      <w:r w:rsidRPr="00C458E8">
        <w:rPr>
          <w:sz w:val="22"/>
        </w:rPr>
        <w:t>;</w:t>
      </w:r>
    </w:p>
    <w:p w14:paraId="283CEE99" w14:textId="77777777" w:rsidR="00AE71C3" w:rsidRPr="00C458E8" w:rsidRDefault="00AE71C3" w:rsidP="000E2921">
      <w:pPr>
        <w:pStyle w:val="Odstavec2"/>
        <w:numPr>
          <w:ilvl w:val="0"/>
          <w:numId w:val="38"/>
        </w:numPr>
        <w:spacing w:after="60" w:line="240" w:lineRule="auto"/>
        <w:ind w:left="993"/>
        <w:rPr>
          <w:sz w:val="22"/>
        </w:rPr>
      </w:pPr>
      <w:r>
        <w:rPr>
          <w:sz w:val="22"/>
          <w:szCs w:val="22"/>
        </w:rPr>
        <w:t xml:space="preserve">provádění </w:t>
      </w:r>
      <w:r w:rsidR="008433F7">
        <w:rPr>
          <w:sz w:val="22"/>
          <w:szCs w:val="22"/>
        </w:rPr>
        <w:t xml:space="preserve">technických </w:t>
      </w:r>
      <w:r w:rsidR="000D720E">
        <w:rPr>
          <w:sz w:val="22"/>
          <w:szCs w:val="22"/>
        </w:rPr>
        <w:t>kontrol dle ČSN 26 8805</w:t>
      </w:r>
      <w:r w:rsidR="00CB5CC4">
        <w:rPr>
          <w:sz w:val="22"/>
          <w:szCs w:val="22"/>
        </w:rPr>
        <w:t xml:space="preserve"> a dle doporučení výrobce</w:t>
      </w:r>
      <w:r w:rsidRPr="00C458E8">
        <w:rPr>
          <w:sz w:val="22"/>
        </w:rPr>
        <w:t>;</w:t>
      </w:r>
    </w:p>
    <w:p w14:paraId="283CEE9A" w14:textId="77777777" w:rsidR="00AE71C3" w:rsidRDefault="00AE71C3" w:rsidP="000E2921">
      <w:pPr>
        <w:pStyle w:val="Odstavec2"/>
        <w:numPr>
          <w:ilvl w:val="0"/>
          <w:numId w:val="38"/>
        </w:numPr>
        <w:spacing w:after="60" w:line="240" w:lineRule="auto"/>
        <w:ind w:left="993"/>
        <w:rPr>
          <w:sz w:val="22"/>
        </w:rPr>
      </w:pPr>
      <w:r>
        <w:rPr>
          <w:sz w:val="22"/>
        </w:rPr>
        <w:t xml:space="preserve">dodávání </w:t>
      </w:r>
      <w:r w:rsidR="00BB3AEC">
        <w:rPr>
          <w:sz w:val="22"/>
        </w:rPr>
        <w:t>náhradních dílů</w:t>
      </w:r>
      <w:r>
        <w:rPr>
          <w:sz w:val="22"/>
        </w:rPr>
        <w:t xml:space="preserve"> pro Zařízení.</w:t>
      </w:r>
    </w:p>
    <w:p w14:paraId="283CEE9B" w14:textId="7DBE66DF" w:rsidR="00AE71C3" w:rsidRDefault="00AE71C3" w:rsidP="00AE71C3">
      <w:pPr>
        <w:pStyle w:val="Odstavec2"/>
        <w:numPr>
          <w:ilvl w:val="0"/>
          <w:numId w:val="0"/>
        </w:numPr>
        <w:spacing w:line="240" w:lineRule="auto"/>
        <w:ind w:left="624"/>
        <w:rPr>
          <w:sz w:val="22"/>
          <w:szCs w:val="22"/>
        </w:rPr>
      </w:pPr>
      <w:r w:rsidRPr="00114266">
        <w:rPr>
          <w:sz w:val="22"/>
          <w:szCs w:val="22"/>
        </w:rPr>
        <w:t xml:space="preserve">Činnosti pod písm. a) a b) tohoto odstavce Smlouvy </w:t>
      </w:r>
      <w:r w:rsidR="00592A93">
        <w:rPr>
          <w:sz w:val="22"/>
          <w:szCs w:val="22"/>
        </w:rPr>
        <w:t>(</w:t>
      </w:r>
      <w:r w:rsidR="00592A93" w:rsidRPr="00ED0B4D">
        <w:rPr>
          <w:sz w:val="22"/>
          <w:szCs w:val="22"/>
        </w:rPr>
        <w:t>dále jen „</w:t>
      </w:r>
      <w:r w:rsidR="00592A93" w:rsidRPr="00FC0325">
        <w:rPr>
          <w:b/>
          <w:sz w:val="22"/>
          <w:szCs w:val="22"/>
        </w:rPr>
        <w:t>Služb</w:t>
      </w:r>
      <w:r w:rsidR="00592A93">
        <w:rPr>
          <w:b/>
          <w:sz w:val="22"/>
          <w:szCs w:val="22"/>
        </w:rPr>
        <w:t>y</w:t>
      </w:r>
      <w:r w:rsidR="00592A93" w:rsidRPr="00ED0B4D">
        <w:rPr>
          <w:sz w:val="22"/>
          <w:szCs w:val="22"/>
        </w:rPr>
        <w:t>“</w:t>
      </w:r>
      <w:r w:rsidR="00592A93">
        <w:rPr>
          <w:sz w:val="22"/>
          <w:szCs w:val="22"/>
        </w:rPr>
        <w:t xml:space="preserve">) </w:t>
      </w:r>
      <w:r w:rsidRPr="00114266">
        <w:rPr>
          <w:sz w:val="22"/>
          <w:szCs w:val="22"/>
        </w:rPr>
        <w:t xml:space="preserve">budou Dodavatelem poskytovány Objednateli </w:t>
      </w:r>
      <w:r>
        <w:rPr>
          <w:sz w:val="22"/>
          <w:szCs w:val="22"/>
        </w:rPr>
        <w:t>na základě</w:t>
      </w:r>
      <w:r w:rsidRPr="00114266">
        <w:rPr>
          <w:sz w:val="22"/>
          <w:szCs w:val="22"/>
        </w:rPr>
        <w:t xml:space="preserve"> </w:t>
      </w:r>
      <w:r w:rsidR="000E1DE5">
        <w:rPr>
          <w:sz w:val="22"/>
          <w:szCs w:val="22"/>
        </w:rPr>
        <w:t>P</w:t>
      </w:r>
      <w:r w:rsidRPr="00114266">
        <w:rPr>
          <w:sz w:val="22"/>
          <w:szCs w:val="22"/>
        </w:rPr>
        <w:t xml:space="preserve">ožadavků Objednatele </w:t>
      </w:r>
      <w:r w:rsidR="00B76B67">
        <w:rPr>
          <w:sz w:val="22"/>
          <w:szCs w:val="22"/>
        </w:rPr>
        <w:t xml:space="preserve">dle čl. 2.1 této Smlouvy </w:t>
      </w:r>
      <w:r>
        <w:rPr>
          <w:sz w:val="22"/>
          <w:szCs w:val="22"/>
        </w:rPr>
        <w:t>a</w:t>
      </w:r>
      <w:r w:rsidRPr="00114266">
        <w:rPr>
          <w:sz w:val="22"/>
          <w:szCs w:val="22"/>
        </w:rPr>
        <w:t xml:space="preserve"> </w:t>
      </w:r>
      <w:r w:rsidR="00592A93">
        <w:rPr>
          <w:sz w:val="22"/>
          <w:szCs w:val="22"/>
        </w:rPr>
        <w:t xml:space="preserve">činnosti pod písm. c) </w:t>
      </w:r>
      <w:r w:rsidR="00592A93" w:rsidRPr="00114266">
        <w:rPr>
          <w:sz w:val="22"/>
          <w:szCs w:val="22"/>
        </w:rPr>
        <w:t xml:space="preserve">tohoto odstavce Smlouvy </w:t>
      </w:r>
      <w:r w:rsidR="00592A93">
        <w:rPr>
          <w:sz w:val="22"/>
          <w:szCs w:val="22"/>
        </w:rPr>
        <w:t>(dále jen „</w:t>
      </w:r>
      <w:r w:rsidR="00592A93" w:rsidRPr="00445E2F">
        <w:rPr>
          <w:b/>
          <w:sz w:val="22"/>
          <w:szCs w:val="22"/>
        </w:rPr>
        <w:t>Dodávky</w:t>
      </w:r>
      <w:r w:rsidR="00592A93">
        <w:rPr>
          <w:sz w:val="22"/>
          <w:szCs w:val="22"/>
        </w:rPr>
        <w:t xml:space="preserve">“) </w:t>
      </w:r>
      <w:r>
        <w:rPr>
          <w:sz w:val="22"/>
          <w:szCs w:val="22"/>
        </w:rPr>
        <w:t>na základě</w:t>
      </w:r>
      <w:r w:rsidRPr="00143469">
        <w:rPr>
          <w:sz w:val="22"/>
          <w:szCs w:val="22"/>
        </w:rPr>
        <w:t xml:space="preserve"> </w:t>
      </w:r>
      <w:r w:rsidR="000E1DE5">
        <w:rPr>
          <w:sz w:val="22"/>
          <w:szCs w:val="22"/>
        </w:rPr>
        <w:t>O</w:t>
      </w:r>
      <w:r w:rsidRPr="00143469">
        <w:rPr>
          <w:sz w:val="22"/>
          <w:szCs w:val="22"/>
        </w:rPr>
        <w:t>bjednávek Objednatele</w:t>
      </w:r>
      <w:r>
        <w:rPr>
          <w:sz w:val="22"/>
          <w:szCs w:val="22"/>
        </w:rPr>
        <w:t xml:space="preserve"> dle čl. 2.</w:t>
      </w:r>
      <w:r w:rsidR="00B76B67">
        <w:rPr>
          <w:sz w:val="22"/>
          <w:szCs w:val="22"/>
        </w:rPr>
        <w:t>3</w:t>
      </w:r>
      <w:r>
        <w:rPr>
          <w:sz w:val="22"/>
          <w:szCs w:val="22"/>
        </w:rPr>
        <w:t xml:space="preserve"> </w:t>
      </w:r>
      <w:r w:rsidR="00344BFB">
        <w:rPr>
          <w:sz w:val="22"/>
          <w:szCs w:val="22"/>
        </w:rPr>
        <w:t xml:space="preserve">této </w:t>
      </w:r>
      <w:r>
        <w:rPr>
          <w:sz w:val="22"/>
          <w:szCs w:val="22"/>
        </w:rPr>
        <w:t>Smlouvy</w:t>
      </w:r>
      <w:r w:rsidRPr="00143469">
        <w:rPr>
          <w:sz w:val="22"/>
          <w:szCs w:val="22"/>
        </w:rPr>
        <w:t>,</w:t>
      </w:r>
      <w:r w:rsidRPr="00114266">
        <w:rPr>
          <w:sz w:val="22"/>
          <w:szCs w:val="22"/>
        </w:rPr>
        <w:t xml:space="preserve"> ve lhůtách</w:t>
      </w:r>
      <w:r>
        <w:rPr>
          <w:sz w:val="22"/>
          <w:szCs w:val="22"/>
        </w:rPr>
        <w:t xml:space="preserve"> stanovených touto Smlouvou a </w:t>
      </w:r>
      <w:r w:rsidRPr="00ED0B4D">
        <w:rPr>
          <w:sz w:val="22"/>
          <w:szCs w:val="22"/>
        </w:rPr>
        <w:t xml:space="preserve">v souladu se specifikací </w:t>
      </w:r>
      <w:r>
        <w:rPr>
          <w:sz w:val="22"/>
          <w:szCs w:val="22"/>
        </w:rPr>
        <w:t>uvedenou v Příloze č. 1 této S</w:t>
      </w:r>
      <w:r w:rsidRPr="00ED0B4D">
        <w:rPr>
          <w:sz w:val="22"/>
          <w:szCs w:val="22"/>
        </w:rPr>
        <w:t>mlouv</w:t>
      </w:r>
      <w:r>
        <w:rPr>
          <w:sz w:val="22"/>
          <w:szCs w:val="22"/>
        </w:rPr>
        <w:t>y</w:t>
      </w:r>
      <w:r w:rsidR="00537BD5">
        <w:rPr>
          <w:sz w:val="22"/>
          <w:szCs w:val="22"/>
        </w:rPr>
        <w:t>.</w:t>
      </w:r>
      <w:r>
        <w:rPr>
          <w:sz w:val="22"/>
          <w:szCs w:val="22"/>
        </w:rPr>
        <w:t xml:space="preserve"> </w:t>
      </w:r>
      <w:r w:rsidRPr="00DD27B5">
        <w:rPr>
          <w:sz w:val="22"/>
          <w:szCs w:val="22"/>
        </w:rPr>
        <w:t>Služby</w:t>
      </w:r>
      <w:r w:rsidRPr="0022443F">
        <w:rPr>
          <w:sz w:val="22"/>
          <w:szCs w:val="22"/>
        </w:rPr>
        <w:t xml:space="preserve"> a Dodávky </w:t>
      </w:r>
      <w:r w:rsidR="00592A93">
        <w:rPr>
          <w:sz w:val="22"/>
          <w:szCs w:val="22"/>
        </w:rPr>
        <w:t xml:space="preserve">jsou pro účely této Smlouvy označovány </w:t>
      </w:r>
      <w:r w:rsidRPr="00DD27B5">
        <w:rPr>
          <w:sz w:val="22"/>
          <w:szCs w:val="22"/>
        </w:rPr>
        <w:t xml:space="preserve">společně </w:t>
      </w:r>
      <w:r w:rsidRPr="0022443F">
        <w:rPr>
          <w:sz w:val="22"/>
          <w:szCs w:val="22"/>
        </w:rPr>
        <w:t>také jako „</w:t>
      </w:r>
      <w:r w:rsidR="00344BFB">
        <w:rPr>
          <w:b/>
          <w:sz w:val="22"/>
          <w:szCs w:val="22"/>
        </w:rPr>
        <w:t>P</w:t>
      </w:r>
      <w:r w:rsidRPr="00DD27B5">
        <w:rPr>
          <w:b/>
          <w:sz w:val="22"/>
          <w:szCs w:val="22"/>
        </w:rPr>
        <w:t>lnění</w:t>
      </w:r>
      <w:r w:rsidRPr="0022443F">
        <w:rPr>
          <w:sz w:val="22"/>
          <w:szCs w:val="22"/>
        </w:rPr>
        <w:t>“</w:t>
      </w:r>
      <w:r w:rsidRPr="00ED0B4D">
        <w:rPr>
          <w:sz w:val="22"/>
          <w:szCs w:val="22"/>
        </w:rPr>
        <w:t>.</w:t>
      </w:r>
    </w:p>
    <w:p w14:paraId="283CEE9C" w14:textId="2B8433DA" w:rsidR="00AE71C3" w:rsidRPr="00860ED9" w:rsidRDefault="004B7696" w:rsidP="00AE71C3">
      <w:pPr>
        <w:pStyle w:val="Odstavec2"/>
        <w:tabs>
          <w:tab w:val="clear" w:pos="908"/>
          <w:tab w:val="num" w:pos="624"/>
        </w:tabs>
        <w:spacing w:line="240" w:lineRule="auto"/>
        <w:ind w:left="624"/>
        <w:rPr>
          <w:sz w:val="22"/>
          <w:szCs w:val="22"/>
        </w:rPr>
      </w:pPr>
      <w:r>
        <w:rPr>
          <w:sz w:val="22"/>
          <w:szCs w:val="22"/>
        </w:rPr>
        <w:t>Maximální</w:t>
      </w:r>
      <w:r w:rsidR="00AE71C3" w:rsidRPr="00860ED9">
        <w:rPr>
          <w:sz w:val="22"/>
          <w:szCs w:val="22"/>
        </w:rPr>
        <w:t xml:space="preserve"> cena </w:t>
      </w:r>
      <w:r w:rsidR="000D54BA">
        <w:rPr>
          <w:sz w:val="22"/>
          <w:szCs w:val="22"/>
        </w:rPr>
        <w:t>P</w:t>
      </w:r>
      <w:r w:rsidR="00AE71C3" w:rsidRPr="00860ED9">
        <w:rPr>
          <w:sz w:val="22"/>
          <w:szCs w:val="22"/>
        </w:rPr>
        <w:t xml:space="preserve">lnění dle této Smlouvy nesmí přesáhnout </w:t>
      </w:r>
      <w:r w:rsidR="00C40196">
        <w:rPr>
          <w:b/>
          <w:sz w:val="22"/>
          <w:szCs w:val="22"/>
        </w:rPr>
        <w:t>3</w:t>
      </w:r>
      <w:r w:rsidR="000D54BA" w:rsidRPr="00466576">
        <w:rPr>
          <w:b/>
          <w:sz w:val="22"/>
          <w:szCs w:val="22"/>
        </w:rPr>
        <w:t>.</w:t>
      </w:r>
      <w:r w:rsidR="00031CAA">
        <w:rPr>
          <w:b/>
          <w:sz w:val="22"/>
          <w:szCs w:val="22"/>
        </w:rPr>
        <w:t>0</w:t>
      </w:r>
      <w:r w:rsidR="0073342A">
        <w:rPr>
          <w:b/>
          <w:sz w:val="22"/>
          <w:szCs w:val="22"/>
        </w:rPr>
        <w:t>00</w:t>
      </w:r>
      <w:r w:rsidR="000D54BA" w:rsidRPr="00466576">
        <w:rPr>
          <w:b/>
          <w:sz w:val="22"/>
          <w:szCs w:val="22"/>
        </w:rPr>
        <w:t>.</w:t>
      </w:r>
      <w:r w:rsidR="0073342A">
        <w:rPr>
          <w:b/>
          <w:sz w:val="22"/>
          <w:szCs w:val="22"/>
        </w:rPr>
        <w:t>0</w:t>
      </w:r>
      <w:r w:rsidR="008433F7">
        <w:rPr>
          <w:b/>
          <w:sz w:val="22"/>
          <w:szCs w:val="22"/>
        </w:rPr>
        <w:t>0</w:t>
      </w:r>
      <w:r w:rsidR="00C40196">
        <w:rPr>
          <w:b/>
          <w:sz w:val="22"/>
          <w:szCs w:val="22"/>
        </w:rPr>
        <w:t>0</w:t>
      </w:r>
      <w:r w:rsidR="00AE71C3" w:rsidRPr="00466576">
        <w:rPr>
          <w:b/>
          <w:sz w:val="22"/>
          <w:szCs w:val="22"/>
        </w:rPr>
        <w:t>,-</w:t>
      </w:r>
      <w:r w:rsidR="00AE71C3" w:rsidRPr="00134DE0">
        <w:rPr>
          <w:b/>
          <w:sz w:val="22"/>
          <w:szCs w:val="22"/>
        </w:rPr>
        <w:t xml:space="preserve"> Kč bez DPH</w:t>
      </w:r>
      <w:r w:rsidR="00AE71C3" w:rsidRPr="00860ED9">
        <w:rPr>
          <w:sz w:val="22"/>
          <w:szCs w:val="22"/>
        </w:rPr>
        <w:t>.</w:t>
      </w:r>
    </w:p>
    <w:p w14:paraId="283CEE9D" w14:textId="77777777" w:rsidR="00AE71C3" w:rsidRPr="006471B1" w:rsidRDefault="00AE71C3" w:rsidP="00AE71C3">
      <w:pPr>
        <w:pStyle w:val="Odstavec2"/>
        <w:tabs>
          <w:tab w:val="clear" w:pos="908"/>
          <w:tab w:val="num" w:pos="624"/>
        </w:tabs>
        <w:spacing w:line="240" w:lineRule="auto"/>
        <w:ind w:left="624"/>
        <w:rPr>
          <w:sz w:val="22"/>
          <w:szCs w:val="22"/>
        </w:rPr>
      </w:pPr>
      <w:r w:rsidRPr="006471B1">
        <w:rPr>
          <w:sz w:val="22"/>
          <w:szCs w:val="22"/>
        </w:rPr>
        <w:t xml:space="preserve">Dodavatel se zavazuje </w:t>
      </w:r>
      <w:r>
        <w:rPr>
          <w:sz w:val="22"/>
          <w:szCs w:val="22"/>
        </w:rPr>
        <w:t>poskytovat</w:t>
      </w:r>
      <w:r w:rsidRPr="006471B1">
        <w:rPr>
          <w:sz w:val="22"/>
          <w:szCs w:val="22"/>
        </w:rPr>
        <w:t xml:space="preserve"> Objednatel</w:t>
      </w:r>
      <w:r>
        <w:rPr>
          <w:sz w:val="22"/>
          <w:szCs w:val="22"/>
        </w:rPr>
        <w:t xml:space="preserve">i </w:t>
      </w:r>
      <w:r w:rsidR="000D54BA">
        <w:rPr>
          <w:sz w:val="22"/>
          <w:szCs w:val="22"/>
        </w:rPr>
        <w:t>P</w:t>
      </w:r>
      <w:r>
        <w:rPr>
          <w:sz w:val="22"/>
          <w:szCs w:val="22"/>
        </w:rPr>
        <w:t xml:space="preserve">lnění </w:t>
      </w:r>
      <w:r w:rsidRPr="006471B1">
        <w:rPr>
          <w:sz w:val="22"/>
          <w:szCs w:val="22"/>
        </w:rPr>
        <w:t>za podmínek uvedených v této Smlouvě.</w:t>
      </w:r>
    </w:p>
    <w:p w14:paraId="283CEE9E" w14:textId="77777777" w:rsidR="00AE71C3" w:rsidRPr="00ED0B4D" w:rsidRDefault="00AE71C3" w:rsidP="00AE71C3">
      <w:pPr>
        <w:pStyle w:val="Odstavec2"/>
        <w:tabs>
          <w:tab w:val="clear" w:pos="908"/>
          <w:tab w:val="num" w:pos="624"/>
        </w:tabs>
        <w:spacing w:line="240" w:lineRule="auto"/>
        <w:ind w:left="624"/>
        <w:rPr>
          <w:sz w:val="22"/>
          <w:szCs w:val="22"/>
        </w:rPr>
      </w:pPr>
      <w:r w:rsidRPr="00ED0B4D">
        <w:rPr>
          <w:sz w:val="22"/>
          <w:szCs w:val="22"/>
        </w:rPr>
        <w:t>Obje</w:t>
      </w:r>
      <w:r>
        <w:rPr>
          <w:sz w:val="22"/>
          <w:szCs w:val="22"/>
        </w:rPr>
        <w:t xml:space="preserve">dnatel se zavazuje zaplatit za </w:t>
      </w:r>
      <w:r w:rsidR="000D54BA">
        <w:rPr>
          <w:sz w:val="22"/>
          <w:szCs w:val="22"/>
        </w:rPr>
        <w:t>P</w:t>
      </w:r>
      <w:r>
        <w:rPr>
          <w:sz w:val="22"/>
          <w:szCs w:val="22"/>
        </w:rPr>
        <w:t>lnění poskytnuté</w:t>
      </w:r>
      <w:r w:rsidRPr="00ED0B4D">
        <w:rPr>
          <w:sz w:val="22"/>
          <w:szCs w:val="22"/>
        </w:rPr>
        <w:t xml:space="preserve"> v souladu s touto Smlouvou </w:t>
      </w:r>
      <w:r w:rsidRPr="00CB6343">
        <w:rPr>
          <w:sz w:val="22"/>
          <w:szCs w:val="22"/>
        </w:rPr>
        <w:t>cenu</w:t>
      </w:r>
      <w:r>
        <w:rPr>
          <w:sz w:val="22"/>
          <w:szCs w:val="22"/>
        </w:rPr>
        <w:t xml:space="preserve"> dle čl. 3. této Smlouvy</w:t>
      </w:r>
      <w:r w:rsidRPr="00ED0B4D">
        <w:rPr>
          <w:sz w:val="22"/>
          <w:szCs w:val="22"/>
        </w:rPr>
        <w:t>.</w:t>
      </w:r>
    </w:p>
    <w:p w14:paraId="283CEE9F" w14:textId="77777777" w:rsidR="00AE71C3" w:rsidRPr="008D5761" w:rsidRDefault="00AE71C3" w:rsidP="00AE71C3">
      <w:pPr>
        <w:pStyle w:val="Odstavec2"/>
        <w:tabs>
          <w:tab w:val="clear" w:pos="908"/>
          <w:tab w:val="num" w:pos="624"/>
        </w:tabs>
        <w:spacing w:line="240" w:lineRule="auto"/>
        <w:ind w:left="624"/>
        <w:rPr>
          <w:sz w:val="22"/>
          <w:szCs w:val="22"/>
        </w:rPr>
      </w:pPr>
      <w:r w:rsidRPr="00FE0F4C">
        <w:rPr>
          <w:sz w:val="22"/>
          <w:szCs w:val="22"/>
        </w:rPr>
        <w:t xml:space="preserve">Po uzavření Smlouvy sdělí Objednatel Dodavateli tzv. číslo </w:t>
      </w:r>
      <w:r>
        <w:rPr>
          <w:sz w:val="22"/>
          <w:szCs w:val="22"/>
        </w:rPr>
        <w:t xml:space="preserve">evidenční </w:t>
      </w:r>
      <w:r w:rsidRPr="00FE0F4C">
        <w:rPr>
          <w:sz w:val="22"/>
          <w:szCs w:val="22"/>
        </w:rPr>
        <w:t>objednávky (OBJ)</w:t>
      </w:r>
      <w:r>
        <w:rPr>
          <w:sz w:val="22"/>
          <w:szCs w:val="22"/>
        </w:rPr>
        <w:t xml:space="preserve"> pro fakturaci Služeb dle odst. 1.2 písm. a) a b) </w:t>
      </w:r>
      <w:r w:rsidR="000D54BA">
        <w:rPr>
          <w:sz w:val="22"/>
          <w:szCs w:val="22"/>
        </w:rPr>
        <w:t xml:space="preserve">této </w:t>
      </w:r>
      <w:r>
        <w:rPr>
          <w:sz w:val="22"/>
          <w:szCs w:val="22"/>
        </w:rPr>
        <w:t>Smlouvy</w:t>
      </w:r>
      <w:r w:rsidRPr="00FE0F4C">
        <w:rPr>
          <w:sz w:val="22"/>
          <w:szCs w:val="22"/>
        </w:rPr>
        <w:t xml:space="preserve">, která má pouze evidenční charakter pro Objednatele a nemá žádný vliv na </w:t>
      </w:r>
      <w:r w:rsidR="00D33A53">
        <w:rPr>
          <w:sz w:val="22"/>
          <w:szCs w:val="22"/>
        </w:rPr>
        <w:t>Plnění</w:t>
      </w:r>
      <w:r w:rsidRPr="00FE0F4C">
        <w:rPr>
          <w:sz w:val="22"/>
          <w:szCs w:val="22"/>
        </w:rPr>
        <w:t xml:space="preserve"> </w:t>
      </w:r>
      <w:r w:rsidR="00BA6331">
        <w:rPr>
          <w:sz w:val="22"/>
          <w:szCs w:val="22"/>
        </w:rPr>
        <w:t xml:space="preserve">poskytované podle </w:t>
      </w:r>
      <w:r w:rsidR="000D54BA">
        <w:rPr>
          <w:sz w:val="22"/>
          <w:szCs w:val="22"/>
        </w:rPr>
        <w:t xml:space="preserve">této </w:t>
      </w:r>
      <w:r w:rsidRPr="00FE0F4C">
        <w:rPr>
          <w:sz w:val="22"/>
          <w:szCs w:val="22"/>
        </w:rPr>
        <w:t>Smlouvy.</w:t>
      </w:r>
    </w:p>
    <w:p w14:paraId="283CEEA0" w14:textId="77777777" w:rsidR="00AE71C3" w:rsidRPr="00ED0B4D" w:rsidRDefault="00AE71C3" w:rsidP="00AE71C3">
      <w:pPr>
        <w:pStyle w:val="Odstavec2"/>
        <w:numPr>
          <w:ilvl w:val="0"/>
          <w:numId w:val="0"/>
        </w:numPr>
        <w:spacing w:line="240" w:lineRule="auto"/>
        <w:ind w:left="624"/>
        <w:rPr>
          <w:sz w:val="22"/>
          <w:szCs w:val="22"/>
        </w:rPr>
      </w:pPr>
    </w:p>
    <w:p w14:paraId="283CEEA1" w14:textId="77777777" w:rsidR="00AE71C3" w:rsidRPr="00ED0B4D" w:rsidRDefault="00AE71C3" w:rsidP="00AE71C3">
      <w:pPr>
        <w:pStyle w:val="lnek"/>
        <w:spacing w:before="0" w:line="240" w:lineRule="auto"/>
        <w:rPr>
          <w:rFonts w:cs="Times New Roman"/>
          <w:sz w:val="22"/>
          <w:szCs w:val="22"/>
        </w:rPr>
      </w:pPr>
      <w:r w:rsidRPr="00787C27">
        <w:rPr>
          <w:rFonts w:cs="Times New Roman"/>
          <w:bCs w:val="0"/>
          <w:kern w:val="0"/>
          <w:sz w:val="22"/>
          <w:szCs w:val="22"/>
        </w:rPr>
        <w:t xml:space="preserve">Způsob </w:t>
      </w:r>
      <w:r w:rsidR="00D33A53">
        <w:rPr>
          <w:rFonts w:cs="Times New Roman"/>
          <w:bCs w:val="0"/>
          <w:kern w:val="0"/>
          <w:sz w:val="22"/>
          <w:szCs w:val="22"/>
        </w:rPr>
        <w:t>Plnění</w:t>
      </w:r>
    </w:p>
    <w:p w14:paraId="283CEEA2" w14:textId="77777777" w:rsidR="00AE71C3" w:rsidRPr="00787C27" w:rsidRDefault="00AE71C3" w:rsidP="00AE71C3">
      <w:pPr>
        <w:pStyle w:val="Odstavec2"/>
        <w:tabs>
          <w:tab w:val="clear" w:pos="908"/>
          <w:tab w:val="num" w:pos="624"/>
        </w:tabs>
        <w:spacing w:line="240" w:lineRule="auto"/>
        <w:ind w:left="624"/>
        <w:rPr>
          <w:sz w:val="22"/>
          <w:szCs w:val="22"/>
        </w:rPr>
      </w:pPr>
      <w:r w:rsidRPr="00EA24E0">
        <w:rPr>
          <w:sz w:val="22"/>
          <w:szCs w:val="22"/>
        </w:rPr>
        <w:t xml:space="preserve">Objednatel je oprávněn </w:t>
      </w:r>
      <w:r>
        <w:rPr>
          <w:sz w:val="22"/>
          <w:szCs w:val="22"/>
        </w:rPr>
        <w:t xml:space="preserve">kdykoli </w:t>
      </w:r>
      <w:r w:rsidRPr="00EA24E0">
        <w:rPr>
          <w:sz w:val="22"/>
          <w:szCs w:val="22"/>
        </w:rPr>
        <w:t xml:space="preserve">vyzvat Dodavatele k poskytnutí </w:t>
      </w:r>
      <w:r>
        <w:rPr>
          <w:sz w:val="22"/>
          <w:szCs w:val="22"/>
        </w:rPr>
        <w:t>sjednaných Služeb dle odst. 1.2 písm. a) a b) této Smlouvy (dále jen „</w:t>
      </w:r>
      <w:r w:rsidRPr="00EA24E0">
        <w:rPr>
          <w:b/>
          <w:sz w:val="22"/>
          <w:szCs w:val="22"/>
        </w:rPr>
        <w:t>Požadavek</w:t>
      </w:r>
      <w:r>
        <w:rPr>
          <w:sz w:val="22"/>
          <w:szCs w:val="22"/>
        </w:rPr>
        <w:t>“)</w:t>
      </w:r>
      <w:r w:rsidRPr="00EA24E0">
        <w:rPr>
          <w:sz w:val="22"/>
          <w:szCs w:val="22"/>
        </w:rPr>
        <w:t xml:space="preserve"> v souladu s touto Smlouvou. </w:t>
      </w:r>
      <w:r>
        <w:rPr>
          <w:sz w:val="22"/>
          <w:szCs w:val="22"/>
        </w:rPr>
        <w:t>J</w:t>
      </w:r>
      <w:r w:rsidRPr="00787C27">
        <w:rPr>
          <w:sz w:val="22"/>
          <w:szCs w:val="22"/>
        </w:rPr>
        <w:t>ednotliv</w:t>
      </w:r>
      <w:r>
        <w:rPr>
          <w:sz w:val="22"/>
          <w:szCs w:val="22"/>
        </w:rPr>
        <w:t>é</w:t>
      </w:r>
      <w:r w:rsidRPr="00787C27">
        <w:rPr>
          <w:sz w:val="22"/>
          <w:szCs w:val="22"/>
        </w:rPr>
        <w:t xml:space="preserve"> </w:t>
      </w:r>
      <w:r>
        <w:rPr>
          <w:sz w:val="22"/>
          <w:szCs w:val="22"/>
        </w:rPr>
        <w:t>P</w:t>
      </w:r>
      <w:r w:rsidRPr="00787C27">
        <w:rPr>
          <w:sz w:val="22"/>
          <w:szCs w:val="22"/>
        </w:rPr>
        <w:t>ožadavk</w:t>
      </w:r>
      <w:r>
        <w:rPr>
          <w:sz w:val="22"/>
          <w:szCs w:val="22"/>
        </w:rPr>
        <w:t>y</w:t>
      </w:r>
      <w:r w:rsidRPr="00787C27">
        <w:rPr>
          <w:sz w:val="22"/>
          <w:szCs w:val="22"/>
        </w:rPr>
        <w:t xml:space="preserve"> Objednatele</w:t>
      </w:r>
      <w:r w:rsidRPr="00E053AA">
        <w:rPr>
          <w:sz w:val="22"/>
          <w:szCs w:val="22"/>
        </w:rPr>
        <w:t xml:space="preserve"> budou </w:t>
      </w:r>
      <w:r>
        <w:rPr>
          <w:sz w:val="22"/>
          <w:szCs w:val="22"/>
        </w:rPr>
        <w:t>vystavovány</w:t>
      </w:r>
      <w:r w:rsidRPr="00787C27">
        <w:rPr>
          <w:sz w:val="22"/>
          <w:szCs w:val="22"/>
        </w:rPr>
        <w:t xml:space="preserve"> kontaktní osobou Objednatele </w:t>
      </w:r>
      <w:r>
        <w:rPr>
          <w:sz w:val="22"/>
          <w:szCs w:val="22"/>
        </w:rPr>
        <w:t xml:space="preserve">ve věcech technických </w:t>
      </w:r>
      <w:r w:rsidRPr="00CB136B">
        <w:rPr>
          <w:sz w:val="22"/>
          <w:szCs w:val="22"/>
        </w:rPr>
        <w:t>uveden</w:t>
      </w:r>
      <w:r>
        <w:rPr>
          <w:sz w:val="22"/>
          <w:szCs w:val="22"/>
        </w:rPr>
        <w:t>ou</w:t>
      </w:r>
      <w:r w:rsidRPr="00CB136B">
        <w:rPr>
          <w:sz w:val="22"/>
          <w:szCs w:val="22"/>
        </w:rPr>
        <w:t xml:space="preserve"> v </w:t>
      </w:r>
      <w:r>
        <w:rPr>
          <w:sz w:val="22"/>
          <w:szCs w:val="22"/>
        </w:rPr>
        <w:t>odst</w:t>
      </w:r>
      <w:r w:rsidRPr="00CB136B">
        <w:rPr>
          <w:sz w:val="22"/>
          <w:szCs w:val="22"/>
        </w:rPr>
        <w:t>. 8.3 této Smlouvy. Požadavek</w:t>
      </w:r>
      <w:r w:rsidRPr="00787C27">
        <w:rPr>
          <w:sz w:val="22"/>
          <w:szCs w:val="22"/>
        </w:rPr>
        <w:t xml:space="preserve"> bude obsahovat bližší specifikaci požadované </w:t>
      </w:r>
      <w:r>
        <w:rPr>
          <w:sz w:val="22"/>
          <w:szCs w:val="22"/>
        </w:rPr>
        <w:t>Služby</w:t>
      </w:r>
      <w:r w:rsidR="004B06CF">
        <w:rPr>
          <w:sz w:val="22"/>
          <w:szCs w:val="22"/>
        </w:rPr>
        <w:t xml:space="preserve"> včetně místa Plnění</w:t>
      </w:r>
      <w:r w:rsidRPr="00787C27">
        <w:rPr>
          <w:sz w:val="22"/>
          <w:szCs w:val="22"/>
        </w:rPr>
        <w:t xml:space="preserve"> a bude oznámen</w:t>
      </w:r>
      <w:r>
        <w:rPr>
          <w:sz w:val="22"/>
          <w:szCs w:val="22"/>
        </w:rPr>
        <w:t xml:space="preserve"> a doručen</w:t>
      </w:r>
      <w:r w:rsidRPr="00787C27">
        <w:rPr>
          <w:sz w:val="22"/>
          <w:szCs w:val="22"/>
        </w:rPr>
        <w:t xml:space="preserve"> Dodavateli následujícím způsobem:</w:t>
      </w:r>
    </w:p>
    <w:p w14:paraId="283CEEA3" w14:textId="77777777" w:rsidR="00AE71C3" w:rsidRPr="00787C27" w:rsidRDefault="00AE71C3" w:rsidP="00AE71C3">
      <w:pPr>
        <w:numPr>
          <w:ilvl w:val="0"/>
          <w:numId w:val="36"/>
        </w:numPr>
        <w:tabs>
          <w:tab w:val="num" w:pos="1000"/>
        </w:tabs>
        <w:spacing w:after="60" w:line="240" w:lineRule="auto"/>
        <w:ind w:left="1000" w:hanging="370"/>
        <w:rPr>
          <w:sz w:val="22"/>
          <w:szCs w:val="22"/>
        </w:rPr>
      </w:pPr>
      <w:r w:rsidRPr="00787C27">
        <w:rPr>
          <w:sz w:val="22"/>
          <w:szCs w:val="22"/>
        </w:rPr>
        <w:t xml:space="preserve">osobním předáním </w:t>
      </w:r>
      <w:r>
        <w:rPr>
          <w:sz w:val="22"/>
          <w:szCs w:val="22"/>
        </w:rPr>
        <w:t>P</w:t>
      </w:r>
      <w:r w:rsidRPr="00787C27">
        <w:rPr>
          <w:sz w:val="22"/>
          <w:szCs w:val="22"/>
        </w:rPr>
        <w:t>ožadavku Dodavateli s uvedením dne a přesného času předání (hod., min.), nebo</w:t>
      </w:r>
    </w:p>
    <w:p w14:paraId="283CEEA4" w14:textId="77777777" w:rsidR="00AE71C3" w:rsidRDefault="00AE71C3" w:rsidP="00AE71C3">
      <w:pPr>
        <w:numPr>
          <w:ilvl w:val="0"/>
          <w:numId w:val="36"/>
        </w:numPr>
        <w:tabs>
          <w:tab w:val="num" w:pos="1000"/>
        </w:tabs>
        <w:spacing w:line="240" w:lineRule="auto"/>
        <w:ind w:left="1000" w:hanging="370"/>
        <w:rPr>
          <w:sz w:val="22"/>
          <w:szCs w:val="22"/>
        </w:rPr>
      </w:pPr>
      <w:r w:rsidRPr="00787C27">
        <w:rPr>
          <w:sz w:val="22"/>
          <w:szCs w:val="22"/>
        </w:rPr>
        <w:t xml:space="preserve">odesláním </w:t>
      </w:r>
      <w:r>
        <w:rPr>
          <w:sz w:val="22"/>
          <w:szCs w:val="22"/>
        </w:rPr>
        <w:t>P</w:t>
      </w:r>
      <w:r w:rsidRPr="00787C27">
        <w:rPr>
          <w:sz w:val="22"/>
          <w:szCs w:val="22"/>
        </w:rPr>
        <w:t xml:space="preserve">ožadavku Dodavateli na níže uvedenou e-mailovou adresu (datum, hodina a minuta odeslání) dle </w:t>
      </w:r>
      <w:r>
        <w:rPr>
          <w:sz w:val="22"/>
          <w:szCs w:val="22"/>
        </w:rPr>
        <w:t>odst</w:t>
      </w:r>
      <w:r w:rsidRPr="00787C27">
        <w:rPr>
          <w:sz w:val="22"/>
          <w:szCs w:val="22"/>
        </w:rPr>
        <w:t>. 2.2 této Smlouvy.</w:t>
      </w:r>
    </w:p>
    <w:p w14:paraId="283CEEA5" w14:textId="4855DC8C" w:rsidR="00AE71C3" w:rsidRPr="00A524F9" w:rsidRDefault="00AE71C3" w:rsidP="00AE71C3">
      <w:pPr>
        <w:pStyle w:val="Odstavec2"/>
        <w:tabs>
          <w:tab w:val="clear" w:pos="908"/>
          <w:tab w:val="num" w:pos="624"/>
        </w:tabs>
        <w:spacing w:line="240" w:lineRule="auto"/>
        <w:ind w:left="624"/>
        <w:rPr>
          <w:sz w:val="22"/>
          <w:szCs w:val="22"/>
        </w:rPr>
      </w:pPr>
      <w:r w:rsidRPr="00A524F9">
        <w:rPr>
          <w:sz w:val="22"/>
          <w:szCs w:val="22"/>
        </w:rPr>
        <w:lastRenderedPageBreak/>
        <w:t>Požadavek bude zaslán na e-mailovou adresu dispečinku Dodavatele (</w:t>
      </w:r>
      <w:proofErr w:type="spellStart"/>
      <w:r w:rsidRPr="00A524F9">
        <w:rPr>
          <w:sz w:val="22"/>
          <w:szCs w:val="22"/>
        </w:rPr>
        <w:t>Help</w:t>
      </w:r>
      <w:proofErr w:type="spellEnd"/>
      <w:r w:rsidRPr="00A524F9">
        <w:rPr>
          <w:sz w:val="22"/>
          <w:szCs w:val="22"/>
        </w:rPr>
        <w:t xml:space="preserve"> </w:t>
      </w:r>
      <w:proofErr w:type="spellStart"/>
      <w:r w:rsidRPr="00A524F9">
        <w:rPr>
          <w:sz w:val="22"/>
          <w:szCs w:val="22"/>
        </w:rPr>
        <w:t>desk</w:t>
      </w:r>
      <w:proofErr w:type="spellEnd"/>
      <w:r w:rsidRPr="00A524F9">
        <w:rPr>
          <w:sz w:val="22"/>
          <w:szCs w:val="22"/>
        </w:rPr>
        <w:t xml:space="preserve">) </w:t>
      </w:r>
      <w:hyperlink r:id="rId12" w:history="1">
        <w:r w:rsidR="0052200D" w:rsidRPr="00E1448A">
          <w:rPr>
            <w:rStyle w:val="Hypertextovodkaz"/>
            <w:sz w:val="22"/>
            <w:szCs w:val="22"/>
          </w:rPr>
          <w:t>dispecink@linde-mh.cz</w:t>
        </w:r>
      </w:hyperlink>
      <w:r w:rsidR="0052200D">
        <w:rPr>
          <w:sz w:val="22"/>
          <w:szCs w:val="22"/>
        </w:rPr>
        <w:t xml:space="preserve"> </w:t>
      </w:r>
      <w:r w:rsidRPr="00A524F9">
        <w:rPr>
          <w:sz w:val="22"/>
          <w:szCs w:val="22"/>
        </w:rPr>
        <w:t>a zároveň telefonicky Objednatelem avizován dispečinku Dodavatele na tel. čísle +420</w:t>
      </w:r>
      <w:r w:rsidR="0052200D">
        <w:rPr>
          <w:sz w:val="22"/>
          <w:szCs w:val="22"/>
        </w:rPr>
        <w:t> 271 078 294</w:t>
      </w:r>
      <w:r w:rsidRPr="00A524F9">
        <w:rPr>
          <w:sz w:val="22"/>
          <w:szCs w:val="22"/>
        </w:rPr>
        <w:t>, mobil +420 </w:t>
      </w:r>
      <w:r w:rsidR="0052200D">
        <w:rPr>
          <w:sz w:val="22"/>
          <w:szCs w:val="22"/>
        </w:rPr>
        <w:t>602</w:t>
      </w:r>
      <w:r w:rsidR="00956A50">
        <w:rPr>
          <w:sz w:val="22"/>
          <w:szCs w:val="22"/>
        </w:rPr>
        <w:t> 213</w:t>
      </w:r>
      <w:r w:rsidR="00A4660F">
        <w:rPr>
          <w:sz w:val="22"/>
          <w:szCs w:val="22"/>
        </w:rPr>
        <w:t> </w:t>
      </w:r>
      <w:r w:rsidR="00956A50">
        <w:rPr>
          <w:sz w:val="22"/>
          <w:szCs w:val="22"/>
        </w:rPr>
        <w:t>496</w:t>
      </w:r>
      <w:r w:rsidR="00A4660F">
        <w:rPr>
          <w:sz w:val="22"/>
          <w:szCs w:val="22"/>
        </w:rPr>
        <w:t>.</w:t>
      </w:r>
    </w:p>
    <w:p w14:paraId="283CEEA6" w14:textId="77777777" w:rsidR="00AE71C3" w:rsidRDefault="00AE71C3" w:rsidP="00AE71C3">
      <w:pPr>
        <w:pStyle w:val="Odstavec2"/>
        <w:tabs>
          <w:tab w:val="clear" w:pos="908"/>
          <w:tab w:val="num" w:pos="624"/>
        </w:tabs>
        <w:spacing w:line="240" w:lineRule="auto"/>
        <w:ind w:left="624"/>
        <w:rPr>
          <w:sz w:val="22"/>
          <w:szCs w:val="22"/>
        </w:rPr>
      </w:pPr>
      <w:r w:rsidRPr="00A524F9">
        <w:rPr>
          <w:sz w:val="22"/>
          <w:szCs w:val="22"/>
        </w:rPr>
        <w:t>Objednatel je oprávněn kdykoli vyzvat Dodavatele k poskytnutí sjednaných Dodávek</w:t>
      </w:r>
      <w:r>
        <w:rPr>
          <w:sz w:val="22"/>
          <w:szCs w:val="22"/>
        </w:rPr>
        <w:t xml:space="preserve"> dle odst. 1.2 písm. c) této Smlouvy (dále jen „</w:t>
      </w:r>
      <w:r>
        <w:rPr>
          <w:b/>
          <w:sz w:val="22"/>
          <w:szCs w:val="22"/>
        </w:rPr>
        <w:t>Objednávka</w:t>
      </w:r>
      <w:r>
        <w:rPr>
          <w:sz w:val="22"/>
          <w:szCs w:val="22"/>
        </w:rPr>
        <w:t>“)</w:t>
      </w:r>
      <w:r w:rsidRPr="00EA24E0">
        <w:rPr>
          <w:sz w:val="22"/>
          <w:szCs w:val="22"/>
        </w:rPr>
        <w:t xml:space="preserve"> v souladu s touto Smlouvou.</w:t>
      </w:r>
      <w:r>
        <w:rPr>
          <w:sz w:val="22"/>
          <w:szCs w:val="22"/>
        </w:rPr>
        <w:t xml:space="preserve"> Potvrzením Objednávky ze strany Dodavatele dochází k uzavření kupní smlouvy (dále jen „</w:t>
      </w:r>
      <w:r w:rsidRPr="00E053AA">
        <w:rPr>
          <w:b/>
          <w:sz w:val="22"/>
          <w:szCs w:val="22"/>
        </w:rPr>
        <w:t>Dílčí smlouva</w:t>
      </w:r>
      <w:r>
        <w:rPr>
          <w:sz w:val="22"/>
          <w:szCs w:val="22"/>
        </w:rPr>
        <w:t>“). Dodavatel</w:t>
      </w:r>
      <w:r w:rsidRPr="00114266">
        <w:rPr>
          <w:sz w:val="22"/>
          <w:szCs w:val="22"/>
        </w:rPr>
        <w:t xml:space="preserve"> se zavazuje dodat </w:t>
      </w:r>
      <w:r>
        <w:rPr>
          <w:sz w:val="22"/>
          <w:szCs w:val="22"/>
        </w:rPr>
        <w:t>Objednateli</w:t>
      </w:r>
      <w:r w:rsidRPr="00114266">
        <w:rPr>
          <w:sz w:val="22"/>
          <w:szCs w:val="22"/>
        </w:rPr>
        <w:t xml:space="preserve"> specifikovan</w:t>
      </w:r>
      <w:r>
        <w:rPr>
          <w:sz w:val="22"/>
          <w:szCs w:val="22"/>
        </w:rPr>
        <w:t>é</w:t>
      </w:r>
      <w:r w:rsidRPr="00114266">
        <w:rPr>
          <w:sz w:val="22"/>
          <w:szCs w:val="22"/>
        </w:rPr>
        <w:t xml:space="preserve"> </w:t>
      </w:r>
      <w:r>
        <w:rPr>
          <w:sz w:val="22"/>
          <w:szCs w:val="22"/>
        </w:rPr>
        <w:t>množství</w:t>
      </w:r>
      <w:r w:rsidRPr="00114266">
        <w:rPr>
          <w:sz w:val="22"/>
          <w:szCs w:val="22"/>
        </w:rPr>
        <w:t xml:space="preserve"> </w:t>
      </w:r>
      <w:r w:rsidR="00BB3AEC">
        <w:rPr>
          <w:sz w:val="22"/>
          <w:szCs w:val="22"/>
        </w:rPr>
        <w:t>náhradních dílů</w:t>
      </w:r>
      <w:r w:rsidRPr="00114266">
        <w:rPr>
          <w:sz w:val="22"/>
          <w:szCs w:val="22"/>
        </w:rPr>
        <w:t xml:space="preserve"> na základě Objednávky doručené </w:t>
      </w:r>
      <w:r>
        <w:rPr>
          <w:sz w:val="22"/>
          <w:szCs w:val="22"/>
        </w:rPr>
        <w:t>Objednatelem</w:t>
      </w:r>
      <w:r w:rsidRPr="00114266">
        <w:rPr>
          <w:sz w:val="22"/>
          <w:szCs w:val="22"/>
        </w:rPr>
        <w:t xml:space="preserve"> </w:t>
      </w:r>
      <w:r>
        <w:rPr>
          <w:sz w:val="22"/>
          <w:szCs w:val="22"/>
        </w:rPr>
        <w:t>Dodavateli</w:t>
      </w:r>
      <w:r w:rsidRPr="00114266">
        <w:rPr>
          <w:sz w:val="22"/>
          <w:szCs w:val="22"/>
        </w:rPr>
        <w:t xml:space="preserve"> a následně uzavřené Dílčí smlouvy. </w:t>
      </w:r>
    </w:p>
    <w:p w14:paraId="283CEEA7" w14:textId="77777777" w:rsidR="00AE71C3" w:rsidRPr="00114266" w:rsidRDefault="00AE71C3" w:rsidP="00AE71C3">
      <w:pPr>
        <w:pStyle w:val="Odstavec2"/>
        <w:tabs>
          <w:tab w:val="clear" w:pos="908"/>
          <w:tab w:val="num" w:pos="624"/>
        </w:tabs>
        <w:spacing w:line="240" w:lineRule="auto"/>
        <w:ind w:left="624"/>
        <w:rPr>
          <w:sz w:val="22"/>
          <w:szCs w:val="22"/>
        </w:rPr>
      </w:pPr>
      <w:r w:rsidRPr="00114266">
        <w:rPr>
          <w:sz w:val="22"/>
          <w:szCs w:val="22"/>
        </w:rPr>
        <w:t>Objednávka musí obsahovat minimálně tyto náležitosti:</w:t>
      </w:r>
    </w:p>
    <w:p w14:paraId="283CEEA8" w14:textId="77777777" w:rsidR="00AE71C3" w:rsidRPr="00114266" w:rsidRDefault="00AE71C3" w:rsidP="00AF069E">
      <w:pPr>
        <w:numPr>
          <w:ilvl w:val="0"/>
          <w:numId w:val="40"/>
        </w:numPr>
        <w:tabs>
          <w:tab w:val="clear" w:pos="1070"/>
        </w:tabs>
        <w:suppressAutoHyphens/>
        <w:autoSpaceDN w:val="0"/>
        <w:spacing w:after="60" w:line="240" w:lineRule="auto"/>
        <w:ind w:left="1134" w:hanging="424"/>
        <w:textAlignment w:val="baseline"/>
        <w:rPr>
          <w:spacing w:val="2"/>
          <w:sz w:val="22"/>
          <w:szCs w:val="22"/>
        </w:rPr>
      </w:pPr>
      <w:r w:rsidRPr="00114266">
        <w:rPr>
          <w:spacing w:val="2"/>
          <w:sz w:val="22"/>
          <w:szCs w:val="22"/>
        </w:rPr>
        <w:t xml:space="preserve">identifikační údaje </w:t>
      </w:r>
      <w:r>
        <w:rPr>
          <w:spacing w:val="2"/>
          <w:sz w:val="22"/>
          <w:szCs w:val="22"/>
        </w:rPr>
        <w:t>Dodavatele</w:t>
      </w:r>
      <w:r w:rsidRPr="00114266">
        <w:rPr>
          <w:spacing w:val="2"/>
          <w:sz w:val="22"/>
          <w:szCs w:val="22"/>
        </w:rPr>
        <w:t xml:space="preserve"> a </w:t>
      </w:r>
      <w:r>
        <w:rPr>
          <w:spacing w:val="2"/>
          <w:sz w:val="22"/>
          <w:szCs w:val="22"/>
        </w:rPr>
        <w:t>Objednatele</w:t>
      </w:r>
      <w:r w:rsidRPr="00114266">
        <w:rPr>
          <w:spacing w:val="2"/>
          <w:sz w:val="22"/>
          <w:szCs w:val="22"/>
        </w:rPr>
        <w:t>;</w:t>
      </w:r>
    </w:p>
    <w:p w14:paraId="283CEEA9" w14:textId="77777777" w:rsidR="00AE71C3" w:rsidRPr="00114266" w:rsidRDefault="00AE71C3" w:rsidP="00AF069E">
      <w:pPr>
        <w:numPr>
          <w:ilvl w:val="0"/>
          <w:numId w:val="40"/>
        </w:numPr>
        <w:tabs>
          <w:tab w:val="clear" w:pos="1070"/>
        </w:tabs>
        <w:suppressAutoHyphens/>
        <w:autoSpaceDN w:val="0"/>
        <w:spacing w:after="60" w:line="240" w:lineRule="auto"/>
        <w:ind w:left="1134" w:hanging="424"/>
        <w:textAlignment w:val="baseline"/>
        <w:rPr>
          <w:spacing w:val="2"/>
          <w:sz w:val="22"/>
          <w:szCs w:val="22"/>
        </w:rPr>
      </w:pPr>
      <w:r w:rsidRPr="00114266">
        <w:rPr>
          <w:spacing w:val="2"/>
          <w:sz w:val="22"/>
          <w:szCs w:val="22"/>
        </w:rPr>
        <w:t>číslo a datum vystavení Objednávky;</w:t>
      </w:r>
    </w:p>
    <w:p w14:paraId="283CEEAA" w14:textId="77777777" w:rsidR="00AE71C3" w:rsidRPr="00114266" w:rsidRDefault="00AE71C3" w:rsidP="00AF069E">
      <w:pPr>
        <w:numPr>
          <w:ilvl w:val="0"/>
          <w:numId w:val="40"/>
        </w:numPr>
        <w:tabs>
          <w:tab w:val="clear" w:pos="1070"/>
        </w:tabs>
        <w:suppressAutoHyphens/>
        <w:autoSpaceDN w:val="0"/>
        <w:spacing w:after="60" w:line="240" w:lineRule="auto"/>
        <w:ind w:left="1134" w:hanging="424"/>
        <w:textAlignment w:val="baseline"/>
        <w:rPr>
          <w:spacing w:val="2"/>
          <w:sz w:val="22"/>
          <w:szCs w:val="22"/>
        </w:rPr>
      </w:pPr>
      <w:r w:rsidRPr="00114266">
        <w:rPr>
          <w:spacing w:val="2"/>
          <w:sz w:val="22"/>
          <w:szCs w:val="22"/>
        </w:rPr>
        <w:t>číslo Smlouvy;</w:t>
      </w:r>
    </w:p>
    <w:p w14:paraId="283CEEAB" w14:textId="77777777" w:rsidR="00AE71C3" w:rsidRPr="00114266" w:rsidRDefault="00AE71C3" w:rsidP="00AF069E">
      <w:pPr>
        <w:numPr>
          <w:ilvl w:val="0"/>
          <w:numId w:val="40"/>
        </w:numPr>
        <w:tabs>
          <w:tab w:val="clear" w:pos="1070"/>
        </w:tabs>
        <w:suppressAutoHyphens/>
        <w:autoSpaceDN w:val="0"/>
        <w:spacing w:after="60" w:line="240" w:lineRule="auto"/>
        <w:ind w:left="1134" w:hanging="424"/>
        <w:textAlignment w:val="baseline"/>
        <w:rPr>
          <w:spacing w:val="2"/>
          <w:sz w:val="22"/>
          <w:szCs w:val="22"/>
        </w:rPr>
      </w:pPr>
      <w:r w:rsidRPr="00114266">
        <w:rPr>
          <w:spacing w:val="2"/>
          <w:sz w:val="22"/>
          <w:szCs w:val="22"/>
        </w:rPr>
        <w:t xml:space="preserve">název </w:t>
      </w:r>
      <w:r w:rsidR="00397ABD">
        <w:rPr>
          <w:spacing w:val="2"/>
          <w:sz w:val="22"/>
          <w:szCs w:val="22"/>
        </w:rPr>
        <w:t>náhradního dílu</w:t>
      </w:r>
      <w:r w:rsidRPr="00114266">
        <w:rPr>
          <w:spacing w:val="2"/>
          <w:sz w:val="22"/>
          <w:szCs w:val="22"/>
        </w:rPr>
        <w:t xml:space="preserve"> (včetně kmenového záznamu materiálu Objednatele - KZM), jeho množství a popis;</w:t>
      </w:r>
    </w:p>
    <w:p w14:paraId="283CEEAC" w14:textId="77777777" w:rsidR="00AE71C3" w:rsidRPr="00114266" w:rsidRDefault="00AE71C3" w:rsidP="00AF069E">
      <w:pPr>
        <w:numPr>
          <w:ilvl w:val="0"/>
          <w:numId w:val="40"/>
        </w:numPr>
        <w:tabs>
          <w:tab w:val="clear" w:pos="1070"/>
        </w:tabs>
        <w:suppressAutoHyphens/>
        <w:autoSpaceDN w:val="0"/>
        <w:spacing w:after="60" w:line="240" w:lineRule="auto"/>
        <w:ind w:left="1134" w:hanging="424"/>
        <w:textAlignment w:val="baseline"/>
        <w:rPr>
          <w:spacing w:val="2"/>
          <w:sz w:val="22"/>
          <w:szCs w:val="22"/>
        </w:rPr>
      </w:pPr>
      <w:r w:rsidRPr="00114266">
        <w:rPr>
          <w:spacing w:val="2"/>
          <w:sz w:val="22"/>
          <w:szCs w:val="22"/>
        </w:rPr>
        <w:t>cenu;</w:t>
      </w:r>
    </w:p>
    <w:p w14:paraId="283CEEAD" w14:textId="77777777" w:rsidR="00AE71C3" w:rsidRPr="00114266" w:rsidRDefault="00AE71C3" w:rsidP="00AF069E">
      <w:pPr>
        <w:numPr>
          <w:ilvl w:val="0"/>
          <w:numId w:val="40"/>
        </w:numPr>
        <w:tabs>
          <w:tab w:val="clear" w:pos="1070"/>
        </w:tabs>
        <w:suppressAutoHyphens/>
        <w:autoSpaceDN w:val="0"/>
        <w:spacing w:after="60" w:line="240" w:lineRule="auto"/>
        <w:ind w:left="1134" w:hanging="424"/>
        <w:textAlignment w:val="baseline"/>
        <w:rPr>
          <w:spacing w:val="2"/>
          <w:sz w:val="22"/>
          <w:szCs w:val="22"/>
        </w:rPr>
      </w:pPr>
      <w:r w:rsidRPr="00114266">
        <w:rPr>
          <w:spacing w:val="2"/>
          <w:sz w:val="22"/>
          <w:szCs w:val="22"/>
        </w:rPr>
        <w:t xml:space="preserve">dobu a místo dodání </w:t>
      </w:r>
      <w:r w:rsidR="00397ABD">
        <w:rPr>
          <w:spacing w:val="2"/>
          <w:sz w:val="22"/>
          <w:szCs w:val="22"/>
        </w:rPr>
        <w:t>náhradního dílu</w:t>
      </w:r>
      <w:r w:rsidRPr="00114266">
        <w:rPr>
          <w:spacing w:val="2"/>
          <w:sz w:val="22"/>
          <w:szCs w:val="22"/>
        </w:rPr>
        <w:t>; a</w:t>
      </w:r>
    </w:p>
    <w:p w14:paraId="283CEEAE" w14:textId="77777777" w:rsidR="00AE71C3" w:rsidRPr="00114266" w:rsidRDefault="00AE71C3" w:rsidP="00AF069E">
      <w:pPr>
        <w:numPr>
          <w:ilvl w:val="0"/>
          <w:numId w:val="40"/>
        </w:numPr>
        <w:tabs>
          <w:tab w:val="clear" w:pos="1070"/>
        </w:tabs>
        <w:suppressAutoHyphens/>
        <w:autoSpaceDN w:val="0"/>
        <w:spacing w:line="240" w:lineRule="auto"/>
        <w:ind w:left="1134" w:hanging="424"/>
        <w:textAlignment w:val="baseline"/>
        <w:rPr>
          <w:spacing w:val="2"/>
          <w:sz w:val="22"/>
          <w:szCs w:val="22"/>
        </w:rPr>
      </w:pPr>
      <w:r w:rsidRPr="00114266">
        <w:rPr>
          <w:spacing w:val="2"/>
          <w:sz w:val="22"/>
          <w:szCs w:val="22"/>
        </w:rPr>
        <w:t xml:space="preserve">podpis oprávněné osoby </w:t>
      </w:r>
      <w:r>
        <w:rPr>
          <w:spacing w:val="2"/>
          <w:sz w:val="22"/>
          <w:szCs w:val="22"/>
        </w:rPr>
        <w:t>Objednatele</w:t>
      </w:r>
      <w:r w:rsidRPr="00114266">
        <w:rPr>
          <w:spacing w:val="2"/>
          <w:sz w:val="22"/>
          <w:szCs w:val="22"/>
        </w:rPr>
        <w:t>.</w:t>
      </w:r>
    </w:p>
    <w:p w14:paraId="283CEEAF" w14:textId="77777777" w:rsidR="00AE71C3" w:rsidRPr="00114266" w:rsidRDefault="00AE71C3" w:rsidP="00AE71C3">
      <w:pPr>
        <w:pStyle w:val="Odstavec2"/>
        <w:tabs>
          <w:tab w:val="clear" w:pos="908"/>
          <w:tab w:val="num" w:pos="624"/>
        </w:tabs>
        <w:spacing w:line="240" w:lineRule="auto"/>
        <w:ind w:left="624"/>
        <w:rPr>
          <w:sz w:val="22"/>
          <w:szCs w:val="22"/>
        </w:rPr>
      </w:pPr>
      <w:r>
        <w:rPr>
          <w:sz w:val="22"/>
          <w:szCs w:val="22"/>
        </w:rPr>
        <w:t>Objednatel</w:t>
      </w:r>
      <w:r w:rsidRPr="00114266">
        <w:rPr>
          <w:sz w:val="22"/>
          <w:szCs w:val="22"/>
        </w:rPr>
        <w:t xml:space="preserve"> je oprávněn, avšak nikoli povinen, vystavovat dle svého uvážení Objednávky ode dne účinnosti této Smlouvy. Každá takto vystavená Objednávka se považuje za návrh na uzavření </w:t>
      </w:r>
      <w:r>
        <w:rPr>
          <w:sz w:val="22"/>
          <w:szCs w:val="22"/>
        </w:rPr>
        <w:t>Dílčí</w:t>
      </w:r>
      <w:r w:rsidRPr="00114266">
        <w:rPr>
          <w:sz w:val="22"/>
          <w:szCs w:val="22"/>
        </w:rPr>
        <w:t xml:space="preserve"> smlouvy za podmínek stanovených touto Smlouvou. </w:t>
      </w:r>
      <w:r>
        <w:rPr>
          <w:sz w:val="22"/>
          <w:szCs w:val="22"/>
        </w:rPr>
        <w:t>Dodavatel</w:t>
      </w:r>
      <w:r w:rsidRPr="00114266">
        <w:rPr>
          <w:sz w:val="22"/>
          <w:szCs w:val="22"/>
        </w:rPr>
        <w:t xml:space="preserve"> je povinen písemně potvrdit Objednávku ve lhůtě dvou (2) pracovních dnů od jejího doručení </w:t>
      </w:r>
      <w:r>
        <w:rPr>
          <w:sz w:val="22"/>
          <w:szCs w:val="22"/>
        </w:rPr>
        <w:t>Objednatelem</w:t>
      </w:r>
      <w:r w:rsidRPr="00114266">
        <w:rPr>
          <w:sz w:val="22"/>
          <w:szCs w:val="22"/>
        </w:rPr>
        <w:t>.</w:t>
      </w:r>
      <w:r>
        <w:rPr>
          <w:sz w:val="22"/>
          <w:szCs w:val="22"/>
        </w:rPr>
        <w:t xml:space="preserve"> </w:t>
      </w:r>
    </w:p>
    <w:p w14:paraId="283CEEB0" w14:textId="77777777" w:rsidR="00AE71C3" w:rsidRPr="00114266" w:rsidRDefault="00AE71C3" w:rsidP="00AE71C3">
      <w:pPr>
        <w:pStyle w:val="Odstavec2"/>
        <w:tabs>
          <w:tab w:val="clear" w:pos="908"/>
          <w:tab w:val="num" w:pos="624"/>
        </w:tabs>
        <w:spacing w:line="240" w:lineRule="auto"/>
        <w:ind w:left="624"/>
        <w:rPr>
          <w:sz w:val="22"/>
          <w:szCs w:val="22"/>
        </w:rPr>
      </w:pPr>
      <w:r w:rsidRPr="00114266">
        <w:rPr>
          <w:sz w:val="22"/>
          <w:szCs w:val="22"/>
        </w:rPr>
        <w:t>Potvrzení Objednávky musí obsahovat minimálně tyto náležitosti:</w:t>
      </w:r>
    </w:p>
    <w:p w14:paraId="283CEEB1" w14:textId="77777777" w:rsidR="00AE71C3" w:rsidRPr="00114266" w:rsidRDefault="00AE71C3" w:rsidP="00AE71C3">
      <w:pPr>
        <w:numPr>
          <w:ilvl w:val="1"/>
          <w:numId w:val="40"/>
        </w:numPr>
        <w:tabs>
          <w:tab w:val="num" w:pos="1134"/>
        </w:tabs>
        <w:suppressAutoHyphens/>
        <w:autoSpaceDN w:val="0"/>
        <w:spacing w:after="60" w:line="240" w:lineRule="auto"/>
        <w:ind w:left="1134" w:hanging="424"/>
        <w:textAlignment w:val="baseline"/>
        <w:rPr>
          <w:spacing w:val="2"/>
          <w:sz w:val="22"/>
          <w:szCs w:val="22"/>
        </w:rPr>
      </w:pPr>
      <w:r w:rsidRPr="00114266">
        <w:rPr>
          <w:spacing w:val="2"/>
          <w:sz w:val="22"/>
          <w:szCs w:val="22"/>
        </w:rPr>
        <w:t xml:space="preserve">identifikační údaje </w:t>
      </w:r>
      <w:r>
        <w:rPr>
          <w:spacing w:val="2"/>
          <w:sz w:val="22"/>
          <w:szCs w:val="22"/>
        </w:rPr>
        <w:t>Objednatele</w:t>
      </w:r>
      <w:r w:rsidRPr="00114266">
        <w:rPr>
          <w:spacing w:val="2"/>
          <w:sz w:val="22"/>
          <w:szCs w:val="22"/>
        </w:rPr>
        <w:t xml:space="preserve"> a </w:t>
      </w:r>
      <w:r>
        <w:rPr>
          <w:spacing w:val="2"/>
          <w:sz w:val="22"/>
          <w:szCs w:val="22"/>
        </w:rPr>
        <w:t>Dodavatele</w:t>
      </w:r>
      <w:r w:rsidRPr="00114266">
        <w:rPr>
          <w:spacing w:val="2"/>
          <w:sz w:val="22"/>
          <w:szCs w:val="22"/>
        </w:rPr>
        <w:t>;</w:t>
      </w:r>
    </w:p>
    <w:p w14:paraId="283CEEB2" w14:textId="77777777" w:rsidR="00AE71C3" w:rsidRPr="00114266" w:rsidRDefault="00AE71C3" w:rsidP="00AE71C3">
      <w:pPr>
        <w:numPr>
          <w:ilvl w:val="1"/>
          <w:numId w:val="40"/>
        </w:numPr>
        <w:tabs>
          <w:tab w:val="num" w:pos="1134"/>
        </w:tabs>
        <w:suppressAutoHyphens/>
        <w:autoSpaceDN w:val="0"/>
        <w:spacing w:after="60" w:line="240" w:lineRule="auto"/>
        <w:ind w:left="1134" w:hanging="424"/>
        <w:textAlignment w:val="baseline"/>
        <w:rPr>
          <w:spacing w:val="2"/>
          <w:sz w:val="22"/>
          <w:szCs w:val="22"/>
        </w:rPr>
      </w:pPr>
      <w:r w:rsidRPr="00114266">
        <w:rPr>
          <w:spacing w:val="2"/>
          <w:sz w:val="22"/>
          <w:szCs w:val="22"/>
        </w:rPr>
        <w:t>číslo Objednávky, která je potvrzována; a</w:t>
      </w:r>
    </w:p>
    <w:p w14:paraId="283CEEB3" w14:textId="77777777" w:rsidR="00AE71C3" w:rsidRPr="00114266" w:rsidRDefault="00AE71C3" w:rsidP="00AE71C3">
      <w:pPr>
        <w:numPr>
          <w:ilvl w:val="1"/>
          <w:numId w:val="40"/>
        </w:numPr>
        <w:tabs>
          <w:tab w:val="num" w:pos="1134"/>
        </w:tabs>
        <w:suppressAutoHyphens/>
        <w:autoSpaceDN w:val="0"/>
        <w:spacing w:line="240" w:lineRule="auto"/>
        <w:ind w:left="1134" w:hanging="424"/>
        <w:textAlignment w:val="baseline"/>
        <w:rPr>
          <w:rFonts w:ascii="Calibri" w:hAnsi="Calibri"/>
          <w:spacing w:val="2"/>
          <w:sz w:val="22"/>
          <w:szCs w:val="22"/>
        </w:rPr>
      </w:pPr>
      <w:r w:rsidRPr="00114266">
        <w:rPr>
          <w:spacing w:val="2"/>
          <w:sz w:val="22"/>
          <w:szCs w:val="22"/>
        </w:rPr>
        <w:t xml:space="preserve">podpis oprávněné osoby </w:t>
      </w:r>
      <w:r>
        <w:rPr>
          <w:spacing w:val="2"/>
          <w:sz w:val="22"/>
          <w:szCs w:val="22"/>
        </w:rPr>
        <w:t>Dodavatele</w:t>
      </w:r>
      <w:r w:rsidRPr="00114266">
        <w:rPr>
          <w:spacing w:val="2"/>
          <w:sz w:val="22"/>
          <w:szCs w:val="22"/>
        </w:rPr>
        <w:t>.</w:t>
      </w:r>
    </w:p>
    <w:p w14:paraId="283CEEB4" w14:textId="77777777" w:rsidR="00AE71C3" w:rsidRPr="00114266" w:rsidRDefault="00AE71C3" w:rsidP="00AE71C3">
      <w:pPr>
        <w:pStyle w:val="Odstavec2"/>
        <w:tabs>
          <w:tab w:val="clear" w:pos="908"/>
          <w:tab w:val="num" w:pos="624"/>
        </w:tabs>
        <w:spacing w:line="240" w:lineRule="auto"/>
        <w:ind w:left="624"/>
        <w:rPr>
          <w:sz w:val="22"/>
          <w:szCs w:val="22"/>
        </w:rPr>
      </w:pPr>
      <w:r w:rsidRPr="00114266">
        <w:rPr>
          <w:sz w:val="22"/>
          <w:szCs w:val="22"/>
        </w:rPr>
        <w:t xml:space="preserve">V případě, že Objednávka nebude splňovat uvedené minimální náležitosti, má </w:t>
      </w:r>
      <w:r>
        <w:rPr>
          <w:sz w:val="22"/>
          <w:szCs w:val="22"/>
        </w:rPr>
        <w:t>Dodavatel</w:t>
      </w:r>
      <w:r w:rsidRPr="00114266">
        <w:rPr>
          <w:sz w:val="22"/>
          <w:szCs w:val="22"/>
        </w:rPr>
        <w:t xml:space="preserve"> povinnost na tuto skutečnost neprodleně upozornit </w:t>
      </w:r>
      <w:r>
        <w:rPr>
          <w:sz w:val="22"/>
          <w:szCs w:val="22"/>
        </w:rPr>
        <w:t>Objednatele</w:t>
      </w:r>
      <w:r w:rsidRPr="00114266">
        <w:rPr>
          <w:sz w:val="22"/>
          <w:szCs w:val="22"/>
        </w:rPr>
        <w:t xml:space="preserve">. </w:t>
      </w:r>
      <w:r>
        <w:rPr>
          <w:sz w:val="22"/>
          <w:szCs w:val="22"/>
        </w:rPr>
        <w:t>Objednatel</w:t>
      </w:r>
      <w:r w:rsidRPr="00114266">
        <w:rPr>
          <w:sz w:val="22"/>
          <w:szCs w:val="22"/>
        </w:rPr>
        <w:t xml:space="preserve"> je poté povinen vystavit novou Objednávku a </w:t>
      </w:r>
      <w:r>
        <w:rPr>
          <w:sz w:val="22"/>
          <w:szCs w:val="22"/>
        </w:rPr>
        <w:t>Dodavatel</w:t>
      </w:r>
      <w:r w:rsidRPr="00114266">
        <w:rPr>
          <w:sz w:val="22"/>
          <w:szCs w:val="22"/>
        </w:rPr>
        <w:t xml:space="preserve"> je povinen ji ve lhůtě dvou (2) pracovních dnů od jejího doručení písemně potvrdit. </w:t>
      </w:r>
      <w:r>
        <w:rPr>
          <w:sz w:val="22"/>
          <w:szCs w:val="22"/>
        </w:rPr>
        <w:t>D</w:t>
      </w:r>
      <w:r w:rsidRPr="00114266">
        <w:rPr>
          <w:sz w:val="22"/>
          <w:szCs w:val="22"/>
        </w:rPr>
        <w:t xml:space="preserve">odací lhůta </w:t>
      </w:r>
      <w:r>
        <w:rPr>
          <w:sz w:val="22"/>
          <w:szCs w:val="22"/>
        </w:rPr>
        <w:t xml:space="preserve">běží </w:t>
      </w:r>
      <w:r w:rsidRPr="00114266">
        <w:rPr>
          <w:sz w:val="22"/>
          <w:szCs w:val="22"/>
        </w:rPr>
        <w:t>od okamžiku doručení této nové Objednávky.</w:t>
      </w:r>
    </w:p>
    <w:p w14:paraId="283CEEB5" w14:textId="77777777" w:rsidR="00AE71C3" w:rsidRPr="00114266" w:rsidRDefault="00AE71C3" w:rsidP="00AE71C3">
      <w:pPr>
        <w:pStyle w:val="Odstavec2"/>
        <w:tabs>
          <w:tab w:val="clear" w:pos="908"/>
          <w:tab w:val="num" w:pos="624"/>
        </w:tabs>
        <w:spacing w:line="240" w:lineRule="auto"/>
        <w:ind w:left="624"/>
        <w:rPr>
          <w:sz w:val="22"/>
          <w:szCs w:val="22"/>
        </w:rPr>
      </w:pPr>
      <w:r w:rsidRPr="00114266">
        <w:rPr>
          <w:color w:val="000000"/>
          <w:sz w:val="22"/>
          <w:szCs w:val="22"/>
        </w:rPr>
        <w:t xml:space="preserve">Potvrzení Objednávky, které obsahuje dodatky, výhrady, omezení nebo jiné změny se považuje za odmítnutí Objednávky a tvoří nový návrh </w:t>
      </w:r>
      <w:r>
        <w:rPr>
          <w:color w:val="000000"/>
          <w:sz w:val="22"/>
          <w:szCs w:val="22"/>
        </w:rPr>
        <w:t>Dodavatele</w:t>
      </w:r>
      <w:r w:rsidRPr="00114266">
        <w:rPr>
          <w:color w:val="000000"/>
          <w:sz w:val="22"/>
          <w:szCs w:val="22"/>
        </w:rPr>
        <w:t xml:space="preserve"> na uzavření </w:t>
      </w:r>
      <w:r>
        <w:rPr>
          <w:color w:val="000000"/>
          <w:sz w:val="22"/>
          <w:szCs w:val="22"/>
        </w:rPr>
        <w:t>Dílčí</w:t>
      </w:r>
      <w:r w:rsidRPr="00114266">
        <w:rPr>
          <w:color w:val="000000"/>
          <w:sz w:val="22"/>
          <w:szCs w:val="22"/>
        </w:rPr>
        <w:t xml:space="preserve"> smlouvy, a to i v případě takového dodatku, výhrady, omezení nebo jiné změny, které podstatně nemění podmínky Objednávky. </w:t>
      </w:r>
      <w:r>
        <w:rPr>
          <w:color w:val="000000"/>
          <w:sz w:val="22"/>
          <w:szCs w:val="22"/>
        </w:rPr>
        <w:t>Dílčí</w:t>
      </w:r>
      <w:r w:rsidRPr="00114266">
        <w:rPr>
          <w:color w:val="000000"/>
          <w:sz w:val="22"/>
          <w:szCs w:val="22"/>
        </w:rPr>
        <w:t xml:space="preserve"> smlouva je v takovém případě uzavřena pouze tehdy, pokud tento nový návrh </w:t>
      </w:r>
      <w:r>
        <w:rPr>
          <w:color w:val="000000"/>
          <w:sz w:val="22"/>
          <w:szCs w:val="22"/>
        </w:rPr>
        <w:t>Objednatel pí</w:t>
      </w:r>
      <w:r w:rsidRPr="00114266">
        <w:rPr>
          <w:color w:val="000000"/>
          <w:sz w:val="22"/>
          <w:szCs w:val="22"/>
        </w:rPr>
        <w:t xml:space="preserve">semně potvrdí a doručí zpět </w:t>
      </w:r>
      <w:r>
        <w:rPr>
          <w:color w:val="000000"/>
          <w:sz w:val="22"/>
          <w:szCs w:val="22"/>
        </w:rPr>
        <w:t>Dodavateli</w:t>
      </w:r>
      <w:r w:rsidRPr="00114266">
        <w:rPr>
          <w:color w:val="000000"/>
          <w:sz w:val="22"/>
          <w:szCs w:val="22"/>
        </w:rPr>
        <w:t>.</w:t>
      </w:r>
      <w:r w:rsidRPr="00114266">
        <w:rPr>
          <w:sz w:val="22"/>
          <w:szCs w:val="22"/>
        </w:rPr>
        <w:t xml:space="preserve"> </w:t>
      </w:r>
      <w:r>
        <w:rPr>
          <w:sz w:val="22"/>
          <w:szCs w:val="22"/>
        </w:rPr>
        <w:t>N</w:t>
      </w:r>
      <w:r w:rsidRPr="00114266">
        <w:rPr>
          <w:sz w:val="22"/>
          <w:szCs w:val="22"/>
        </w:rPr>
        <w:t xml:space="preserve">ení-li v Dílčí smlouvě stanoveno jinak, aplikují se na práva a povinnosti Smluvních stran dle Dílčí smlouvy v celém rozsahu práva a povinnosti </w:t>
      </w:r>
      <w:r>
        <w:rPr>
          <w:sz w:val="22"/>
          <w:szCs w:val="22"/>
        </w:rPr>
        <w:t>Objednatele</w:t>
      </w:r>
      <w:r w:rsidRPr="00114266">
        <w:rPr>
          <w:sz w:val="22"/>
          <w:szCs w:val="22"/>
        </w:rPr>
        <w:t xml:space="preserve"> a </w:t>
      </w:r>
      <w:r>
        <w:rPr>
          <w:sz w:val="22"/>
          <w:szCs w:val="22"/>
        </w:rPr>
        <w:t>Dodavatele</w:t>
      </w:r>
      <w:r w:rsidRPr="00114266">
        <w:rPr>
          <w:sz w:val="22"/>
          <w:szCs w:val="22"/>
        </w:rPr>
        <w:t xml:space="preserve"> stanovená touto Smlouvou.</w:t>
      </w:r>
    </w:p>
    <w:p w14:paraId="283CEEB6" w14:textId="77777777" w:rsidR="00AE71C3" w:rsidRPr="00114266" w:rsidRDefault="00AE71C3" w:rsidP="00AE71C3">
      <w:pPr>
        <w:pStyle w:val="Odstavec2"/>
        <w:tabs>
          <w:tab w:val="clear" w:pos="908"/>
          <w:tab w:val="num" w:pos="624"/>
        </w:tabs>
        <w:spacing w:line="240" w:lineRule="auto"/>
        <w:ind w:left="624"/>
        <w:rPr>
          <w:sz w:val="22"/>
          <w:szCs w:val="22"/>
        </w:rPr>
      </w:pPr>
      <w:r w:rsidRPr="00114266">
        <w:rPr>
          <w:sz w:val="22"/>
          <w:szCs w:val="22"/>
        </w:rPr>
        <w:t xml:space="preserve">Počet Objednávek vystavených </w:t>
      </w:r>
      <w:r>
        <w:rPr>
          <w:sz w:val="22"/>
          <w:szCs w:val="22"/>
        </w:rPr>
        <w:t>Objednatelem</w:t>
      </w:r>
      <w:r w:rsidRPr="00114266">
        <w:rPr>
          <w:sz w:val="22"/>
          <w:szCs w:val="22"/>
        </w:rPr>
        <w:t xml:space="preserve"> není omezený.</w:t>
      </w:r>
      <w:r w:rsidR="005B0B44">
        <w:rPr>
          <w:sz w:val="22"/>
          <w:szCs w:val="22"/>
        </w:rPr>
        <w:t xml:space="preserve"> Tím není dotčeno ustanovení odst. 1.3 této Smlouvy.</w:t>
      </w:r>
    </w:p>
    <w:p w14:paraId="283CEEB7" w14:textId="77777777" w:rsidR="00AE71C3" w:rsidRDefault="00AE71C3" w:rsidP="00AE71C3">
      <w:pPr>
        <w:pStyle w:val="Odstavec2"/>
        <w:tabs>
          <w:tab w:val="clear" w:pos="908"/>
          <w:tab w:val="num" w:pos="624"/>
        </w:tabs>
        <w:spacing w:line="240" w:lineRule="auto"/>
        <w:ind w:left="624"/>
        <w:rPr>
          <w:sz w:val="22"/>
          <w:szCs w:val="22"/>
        </w:rPr>
      </w:pPr>
      <w:r>
        <w:rPr>
          <w:sz w:val="22"/>
          <w:szCs w:val="22"/>
        </w:rPr>
        <w:t>Dodavatel</w:t>
      </w:r>
      <w:r w:rsidRPr="00114266">
        <w:rPr>
          <w:sz w:val="22"/>
          <w:szCs w:val="22"/>
        </w:rPr>
        <w:t xml:space="preserve"> se zavazuje dodat </w:t>
      </w:r>
      <w:r>
        <w:rPr>
          <w:sz w:val="22"/>
          <w:szCs w:val="22"/>
        </w:rPr>
        <w:t>Objednateli</w:t>
      </w:r>
      <w:r w:rsidRPr="00114266">
        <w:rPr>
          <w:sz w:val="22"/>
          <w:szCs w:val="22"/>
        </w:rPr>
        <w:t xml:space="preserve"> </w:t>
      </w:r>
      <w:r w:rsidR="001C4D88">
        <w:rPr>
          <w:sz w:val="22"/>
          <w:szCs w:val="22"/>
        </w:rPr>
        <w:t xml:space="preserve">Dodávky </w:t>
      </w:r>
      <w:r w:rsidRPr="00114266">
        <w:rPr>
          <w:sz w:val="22"/>
          <w:szCs w:val="22"/>
        </w:rPr>
        <w:t xml:space="preserve">za podmínek uvedených v této Smlouvě a v Dílčí smlouvě ve sjednaném sortimentu, množství, jakosti a čase a převést na </w:t>
      </w:r>
      <w:r>
        <w:rPr>
          <w:sz w:val="22"/>
          <w:szCs w:val="22"/>
        </w:rPr>
        <w:t>Objednatele</w:t>
      </w:r>
      <w:r w:rsidRPr="00114266">
        <w:rPr>
          <w:sz w:val="22"/>
          <w:szCs w:val="22"/>
        </w:rPr>
        <w:t xml:space="preserve"> vlastnické právo k</w:t>
      </w:r>
      <w:r w:rsidR="001464C5">
        <w:rPr>
          <w:sz w:val="22"/>
          <w:szCs w:val="22"/>
        </w:rPr>
        <w:t> </w:t>
      </w:r>
      <w:r>
        <w:rPr>
          <w:sz w:val="22"/>
          <w:szCs w:val="22"/>
        </w:rPr>
        <w:t>dodan</w:t>
      </w:r>
      <w:r w:rsidR="001464C5">
        <w:rPr>
          <w:sz w:val="22"/>
          <w:szCs w:val="22"/>
        </w:rPr>
        <w:t>ým Dodávkám.</w:t>
      </w:r>
    </w:p>
    <w:p w14:paraId="283CEEB8" w14:textId="77777777" w:rsidR="00AE71C3" w:rsidRPr="00ED0B4D" w:rsidRDefault="00AE71C3" w:rsidP="00AE71C3">
      <w:pPr>
        <w:pStyle w:val="Odstavec2"/>
        <w:numPr>
          <w:ilvl w:val="0"/>
          <w:numId w:val="0"/>
        </w:numPr>
        <w:spacing w:line="240" w:lineRule="auto"/>
        <w:ind w:left="624"/>
        <w:rPr>
          <w:sz w:val="22"/>
          <w:szCs w:val="22"/>
        </w:rPr>
      </w:pPr>
    </w:p>
    <w:p w14:paraId="283CEEB9" w14:textId="77777777" w:rsidR="00AE71C3" w:rsidRPr="00ED0B4D" w:rsidRDefault="00AE71C3" w:rsidP="00AE71C3">
      <w:pPr>
        <w:pStyle w:val="lnek"/>
        <w:spacing w:before="0" w:line="240" w:lineRule="auto"/>
        <w:rPr>
          <w:rFonts w:cs="Times New Roman"/>
          <w:sz w:val="22"/>
          <w:szCs w:val="22"/>
        </w:rPr>
      </w:pPr>
      <w:r w:rsidRPr="00ED0B4D">
        <w:rPr>
          <w:rFonts w:cs="Times New Roman"/>
          <w:sz w:val="22"/>
          <w:szCs w:val="22"/>
        </w:rPr>
        <w:lastRenderedPageBreak/>
        <w:t>Cena</w:t>
      </w:r>
    </w:p>
    <w:p w14:paraId="283CEEBA" w14:textId="77777777" w:rsidR="00AE71C3" w:rsidRDefault="00AE71C3" w:rsidP="00AE71C3">
      <w:pPr>
        <w:pStyle w:val="Odstavec2"/>
        <w:tabs>
          <w:tab w:val="clear" w:pos="908"/>
          <w:tab w:val="num" w:pos="624"/>
        </w:tabs>
        <w:spacing w:line="240" w:lineRule="auto"/>
        <w:ind w:left="624"/>
        <w:rPr>
          <w:sz w:val="22"/>
          <w:szCs w:val="22"/>
        </w:rPr>
      </w:pPr>
      <w:r w:rsidRPr="00F44D7E">
        <w:rPr>
          <w:sz w:val="22"/>
          <w:szCs w:val="22"/>
        </w:rPr>
        <w:t xml:space="preserve">Cena za poskytnutá </w:t>
      </w:r>
      <w:r w:rsidR="00D33A53">
        <w:rPr>
          <w:sz w:val="22"/>
          <w:szCs w:val="22"/>
        </w:rPr>
        <w:t>Plnění</w:t>
      </w:r>
      <w:r w:rsidRPr="00F44D7E">
        <w:rPr>
          <w:sz w:val="22"/>
          <w:szCs w:val="22"/>
        </w:rPr>
        <w:t xml:space="preserve"> Dodavatelem Objednateli odpovídá součinu jednotkových cen jednotlivých složek </w:t>
      </w:r>
      <w:r>
        <w:rPr>
          <w:sz w:val="22"/>
          <w:szCs w:val="22"/>
        </w:rPr>
        <w:t xml:space="preserve">(tj. činností) </w:t>
      </w:r>
      <w:r w:rsidR="00D33A53">
        <w:rPr>
          <w:sz w:val="22"/>
          <w:szCs w:val="22"/>
        </w:rPr>
        <w:t>Plnění</w:t>
      </w:r>
      <w:r w:rsidRPr="00F44D7E">
        <w:rPr>
          <w:sz w:val="22"/>
          <w:szCs w:val="22"/>
        </w:rPr>
        <w:t xml:space="preserve"> a počtu složek </w:t>
      </w:r>
      <w:r w:rsidR="00D33A53">
        <w:rPr>
          <w:sz w:val="22"/>
          <w:szCs w:val="22"/>
        </w:rPr>
        <w:t>Plnění</w:t>
      </w:r>
      <w:r w:rsidRPr="00F44D7E">
        <w:rPr>
          <w:sz w:val="22"/>
          <w:szCs w:val="22"/>
        </w:rPr>
        <w:t xml:space="preserve"> poskytnutých Objednateli na základě Smlouvy a </w:t>
      </w:r>
      <w:r>
        <w:rPr>
          <w:sz w:val="22"/>
          <w:szCs w:val="22"/>
        </w:rPr>
        <w:t xml:space="preserve">příslušného </w:t>
      </w:r>
      <w:r w:rsidRPr="00F44D7E">
        <w:rPr>
          <w:sz w:val="22"/>
          <w:szCs w:val="22"/>
        </w:rPr>
        <w:t>Požadavku</w:t>
      </w:r>
      <w:r>
        <w:rPr>
          <w:sz w:val="22"/>
          <w:szCs w:val="22"/>
        </w:rPr>
        <w:t xml:space="preserve"> nebo Objednávky</w:t>
      </w:r>
      <w:r w:rsidRPr="00F44D7E">
        <w:rPr>
          <w:sz w:val="22"/>
          <w:szCs w:val="22"/>
        </w:rPr>
        <w:t xml:space="preserve"> (dále jen „</w:t>
      </w:r>
      <w:r w:rsidRPr="00F44D7E">
        <w:rPr>
          <w:b/>
          <w:sz w:val="22"/>
          <w:szCs w:val="22"/>
        </w:rPr>
        <w:t>Cena</w:t>
      </w:r>
      <w:r w:rsidRPr="00F44D7E">
        <w:rPr>
          <w:sz w:val="22"/>
          <w:szCs w:val="22"/>
        </w:rPr>
        <w:t xml:space="preserve">“). </w:t>
      </w:r>
      <w:r w:rsidRPr="006338E7">
        <w:rPr>
          <w:sz w:val="22"/>
          <w:szCs w:val="22"/>
        </w:rPr>
        <w:t xml:space="preserve">Cena za provedení </w:t>
      </w:r>
      <w:r w:rsidR="00D33A53">
        <w:rPr>
          <w:sz w:val="22"/>
          <w:szCs w:val="22"/>
        </w:rPr>
        <w:t>Plnění</w:t>
      </w:r>
      <w:r w:rsidRPr="006338E7">
        <w:rPr>
          <w:sz w:val="22"/>
          <w:szCs w:val="22"/>
        </w:rPr>
        <w:t xml:space="preserve"> bude určena podle rozsahu skutečně provedených prací a </w:t>
      </w:r>
      <w:r>
        <w:rPr>
          <w:sz w:val="22"/>
          <w:szCs w:val="22"/>
        </w:rPr>
        <w:t>náhradních dílů</w:t>
      </w:r>
      <w:r w:rsidRPr="006338E7">
        <w:rPr>
          <w:sz w:val="22"/>
          <w:szCs w:val="22"/>
        </w:rPr>
        <w:t xml:space="preserve"> </w:t>
      </w:r>
      <w:r>
        <w:rPr>
          <w:sz w:val="22"/>
          <w:szCs w:val="22"/>
        </w:rPr>
        <w:t>použitých</w:t>
      </w:r>
      <w:r w:rsidRPr="006338E7">
        <w:rPr>
          <w:sz w:val="22"/>
          <w:szCs w:val="22"/>
        </w:rPr>
        <w:t xml:space="preserve"> při provedení Služby</w:t>
      </w:r>
      <w:r>
        <w:rPr>
          <w:sz w:val="22"/>
          <w:szCs w:val="22"/>
        </w:rPr>
        <w:t xml:space="preserve"> a podle objemu realizovaných Dodávek</w:t>
      </w:r>
      <w:r w:rsidRPr="006338E7">
        <w:rPr>
          <w:sz w:val="22"/>
          <w:szCs w:val="22"/>
        </w:rPr>
        <w:t>.</w:t>
      </w:r>
    </w:p>
    <w:p w14:paraId="283CEEBB" w14:textId="22E25E47" w:rsidR="00AE71C3" w:rsidRPr="009D1709" w:rsidRDefault="00AE71C3" w:rsidP="00AE71C3">
      <w:pPr>
        <w:pStyle w:val="Odstavec2"/>
        <w:tabs>
          <w:tab w:val="clear" w:pos="908"/>
          <w:tab w:val="num" w:pos="624"/>
        </w:tabs>
        <w:spacing w:line="240" w:lineRule="auto"/>
        <w:ind w:left="624"/>
        <w:rPr>
          <w:sz w:val="22"/>
          <w:szCs w:val="22"/>
        </w:rPr>
      </w:pPr>
      <w:r>
        <w:rPr>
          <w:sz w:val="22"/>
          <w:szCs w:val="22"/>
        </w:rPr>
        <w:t>P</w:t>
      </w:r>
      <w:r w:rsidRPr="00F44D7E">
        <w:rPr>
          <w:sz w:val="22"/>
          <w:szCs w:val="22"/>
        </w:rPr>
        <w:t xml:space="preserve">oskytnutí </w:t>
      </w:r>
      <w:r>
        <w:rPr>
          <w:sz w:val="22"/>
          <w:szCs w:val="22"/>
        </w:rPr>
        <w:t>Služby</w:t>
      </w:r>
      <w:r w:rsidRPr="00F44D7E">
        <w:rPr>
          <w:sz w:val="22"/>
          <w:szCs w:val="22"/>
        </w:rPr>
        <w:t xml:space="preserve"> </w:t>
      </w:r>
      <w:r w:rsidR="00676BA6">
        <w:rPr>
          <w:sz w:val="22"/>
          <w:szCs w:val="22"/>
        </w:rPr>
        <w:t xml:space="preserve">dle odst. 1.2 a) </w:t>
      </w:r>
      <w:r w:rsidRPr="00F44D7E">
        <w:rPr>
          <w:sz w:val="22"/>
          <w:szCs w:val="22"/>
        </w:rPr>
        <w:t>v</w:t>
      </w:r>
      <w:r>
        <w:rPr>
          <w:sz w:val="22"/>
          <w:szCs w:val="22"/>
        </w:rPr>
        <w:t> </w:t>
      </w:r>
      <w:r w:rsidRPr="009D1709">
        <w:rPr>
          <w:sz w:val="22"/>
          <w:szCs w:val="22"/>
        </w:rPr>
        <w:t xml:space="preserve">pracovních </w:t>
      </w:r>
      <w:r w:rsidRPr="00BE5827">
        <w:rPr>
          <w:sz w:val="22"/>
          <w:szCs w:val="22"/>
        </w:rPr>
        <w:t>dnech v pracovní době od 0</w:t>
      </w:r>
      <w:r w:rsidR="005B0B44">
        <w:rPr>
          <w:sz w:val="22"/>
          <w:szCs w:val="22"/>
        </w:rPr>
        <w:t>7</w:t>
      </w:r>
      <w:r w:rsidRPr="00BE5827">
        <w:rPr>
          <w:sz w:val="22"/>
          <w:szCs w:val="22"/>
        </w:rPr>
        <w:t>.00 do 1</w:t>
      </w:r>
      <w:r w:rsidR="005B0B44">
        <w:rPr>
          <w:sz w:val="22"/>
          <w:szCs w:val="22"/>
        </w:rPr>
        <w:t>7</w:t>
      </w:r>
      <w:r w:rsidRPr="00BE5827">
        <w:rPr>
          <w:sz w:val="22"/>
          <w:szCs w:val="22"/>
        </w:rPr>
        <w:t xml:space="preserve">.00 hodin bude účtováno hodinovou sazbou ve výši </w:t>
      </w:r>
      <w:r w:rsidR="0008639B" w:rsidRPr="0008639B">
        <w:rPr>
          <w:b/>
          <w:sz w:val="22"/>
          <w:szCs w:val="22"/>
        </w:rPr>
        <w:t>4</w:t>
      </w:r>
      <w:r w:rsidR="00DC6EEF">
        <w:rPr>
          <w:b/>
          <w:sz w:val="22"/>
          <w:szCs w:val="22"/>
        </w:rPr>
        <w:t>85</w:t>
      </w:r>
      <w:r w:rsidR="0008639B">
        <w:rPr>
          <w:sz w:val="22"/>
          <w:szCs w:val="22"/>
        </w:rPr>
        <w:t xml:space="preserve"> </w:t>
      </w:r>
      <w:r w:rsidRPr="000C3495">
        <w:rPr>
          <w:b/>
          <w:sz w:val="22"/>
          <w:szCs w:val="22"/>
        </w:rPr>
        <w:t>Kč</w:t>
      </w:r>
      <w:r w:rsidRPr="00BE5827">
        <w:rPr>
          <w:b/>
          <w:sz w:val="22"/>
          <w:szCs w:val="22"/>
        </w:rPr>
        <w:t xml:space="preserve"> bez DPH</w:t>
      </w:r>
      <w:r w:rsidRPr="00BE5827">
        <w:rPr>
          <w:sz w:val="22"/>
          <w:szCs w:val="22"/>
        </w:rPr>
        <w:t xml:space="preserve"> (slovy: </w:t>
      </w:r>
      <w:r w:rsidR="0008639B">
        <w:t xml:space="preserve">čtyři sta </w:t>
      </w:r>
      <w:r w:rsidR="00DC6EEF">
        <w:t>osmdesát pět</w:t>
      </w:r>
      <w:r w:rsidR="00A524F9">
        <w:t xml:space="preserve"> </w:t>
      </w:r>
      <w:r w:rsidRPr="00BE5827">
        <w:rPr>
          <w:sz w:val="22"/>
          <w:szCs w:val="22"/>
        </w:rPr>
        <w:t>korun českých), bez ohledu na to, kolik pracovníků Dodavatele</w:t>
      </w:r>
      <w:r w:rsidRPr="009D1709">
        <w:rPr>
          <w:sz w:val="22"/>
          <w:szCs w:val="22"/>
        </w:rPr>
        <w:t xml:space="preserve"> se na </w:t>
      </w:r>
      <w:r>
        <w:rPr>
          <w:sz w:val="22"/>
          <w:szCs w:val="22"/>
        </w:rPr>
        <w:t xml:space="preserve">poskytnutí </w:t>
      </w:r>
      <w:r w:rsidRPr="009D1709">
        <w:rPr>
          <w:sz w:val="22"/>
          <w:szCs w:val="22"/>
        </w:rPr>
        <w:t>S</w:t>
      </w:r>
      <w:r>
        <w:rPr>
          <w:sz w:val="22"/>
          <w:szCs w:val="22"/>
        </w:rPr>
        <w:t>lužby</w:t>
      </w:r>
      <w:r w:rsidRPr="009D1709">
        <w:rPr>
          <w:sz w:val="22"/>
          <w:szCs w:val="22"/>
        </w:rPr>
        <w:t xml:space="preserve"> bude podílet. Doba strávená na cestě při cestě pracovníků Dodavatele k Objednateli </w:t>
      </w:r>
      <w:r w:rsidR="00D33A53">
        <w:rPr>
          <w:sz w:val="22"/>
          <w:szCs w:val="22"/>
        </w:rPr>
        <w:t xml:space="preserve">a zpět </w:t>
      </w:r>
      <w:r w:rsidRPr="009D1709">
        <w:rPr>
          <w:sz w:val="22"/>
          <w:szCs w:val="22"/>
        </w:rPr>
        <w:t>za účelem poskytnutí S</w:t>
      </w:r>
      <w:r>
        <w:rPr>
          <w:sz w:val="22"/>
          <w:szCs w:val="22"/>
        </w:rPr>
        <w:t>lužby</w:t>
      </w:r>
      <w:r w:rsidRPr="009D1709">
        <w:rPr>
          <w:sz w:val="22"/>
          <w:szCs w:val="22"/>
        </w:rPr>
        <w:t xml:space="preserve"> nebude Objednateli účtována</w:t>
      </w:r>
      <w:r w:rsidR="00341236">
        <w:rPr>
          <w:sz w:val="22"/>
          <w:szCs w:val="22"/>
        </w:rPr>
        <w:t>, je obsažena v</w:t>
      </w:r>
      <w:r w:rsidR="004B2243">
        <w:rPr>
          <w:sz w:val="22"/>
          <w:szCs w:val="22"/>
        </w:rPr>
        <w:t> paušální částce</w:t>
      </w:r>
      <w:r w:rsidR="00EA678D">
        <w:rPr>
          <w:sz w:val="22"/>
          <w:szCs w:val="22"/>
        </w:rPr>
        <w:t xml:space="preserve"> </w:t>
      </w:r>
      <w:r w:rsidR="001F54DF">
        <w:rPr>
          <w:sz w:val="22"/>
          <w:szCs w:val="22"/>
        </w:rPr>
        <w:t>za dopravu</w:t>
      </w:r>
      <w:r w:rsidR="00C17FC7">
        <w:rPr>
          <w:sz w:val="22"/>
          <w:szCs w:val="22"/>
        </w:rPr>
        <w:t xml:space="preserve"> dle čl. </w:t>
      </w:r>
      <w:proofErr w:type="gramStart"/>
      <w:r w:rsidR="00C17FC7">
        <w:rPr>
          <w:sz w:val="22"/>
          <w:szCs w:val="22"/>
        </w:rPr>
        <w:t>3.5. této</w:t>
      </w:r>
      <w:proofErr w:type="gramEnd"/>
      <w:r w:rsidR="00C17FC7">
        <w:rPr>
          <w:sz w:val="22"/>
          <w:szCs w:val="22"/>
        </w:rPr>
        <w:t xml:space="preserve"> Smlouvy</w:t>
      </w:r>
      <w:r w:rsidRPr="009D1709">
        <w:rPr>
          <w:sz w:val="22"/>
          <w:szCs w:val="22"/>
        </w:rPr>
        <w:t>.</w:t>
      </w:r>
      <w:r>
        <w:rPr>
          <w:sz w:val="22"/>
          <w:szCs w:val="22"/>
        </w:rPr>
        <w:t xml:space="preserve"> Dopravné bude účtováno dle odst. 3.</w:t>
      </w:r>
      <w:r w:rsidR="00C9156F">
        <w:rPr>
          <w:sz w:val="22"/>
          <w:szCs w:val="22"/>
        </w:rPr>
        <w:t>5</w:t>
      </w:r>
      <w:r>
        <w:rPr>
          <w:sz w:val="22"/>
          <w:szCs w:val="22"/>
        </w:rPr>
        <w:t xml:space="preserve"> této Smlouvy, náhradní díly dle odst. 3.</w:t>
      </w:r>
      <w:r w:rsidR="00C9156F">
        <w:rPr>
          <w:sz w:val="22"/>
          <w:szCs w:val="22"/>
        </w:rPr>
        <w:t>6</w:t>
      </w:r>
      <w:r>
        <w:rPr>
          <w:sz w:val="22"/>
          <w:szCs w:val="22"/>
        </w:rPr>
        <w:t xml:space="preserve"> a 3.</w:t>
      </w:r>
      <w:r w:rsidR="00C9156F">
        <w:rPr>
          <w:sz w:val="22"/>
          <w:szCs w:val="22"/>
        </w:rPr>
        <w:t>7</w:t>
      </w:r>
      <w:r>
        <w:rPr>
          <w:sz w:val="22"/>
          <w:szCs w:val="22"/>
        </w:rPr>
        <w:t xml:space="preserve"> této Smlouvy.</w:t>
      </w:r>
    </w:p>
    <w:p w14:paraId="283CEEBC" w14:textId="31F82FC0" w:rsidR="00AE71C3" w:rsidRDefault="00AE71C3" w:rsidP="00AE71C3">
      <w:pPr>
        <w:pStyle w:val="Odstavec2"/>
        <w:tabs>
          <w:tab w:val="clear" w:pos="908"/>
          <w:tab w:val="num" w:pos="624"/>
        </w:tabs>
        <w:spacing w:line="240" w:lineRule="auto"/>
        <w:ind w:left="624"/>
        <w:rPr>
          <w:sz w:val="22"/>
          <w:szCs w:val="22"/>
        </w:rPr>
      </w:pPr>
      <w:r>
        <w:rPr>
          <w:sz w:val="22"/>
          <w:szCs w:val="22"/>
        </w:rPr>
        <w:t>P</w:t>
      </w:r>
      <w:r w:rsidRPr="00F44D7E">
        <w:rPr>
          <w:sz w:val="22"/>
          <w:szCs w:val="22"/>
        </w:rPr>
        <w:t xml:space="preserve">oskytnutí </w:t>
      </w:r>
      <w:r>
        <w:rPr>
          <w:sz w:val="22"/>
          <w:szCs w:val="22"/>
        </w:rPr>
        <w:t>Služby</w:t>
      </w:r>
      <w:r w:rsidRPr="00F44D7E">
        <w:rPr>
          <w:sz w:val="22"/>
          <w:szCs w:val="22"/>
        </w:rPr>
        <w:t xml:space="preserve"> </w:t>
      </w:r>
      <w:r w:rsidR="00676BA6">
        <w:rPr>
          <w:sz w:val="22"/>
          <w:szCs w:val="22"/>
        </w:rPr>
        <w:t xml:space="preserve">dle odst. 1.2 a) </w:t>
      </w:r>
      <w:r w:rsidRPr="00F44D7E">
        <w:rPr>
          <w:sz w:val="22"/>
          <w:szCs w:val="22"/>
        </w:rPr>
        <w:t>v</w:t>
      </w:r>
      <w:r>
        <w:rPr>
          <w:sz w:val="22"/>
          <w:szCs w:val="22"/>
        </w:rPr>
        <w:t> mimo</w:t>
      </w:r>
      <w:r w:rsidRPr="009D1709">
        <w:rPr>
          <w:sz w:val="22"/>
          <w:szCs w:val="22"/>
        </w:rPr>
        <w:t xml:space="preserve">pracovní </w:t>
      </w:r>
      <w:r>
        <w:rPr>
          <w:sz w:val="22"/>
          <w:szCs w:val="22"/>
        </w:rPr>
        <w:t>době pracovních dnů a mimopracovní dny</w:t>
      </w:r>
      <w:r w:rsidRPr="009D1709">
        <w:rPr>
          <w:sz w:val="22"/>
          <w:szCs w:val="22"/>
        </w:rPr>
        <w:t xml:space="preserve"> bude účtován</w:t>
      </w:r>
      <w:r>
        <w:rPr>
          <w:sz w:val="22"/>
          <w:szCs w:val="22"/>
        </w:rPr>
        <w:t>o</w:t>
      </w:r>
      <w:r w:rsidRPr="009D1709">
        <w:rPr>
          <w:sz w:val="22"/>
          <w:szCs w:val="22"/>
        </w:rPr>
        <w:t xml:space="preserve"> hodinovou sazbou ve </w:t>
      </w:r>
      <w:r w:rsidRPr="000C3495">
        <w:rPr>
          <w:sz w:val="22"/>
          <w:szCs w:val="22"/>
        </w:rPr>
        <w:t xml:space="preserve">výši </w:t>
      </w:r>
      <w:r w:rsidR="00DC6EEF">
        <w:rPr>
          <w:b/>
        </w:rPr>
        <w:t>590</w:t>
      </w:r>
      <w:r w:rsidRPr="000C3495">
        <w:rPr>
          <w:b/>
          <w:sz w:val="22"/>
          <w:szCs w:val="22"/>
        </w:rPr>
        <w:t xml:space="preserve"> Kč bez DPH</w:t>
      </w:r>
      <w:r w:rsidRPr="000C3495">
        <w:rPr>
          <w:sz w:val="22"/>
          <w:szCs w:val="22"/>
        </w:rPr>
        <w:t xml:space="preserve"> (slovy: </w:t>
      </w:r>
      <w:r w:rsidR="00DC6EEF" w:rsidRPr="00A4660F">
        <w:rPr>
          <w:sz w:val="22"/>
          <w:szCs w:val="22"/>
        </w:rPr>
        <w:t>pět set devadesát</w:t>
      </w:r>
      <w:r w:rsidRPr="000C3495">
        <w:rPr>
          <w:sz w:val="22"/>
          <w:szCs w:val="22"/>
        </w:rPr>
        <w:t xml:space="preserve"> korun českých), bez ohledu na to, kolik pracovníků Dodavatele se na poskytnutí Služby bude podílet. Doba strávená na cestě při cestě pracovníků Dodavatele k</w:t>
      </w:r>
      <w:r w:rsidR="00D33A53" w:rsidRPr="000C3495">
        <w:rPr>
          <w:sz w:val="22"/>
          <w:szCs w:val="22"/>
        </w:rPr>
        <w:t> </w:t>
      </w:r>
      <w:r w:rsidRPr="000C3495">
        <w:rPr>
          <w:sz w:val="22"/>
          <w:szCs w:val="22"/>
        </w:rPr>
        <w:t>Objednateli</w:t>
      </w:r>
      <w:r w:rsidR="00D33A53" w:rsidRPr="000C3495">
        <w:rPr>
          <w:sz w:val="22"/>
          <w:szCs w:val="22"/>
        </w:rPr>
        <w:t xml:space="preserve"> a zpět</w:t>
      </w:r>
      <w:r w:rsidRPr="000C3495">
        <w:rPr>
          <w:sz w:val="22"/>
          <w:szCs w:val="22"/>
        </w:rPr>
        <w:t xml:space="preserve"> za účelem poskytnutí Služby nebude Objednateli účtována</w:t>
      </w:r>
      <w:r w:rsidR="00341236">
        <w:rPr>
          <w:sz w:val="22"/>
          <w:szCs w:val="22"/>
        </w:rPr>
        <w:t>, je obsažena v</w:t>
      </w:r>
      <w:r w:rsidR="004B2243">
        <w:rPr>
          <w:sz w:val="22"/>
          <w:szCs w:val="22"/>
        </w:rPr>
        <w:t xml:space="preserve"> paušální částce </w:t>
      </w:r>
      <w:r w:rsidR="001F54DF">
        <w:rPr>
          <w:sz w:val="22"/>
          <w:szCs w:val="22"/>
        </w:rPr>
        <w:t>za dopravu</w:t>
      </w:r>
      <w:r w:rsidR="00C17FC7">
        <w:rPr>
          <w:sz w:val="22"/>
          <w:szCs w:val="22"/>
        </w:rPr>
        <w:t xml:space="preserve"> dle čl. </w:t>
      </w:r>
      <w:proofErr w:type="gramStart"/>
      <w:r w:rsidR="00C17FC7">
        <w:rPr>
          <w:sz w:val="22"/>
          <w:szCs w:val="22"/>
        </w:rPr>
        <w:t>3.5. této</w:t>
      </w:r>
      <w:proofErr w:type="gramEnd"/>
      <w:r w:rsidR="00C17FC7">
        <w:rPr>
          <w:sz w:val="22"/>
          <w:szCs w:val="22"/>
        </w:rPr>
        <w:t xml:space="preserve"> Smlouvy</w:t>
      </w:r>
      <w:r w:rsidRPr="000C3495">
        <w:rPr>
          <w:sz w:val="22"/>
          <w:szCs w:val="22"/>
        </w:rPr>
        <w:t>. Dopravné bude účtováno dle odst. 3.</w:t>
      </w:r>
      <w:r w:rsidR="00C9156F">
        <w:rPr>
          <w:sz w:val="22"/>
          <w:szCs w:val="22"/>
        </w:rPr>
        <w:t>5</w:t>
      </w:r>
      <w:r w:rsidRPr="000C3495">
        <w:rPr>
          <w:sz w:val="22"/>
          <w:szCs w:val="22"/>
        </w:rPr>
        <w:t xml:space="preserve"> této Smlouvy, náhradní díly dle odst. 3.</w:t>
      </w:r>
      <w:r w:rsidR="00C9156F">
        <w:rPr>
          <w:sz w:val="22"/>
          <w:szCs w:val="22"/>
        </w:rPr>
        <w:t>6</w:t>
      </w:r>
      <w:r w:rsidRPr="000C3495">
        <w:rPr>
          <w:sz w:val="22"/>
          <w:szCs w:val="22"/>
        </w:rPr>
        <w:t xml:space="preserve"> a 3.</w:t>
      </w:r>
      <w:r w:rsidR="00C9156F">
        <w:rPr>
          <w:sz w:val="22"/>
          <w:szCs w:val="22"/>
        </w:rPr>
        <w:t>7</w:t>
      </w:r>
      <w:r w:rsidRPr="000C3495">
        <w:rPr>
          <w:sz w:val="22"/>
          <w:szCs w:val="22"/>
        </w:rPr>
        <w:t xml:space="preserve"> této Smlouvy.</w:t>
      </w:r>
    </w:p>
    <w:p w14:paraId="283CEEBD" w14:textId="53684A12" w:rsidR="00397ABD" w:rsidRPr="009D1709" w:rsidRDefault="00397ABD" w:rsidP="00397ABD">
      <w:pPr>
        <w:pStyle w:val="Odstavec2"/>
        <w:tabs>
          <w:tab w:val="clear" w:pos="908"/>
          <w:tab w:val="num" w:pos="624"/>
        </w:tabs>
        <w:spacing w:line="240" w:lineRule="auto"/>
        <w:ind w:left="624"/>
        <w:rPr>
          <w:sz w:val="22"/>
          <w:szCs w:val="22"/>
        </w:rPr>
      </w:pPr>
      <w:r>
        <w:rPr>
          <w:sz w:val="22"/>
          <w:szCs w:val="22"/>
        </w:rPr>
        <w:t>P</w:t>
      </w:r>
      <w:r w:rsidRPr="00F44D7E">
        <w:rPr>
          <w:sz w:val="22"/>
          <w:szCs w:val="22"/>
        </w:rPr>
        <w:t xml:space="preserve">oskytnutí </w:t>
      </w:r>
      <w:r>
        <w:rPr>
          <w:sz w:val="22"/>
          <w:szCs w:val="22"/>
        </w:rPr>
        <w:t>technických kontrol</w:t>
      </w:r>
      <w:r w:rsidRPr="00F44D7E">
        <w:rPr>
          <w:sz w:val="22"/>
          <w:szCs w:val="22"/>
        </w:rPr>
        <w:t xml:space="preserve"> </w:t>
      </w:r>
      <w:r w:rsidR="00CB5CC4">
        <w:rPr>
          <w:sz w:val="22"/>
          <w:szCs w:val="22"/>
        </w:rPr>
        <w:t xml:space="preserve">dle odst. 1.2 b) </w:t>
      </w:r>
      <w:r w:rsidRPr="00F44D7E">
        <w:rPr>
          <w:sz w:val="22"/>
          <w:szCs w:val="22"/>
        </w:rPr>
        <w:t>v</w:t>
      </w:r>
      <w:r>
        <w:rPr>
          <w:sz w:val="22"/>
          <w:szCs w:val="22"/>
        </w:rPr>
        <w:t> </w:t>
      </w:r>
      <w:r w:rsidRPr="009D1709">
        <w:rPr>
          <w:sz w:val="22"/>
          <w:szCs w:val="22"/>
        </w:rPr>
        <w:t xml:space="preserve">pracovních </w:t>
      </w:r>
      <w:r w:rsidRPr="00BE5827">
        <w:rPr>
          <w:sz w:val="22"/>
          <w:szCs w:val="22"/>
        </w:rPr>
        <w:t>dnech v pracovní době od 0</w:t>
      </w:r>
      <w:r>
        <w:rPr>
          <w:sz w:val="22"/>
          <w:szCs w:val="22"/>
        </w:rPr>
        <w:t>7</w:t>
      </w:r>
      <w:r w:rsidRPr="00BE5827">
        <w:rPr>
          <w:sz w:val="22"/>
          <w:szCs w:val="22"/>
        </w:rPr>
        <w:t>.00 do 1</w:t>
      </w:r>
      <w:r>
        <w:rPr>
          <w:sz w:val="22"/>
          <w:szCs w:val="22"/>
        </w:rPr>
        <w:t>7</w:t>
      </w:r>
      <w:r w:rsidRPr="00BE5827">
        <w:rPr>
          <w:sz w:val="22"/>
          <w:szCs w:val="22"/>
        </w:rPr>
        <w:t xml:space="preserve">.00 hodin bude účtováno </w:t>
      </w:r>
      <w:r w:rsidR="00CB5CC4">
        <w:rPr>
          <w:sz w:val="22"/>
          <w:szCs w:val="22"/>
        </w:rPr>
        <w:t xml:space="preserve">částkou </w:t>
      </w:r>
      <w:r w:rsidRPr="00BE5827">
        <w:rPr>
          <w:sz w:val="22"/>
          <w:szCs w:val="22"/>
        </w:rPr>
        <w:t xml:space="preserve">ve výši </w:t>
      </w:r>
      <w:r w:rsidR="0008639B" w:rsidRPr="0008639B">
        <w:rPr>
          <w:b/>
          <w:sz w:val="22"/>
          <w:szCs w:val="22"/>
        </w:rPr>
        <w:t>600</w:t>
      </w:r>
      <w:r w:rsidR="0008639B">
        <w:rPr>
          <w:sz w:val="22"/>
          <w:szCs w:val="22"/>
        </w:rPr>
        <w:t xml:space="preserve"> </w:t>
      </w:r>
      <w:r w:rsidRPr="000C3495">
        <w:rPr>
          <w:b/>
          <w:sz w:val="22"/>
          <w:szCs w:val="22"/>
        </w:rPr>
        <w:t>Kč</w:t>
      </w:r>
      <w:r w:rsidRPr="00BE5827">
        <w:rPr>
          <w:b/>
          <w:sz w:val="22"/>
          <w:szCs w:val="22"/>
        </w:rPr>
        <w:t xml:space="preserve"> bez DPH</w:t>
      </w:r>
      <w:r w:rsidR="00CB5CC4">
        <w:rPr>
          <w:b/>
          <w:sz w:val="22"/>
          <w:szCs w:val="22"/>
        </w:rPr>
        <w:t>/za 1 technickou kontrolu</w:t>
      </w:r>
      <w:r w:rsidRPr="00BE5827">
        <w:rPr>
          <w:sz w:val="22"/>
          <w:szCs w:val="22"/>
        </w:rPr>
        <w:t xml:space="preserve"> (slovy</w:t>
      </w:r>
      <w:r w:rsidRPr="00A4660F">
        <w:rPr>
          <w:sz w:val="22"/>
          <w:szCs w:val="22"/>
        </w:rPr>
        <w:t xml:space="preserve">: </w:t>
      </w:r>
      <w:r w:rsidR="0008639B" w:rsidRPr="00A4660F">
        <w:rPr>
          <w:sz w:val="22"/>
          <w:szCs w:val="22"/>
        </w:rPr>
        <w:t>šest set</w:t>
      </w:r>
      <w:r>
        <w:t xml:space="preserve"> </w:t>
      </w:r>
      <w:r w:rsidRPr="00BE5827">
        <w:rPr>
          <w:sz w:val="22"/>
          <w:szCs w:val="22"/>
        </w:rPr>
        <w:t>korun českých), bez ohledu na to, kolik pracovníků Dodavatele</w:t>
      </w:r>
      <w:r w:rsidRPr="009D1709">
        <w:rPr>
          <w:sz w:val="22"/>
          <w:szCs w:val="22"/>
        </w:rPr>
        <w:t xml:space="preserve"> se na </w:t>
      </w:r>
      <w:r>
        <w:rPr>
          <w:sz w:val="22"/>
          <w:szCs w:val="22"/>
        </w:rPr>
        <w:t xml:space="preserve">poskytnutí </w:t>
      </w:r>
      <w:r w:rsidR="00C9156F">
        <w:rPr>
          <w:sz w:val="22"/>
          <w:szCs w:val="22"/>
        </w:rPr>
        <w:t>technické kontroly</w:t>
      </w:r>
      <w:r w:rsidRPr="009D1709">
        <w:rPr>
          <w:sz w:val="22"/>
          <w:szCs w:val="22"/>
        </w:rPr>
        <w:t xml:space="preserve"> bude podílet. Doba strávená na cestě při cestě pracovníků Dodavatele k Objednateli </w:t>
      </w:r>
      <w:r>
        <w:rPr>
          <w:sz w:val="22"/>
          <w:szCs w:val="22"/>
        </w:rPr>
        <w:t xml:space="preserve">a zpět </w:t>
      </w:r>
      <w:r w:rsidRPr="009D1709">
        <w:rPr>
          <w:sz w:val="22"/>
          <w:szCs w:val="22"/>
        </w:rPr>
        <w:t xml:space="preserve">za účelem poskytnutí </w:t>
      </w:r>
      <w:r w:rsidR="00C9156F">
        <w:rPr>
          <w:sz w:val="22"/>
          <w:szCs w:val="22"/>
        </w:rPr>
        <w:t>technické kontroly</w:t>
      </w:r>
      <w:r w:rsidRPr="009D1709">
        <w:rPr>
          <w:sz w:val="22"/>
          <w:szCs w:val="22"/>
        </w:rPr>
        <w:t xml:space="preserve"> nebude Objednateli účtována</w:t>
      </w:r>
      <w:r w:rsidR="00341236">
        <w:rPr>
          <w:sz w:val="22"/>
          <w:szCs w:val="22"/>
        </w:rPr>
        <w:t>, je obsažena v </w:t>
      </w:r>
      <w:r w:rsidR="004B2243">
        <w:rPr>
          <w:sz w:val="22"/>
          <w:szCs w:val="22"/>
        </w:rPr>
        <w:t xml:space="preserve">paušální částce </w:t>
      </w:r>
      <w:r w:rsidR="001F54DF">
        <w:rPr>
          <w:sz w:val="22"/>
          <w:szCs w:val="22"/>
        </w:rPr>
        <w:t>za dopravu</w:t>
      </w:r>
      <w:r w:rsidR="00C17FC7">
        <w:rPr>
          <w:sz w:val="22"/>
          <w:szCs w:val="22"/>
        </w:rPr>
        <w:t xml:space="preserve"> dle čl. </w:t>
      </w:r>
      <w:proofErr w:type="gramStart"/>
      <w:r w:rsidR="00C17FC7">
        <w:rPr>
          <w:sz w:val="22"/>
          <w:szCs w:val="22"/>
        </w:rPr>
        <w:t>3.5. této</w:t>
      </w:r>
      <w:proofErr w:type="gramEnd"/>
      <w:r w:rsidR="00C17FC7">
        <w:rPr>
          <w:sz w:val="22"/>
          <w:szCs w:val="22"/>
        </w:rPr>
        <w:t xml:space="preserve"> Smlouvy</w:t>
      </w:r>
      <w:r w:rsidRPr="009D1709">
        <w:rPr>
          <w:sz w:val="22"/>
          <w:szCs w:val="22"/>
        </w:rPr>
        <w:t>.</w:t>
      </w:r>
      <w:r>
        <w:rPr>
          <w:sz w:val="22"/>
          <w:szCs w:val="22"/>
        </w:rPr>
        <w:t xml:space="preserve"> Dopravné bude účtováno dle odst. 3.</w:t>
      </w:r>
      <w:r w:rsidR="00C9156F">
        <w:rPr>
          <w:sz w:val="22"/>
          <w:szCs w:val="22"/>
        </w:rPr>
        <w:t>5</w:t>
      </w:r>
      <w:r>
        <w:rPr>
          <w:sz w:val="22"/>
          <w:szCs w:val="22"/>
        </w:rPr>
        <w:t xml:space="preserve"> této Smlouvy, náhradní díly dle odst. 3.</w:t>
      </w:r>
      <w:r w:rsidR="00C9156F">
        <w:rPr>
          <w:sz w:val="22"/>
          <w:szCs w:val="22"/>
        </w:rPr>
        <w:t>6</w:t>
      </w:r>
      <w:r>
        <w:rPr>
          <w:sz w:val="22"/>
          <w:szCs w:val="22"/>
        </w:rPr>
        <w:t xml:space="preserve"> a 3.</w:t>
      </w:r>
      <w:r w:rsidR="00C9156F">
        <w:rPr>
          <w:sz w:val="22"/>
          <w:szCs w:val="22"/>
        </w:rPr>
        <w:t>7</w:t>
      </w:r>
      <w:r>
        <w:rPr>
          <w:sz w:val="22"/>
          <w:szCs w:val="22"/>
        </w:rPr>
        <w:t xml:space="preserve"> této Smlouvy.</w:t>
      </w:r>
    </w:p>
    <w:p w14:paraId="283CEEBE" w14:textId="51F7E402" w:rsidR="00AE71C3" w:rsidRPr="00F81E81" w:rsidRDefault="00AE71C3" w:rsidP="00F81E81">
      <w:pPr>
        <w:pStyle w:val="Odstavec2"/>
        <w:tabs>
          <w:tab w:val="clear" w:pos="908"/>
          <w:tab w:val="num" w:pos="624"/>
        </w:tabs>
        <w:spacing w:line="240" w:lineRule="auto"/>
        <w:ind w:left="624"/>
        <w:rPr>
          <w:sz w:val="22"/>
          <w:szCs w:val="22"/>
        </w:rPr>
      </w:pPr>
      <w:r w:rsidRPr="000C3495">
        <w:rPr>
          <w:sz w:val="22"/>
          <w:szCs w:val="22"/>
        </w:rPr>
        <w:t>Náklady na dopravu (dopravné) k provedení Služby v </w:t>
      </w:r>
      <w:r w:rsidR="00F81E81">
        <w:rPr>
          <w:sz w:val="22"/>
          <w:szCs w:val="22"/>
        </w:rPr>
        <w:t xml:space="preserve">jednom </w:t>
      </w:r>
      <w:r w:rsidRPr="000C3495">
        <w:rPr>
          <w:sz w:val="22"/>
          <w:szCs w:val="22"/>
        </w:rPr>
        <w:t xml:space="preserve">místě </w:t>
      </w:r>
      <w:r w:rsidR="005B0B44" w:rsidRPr="000C3495">
        <w:rPr>
          <w:sz w:val="22"/>
          <w:szCs w:val="22"/>
        </w:rPr>
        <w:t>p</w:t>
      </w:r>
      <w:r w:rsidR="00D33A53" w:rsidRPr="000C3495">
        <w:rPr>
          <w:sz w:val="22"/>
          <w:szCs w:val="22"/>
        </w:rPr>
        <w:t>lnění</w:t>
      </w:r>
      <w:r w:rsidRPr="000C3495">
        <w:rPr>
          <w:sz w:val="22"/>
          <w:szCs w:val="22"/>
        </w:rPr>
        <w:t xml:space="preserve"> budou účtovány paušální částkou ve výši </w:t>
      </w:r>
      <w:r w:rsidR="00DC6EEF">
        <w:rPr>
          <w:b/>
          <w:sz w:val="22"/>
          <w:szCs w:val="22"/>
        </w:rPr>
        <w:t xml:space="preserve">200 </w:t>
      </w:r>
      <w:r w:rsidRPr="000C3495">
        <w:rPr>
          <w:b/>
          <w:sz w:val="22"/>
          <w:szCs w:val="22"/>
        </w:rPr>
        <w:t>Kč bez DPH</w:t>
      </w:r>
      <w:r w:rsidRPr="000C3495">
        <w:rPr>
          <w:sz w:val="22"/>
          <w:szCs w:val="22"/>
        </w:rPr>
        <w:t xml:space="preserve"> (slovy: </w:t>
      </w:r>
      <w:r w:rsidR="0008639B">
        <w:rPr>
          <w:sz w:val="22"/>
          <w:szCs w:val="22"/>
        </w:rPr>
        <w:t xml:space="preserve">dvě stě </w:t>
      </w:r>
      <w:r w:rsidRPr="000C3495">
        <w:rPr>
          <w:sz w:val="22"/>
          <w:szCs w:val="22"/>
        </w:rPr>
        <w:t>korun českých). V</w:t>
      </w:r>
      <w:r w:rsidR="00EA678D">
        <w:rPr>
          <w:sz w:val="22"/>
          <w:szCs w:val="22"/>
        </w:rPr>
        <w:t xml:space="preserve"> </w:t>
      </w:r>
      <w:r w:rsidRPr="000C3495">
        <w:rPr>
          <w:sz w:val="22"/>
          <w:szCs w:val="22"/>
        </w:rPr>
        <w:t>jednom Požadavku může být uvedeno</w:t>
      </w:r>
      <w:r w:rsidRPr="00754275">
        <w:rPr>
          <w:sz w:val="22"/>
          <w:szCs w:val="22"/>
        </w:rPr>
        <w:t xml:space="preserve"> Objednatelem </w:t>
      </w:r>
      <w:r w:rsidRPr="00A524F9">
        <w:rPr>
          <w:sz w:val="22"/>
          <w:szCs w:val="22"/>
        </w:rPr>
        <w:t xml:space="preserve">max. 5 (slovy: pět) míst </w:t>
      </w:r>
      <w:r w:rsidR="00C17FC7">
        <w:rPr>
          <w:sz w:val="22"/>
          <w:szCs w:val="22"/>
        </w:rPr>
        <w:t>P</w:t>
      </w:r>
      <w:r w:rsidRPr="00A524F9">
        <w:rPr>
          <w:sz w:val="22"/>
          <w:szCs w:val="22"/>
        </w:rPr>
        <w:t>lnění</w:t>
      </w:r>
      <w:r w:rsidRPr="00754275">
        <w:rPr>
          <w:sz w:val="22"/>
          <w:szCs w:val="22"/>
        </w:rPr>
        <w:t xml:space="preserve">, ve kterých bude Služba poskytnuta, a to bez ohledu na počet prováděných činností a počet dotčených Zařízení. </w:t>
      </w:r>
      <w:r w:rsidR="00F81E81" w:rsidRPr="00F81E81">
        <w:rPr>
          <w:sz w:val="22"/>
          <w:szCs w:val="22"/>
        </w:rPr>
        <w:t xml:space="preserve"> </w:t>
      </w:r>
      <w:r w:rsidR="00F81E81" w:rsidRPr="0044139C">
        <w:rPr>
          <w:sz w:val="22"/>
          <w:szCs w:val="22"/>
        </w:rPr>
        <w:t>Dodavatel je oprávněn účtovat v rámci jednoho Požadavku za každé další místo plnění v něm uvedené 25 % z výše uvedené paušální částky, tzn. při max. počtu míst plnění uvedených v jednom Požadavku dvojnásobek paušální částky.</w:t>
      </w:r>
    </w:p>
    <w:p w14:paraId="283CEEBF" w14:textId="77777777" w:rsidR="00AE71C3" w:rsidRPr="00754275" w:rsidRDefault="00AE71C3" w:rsidP="00AE71C3">
      <w:pPr>
        <w:pStyle w:val="Odstavec2"/>
        <w:tabs>
          <w:tab w:val="clear" w:pos="908"/>
          <w:tab w:val="num" w:pos="624"/>
        </w:tabs>
        <w:spacing w:line="240" w:lineRule="auto"/>
        <w:ind w:left="624"/>
        <w:rPr>
          <w:sz w:val="22"/>
          <w:szCs w:val="22"/>
        </w:rPr>
      </w:pPr>
      <w:r w:rsidRPr="00754275">
        <w:rPr>
          <w:sz w:val="22"/>
          <w:szCs w:val="22"/>
        </w:rPr>
        <w:t>Cena za náhradní díly použité při provedení Služby</w:t>
      </w:r>
      <w:r>
        <w:rPr>
          <w:sz w:val="22"/>
          <w:szCs w:val="22"/>
        </w:rPr>
        <w:t xml:space="preserve"> </w:t>
      </w:r>
      <w:r w:rsidR="00CB5CC4">
        <w:rPr>
          <w:sz w:val="22"/>
          <w:szCs w:val="22"/>
        </w:rPr>
        <w:t xml:space="preserve">dle odst. 1.2 a) </w:t>
      </w:r>
      <w:r>
        <w:rPr>
          <w:sz w:val="22"/>
          <w:szCs w:val="22"/>
        </w:rPr>
        <w:t>a cena za dodan</w:t>
      </w:r>
      <w:r w:rsidR="00397ABD">
        <w:rPr>
          <w:sz w:val="22"/>
          <w:szCs w:val="22"/>
        </w:rPr>
        <w:t xml:space="preserve">é náhradní díly </w:t>
      </w:r>
      <w:r w:rsidR="00CB5CC4">
        <w:rPr>
          <w:sz w:val="22"/>
          <w:szCs w:val="22"/>
        </w:rPr>
        <w:t>dle odst. 1.2 c)</w:t>
      </w:r>
      <w:r w:rsidRPr="00754275">
        <w:rPr>
          <w:sz w:val="22"/>
          <w:szCs w:val="22"/>
        </w:rPr>
        <w:t xml:space="preserve"> bud</w:t>
      </w:r>
      <w:r>
        <w:rPr>
          <w:sz w:val="22"/>
          <w:szCs w:val="22"/>
        </w:rPr>
        <w:t>ou</w:t>
      </w:r>
      <w:r w:rsidRPr="00754275">
        <w:rPr>
          <w:sz w:val="22"/>
          <w:szCs w:val="22"/>
        </w:rPr>
        <w:t xml:space="preserve"> účtován</w:t>
      </w:r>
      <w:r>
        <w:rPr>
          <w:sz w:val="22"/>
          <w:szCs w:val="22"/>
        </w:rPr>
        <w:t>y</w:t>
      </w:r>
      <w:r w:rsidRPr="00754275">
        <w:rPr>
          <w:sz w:val="22"/>
          <w:szCs w:val="22"/>
        </w:rPr>
        <w:t xml:space="preserve"> v souladu s jednotkovými cenami náhradních dílů </w:t>
      </w:r>
      <w:r>
        <w:rPr>
          <w:sz w:val="22"/>
          <w:szCs w:val="22"/>
        </w:rPr>
        <w:t xml:space="preserve">a spotřebního materiálu </w:t>
      </w:r>
      <w:r w:rsidRPr="00754275">
        <w:rPr>
          <w:sz w:val="22"/>
          <w:szCs w:val="22"/>
        </w:rPr>
        <w:t xml:space="preserve">uvedenými v Příloze č. 2 </w:t>
      </w:r>
      <w:proofErr w:type="gramStart"/>
      <w:r w:rsidRPr="00754275">
        <w:rPr>
          <w:sz w:val="22"/>
          <w:szCs w:val="22"/>
        </w:rPr>
        <w:t>této</w:t>
      </w:r>
      <w:proofErr w:type="gramEnd"/>
      <w:r w:rsidRPr="00754275">
        <w:rPr>
          <w:sz w:val="22"/>
          <w:szCs w:val="22"/>
        </w:rPr>
        <w:t xml:space="preserve"> Smlouvy.</w:t>
      </w:r>
    </w:p>
    <w:p w14:paraId="283CEEC0" w14:textId="1A6846EA" w:rsidR="00AE71C3" w:rsidRPr="00A524F9" w:rsidRDefault="00AE71C3" w:rsidP="00AE71C3">
      <w:pPr>
        <w:pStyle w:val="Odstavec2"/>
        <w:tabs>
          <w:tab w:val="clear" w:pos="908"/>
          <w:tab w:val="num" w:pos="624"/>
        </w:tabs>
        <w:spacing w:line="240" w:lineRule="auto"/>
        <w:ind w:left="624"/>
        <w:rPr>
          <w:sz w:val="22"/>
          <w:szCs w:val="22"/>
        </w:rPr>
      </w:pPr>
      <w:r w:rsidRPr="00A524F9">
        <w:rPr>
          <w:sz w:val="22"/>
          <w:szCs w:val="22"/>
        </w:rPr>
        <w:t xml:space="preserve">Cena za náhradní díly neuvedené v Příloze č. 2 </w:t>
      </w:r>
      <w:proofErr w:type="gramStart"/>
      <w:r w:rsidRPr="00A524F9">
        <w:rPr>
          <w:sz w:val="22"/>
          <w:szCs w:val="22"/>
        </w:rPr>
        <w:t>této</w:t>
      </w:r>
      <w:proofErr w:type="gramEnd"/>
      <w:r w:rsidR="00A4660F">
        <w:rPr>
          <w:sz w:val="22"/>
          <w:szCs w:val="22"/>
        </w:rPr>
        <w:t xml:space="preserve"> </w:t>
      </w:r>
      <w:r w:rsidRPr="00A524F9">
        <w:rPr>
          <w:sz w:val="22"/>
          <w:szCs w:val="22"/>
        </w:rPr>
        <w:t xml:space="preserve">Smlouvy bude účtována dle Katalogu/Ceníku </w:t>
      </w:r>
      <w:r w:rsidR="004B197E" w:rsidRPr="00A524F9">
        <w:rPr>
          <w:sz w:val="22"/>
          <w:szCs w:val="22"/>
        </w:rPr>
        <w:t xml:space="preserve">Dodavatele </w:t>
      </w:r>
      <w:r w:rsidRPr="00A524F9">
        <w:rPr>
          <w:sz w:val="22"/>
          <w:szCs w:val="22"/>
        </w:rPr>
        <w:t>aktuálnímu ke dni doručení</w:t>
      </w:r>
      <w:r w:rsidR="00EA678D">
        <w:rPr>
          <w:sz w:val="22"/>
          <w:szCs w:val="22"/>
        </w:rPr>
        <w:t xml:space="preserve"> </w:t>
      </w:r>
      <w:r w:rsidRPr="00A524F9">
        <w:rPr>
          <w:sz w:val="22"/>
          <w:szCs w:val="22"/>
        </w:rPr>
        <w:t xml:space="preserve">Objednávky. Dodavatel je povinen poskytnout na vyžádání Objednateli bez zbytečného odkladu aktuální Katalog/Ceník náhradních dílů. Souhrnná cena náhradních dílů dle předchozí věty (tj. neuvedených v Příloze č. 2 Smlouvy) po dobu účinnosti této Smlouvy nepřesáhne z celkové ceny </w:t>
      </w:r>
      <w:r w:rsidR="00D33A53" w:rsidRPr="00A524F9">
        <w:rPr>
          <w:sz w:val="22"/>
          <w:szCs w:val="22"/>
        </w:rPr>
        <w:t>Plnění</w:t>
      </w:r>
      <w:r w:rsidRPr="00A524F9">
        <w:rPr>
          <w:sz w:val="22"/>
          <w:szCs w:val="22"/>
        </w:rPr>
        <w:t xml:space="preserve"> dle odst. 1.3 Smlouvy hodnotu </w:t>
      </w:r>
      <w:r w:rsidR="00031CAA" w:rsidRPr="00031CAA">
        <w:rPr>
          <w:b/>
          <w:sz w:val="22"/>
          <w:szCs w:val="22"/>
        </w:rPr>
        <w:t>450</w:t>
      </w:r>
      <w:r w:rsidR="00B471DE" w:rsidRPr="00A524F9">
        <w:rPr>
          <w:b/>
          <w:sz w:val="22"/>
          <w:szCs w:val="22"/>
        </w:rPr>
        <w:t>.</w:t>
      </w:r>
      <w:r w:rsidR="0073342A">
        <w:rPr>
          <w:b/>
          <w:sz w:val="22"/>
          <w:szCs w:val="22"/>
        </w:rPr>
        <w:t>000</w:t>
      </w:r>
      <w:r w:rsidRPr="00A524F9">
        <w:rPr>
          <w:b/>
          <w:sz w:val="22"/>
          <w:szCs w:val="22"/>
        </w:rPr>
        <w:t xml:space="preserve"> Kč bez DPH</w:t>
      </w:r>
      <w:r w:rsidRPr="00A524F9">
        <w:rPr>
          <w:sz w:val="22"/>
          <w:szCs w:val="22"/>
        </w:rPr>
        <w:t>.</w:t>
      </w:r>
    </w:p>
    <w:p w14:paraId="283CEEC1" w14:textId="7676F12C" w:rsidR="00AE71C3" w:rsidRDefault="00AE71C3" w:rsidP="00AE71C3">
      <w:pPr>
        <w:pStyle w:val="Odstavec2"/>
        <w:tabs>
          <w:tab w:val="clear" w:pos="908"/>
          <w:tab w:val="num" w:pos="624"/>
        </w:tabs>
        <w:spacing w:line="240" w:lineRule="auto"/>
        <w:ind w:left="624"/>
        <w:rPr>
          <w:sz w:val="22"/>
          <w:szCs w:val="22"/>
        </w:rPr>
      </w:pPr>
      <w:r w:rsidRPr="00655477">
        <w:rPr>
          <w:sz w:val="22"/>
          <w:szCs w:val="22"/>
        </w:rPr>
        <w:t xml:space="preserve">Dodavatel výslovně prohlašuje a ujišťuje Objednatele, že cena za Dodavatelem </w:t>
      </w:r>
      <w:r>
        <w:rPr>
          <w:sz w:val="22"/>
          <w:szCs w:val="22"/>
        </w:rPr>
        <w:t xml:space="preserve">poskytnuté </w:t>
      </w:r>
      <w:r w:rsidR="00D33A53">
        <w:rPr>
          <w:sz w:val="22"/>
          <w:szCs w:val="22"/>
        </w:rPr>
        <w:t>Plnění</w:t>
      </w:r>
      <w:r>
        <w:rPr>
          <w:sz w:val="22"/>
          <w:szCs w:val="22"/>
        </w:rPr>
        <w:t xml:space="preserve"> </w:t>
      </w:r>
      <w:r w:rsidRPr="00655477">
        <w:rPr>
          <w:sz w:val="22"/>
          <w:szCs w:val="22"/>
        </w:rPr>
        <w:t>již v sobě bude zahrnovat veškeré náklady Dodavatele spojené s</w:t>
      </w:r>
      <w:r>
        <w:rPr>
          <w:sz w:val="22"/>
          <w:szCs w:val="22"/>
        </w:rPr>
        <w:t xml:space="preserve"> tímto </w:t>
      </w:r>
      <w:r w:rsidR="00D33A53">
        <w:rPr>
          <w:sz w:val="22"/>
          <w:szCs w:val="22"/>
        </w:rPr>
        <w:t>Plnění</w:t>
      </w:r>
      <w:r w:rsidRPr="00655477">
        <w:rPr>
          <w:sz w:val="22"/>
          <w:szCs w:val="22"/>
        </w:rPr>
        <w:t>m dle této Smlouvy</w:t>
      </w:r>
      <w:r w:rsidR="00C17FC7">
        <w:rPr>
          <w:sz w:val="22"/>
          <w:szCs w:val="22"/>
        </w:rPr>
        <w:t>, zejména náklady na dopravu a balení Dodávek</w:t>
      </w:r>
      <w:r w:rsidRPr="00655477">
        <w:rPr>
          <w:sz w:val="22"/>
          <w:szCs w:val="22"/>
        </w:rPr>
        <w:t>. Cena za p</w:t>
      </w:r>
      <w:r>
        <w:rPr>
          <w:sz w:val="22"/>
          <w:szCs w:val="22"/>
        </w:rPr>
        <w:t xml:space="preserve">oskytnuté </w:t>
      </w:r>
      <w:r w:rsidR="00D33A53">
        <w:rPr>
          <w:sz w:val="22"/>
          <w:szCs w:val="22"/>
        </w:rPr>
        <w:t>Plnění</w:t>
      </w:r>
      <w:r w:rsidRPr="00655477">
        <w:rPr>
          <w:sz w:val="22"/>
          <w:szCs w:val="22"/>
        </w:rPr>
        <w:t xml:space="preserve"> bude cenou konečnou, nejvýše přípustnou a nemůže být změněna.</w:t>
      </w:r>
    </w:p>
    <w:p w14:paraId="283CEEC2" w14:textId="77777777" w:rsidR="00AE71C3" w:rsidRDefault="00AE71C3" w:rsidP="00AE71C3">
      <w:pPr>
        <w:pStyle w:val="Odstavec2"/>
        <w:tabs>
          <w:tab w:val="clear" w:pos="908"/>
          <w:tab w:val="num" w:pos="624"/>
          <w:tab w:val="num" w:pos="720"/>
        </w:tabs>
        <w:spacing w:line="240" w:lineRule="auto"/>
        <w:ind w:left="624"/>
        <w:rPr>
          <w:sz w:val="22"/>
          <w:szCs w:val="22"/>
        </w:rPr>
      </w:pPr>
      <w:r w:rsidRPr="003A0E34">
        <w:rPr>
          <w:sz w:val="22"/>
          <w:szCs w:val="22"/>
        </w:rPr>
        <w:lastRenderedPageBreak/>
        <w:t xml:space="preserve">Cena, stejně jako jakékoliv jiné peněžité částky uváděné ve Smlouvě, je uváděna bez DPH. K ceně bude připočítána DPH dle příslušných předpisů ve výši platné ke dni </w:t>
      </w:r>
      <w:r>
        <w:rPr>
          <w:sz w:val="22"/>
          <w:szCs w:val="22"/>
        </w:rPr>
        <w:t xml:space="preserve">uskutečnění </w:t>
      </w:r>
      <w:r w:rsidRPr="003A0E34">
        <w:rPr>
          <w:sz w:val="22"/>
          <w:szCs w:val="22"/>
        </w:rPr>
        <w:t xml:space="preserve">zdanitelného </w:t>
      </w:r>
      <w:r w:rsidR="00D33A53">
        <w:rPr>
          <w:sz w:val="22"/>
          <w:szCs w:val="22"/>
        </w:rPr>
        <w:t>Plnění</w:t>
      </w:r>
      <w:r w:rsidRPr="003A0E34">
        <w:rPr>
          <w:sz w:val="22"/>
          <w:szCs w:val="22"/>
        </w:rPr>
        <w:t>.</w:t>
      </w:r>
    </w:p>
    <w:p w14:paraId="283CEEC3" w14:textId="77777777" w:rsidR="00AE71C3" w:rsidRDefault="00AE71C3" w:rsidP="00AE71C3">
      <w:pPr>
        <w:pStyle w:val="Odstavec2"/>
        <w:tabs>
          <w:tab w:val="clear" w:pos="908"/>
          <w:tab w:val="num" w:pos="624"/>
        </w:tabs>
        <w:spacing w:line="240" w:lineRule="auto"/>
        <w:ind w:left="624"/>
        <w:rPr>
          <w:sz w:val="22"/>
          <w:szCs w:val="22"/>
        </w:rPr>
      </w:pPr>
      <w:r w:rsidRPr="00F8597A">
        <w:rPr>
          <w:sz w:val="22"/>
          <w:szCs w:val="22"/>
        </w:rPr>
        <w:t>Smluvní strany si ve smyslu ust</w:t>
      </w:r>
      <w:r>
        <w:rPr>
          <w:sz w:val="22"/>
          <w:szCs w:val="22"/>
        </w:rPr>
        <w:t>anovení § 2620 odst. 2 O</w:t>
      </w:r>
      <w:r w:rsidRPr="00F8597A">
        <w:rPr>
          <w:sz w:val="22"/>
          <w:szCs w:val="22"/>
        </w:rPr>
        <w:t xml:space="preserve">bčanského zákoníku ujednaly, že </w:t>
      </w:r>
      <w:r>
        <w:rPr>
          <w:sz w:val="22"/>
          <w:szCs w:val="22"/>
        </w:rPr>
        <w:t>Dodavatel</w:t>
      </w:r>
      <w:r w:rsidRPr="00F8597A">
        <w:rPr>
          <w:sz w:val="22"/>
          <w:szCs w:val="22"/>
        </w:rPr>
        <w:t xml:space="preserve"> na sebe přebírá nebezpečí změny okolností.</w:t>
      </w:r>
    </w:p>
    <w:p w14:paraId="283CEEC4" w14:textId="77777777" w:rsidR="00AE71C3" w:rsidRPr="00E635FC" w:rsidRDefault="00AE71C3" w:rsidP="00AE71C3">
      <w:pPr>
        <w:pStyle w:val="lnek"/>
        <w:spacing w:before="0" w:line="240" w:lineRule="auto"/>
        <w:rPr>
          <w:rFonts w:cs="Times New Roman"/>
          <w:sz w:val="22"/>
          <w:szCs w:val="22"/>
        </w:rPr>
      </w:pPr>
      <w:r w:rsidRPr="00ED0B4D">
        <w:rPr>
          <w:rFonts w:cs="Times New Roman"/>
          <w:sz w:val="22"/>
          <w:szCs w:val="22"/>
        </w:rPr>
        <w:t>Platební podmínky</w:t>
      </w:r>
    </w:p>
    <w:p w14:paraId="283CEEC5" w14:textId="27535C60" w:rsidR="00AE71C3" w:rsidRDefault="00AE71C3" w:rsidP="00AE71C3">
      <w:pPr>
        <w:pStyle w:val="Odstavec2"/>
        <w:tabs>
          <w:tab w:val="clear" w:pos="908"/>
          <w:tab w:val="num" w:pos="624"/>
        </w:tabs>
        <w:spacing w:line="240" w:lineRule="auto"/>
        <w:ind w:left="624"/>
        <w:rPr>
          <w:sz w:val="22"/>
        </w:rPr>
      </w:pPr>
      <w:r w:rsidRPr="00E635FC">
        <w:rPr>
          <w:sz w:val="22"/>
        </w:rPr>
        <w:t xml:space="preserve">Daňové doklady </w:t>
      </w:r>
      <w:r>
        <w:rPr>
          <w:sz w:val="22"/>
        </w:rPr>
        <w:t xml:space="preserve">za </w:t>
      </w:r>
      <w:r w:rsidR="00D33A53">
        <w:rPr>
          <w:sz w:val="22"/>
        </w:rPr>
        <w:t>Plnění</w:t>
      </w:r>
      <w:r>
        <w:rPr>
          <w:sz w:val="22"/>
        </w:rPr>
        <w:t xml:space="preserve"> dle odst. 1.2 písm. a) a b) Smlouvy</w:t>
      </w:r>
      <w:r w:rsidRPr="00E635FC">
        <w:rPr>
          <w:sz w:val="22"/>
        </w:rPr>
        <w:t xml:space="preserve"> budou vystavovány Dodavatelem vždy </w:t>
      </w:r>
      <w:r>
        <w:rPr>
          <w:sz w:val="22"/>
        </w:rPr>
        <w:t xml:space="preserve">nejdříve </w:t>
      </w:r>
      <w:r w:rsidRPr="00E635FC">
        <w:rPr>
          <w:sz w:val="22"/>
        </w:rPr>
        <w:t>k poslednímu dni příslušného kalendářního měsíce</w:t>
      </w:r>
      <w:r>
        <w:rPr>
          <w:sz w:val="22"/>
        </w:rPr>
        <w:t xml:space="preserve"> </w:t>
      </w:r>
      <w:r w:rsidRPr="00E635FC">
        <w:rPr>
          <w:sz w:val="22"/>
        </w:rPr>
        <w:t>a bud</w:t>
      </w:r>
      <w:r>
        <w:rPr>
          <w:sz w:val="22"/>
        </w:rPr>
        <w:t>e</w:t>
      </w:r>
      <w:r w:rsidRPr="00E635FC">
        <w:rPr>
          <w:sz w:val="22"/>
        </w:rPr>
        <w:t xml:space="preserve"> v nich vyúčtován</w:t>
      </w:r>
      <w:r>
        <w:rPr>
          <w:sz w:val="22"/>
        </w:rPr>
        <w:t>o</w:t>
      </w:r>
      <w:r w:rsidRPr="00E635FC">
        <w:rPr>
          <w:sz w:val="22"/>
        </w:rPr>
        <w:t xml:space="preserve"> </w:t>
      </w:r>
      <w:r w:rsidR="00D33A53">
        <w:rPr>
          <w:sz w:val="22"/>
        </w:rPr>
        <w:t>Plnění</w:t>
      </w:r>
      <w:r w:rsidRPr="00E635FC">
        <w:rPr>
          <w:sz w:val="22"/>
        </w:rPr>
        <w:t xml:space="preserve"> převzaté Objednatelem bez jakýchkoliv vad v příslušném kalendářním měsíci. Nedílnou součástí každého daňového dokladu budou protokoly o předání a převzetí </w:t>
      </w:r>
      <w:r>
        <w:rPr>
          <w:sz w:val="22"/>
        </w:rPr>
        <w:t>S</w:t>
      </w:r>
      <w:r w:rsidRPr="00E635FC">
        <w:rPr>
          <w:sz w:val="22"/>
        </w:rPr>
        <w:t>lužby</w:t>
      </w:r>
      <w:r>
        <w:rPr>
          <w:sz w:val="22"/>
        </w:rPr>
        <w:t xml:space="preserve"> (akceptační protokoly)</w:t>
      </w:r>
      <w:r w:rsidRPr="00690E84">
        <w:rPr>
          <w:sz w:val="22"/>
        </w:rPr>
        <w:t xml:space="preserve"> </w:t>
      </w:r>
      <w:r w:rsidRPr="00E635FC">
        <w:rPr>
          <w:sz w:val="22"/>
        </w:rPr>
        <w:t>potvrzené v příslušném kalendářním měsíci Objednatelem.</w:t>
      </w:r>
      <w:r>
        <w:rPr>
          <w:sz w:val="22"/>
        </w:rPr>
        <w:t xml:space="preserve"> Za den uskutečnění zdanitelného </w:t>
      </w:r>
      <w:r w:rsidR="00632C1C">
        <w:rPr>
          <w:sz w:val="22"/>
        </w:rPr>
        <w:t>p</w:t>
      </w:r>
      <w:r w:rsidR="00D33A53">
        <w:rPr>
          <w:sz w:val="22"/>
        </w:rPr>
        <w:t>lnění</w:t>
      </w:r>
      <w:r>
        <w:rPr>
          <w:sz w:val="22"/>
        </w:rPr>
        <w:t xml:space="preserve"> se považuje poslední kalendářní den příslušného měsíce.</w:t>
      </w:r>
    </w:p>
    <w:p w14:paraId="283CEEC6" w14:textId="440B923C" w:rsidR="00AE71C3" w:rsidRPr="00E635FC" w:rsidRDefault="00AE71C3" w:rsidP="00AE71C3">
      <w:pPr>
        <w:pStyle w:val="Odstavec2"/>
        <w:tabs>
          <w:tab w:val="clear" w:pos="908"/>
          <w:tab w:val="num" w:pos="624"/>
        </w:tabs>
        <w:spacing w:line="240" w:lineRule="auto"/>
        <w:ind w:left="624"/>
        <w:rPr>
          <w:sz w:val="22"/>
        </w:rPr>
      </w:pPr>
      <w:r w:rsidRPr="00D76D04">
        <w:rPr>
          <w:sz w:val="22"/>
          <w:szCs w:val="22"/>
        </w:rPr>
        <w:t xml:space="preserve">Daňové doklady </w:t>
      </w:r>
      <w:r>
        <w:rPr>
          <w:sz w:val="22"/>
          <w:szCs w:val="22"/>
        </w:rPr>
        <w:t xml:space="preserve">za </w:t>
      </w:r>
      <w:r w:rsidR="00D33A53">
        <w:rPr>
          <w:sz w:val="22"/>
          <w:szCs w:val="22"/>
        </w:rPr>
        <w:t>Plnění</w:t>
      </w:r>
      <w:r>
        <w:rPr>
          <w:sz w:val="22"/>
          <w:szCs w:val="22"/>
        </w:rPr>
        <w:t xml:space="preserve"> dle odst. 1.2 písm. c) Smlouvy </w:t>
      </w:r>
      <w:r w:rsidRPr="00D76D04">
        <w:rPr>
          <w:sz w:val="22"/>
          <w:szCs w:val="22"/>
        </w:rPr>
        <w:t xml:space="preserve">budou vystavovány </w:t>
      </w:r>
      <w:r>
        <w:rPr>
          <w:sz w:val="22"/>
          <w:szCs w:val="22"/>
        </w:rPr>
        <w:t>Dodavatelem</w:t>
      </w:r>
      <w:r w:rsidRPr="00D76D04">
        <w:rPr>
          <w:sz w:val="22"/>
          <w:szCs w:val="22"/>
        </w:rPr>
        <w:t xml:space="preserve"> vždy </w:t>
      </w:r>
      <w:r>
        <w:rPr>
          <w:sz w:val="22"/>
          <w:szCs w:val="22"/>
        </w:rPr>
        <w:t xml:space="preserve">do pěti (5) pracovních dnů </w:t>
      </w:r>
      <w:r w:rsidRPr="00D76D04">
        <w:rPr>
          <w:sz w:val="22"/>
          <w:szCs w:val="22"/>
        </w:rPr>
        <w:t xml:space="preserve">po převzetí celé </w:t>
      </w:r>
      <w:r w:rsidR="00B471DE">
        <w:rPr>
          <w:sz w:val="22"/>
          <w:szCs w:val="22"/>
        </w:rPr>
        <w:t>D</w:t>
      </w:r>
      <w:r w:rsidRPr="00D76D04">
        <w:rPr>
          <w:sz w:val="22"/>
          <w:szCs w:val="22"/>
        </w:rPr>
        <w:t xml:space="preserve">odávky </w:t>
      </w:r>
      <w:r>
        <w:rPr>
          <w:sz w:val="22"/>
          <w:szCs w:val="22"/>
        </w:rPr>
        <w:t>dle příslušné Dílčí smlouvy</w:t>
      </w:r>
      <w:r w:rsidRPr="00D76D04" w:rsidDel="00457B40">
        <w:rPr>
          <w:sz w:val="22"/>
          <w:szCs w:val="22"/>
        </w:rPr>
        <w:t xml:space="preserve"> </w:t>
      </w:r>
      <w:r w:rsidRPr="00D76D04">
        <w:rPr>
          <w:sz w:val="22"/>
          <w:szCs w:val="22"/>
        </w:rPr>
        <w:t>a bud</w:t>
      </w:r>
      <w:r w:rsidR="00397ABD">
        <w:rPr>
          <w:sz w:val="22"/>
          <w:szCs w:val="22"/>
        </w:rPr>
        <w:t>ou</w:t>
      </w:r>
      <w:r w:rsidRPr="00D76D04">
        <w:rPr>
          <w:sz w:val="22"/>
          <w:szCs w:val="22"/>
        </w:rPr>
        <w:t xml:space="preserve"> v nich vyúčtován</w:t>
      </w:r>
      <w:r w:rsidR="00397ABD">
        <w:rPr>
          <w:sz w:val="22"/>
          <w:szCs w:val="22"/>
        </w:rPr>
        <w:t>y náhradní díly</w:t>
      </w:r>
      <w:r w:rsidRPr="00D76D04">
        <w:rPr>
          <w:sz w:val="22"/>
          <w:szCs w:val="22"/>
        </w:rPr>
        <w:t xml:space="preserve"> převzat</w:t>
      </w:r>
      <w:r w:rsidR="00A60464">
        <w:rPr>
          <w:sz w:val="22"/>
          <w:szCs w:val="22"/>
        </w:rPr>
        <w:t>é</w:t>
      </w:r>
      <w:r w:rsidRPr="00D76D04">
        <w:rPr>
          <w:sz w:val="22"/>
          <w:szCs w:val="22"/>
        </w:rPr>
        <w:t xml:space="preserve"> </w:t>
      </w:r>
      <w:r>
        <w:rPr>
          <w:sz w:val="22"/>
          <w:szCs w:val="22"/>
        </w:rPr>
        <w:t xml:space="preserve">Objednatelem </w:t>
      </w:r>
      <w:r w:rsidRPr="00D76D04">
        <w:rPr>
          <w:sz w:val="22"/>
          <w:szCs w:val="22"/>
        </w:rPr>
        <w:t>bez jakýchkoliv vad.</w:t>
      </w:r>
      <w:r>
        <w:rPr>
          <w:sz w:val="22"/>
          <w:szCs w:val="22"/>
        </w:rPr>
        <w:t xml:space="preserve"> Nedílnou součástí každého daňového dokladu bude dodací list </w:t>
      </w:r>
      <w:r w:rsidR="003663BC">
        <w:rPr>
          <w:sz w:val="22"/>
          <w:szCs w:val="22"/>
        </w:rPr>
        <w:t xml:space="preserve">o předání a převzetí Dodávky </w:t>
      </w:r>
      <w:r>
        <w:rPr>
          <w:sz w:val="22"/>
          <w:szCs w:val="22"/>
        </w:rPr>
        <w:t>potvrzený Objednatelem.</w:t>
      </w:r>
      <w:r w:rsidRPr="00E635FC">
        <w:rPr>
          <w:sz w:val="22"/>
        </w:rPr>
        <w:t xml:space="preserve"> </w:t>
      </w:r>
      <w:r>
        <w:rPr>
          <w:sz w:val="22"/>
        </w:rPr>
        <w:t xml:space="preserve">Za den uskutečnění zdanitelného </w:t>
      </w:r>
      <w:r w:rsidR="00632C1C">
        <w:rPr>
          <w:sz w:val="22"/>
        </w:rPr>
        <w:t>p</w:t>
      </w:r>
      <w:r w:rsidR="00D33A53">
        <w:rPr>
          <w:sz w:val="22"/>
        </w:rPr>
        <w:t>lnění</w:t>
      </w:r>
      <w:r>
        <w:rPr>
          <w:sz w:val="22"/>
        </w:rPr>
        <w:t xml:space="preserve"> se </w:t>
      </w:r>
      <w:r>
        <w:rPr>
          <w:sz w:val="22"/>
          <w:szCs w:val="22"/>
        </w:rPr>
        <w:t>považuje den podpisu dodacího listu Objednatelem.</w:t>
      </w:r>
    </w:p>
    <w:p w14:paraId="283CEEC7" w14:textId="77777777" w:rsidR="00AE71C3" w:rsidRPr="00ED0B4D" w:rsidRDefault="00AE71C3" w:rsidP="00AE71C3">
      <w:pPr>
        <w:pStyle w:val="Odstavec2"/>
        <w:tabs>
          <w:tab w:val="clear" w:pos="908"/>
          <w:tab w:val="num" w:pos="624"/>
        </w:tabs>
        <w:spacing w:line="240" w:lineRule="auto"/>
        <w:ind w:left="624"/>
        <w:rPr>
          <w:sz w:val="22"/>
          <w:szCs w:val="22"/>
        </w:rPr>
      </w:pPr>
      <w:r w:rsidRPr="00ED0B4D">
        <w:rPr>
          <w:sz w:val="22"/>
          <w:szCs w:val="22"/>
        </w:rPr>
        <w:t xml:space="preserve">Daňový doklad musí obsahovat náležitosti řádného daňového dokladu podle příslušných právních předpisů, zejména pak zákona </w:t>
      </w:r>
      <w:r>
        <w:rPr>
          <w:sz w:val="22"/>
          <w:szCs w:val="22"/>
        </w:rPr>
        <w:t xml:space="preserve">č. </w:t>
      </w:r>
      <w:r w:rsidRPr="00555DBA">
        <w:rPr>
          <w:sz w:val="22"/>
          <w:szCs w:val="22"/>
        </w:rPr>
        <w:t>235/2004 Sb</w:t>
      </w:r>
      <w:r>
        <w:rPr>
          <w:sz w:val="22"/>
          <w:szCs w:val="22"/>
        </w:rPr>
        <w:t>.,</w:t>
      </w:r>
      <w:r w:rsidRPr="00555DBA">
        <w:rPr>
          <w:sz w:val="22"/>
          <w:szCs w:val="22"/>
        </w:rPr>
        <w:t xml:space="preserve"> o</w:t>
      </w:r>
      <w:r w:rsidRPr="00ED0B4D">
        <w:rPr>
          <w:sz w:val="22"/>
          <w:szCs w:val="22"/>
        </w:rPr>
        <w:t xml:space="preserve"> </w:t>
      </w:r>
      <w:r>
        <w:rPr>
          <w:sz w:val="22"/>
          <w:szCs w:val="22"/>
        </w:rPr>
        <w:t>dani z přidané hodnoty,</w:t>
      </w:r>
      <w:r w:rsidRPr="00ED0B4D">
        <w:rPr>
          <w:sz w:val="22"/>
          <w:szCs w:val="22"/>
        </w:rPr>
        <w:t xml:space="preserve"> v</w:t>
      </w:r>
      <w:r>
        <w:rPr>
          <w:sz w:val="22"/>
          <w:szCs w:val="22"/>
        </w:rPr>
        <w:t>e</w:t>
      </w:r>
      <w:r w:rsidRPr="00ED0B4D">
        <w:rPr>
          <w:sz w:val="22"/>
          <w:szCs w:val="22"/>
        </w:rPr>
        <w:t xml:space="preserve"> znění</w:t>
      </w:r>
      <w:r>
        <w:rPr>
          <w:sz w:val="22"/>
          <w:szCs w:val="22"/>
        </w:rPr>
        <w:t xml:space="preserve"> pozdějších předpisů (dále jen „</w:t>
      </w:r>
      <w:r w:rsidRPr="00FC0325">
        <w:rPr>
          <w:b/>
          <w:sz w:val="22"/>
          <w:szCs w:val="22"/>
        </w:rPr>
        <w:t>Zákon o DPH</w:t>
      </w:r>
      <w:r>
        <w:rPr>
          <w:sz w:val="22"/>
          <w:szCs w:val="22"/>
        </w:rPr>
        <w:t>“)</w:t>
      </w:r>
      <w:r w:rsidRPr="00ED0B4D">
        <w:rPr>
          <w:sz w:val="22"/>
          <w:szCs w:val="22"/>
        </w:rPr>
        <w:t xml:space="preserve"> a níže uvedené údaje:</w:t>
      </w:r>
    </w:p>
    <w:p w14:paraId="283CEEC8" w14:textId="77777777" w:rsidR="00AE71C3" w:rsidRPr="00ED0B4D" w:rsidRDefault="00AE71C3" w:rsidP="00AE71C3">
      <w:pPr>
        <w:numPr>
          <w:ilvl w:val="0"/>
          <w:numId w:val="31"/>
        </w:numPr>
        <w:spacing w:after="60" w:line="240" w:lineRule="auto"/>
        <w:rPr>
          <w:sz w:val="22"/>
          <w:szCs w:val="22"/>
        </w:rPr>
      </w:pPr>
      <w:r>
        <w:rPr>
          <w:sz w:val="22"/>
          <w:szCs w:val="22"/>
        </w:rPr>
        <w:t>číslo S</w:t>
      </w:r>
      <w:r w:rsidRPr="00ED0B4D">
        <w:rPr>
          <w:sz w:val="22"/>
          <w:szCs w:val="22"/>
        </w:rPr>
        <w:t>mlouvy,</w:t>
      </w:r>
    </w:p>
    <w:p w14:paraId="283CEEC9" w14:textId="77777777" w:rsidR="00AE71C3" w:rsidRDefault="00AE71C3" w:rsidP="00AE71C3">
      <w:pPr>
        <w:numPr>
          <w:ilvl w:val="0"/>
          <w:numId w:val="31"/>
        </w:numPr>
        <w:spacing w:after="60" w:line="240" w:lineRule="auto"/>
        <w:rPr>
          <w:sz w:val="22"/>
          <w:szCs w:val="22"/>
        </w:rPr>
      </w:pPr>
      <w:r>
        <w:rPr>
          <w:sz w:val="22"/>
          <w:szCs w:val="22"/>
        </w:rPr>
        <w:t>č</w:t>
      </w:r>
      <w:r w:rsidRPr="00ED0B4D">
        <w:rPr>
          <w:sz w:val="22"/>
          <w:szCs w:val="22"/>
        </w:rPr>
        <w:t xml:space="preserve">íslo </w:t>
      </w:r>
      <w:r w:rsidR="000D7040">
        <w:rPr>
          <w:sz w:val="22"/>
          <w:szCs w:val="22"/>
        </w:rPr>
        <w:t>evidenční objednávky</w:t>
      </w:r>
      <w:r w:rsidR="008B4AAF">
        <w:rPr>
          <w:sz w:val="22"/>
          <w:szCs w:val="22"/>
        </w:rPr>
        <w:t xml:space="preserve"> </w:t>
      </w:r>
      <w:r>
        <w:rPr>
          <w:sz w:val="22"/>
          <w:szCs w:val="22"/>
        </w:rPr>
        <w:t xml:space="preserve">u </w:t>
      </w:r>
      <w:r w:rsidR="00D33A53">
        <w:rPr>
          <w:sz w:val="22"/>
          <w:szCs w:val="22"/>
        </w:rPr>
        <w:t>Plnění</w:t>
      </w:r>
      <w:r>
        <w:rPr>
          <w:sz w:val="22"/>
          <w:szCs w:val="22"/>
        </w:rPr>
        <w:t xml:space="preserve"> dle odst. 1.2 písm. a) a b) </w:t>
      </w:r>
      <w:r w:rsidR="003663BC">
        <w:rPr>
          <w:sz w:val="22"/>
          <w:szCs w:val="22"/>
        </w:rPr>
        <w:t xml:space="preserve">této </w:t>
      </w:r>
      <w:r>
        <w:rPr>
          <w:sz w:val="22"/>
          <w:szCs w:val="22"/>
        </w:rPr>
        <w:t>Smlouvy</w:t>
      </w:r>
      <w:r w:rsidRPr="00ED0B4D">
        <w:rPr>
          <w:sz w:val="22"/>
          <w:szCs w:val="22"/>
        </w:rPr>
        <w:t>,</w:t>
      </w:r>
    </w:p>
    <w:p w14:paraId="283CEECA" w14:textId="77777777" w:rsidR="00AE71C3" w:rsidRPr="00ED0B4D" w:rsidRDefault="00AE71C3" w:rsidP="00AE71C3">
      <w:pPr>
        <w:numPr>
          <w:ilvl w:val="0"/>
          <w:numId w:val="31"/>
        </w:numPr>
        <w:spacing w:after="60" w:line="240" w:lineRule="auto"/>
        <w:rPr>
          <w:sz w:val="22"/>
          <w:szCs w:val="22"/>
        </w:rPr>
      </w:pPr>
      <w:r>
        <w:rPr>
          <w:sz w:val="22"/>
          <w:szCs w:val="22"/>
        </w:rPr>
        <w:t xml:space="preserve">číslo Objednávky u </w:t>
      </w:r>
      <w:r w:rsidR="00D33A53">
        <w:rPr>
          <w:sz w:val="22"/>
          <w:szCs w:val="22"/>
        </w:rPr>
        <w:t>Plnění</w:t>
      </w:r>
      <w:r>
        <w:rPr>
          <w:sz w:val="22"/>
          <w:szCs w:val="22"/>
        </w:rPr>
        <w:t xml:space="preserve"> dle odst. 1.2 písm. c) </w:t>
      </w:r>
      <w:r w:rsidR="003663BC">
        <w:rPr>
          <w:sz w:val="22"/>
          <w:szCs w:val="22"/>
        </w:rPr>
        <w:t xml:space="preserve">této </w:t>
      </w:r>
      <w:r>
        <w:rPr>
          <w:sz w:val="22"/>
          <w:szCs w:val="22"/>
        </w:rPr>
        <w:t>Smlouvy,</w:t>
      </w:r>
    </w:p>
    <w:p w14:paraId="283CEECB" w14:textId="77777777" w:rsidR="00AE71C3" w:rsidRPr="00ED0B4D" w:rsidRDefault="00AE71C3" w:rsidP="00AE71C3">
      <w:pPr>
        <w:numPr>
          <w:ilvl w:val="0"/>
          <w:numId w:val="31"/>
        </w:numPr>
        <w:spacing w:after="60" w:line="240" w:lineRule="auto"/>
        <w:rPr>
          <w:sz w:val="22"/>
          <w:szCs w:val="22"/>
        </w:rPr>
      </w:pPr>
      <w:r>
        <w:rPr>
          <w:sz w:val="22"/>
          <w:szCs w:val="22"/>
        </w:rPr>
        <w:t>p</w:t>
      </w:r>
      <w:r w:rsidRPr="00ED0B4D">
        <w:rPr>
          <w:sz w:val="22"/>
          <w:szCs w:val="22"/>
        </w:rPr>
        <w:t>opis fakturovan</w:t>
      </w:r>
      <w:r>
        <w:rPr>
          <w:sz w:val="22"/>
          <w:szCs w:val="22"/>
        </w:rPr>
        <w:t>ého</w:t>
      </w:r>
      <w:r w:rsidRPr="00ED0B4D">
        <w:rPr>
          <w:sz w:val="22"/>
          <w:szCs w:val="22"/>
        </w:rPr>
        <w:t xml:space="preserve"> </w:t>
      </w:r>
      <w:r w:rsidR="00D33A53">
        <w:rPr>
          <w:sz w:val="22"/>
          <w:szCs w:val="22"/>
        </w:rPr>
        <w:t>Plnění</w:t>
      </w:r>
      <w:r w:rsidRPr="006B780F">
        <w:rPr>
          <w:sz w:val="22"/>
          <w:szCs w:val="22"/>
        </w:rPr>
        <w:t xml:space="preserve"> </w:t>
      </w:r>
      <w:r w:rsidRPr="00ED0B4D">
        <w:rPr>
          <w:sz w:val="22"/>
          <w:szCs w:val="22"/>
        </w:rPr>
        <w:t>a je</w:t>
      </w:r>
      <w:r>
        <w:rPr>
          <w:sz w:val="22"/>
          <w:szCs w:val="22"/>
        </w:rPr>
        <w:t>ho</w:t>
      </w:r>
      <w:r w:rsidRPr="00ED0B4D">
        <w:rPr>
          <w:sz w:val="22"/>
          <w:szCs w:val="22"/>
        </w:rPr>
        <w:t xml:space="preserve"> rozsah, jednotkovou a celkovou cenu,</w:t>
      </w:r>
    </w:p>
    <w:p w14:paraId="283CEECC" w14:textId="77777777" w:rsidR="00364DB2" w:rsidRDefault="00AE71C3" w:rsidP="00AE71C3">
      <w:pPr>
        <w:numPr>
          <w:ilvl w:val="0"/>
          <w:numId w:val="31"/>
        </w:numPr>
        <w:spacing w:after="60" w:line="240" w:lineRule="auto"/>
        <w:rPr>
          <w:sz w:val="22"/>
          <w:szCs w:val="22"/>
        </w:rPr>
      </w:pPr>
      <w:r>
        <w:rPr>
          <w:sz w:val="22"/>
          <w:szCs w:val="22"/>
        </w:rPr>
        <w:t>s</w:t>
      </w:r>
      <w:r w:rsidRPr="00ED0B4D">
        <w:rPr>
          <w:sz w:val="22"/>
          <w:szCs w:val="22"/>
        </w:rPr>
        <w:t xml:space="preserve">oupis </w:t>
      </w:r>
      <w:r>
        <w:rPr>
          <w:sz w:val="22"/>
          <w:szCs w:val="22"/>
        </w:rPr>
        <w:t>S</w:t>
      </w:r>
      <w:r w:rsidRPr="00ED0B4D">
        <w:rPr>
          <w:sz w:val="22"/>
          <w:szCs w:val="22"/>
        </w:rPr>
        <w:t xml:space="preserve">lužeb - přílohou je </w:t>
      </w:r>
      <w:r>
        <w:rPr>
          <w:sz w:val="22"/>
          <w:szCs w:val="22"/>
        </w:rPr>
        <w:t>protokol o předání a převzetí Služby potvrzený Objednatelem</w:t>
      </w:r>
      <w:r w:rsidR="00364DB2">
        <w:rPr>
          <w:sz w:val="22"/>
          <w:szCs w:val="22"/>
        </w:rPr>
        <w:t>,</w:t>
      </w:r>
    </w:p>
    <w:p w14:paraId="283CEECD" w14:textId="77777777" w:rsidR="00AE71C3" w:rsidRDefault="00AE71C3" w:rsidP="00AE71C3">
      <w:pPr>
        <w:numPr>
          <w:ilvl w:val="0"/>
          <w:numId w:val="31"/>
        </w:numPr>
        <w:spacing w:after="60" w:line="240" w:lineRule="auto"/>
        <w:rPr>
          <w:sz w:val="22"/>
          <w:szCs w:val="22"/>
        </w:rPr>
      </w:pPr>
      <w:r>
        <w:rPr>
          <w:sz w:val="22"/>
          <w:szCs w:val="22"/>
        </w:rPr>
        <w:t xml:space="preserve">soupis Dodávek </w:t>
      </w:r>
      <w:r w:rsidR="008B4AAF">
        <w:rPr>
          <w:sz w:val="22"/>
          <w:szCs w:val="22"/>
        </w:rPr>
        <w:t>-</w:t>
      </w:r>
      <w:r>
        <w:rPr>
          <w:sz w:val="22"/>
          <w:szCs w:val="22"/>
        </w:rPr>
        <w:t xml:space="preserve"> přílohou je dodací list</w:t>
      </w:r>
      <w:r w:rsidRPr="00ED0B4D">
        <w:rPr>
          <w:sz w:val="22"/>
          <w:szCs w:val="22"/>
        </w:rPr>
        <w:t xml:space="preserve"> </w:t>
      </w:r>
      <w:r w:rsidR="00840CC0">
        <w:rPr>
          <w:sz w:val="22"/>
          <w:szCs w:val="22"/>
        </w:rPr>
        <w:t xml:space="preserve">o předání a převzetí Dodávky </w:t>
      </w:r>
      <w:r w:rsidRPr="00ED0B4D">
        <w:rPr>
          <w:sz w:val="22"/>
          <w:szCs w:val="22"/>
        </w:rPr>
        <w:t>potvrzen</w:t>
      </w:r>
      <w:r>
        <w:rPr>
          <w:sz w:val="22"/>
          <w:szCs w:val="22"/>
        </w:rPr>
        <w:t>ý</w:t>
      </w:r>
      <w:r w:rsidRPr="00ED0B4D">
        <w:rPr>
          <w:sz w:val="22"/>
          <w:szCs w:val="22"/>
        </w:rPr>
        <w:t xml:space="preserve"> Objednatelem</w:t>
      </w:r>
      <w:r>
        <w:rPr>
          <w:sz w:val="22"/>
          <w:szCs w:val="22"/>
        </w:rPr>
        <w:t>,</w:t>
      </w:r>
    </w:p>
    <w:p w14:paraId="283CEECE" w14:textId="77777777" w:rsidR="00AE71C3" w:rsidRPr="008B4AAF" w:rsidRDefault="00AE71C3" w:rsidP="008B4AAF">
      <w:pPr>
        <w:numPr>
          <w:ilvl w:val="0"/>
          <w:numId w:val="31"/>
        </w:numPr>
        <w:spacing w:after="60" w:line="240" w:lineRule="auto"/>
        <w:rPr>
          <w:sz w:val="22"/>
          <w:szCs w:val="22"/>
        </w:rPr>
      </w:pPr>
      <w:r>
        <w:rPr>
          <w:sz w:val="22"/>
          <w:szCs w:val="22"/>
        </w:rPr>
        <w:t>příslušný kód klasifikace CZ-CPA,</w:t>
      </w:r>
    </w:p>
    <w:p w14:paraId="283CEECF" w14:textId="77777777" w:rsidR="00AE71C3" w:rsidRPr="00ED0B4D" w:rsidRDefault="00AE71C3" w:rsidP="00AE71C3">
      <w:pPr>
        <w:numPr>
          <w:ilvl w:val="0"/>
          <w:numId w:val="31"/>
        </w:numPr>
        <w:spacing w:line="240" w:lineRule="auto"/>
        <w:rPr>
          <w:sz w:val="22"/>
          <w:szCs w:val="22"/>
        </w:rPr>
      </w:pPr>
      <w:r>
        <w:rPr>
          <w:sz w:val="22"/>
          <w:szCs w:val="22"/>
        </w:rPr>
        <w:t>v</w:t>
      </w:r>
      <w:r w:rsidRPr="00ED0B4D">
        <w:rPr>
          <w:sz w:val="22"/>
          <w:szCs w:val="22"/>
        </w:rPr>
        <w:t xml:space="preserve"> případě, že </w:t>
      </w:r>
      <w:r>
        <w:rPr>
          <w:sz w:val="22"/>
          <w:szCs w:val="22"/>
        </w:rPr>
        <w:t>D</w:t>
      </w:r>
      <w:r w:rsidRPr="00ED0B4D">
        <w:rPr>
          <w:sz w:val="22"/>
          <w:szCs w:val="22"/>
        </w:rPr>
        <w:t xml:space="preserve">odavatel splňuje podmínku § 81 odst. 2 písm. b) zákona č. 435/2004 Sb., o zaměstnanosti, </w:t>
      </w:r>
      <w:r>
        <w:rPr>
          <w:sz w:val="22"/>
          <w:szCs w:val="22"/>
        </w:rPr>
        <w:t xml:space="preserve">ve znění pozdějších předpisů, </w:t>
      </w:r>
      <w:r w:rsidRPr="00ED0B4D">
        <w:rPr>
          <w:sz w:val="22"/>
          <w:szCs w:val="22"/>
        </w:rPr>
        <w:t>je povinen tuto skutečnost oznámit v rámci každého vystaveného daňového dokladu.</w:t>
      </w:r>
    </w:p>
    <w:p w14:paraId="283CEED0" w14:textId="77777777" w:rsidR="00AE71C3" w:rsidRPr="00493DF3" w:rsidRDefault="00AE71C3" w:rsidP="00AE71C3">
      <w:pPr>
        <w:pStyle w:val="Odstavec2"/>
        <w:tabs>
          <w:tab w:val="clear" w:pos="908"/>
        </w:tabs>
        <w:spacing w:line="240" w:lineRule="auto"/>
        <w:ind w:left="567" w:hanging="471"/>
        <w:rPr>
          <w:sz w:val="22"/>
          <w:szCs w:val="22"/>
        </w:rPr>
      </w:pPr>
      <w:r w:rsidRPr="00493DF3">
        <w:rPr>
          <w:sz w:val="22"/>
          <w:szCs w:val="22"/>
        </w:rPr>
        <w:t xml:space="preserve">Splatnost daňového dokladu vystaveného Dodavatelem je </w:t>
      </w:r>
      <w:r>
        <w:rPr>
          <w:sz w:val="22"/>
          <w:szCs w:val="22"/>
        </w:rPr>
        <w:t>6</w:t>
      </w:r>
      <w:r w:rsidRPr="00C458E8">
        <w:rPr>
          <w:sz w:val="22"/>
          <w:szCs w:val="22"/>
        </w:rPr>
        <w:t xml:space="preserve">0 (slovy: </w:t>
      </w:r>
      <w:r>
        <w:rPr>
          <w:sz w:val="22"/>
          <w:szCs w:val="22"/>
        </w:rPr>
        <w:t>šedesát</w:t>
      </w:r>
      <w:r w:rsidRPr="00C458E8">
        <w:rPr>
          <w:sz w:val="22"/>
          <w:szCs w:val="22"/>
        </w:rPr>
        <w:t>)</w:t>
      </w:r>
      <w:r w:rsidRPr="00493DF3">
        <w:rPr>
          <w:sz w:val="22"/>
          <w:szCs w:val="22"/>
        </w:rPr>
        <w:t xml:space="preserve"> kalendářních dn</w:t>
      </w:r>
      <w:r>
        <w:rPr>
          <w:sz w:val="22"/>
          <w:szCs w:val="22"/>
        </w:rPr>
        <w:t>ů</w:t>
      </w:r>
      <w:r w:rsidRPr="00493DF3">
        <w:rPr>
          <w:sz w:val="22"/>
          <w:szCs w:val="22"/>
        </w:rPr>
        <w:t xml:space="preserve"> ode dne vystavení Dodavatelem. Dodavatel zašle daňový doklad spolu s veškerými požadovanými dokumenty Objednateli, a to doporučeným dopisem</w:t>
      </w:r>
      <w:r>
        <w:rPr>
          <w:sz w:val="22"/>
          <w:szCs w:val="22"/>
        </w:rPr>
        <w:t xml:space="preserve"> </w:t>
      </w:r>
      <w:r w:rsidRPr="00F83F65">
        <w:rPr>
          <w:sz w:val="22"/>
          <w:szCs w:val="22"/>
        </w:rPr>
        <w:t>do 5</w:t>
      </w:r>
      <w:r>
        <w:rPr>
          <w:sz w:val="22"/>
          <w:szCs w:val="22"/>
        </w:rPr>
        <w:t xml:space="preserve"> (slovy: pěti) kalendářních</w:t>
      </w:r>
      <w:r w:rsidRPr="00F83F65">
        <w:rPr>
          <w:sz w:val="22"/>
          <w:szCs w:val="22"/>
        </w:rPr>
        <w:t xml:space="preserve"> dnů od vystavení</w:t>
      </w:r>
      <w:r w:rsidRPr="00493DF3">
        <w:rPr>
          <w:sz w:val="22"/>
          <w:szCs w:val="22"/>
        </w:rPr>
        <w:t>. Zasílací adresa pro doručení faktury/daňového dokladu Objednateli je:</w:t>
      </w:r>
    </w:p>
    <w:p w14:paraId="283CEED1" w14:textId="77777777" w:rsidR="00AE71C3" w:rsidRPr="00C97BE5" w:rsidRDefault="00AE71C3" w:rsidP="00AE71C3">
      <w:pPr>
        <w:spacing w:after="0" w:line="240" w:lineRule="auto"/>
        <w:ind w:left="720" w:firstLine="414"/>
        <w:rPr>
          <w:b/>
          <w:sz w:val="22"/>
          <w:szCs w:val="22"/>
        </w:rPr>
      </w:pPr>
      <w:r w:rsidRPr="00C97BE5">
        <w:rPr>
          <w:b/>
          <w:sz w:val="22"/>
          <w:szCs w:val="22"/>
        </w:rPr>
        <w:t xml:space="preserve">Česká pošta, </w:t>
      </w:r>
      <w:proofErr w:type="spellStart"/>
      <w:proofErr w:type="gramStart"/>
      <w:r w:rsidRPr="00C97BE5">
        <w:rPr>
          <w:b/>
          <w:sz w:val="22"/>
          <w:szCs w:val="22"/>
        </w:rPr>
        <w:t>s.p</w:t>
      </w:r>
      <w:proofErr w:type="spellEnd"/>
      <w:r w:rsidRPr="00C97BE5">
        <w:rPr>
          <w:b/>
          <w:sz w:val="22"/>
          <w:szCs w:val="22"/>
        </w:rPr>
        <w:t>.</w:t>
      </w:r>
      <w:proofErr w:type="gramEnd"/>
    </w:p>
    <w:p w14:paraId="283CEED2" w14:textId="77777777" w:rsidR="00AE71C3" w:rsidRPr="00C97BE5" w:rsidRDefault="00AE71C3" w:rsidP="00AE71C3">
      <w:pPr>
        <w:spacing w:after="0" w:line="240" w:lineRule="auto"/>
        <w:ind w:left="720" w:firstLine="414"/>
        <w:rPr>
          <w:b/>
          <w:sz w:val="22"/>
          <w:szCs w:val="22"/>
        </w:rPr>
      </w:pPr>
      <w:r w:rsidRPr="00C97BE5">
        <w:rPr>
          <w:b/>
          <w:sz w:val="22"/>
          <w:szCs w:val="22"/>
        </w:rPr>
        <w:t>skenovací centrum</w:t>
      </w:r>
    </w:p>
    <w:p w14:paraId="283CEED3" w14:textId="77777777" w:rsidR="00AE71C3" w:rsidRPr="00C97BE5" w:rsidRDefault="00AE71C3" w:rsidP="00AE71C3">
      <w:pPr>
        <w:spacing w:after="0" w:line="240" w:lineRule="auto"/>
        <w:ind w:left="720" w:firstLine="414"/>
        <w:rPr>
          <w:b/>
          <w:sz w:val="22"/>
          <w:szCs w:val="22"/>
        </w:rPr>
      </w:pPr>
      <w:r w:rsidRPr="00C97BE5">
        <w:rPr>
          <w:b/>
          <w:sz w:val="22"/>
          <w:szCs w:val="22"/>
        </w:rPr>
        <w:t>Poštovní 1368/20</w:t>
      </w:r>
    </w:p>
    <w:p w14:paraId="283CEED4" w14:textId="77777777" w:rsidR="00AE71C3" w:rsidRPr="00C97BE5" w:rsidRDefault="00AE71C3" w:rsidP="00AE71C3">
      <w:pPr>
        <w:spacing w:line="240" w:lineRule="auto"/>
        <w:ind w:left="720" w:firstLine="414"/>
        <w:rPr>
          <w:b/>
          <w:sz w:val="22"/>
          <w:szCs w:val="22"/>
        </w:rPr>
      </w:pPr>
      <w:proofErr w:type="gramStart"/>
      <w:r w:rsidRPr="00C97BE5">
        <w:rPr>
          <w:b/>
          <w:sz w:val="22"/>
          <w:szCs w:val="22"/>
        </w:rPr>
        <w:t>701 06  Ostrava</w:t>
      </w:r>
      <w:proofErr w:type="gramEnd"/>
      <w:r w:rsidRPr="00C97BE5">
        <w:rPr>
          <w:b/>
          <w:sz w:val="22"/>
          <w:szCs w:val="22"/>
        </w:rPr>
        <w:t xml:space="preserve"> 1</w:t>
      </w:r>
    </w:p>
    <w:p w14:paraId="283CEED5" w14:textId="77777777" w:rsidR="00AE71C3" w:rsidRDefault="00AE71C3" w:rsidP="00AE71C3">
      <w:pPr>
        <w:pStyle w:val="Odstavec2"/>
        <w:tabs>
          <w:tab w:val="clear" w:pos="908"/>
          <w:tab w:val="num" w:pos="624"/>
          <w:tab w:val="num" w:pos="720"/>
        </w:tabs>
        <w:spacing w:line="240" w:lineRule="auto"/>
        <w:ind w:left="624"/>
        <w:rPr>
          <w:sz w:val="22"/>
          <w:szCs w:val="22"/>
        </w:rPr>
      </w:pPr>
      <w:r w:rsidRPr="00365921">
        <w:rPr>
          <w:sz w:val="22"/>
          <w:szCs w:val="22"/>
        </w:rPr>
        <w:t xml:space="preserve">V případě, že daňový doklad nebude mít odpovídající náležitosti nebo nebude vystaven v souladu s touto Smlouvou, je Objednatel oprávněn zaslat jej v </w:t>
      </w:r>
      <w:r>
        <w:rPr>
          <w:sz w:val="22"/>
          <w:szCs w:val="22"/>
        </w:rPr>
        <w:t>době</w:t>
      </w:r>
      <w:r w:rsidRPr="00365921">
        <w:rPr>
          <w:sz w:val="22"/>
          <w:szCs w:val="22"/>
        </w:rPr>
        <w:t xml:space="preserve"> splatnosti zpět </w:t>
      </w:r>
      <w:r w:rsidRPr="00F83F65">
        <w:rPr>
          <w:sz w:val="22"/>
          <w:szCs w:val="22"/>
        </w:rPr>
        <w:t>k do</w:t>
      </w:r>
      <w:r w:rsidR="0056390A">
        <w:rPr>
          <w:sz w:val="22"/>
          <w:szCs w:val="22"/>
        </w:rPr>
        <w:t>plnění</w:t>
      </w:r>
      <w:r w:rsidRPr="00F83F65">
        <w:rPr>
          <w:sz w:val="22"/>
          <w:szCs w:val="22"/>
        </w:rPr>
        <w:t xml:space="preserve"> Dodavateli, aniž se dostane do prodlení se splatností. </w:t>
      </w:r>
      <w:r>
        <w:rPr>
          <w:sz w:val="22"/>
          <w:szCs w:val="22"/>
        </w:rPr>
        <w:t>Doba</w:t>
      </w:r>
      <w:r w:rsidRPr="00F83F65">
        <w:rPr>
          <w:sz w:val="22"/>
          <w:szCs w:val="22"/>
        </w:rPr>
        <w:t xml:space="preserve"> splatnosti </w:t>
      </w:r>
      <w:r>
        <w:rPr>
          <w:sz w:val="22"/>
          <w:szCs w:val="22"/>
        </w:rPr>
        <w:t>6</w:t>
      </w:r>
      <w:r w:rsidRPr="00C458E8">
        <w:rPr>
          <w:sz w:val="22"/>
          <w:szCs w:val="22"/>
        </w:rPr>
        <w:t>0</w:t>
      </w:r>
      <w:r>
        <w:rPr>
          <w:sz w:val="22"/>
          <w:szCs w:val="22"/>
        </w:rPr>
        <w:t xml:space="preserve"> (slovy: šedesát)</w:t>
      </w:r>
      <w:r w:rsidRPr="00F83F65">
        <w:rPr>
          <w:sz w:val="22"/>
          <w:szCs w:val="22"/>
        </w:rPr>
        <w:t xml:space="preserve"> kalendářních dnů počíná běžet znovu od vystavení doplněného/opraveného daňového dokladu Dodavatelem.</w:t>
      </w:r>
    </w:p>
    <w:p w14:paraId="283CEED6" w14:textId="77777777" w:rsidR="00AE71C3" w:rsidRDefault="00AE71C3" w:rsidP="00AE71C3">
      <w:pPr>
        <w:pStyle w:val="Odstavec2"/>
        <w:tabs>
          <w:tab w:val="clear" w:pos="908"/>
          <w:tab w:val="num" w:pos="624"/>
        </w:tabs>
        <w:spacing w:line="240" w:lineRule="auto"/>
        <w:ind w:left="624"/>
        <w:rPr>
          <w:sz w:val="22"/>
        </w:rPr>
      </w:pPr>
      <w:r w:rsidRPr="0031409E">
        <w:rPr>
          <w:sz w:val="22"/>
        </w:rPr>
        <w:lastRenderedPageBreak/>
        <w:t xml:space="preserve">Objednatel neposkytuje Dodavateli jakékoliv zálohy na cenu za </w:t>
      </w:r>
      <w:r w:rsidR="00D33A53">
        <w:rPr>
          <w:sz w:val="22"/>
        </w:rPr>
        <w:t>Plnění</w:t>
      </w:r>
      <w:r w:rsidRPr="0031409E">
        <w:rPr>
          <w:sz w:val="22"/>
        </w:rPr>
        <w:t>.</w:t>
      </w:r>
    </w:p>
    <w:p w14:paraId="283CEED7" w14:textId="77777777" w:rsidR="00AE71C3" w:rsidRDefault="00AE71C3" w:rsidP="00AE71C3">
      <w:pPr>
        <w:pStyle w:val="Odstavec2"/>
        <w:tabs>
          <w:tab w:val="clear" w:pos="908"/>
          <w:tab w:val="num" w:pos="624"/>
        </w:tabs>
        <w:spacing w:line="240" w:lineRule="auto"/>
        <w:ind w:left="624"/>
        <w:rPr>
          <w:sz w:val="22"/>
        </w:rPr>
      </w:pPr>
      <w:r w:rsidRPr="00F8597A">
        <w:rPr>
          <w:sz w:val="22"/>
        </w:rPr>
        <w:t xml:space="preserve">Smluvní strany se dohodly, že pokud bude v okamžiku uskutečnění zdanitelného </w:t>
      </w:r>
      <w:r w:rsidR="00D33A53">
        <w:rPr>
          <w:sz w:val="22"/>
        </w:rPr>
        <w:t>Plnění</w:t>
      </w:r>
      <w:r w:rsidRPr="00F8597A">
        <w:rPr>
          <w:sz w:val="22"/>
        </w:rPr>
        <w:t xml:space="preserve"> správcem daně zveřejněna způsobem umožňujícím dálkový přístup skutečnost, že poskytovatel zdanitelného </w:t>
      </w:r>
      <w:r w:rsidR="00D33A53">
        <w:rPr>
          <w:sz w:val="22"/>
        </w:rPr>
        <w:t>Plnění</w:t>
      </w:r>
      <w:r w:rsidRPr="00F8597A">
        <w:rPr>
          <w:sz w:val="22"/>
        </w:rPr>
        <w:t xml:space="preserve"> (dále též „</w:t>
      </w:r>
      <w:r>
        <w:rPr>
          <w:sz w:val="22"/>
        </w:rPr>
        <w:t>Dodavatel</w:t>
      </w:r>
      <w:r w:rsidRPr="00F8597A">
        <w:rPr>
          <w:sz w:val="22"/>
        </w:rPr>
        <w:t>“) je nespolehlivým plátcem ve smyslu §</w:t>
      </w:r>
      <w:r>
        <w:rPr>
          <w:sz w:val="22"/>
        </w:rPr>
        <w:t xml:space="preserve"> 106a Z</w:t>
      </w:r>
      <w:r w:rsidRPr="00F8597A">
        <w:rPr>
          <w:sz w:val="22"/>
        </w:rPr>
        <w:t xml:space="preserve">ákona o DPH, nebo má-li být platba za zdanitelné </w:t>
      </w:r>
      <w:r w:rsidR="00D33A53">
        <w:rPr>
          <w:sz w:val="22"/>
        </w:rPr>
        <w:t>Plnění</w:t>
      </w:r>
      <w:r w:rsidRPr="00F8597A">
        <w:rPr>
          <w:sz w:val="22"/>
        </w:rPr>
        <w:t xml:space="preserve"> uskutečněné </w:t>
      </w:r>
      <w:r>
        <w:rPr>
          <w:sz w:val="22"/>
        </w:rPr>
        <w:t>Dodavatelem</w:t>
      </w:r>
      <w:r w:rsidRPr="00F8597A">
        <w:rPr>
          <w:sz w:val="22"/>
        </w:rPr>
        <w:t xml:space="preserve"> v tuzemsku zcela nebo z části poukázána na bankovní účet vedený provozovatelem platebních služeb mimo tuzemsko, je příjemce zdanitelného </w:t>
      </w:r>
      <w:r w:rsidR="00D33A53">
        <w:rPr>
          <w:sz w:val="22"/>
        </w:rPr>
        <w:t>Plnění</w:t>
      </w:r>
      <w:r w:rsidRPr="00F8597A">
        <w:rPr>
          <w:sz w:val="22"/>
        </w:rPr>
        <w:t xml:space="preserve"> (dále též „Objednatel“) oprávněn část ceny odpovídající dani z přidané hodnoty zaplatit přímo na bankovní účet</w:t>
      </w:r>
      <w:r>
        <w:rPr>
          <w:sz w:val="22"/>
        </w:rPr>
        <w:t xml:space="preserve"> správce daně ve smyslu § 109a Z</w:t>
      </w:r>
      <w:r w:rsidRPr="00F8597A">
        <w:rPr>
          <w:sz w:val="22"/>
        </w:rPr>
        <w:t xml:space="preserve">ákona o DPH. Na bankovní účet </w:t>
      </w:r>
      <w:r>
        <w:rPr>
          <w:sz w:val="22"/>
        </w:rPr>
        <w:t>Dodavatele</w:t>
      </w:r>
      <w:r w:rsidRPr="00F8597A">
        <w:rPr>
          <w:sz w:val="22"/>
        </w:rPr>
        <w:t xml:space="preserve"> bude v tomto případě uhrazena část ceny odpovídající výši základu daně z přidané hodnoty. Úhrada ceny </w:t>
      </w:r>
      <w:r w:rsidR="00D33A53">
        <w:rPr>
          <w:sz w:val="22"/>
        </w:rPr>
        <w:t>Plnění</w:t>
      </w:r>
      <w:r w:rsidRPr="00F8597A">
        <w:rPr>
          <w:sz w:val="22"/>
        </w:rPr>
        <w:t xml:space="preserve"> (základu daně) provedená Objednatelem v souladu s ustanovením tohoto </w:t>
      </w:r>
      <w:r>
        <w:rPr>
          <w:sz w:val="22"/>
        </w:rPr>
        <w:t>odstavce</w:t>
      </w:r>
      <w:r w:rsidRPr="00F8597A">
        <w:rPr>
          <w:sz w:val="22"/>
        </w:rPr>
        <w:t xml:space="preserve"> Smlouvy bude považována za řádnou úhradu ceny </w:t>
      </w:r>
      <w:r w:rsidR="00D33A53">
        <w:rPr>
          <w:sz w:val="22"/>
        </w:rPr>
        <w:t>Plnění</w:t>
      </w:r>
      <w:r w:rsidRPr="00F8597A">
        <w:rPr>
          <w:sz w:val="22"/>
        </w:rPr>
        <w:t xml:space="preserve"> poskytnutého dle této Smlouvy.</w:t>
      </w:r>
    </w:p>
    <w:p w14:paraId="283CEED8" w14:textId="77777777" w:rsidR="00AE71C3" w:rsidRDefault="00AE71C3" w:rsidP="00AE71C3">
      <w:pPr>
        <w:pStyle w:val="Odstavec2"/>
        <w:tabs>
          <w:tab w:val="clear" w:pos="908"/>
          <w:tab w:val="num" w:pos="624"/>
        </w:tabs>
        <w:spacing w:line="240" w:lineRule="auto"/>
        <w:ind w:left="624"/>
        <w:rPr>
          <w:sz w:val="22"/>
        </w:rPr>
      </w:pPr>
      <w:r w:rsidRPr="00F8597A">
        <w:rPr>
          <w:sz w:val="22"/>
        </w:rPr>
        <w:t xml:space="preserve">Bankovní účet uvedený na daňovém dokladu, na který bude ze strany </w:t>
      </w:r>
      <w:r>
        <w:rPr>
          <w:sz w:val="22"/>
        </w:rPr>
        <w:t>Dodavatele</w:t>
      </w:r>
      <w:r w:rsidRPr="00F8597A">
        <w:rPr>
          <w:sz w:val="22"/>
        </w:rPr>
        <w:t xml:space="preserve"> požadována úhrada ceny za poskytnuté zdanitelné </w:t>
      </w:r>
      <w:r w:rsidR="00D33A53">
        <w:rPr>
          <w:sz w:val="22"/>
        </w:rPr>
        <w:t>Plnění</w:t>
      </w:r>
      <w:r w:rsidRPr="00F8597A">
        <w:rPr>
          <w:sz w:val="22"/>
        </w:rPr>
        <w:t xml:space="preserve">, musí být </w:t>
      </w:r>
      <w:r>
        <w:rPr>
          <w:sz w:val="22"/>
        </w:rPr>
        <w:t>Dodavatelem</w:t>
      </w:r>
      <w:r w:rsidRPr="00F8597A">
        <w:rPr>
          <w:sz w:val="22"/>
        </w:rPr>
        <w:t xml:space="preserve"> zveřejněn způsobem umožňujícím </w:t>
      </w:r>
      <w:r>
        <w:rPr>
          <w:sz w:val="22"/>
        </w:rPr>
        <w:t>dálkový přístup ve smyslu § 96 Z</w:t>
      </w:r>
      <w:r w:rsidRPr="00F8597A">
        <w:rPr>
          <w:sz w:val="22"/>
        </w:rPr>
        <w:t xml:space="preserve">ákona o DPH. Smluvní strany se výslovně dohodly, že pokud číslo bankovního účtu </w:t>
      </w:r>
      <w:r>
        <w:rPr>
          <w:sz w:val="22"/>
        </w:rPr>
        <w:t>Dodavatele</w:t>
      </w:r>
      <w:r w:rsidRPr="00F8597A">
        <w:rPr>
          <w:sz w:val="22"/>
        </w:rPr>
        <w:t xml:space="preserve">, na který bude ze strany </w:t>
      </w:r>
      <w:r>
        <w:rPr>
          <w:sz w:val="22"/>
        </w:rPr>
        <w:t>Dodavatele</w:t>
      </w:r>
      <w:r w:rsidRPr="00F8597A">
        <w:rPr>
          <w:sz w:val="22"/>
        </w:rPr>
        <w:t xml:space="preserve"> požadována úhrada ceny za poskytnuté zdanitelné </w:t>
      </w:r>
      <w:r w:rsidR="00D33A53">
        <w:rPr>
          <w:sz w:val="22"/>
        </w:rPr>
        <w:t>Plnění</w:t>
      </w:r>
      <w:r w:rsidRPr="00F8597A">
        <w:rPr>
          <w:sz w:val="22"/>
        </w:rPr>
        <w:t xml:space="preserve"> dle příslušného daňového dokladu, nebude zveřejněno způsobem umožňujícím </w:t>
      </w:r>
      <w:r>
        <w:rPr>
          <w:sz w:val="22"/>
        </w:rPr>
        <w:t>dálkový přístup ve smyslu § 96 Z</w:t>
      </w:r>
      <w:r w:rsidRPr="00F8597A">
        <w:rPr>
          <w:sz w:val="22"/>
        </w:rPr>
        <w:t xml:space="preserve">ákona o DPH a cena za poskytnuté zdanitelné </w:t>
      </w:r>
      <w:r w:rsidR="00D33A53">
        <w:rPr>
          <w:sz w:val="22"/>
        </w:rPr>
        <w:t>Plnění</w:t>
      </w:r>
      <w:r w:rsidRPr="00F8597A">
        <w:rPr>
          <w:sz w:val="22"/>
        </w:rPr>
        <w:t xml:space="preserve"> dle příslušného daňového dokladu přesahuje limit uv</w:t>
      </w:r>
      <w:r>
        <w:rPr>
          <w:sz w:val="22"/>
        </w:rPr>
        <w:t>edený v § 109 odst. 2 písm. c) Z</w:t>
      </w:r>
      <w:r w:rsidRPr="00F8597A">
        <w:rPr>
          <w:sz w:val="22"/>
        </w:rPr>
        <w:t xml:space="preserve">ákona o DPH, je Objednatel oprávněn zaslat daňový doklad zpět </w:t>
      </w:r>
      <w:r>
        <w:rPr>
          <w:sz w:val="22"/>
        </w:rPr>
        <w:t>Dodavateli</w:t>
      </w:r>
      <w:r w:rsidRPr="00F8597A">
        <w:rPr>
          <w:sz w:val="22"/>
        </w:rPr>
        <w:t xml:space="preserve"> k opravě. V takovém případě se doba splatnosti zastavuje a nová doba splatnosti počíná běžet dnem vystavení opraveného daňového dokladu s uvedením správného bankovního účtu </w:t>
      </w:r>
      <w:r>
        <w:rPr>
          <w:sz w:val="22"/>
        </w:rPr>
        <w:t>Dodavatele</w:t>
      </w:r>
      <w:r w:rsidRPr="00F8597A">
        <w:rPr>
          <w:sz w:val="22"/>
        </w:rPr>
        <w:t>, tj. bankovního účtu zveřejněného správcem daně.</w:t>
      </w:r>
    </w:p>
    <w:p w14:paraId="283CEED9" w14:textId="77777777" w:rsidR="00AE71C3" w:rsidRDefault="00AE71C3" w:rsidP="00AE71C3">
      <w:pPr>
        <w:pStyle w:val="Odstavec2"/>
        <w:numPr>
          <w:ilvl w:val="0"/>
          <w:numId w:val="0"/>
        </w:numPr>
        <w:spacing w:line="240" w:lineRule="auto"/>
        <w:ind w:left="624"/>
        <w:rPr>
          <w:sz w:val="22"/>
        </w:rPr>
      </w:pPr>
    </w:p>
    <w:p w14:paraId="283CEEDA" w14:textId="77777777" w:rsidR="00AE71C3" w:rsidRPr="00ED0B4D" w:rsidRDefault="00AE71C3" w:rsidP="00AE71C3">
      <w:pPr>
        <w:pStyle w:val="lnek"/>
        <w:spacing w:before="0" w:line="240" w:lineRule="auto"/>
        <w:rPr>
          <w:rFonts w:cs="Times New Roman"/>
          <w:sz w:val="22"/>
          <w:szCs w:val="22"/>
        </w:rPr>
      </w:pPr>
      <w:r w:rsidRPr="00ED0B4D">
        <w:rPr>
          <w:rFonts w:cs="Times New Roman"/>
          <w:sz w:val="22"/>
          <w:szCs w:val="22"/>
        </w:rPr>
        <w:t xml:space="preserve">Doba, místo a podmínky </w:t>
      </w:r>
      <w:r w:rsidR="00D33A53">
        <w:rPr>
          <w:rFonts w:cs="Times New Roman"/>
          <w:sz w:val="22"/>
          <w:szCs w:val="22"/>
        </w:rPr>
        <w:t>Plnění</w:t>
      </w:r>
    </w:p>
    <w:p w14:paraId="0004408F" w14:textId="0AF5ECF4" w:rsidR="00B92E3D" w:rsidRDefault="00AE71C3" w:rsidP="00B92E3D">
      <w:pPr>
        <w:pStyle w:val="Odstavec2"/>
        <w:tabs>
          <w:tab w:val="clear" w:pos="908"/>
          <w:tab w:val="num" w:pos="624"/>
        </w:tabs>
        <w:spacing w:line="240" w:lineRule="auto"/>
        <w:ind w:left="624"/>
        <w:rPr>
          <w:sz w:val="22"/>
          <w:szCs w:val="22"/>
        </w:rPr>
      </w:pPr>
      <w:r>
        <w:rPr>
          <w:sz w:val="22"/>
          <w:szCs w:val="22"/>
        </w:rPr>
        <w:t xml:space="preserve">Dodavatel je povinen zahájit poskytování Služby </w:t>
      </w:r>
      <w:r w:rsidR="00461FC2" w:rsidRPr="00DA2AEF">
        <w:rPr>
          <w:sz w:val="22"/>
          <w:szCs w:val="22"/>
        </w:rPr>
        <w:t>do 24 (slovy: dvaceti čt</w:t>
      </w:r>
      <w:r w:rsidR="00461FC2">
        <w:rPr>
          <w:sz w:val="22"/>
          <w:szCs w:val="22"/>
        </w:rPr>
        <w:t>yř) hodin od doručení Požadavku</w:t>
      </w:r>
      <w:r w:rsidR="00461FC2" w:rsidRPr="00DA2AEF">
        <w:rPr>
          <w:sz w:val="22"/>
          <w:szCs w:val="22"/>
        </w:rPr>
        <w:t xml:space="preserve"> a předat Objednateli dokončenou Službu nejdéle do 48 (slovy: čtyřiceti osmi) hodin od doručení Požadavku Dodavateli</w:t>
      </w:r>
      <w:r>
        <w:rPr>
          <w:sz w:val="22"/>
          <w:szCs w:val="22"/>
        </w:rPr>
        <w:t>.</w:t>
      </w:r>
      <w:r>
        <w:rPr>
          <w:bCs/>
          <w:sz w:val="22"/>
          <w:szCs w:val="22"/>
        </w:rPr>
        <w:t xml:space="preserve"> Zahájení poskytování Služby i předání dokončené Služby bude závislé na provozní době jednotlivých provozoven (míst </w:t>
      </w:r>
      <w:r w:rsidR="00D33A53">
        <w:rPr>
          <w:bCs/>
          <w:sz w:val="22"/>
          <w:szCs w:val="22"/>
        </w:rPr>
        <w:t>Plnění</w:t>
      </w:r>
      <w:r>
        <w:rPr>
          <w:bCs/>
          <w:sz w:val="22"/>
          <w:szCs w:val="22"/>
        </w:rPr>
        <w:t>)</w:t>
      </w:r>
      <w:r w:rsidR="00FF0583">
        <w:rPr>
          <w:bCs/>
          <w:sz w:val="22"/>
          <w:szCs w:val="22"/>
        </w:rPr>
        <w:t>, přičemž</w:t>
      </w:r>
      <w:r>
        <w:rPr>
          <w:bCs/>
          <w:sz w:val="22"/>
          <w:szCs w:val="22"/>
        </w:rPr>
        <w:t xml:space="preserve"> lhůty budou prodlouženy o dobu uzavření provozovny.</w:t>
      </w:r>
      <w:r>
        <w:rPr>
          <w:sz w:val="22"/>
          <w:szCs w:val="22"/>
        </w:rPr>
        <w:t xml:space="preserve"> Dodavatel je povinen dodat </w:t>
      </w:r>
      <w:r w:rsidR="00397ABD">
        <w:rPr>
          <w:sz w:val="22"/>
          <w:szCs w:val="22"/>
        </w:rPr>
        <w:t>náhradní díly</w:t>
      </w:r>
      <w:r w:rsidRPr="00A524F9">
        <w:rPr>
          <w:sz w:val="22"/>
          <w:szCs w:val="22"/>
        </w:rPr>
        <w:t xml:space="preserve"> nejpozději do 3 (slovy: tří) pracovních dnů</w:t>
      </w:r>
      <w:r>
        <w:rPr>
          <w:sz w:val="22"/>
          <w:szCs w:val="22"/>
        </w:rPr>
        <w:t xml:space="preserve"> od doručení Objednávky. Smluvní strany si mohou dohodnout jiné, delší lhůty. Dohoda o jiné, delší lhůtě, se předpokládá zejména v případě, že závada (porucha) bude takového charakteru, kdy ji nebude možné v uvedené lhůtě z objektivních příčin odstranit (např. nutnost demontáže Zařízení a jeho oprava v servisním středisku Dodavatele;</w:t>
      </w:r>
      <w:r>
        <w:rPr>
          <w:bCs/>
          <w:sz w:val="22"/>
          <w:szCs w:val="22"/>
        </w:rPr>
        <w:t xml:space="preserve"> dočasná nedostupnost náhradních dílů; dodání speciálních náhradních dílů</w:t>
      </w:r>
      <w:r w:rsidR="00FF0583">
        <w:rPr>
          <w:bCs/>
          <w:sz w:val="22"/>
          <w:szCs w:val="22"/>
        </w:rPr>
        <w:t>)</w:t>
      </w:r>
      <w:r>
        <w:rPr>
          <w:sz w:val="22"/>
          <w:szCs w:val="22"/>
        </w:rPr>
        <w:t xml:space="preserve">. V případě opravy Zařízení v servisním středisku Dodavatele je Dodavatel povinen opravené Zařízení dovézt a zprovoznit v původním místě </w:t>
      </w:r>
      <w:r w:rsidR="00D33A53">
        <w:rPr>
          <w:sz w:val="22"/>
          <w:szCs w:val="22"/>
        </w:rPr>
        <w:t>Plnění</w:t>
      </w:r>
      <w:r>
        <w:rPr>
          <w:sz w:val="22"/>
          <w:szCs w:val="22"/>
        </w:rPr>
        <w:t xml:space="preserve">, nedohodnou-li se Smluvní strany jinak. Dodavatel je oprávněn si účtovat dopravné </w:t>
      </w:r>
      <w:r w:rsidR="000C7C90">
        <w:rPr>
          <w:sz w:val="22"/>
          <w:szCs w:val="22"/>
        </w:rPr>
        <w:t>dle odst. 3.</w:t>
      </w:r>
      <w:r w:rsidR="00B36978">
        <w:rPr>
          <w:sz w:val="22"/>
          <w:szCs w:val="22"/>
        </w:rPr>
        <w:t>5</w:t>
      </w:r>
      <w:r w:rsidR="000C7C90">
        <w:rPr>
          <w:sz w:val="22"/>
          <w:szCs w:val="22"/>
        </w:rPr>
        <w:t xml:space="preserve"> této Smlouvy </w:t>
      </w:r>
      <w:r>
        <w:rPr>
          <w:sz w:val="22"/>
          <w:szCs w:val="22"/>
        </w:rPr>
        <w:t xml:space="preserve">pouze za výjezd k servisnímu zásahu. Dopravné ze servisního střediska Dodavatele do původního místa </w:t>
      </w:r>
      <w:r w:rsidR="00D33A53">
        <w:rPr>
          <w:sz w:val="22"/>
          <w:szCs w:val="22"/>
        </w:rPr>
        <w:t>Plnění</w:t>
      </w:r>
      <w:r>
        <w:rPr>
          <w:sz w:val="22"/>
          <w:szCs w:val="22"/>
        </w:rPr>
        <w:t xml:space="preserve"> při zprovoznění opraveného Zařízení účtováno nebude. Osobou oprávněnou činit za Objednatele dohody dle tohoto odstavce Smlouvy je kontaktní osoba pro věci technické uvedená v odst. 8.3 Smlouvy. </w:t>
      </w:r>
    </w:p>
    <w:p w14:paraId="69F0E2B8" w14:textId="4D71EED6" w:rsidR="00B92E3D" w:rsidRPr="000E6B8C" w:rsidRDefault="00AE71C3" w:rsidP="00B92E3D">
      <w:pPr>
        <w:pStyle w:val="Odstavec2"/>
        <w:tabs>
          <w:tab w:val="clear" w:pos="908"/>
          <w:tab w:val="num" w:pos="624"/>
        </w:tabs>
        <w:spacing w:line="240" w:lineRule="auto"/>
        <w:ind w:left="624"/>
        <w:rPr>
          <w:sz w:val="22"/>
          <w:szCs w:val="22"/>
        </w:rPr>
      </w:pPr>
      <w:r w:rsidRPr="00B92E3D">
        <w:rPr>
          <w:sz w:val="22"/>
          <w:szCs w:val="22"/>
        </w:rPr>
        <w:t>V případě, že závadu (poruchu) Zařízení nebude možno odstranit žádným způsobem, tj. že Zařízení bude neopravitelné (zejména v důsledku trvalé nedostupnosti náhradních dílů), je Dodavatel povinen tuto skutečnost nahlásit Objednateli ve výše uvedené lhůtě</w:t>
      </w:r>
      <w:r w:rsidR="00B92E3D" w:rsidRPr="00B92E3D">
        <w:rPr>
          <w:sz w:val="22"/>
          <w:szCs w:val="22"/>
        </w:rPr>
        <w:t xml:space="preserve"> 3 (tří) dnů od doručení Objednávky</w:t>
      </w:r>
      <w:r w:rsidRPr="00B92E3D">
        <w:rPr>
          <w:sz w:val="22"/>
          <w:szCs w:val="22"/>
        </w:rPr>
        <w:t xml:space="preserve">. V případě neprovedení Služby z důvodu neopravitelného Zařízení nebudou sankce ze strany Objednatele vůči Dodavateli uplatňovány. Neuplatnění sankcí Objednatelem je podmíněno oznámením takové skutečnosti Dodavatelem ve výše uvedených </w:t>
      </w:r>
      <w:r w:rsidRPr="000E6B8C">
        <w:rPr>
          <w:sz w:val="22"/>
          <w:szCs w:val="22"/>
        </w:rPr>
        <w:t>lhůtách</w:t>
      </w:r>
      <w:r w:rsidR="00B92E3D" w:rsidRPr="000E6B8C">
        <w:rPr>
          <w:sz w:val="22"/>
          <w:szCs w:val="22"/>
        </w:rPr>
        <w:t xml:space="preserve">. </w:t>
      </w:r>
      <w:r w:rsidR="00B92E3D" w:rsidRPr="000E6B8C">
        <w:rPr>
          <w:iCs/>
          <w:sz w:val="22"/>
          <w:szCs w:val="22"/>
          <w:lang w:eastAsia="en-US"/>
        </w:rPr>
        <w:t xml:space="preserve">Pokud Dodavatel zjistí, že z důvodů ukončení výroby náhradního dílu výrobcem nebo dlouhodobé nedostupnosti na trhu nelze dodat náhradní díly k Zařízení dle Přílohy č. 1 a 2 této </w:t>
      </w:r>
      <w:r w:rsidR="00B92E3D" w:rsidRPr="000E6B8C">
        <w:rPr>
          <w:iCs/>
          <w:sz w:val="22"/>
          <w:szCs w:val="22"/>
          <w:lang w:eastAsia="en-US"/>
        </w:rPr>
        <w:lastRenderedPageBreak/>
        <w:t xml:space="preserve">Smlouvy, je Dodavatel neprodleně po zjištění této skutečnosti povinen prokazatelně oznámit Objednateli změnu modelového typu (řady) náhradního dílu s uvedením časového údaje, od kdy bude dodávat náhradní díly nové modelové řady (typu) stejného výrobce, od kterého byla předchozí modelová řada (typ). Stávající modelová řada (typ) náhradních dílů musí být nahrazena následující modelovou řadou (typem) nebo vyšší modelovou řadou (typem) výrobce, od kterého byla předchozí modelová řada (typ) s tím, že tato nová modelová řada (typ) náhradních dílů musí splňovat minimální požadované parametry stanovené Smlouvou, přičemž cena za 1 ks náhradního dílu nepřekročí cenu uvedenou v příloze č. 2 </w:t>
      </w:r>
      <w:proofErr w:type="gramStart"/>
      <w:r w:rsidR="00B92E3D" w:rsidRPr="000E6B8C">
        <w:rPr>
          <w:iCs/>
          <w:sz w:val="22"/>
          <w:szCs w:val="22"/>
          <w:lang w:eastAsia="en-US"/>
        </w:rPr>
        <w:t>této</w:t>
      </w:r>
      <w:proofErr w:type="gramEnd"/>
      <w:r w:rsidR="00B92E3D" w:rsidRPr="000E6B8C">
        <w:rPr>
          <w:iCs/>
          <w:sz w:val="22"/>
          <w:szCs w:val="22"/>
          <w:lang w:eastAsia="en-US"/>
        </w:rPr>
        <w:t xml:space="preserve"> Smlouvy. Podmínkou dodávání nové modelové řady (typu) je předchozí písemný souhlas Objednatele. Porušení tohoto odstavce Smlouvy Dodavatelem se má za její podstatné porušení, opravňující Objednatele od Smlouvy, popř. příslušné Dílčí smlouvy, odstoupit.</w:t>
      </w:r>
    </w:p>
    <w:p w14:paraId="283CEEDC" w14:textId="1790085C" w:rsidR="00AE71C3" w:rsidRDefault="004B06CF" w:rsidP="00AE71C3">
      <w:pPr>
        <w:pStyle w:val="Odstavec2"/>
        <w:tabs>
          <w:tab w:val="clear" w:pos="908"/>
          <w:tab w:val="num" w:pos="624"/>
        </w:tabs>
        <w:spacing w:line="240" w:lineRule="auto"/>
        <w:ind w:left="624"/>
        <w:rPr>
          <w:sz w:val="22"/>
          <w:szCs w:val="22"/>
        </w:rPr>
      </w:pPr>
      <w:r w:rsidRPr="000E6B8C">
        <w:rPr>
          <w:sz w:val="22"/>
          <w:szCs w:val="22"/>
        </w:rPr>
        <w:t>S</w:t>
      </w:r>
      <w:r w:rsidR="00AE71C3" w:rsidRPr="000E6B8C">
        <w:rPr>
          <w:sz w:val="22"/>
          <w:szCs w:val="22"/>
        </w:rPr>
        <w:t>eznam Zařízení j</w:t>
      </w:r>
      <w:r w:rsidRPr="000E6B8C">
        <w:rPr>
          <w:sz w:val="22"/>
          <w:szCs w:val="22"/>
        </w:rPr>
        <w:t>e</w:t>
      </w:r>
      <w:r w:rsidR="00AE71C3" w:rsidRPr="000E6B8C">
        <w:rPr>
          <w:sz w:val="22"/>
          <w:szCs w:val="22"/>
        </w:rPr>
        <w:t xml:space="preserve"> uveden v Příloze č. 1 této Smlouvy. </w:t>
      </w:r>
      <w:r w:rsidRPr="000E6B8C">
        <w:rPr>
          <w:sz w:val="22"/>
          <w:szCs w:val="22"/>
        </w:rPr>
        <w:t>Místo nebo místa Plnění budou vždy uveden</w:t>
      </w:r>
      <w:r w:rsidR="00B36978" w:rsidRPr="000E6B8C">
        <w:rPr>
          <w:sz w:val="22"/>
          <w:szCs w:val="22"/>
        </w:rPr>
        <w:t>a</w:t>
      </w:r>
      <w:r w:rsidRPr="000E6B8C">
        <w:rPr>
          <w:sz w:val="22"/>
          <w:szCs w:val="22"/>
        </w:rPr>
        <w:t xml:space="preserve"> v Požadavku nebo v Objednávce. </w:t>
      </w:r>
      <w:r w:rsidR="00AE71C3" w:rsidRPr="000E6B8C">
        <w:rPr>
          <w:sz w:val="22"/>
          <w:szCs w:val="22"/>
        </w:rPr>
        <w:t xml:space="preserve">Objednatel je oprávněn uvést v Požadavku a/nebo Objednávce i jiná místa </w:t>
      </w:r>
      <w:r w:rsidR="00D33A53" w:rsidRPr="000E6B8C">
        <w:rPr>
          <w:sz w:val="22"/>
          <w:szCs w:val="22"/>
        </w:rPr>
        <w:t>Plnění</w:t>
      </w:r>
      <w:r w:rsidR="00152129" w:rsidRPr="000E6B8C">
        <w:rPr>
          <w:sz w:val="22"/>
          <w:szCs w:val="22"/>
        </w:rPr>
        <w:t xml:space="preserve"> v ČR</w:t>
      </w:r>
      <w:r w:rsidRPr="000E6B8C">
        <w:rPr>
          <w:sz w:val="22"/>
          <w:szCs w:val="22"/>
        </w:rPr>
        <w:t xml:space="preserve">, než která byla </w:t>
      </w:r>
      <w:r w:rsidR="00152129" w:rsidRPr="000E6B8C">
        <w:rPr>
          <w:sz w:val="22"/>
          <w:szCs w:val="22"/>
        </w:rPr>
        <w:t xml:space="preserve">výslovně uvedena v zadávacích </w:t>
      </w:r>
      <w:r w:rsidR="00152129">
        <w:rPr>
          <w:sz w:val="22"/>
          <w:szCs w:val="22"/>
        </w:rPr>
        <w:t xml:space="preserve">podmínkách </w:t>
      </w:r>
      <w:r>
        <w:rPr>
          <w:sz w:val="22"/>
          <w:szCs w:val="22"/>
        </w:rPr>
        <w:t xml:space="preserve">pro účely </w:t>
      </w:r>
      <w:r w:rsidR="00152129">
        <w:rPr>
          <w:sz w:val="22"/>
          <w:szCs w:val="22"/>
        </w:rPr>
        <w:t>Z</w:t>
      </w:r>
      <w:r>
        <w:rPr>
          <w:sz w:val="22"/>
          <w:szCs w:val="22"/>
        </w:rPr>
        <w:t xml:space="preserve">adávacího řízení </w:t>
      </w:r>
      <w:r w:rsidR="00AE71C3">
        <w:rPr>
          <w:sz w:val="22"/>
          <w:szCs w:val="22"/>
        </w:rPr>
        <w:t xml:space="preserve">a Dodavatel je povinen tato místa </w:t>
      </w:r>
      <w:r w:rsidR="00D33A53">
        <w:rPr>
          <w:sz w:val="22"/>
          <w:szCs w:val="22"/>
        </w:rPr>
        <w:t>Plnění</w:t>
      </w:r>
      <w:r w:rsidR="00AE71C3">
        <w:rPr>
          <w:sz w:val="22"/>
          <w:szCs w:val="22"/>
        </w:rPr>
        <w:t xml:space="preserve"> akceptovat a Službu a/nebo Dodávku provést</w:t>
      </w:r>
      <w:r w:rsidR="00AE71C3" w:rsidRPr="006D7ED3">
        <w:rPr>
          <w:sz w:val="22"/>
          <w:szCs w:val="22"/>
        </w:rPr>
        <w:t>.</w:t>
      </w:r>
    </w:p>
    <w:p w14:paraId="283CEEDD" w14:textId="77777777" w:rsidR="00AE71C3" w:rsidRDefault="00AE71C3" w:rsidP="00AE71C3">
      <w:pPr>
        <w:pStyle w:val="Odstavec2"/>
        <w:tabs>
          <w:tab w:val="clear" w:pos="908"/>
          <w:tab w:val="num" w:pos="624"/>
        </w:tabs>
        <w:spacing w:line="240" w:lineRule="auto"/>
        <w:ind w:left="624"/>
        <w:rPr>
          <w:sz w:val="22"/>
          <w:szCs w:val="22"/>
        </w:rPr>
      </w:pPr>
      <w:r w:rsidRPr="00AB0D4A">
        <w:rPr>
          <w:sz w:val="22"/>
          <w:szCs w:val="22"/>
        </w:rPr>
        <w:t>Termíny předání Služby a</w:t>
      </w:r>
      <w:r>
        <w:rPr>
          <w:sz w:val="22"/>
          <w:szCs w:val="22"/>
        </w:rPr>
        <w:t>/nebo Dodávky a</w:t>
      </w:r>
      <w:r w:rsidRPr="00AB0D4A">
        <w:rPr>
          <w:sz w:val="22"/>
          <w:szCs w:val="22"/>
        </w:rPr>
        <w:t xml:space="preserve"> místa </w:t>
      </w:r>
      <w:r w:rsidR="00D33A53">
        <w:rPr>
          <w:sz w:val="22"/>
          <w:szCs w:val="22"/>
        </w:rPr>
        <w:t>Plnění</w:t>
      </w:r>
      <w:r w:rsidRPr="00AB0D4A">
        <w:rPr>
          <w:sz w:val="22"/>
          <w:szCs w:val="22"/>
        </w:rPr>
        <w:t xml:space="preserve"> </w:t>
      </w:r>
      <w:r>
        <w:rPr>
          <w:sz w:val="22"/>
          <w:szCs w:val="22"/>
        </w:rPr>
        <w:t xml:space="preserve">uvedená v jednotlivých Požadavcích a/nebo Objednávkách </w:t>
      </w:r>
      <w:r w:rsidRPr="00AB0D4A">
        <w:rPr>
          <w:sz w:val="22"/>
          <w:szCs w:val="22"/>
        </w:rPr>
        <w:t>lze změnit jen s výslovným a předchozím souhlasem obou Smluvních stran.</w:t>
      </w:r>
    </w:p>
    <w:p w14:paraId="283CEEDE" w14:textId="77777777" w:rsidR="00AE71C3" w:rsidRPr="008A74F8" w:rsidRDefault="00AE71C3" w:rsidP="00AE71C3">
      <w:pPr>
        <w:pStyle w:val="Odstavec2"/>
        <w:tabs>
          <w:tab w:val="clear" w:pos="908"/>
          <w:tab w:val="num" w:pos="624"/>
        </w:tabs>
        <w:spacing w:line="240" w:lineRule="auto"/>
        <w:ind w:left="624"/>
        <w:rPr>
          <w:sz w:val="22"/>
          <w:szCs w:val="22"/>
        </w:rPr>
      </w:pPr>
      <w:r w:rsidRPr="0072507B">
        <w:rPr>
          <w:sz w:val="22"/>
          <w:szCs w:val="22"/>
        </w:rPr>
        <w:t xml:space="preserve">K předání dokončené Služby </w:t>
      </w:r>
      <w:r w:rsidR="00B021BF">
        <w:rPr>
          <w:sz w:val="22"/>
          <w:szCs w:val="22"/>
        </w:rPr>
        <w:t xml:space="preserve">dle odst. 1.2 a) </w:t>
      </w:r>
      <w:r w:rsidRPr="0072507B">
        <w:rPr>
          <w:sz w:val="22"/>
          <w:szCs w:val="22"/>
        </w:rPr>
        <w:t>připraví Dodavatel protokol o předání a převzetí Služby, který bude potvrzen oběma Smluvními stranami při předání a převzetí Služby.</w:t>
      </w:r>
      <w:r w:rsidR="00B021BF">
        <w:rPr>
          <w:sz w:val="22"/>
          <w:szCs w:val="22"/>
        </w:rPr>
        <w:t xml:space="preserve"> </w:t>
      </w:r>
      <w:r w:rsidR="00B021BF" w:rsidRPr="0072507B">
        <w:rPr>
          <w:sz w:val="22"/>
          <w:szCs w:val="22"/>
        </w:rPr>
        <w:t xml:space="preserve">K předání dokončené Služby </w:t>
      </w:r>
      <w:r w:rsidR="00B021BF">
        <w:rPr>
          <w:sz w:val="22"/>
          <w:szCs w:val="22"/>
        </w:rPr>
        <w:t xml:space="preserve">dle odst. 1.2 b) </w:t>
      </w:r>
      <w:r w:rsidR="00B021BF" w:rsidRPr="0072507B">
        <w:rPr>
          <w:sz w:val="22"/>
          <w:szCs w:val="22"/>
        </w:rPr>
        <w:t xml:space="preserve">připraví Dodavatel protokol o </w:t>
      </w:r>
      <w:r w:rsidR="00B021BF">
        <w:rPr>
          <w:sz w:val="22"/>
          <w:szCs w:val="22"/>
        </w:rPr>
        <w:t xml:space="preserve">technické kontrole, který bude potvrzen </w:t>
      </w:r>
      <w:r w:rsidR="006769F0">
        <w:rPr>
          <w:sz w:val="22"/>
          <w:szCs w:val="22"/>
        </w:rPr>
        <w:t xml:space="preserve">kvalifikovaným technikem </w:t>
      </w:r>
      <w:r w:rsidR="00B021BF">
        <w:rPr>
          <w:sz w:val="22"/>
          <w:szCs w:val="22"/>
        </w:rPr>
        <w:t xml:space="preserve">a protokol o </w:t>
      </w:r>
      <w:r w:rsidR="00B021BF" w:rsidRPr="0072507B">
        <w:rPr>
          <w:sz w:val="22"/>
          <w:szCs w:val="22"/>
        </w:rPr>
        <w:t>předání a převzetí Služby, který bude potvrzen oběma Smluvními stranami při předání a převzetí Služby</w:t>
      </w:r>
      <w:r w:rsidR="00B021BF">
        <w:rPr>
          <w:sz w:val="22"/>
          <w:szCs w:val="22"/>
        </w:rPr>
        <w:t>.</w:t>
      </w:r>
      <w:r w:rsidRPr="0072507B">
        <w:rPr>
          <w:sz w:val="22"/>
          <w:szCs w:val="22"/>
        </w:rPr>
        <w:t xml:space="preserve"> </w:t>
      </w:r>
      <w:r>
        <w:rPr>
          <w:sz w:val="22"/>
          <w:szCs w:val="22"/>
        </w:rPr>
        <w:t xml:space="preserve">K předání Dodávky </w:t>
      </w:r>
      <w:r w:rsidR="00B021BF">
        <w:rPr>
          <w:sz w:val="22"/>
          <w:szCs w:val="22"/>
        </w:rPr>
        <w:t xml:space="preserve">dle odst. 1.2 c) </w:t>
      </w:r>
      <w:r>
        <w:rPr>
          <w:sz w:val="22"/>
          <w:szCs w:val="22"/>
        </w:rPr>
        <w:t>připraví Dodavatel dodací list</w:t>
      </w:r>
      <w:r w:rsidR="00630871">
        <w:rPr>
          <w:sz w:val="22"/>
          <w:szCs w:val="22"/>
        </w:rPr>
        <w:t xml:space="preserve"> o předání a převzetí Dodávky</w:t>
      </w:r>
      <w:r>
        <w:rPr>
          <w:sz w:val="22"/>
          <w:szCs w:val="22"/>
        </w:rPr>
        <w:t>,</w:t>
      </w:r>
      <w:r w:rsidRPr="00AB0D4A">
        <w:rPr>
          <w:sz w:val="22"/>
          <w:szCs w:val="22"/>
        </w:rPr>
        <w:t xml:space="preserve"> </w:t>
      </w:r>
      <w:r w:rsidRPr="0072507B">
        <w:rPr>
          <w:sz w:val="22"/>
          <w:szCs w:val="22"/>
        </w:rPr>
        <w:t xml:space="preserve">který bude potvrzen oběma Smluvními stranami při předání a převzetí </w:t>
      </w:r>
      <w:r>
        <w:rPr>
          <w:sz w:val="22"/>
          <w:szCs w:val="22"/>
        </w:rPr>
        <w:t xml:space="preserve">Dodávky. </w:t>
      </w:r>
      <w:r w:rsidRPr="00AA44B5">
        <w:rPr>
          <w:sz w:val="22"/>
          <w:szCs w:val="22"/>
        </w:rPr>
        <w:t xml:space="preserve">Objednatel je oprávněn </w:t>
      </w:r>
      <w:r w:rsidR="00D33A53">
        <w:rPr>
          <w:sz w:val="22"/>
          <w:szCs w:val="22"/>
        </w:rPr>
        <w:t>Plnění</w:t>
      </w:r>
      <w:r w:rsidRPr="00AA44B5">
        <w:rPr>
          <w:sz w:val="22"/>
          <w:szCs w:val="22"/>
        </w:rPr>
        <w:t xml:space="preserve"> odmítnout převzít, pokud má </w:t>
      </w:r>
      <w:r w:rsidR="00D33A53">
        <w:rPr>
          <w:sz w:val="22"/>
          <w:szCs w:val="22"/>
        </w:rPr>
        <w:t>Plnění</w:t>
      </w:r>
      <w:r w:rsidRPr="00AA44B5">
        <w:rPr>
          <w:sz w:val="22"/>
          <w:szCs w:val="22"/>
        </w:rPr>
        <w:t xml:space="preserve"> vady. Odmítnutí převzetí</w:t>
      </w:r>
      <w:r w:rsidRPr="008A74F8">
        <w:rPr>
          <w:sz w:val="22"/>
          <w:szCs w:val="22"/>
        </w:rPr>
        <w:t xml:space="preserve"> </w:t>
      </w:r>
      <w:r w:rsidR="00D33A53">
        <w:rPr>
          <w:sz w:val="22"/>
          <w:szCs w:val="22"/>
        </w:rPr>
        <w:t>Plnění</w:t>
      </w:r>
      <w:r w:rsidRPr="008A74F8">
        <w:rPr>
          <w:sz w:val="22"/>
          <w:szCs w:val="22"/>
        </w:rPr>
        <w:t xml:space="preserve"> bude zachyceno v protokolu o předání a převzetí Služby</w:t>
      </w:r>
      <w:r>
        <w:rPr>
          <w:sz w:val="22"/>
          <w:szCs w:val="22"/>
        </w:rPr>
        <w:t xml:space="preserve"> a/nebo dodacím listu</w:t>
      </w:r>
      <w:r w:rsidR="00630871">
        <w:rPr>
          <w:sz w:val="22"/>
          <w:szCs w:val="22"/>
        </w:rPr>
        <w:t xml:space="preserve"> o předání a převzetí Dodávky.</w:t>
      </w:r>
    </w:p>
    <w:p w14:paraId="283CEEDF" w14:textId="4FF6A5DC" w:rsidR="00AE71C3" w:rsidRPr="008A74F8" w:rsidRDefault="00AE71C3" w:rsidP="00AE71C3">
      <w:pPr>
        <w:pStyle w:val="Odstavec2"/>
        <w:tabs>
          <w:tab w:val="clear" w:pos="908"/>
          <w:tab w:val="num" w:pos="624"/>
        </w:tabs>
        <w:spacing w:line="240" w:lineRule="auto"/>
        <w:ind w:left="624"/>
        <w:rPr>
          <w:sz w:val="22"/>
          <w:szCs w:val="22"/>
        </w:rPr>
      </w:pPr>
      <w:r w:rsidRPr="008A74F8">
        <w:rPr>
          <w:sz w:val="22"/>
          <w:szCs w:val="22"/>
        </w:rPr>
        <w:t xml:space="preserve">Objednatel je oprávněn převzít </w:t>
      </w:r>
      <w:r w:rsidR="00F4516D">
        <w:rPr>
          <w:sz w:val="22"/>
          <w:szCs w:val="22"/>
        </w:rPr>
        <w:t xml:space="preserve">i </w:t>
      </w:r>
      <w:r w:rsidRPr="008A74F8">
        <w:rPr>
          <w:sz w:val="22"/>
          <w:szCs w:val="22"/>
        </w:rPr>
        <w:t xml:space="preserve">částečné </w:t>
      </w:r>
      <w:r w:rsidR="00D33A53">
        <w:rPr>
          <w:sz w:val="22"/>
          <w:szCs w:val="22"/>
        </w:rPr>
        <w:t>Plnění</w:t>
      </w:r>
      <w:r w:rsidR="00F4516D">
        <w:rPr>
          <w:sz w:val="22"/>
          <w:szCs w:val="22"/>
        </w:rPr>
        <w:t>.</w:t>
      </w:r>
      <w:r w:rsidRPr="008A74F8">
        <w:rPr>
          <w:sz w:val="22"/>
          <w:szCs w:val="22"/>
        </w:rPr>
        <w:t xml:space="preserve"> </w:t>
      </w:r>
      <w:r w:rsidR="00F4516D">
        <w:rPr>
          <w:sz w:val="22"/>
          <w:szCs w:val="22"/>
        </w:rPr>
        <w:t>P</w:t>
      </w:r>
      <w:r w:rsidRPr="008A74F8">
        <w:rPr>
          <w:sz w:val="22"/>
          <w:szCs w:val="22"/>
        </w:rPr>
        <w:t>okud tak učiní, tato skutečnost se vyznačí v</w:t>
      </w:r>
      <w:r w:rsidR="00EA678D">
        <w:rPr>
          <w:sz w:val="22"/>
          <w:szCs w:val="22"/>
        </w:rPr>
        <w:t xml:space="preserve"> </w:t>
      </w:r>
      <w:r w:rsidRPr="008A74F8">
        <w:rPr>
          <w:sz w:val="22"/>
          <w:szCs w:val="22"/>
        </w:rPr>
        <w:t>protokolu o předání a převzetí Služby</w:t>
      </w:r>
      <w:r>
        <w:rPr>
          <w:sz w:val="22"/>
          <w:szCs w:val="22"/>
        </w:rPr>
        <w:t xml:space="preserve"> a/nebo dodacím listu</w:t>
      </w:r>
      <w:r w:rsidR="00F14261" w:rsidRPr="00F14261">
        <w:rPr>
          <w:sz w:val="22"/>
          <w:szCs w:val="22"/>
        </w:rPr>
        <w:t xml:space="preserve"> o předání a převzetí Dodávky</w:t>
      </w:r>
      <w:r w:rsidRPr="008A74F8">
        <w:rPr>
          <w:sz w:val="22"/>
          <w:szCs w:val="22"/>
        </w:rPr>
        <w:t>. Dodavatel je povinen</w:t>
      </w:r>
      <w:r w:rsidR="00F14261">
        <w:rPr>
          <w:sz w:val="22"/>
          <w:szCs w:val="22"/>
        </w:rPr>
        <w:t>,</w:t>
      </w:r>
      <w:r w:rsidRPr="008A74F8">
        <w:rPr>
          <w:sz w:val="22"/>
          <w:szCs w:val="22"/>
        </w:rPr>
        <w:t xml:space="preserve"> dodat či provést zbývající část Služby</w:t>
      </w:r>
      <w:r>
        <w:rPr>
          <w:sz w:val="22"/>
          <w:szCs w:val="22"/>
        </w:rPr>
        <w:t xml:space="preserve"> a/nebo Dodávky</w:t>
      </w:r>
      <w:r w:rsidRPr="008A74F8">
        <w:rPr>
          <w:sz w:val="22"/>
          <w:szCs w:val="22"/>
        </w:rPr>
        <w:t xml:space="preserve"> a předat ji Objednateli nejpozději v sjednané dodací </w:t>
      </w:r>
      <w:r>
        <w:rPr>
          <w:sz w:val="22"/>
          <w:szCs w:val="22"/>
        </w:rPr>
        <w:t>době</w:t>
      </w:r>
      <w:r w:rsidRPr="008A74F8">
        <w:rPr>
          <w:sz w:val="22"/>
          <w:szCs w:val="22"/>
        </w:rPr>
        <w:t>.</w:t>
      </w:r>
    </w:p>
    <w:p w14:paraId="283CEEE0" w14:textId="77777777" w:rsidR="00AE71C3" w:rsidRPr="008A74F8" w:rsidRDefault="00AE71C3" w:rsidP="00AE71C3">
      <w:pPr>
        <w:pStyle w:val="Odstavec2"/>
        <w:tabs>
          <w:tab w:val="clear" w:pos="908"/>
          <w:tab w:val="num" w:pos="624"/>
        </w:tabs>
        <w:spacing w:line="240" w:lineRule="auto"/>
        <w:ind w:left="624"/>
        <w:rPr>
          <w:sz w:val="22"/>
          <w:szCs w:val="22"/>
        </w:rPr>
      </w:pPr>
      <w:r w:rsidRPr="008A74F8">
        <w:rPr>
          <w:sz w:val="22"/>
          <w:szCs w:val="22"/>
        </w:rPr>
        <w:t xml:space="preserve">V případě, že Objednatel </w:t>
      </w:r>
      <w:r w:rsidR="00D33A53">
        <w:rPr>
          <w:sz w:val="22"/>
          <w:szCs w:val="22"/>
        </w:rPr>
        <w:t>Plnění</w:t>
      </w:r>
      <w:r w:rsidRPr="008A74F8">
        <w:rPr>
          <w:sz w:val="22"/>
          <w:szCs w:val="22"/>
        </w:rPr>
        <w:t xml:space="preserve"> neodmítne převzít, ačkoli má </w:t>
      </w:r>
      <w:r w:rsidR="00D33A53">
        <w:rPr>
          <w:sz w:val="22"/>
          <w:szCs w:val="22"/>
        </w:rPr>
        <w:t>Plnění</w:t>
      </w:r>
      <w:r w:rsidRPr="008A74F8">
        <w:rPr>
          <w:sz w:val="22"/>
          <w:szCs w:val="22"/>
        </w:rPr>
        <w:t xml:space="preserve"> vady, uvede se tato skutečnost do protokolu o předání a převzetí Služby a</w:t>
      </w:r>
      <w:r>
        <w:rPr>
          <w:sz w:val="22"/>
          <w:szCs w:val="22"/>
        </w:rPr>
        <w:t>/nebo dodacího listu</w:t>
      </w:r>
      <w:r w:rsidR="00F14261" w:rsidRPr="00F14261">
        <w:rPr>
          <w:sz w:val="22"/>
          <w:szCs w:val="22"/>
        </w:rPr>
        <w:t xml:space="preserve"> </w:t>
      </w:r>
      <w:r w:rsidR="00F14261">
        <w:rPr>
          <w:sz w:val="22"/>
          <w:szCs w:val="22"/>
        </w:rPr>
        <w:t>o předání a převzetí Dodávky</w:t>
      </w:r>
      <w:r>
        <w:rPr>
          <w:sz w:val="22"/>
          <w:szCs w:val="22"/>
        </w:rPr>
        <w:t xml:space="preserve"> a</w:t>
      </w:r>
      <w:r w:rsidRPr="008A74F8">
        <w:rPr>
          <w:sz w:val="22"/>
          <w:szCs w:val="22"/>
        </w:rPr>
        <w:t xml:space="preserve"> Dodavatel je povinen odstranit vady nejpozději do </w:t>
      </w:r>
      <w:r>
        <w:rPr>
          <w:sz w:val="22"/>
          <w:szCs w:val="22"/>
        </w:rPr>
        <w:t>2</w:t>
      </w:r>
      <w:r w:rsidRPr="008A74F8">
        <w:rPr>
          <w:sz w:val="22"/>
          <w:szCs w:val="22"/>
        </w:rPr>
        <w:t xml:space="preserve"> (slovy: d</w:t>
      </w:r>
      <w:r>
        <w:rPr>
          <w:sz w:val="22"/>
          <w:szCs w:val="22"/>
        </w:rPr>
        <w:t>vou</w:t>
      </w:r>
      <w:r w:rsidRPr="008A74F8">
        <w:rPr>
          <w:sz w:val="22"/>
          <w:szCs w:val="22"/>
        </w:rPr>
        <w:t>) kalendářních dnů od převzetí Služby</w:t>
      </w:r>
      <w:r>
        <w:rPr>
          <w:sz w:val="22"/>
          <w:szCs w:val="22"/>
        </w:rPr>
        <w:t xml:space="preserve"> a/nebo Dodávky</w:t>
      </w:r>
      <w:r w:rsidRPr="008A74F8">
        <w:rPr>
          <w:sz w:val="22"/>
          <w:szCs w:val="22"/>
        </w:rPr>
        <w:t>.</w:t>
      </w:r>
    </w:p>
    <w:p w14:paraId="283CEEE1" w14:textId="77777777" w:rsidR="00AE71C3" w:rsidRDefault="00AE71C3" w:rsidP="00AE71C3">
      <w:pPr>
        <w:pStyle w:val="Odstavec2"/>
        <w:tabs>
          <w:tab w:val="clear" w:pos="908"/>
          <w:tab w:val="num" w:pos="624"/>
        </w:tabs>
        <w:spacing w:line="240" w:lineRule="auto"/>
        <w:ind w:left="624"/>
        <w:rPr>
          <w:sz w:val="22"/>
          <w:szCs w:val="22"/>
        </w:rPr>
      </w:pPr>
      <w:r w:rsidRPr="0048248F">
        <w:rPr>
          <w:sz w:val="22"/>
          <w:szCs w:val="22"/>
        </w:rPr>
        <w:t>Spolu s</w:t>
      </w:r>
      <w:r>
        <w:rPr>
          <w:sz w:val="22"/>
          <w:szCs w:val="22"/>
        </w:rPr>
        <w:t> </w:t>
      </w:r>
      <w:r w:rsidRPr="0048248F">
        <w:rPr>
          <w:sz w:val="22"/>
          <w:szCs w:val="22"/>
        </w:rPr>
        <w:t>po</w:t>
      </w:r>
      <w:r>
        <w:rPr>
          <w:sz w:val="22"/>
          <w:szCs w:val="22"/>
        </w:rPr>
        <w:t xml:space="preserve">skytnutým </w:t>
      </w:r>
      <w:r w:rsidR="00D33A53">
        <w:rPr>
          <w:sz w:val="22"/>
          <w:szCs w:val="22"/>
        </w:rPr>
        <w:t>Plnění</w:t>
      </w:r>
      <w:r>
        <w:rPr>
          <w:sz w:val="22"/>
          <w:szCs w:val="22"/>
        </w:rPr>
        <w:t>m</w:t>
      </w:r>
      <w:r w:rsidRPr="0048248F">
        <w:rPr>
          <w:sz w:val="22"/>
          <w:szCs w:val="22"/>
        </w:rPr>
        <w:t xml:space="preserve"> budou Objednateli předány veškeré návody (manuály) k použití, doklady a dokumenty, které se k </w:t>
      </w:r>
      <w:r w:rsidR="00D33A53">
        <w:rPr>
          <w:sz w:val="22"/>
          <w:szCs w:val="22"/>
        </w:rPr>
        <w:t>Plnění</w:t>
      </w:r>
      <w:r w:rsidRPr="0048248F">
        <w:rPr>
          <w:sz w:val="22"/>
          <w:szCs w:val="22"/>
        </w:rPr>
        <w:t xml:space="preserve"> vztahují a jež jsou obvyklé, nutné či vhodné k převzetí a k využití </w:t>
      </w:r>
      <w:r w:rsidR="00D33A53">
        <w:rPr>
          <w:sz w:val="22"/>
          <w:szCs w:val="22"/>
        </w:rPr>
        <w:t>Plnění</w:t>
      </w:r>
      <w:r w:rsidRPr="0048248F">
        <w:rPr>
          <w:sz w:val="22"/>
          <w:szCs w:val="22"/>
        </w:rPr>
        <w:t>. Veškeré návody (manuály) k použití, doklady a dokumenty budou v českém jazyce a okamžikem jejich předání Objednateli se stávají jeho výlučným vlastnictvím.</w:t>
      </w:r>
    </w:p>
    <w:p w14:paraId="283CEEE2" w14:textId="77777777" w:rsidR="009902B5" w:rsidRPr="000C3495" w:rsidRDefault="00AE71C3" w:rsidP="000C3495">
      <w:pPr>
        <w:pStyle w:val="Odstavec2"/>
        <w:tabs>
          <w:tab w:val="clear" w:pos="908"/>
        </w:tabs>
        <w:spacing w:line="240" w:lineRule="auto"/>
        <w:ind w:left="624"/>
        <w:rPr>
          <w:sz w:val="22"/>
          <w:szCs w:val="22"/>
        </w:rPr>
      </w:pPr>
      <w:r w:rsidRPr="00361386">
        <w:rPr>
          <w:sz w:val="22"/>
          <w:szCs w:val="22"/>
        </w:rPr>
        <w:t xml:space="preserve">Na opravy Zařízení, k jejichž provedení jsou nutné náhradní díly a tyto náhradní díly již nejsou na trhu </w:t>
      </w:r>
      <w:r>
        <w:rPr>
          <w:sz w:val="22"/>
          <w:szCs w:val="22"/>
        </w:rPr>
        <w:t xml:space="preserve">v rámci EU </w:t>
      </w:r>
      <w:r w:rsidRPr="00361386">
        <w:rPr>
          <w:sz w:val="22"/>
          <w:szCs w:val="22"/>
        </w:rPr>
        <w:t>dostupné, se tato Smlouva nevztahuje, s výjimkou oznámení o nedostupnosti náhradních dílů ve lhůtě uvedené v odst. 5.1 této Smlouvy</w:t>
      </w:r>
      <w:r>
        <w:rPr>
          <w:sz w:val="22"/>
          <w:szCs w:val="22"/>
        </w:rPr>
        <w:t>. V případě trvalé nedostupnosti náhradních dílů nemá Dodavatel povinnost zajistit provozuschopnost předmětného Zařízení.</w:t>
      </w:r>
    </w:p>
    <w:p w14:paraId="283CEEE3" w14:textId="77777777" w:rsidR="00AE71C3" w:rsidRDefault="00AE71C3" w:rsidP="00AE71C3">
      <w:pPr>
        <w:pStyle w:val="Odstavec2"/>
        <w:numPr>
          <w:ilvl w:val="0"/>
          <w:numId w:val="0"/>
        </w:numPr>
        <w:spacing w:line="240" w:lineRule="auto"/>
        <w:rPr>
          <w:sz w:val="22"/>
          <w:szCs w:val="22"/>
        </w:rPr>
      </w:pPr>
    </w:p>
    <w:p w14:paraId="283CEEE4" w14:textId="77777777" w:rsidR="00AE71C3" w:rsidRPr="00ED0B4D" w:rsidRDefault="00AE71C3" w:rsidP="00AE71C3">
      <w:pPr>
        <w:pStyle w:val="lnek"/>
        <w:spacing w:before="0" w:line="240" w:lineRule="auto"/>
        <w:rPr>
          <w:rFonts w:cs="Times New Roman"/>
          <w:sz w:val="22"/>
          <w:szCs w:val="22"/>
        </w:rPr>
      </w:pPr>
      <w:r w:rsidRPr="00ED0B4D">
        <w:rPr>
          <w:rFonts w:cs="Times New Roman"/>
          <w:sz w:val="22"/>
          <w:szCs w:val="22"/>
        </w:rPr>
        <w:lastRenderedPageBreak/>
        <w:t>Záruční podmínky a odpovědnost za vady</w:t>
      </w:r>
    </w:p>
    <w:p w14:paraId="283CEEE5" w14:textId="77777777" w:rsidR="00AE71C3" w:rsidRDefault="00AE71C3" w:rsidP="00AE71C3">
      <w:pPr>
        <w:pStyle w:val="Odstavec2"/>
        <w:tabs>
          <w:tab w:val="clear" w:pos="908"/>
          <w:tab w:val="num" w:pos="624"/>
        </w:tabs>
        <w:spacing w:line="240" w:lineRule="auto"/>
        <w:ind w:left="624"/>
        <w:rPr>
          <w:sz w:val="22"/>
          <w:szCs w:val="22"/>
        </w:rPr>
      </w:pPr>
      <w:r>
        <w:rPr>
          <w:sz w:val="22"/>
          <w:szCs w:val="22"/>
        </w:rPr>
        <w:t>N</w:t>
      </w:r>
      <w:r w:rsidRPr="00ED0B4D">
        <w:rPr>
          <w:sz w:val="22"/>
          <w:szCs w:val="22"/>
        </w:rPr>
        <w:t xml:space="preserve">a </w:t>
      </w:r>
      <w:r>
        <w:rPr>
          <w:sz w:val="22"/>
          <w:szCs w:val="22"/>
        </w:rPr>
        <w:t xml:space="preserve">Služby uvedené v odst. 1.2 písm. a) této Smlouvy </w:t>
      </w:r>
      <w:r w:rsidRPr="00ED0B4D">
        <w:rPr>
          <w:sz w:val="22"/>
          <w:szCs w:val="22"/>
        </w:rPr>
        <w:t>Dodavatel poskytuje Objednateli záruku</w:t>
      </w:r>
      <w:r>
        <w:rPr>
          <w:sz w:val="22"/>
          <w:szCs w:val="22"/>
        </w:rPr>
        <w:t xml:space="preserve"> v délce 6 (slovy: šest) měsíců, na náhradní díly dodané v rámci provedení Služby v délce 24 (slovy: dvacet čtyři) měsíců.</w:t>
      </w:r>
      <w:r w:rsidRPr="00ED0B4D">
        <w:rPr>
          <w:sz w:val="22"/>
          <w:szCs w:val="22"/>
        </w:rPr>
        <w:t xml:space="preserve"> Dodavatel poskytuje Objednateli záruku na </w:t>
      </w:r>
      <w:r>
        <w:rPr>
          <w:sz w:val="22"/>
          <w:szCs w:val="22"/>
        </w:rPr>
        <w:t>Služby uvedené v odst. 1.2 písm. b) této Smlouvy</w:t>
      </w:r>
      <w:r w:rsidRPr="00ED0B4D">
        <w:rPr>
          <w:sz w:val="22"/>
          <w:szCs w:val="22"/>
        </w:rPr>
        <w:t xml:space="preserve"> </w:t>
      </w:r>
      <w:r w:rsidRPr="00076622">
        <w:rPr>
          <w:sz w:val="22"/>
          <w:szCs w:val="22"/>
        </w:rPr>
        <w:t>v rozsahu přísl</w:t>
      </w:r>
      <w:r>
        <w:rPr>
          <w:sz w:val="22"/>
          <w:szCs w:val="22"/>
        </w:rPr>
        <w:t>ušných</w:t>
      </w:r>
      <w:r w:rsidRPr="00076622">
        <w:rPr>
          <w:sz w:val="22"/>
          <w:szCs w:val="22"/>
        </w:rPr>
        <w:t xml:space="preserve"> právních předpisů</w:t>
      </w:r>
      <w:r w:rsidR="00B66D95">
        <w:rPr>
          <w:sz w:val="22"/>
          <w:szCs w:val="22"/>
        </w:rPr>
        <w:t>, vždy však ne v kratší délce než 6 měsíců</w:t>
      </w:r>
      <w:r>
        <w:rPr>
          <w:sz w:val="22"/>
          <w:szCs w:val="22"/>
        </w:rPr>
        <w:t>.</w:t>
      </w:r>
      <w:r w:rsidRPr="00ED0B4D">
        <w:rPr>
          <w:sz w:val="22"/>
          <w:szCs w:val="22"/>
        </w:rPr>
        <w:t xml:space="preserve"> </w:t>
      </w:r>
      <w:r>
        <w:rPr>
          <w:sz w:val="22"/>
          <w:szCs w:val="22"/>
        </w:rPr>
        <w:t>N</w:t>
      </w:r>
      <w:r w:rsidRPr="00ED0B4D">
        <w:rPr>
          <w:sz w:val="22"/>
          <w:szCs w:val="22"/>
        </w:rPr>
        <w:t xml:space="preserve">a </w:t>
      </w:r>
      <w:r>
        <w:rPr>
          <w:sz w:val="22"/>
          <w:szCs w:val="22"/>
        </w:rPr>
        <w:t xml:space="preserve">Dodávky uvedené v odst. 1.2 písm. c) této Smlouvy </w:t>
      </w:r>
      <w:r w:rsidRPr="00ED0B4D">
        <w:rPr>
          <w:sz w:val="22"/>
          <w:szCs w:val="22"/>
        </w:rPr>
        <w:t xml:space="preserve">Dodavatel poskytuje Objednateli </w:t>
      </w:r>
      <w:r w:rsidRPr="00187AC4">
        <w:rPr>
          <w:sz w:val="22"/>
          <w:szCs w:val="22"/>
        </w:rPr>
        <w:t>záruku v délce 24 (slovy: dvaceti čtyř) měsíců. Objednatel je povinen záruční vady oznámit Dodavateli nejpozději do 30 (slovy: třiceti) kalendářních dnů od jejich zjištění. Záruční doba</w:t>
      </w:r>
      <w:r w:rsidRPr="00ED0B4D">
        <w:rPr>
          <w:sz w:val="22"/>
          <w:szCs w:val="22"/>
        </w:rPr>
        <w:t xml:space="preserve"> neběží po dobu, po kterou Objednatel nemůže užívat </w:t>
      </w:r>
      <w:r>
        <w:rPr>
          <w:sz w:val="22"/>
          <w:szCs w:val="22"/>
        </w:rPr>
        <w:t>Zařízení</w:t>
      </w:r>
      <w:r w:rsidRPr="00ED0B4D">
        <w:rPr>
          <w:sz w:val="22"/>
          <w:szCs w:val="22"/>
        </w:rPr>
        <w:t xml:space="preserve"> pro vady, za které odpovídá Dodavatel.</w:t>
      </w:r>
    </w:p>
    <w:p w14:paraId="283CEEE6" w14:textId="77777777" w:rsidR="00AE71C3" w:rsidRPr="00ED0B4D" w:rsidRDefault="00AE71C3" w:rsidP="00AE71C3">
      <w:pPr>
        <w:pStyle w:val="Odstavec2"/>
        <w:tabs>
          <w:tab w:val="clear" w:pos="908"/>
          <w:tab w:val="num" w:pos="624"/>
        </w:tabs>
        <w:spacing w:line="240" w:lineRule="auto"/>
        <w:ind w:left="624"/>
        <w:rPr>
          <w:sz w:val="22"/>
          <w:szCs w:val="22"/>
        </w:rPr>
      </w:pPr>
      <w:r w:rsidRPr="00ED0B4D">
        <w:rPr>
          <w:sz w:val="22"/>
          <w:szCs w:val="22"/>
        </w:rPr>
        <w:t>Dodavatel zaručuje a odpovídá za to, že předan</w:t>
      </w:r>
      <w:r>
        <w:rPr>
          <w:sz w:val="22"/>
          <w:szCs w:val="22"/>
        </w:rPr>
        <w:t xml:space="preserve">é </w:t>
      </w:r>
      <w:r w:rsidR="00D33A53">
        <w:rPr>
          <w:sz w:val="22"/>
          <w:szCs w:val="22"/>
        </w:rPr>
        <w:t>Plnění</w:t>
      </w:r>
      <w:r>
        <w:rPr>
          <w:sz w:val="22"/>
          <w:szCs w:val="22"/>
        </w:rPr>
        <w:t xml:space="preserve"> bude</w:t>
      </w:r>
      <w:r w:rsidRPr="00ED0B4D">
        <w:rPr>
          <w:sz w:val="22"/>
          <w:szCs w:val="22"/>
        </w:rPr>
        <w:t>:</w:t>
      </w:r>
    </w:p>
    <w:p w14:paraId="283CEEE7" w14:textId="77777777" w:rsidR="00AE71C3" w:rsidRPr="00ED0B4D" w:rsidRDefault="00AE71C3" w:rsidP="00AE71C3">
      <w:pPr>
        <w:numPr>
          <w:ilvl w:val="0"/>
          <w:numId w:val="30"/>
        </w:numPr>
        <w:spacing w:after="60" w:line="240" w:lineRule="auto"/>
        <w:ind w:hanging="362"/>
        <w:rPr>
          <w:sz w:val="22"/>
          <w:szCs w:val="22"/>
        </w:rPr>
      </w:pPr>
      <w:r w:rsidRPr="00ED0B4D">
        <w:rPr>
          <w:sz w:val="22"/>
          <w:szCs w:val="22"/>
        </w:rPr>
        <w:t>odpovídat sjednané specifikaci,</w:t>
      </w:r>
    </w:p>
    <w:p w14:paraId="283CEEE8" w14:textId="77777777" w:rsidR="00AE71C3" w:rsidRPr="00ED0B4D" w:rsidRDefault="00AE71C3" w:rsidP="00AE71C3">
      <w:pPr>
        <w:numPr>
          <w:ilvl w:val="0"/>
          <w:numId w:val="30"/>
        </w:numPr>
        <w:spacing w:after="60" w:line="240" w:lineRule="auto"/>
        <w:ind w:hanging="362"/>
        <w:rPr>
          <w:sz w:val="22"/>
          <w:szCs w:val="22"/>
        </w:rPr>
      </w:pPr>
      <w:r w:rsidRPr="00ED0B4D">
        <w:rPr>
          <w:sz w:val="22"/>
          <w:szCs w:val="22"/>
        </w:rPr>
        <w:t>bez faktických vad,</w:t>
      </w:r>
    </w:p>
    <w:p w14:paraId="283CEEE9" w14:textId="77777777" w:rsidR="00AE71C3" w:rsidRPr="00ED0B4D" w:rsidRDefault="00AE71C3" w:rsidP="00AE71C3">
      <w:pPr>
        <w:numPr>
          <w:ilvl w:val="0"/>
          <w:numId w:val="30"/>
        </w:numPr>
        <w:spacing w:after="60" w:line="240" w:lineRule="auto"/>
        <w:ind w:hanging="362"/>
        <w:rPr>
          <w:sz w:val="22"/>
          <w:szCs w:val="22"/>
        </w:rPr>
      </w:pPr>
      <w:r w:rsidRPr="00ED0B4D">
        <w:rPr>
          <w:sz w:val="22"/>
          <w:szCs w:val="22"/>
        </w:rPr>
        <w:t>bez právních vad,</w:t>
      </w:r>
    </w:p>
    <w:p w14:paraId="283CEEEA" w14:textId="77777777" w:rsidR="00AE71C3" w:rsidRPr="00ED0B4D" w:rsidRDefault="00AE71C3" w:rsidP="00AE71C3">
      <w:pPr>
        <w:numPr>
          <w:ilvl w:val="0"/>
          <w:numId w:val="30"/>
        </w:numPr>
        <w:spacing w:line="240" w:lineRule="auto"/>
        <w:ind w:hanging="362"/>
        <w:rPr>
          <w:sz w:val="22"/>
          <w:szCs w:val="22"/>
        </w:rPr>
      </w:pPr>
      <w:r w:rsidRPr="00ED0B4D">
        <w:rPr>
          <w:sz w:val="22"/>
          <w:szCs w:val="22"/>
        </w:rPr>
        <w:t>splňovat veškeré nároky a požadavky českého právního řádu.</w:t>
      </w:r>
    </w:p>
    <w:p w14:paraId="283CEEEB" w14:textId="77777777" w:rsidR="00AE71C3" w:rsidRPr="00ED0B4D" w:rsidRDefault="00D33A53" w:rsidP="00AE71C3">
      <w:pPr>
        <w:pStyle w:val="Odstavec2"/>
        <w:tabs>
          <w:tab w:val="clear" w:pos="908"/>
          <w:tab w:val="num" w:pos="624"/>
        </w:tabs>
        <w:spacing w:line="240" w:lineRule="auto"/>
        <w:ind w:left="624"/>
        <w:rPr>
          <w:sz w:val="22"/>
          <w:szCs w:val="22"/>
        </w:rPr>
      </w:pPr>
      <w:r>
        <w:rPr>
          <w:sz w:val="22"/>
          <w:szCs w:val="22"/>
        </w:rPr>
        <w:t>Plnění</w:t>
      </w:r>
      <w:r w:rsidR="00AE71C3" w:rsidRPr="00ED0B4D">
        <w:rPr>
          <w:sz w:val="22"/>
          <w:szCs w:val="22"/>
        </w:rPr>
        <w:t xml:space="preserve"> má vady, jestliže n</w:t>
      </w:r>
      <w:r w:rsidR="00AE71C3">
        <w:rPr>
          <w:sz w:val="22"/>
          <w:szCs w:val="22"/>
        </w:rPr>
        <w:t>ebylo dodáno v souladu s touto S</w:t>
      </w:r>
      <w:r w:rsidR="00AE71C3" w:rsidRPr="00ED0B4D">
        <w:rPr>
          <w:sz w:val="22"/>
          <w:szCs w:val="22"/>
        </w:rPr>
        <w:t>mlouvou</w:t>
      </w:r>
      <w:r w:rsidR="00AE71C3">
        <w:rPr>
          <w:sz w:val="22"/>
          <w:szCs w:val="22"/>
        </w:rPr>
        <w:t>, poruší-li Dodavatel tuto S</w:t>
      </w:r>
      <w:r w:rsidR="00AE71C3" w:rsidRPr="00ED0B4D">
        <w:rPr>
          <w:sz w:val="22"/>
          <w:szCs w:val="22"/>
        </w:rPr>
        <w:t>mlouvu</w:t>
      </w:r>
      <w:r w:rsidR="00AE71C3">
        <w:rPr>
          <w:sz w:val="22"/>
          <w:szCs w:val="22"/>
        </w:rPr>
        <w:t xml:space="preserve">, zejména má </w:t>
      </w:r>
      <w:r>
        <w:rPr>
          <w:sz w:val="22"/>
          <w:szCs w:val="22"/>
        </w:rPr>
        <w:t>Plnění</w:t>
      </w:r>
      <w:r w:rsidR="00AE71C3">
        <w:rPr>
          <w:sz w:val="22"/>
          <w:szCs w:val="22"/>
        </w:rPr>
        <w:t xml:space="preserve"> vady, pokud nebylo provedeno ve sjednaném druhu, rozsahu a jakosti, nebo je provedena v rozporu s příslušnými právními předpisy, technickými normami či dokumentací výrobce Zařízení.</w:t>
      </w:r>
    </w:p>
    <w:p w14:paraId="283CEEEC" w14:textId="77777777" w:rsidR="00AE71C3" w:rsidRPr="00C71FD3" w:rsidRDefault="00AE71C3" w:rsidP="00AE71C3">
      <w:pPr>
        <w:pStyle w:val="Odstavec2"/>
        <w:tabs>
          <w:tab w:val="clear" w:pos="908"/>
          <w:tab w:val="num" w:pos="624"/>
        </w:tabs>
        <w:spacing w:line="240" w:lineRule="auto"/>
        <w:ind w:left="624"/>
        <w:rPr>
          <w:sz w:val="22"/>
          <w:szCs w:val="22"/>
        </w:rPr>
      </w:pPr>
      <w:r w:rsidRPr="00C71FD3">
        <w:rPr>
          <w:sz w:val="22"/>
          <w:szCs w:val="22"/>
        </w:rPr>
        <w:t>Objednatel je povinen ve lhůtě 14</w:t>
      </w:r>
      <w:r>
        <w:rPr>
          <w:sz w:val="22"/>
          <w:szCs w:val="22"/>
        </w:rPr>
        <w:t xml:space="preserve"> (slovy: čtrnáct</w:t>
      </w:r>
      <w:r w:rsidRPr="00C71FD3">
        <w:rPr>
          <w:sz w:val="22"/>
          <w:szCs w:val="22"/>
        </w:rPr>
        <w:t>i</w:t>
      </w:r>
      <w:r>
        <w:rPr>
          <w:sz w:val="22"/>
          <w:szCs w:val="22"/>
        </w:rPr>
        <w:t>) kalendářních</w:t>
      </w:r>
      <w:r w:rsidRPr="00C71FD3">
        <w:rPr>
          <w:sz w:val="22"/>
          <w:szCs w:val="22"/>
        </w:rPr>
        <w:t xml:space="preserve"> dnů od převzetí </w:t>
      </w:r>
      <w:r w:rsidR="00D33A53">
        <w:rPr>
          <w:sz w:val="22"/>
          <w:szCs w:val="22"/>
        </w:rPr>
        <w:t>Plnění</w:t>
      </w:r>
      <w:r w:rsidRPr="00C71FD3">
        <w:rPr>
          <w:sz w:val="22"/>
          <w:szCs w:val="22"/>
        </w:rPr>
        <w:t xml:space="preserve"> zkontrolovat </w:t>
      </w:r>
      <w:r w:rsidR="00D33A53">
        <w:rPr>
          <w:sz w:val="22"/>
          <w:szCs w:val="22"/>
        </w:rPr>
        <w:t>Plnění</w:t>
      </w:r>
      <w:r>
        <w:rPr>
          <w:sz w:val="22"/>
          <w:szCs w:val="22"/>
        </w:rPr>
        <w:t xml:space="preserve"> </w:t>
      </w:r>
      <w:r w:rsidRPr="00C71FD3">
        <w:rPr>
          <w:sz w:val="22"/>
          <w:szCs w:val="22"/>
        </w:rPr>
        <w:t>s odbornou péčí</w:t>
      </w:r>
      <w:r>
        <w:rPr>
          <w:sz w:val="22"/>
          <w:szCs w:val="22"/>
        </w:rPr>
        <w:t>, zejména zda je provedeno ve sjednaném druhu, rozsahu a jakosti či nemá jiné vady</w:t>
      </w:r>
      <w:r w:rsidRPr="00C71FD3">
        <w:rPr>
          <w:sz w:val="22"/>
          <w:szCs w:val="22"/>
        </w:rPr>
        <w:t>. Jakékoliv zjištěné vady či nedostatky je Objednatel povinen v této lhůtě oznámit Dodavateli. Dodavatel odpovídá za zjištěné vady či nedostatky, jež mu Objednatel oznámil v této lhůtě.</w:t>
      </w:r>
    </w:p>
    <w:p w14:paraId="283CEEED" w14:textId="77777777" w:rsidR="00AE71C3" w:rsidRDefault="00AE71C3" w:rsidP="00AE71C3">
      <w:pPr>
        <w:pStyle w:val="Odstavec2"/>
        <w:tabs>
          <w:tab w:val="clear" w:pos="908"/>
          <w:tab w:val="num" w:pos="624"/>
        </w:tabs>
        <w:spacing w:line="240" w:lineRule="auto"/>
        <w:ind w:left="624"/>
      </w:pPr>
      <w:r w:rsidRPr="00ED0B4D">
        <w:rPr>
          <w:sz w:val="22"/>
          <w:szCs w:val="22"/>
        </w:rPr>
        <w:t xml:space="preserve">Dodavatel prohlašuje, že </w:t>
      </w:r>
      <w:r w:rsidR="00D33A53">
        <w:rPr>
          <w:sz w:val="22"/>
          <w:szCs w:val="22"/>
        </w:rPr>
        <w:t>Plnění</w:t>
      </w:r>
      <w:r w:rsidRPr="00ED0B4D">
        <w:rPr>
          <w:sz w:val="22"/>
          <w:szCs w:val="22"/>
        </w:rPr>
        <w:t xml:space="preserve"> nebud</w:t>
      </w:r>
      <w:r>
        <w:rPr>
          <w:sz w:val="22"/>
          <w:szCs w:val="22"/>
        </w:rPr>
        <w:t>e</w:t>
      </w:r>
      <w:r w:rsidRPr="00ED0B4D">
        <w:rPr>
          <w:sz w:val="22"/>
          <w:szCs w:val="22"/>
        </w:rPr>
        <w:t xml:space="preserve"> mít žádné právní vady, zejména</w:t>
      </w:r>
      <w:r>
        <w:rPr>
          <w:sz w:val="22"/>
          <w:szCs w:val="22"/>
        </w:rPr>
        <w:t>,</w:t>
      </w:r>
      <w:r w:rsidRPr="00ED0B4D">
        <w:rPr>
          <w:sz w:val="22"/>
          <w:szCs w:val="22"/>
        </w:rPr>
        <w:t xml:space="preserve"> že</w:t>
      </w:r>
      <w:r>
        <w:rPr>
          <w:sz w:val="22"/>
          <w:szCs w:val="22"/>
        </w:rPr>
        <w:t xml:space="preserve"> </w:t>
      </w:r>
      <w:r w:rsidR="00D33A53">
        <w:rPr>
          <w:sz w:val="22"/>
          <w:szCs w:val="22"/>
        </w:rPr>
        <w:t>Plnění</w:t>
      </w:r>
      <w:r w:rsidRPr="00875935">
        <w:rPr>
          <w:sz w:val="22"/>
          <w:szCs w:val="22"/>
        </w:rPr>
        <w:t xml:space="preserve"> nebude zatížen</w:t>
      </w:r>
      <w:r>
        <w:rPr>
          <w:sz w:val="22"/>
          <w:szCs w:val="22"/>
        </w:rPr>
        <w:t>o</w:t>
      </w:r>
      <w:r w:rsidRPr="00875935">
        <w:rPr>
          <w:sz w:val="22"/>
          <w:szCs w:val="22"/>
        </w:rPr>
        <w:t xml:space="preserve"> právy třetích osob.</w:t>
      </w:r>
    </w:p>
    <w:p w14:paraId="283CEEEE" w14:textId="77777777" w:rsidR="00AE71C3" w:rsidRDefault="00AE71C3" w:rsidP="00AE71C3">
      <w:pPr>
        <w:pStyle w:val="Odstavec2"/>
        <w:tabs>
          <w:tab w:val="clear" w:pos="908"/>
          <w:tab w:val="num" w:pos="624"/>
        </w:tabs>
        <w:spacing w:line="240" w:lineRule="auto"/>
        <w:ind w:left="624"/>
        <w:rPr>
          <w:sz w:val="22"/>
          <w:szCs w:val="22"/>
        </w:rPr>
      </w:pPr>
      <w:r w:rsidRPr="00F67CAE">
        <w:rPr>
          <w:sz w:val="22"/>
          <w:szCs w:val="22"/>
        </w:rPr>
        <w:t>Dodavatel je povinen Objednatele bezodkladně informovat o možných nevhodných a nebezpečných vlivech, které mohou způsobit nahlášené vady.</w:t>
      </w:r>
    </w:p>
    <w:p w14:paraId="283CEEEF" w14:textId="77777777" w:rsidR="00AE71C3" w:rsidRPr="00FA0148" w:rsidRDefault="00AE71C3" w:rsidP="00AE71C3">
      <w:pPr>
        <w:pStyle w:val="Odstavec2"/>
        <w:tabs>
          <w:tab w:val="clear" w:pos="908"/>
          <w:tab w:val="num" w:pos="624"/>
        </w:tabs>
        <w:spacing w:line="240" w:lineRule="auto"/>
        <w:ind w:left="624"/>
        <w:rPr>
          <w:sz w:val="22"/>
          <w:szCs w:val="22"/>
        </w:rPr>
      </w:pPr>
      <w:r w:rsidRPr="00875935">
        <w:rPr>
          <w:sz w:val="22"/>
        </w:rPr>
        <w:t xml:space="preserve">Dodavatel je povinen odstranit vady </w:t>
      </w:r>
      <w:r w:rsidR="00D33A53">
        <w:rPr>
          <w:sz w:val="22"/>
        </w:rPr>
        <w:t>Plnění</w:t>
      </w:r>
      <w:r w:rsidRPr="00875935">
        <w:rPr>
          <w:sz w:val="22"/>
        </w:rPr>
        <w:t xml:space="preserve"> bezodkladně od jejich uplatnění Objednatelem, nejpozději však ve lhůtě </w:t>
      </w:r>
      <w:r>
        <w:rPr>
          <w:sz w:val="22"/>
        </w:rPr>
        <w:t>14 (slovy: čtrnácti) kalendářních dnů</w:t>
      </w:r>
      <w:r w:rsidRPr="00875935">
        <w:rPr>
          <w:sz w:val="22"/>
        </w:rPr>
        <w:t xml:space="preserve"> od oznámení vady Dodavateli, nebude-li dohodnuto jinak. Pokud Dodavatel prokáže, že lhůta k úplnému odstranění reklamované vady je zjevně nepřiměřená, je povinen ve stanovené lhůtě provést taková opatření, která odvrátí nebezpečí vzniku další </w:t>
      </w:r>
      <w:r>
        <w:rPr>
          <w:sz w:val="22"/>
        </w:rPr>
        <w:t>újmy</w:t>
      </w:r>
      <w:r w:rsidRPr="00875935">
        <w:rPr>
          <w:sz w:val="22"/>
        </w:rPr>
        <w:t xml:space="preserve"> a bezodkladně pokračovat v úplném odstraňování reklamované vady.</w:t>
      </w:r>
    </w:p>
    <w:p w14:paraId="283CEEF0" w14:textId="77777777" w:rsidR="00AE71C3" w:rsidRPr="00ED0B4D" w:rsidRDefault="00AE71C3" w:rsidP="00AE71C3">
      <w:pPr>
        <w:pStyle w:val="Odstavec2"/>
        <w:tabs>
          <w:tab w:val="clear" w:pos="908"/>
          <w:tab w:val="num" w:pos="624"/>
        </w:tabs>
        <w:spacing w:line="240" w:lineRule="auto"/>
        <w:ind w:left="624"/>
        <w:rPr>
          <w:sz w:val="22"/>
          <w:szCs w:val="22"/>
        </w:rPr>
      </w:pPr>
      <w:r w:rsidRPr="00ED0B4D">
        <w:rPr>
          <w:sz w:val="22"/>
          <w:szCs w:val="22"/>
        </w:rPr>
        <w:t xml:space="preserve">O odstranění reklamované vady sepíše Objednatel zápis, ve kterém potvrdí odstranění vady nebo uvede důvody, pro které odmítá uznat vadu za odstraněnou. Neodstraní-li Dodavatel vady v této lhůtě nebo oznámí-li Dodavatel před uplynutím této lhůty Objednateli, že vady neodstraní, je Objednatel oprávněn </w:t>
      </w:r>
      <w:r>
        <w:rPr>
          <w:sz w:val="22"/>
          <w:szCs w:val="22"/>
        </w:rPr>
        <w:t>odstoupit od této S</w:t>
      </w:r>
      <w:r w:rsidRPr="00ED0B4D">
        <w:rPr>
          <w:sz w:val="22"/>
          <w:szCs w:val="22"/>
        </w:rPr>
        <w:t>mlouvy</w:t>
      </w:r>
      <w:r w:rsidRPr="003B16C9">
        <w:rPr>
          <w:sz w:val="22"/>
          <w:szCs w:val="22"/>
        </w:rPr>
        <w:t xml:space="preserve"> </w:t>
      </w:r>
      <w:r w:rsidRPr="00ED0B4D">
        <w:rPr>
          <w:sz w:val="22"/>
          <w:szCs w:val="22"/>
        </w:rPr>
        <w:t xml:space="preserve">nebo </w:t>
      </w:r>
      <w:r w:rsidR="00B66D95">
        <w:rPr>
          <w:sz w:val="22"/>
          <w:szCs w:val="22"/>
        </w:rPr>
        <w:t xml:space="preserve">částečně odstoupit od této Smlouvy v rozsahu příslušného Požadavku nebo odstoupit od </w:t>
      </w:r>
      <w:r w:rsidRPr="00BF7E19">
        <w:rPr>
          <w:sz w:val="22"/>
          <w:szCs w:val="22"/>
        </w:rPr>
        <w:t xml:space="preserve">příslušné </w:t>
      </w:r>
      <w:r>
        <w:rPr>
          <w:sz w:val="22"/>
          <w:szCs w:val="22"/>
        </w:rPr>
        <w:t>D</w:t>
      </w:r>
      <w:r w:rsidRPr="00BF7E19">
        <w:rPr>
          <w:sz w:val="22"/>
          <w:szCs w:val="22"/>
        </w:rPr>
        <w:t xml:space="preserve">ílčí smlouvy uzavřené potvrzením </w:t>
      </w:r>
      <w:r>
        <w:rPr>
          <w:sz w:val="22"/>
          <w:szCs w:val="22"/>
        </w:rPr>
        <w:t>O</w:t>
      </w:r>
      <w:r w:rsidRPr="00BF7E19">
        <w:rPr>
          <w:sz w:val="22"/>
          <w:szCs w:val="22"/>
        </w:rPr>
        <w:t>bjednávky</w:t>
      </w:r>
      <w:r w:rsidRPr="00ED0B4D">
        <w:rPr>
          <w:sz w:val="22"/>
          <w:szCs w:val="22"/>
        </w:rPr>
        <w:t>. Současně je Objednatel oprávněn pověřit odstraněním vady jinou odbornou právnickou nebo fyzickou osobu, přičemž veškeré takto vzniklé náklady na odstranění vady uhradí Objednateli Dodavatel.</w:t>
      </w:r>
    </w:p>
    <w:p w14:paraId="283CEEF1" w14:textId="77777777" w:rsidR="00AE71C3" w:rsidRPr="005371B0" w:rsidRDefault="00AE71C3" w:rsidP="00AE71C3">
      <w:pPr>
        <w:pStyle w:val="Odstavec2"/>
        <w:tabs>
          <w:tab w:val="clear" w:pos="908"/>
          <w:tab w:val="num" w:pos="624"/>
        </w:tabs>
        <w:spacing w:line="240" w:lineRule="auto"/>
        <w:ind w:left="624"/>
        <w:rPr>
          <w:sz w:val="22"/>
          <w:szCs w:val="22"/>
        </w:rPr>
      </w:pPr>
      <w:r w:rsidRPr="005371B0">
        <w:rPr>
          <w:sz w:val="22"/>
          <w:szCs w:val="22"/>
        </w:rPr>
        <w:t xml:space="preserve">Nebyla-li do okamžiku uplatnění reklamace uhrazena celá cena </w:t>
      </w:r>
      <w:r w:rsidR="00D33A53">
        <w:rPr>
          <w:sz w:val="22"/>
          <w:szCs w:val="22"/>
        </w:rPr>
        <w:t>Plnění</w:t>
      </w:r>
      <w:r w:rsidRPr="005371B0">
        <w:rPr>
          <w:sz w:val="22"/>
          <w:szCs w:val="22"/>
        </w:rPr>
        <w:t xml:space="preserve"> </w:t>
      </w:r>
      <w:r>
        <w:rPr>
          <w:sz w:val="22"/>
          <w:szCs w:val="22"/>
        </w:rPr>
        <w:t>na základě</w:t>
      </w:r>
      <w:r w:rsidRPr="005371B0">
        <w:rPr>
          <w:sz w:val="22"/>
          <w:szCs w:val="22"/>
        </w:rPr>
        <w:t xml:space="preserve"> příslušné</w:t>
      </w:r>
      <w:r>
        <w:rPr>
          <w:sz w:val="22"/>
          <w:szCs w:val="22"/>
        </w:rPr>
        <w:t>ho Požadavku nebo Objednávky</w:t>
      </w:r>
      <w:r w:rsidRPr="005371B0">
        <w:rPr>
          <w:sz w:val="22"/>
          <w:szCs w:val="22"/>
        </w:rPr>
        <w:t>, Objednatel</w:t>
      </w:r>
      <w:r>
        <w:rPr>
          <w:sz w:val="22"/>
          <w:szCs w:val="22"/>
        </w:rPr>
        <w:t xml:space="preserve"> </w:t>
      </w:r>
      <w:r w:rsidRPr="005371B0">
        <w:rPr>
          <w:sz w:val="22"/>
          <w:szCs w:val="22"/>
        </w:rPr>
        <w:t>není v prodlení s úhradou ceny až do vyřešení reklamace.</w:t>
      </w:r>
    </w:p>
    <w:p w14:paraId="283CEEF2" w14:textId="77777777" w:rsidR="00AE71C3" w:rsidRPr="00ED0B4D" w:rsidRDefault="00AE71C3" w:rsidP="00AE71C3">
      <w:pPr>
        <w:pStyle w:val="Odstavec2"/>
        <w:tabs>
          <w:tab w:val="clear" w:pos="908"/>
          <w:tab w:val="num" w:pos="624"/>
        </w:tabs>
        <w:spacing w:line="240" w:lineRule="auto"/>
        <w:ind w:left="624"/>
        <w:rPr>
          <w:sz w:val="22"/>
          <w:szCs w:val="22"/>
        </w:rPr>
      </w:pPr>
      <w:r w:rsidRPr="00ED0B4D">
        <w:rPr>
          <w:sz w:val="22"/>
          <w:szCs w:val="22"/>
        </w:rPr>
        <w:t xml:space="preserve">Uplatněním nároku z odpovědnosti za vady není dotčen nárok Objednatele na náhradu </w:t>
      </w:r>
      <w:r>
        <w:rPr>
          <w:sz w:val="22"/>
          <w:szCs w:val="22"/>
        </w:rPr>
        <w:t>vzniklé újmy v celém rozsahu</w:t>
      </w:r>
      <w:r w:rsidRPr="00ED0B4D">
        <w:rPr>
          <w:sz w:val="22"/>
          <w:szCs w:val="22"/>
        </w:rPr>
        <w:t>.</w:t>
      </w:r>
    </w:p>
    <w:p w14:paraId="283CEEF3" w14:textId="77777777" w:rsidR="00AE71C3" w:rsidRDefault="00AE71C3" w:rsidP="00AE71C3">
      <w:pPr>
        <w:pStyle w:val="Odstavec2"/>
        <w:tabs>
          <w:tab w:val="clear" w:pos="908"/>
          <w:tab w:val="num" w:pos="624"/>
        </w:tabs>
        <w:spacing w:line="240" w:lineRule="auto"/>
        <w:ind w:left="624"/>
        <w:rPr>
          <w:sz w:val="22"/>
          <w:szCs w:val="22"/>
        </w:rPr>
      </w:pPr>
      <w:r w:rsidRPr="00ED0B4D">
        <w:rPr>
          <w:sz w:val="22"/>
          <w:szCs w:val="22"/>
        </w:rPr>
        <w:lastRenderedPageBreak/>
        <w:t>Veškeré činnosti nutné či související s reklamací vad činí Dodavatel sám na své náklady v součinnosti s Objednatelem a v jeho provozní době tak, aby svými činnostmi neohrozil nebo neomezil činnost Objednatele.</w:t>
      </w:r>
    </w:p>
    <w:p w14:paraId="283CEEF4" w14:textId="77777777" w:rsidR="00AE71C3" w:rsidRPr="00FB1A40" w:rsidRDefault="00AE71C3" w:rsidP="00AE71C3">
      <w:pPr>
        <w:pStyle w:val="Odstavec2"/>
        <w:numPr>
          <w:ilvl w:val="0"/>
          <w:numId w:val="0"/>
        </w:numPr>
        <w:spacing w:line="240" w:lineRule="auto"/>
        <w:rPr>
          <w:sz w:val="22"/>
          <w:szCs w:val="22"/>
        </w:rPr>
      </w:pPr>
    </w:p>
    <w:p w14:paraId="283CEEF5" w14:textId="77777777" w:rsidR="00AE71C3" w:rsidRPr="00ED0B4D" w:rsidRDefault="00AE71C3" w:rsidP="00AE71C3">
      <w:pPr>
        <w:pStyle w:val="lnek"/>
        <w:spacing w:before="0" w:line="240" w:lineRule="auto"/>
        <w:rPr>
          <w:rFonts w:cs="Times New Roman"/>
          <w:sz w:val="22"/>
          <w:szCs w:val="22"/>
        </w:rPr>
      </w:pPr>
      <w:r w:rsidRPr="00ED0B4D">
        <w:rPr>
          <w:rFonts w:cs="Times New Roman"/>
          <w:sz w:val="22"/>
          <w:szCs w:val="22"/>
        </w:rPr>
        <w:t>Sankce</w:t>
      </w:r>
    </w:p>
    <w:p w14:paraId="283CEEF6" w14:textId="7FB221E9" w:rsidR="00AE71C3" w:rsidRPr="00577D07" w:rsidRDefault="00AE71C3" w:rsidP="00AE71C3">
      <w:pPr>
        <w:pStyle w:val="Odstavec2"/>
        <w:tabs>
          <w:tab w:val="clear" w:pos="908"/>
          <w:tab w:val="num" w:pos="624"/>
        </w:tabs>
        <w:spacing w:line="240" w:lineRule="auto"/>
        <w:ind w:left="624"/>
        <w:rPr>
          <w:sz w:val="22"/>
          <w:szCs w:val="22"/>
        </w:rPr>
      </w:pPr>
      <w:r w:rsidRPr="00577D07">
        <w:rPr>
          <w:sz w:val="22"/>
          <w:szCs w:val="22"/>
        </w:rPr>
        <w:t xml:space="preserve">V případě prodlení Dodavatele s předáním </w:t>
      </w:r>
      <w:r>
        <w:rPr>
          <w:sz w:val="22"/>
          <w:szCs w:val="22"/>
        </w:rPr>
        <w:t xml:space="preserve">kterékoli složky poskytovaného </w:t>
      </w:r>
      <w:r w:rsidR="00D33A53">
        <w:rPr>
          <w:sz w:val="22"/>
          <w:szCs w:val="22"/>
        </w:rPr>
        <w:t>Plnění</w:t>
      </w:r>
      <w:r w:rsidRPr="00577D07">
        <w:rPr>
          <w:sz w:val="22"/>
          <w:szCs w:val="22"/>
        </w:rPr>
        <w:t xml:space="preserve"> je Dodavatel povinen uhradit Objednateli smluvní pokutu ve výši </w:t>
      </w:r>
      <w:r>
        <w:rPr>
          <w:sz w:val="22"/>
          <w:szCs w:val="22"/>
        </w:rPr>
        <w:t xml:space="preserve">2.000,- </w:t>
      </w:r>
      <w:r w:rsidR="00F135B8">
        <w:rPr>
          <w:sz w:val="22"/>
          <w:szCs w:val="22"/>
        </w:rPr>
        <w:t xml:space="preserve">(slovy: dva tisíce) </w:t>
      </w:r>
      <w:r>
        <w:rPr>
          <w:sz w:val="22"/>
          <w:szCs w:val="22"/>
        </w:rPr>
        <w:t xml:space="preserve">Kč za každý </w:t>
      </w:r>
      <w:r w:rsidR="00B36978">
        <w:rPr>
          <w:sz w:val="22"/>
          <w:szCs w:val="22"/>
        </w:rPr>
        <w:t xml:space="preserve">započatý </w:t>
      </w:r>
      <w:r>
        <w:rPr>
          <w:sz w:val="22"/>
          <w:szCs w:val="22"/>
        </w:rPr>
        <w:t>kalendářní den prodlení</w:t>
      </w:r>
      <w:r w:rsidRPr="00466418">
        <w:rPr>
          <w:sz w:val="22"/>
          <w:szCs w:val="22"/>
        </w:rPr>
        <w:t xml:space="preserve"> </w:t>
      </w:r>
      <w:r>
        <w:rPr>
          <w:sz w:val="22"/>
          <w:szCs w:val="22"/>
        </w:rPr>
        <w:t>a každou jednotlivou složku, se kterou je v prodlení</w:t>
      </w:r>
      <w:r w:rsidRPr="00577D07">
        <w:rPr>
          <w:sz w:val="22"/>
          <w:szCs w:val="22"/>
        </w:rPr>
        <w:t>.</w:t>
      </w:r>
    </w:p>
    <w:p w14:paraId="283CEEF7" w14:textId="5AD06070" w:rsidR="00AE71C3" w:rsidRPr="00A524F9" w:rsidRDefault="00AE71C3" w:rsidP="00A524F9">
      <w:pPr>
        <w:pStyle w:val="Odstavec2"/>
        <w:tabs>
          <w:tab w:val="clear" w:pos="908"/>
          <w:tab w:val="num" w:pos="624"/>
        </w:tabs>
        <w:spacing w:line="240" w:lineRule="auto"/>
        <w:ind w:left="624"/>
        <w:rPr>
          <w:sz w:val="22"/>
          <w:szCs w:val="22"/>
        </w:rPr>
      </w:pPr>
      <w:r w:rsidRPr="00ED0B4D">
        <w:rPr>
          <w:sz w:val="22"/>
          <w:szCs w:val="22"/>
        </w:rPr>
        <w:t xml:space="preserve">V případě, že </w:t>
      </w:r>
      <w:r>
        <w:rPr>
          <w:sz w:val="22"/>
          <w:szCs w:val="22"/>
        </w:rPr>
        <w:t>Služby</w:t>
      </w:r>
      <w:r w:rsidRPr="0052158B">
        <w:rPr>
          <w:sz w:val="22"/>
        </w:rPr>
        <w:t xml:space="preserve"> nebudou prováděny dle dokumentace výrobce příslušných</w:t>
      </w:r>
      <w:r w:rsidRPr="00AF7C06">
        <w:rPr>
          <w:sz w:val="22"/>
        </w:rPr>
        <w:t xml:space="preserve"> </w:t>
      </w:r>
      <w:r>
        <w:rPr>
          <w:sz w:val="22"/>
        </w:rPr>
        <w:t>Z</w:t>
      </w:r>
      <w:r w:rsidRPr="00AF7C06">
        <w:rPr>
          <w:sz w:val="22"/>
        </w:rPr>
        <w:t>ařízení, resp. v kvalitě stanovené příslušnými právními předpisy</w:t>
      </w:r>
      <w:r w:rsidRPr="0052158B">
        <w:rPr>
          <w:sz w:val="22"/>
        </w:rPr>
        <w:t>, je Objednatel oprávněn požadovat po Dodavateli</w:t>
      </w:r>
      <w:r>
        <w:rPr>
          <w:sz w:val="22"/>
        </w:rPr>
        <w:t xml:space="preserve"> zaplacení smluvní pokuty ve výši 1.000,- </w:t>
      </w:r>
      <w:r w:rsidR="00F135B8">
        <w:rPr>
          <w:sz w:val="22"/>
        </w:rPr>
        <w:t xml:space="preserve">(slovy: jeden tisíc) </w:t>
      </w:r>
      <w:r>
        <w:rPr>
          <w:sz w:val="22"/>
        </w:rPr>
        <w:t>Kč za každé jednotlivé porušení této své povinnosti.</w:t>
      </w:r>
    </w:p>
    <w:p w14:paraId="283CEEF8" w14:textId="27DA4169" w:rsidR="00AE71C3" w:rsidRPr="00577D07" w:rsidRDefault="00AE71C3" w:rsidP="00AE71C3">
      <w:pPr>
        <w:pStyle w:val="Odstavec2"/>
        <w:tabs>
          <w:tab w:val="clear" w:pos="908"/>
          <w:tab w:val="num" w:pos="624"/>
        </w:tabs>
        <w:spacing w:line="240" w:lineRule="auto"/>
        <w:ind w:left="624"/>
        <w:rPr>
          <w:sz w:val="22"/>
          <w:szCs w:val="22"/>
        </w:rPr>
      </w:pPr>
      <w:r w:rsidRPr="00577D07">
        <w:rPr>
          <w:sz w:val="22"/>
          <w:szCs w:val="22"/>
        </w:rPr>
        <w:t xml:space="preserve">V případě prodlení Dodavatele s odstraněním vad </w:t>
      </w:r>
      <w:r w:rsidR="00D33A53">
        <w:rPr>
          <w:sz w:val="22"/>
          <w:szCs w:val="22"/>
        </w:rPr>
        <w:t>Plnění</w:t>
      </w:r>
      <w:r w:rsidRPr="00577D07">
        <w:rPr>
          <w:sz w:val="22"/>
          <w:szCs w:val="22"/>
        </w:rPr>
        <w:t xml:space="preserve">, je Objednatel oprávněn požadovat smluvní pokutu ve výši </w:t>
      </w:r>
      <w:r>
        <w:rPr>
          <w:sz w:val="22"/>
          <w:szCs w:val="22"/>
        </w:rPr>
        <w:t xml:space="preserve">2.000,- </w:t>
      </w:r>
      <w:r w:rsidR="00F135B8">
        <w:rPr>
          <w:sz w:val="22"/>
          <w:szCs w:val="22"/>
        </w:rPr>
        <w:t xml:space="preserve">(slovy: dva tisíce) </w:t>
      </w:r>
      <w:r>
        <w:rPr>
          <w:sz w:val="22"/>
          <w:szCs w:val="22"/>
        </w:rPr>
        <w:t xml:space="preserve">Kč za každý </w:t>
      </w:r>
      <w:r w:rsidR="00B36978">
        <w:rPr>
          <w:sz w:val="22"/>
          <w:szCs w:val="22"/>
        </w:rPr>
        <w:t xml:space="preserve">započatý </w:t>
      </w:r>
      <w:r>
        <w:rPr>
          <w:sz w:val="22"/>
          <w:szCs w:val="22"/>
        </w:rPr>
        <w:t>kalendářní den prodlení</w:t>
      </w:r>
      <w:r w:rsidRPr="00466418">
        <w:rPr>
          <w:sz w:val="22"/>
          <w:szCs w:val="22"/>
        </w:rPr>
        <w:t xml:space="preserve"> </w:t>
      </w:r>
      <w:r>
        <w:rPr>
          <w:sz w:val="22"/>
          <w:szCs w:val="22"/>
        </w:rPr>
        <w:t>a každý jednotlivý případ</w:t>
      </w:r>
      <w:r w:rsidRPr="00577D07">
        <w:rPr>
          <w:sz w:val="22"/>
          <w:szCs w:val="22"/>
        </w:rPr>
        <w:t>.</w:t>
      </w:r>
    </w:p>
    <w:p w14:paraId="283CEEF9" w14:textId="1788D4A8" w:rsidR="00AE71C3" w:rsidRPr="00ED0B4D" w:rsidRDefault="00AE71C3" w:rsidP="00AE71C3">
      <w:pPr>
        <w:pStyle w:val="Odstavec2"/>
        <w:tabs>
          <w:tab w:val="clear" w:pos="908"/>
          <w:tab w:val="num" w:pos="624"/>
        </w:tabs>
        <w:spacing w:line="240" w:lineRule="auto"/>
        <w:ind w:left="624"/>
        <w:rPr>
          <w:sz w:val="22"/>
          <w:szCs w:val="22"/>
        </w:rPr>
      </w:pPr>
      <w:r w:rsidRPr="00ED0B4D">
        <w:rPr>
          <w:sz w:val="22"/>
          <w:szCs w:val="22"/>
        </w:rPr>
        <w:t>V případě, že dojde k porušení povinnosti Dodavatele, která zakládá nárok Objednatele k okamžitému odstou</w:t>
      </w:r>
      <w:r>
        <w:rPr>
          <w:sz w:val="22"/>
          <w:szCs w:val="22"/>
        </w:rPr>
        <w:t>pení od S</w:t>
      </w:r>
      <w:r w:rsidRPr="00ED0B4D">
        <w:rPr>
          <w:sz w:val="22"/>
          <w:szCs w:val="22"/>
        </w:rPr>
        <w:t>mlouvy</w:t>
      </w:r>
      <w:r w:rsidRPr="003B16C9">
        <w:rPr>
          <w:sz w:val="22"/>
          <w:szCs w:val="22"/>
        </w:rPr>
        <w:t xml:space="preserve"> </w:t>
      </w:r>
      <w:r>
        <w:rPr>
          <w:sz w:val="22"/>
          <w:szCs w:val="22"/>
        </w:rPr>
        <w:t xml:space="preserve">či </w:t>
      </w:r>
      <w:r w:rsidRPr="00BF7E19">
        <w:rPr>
          <w:sz w:val="22"/>
          <w:szCs w:val="22"/>
        </w:rPr>
        <w:t xml:space="preserve">příslušné </w:t>
      </w:r>
      <w:r>
        <w:rPr>
          <w:sz w:val="22"/>
          <w:szCs w:val="22"/>
        </w:rPr>
        <w:t>D</w:t>
      </w:r>
      <w:r w:rsidRPr="00BF7E19">
        <w:rPr>
          <w:sz w:val="22"/>
          <w:szCs w:val="22"/>
        </w:rPr>
        <w:t>ílčí smlouvy uzavřené potvrzením</w:t>
      </w:r>
      <w:r>
        <w:rPr>
          <w:sz w:val="22"/>
          <w:szCs w:val="22"/>
        </w:rPr>
        <w:t xml:space="preserve"> Objednávky</w:t>
      </w:r>
      <w:r w:rsidRPr="00ED0B4D">
        <w:rPr>
          <w:sz w:val="22"/>
          <w:szCs w:val="22"/>
        </w:rPr>
        <w:t>, je Objednatel bez ohledu na skutečnost, zda využij</w:t>
      </w:r>
      <w:r>
        <w:rPr>
          <w:sz w:val="22"/>
          <w:szCs w:val="22"/>
        </w:rPr>
        <w:t>e svého práva na odstoupení od S</w:t>
      </w:r>
      <w:r w:rsidRPr="00ED0B4D">
        <w:rPr>
          <w:sz w:val="22"/>
          <w:szCs w:val="22"/>
        </w:rPr>
        <w:t>mlouvy</w:t>
      </w:r>
      <w:r w:rsidRPr="003B16C9">
        <w:rPr>
          <w:sz w:val="22"/>
          <w:szCs w:val="22"/>
        </w:rPr>
        <w:t xml:space="preserve"> </w:t>
      </w:r>
      <w:r>
        <w:rPr>
          <w:sz w:val="22"/>
          <w:szCs w:val="22"/>
        </w:rPr>
        <w:t xml:space="preserve">či </w:t>
      </w:r>
      <w:r w:rsidRPr="00BF7E19">
        <w:rPr>
          <w:sz w:val="22"/>
          <w:szCs w:val="22"/>
        </w:rPr>
        <w:t xml:space="preserve">příslušné </w:t>
      </w:r>
      <w:r>
        <w:rPr>
          <w:sz w:val="22"/>
          <w:szCs w:val="22"/>
        </w:rPr>
        <w:t>D</w:t>
      </w:r>
      <w:r w:rsidRPr="00BF7E19">
        <w:rPr>
          <w:sz w:val="22"/>
          <w:szCs w:val="22"/>
        </w:rPr>
        <w:t>ílčí smlouvy uzavřené potvrzením</w:t>
      </w:r>
      <w:r>
        <w:rPr>
          <w:sz w:val="22"/>
          <w:szCs w:val="22"/>
        </w:rPr>
        <w:t xml:space="preserve"> Objednávky</w:t>
      </w:r>
      <w:r w:rsidRPr="00ED0B4D">
        <w:rPr>
          <w:sz w:val="22"/>
          <w:szCs w:val="22"/>
        </w:rPr>
        <w:t xml:space="preserve">, oprávněn účtovat Dodavateli smluvní pokutu ve výši </w:t>
      </w:r>
      <w:r>
        <w:rPr>
          <w:sz w:val="22"/>
          <w:szCs w:val="22"/>
        </w:rPr>
        <w:t>5.000,-</w:t>
      </w:r>
      <w:r w:rsidRPr="00ED0B4D">
        <w:rPr>
          <w:sz w:val="22"/>
          <w:szCs w:val="22"/>
        </w:rPr>
        <w:t xml:space="preserve"> </w:t>
      </w:r>
      <w:r w:rsidR="00F135B8">
        <w:rPr>
          <w:sz w:val="22"/>
          <w:szCs w:val="22"/>
        </w:rPr>
        <w:t xml:space="preserve">(slovy: pět tisíc) </w:t>
      </w:r>
      <w:r w:rsidRPr="00ED0B4D">
        <w:rPr>
          <w:sz w:val="22"/>
          <w:szCs w:val="22"/>
        </w:rPr>
        <w:t>Kč za každý jednotlivý případ porušení takové povinnosti.</w:t>
      </w:r>
    </w:p>
    <w:p w14:paraId="283CEEFA" w14:textId="0A7E2C0F" w:rsidR="00AE71C3" w:rsidRPr="00ED0B4D" w:rsidRDefault="00AE71C3" w:rsidP="00AE71C3">
      <w:pPr>
        <w:pStyle w:val="Odstavec2"/>
        <w:tabs>
          <w:tab w:val="clear" w:pos="908"/>
          <w:tab w:val="num" w:pos="624"/>
        </w:tabs>
        <w:spacing w:line="240" w:lineRule="auto"/>
        <w:ind w:left="624"/>
        <w:rPr>
          <w:sz w:val="22"/>
          <w:szCs w:val="22"/>
        </w:rPr>
      </w:pPr>
      <w:r w:rsidRPr="00ED0B4D">
        <w:rPr>
          <w:sz w:val="22"/>
          <w:szCs w:val="22"/>
        </w:rPr>
        <w:t>Za každé jednotlivé porušení povinnosti týkající se mlčenlivosti nebo ochrany obchodního tajemství</w:t>
      </w:r>
      <w:r w:rsidR="00180A32">
        <w:rPr>
          <w:sz w:val="22"/>
          <w:szCs w:val="22"/>
        </w:rPr>
        <w:t xml:space="preserve"> dle čl. 8.13. této Smlouvy</w:t>
      </w:r>
      <w:r w:rsidRPr="00ED0B4D">
        <w:rPr>
          <w:sz w:val="22"/>
          <w:szCs w:val="22"/>
        </w:rPr>
        <w:t xml:space="preserve">, je Objednatel oprávněn požadovat od Dodavatele zaplacení smluvní pokuty ve výši </w:t>
      </w:r>
      <w:r>
        <w:rPr>
          <w:sz w:val="22"/>
          <w:szCs w:val="22"/>
        </w:rPr>
        <w:t>100.000,-</w:t>
      </w:r>
      <w:r w:rsidRPr="00ED0B4D">
        <w:rPr>
          <w:sz w:val="22"/>
          <w:szCs w:val="22"/>
        </w:rPr>
        <w:t xml:space="preserve"> </w:t>
      </w:r>
      <w:r w:rsidR="00F135B8">
        <w:rPr>
          <w:sz w:val="22"/>
          <w:szCs w:val="22"/>
        </w:rPr>
        <w:t xml:space="preserve">(slovy: sto tisíc) </w:t>
      </w:r>
      <w:r w:rsidRPr="00ED0B4D">
        <w:rPr>
          <w:sz w:val="22"/>
          <w:szCs w:val="22"/>
        </w:rPr>
        <w:t>Kč</w:t>
      </w:r>
      <w:r w:rsidRPr="00347A01">
        <w:rPr>
          <w:sz w:val="22"/>
          <w:szCs w:val="22"/>
        </w:rPr>
        <w:t xml:space="preserve"> </w:t>
      </w:r>
      <w:r w:rsidRPr="00ED0B4D">
        <w:rPr>
          <w:sz w:val="22"/>
          <w:szCs w:val="22"/>
        </w:rPr>
        <w:t>za každý jednotlivý případ porušení takové povinnosti</w:t>
      </w:r>
      <w:r>
        <w:rPr>
          <w:sz w:val="22"/>
          <w:szCs w:val="22"/>
        </w:rPr>
        <w:t>.</w:t>
      </w:r>
    </w:p>
    <w:p w14:paraId="283CEEFB" w14:textId="58CA0FE3" w:rsidR="00AE71C3" w:rsidRPr="00ED0B4D" w:rsidRDefault="00AE71C3" w:rsidP="00AE71C3">
      <w:pPr>
        <w:pStyle w:val="Odstavec2"/>
        <w:tabs>
          <w:tab w:val="clear" w:pos="908"/>
          <w:tab w:val="num" w:pos="624"/>
        </w:tabs>
        <w:spacing w:line="240" w:lineRule="auto"/>
        <w:ind w:left="624"/>
        <w:rPr>
          <w:sz w:val="22"/>
          <w:szCs w:val="22"/>
        </w:rPr>
      </w:pPr>
      <w:r>
        <w:rPr>
          <w:sz w:val="22"/>
          <w:szCs w:val="22"/>
        </w:rPr>
        <w:t xml:space="preserve">V případě porušení povinnosti Dodavatele dle </w:t>
      </w:r>
      <w:r w:rsidR="00B66D95">
        <w:rPr>
          <w:sz w:val="22"/>
          <w:szCs w:val="22"/>
        </w:rPr>
        <w:t>odst</w:t>
      </w:r>
      <w:r>
        <w:rPr>
          <w:sz w:val="22"/>
          <w:szCs w:val="22"/>
        </w:rPr>
        <w:t>. 9.</w:t>
      </w:r>
      <w:r w:rsidR="00B66D95">
        <w:rPr>
          <w:sz w:val="22"/>
          <w:szCs w:val="22"/>
        </w:rPr>
        <w:t>1</w:t>
      </w:r>
      <w:r>
        <w:rPr>
          <w:sz w:val="22"/>
          <w:szCs w:val="22"/>
        </w:rPr>
        <w:t xml:space="preserve"> </w:t>
      </w:r>
      <w:r w:rsidR="00370B8C">
        <w:rPr>
          <w:sz w:val="22"/>
          <w:szCs w:val="22"/>
        </w:rPr>
        <w:t xml:space="preserve">této </w:t>
      </w:r>
      <w:r>
        <w:rPr>
          <w:sz w:val="22"/>
          <w:szCs w:val="22"/>
        </w:rPr>
        <w:t xml:space="preserve">Smlouvy, je Objednatel oprávněn požadovat od Dodavatele uhrazení smluvní pokuty ve výši 2.000,- </w:t>
      </w:r>
      <w:r w:rsidR="00F135B8">
        <w:rPr>
          <w:sz w:val="22"/>
          <w:szCs w:val="22"/>
        </w:rPr>
        <w:t xml:space="preserve">(slovy: dva tisíce) </w:t>
      </w:r>
      <w:r>
        <w:rPr>
          <w:sz w:val="22"/>
          <w:szCs w:val="22"/>
        </w:rPr>
        <w:t>Kč</w:t>
      </w:r>
      <w:r w:rsidRPr="00347A01">
        <w:rPr>
          <w:sz w:val="22"/>
          <w:szCs w:val="22"/>
        </w:rPr>
        <w:t xml:space="preserve"> </w:t>
      </w:r>
      <w:r w:rsidRPr="00ED0B4D">
        <w:rPr>
          <w:sz w:val="22"/>
          <w:szCs w:val="22"/>
        </w:rPr>
        <w:t>za každý</w:t>
      </w:r>
      <w:r w:rsidR="00B36978">
        <w:rPr>
          <w:sz w:val="22"/>
          <w:szCs w:val="22"/>
        </w:rPr>
        <w:t xml:space="preserve"> započatý</w:t>
      </w:r>
      <w:r w:rsidRPr="00ED0B4D">
        <w:rPr>
          <w:sz w:val="22"/>
          <w:szCs w:val="22"/>
        </w:rPr>
        <w:t xml:space="preserve"> </w:t>
      </w:r>
      <w:r>
        <w:rPr>
          <w:sz w:val="22"/>
          <w:szCs w:val="22"/>
        </w:rPr>
        <w:t>kalendářní den</w:t>
      </w:r>
      <w:r w:rsidR="00B66D95" w:rsidRPr="00B66D95">
        <w:rPr>
          <w:sz w:val="22"/>
          <w:szCs w:val="22"/>
        </w:rPr>
        <w:t xml:space="preserve">, kdy byla porušena povinnost udržovat pojištění </w:t>
      </w:r>
      <w:r w:rsidR="00D46184">
        <w:rPr>
          <w:sz w:val="22"/>
          <w:szCs w:val="22"/>
        </w:rPr>
        <w:t xml:space="preserve">odpovědnosti </w:t>
      </w:r>
      <w:r w:rsidR="00B66D95" w:rsidRPr="00B66D95">
        <w:rPr>
          <w:sz w:val="22"/>
          <w:szCs w:val="22"/>
        </w:rPr>
        <w:t>ve stanoveném rozsahu</w:t>
      </w:r>
      <w:r>
        <w:rPr>
          <w:sz w:val="22"/>
          <w:szCs w:val="22"/>
        </w:rPr>
        <w:t>.</w:t>
      </w:r>
    </w:p>
    <w:p w14:paraId="283CEEFC" w14:textId="77777777" w:rsidR="00AE71C3" w:rsidRPr="00ED0B4D" w:rsidRDefault="00AE71C3" w:rsidP="00AE71C3">
      <w:pPr>
        <w:pStyle w:val="Odstavec2"/>
        <w:tabs>
          <w:tab w:val="clear" w:pos="908"/>
          <w:tab w:val="num" w:pos="624"/>
        </w:tabs>
        <w:spacing w:line="240" w:lineRule="auto"/>
        <w:ind w:left="624"/>
        <w:rPr>
          <w:sz w:val="22"/>
          <w:szCs w:val="22"/>
        </w:rPr>
      </w:pPr>
      <w:r w:rsidRPr="00D929C5">
        <w:rPr>
          <w:sz w:val="22"/>
          <w:szCs w:val="22"/>
        </w:rPr>
        <w:t xml:space="preserve">V případě prodlení Objednatele s úhradou řádně vystavených a doručených faktur, je Objednatel povinen uhradit </w:t>
      </w:r>
      <w:r>
        <w:rPr>
          <w:sz w:val="22"/>
          <w:szCs w:val="22"/>
        </w:rPr>
        <w:t>Dodavateli</w:t>
      </w:r>
      <w:r w:rsidRPr="00D929C5">
        <w:rPr>
          <w:sz w:val="22"/>
          <w:szCs w:val="22"/>
        </w:rPr>
        <w:t xml:space="preserve"> úrok z prodlení dle nařízení vlády č. 351/2013</w:t>
      </w:r>
      <w:r w:rsidR="00370B8C">
        <w:rPr>
          <w:sz w:val="22"/>
          <w:szCs w:val="22"/>
        </w:rPr>
        <w:t xml:space="preserve"> </w:t>
      </w:r>
      <w:r w:rsidRPr="00D929C5">
        <w:rPr>
          <w:sz w:val="22"/>
          <w:szCs w:val="22"/>
        </w:rPr>
        <w:t>Sb., kterým se určuje výše úroků z prodlení a nákladů spojených s uplatněním pohledávky, určuje odměnu likvidátora, likvidačního správce a člena orgánu právnické osoby jmenovaného soudem a upravují některé otázky Obchodního věstníku a veřejných rejstříků právnických a fyzických osob</w:t>
      </w:r>
      <w:r>
        <w:rPr>
          <w:sz w:val="22"/>
          <w:szCs w:val="22"/>
        </w:rPr>
        <w:t>, ve znění pozdějších předpisů</w:t>
      </w:r>
      <w:r w:rsidRPr="00D929C5">
        <w:t>.</w:t>
      </w:r>
    </w:p>
    <w:p w14:paraId="283CEEFD" w14:textId="77777777" w:rsidR="00AE71C3" w:rsidRDefault="00AE71C3" w:rsidP="00AE71C3">
      <w:pPr>
        <w:pStyle w:val="Odstavec2"/>
        <w:tabs>
          <w:tab w:val="clear" w:pos="908"/>
          <w:tab w:val="num" w:pos="624"/>
        </w:tabs>
        <w:spacing w:line="240" w:lineRule="auto"/>
        <w:ind w:left="624"/>
        <w:rPr>
          <w:sz w:val="22"/>
          <w:szCs w:val="22"/>
        </w:rPr>
      </w:pPr>
      <w:r w:rsidRPr="00ED0B4D">
        <w:rPr>
          <w:sz w:val="22"/>
          <w:szCs w:val="22"/>
        </w:rPr>
        <w:t xml:space="preserve">Uplatněním jakékoliv smluvní pokuty není nijak dotčeno právo na náhradu </w:t>
      </w:r>
      <w:r>
        <w:rPr>
          <w:sz w:val="22"/>
          <w:szCs w:val="22"/>
        </w:rPr>
        <w:t>vzniklé újmy</w:t>
      </w:r>
      <w:r w:rsidRPr="00ED0B4D">
        <w:rPr>
          <w:sz w:val="22"/>
          <w:szCs w:val="22"/>
        </w:rPr>
        <w:t xml:space="preserve"> v celém rozsahu.</w:t>
      </w:r>
    </w:p>
    <w:p w14:paraId="283CEEFE" w14:textId="77777777" w:rsidR="00AE71C3" w:rsidRDefault="00AE71C3" w:rsidP="00AE71C3">
      <w:pPr>
        <w:pStyle w:val="Odstavec2"/>
        <w:tabs>
          <w:tab w:val="clear" w:pos="908"/>
          <w:tab w:val="num" w:pos="624"/>
        </w:tabs>
        <w:spacing w:line="240" w:lineRule="auto"/>
        <w:ind w:left="624"/>
        <w:rPr>
          <w:sz w:val="22"/>
          <w:szCs w:val="22"/>
        </w:rPr>
      </w:pPr>
      <w:r w:rsidRPr="008A1DAD">
        <w:rPr>
          <w:sz w:val="22"/>
          <w:szCs w:val="22"/>
        </w:rPr>
        <w:t>Vyúčtování smluvní</w:t>
      </w:r>
      <w:r>
        <w:rPr>
          <w:sz w:val="22"/>
          <w:szCs w:val="22"/>
        </w:rPr>
        <w:t xml:space="preserve"> </w:t>
      </w:r>
      <w:r w:rsidRPr="008A1DAD">
        <w:rPr>
          <w:sz w:val="22"/>
          <w:szCs w:val="22"/>
        </w:rPr>
        <w:t>pokuty musí být zasláno doporučeně s</w:t>
      </w:r>
      <w:r>
        <w:rPr>
          <w:sz w:val="22"/>
          <w:szCs w:val="22"/>
        </w:rPr>
        <w:t> </w:t>
      </w:r>
      <w:r w:rsidRPr="008A1DAD">
        <w:rPr>
          <w:sz w:val="22"/>
          <w:szCs w:val="22"/>
        </w:rPr>
        <w:t>dodejkou</w:t>
      </w:r>
      <w:r>
        <w:rPr>
          <w:sz w:val="22"/>
          <w:szCs w:val="22"/>
        </w:rPr>
        <w:t>.</w:t>
      </w:r>
      <w:r w:rsidRPr="008A1DAD">
        <w:rPr>
          <w:sz w:val="22"/>
          <w:szCs w:val="22"/>
        </w:rPr>
        <w:t xml:space="preserve"> </w:t>
      </w:r>
      <w:r>
        <w:rPr>
          <w:sz w:val="22"/>
          <w:szCs w:val="22"/>
        </w:rPr>
        <w:t>S</w:t>
      </w:r>
      <w:r w:rsidRPr="008A1DAD">
        <w:rPr>
          <w:sz w:val="22"/>
          <w:szCs w:val="22"/>
        </w:rPr>
        <w:t>mluvní pokuta je splatná ve lhůtě 30</w:t>
      </w:r>
      <w:r>
        <w:rPr>
          <w:sz w:val="22"/>
          <w:szCs w:val="22"/>
        </w:rPr>
        <w:t xml:space="preserve"> (slovy: třiceti)</w:t>
      </w:r>
      <w:r w:rsidRPr="008A1DAD">
        <w:rPr>
          <w:sz w:val="22"/>
          <w:szCs w:val="22"/>
        </w:rPr>
        <w:t xml:space="preserve"> kalendářních dnů ode dne doručení vyúčtování</w:t>
      </w:r>
      <w:r>
        <w:rPr>
          <w:sz w:val="22"/>
          <w:szCs w:val="22"/>
        </w:rPr>
        <w:t>.</w:t>
      </w:r>
    </w:p>
    <w:p w14:paraId="283CEEFF" w14:textId="77777777" w:rsidR="00AE71C3" w:rsidRDefault="00AE71C3" w:rsidP="00AE71C3">
      <w:pPr>
        <w:pStyle w:val="Odstavec2"/>
        <w:tabs>
          <w:tab w:val="clear" w:pos="908"/>
          <w:tab w:val="num" w:pos="624"/>
        </w:tabs>
        <w:spacing w:line="240" w:lineRule="auto"/>
        <w:ind w:left="624"/>
        <w:rPr>
          <w:sz w:val="22"/>
          <w:szCs w:val="22"/>
        </w:rPr>
      </w:pPr>
      <w:r w:rsidRPr="0033254B">
        <w:rPr>
          <w:sz w:val="22"/>
          <w:szCs w:val="22"/>
        </w:rPr>
        <w:t xml:space="preserve">V případě, že činností </w:t>
      </w:r>
      <w:r>
        <w:rPr>
          <w:sz w:val="22"/>
          <w:szCs w:val="22"/>
        </w:rPr>
        <w:t>Dodavatele</w:t>
      </w:r>
      <w:r w:rsidRPr="0033254B">
        <w:rPr>
          <w:sz w:val="22"/>
          <w:szCs w:val="22"/>
        </w:rPr>
        <w:t xml:space="preserve"> vznikne Objednateli nemajetková újma, je </w:t>
      </w:r>
      <w:r>
        <w:rPr>
          <w:sz w:val="22"/>
          <w:szCs w:val="22"/>
        </w:rPr>
        <w:t>Dodavatel</w:t>
      </w:r>
      <w:r w:rsidRPr="0033254B">
        <w:rPr>
          <w:sz w:val="22"/>
          <w:szCs w:val="22"/>
        </w:rPr>
        <w:t xml:space="preserve"> povinen ji odčinit.</w:t>
      </w:r>
    </w:p>
    <w:p w14:paraId="283CEF00" w14:textId="77777777" w:rsidR="00AE71C3" w:rsidRDefault="00AE71C3" w:rsidP="00AE71C3">
      <w:pPr>
        <w:pStyle w:val="Odstavec2"/>
        <w:numPr>
          <w:ilvl w:val="0"/>
          <w:numId w:val="0"/>
        </w:numPr>
        <w:spacing w:line="240" w:lineRule="auto"/>
        <w:rPr>
          <w:sz w:val="22"/>
          <w:szCs w:val="22"/>
        </w:rPr>
      </w:pPr>
    </w:p>
    <w:p w14:paraId="283CEF01" w14:textId="77777777" w:rsidR="00AE71C3" w:rsidRPr="00ED0B4D" w:rsidRDefault="00AE71C3" w:rsidP="00AE71C3">
      <w:pPr>
        <w:pStyle w:val="lnek"/>
        <w:spacing w:before="0" w:line="240" w:lineRule="auto"/>
        <w:rPr>
          <w:rFonts w:cs="Times New Roman"/>
          <w:sz w:val="22"/>
          <w:szCs w:val="22"/>
        </w:rPr>
      </w:pPr>
      <w:r>
        <w:rPr>
          <w:rFonts w:cs="Times New Roman"/>
          <w:sz w:val="22"/>
          <w:szCs w:val="22"/>
        </w:rPr>
        <w:t>Další práva a povinnosti S</w:t>
      </w:r>
      <w:r w:rsidRPr="00ED0B4D">
        <w:rPr>
          <w:rFonts w:cs="Times New Roman"/>
          <w:sz w:val="22"/>
          <w:szCs w:val="22"/>
        </w:rPr>
        <w:t>mluvních stran</w:t>
      </w:r>
    </w:p>
    <w:p w14:paraId="283CEF02" w14:textId="77777777" w:rsidR="00AE71C3" w:rsidRDefault="00AE71C3" w:rsidP="00AE71C3">
      <w:pPr>
        <w:pStyle w:val="Odstavec2"/>
        <w:tabs>
          <w:tab w:val="clear" w:pos="908"/>
          <w:tab w:val="num" w:pos="624"/>
        </w:tabs>
        <w:spacing w:line="240" w:lineRule="auto"/>
        <w:ind w:left="624"/>
        <w:rPr>
          <w:sz w:val="22"/>
          <w:szCs w:val="22"/>
        </w:rPr>
      </w:pPr>
      <w:r w:rsidRPr="00C71FD3">
        <w:rPr>
          <w:sz w:val="22"/>
          <w:szCs w:val="22"/>
        </w:rPr>
        <w:t xml:space="preserve">Dodavatel písemně sdělí Objednateli nejpozději do </w:t>
      </w:r>
      <w:r>
        <w:rPr>
          <w:sz w:val="22"/>
          <w:szCs w:val="22"/>
        </w:rPr>
        <w:t>14 (slovy: čtrnácti) kalendářních</w:t>
      </w:r>
      <w:r w:rsidRPr="00C71FD3">
        <w:rPr>
          <w:sz w:val="22"/>
          <w:szCs w:val="22"/>
        </w:rPr>
        <w:t xml:space="preserve"> dnů po podpisu </w:t>
      </w:r>
      <w:r>
        <w:rPr>
          <w:sz w:val="22"/>
          <w:szCs w:val="22"/>
        </w:rPr>
        <w:t>této Smlouvy</w:t>
      </w:r>
      <w:r w:rsidRPr="00C71FD3">
        <w:rPr>
          <w:sz w:val="22"/>
          <w:szCs w:val="22"/>
        </w:rPr>
        <w:t xml:space="preserve"> všechny případné subdodávky, které hodlá udělit při </w:t>
      </w:r>
      <w:r w:rsidR="00D33A53">
        <w:rPr>
          <w:sz w:val="22"/>
          <w:szCs w:val="22"/>
        </w:rPr>
        <w:t>Plnění</w:t>
      </w:r>
      <w:r w:rsidRPr="00C71FD3">
        <w:rPr>
          <w:sz w:val="22"/>
          <w:szCs w:val="22"/>
        </w:rPr>
        <w:t xml:space="preserve"> </w:t>
      </w:r>
      <w:r>
        <w:rPr>
          <w:sz w:val="22"/>
          <w:szCs w:val="22"/>
        </w:rPr>
        <w:t>této S</w:t>
      </w:r>
      <w:r w:rsidRPr="00C71FD3">
        <w:rPr>
          <w:sz w:val="22"/>
          <w:szCs w:val="22"/>
        </w:rPr>
        <w:t xml:space="preserve">mlouvy, a subdodavatele, jimž je hodlá udělit. Objednatel si současně vyhrazuje právo </w:t>
      </w:r>
      <w:r w:rsidRPr="00C71FD3">
        <w:rPr>
          <w:sz w:val="22"/>
          <w:szCs w:val="22"/>
        </w:rPr>
        <w:lastRenderedPageBreak/>
        <w:t xml:space="preserve">předem písemně odsouhlasit subdodavatele a subdodávky jim udělené s tím, že se zavazuje takový souhlas bezdůvodně neodepřít. V případě jeho odepření však není Dodavatel oprávněn takovou subdodávku udělit. Za </w:t>
      </w:r>
      <w:r w:rsidR="00D33A53">
        <w:rPr>
          <w:sz w:val="22"/>
          <w:szCs w:val="22"/>
        </w:rPr>
        <w:t>Plnění</w:t>
      </w:r>
      <w:r w:rsidRPr="00C71FD3">
        <w:rPr>
          <w:sz w:val="22"/>
          <w:szCs w:val="22"/>
        </w:rPr>
        <w:t xml:space="preserve"> subdodavatelů Dodavatel odpovídá jako za své </w:t>
      </w:r>
      <w:r w:rsidR="00D33A53">
        <w:rPr>
          <w:sz w:val="22"/>
          <w:szCs w:val="22"/>
        </w:rPr>
        <w:t>Plnění</w:t>
      </w:r>
      <w:r w:rsidRPr="00C71FD3">
        <w:rPr>
          <w:sz w:val="22"/>
          <w:szCs w:val="22"/>
        </w:rPr>
        <w:t xml:space="preserve">, včetně odpovědnosti za důsledky vzniklé při porušení smluvních </w:t>
      </w:r>
      <w:r>
        <w:rPr>
          <w:sz w:val="22"/>
          <w:szCs w:val="22"/>
        </w:rPr>
        <w:t>povinností</w:t>
      </w:r>
      <w:r w:rsidRPr="00C71FD3">
        <w:rPr>
          <w:sz w:val="22"/>
          <w:szCs w:val="22"/>
        </w:rPr>
        <w:t>.</w:t>
      </w:r>
    </w:p>
    <w:p w14:paraId="283CEF03" w14:textId="77777777" w:rsidR="00AE71C3" w:rsidRPr="00E51AC6" w:rsidRDefault="00AE71C3" w:rsidP="00AE71C3">
      <w:pPr>
        <w:pStyle w:val="Odstavec2"/>
        <w:tabs>
          <w:tab w:val="clear" w:pos="908"/>
          <w:tab w:val="num" w:pos="624"/>
        </w:tabs>
        <w:spacing w:line="240" w:lineRule="auto"/>
        <w:ind w:left="624"/>
        <w:rPr>
          <w:sz w:val="22"/>
          <w:szCs w:val="22"/>
        </w:rPr>
      </w:pPr>
      <w:r w:rsidRPr="00E51AC6">
        <w:rPr>
          <w:sz w:val="22"/>
          <w:szCs w:val="22"/>
        </w:rPr>
        <w:t xml:space="preserve">Jestliže vznikne na straně </w:t>
      </w:r>
      <w:r>
        <w:rPr>
          <w:sz w:val="22"/>
          <w:szCs w:val="22"/>
        </w:rPr>
        <w:t>Dodavatele</w:t>
      </w:r>
      <w:r w:rsidRPr="00E51AC6">
        <w:rPr>
          <w:sz w:val="22"/>
          <w:szCs w:val="22"/>
        </w:rPr>
        <w:t xml:space="preserve"> nemožnost </w:t>
      </w:r>
      <w:r w:rsidR="00D33A53">
        <w:rPr>
          <w:sz w:val="22"/>
          <w:szCs w:val="22"/>
        </w:rPr>
        <w:t>Plnění</w:t>
      </w:r>
      <w:r w:rsidRPr="00E51AC6">
        <w:rPr>
          <w:sz w:val="22"/>
          <w:szCs w:val="22"/>
        </w:rPr>
        <w:t xml:space="preserve"> ve smyslu </w:t>
      </w:r>
      <w:r w:rsidRPr="00FC0325">
        <w:rPr>
          <w:sz w:val="22"/>
          <w:szCs w:val="22"/>
        </w:rPr>
        <w:t xml:space="preserve">§ 2006 </w:t>
      </w:r>
      <w:r>
        <w:rPr>
          <w:sz w:val="22"/>
          <w:szCs w:val="22"/>
        </w:rPr>
        <w:t xml:space="preserve">anebo § 2007 </w:t>
      </w:r>
      <w:r w:rsidRPr="00FC0325">
        <w:rPr>
          <w:sz w:val="22"/>
          <w:szCs w:val="22"/>
        </w:rPr>
        <w:t>Občanského zákoníku</w:t>
      </w:r>
      <w:r>
        <w:rPr>
          <w:sz w:val="22"/>
          <w:szCs w:val="22"/>
        </w:rPr>
        <w:t>,</w:t>
      </w:r>
      <w:r w:rsidRPr="00E51AC6">
        <w:rPr>
          <w:sz w:val="22"/>
          <w:szCs w:val="22"/>
        </w:rPr>
        <w:t xml:space="preserve"> </w:t>
      </w:r>
      <w:r>
        <w:rPr>
          <w:sz w:val="22"/>
          <w:szCs w:val="22"/>
        </w:rPr>
        <w:t>Dodavatel</w:t>
      </w:r>
      <w:r w:rsidRPr="00E51AC6">
        <w:rPr>
          <w:sz w:val="22"/>
          <w:szCs w:val="22"/>
        </w:rPr>
        <w:t xml:space="preserve"> písemně uvědomí bez zbytečného odkladu o této skutečnosti a její příčině </w:t>
      </w:r>
      <w:r>
        <w:rPr>
          <w:sz w:val="22"/>
          <w:szCs w:val="22"/>
        </w:rPr>
        <w:t>Objednatele</w:t>
      </w:r>
      <w:r w:rsidRPr="00E51AC6">
        <w:rPr>
          <w:sz w:val="22"/>
          <w:szCs w:val="22"/>
        </w:rPr>
        <w:t xml:space="preserve">. Pokud není jinak stanoveno písemně </w:t>
      </w:r>
      <w:r>
        <w:rPr>
          <w:sz w:val="22"/>
          <w:szCs w:val="22"/>
        </w:rPr>
        <w:t>Objednatelem</w:t>
      </w:r>
      <w:r w:rsidRPr="00E51AC6">
        <w:rPr>
          <w:sz w:val="22"/>
          <w:szCs w:val="22"/>
        </w:rPr>
        <w:t xml:space="preserve">, bude </w:t>
      </w:r>
      <w:r>
        <w:rPr>
          <w:sz w:val="22"/>
          <w:szCs w:val="22"/>
        </w:rPr>
        <w:t>Dodavatel</w:t>
      </w:r>
      <w:r w:rsidRPr="00E51AC6">
        <w:rPr>
          <w:sz w:val="22"/>
          <w:szCs w:val="22"/>
        </w:rPr>
        <w:t xml:space="preserve"> pokračovat v realizaci svých </w:t>
      </w:r>
      <w:r>
        <w:rPr>
          <w:sz w:val="22"/>
          <w:szCs w:val="22"/>
        </w:rPr>
        <w:t>povinností</w:t>
      </w:r>
      <w:r w:rsidRPr="00E51AC6">
        <w:rPr>
          <w:sz w:val="22"/>
          <w:szCs w:val="22"/>
        </w:rPr>
        <w:t xml:space="preserve"> vyplývajících ze smluvního vztahu v rozsahu svých nejlepších možností a schopností a bude hledat alternativní prostředky pro realizaci té části </w:t>
      </w:r>
      <w:r w:rsidR="00D33A53">
        <w:rPr>
          <w:sz w:val="22"/>
          <w:szCs w:val="22"/>
        </w:rPr>
        <w:t>Plnění</w:t>
      </w:r>
      <w:r w:rsidRPr="00E51AC6">
        <w:rPr>
          <w:sz w:val="22"/>
          <w:szCs w:val="22"/>
        </w:rPr>
        <w:t xml:space="preserve">, kde není možné plnit. Pokud by podmínky nemožnosti </w:t>
      </w:r>
      <w:r w:rsidR="00D33A53">
        <w:rPr>
          <w:sz w:val="22"/>
          <w:szCs w:val="22"/>
        </w:rPr>
        <w:t>Plnění</w:t>
      </w:r>
      <w:r w:rsidRPr="00E51AC6">
        <w:rPr>
          <w:sz w:val="22"/>
          <w:szCs w:val="22"/>
        </w:rPr>
        <w:t xml:space="preserve"> trvaly déle než 90</w:t>
      </w:r>
      <w:r>
        <w:rPr>
          <w:sz w:val="22"/>
          <w:szCs w:val="22"/>
        </w:rPr>
        <w:t xml:space="preserve"> (slovy: devadesát) kalendářních</w:t>
      </w:r>
      <w:r w:rsidRPr="00E51AC6">
        <w:rPr>
          <w:sz w:val="22"/>
          <w:szCs w:val="22"/>
        </w:rPr>
        <w:t xml:space="preserve"> dn</w:t>
      </w:r>
      <w:r>
        <w:rPr>
          <w:sz w:val="22"/>
          <w:szCs w:val="22"/>
        </w:rPr>
        <w:t>ů</w:t>
      </w:r>
      <w:r w:rsidRPr="00E51AC6">
        <w:rPr>
          <w:sz w:val="22"/>
          <w:szCs w:val="22"/>
        </w:rPr>
        <w:t xml:space="preserve">, je </w:t>
      </w:r>
      <w:r>
        <w:rPr>
          <w:sz w:val="22"/>
          <w:szCs w:val="22"/>
        </w:rPr>
        <w:t>Objednatel</w:t>
      </w:r>
      <w:r w:rsidRPr="00E51AC6">
        <w:rPr>
          <w:sz w:val="22"/>
          <w:szCs w:val="22"/>
        </w:rPr>
        <w:t xml:space="preserve"> oprávněn od</w:t>
      </w:r>
      <w:r>
        <w:rPr>
          <w:sz w:val="22"/>
          <w:szCs w:val="22"/>
        </w:rPr>
        <w:t xml:space="preserve"> S</w:t>
      </w:r>
      <w:r w:rsidRPr="00E51AC6">
        <w:rPr>
          <w:sz w:val="22"/>
          <w:szCs w:val="22"/>
        </w:rPr>
        <w:t>mlouvy odstoupit.</w:t>
      </w:r>
    </w:p>
    <w:p w14:paraId="283CEF04" w14:textId="3F5732A2" w:rsidR="00AE71C3" w:rsidRDefault="00AE71C3" w:rsidP="00AE71C3">
      <w:pPr>
        <w:pStyle w:val="Odstavec2"/>
        <w:tabs>
          <w:tab w:val="clear" w:pos="908"/>
          <w:tab w:val="num" w:pos="624"/>
        </w:tabs>
        <w:spacing w:line="240" w:lineRule="auto"/>
        <w:ind w:left="624"/>
        <w:rPr>
          <w:sz w:val="22"/>
          <w:szCs w:val="22"/>
        </w:rPr>
      </w:pPr>
      <w:r w:rsidRPr="0084791B">
        <w:rPr>
          <w:sz w:val="22"/>
          <w:szCs w:val="22"/>
        </w:rPr>
        <w:t>Veškerá komunikace mezi Smluvními stranami je činěna písemně, není-li touto Smlouvou stanoveno jinak. Písemná komunikace se činí v listinné nebo elektronické podobě prostřednictvím doporučené pošty</w:t>
      </w:r>
      <w:r>
        <w:rPr>
          <w:sz w:val="22"/>
          <w:szCs w:val="22"/>
        </w:rPr>
        <w:t xml:space="preserve"> nebo</w:t>
      </w:r>
      <w:r w:rsidRPr="0084791B">
        <w:rPr>
          <w:sz w:val="22"/>
          <w:szCs w:val="22"/>
        </w:rPr>
        <w:t xml:space="preserve"> e-mailu, není-li touto Smlouvou stanoveno jinak. Dnem doručení písemností odeslaných poštou na základě této Smlouvy nebo v souvislosti s touto Smlouvou, pokud není prokázán jiný den doručení, se rozumí poslední den lhůty, ve které byla písemnost pro adresáta uložena u provozovatele poštovních služeb, a to i tehdy, jestliže se adresát o jejím uložení nedověděl.</w:t>
      </w:r>
      <w:r>
        <w:rPr>
          <w:sz w:val="22"/>
          <w:szCs w:val="22"/>
        </w:rPr>
        <w:t xml:space="preserve"> Smluvní strany výslovně vylučují </w:t>
      </w:r>
      <w:r w:rsidR="00180A32">
        <w:rPr>
          <w:sz w:val="22"/>
          <w:szCs w:val="22"/>
        </w:rPr>
        <w:t xml:space="preserve">aplikaci </w:t>
      </w:r>
      <w:r>
        <w:rPr>
          <w:sz w:val="22"/>
          <w:szCs w:val="22"/>
        </w:rPr>
        <w:t>ustanovení § 573 Občanského zákoníku.</w:t>
      </w:r>
    </w:p>
    <w:p w14:paraId="283CEF06" w14:textId="77777777" w:rsidR="005E5251" w:rsidRPr="0084791B" w:rsidRDefault="005E5251" w:rsidP="00F3512F">
      <w:pPr>
        <w:pStyle w:val="Odstavec2"/>
        <w:numPr>
          <w:ilvl w:val="0"/>
          <w:numId w:val="0"/>
        </w:numPr>
        <w:spacing w:line="240" w:lineRule="auto"/>
        <w:ind w:left="624"/>
        <w:rPr>
          <w:sz w:val="22"/>
          <w:szCs w:val="22"/>
        </w:rPr>
      </w:pPr>
    </w:p>
    <w:p w14:paraId="283CEF07" w14:textId="77777777" w:rsidR="00AE71C3" w:rsidRPr="002B0A85" w:rsidRDefault="00AE71C3" w:rsidP="00AE71C3">
      <w:pPr>
        <w:pStyle w:val="Odstavec2"/>
        <w:numPr>
          <w:ilvl w:val="0"/>
          <w:numId w:val="0"/>
        </w:numPr>
        <w:spacing w:line="240" w:lineRule="auto"/>
        <w:ind w:left="624"/>
        <w:rPr>
          <w:sz w:val="22"/>
          <w:szCs w:val="22"/>
        </w:rPr>
      </w:pPr>
      <w:r w:rsidRPr="00A4547C">
        <w:rPr>
          <w:b/>
          <w:sz w:val="22"/>
          <w:szCs w:val="22"/>
          <w:u w:val="single"/>
        </w:rPr>
        <w:t>Kontaktní osoby Objednatele</w:t>
      </w:r>
      <w:r w:rsidRPr="002B0A85">
        <w:rPr>
          <w:sz w:val="22"/>
          <w:szCs w:val="22"/>
        </w:rPr>
        <w:t>:</w:t>
      </w:r>
    </w:p>
    <w:p w14:paraId="283CEF08" w14:textId="77777777" w:rsidR="00AE71C3" w:rsidRPr="002B0A85" w:rsidRDefault="00AE71C3" w:rsidP="00AE71C3">
      <w:pPr>
        <w:pStyle w:val="Odstavec2"/>
        <w:numPr>
          <w:ilvl w:val="0"/>
          <w:numId w:val="0"/>
        </w:numPr>
        <w:spacing w:line="240" w:lineRule="auto"/>
        <w:ind w:left="624"/>
        <w:rPr>
          <w:sz w:val="22"/>
          <w:szCs w:val="22"/>
        </w:rPr>
      </w:pPr>
      <w:r w:rsidRPr="00A4547C">
        <w:rPr>
          <w:b/>
          <w:sz w:val="22"/>
          <w:szCs w:val="22"/>
        </w:rPr>
        <w:t>Ve věcech technických</w:t>
      </w:r>
      <w:r w:rsidRPr="002B0A85">
        <w:rPr>
          <w:sz w:val="22"/>
          <w:szCs w:val="22"/>
        </w:rPr>
        <w:t>:</w:t>
      </w:r>
    </w:p>
    <w:p w14:paraId="6C15E223" w14:textId="5ED28EF6" w:rsidR="0073342A" w:rsidRDefault="00AE71C3" w:rsidP="00AE71C3">
      <w:pPr>
        <w:pStyle w:val="Odstavec2"/>
        <w:numPr>
          <w:ilvl w:val="0"/>
          <w:numId w:val="0"/>
        </w:numPr>
        <w:spacing w:line="240" w:lineRule="auto"/>
        <w:ind w:left="624"/>
        <w:rPr>
          <w:color w:val="000000" w:themeColor="text1"/>
          <w:sz w:val="22"/>
          <w:szCs w:val="22"/>
        </w:rPr>
      </w:pPr>
      <w:r w:rsidRPr="00466576">
        <w:rPr>
          <w:color w:val="000000" w:themeColor="text1"/>
          <w:sz w:val="22"/>
          <w:szCs w:val="22"/>
        </w:rPr>
        <w:t xml:space="preserve">Region Praha: </w:t>
      </w:r>
      <w:r w:rsidR="00E51004">
        <w:rPr>
          <w:color w:val="000000" w:themeColor="text1"/>
          <w:sz w:val="22"/>
          <w:szCs w:val="22"/>
        </w:rPr>
        <w:t>……….</w:t>
      </w:r>
      <w:r w:rsidRPr="00A524F9">
        <w:rPr>
          <w:color w:val="000000" w:themeColor="text1"/>
          <w:sz w:val="22"/>
          <w:szCs w:val="22"/>
        </w:rPr>
        <w:t xml:space="preserve">, tel.: </w:t>
      </w:r>
      <w:r w:rsidR="00D515A4">
        <w:rPr>
          <w:color w:val="000000" w:themeColor="text1"/>
          <w:sz w:val="22"/>
          <w:szCs w:val="22"/>
        </w:rPr>
        <w:t>+4</w:t>
      </w:r>
      <w:r w:rsidRPr="00A524F9">
        <w:rPr>
          <w:color w:val="000000" w:themeColor="text1"/>
          <w:sz w:val="22"/>
          <w:szCs w:val="22"/>
        </w:rPr>
        <w:t>20</w:t>
      </w:r>
      <w:r w:rsidR="0073342A">
        <w:rPr>
          <w:color w:val="000000" w:themeColor="text1"/>
          <w:sz w:val="22"/>
          <w:szCs w:val="22"/>
        </w:rPr>
        <w:t> </w:t>
      </w:r>
      <w:r w:rsidR="00E51004">
        <w:rPr>
          <w:color w:val="000000" w:themeColor="text1"/>
          <w:sz w:val="22"/>
          <w:szCs w:val="22"/>
        </w:rPr>
        <w:t>……</w:t>
      </w:r>
      <w:proofErr w:type="gramStart"/>
      <w:r w:rsidR="00E51004">
        <w:rPr>
          <w:color w:val="000000" w:themeColor="text1"/>
          <w:sz w:val="22"/>
          <w:szCs w:val="22"/>
        </w:rPr>
        <w:t>…..</w:t>
      </w:r>
      <w:r w:rsidRPr="00A524F9">
        <w:rPr>
          <w:color w:val="000000" w:themeColor="text1"/>
          <w:sz w:val="22"/>
          <w:szCs w:val="22"/>
        </w:rPr>
        <w:t>, e-mail</w:t>
      </w:r>
      <w:proofErr w:type="gramEnd"/>
      <w:r w:rsidRPr="00A524F9">
        <w:rPr>
          <w:color w:val="000000" w:themeColor="text1"/>
          <w:sz w:val="22"/>
          <w:szCs w:val="22"/>
        </w:rPr>
        <w:t xml:space="preserve">: </w:t>
      </w:r>
      <w:r w:rsidR="00E51004">
        <w:rPr>
          <w:color w:val="000000" w:themeColor="text1"/>
          <w:sz w:val="22"/>
          <w:szCs w:val="22"/>
        </w:rPr>
        <w:t xml:space="preserve">………. </w:t>
      </w:r>
    </w:p>
    <w:p w14:paraId="712225B2" w14:textId="5C50D305" w:rsidR="0073342A" w:rsidRDefault="00AE71C3" w:rsidP="0073342A">
      <w:pPr>
        <w:pStyle w:val="Odstavec2"/>
        <w:numPr>
          <w:ilvl w:val="0"/>
          <w:numId w:val="0"/>
        </w:numPr>
        <w:spacing w:line="240" w:lineRule="auto"/>
        <w:ind w:left="624"/>
        <w:jc w:val="left"/>
        <w:rPr>
          <w:rStyle w:val="Hypertextovodkaz"/>
          <w:color w:val="000000" w:themeColor="text1"/>
          <w:sz w:val="22"/>
          <w:szCs w:val="22"/>
        </w:rPr>
      </w:pPr>
      <w:r w:rsidRPr="00466576">
        <w:rPr>
          <w:color w:val="000000" w:themeColor="text1"/>
          <w:sz w:val="22"/>
          <w:szCs w:val="22"/>
        </w:rPr>
        <w:t xml:space="preserve">Region Jižní </w:t>
      </w:r>
      <w:r w:rsidR="0073342A">
        <w:rPr>
          <w:color w:val="000000" w:themeColor="text1"/>
          <w:sz w:val="22"/>
          <w:szCs w:val="22"/>
        </w:rPr>
        <w:t xml:space="preserve">a Západní </w:t>
      </w:r>
      <w:r w:rsidRPr="00466576">
        <w:rPr>
          <w:color w:val="000000" w:themeColor="text1"/>
          <w:sz w:val="22"/>
          <w:szCs w:val="22"/>
        </w:rPr>
        <w:t xml:space="preserve">Čechy: </w:t>
      </w:r>
      <w:r w:rsidR="00E51004">
        <w:rPr>
          <w:color w:val="000000" w:themeColor="text1"/>
          <w:sz w:val="22"/>
          <w:szCs w:val="22"/>
        </w:rPr>
        <w:t>……….</w:t>
      </w:r>
      <w:r w:rsidR="0073342A" w:rsidRPr="00466576">
        <w:rPr>
          <w:color w:val="000000" w:themeColor="text1"/>
          <w:sz w:val="22"/>
          <w:szCs w:val="22"/>
        </w:rPr>
        <w:t xml:space="preserve">, tel.: </w:t>
      </w:r>
      <w:r w:rsidR="0073342A">
        <w:rPr>
          <w:color w:val="000000" w:themeColor="text1"/>
          <w:sz w:val="22"/>
          <w:szCs w:val="22"/>
        </w:rPr>
        <w:t>+</w:t>
      </w:r>
      <w:r w:rsidR="0073342A" w:rsidRPr="00466576">
        <w:rPr>
          <w:color w:val="000000" w:themeColor="text1"/>
          <w:sz w:val="22"/>
          <w:szCs w:val="22"/>
        </w:rPr>
        <w:t xml:space="preserve">420 </w:t>
      </w:r>
      <w:r w:rsidR="00E51004">
        <w:rPr>
          <w:color w:val="000000" w:themeColor="text1"/>
          <w:sz w:val="22"/>
          <w:szCs w:val="22"/>
        </w:rPr>
        <w:t>……</w:t>
      </w:r>
      <w:proofErr w:type="gramStart"/>
      <w:r w:rsidR="00E51004">
        <w:rPr>
          <w:color w:val="000000" w:themeColor="text1"/>
          <w:sz w:val="22"/>
          <w:szCs w:val="22"/>
        </w:rPr>
        <w:t>…..</w:t>
      </w:r>
      <w:r w:rsidR="0073342A" w:rsidRPr="00466576">
        <w:rPr>
          <w:color w:val="000000" w:themeColor="text1"/>
          <w:sz w:val="22"/>
          <w:szCs w:val="22"/>
        </w:rPr>
        <w:t>, e-mail</w:t>
      </w:r>
      <w:proofErr w:type="gramEnd"/>
      <w:r w:rsidR="0073342A" w:rsidRPr="00466576">
        <w:rPr>
          <w:color w:val="000000" w:themeColor="text1"/>
          <w:sz w:val="22"/>
          <w:szCs w:val="22"/>
        </w:rPr>
        <w:t xml:space="preserve">: </w:t>
      </w:r>
      <w:r w:rsidR="00E51004">
        <w:rPr>
          <w:color w:val="000000" w:themeColor="text1"/>
          <w:sz w:val="22"/>
          <w:szCs w:val="22"/>
        </w:rPr>
        <w:t>……….</w:t>
      </w:r>
      <w:r w:rsidR="00E51004">
        <w:rPr>
          <w:rStyle w:val="Hypertextovodkaz"/>
          <w:color w:val="000000" w:themeColor="text1"/>
          <w:sz w:val="22"/>
          <w:szCs w:val="22"/>
        </w:rPr>
        <w:t xml:space="preserve"> </w:t>
      </w:r>
    </w:p>
    <w:p w14:paraId="1FE300F2" w14:textId="1483A717" w:rsidR="0073342A" w:rsidRDefault="00AE71C3" w:rsidP="0073342A">
      <w:pPr>
        <w:pStyle w:val="Odstavec2"/>
        <w:numPr>
          <w:ilvl w:val="0"/>
          <w:numId w:val="0"/>
        </w:numPr>
        <w:spacing w:line="240" w:lineRule="auto"/>
        <w:ind w:left="624"/>
        <w:jc w:val="left"/>
        <w:rPr>
          <w:rStyle w:val="Hypertextovodkaz"/>
          <w:color w:val="000000" w:themeColor="text1"/>
          <w:sz w:val="22"/>
          <w:szCs w:val="22"/>
        </w:rPr>
      </w:pPr>
      <w:r w:rsidRPr="00466576">
        <w:rPr>
          <w:color w:val="000000" w:themeColor="text1"/>
          <w:sz w:val="22"/>
          <w:szCs w:val="22"/>
        </w:rPr>
        <w:t xml:space="preserve">Region Severní </w:t>
      </w:r>
      <w:r w:rsidR="0073342A">
        <w:rPr>
          <w:color w:val="000000" w:themeColor="text1"/>
          <w:sz w:val="22"/>
          <w:szCs w:val="22"/>
        </w:rPr>
        <w:t xml:space="preserve">a Východní </w:t>
      </w:r>
      <w:r w:rsidRPr="00466576">
        <w:rPr>
          <w:color w:val="000000" w:themeColor="text1"/>
          <w:sz w:val="22"/>
          <w:szCs w:val="22"/>
        </w:rPr>
        <w:t xml:space="preserve">Čechy: </w:t>
      </w:r>
      <w:r w:rsidR="00E51004">
        <w:rPr>
          <w:color w:val="000000" w:themeColor="text1"/>
          <w:sz w:val="22"/>
          <w:szCs w:val="22"/>
        </w:rPr>
        <w:t>……….</w:t>
      </w:r>
      <w:r w:rsidR="0073342A" w:rsidRPr="00466576">
        <w:rPr>
          <w:color w:val="000000" w:themeColor="text1"/>
          <w:sz w:val="22"/>
          <w:szCs w:val="22"/>
        </w:rPr>
        <w:t xml:space="preserve">, tel.: +420 </w:t>
      </w:r>
      <w:r w:rsidR="00E51004">
        <w:rPr>
          <w:color w:val="000000" w:themeColor="text1"/>
          <w:sz w:val="22"/>
          <w:szCs w:val="22"/>
        </w:rPr>
        <w:t>……</w:t>
      </w:r>
      <w:proofErr w:type="gramStart"/>
      <w:r w:rsidR="00E51004">
        <w:rPr>
          <w:color w:val="000000" w:themeColor="text1"/>
          <w:sz w:val="22"/>
          <w:szCs w:val="22"/>
        </w:rPr>
        <w:t>…..</w:t>
      </w:r>
      <w:r w:rsidR="0073342A" w:rsidRPr="00466576">
        <w:rPr>
          <w:color w:val="000000" w:themeColor="text1"/>
          <w:sz w:val="22"/>
          <w:szCs w:val="22"/>
        </w:rPr>
        <w:t>, e-mail</w:t>
      </w:r>
      <w:proofErr w:type="gramEnd"/>
      <w:r w:rsidR="0073342A" w:rsidRPr="00466576">
        <w:rPr>
          <w:color w:val="000000" w:themeColor="text1"/>
          <w:sz w:val="22"/>
          <w:szCs w:val="22"/>
        </w:rPr>
        <w:t>:</w:t>
      </w:r>
      <w:r w:rsidR="00E51004">
        <w:rPr>
          <w:color w:val="000000" w:themeColor="text1"/>
          <w:sz w:val="22"/>
          <w:szCs w:val="22"/>
        </w:rPr>
        <w:t xml:space="preserve"> ………..</w:t>
      </w:r>
      <w:r w:rsidR="00E51004">
        <w:rPr>
          <w:rStyle w:val="Hypertextovodkaz"/>
          <w:color w:val="000000" w:themeColor="text1"/>
          <w:sz w:val="22"/>
          <w:szCs w:val="22"/>
        </w:rPr>
        <w:t xml:space="preserve"> </w:t>
      </w:r>
    </w:p>
    <w:p w14:paraId="283CEF0F" w14:textId="70F025DD" w:rsidR="00D515A4" w:rsidRPr="00466576" w:rsidRDefault="00AE71C3" w:rsidP="00AE71C3">
      <w:pPr>
        <w:pStyle w:val="Odstavec2"/>
        <w:numPr>
          <w:ilvl w:val="0"/>
          <w:numId w:val="0"/>
        </w:numPr>
        <w:spacing w:line="240" w:lineRule="auto"/>
        <w:ind w:left="624"/>
        <w:rPr>
          <w:color w:val="000000" w:themeColor="text1"/>
          <w:sz w:val="22"/>
          <w:szCs w:val="22"/>
          <w:highlight w:val="cyan"/>
        </w:rPr>
      </w:pPr>
      <w:r w:rsidRPr="00466576">
        <w:rPr>
          <w:color w:val="000000" w:themeColor="text1"/>
          <w:sz w:val="22"/>
          <w:szCs w:val="22"/>
        </w:rPr>
        <w:t xml:space="preserve">Region Morava (Jižní a Severní Morava): </w:t>
      </w:r>
      <w:r w:rsidR="00E51004">
        <w:rPr>
          <w:color w:val="000000" w:themeColor="text1"/>
          <w:sz w:val="22"/>
          <w:szCs w:val="22"/>
        </w:rPr>
        <w:t>……</w:t>
      </w:r>
      <w:proofErr w:type="gramStart"/>
      <w:r w:rsidR="00E51004">
        <w:rPr>
          <w:color w:val="000000" w:themeColor="text1"/>
          <w:sz w:val="22"/>
          <w:szCs w:val="22"/>
        </w:rPr>
        <w:t>…..</w:t>
      </w:r>
      <w:r w:rsidR="0073342A" w:rsidRPr="00466576">
        <w:rPr>
          <w:color w:val="000000" w:themeColor="text1"/>
          <w:sz w:val="22"/>
          <w:szCs w:val="22"/>
        </w:rPr>
        <w:t>, tel.</w:t>
      </w:r>
      <w:proofErr w:type="gramEnd"/>
      <w:r w:rsidR="0073342A" w:rsidRPr="00466576">
        <w:rPr>
          <w:color w:val="000000" w:themeColor="text1"/>
          <w:sz w:val="22"/>
          <w:szCs w:val="22"/>
        </w:rPr>
        <w:t xml:space="preserve">: +420 </w:t>
      </w:r>
      <w:r w:rsidR="00E51004">
        <w:rPr>
          <w:color w:val="000000" w:themeColor="text1"/>
          <w:sz w:val="22"/>
          <w:szCs w:val="22"/>
        </w:rPr>
        <w:t>……….</w:t>
      </w:r>
      <w:r w:rsidR="0073342A" w:rsidRPr="00466576">
        <w:rPr>
          <w:color w:val="000000" w:themeColor="text1"/>
          <w:sz w:val="22"/>
          <w:szCs w:val="22"/>
        </w:rPr>
        <w:t xml:space="preserve">, e-mail: </w:t>
      </w:r>
      <w:r w:rsidR="00E51004">
        <w:rPr>
          <w:color w:val="000000" w:themeColor="text1"/>
          <w:sz w:val="22"/>
          <w:szCs w:val="22"/>
        </w:rPr>
        <w:t>……….</w:t>
      </w:r>
    </w:p>
    <w:p w14:paraId="283CEF10" w14:textId="77777777" w:rsidR="00AE71C3" w:rsidRPr="00466576" w:rsidRDefault="00AE71C3" w:rsidP="00AE71C3">
      <w:pPr>
        <w:pStyle w:val="Odstavec2"/>
        <w:numPr>
          <w:ilvl w:val="0"/>
          <w:numId w:val="0"/>
        </w:numPr>
        <w:spacing w:line="240" w:lineRule="auto"/>
        <w:ind w:left="624"/>
        <w:rPr>
          <w:color w:val="000000" w:themeColor="text1"/>
          <w:sz w:val="22"/>
          <w:szCs w:val="22"/>
        </w:rPr>
      </w:pPr>
      <w:r w:rsidRPr="00466576">
        <w:rPr>
          <w:b/>
          <w:color w:val="000000" w:themeColor="text1"/>
          <w:sz w:val="22"/>
          <w:szCs w:val="22"/>
        </w:rPr>
        <w:t>Ve věcech smluvních</w:t>
      </w:r>
      <w:r w:rsidRPr="00466576">
        <w:rPr>
          <w:color w:val="000000" w:themeColor="text1"/>
          <w:sz w:val="22"/>
          <w:szCs w:val="22"/>
        </w:rPr>
        <w:t>:</w:t>
      </w:r>
    </w:p>
    <w:p w14:paraId="283CEF14" w14:textId="40DBF38D" w:rsidR="00AE71C3" w:rsidRDefault="00E51004" w:rsidP="00AE71C3">
      <w:pPr>
        <w:pStyle w:val="Odstavec2"/>
        <w:numPr>
          <w:ilvl w:val="0"/>
          <w:numId w:val="0"/>
        </w:numPr>
        <w:spacing w:line="240" w:lineRule="auto"/>
        <w:ind w:left="624"/>
        <w:rPr>
          <w:color w:val="000000" w:themeColor="text1"/>
          <w:sz w:val="22"/>
          <w:szCs w:val="22"/>
        </w:rPr>
      </w:pPr>
      <w:r>
        <w:rPr>
          <w:color w:val="000000" w:themeColor="text1"/>
          <w:sz w:val="22"/>
          <w:szCs w:val="22"/>
        </w:rPr>
        <w:t>…………….</w:t>
      </w:r>
      <w:r w:rsidR="0073342A">
        <w:rPr>
          <w:color w:val="000000" w:themeColor="text1"/>
          <w:sz w:val="22"/>
          <w:szCs w:val="22"/>
        </w:rPr>
        <w:t xml:space="preserve">, tel. +420 </w:t>
      </w:r>
      <w:r>
        <w:rPr>
          <w:color w:val="000000" w:themeColor="text1"/>
          <w:sz w:val="22"/>
          <w:szCs w:val="22"/>
        </w:rPr>
        <w:t>…………</w:t>
      </w:r>
      <w:proofErr w:type="gramStart"/>
      <w:r>
        <w:rPr>
          <w:color w:val="000000" w:themeColor="text1"/>
          <w:sz w:val="22"/>
          <w:szCs w:val="22"/>
        </w:rPr>
        <w:t>…..</w:t>
      </w:r>
      <w:r w:rsidR="0073342A">
        <w:rPr>
          <w:color w:val="000000" w:themeColor="text1"/>
          <w:sz w:val="22"/>
          <w:szCs w:val="22"/>
        </w:rPr>
        <w:t>, e-mail</w:t>
      </w:r>
      <w:proofErr w:type="gramEnd"/>
      <w:r w:rsidR="0073342A">
        <w:rPr>
          <w:color w:val="000000" w:themeColor="text1"/>
          <w:sz w:val="22"/>
          <w:szCs w:val="22"/>
        </w:rPr>
        <w:t xml:space="preserve">: </w:t>
      </w:r>
      <w:r>
        <w:rPr>
          <w:color w:val="000000" w:themeColor="text1"/>
          <w:sz w:val="22"/>
          <w:szCs w:val="22"/>
        </w:rPr>
        <w:t xml:space="preserve">……………. </w:t>
      </w:r>
    </w:p>
    <w:p w14:paraId="283CEF15" w14:textId="77777777" w:rsidR="00AE71C3" w:rsidRPr="002B0A85" w:rsidRDefault="00AE71C3" w:rsidP="00AE71C3">
      <w:pPr>
        <w:pStyle w:val="Odstavec2"/>
        <w:numPr>
          <w:ilvl w:val="0"/>
          <w:numId w:val="0"/>
        </w:numPr>
        <w:spacing w:line="240" w:lineRule="auto"/>
        <w:ind w:left="624"/>
        <w:rPr>
          <w:sz w:val="22"/>
          <w:szCs w:val="22"/>
        </w:rPr>
      </w:pPr>
    </w:p>
    <w:p w14:paraId="283CEF16" w14:textId="77777777" w:rsidR="00AE71C3" w:rsidRPr="002B0A85" w:rsidRDefault="00AE71C3" w:rsidP="00AE71C3">
      <w:pPr>
        <w:pStyle w:val="Odstavec2"/>
        <w:numPr>
          <w:ilvl w:val="0"/>
          <w:numId w:val="0"/>
        </w:numPr>
        <w:spacing w:line="240" w:lineRule="auto"/>
        <w:ind w:left="624"/>
        <w:rPr>
          <w:sz w:val="22"/>
          <w:szCs w:val="22"/>
        </w:rPr>
      </w:pPr>
      <w:r w:rsidRPr="00A4547C">
        <w:rPr>
          <w:b/>
          <w:sz w:val="22"/>
          <w:szCs w:val="22"/>
          <w:u w:val="single"/>
        </w:rPr>
        <w:t>Kontaktní osoby Dodavatele</w:t>
      </w:r>
      <w:r w:rsidRPr="002B0A85">
        <w:rPr>
          <w:sz w:val="22"/>
          <w:szCs w:val="22"/>
        </w:rPr>
        <w:t>:</w:t>
      </w:r>
    </w:p>
    <w:p w14:paraId="283CEF17" w14:textId="46B84FE0" w:rsidR="00AE71C3" w:rsidRPr="002B0A85" w:rsidRDefault="00AE71C3" w:rsidP="00AE71C3">
      <w:pPr>
        <w:pStyle w:val="Odstavec2"/>
        <w:numPr>
          <w:ilvl w:val="0"/>
          <w:numId w:val="0"/>
        </w:numPr>
        <w:spacing w:line="240" w:lineRule="auto"/>
        <w:ind w:left="624"/>
        <w:rPr>
          <w:sz w:val="22"/>
          <w:szCs w:val="22"/>
        </w:rPr>
      </w:pPr>
      <w:r w:rsidRPr="00A4547C">
        <w:rPr>
          <w:b/>
          <w:sz w:val="22"/>
          <w:szCs w:val="22"/>
        </w:rPr>
        <w:t>Ve věcech technických</w:t>
      </w:r>
      <w:r w:rsidRPr="002B0A85">
        <w:rPr>
          <w:sz w:val="22"/>
          <w:szCs w:val="22"/>
        </w:rPr>
        <w:t>:</w:t>
      </w:r>
      <w:r w:rsidR="00A524F9" w:rsidRPr="00A524F9">
        <w:rPr>
          <w:color w:val="FFFFFF" w:themeColor="background1"/>
        </w:rPr>
        <w:t xml:space="preserve"> </w:t>
      </w:r>
    </w:p>
    <w:p w14:paraId="283CEF18" w14:textId="0B9D2028" w:rsidR="00A524F9" w:rsidRPr="00620B78" w:rsidRDefault="00E51004" w:rsidP="00F3512F">
      <w:pPr>
        <w:pStyle w:val="Odstavec2"/>
        <w:numPr>
          <w:ilvl w:val="0"/>
          <w:numId w:val="0"/>
        </w:numPr>
        <w:spacing w:line="240" w:lineRule="auto"/>
        <w:ind w:left="624"/>
        <w:jc w:val="left"/>
        <w:rPr>
          <w:sz w:val="22"/>
          <w:szCs w:val="22"/>
        </w:rPr>
      </w:pPr>
      <w:r>
        <w:rPr>
          <w:sz w:val="22"/>
          <w:szCs w:val="22"/>
        </w:rPr>
        <w:t>……………</w:t>
      </w:r>
      <w:proofErr w:type="gramStart"/>
      <w:r>
        <w:rPr>
          <w:sz w:val="22"/>
          <w:szCs w:val="22"/>
        </w:rPr>
        <w:t>…..</w:t>
      </w:r>
      <w:r w:rsidR="007F4E2C">
        <w:rPr>
          <w:sz w:val="22"/>
          <w:szCs w:val="22"/>
        </w:rPr>
        <w:t xml:space="preserve">, </w:t>
      </w:r>
      <w:r w:rsidR="00620B78" w:rsidRPr="00620B78">
        <w:rPr>
          <w:sz w:val="22"/>
          <w:szCs w:val="22"/>
        </w:rPr>
        <w:t>tel.</w:t>
      </w:r>
      <w:proofErr w:type="gramEnd"/>
      <w:r w:rsidR="00620B78" w:rsidRPr="00620B78">
        <w:rPr>
          <w:sz w:val="22"/>
          <w:szCs w:val="22"/>
        </w:rPr>
        <w:t>: +420</w:t>
      </w:r>
      <w:r>
        <w:rPr>
          <w:sz w:val="22"/>
          <w:szCs w:val="22"/>
        </w:rPr>
        <w:t xml:space="preserve"> ……….</w:t>
      </w:r>
      <w:r w:rsidR="00620B78" w:rsidRPr="00620B78">
        <w:rPr>
          <w:sz w:val="22"/>
          <w:szCs w:val="22"/>
        </w:rPr>
        <w:t xml:space="preserve">, e-mail: </w:t>
      </w:r>
      <w:r>
        <w:rPr>
          <w:sz w:val="22"/>
          <w:szCs w:val="22"/>
        </w:rPr>
        <w:t>……………</w:t>
      </w:r>
      <w:proofErr w:type="gramStart"/>
      <w:r>
        <w:rPr>
          <w:sz w:val="22"/>
          <w:szCs w:val="22"/>
        </w:rPr>
        <w:t>…..</w:t>
      </w:r>
      <w:proofErr w:type="gramEnd"/>
    </w:p>
    <w:p w14:paraId="283CEF1A" w14:textId="3A4AF99B" w:rsidR="00AE71C3" w:rsidRDefault="00AE71C3" w:rsidP="00620B78">
      <w:pPr>
        <w:pStyle w:val="Odstavec2"/>
        <w:numPr>
          <w:ilvl w:val="0"/>
          <w:numId w:val="0"/>
        </w:numPr>
        <w:spacing w:line="240" w:lineRule="auto"/>
        <w:ind w:left="624"/>
        <w:rPr>
          <w:sz w:val="22"/>
          <w:szCs w:val="22"/>
          <w:u w:val="single"/>
        </w:rPr>
      </w:pPr>
      <w:r w:rsidRPr="00A4547C">
        <w:rPr>
          <w:b/>
          <w:sz w:val="22"/>
          <w:szCs w:val="22"/>
        </w:rPr>
        <w:t>Ve věcech smluvních</w:t>
      </w:r>
      <w:r>
        <w:rPr>
          <w:sz w:val="22"/>
          <w:szCs w:val="22"/>
        </w:rPr>
        <w:t>:</w:t>
      </w:r>
      <w:r w:rsidR="00A524F9" w:rsidRPr="00A524F9">
        <w:rPr>
          <w:color w:val="FFFFFF" w:themeColor="background1"/>
        </w:rPr>
        <w:t xml:space="preserve"> </w:t>
      </w:r>
    </w:p>
    <w:p w14:paraId="0287657A" w14:textId="77777777" w:rsidR="00E51004" w:rsidRPr="00620B78" w:rsidRDefault="00E51004" w:rsidP="00E51004">
      <w:pPr>
        <w:pStyle w:val="Odstavec2"/>
        <w:numPr>
          <w:ilvl w:val="0"/>
          <w:numId w:val="0"/>
        </w:numPr>
        <w:spacing w:line="240" w:lineRule="auto"/>
        <w:ind w:left="624"/>
        <w:jc w:val="left"/>
        <w:rPr>
          <w:sz w:val="22"/>
          <w:szCs w:val="22"/>
        </w:rPr>
      </w:pPr>
      <w:r>
        <w:rPr>
          <w:sz w:val="22"/>
          <w:szCs w:val="22"/>
        </w:rPr>
        <w:t>……………</w:t>
      </w:r>
      <w:proofErr w:type="gramStart"/>
      <w:r>
        <w:rPr>
          <w:sz w:val="22"/>
          <w:szCs w:val="22"/>
        </w:rPr>
        <w:t xml:space="preserve">….., </w:t>
      </w:r>
      <w:r w:rsidRPr="00620B78">
        <w:rPr>
          <w:sz w:val="22"/>
          <w:szCs w:val="22"/>
        </w:rPr>
        <w:t>tel.</w:t>
      </w:r>
      <w:proofErr w:type="gramEnd"/>
      <w:r w:rsidRPr="00620B78">
        <w:rPr>
          <w:sz w:val="22"/>
          <w:szCs w:val="22"/>
        </w:rPr>
        <w:t>: +420</w:t>
      </w:r>
      <w:r>
        <w:rPr>
          <w:sz w:val="22"/>
          <w:szCs w:val="22"/>
        </w:rPr>
        <w:t xml:space="preserve"> ……….</w:t>
      </w:r>
      <w:r w:rsidRPr="00620B78">
        <w:rPr>
          <w:sz w:val="22"/>
          <w:szCs w:val="22"/>
        </w:rPr>
        <w:t xml:space="preserve">, e-mail: </w:t>
      </w:r>
      <w:r>
        <w:rPr>
          <w:sz w:val="22"/>
          <w:szCs w:val="22"/>
        </w:rPr>
        <w:t>……………</w:t>
      </w:r>
      <w:proofErr w:type="gramStart"/>
      <w:r>
        <w:rPr>
          <w:sz w:val="22"/>
          <w:szCs w:val="22"/>
        </w:rPr>
        <w:t>…..</w:t>
      </w:r>
      <w:proofErr w:type="gramEnd"/>
    </w:p>
    <w:p w14:paraId="283CEF1C" w14:textId="77777777" w:rsidR="00AE71C3" w:rsidRPr="00EC7053" w:rsidRDefault="00AE71C3" w:rsidP="00AE71C3">
      <w:pPr>
        <w:pStyle w:val="Odstavec2"/>
        <w:tabs>
          <w:tab w:val="clear" w:pos="908"/>
          <w:tab w:val="num" w:pos="624"/>
        </w:tabs>
        <w:spacing w:line="240" w:lineRule="auto"/>
        <w:ind w:left="624"/>
        <w:rPr>
          <w:sz w:val="22"/>
          <w:szCs w:val="22"/>
        </w:rPr>
      </w:pPr>
      <w:r w:rsidRPr="00C71FD3">
        <w:rPr>
          <w:sz w:val="22"/>
          <w:szCs w:val="22"/>
        </w:rPr>
        <w:t xml:space="preserve">Objednatel se zavazuje zajistit pracovníkům Dodavatele během </w:t>
      </w:r>
      <w:r w:rsidR="00D33A53">
        <w:rPr>
          <w:sz w:val="22"/>
          <w:szCs w:val="22"/>
        </w:rPr>
        <w:t>Plnění</w:t>
      </w:r>
      <w:r w:rsidRPr="00C71FD3">
        <w:rPr>
          <w:sz w:val="22"/>
          <w:szCs w:val="22"/>
        </w:rPr>
        <w:t xml:space="preserve"> předmětu této </w:t>
      </w:r>
      <w:r>
        <w:rPr>
          <w:sz w:val="22"/>
          <w:szCs w:val="22"/>
        </w:rPr>
        <w:t>S</w:t>
      </w:r>
      <w:r w:rsidRPr="00C71FD3">
        <w:rPr>
          <w:sz w:val="22"/>
          <w:szCs w:val="22"/>
        </w:rPr>
        <w:t xml:space="preserve">mlouvy, je-li to nezbytné, přístup na příslušná pracoviště Objednatele a součinnost nezbytnou k provedení předmětu </w:t>
      </w:r>
      <w:r w:rsidR="00D33A53">
        <w:rPr>
          <w:sz w:val="22"/>
          <w:szCs w:val="22"/>
        </w:rPr>
        <w:t>Plnění</w:t>
      </w:r>
      <w:r w:rsidRPr="00C71FD3">
        <w:rPr>
          <w:sz w:val="22"/>
          <w:szCs w:val="22"/>
        </w:rPr>
        <w:t>. Dodavatel se zavazuje dodržovat v objektech Objednatele příslušné</w:t>
      </w:r>
      <w:r>
        <w:rPr>
          <w:sz w:val="22"/>
          <w:szCs w:val="22"/>
        </w:rPr>
        <w:t xml:space="preserve"> bezpečnostní předpisy</w:t>
      </w:r>
      <w:r w:rsidRPr="00EC7053">
        <w:rPr>
          <w:sz w:val="22"/>
          <w:szCs w:val="22"/>
        </w:rPr>
        <w:t xml:space="preserve">. Při </w:t>
      </w:r>
      <w:r w:rsidR="00D33A53">
        <w:rPr>
          <w:sz w:val="22"/>
          <w:szCs w:val="22"/>
        </w:rPr>
        <w:t>Plnění</w:t>
      </w:r>
      <w:r w:rsidRPr="00EC7053">
        <w:rPr>
          <w:sz w:val="22"/>
          <w:szCs w:val="22"/>
        </w:rPr>
        <w:t xml:space="preserve"> této </w:t>
      </w:r>
      <w:r>
        <w:rPr>
          <w:sz w:val="22"/>
          <w:szCs w:val="22"/>
        </w:rPr>
        <w:t>S</w:t>
      </w:r>
      <w:r w:rsidRPr="00EC7053">
        <w:rPr>
          <w:sz w:val="22"/>
          <w:szCs w:val="22"/>
        </w:rPr>
        <w:t>mlouvy v objektech Objednatele musí Dodavatel v maximální míře respektovat nutnost zajištění nerušeného užívání objektů jejich uživateli.</w:t>
      </w:r>
    </w:p>
    <w:p w14:paraId="283CEF1D" w14:textId="77777777" w:rsidR="00AE71C3" w:rsidRPr="00C71FD3" w:rsidRDefault="00AE71C3" w:rsidP="00AE71C3">
      <w:pPr>
        <w:pStyle w:val="Odstavec2"/>
        <w:tabs>
          <w:tab w:val="clear" w:pos="908"/>
          <w:tab w:val="num" w:pos="624"/>
        </w:tabs>
        <w:spacing w:line="240" w:lineRule="auto"/>
        <w:ind w:left="624"/>
        <w:rPr>
          <w:sz w:val="22"/>
          <w:szCs w:val="22"/>
        </w:rPr>
      </w:pPr>
      <w:r>
        <w:rPr>
          <w:sz w:val="22"/>
          <w:szCs w:val="22"/>
        </w:rPr>
        <w:t>Dodavatel předloží Objednateli seznam pracovníků, kteří budou provádět Služby.</w:t>
      </w:r>
      <w:r w:rsidR="00D46184">
        <w:rPr>
          <w:sz w:val="22"/>
          <w:szCs w:val="22"/>
        </w:rPr>
        <w:t xml:space="preserve"> Seznam pracovníků je uveden v Příloze č. 3 </w:t>
      </w:r>
      <w:proofErr w:type="gramStart"/>
      <w:r w:rsidR="00D46184">
        <w:rPr>
          <w:sz w:val="22"/>
          <w:szCs w:val="22"/>
        </w:rPr>
        <w:t>této</w:t>
      </w:r>
      <w:proofErr w:type="gramEnd"/>
      <w:r w:rsidR="00D46184">
        <w:rPr>
          <w:sz w:val="22"/>
          <w:szCs w:val="22"/>
        </w:rPr>
        <w:t xml:space="preserve"> Smlouvy.</w:t>
      </w:r>
      <w:r>
        <w:rPr>
          <w:sz w:val="22"/>
          <w:szCs w:val="22"/>
        </w:rPr>
        <w:t xml:space="preserve"> Objednatel vystaví těmto jednotlivým pracovníkům povolenku ke vstupu do objektů užívaných Objednatelem.</w:t>
      </w:r>
    </w:p>
    <w:p w14:paraId="283CEF1E" w14:textId="4445C442" w:rsidR="00AE71C3" w:rsidRDefault="00AE71C3" w:rsidP="00AE71C3">
      <w:pPr>
        <w:pStyle w:val="Odstavec2"/>
        <w:tabs>
          <w:tab w:val="clear" w:pos="908"/>
          <w:tab w:val="num" w:pos="624"/>
        </w:tabs>
        <w:spacing w:line="240" w:lineRule="auto"/>
        <w:ind w:left="624"/>
        <w:rPr>
          <w:sz w:val="22"/>
          <w:szCs w:val="22"/>
        </w:rPr>
      </w:pPr>
      <w:r w:rsidRPr="00C71FD3">
        <w:rPr>
          <w:sz w:val="22"/>
          <w:szCs w:val="22"/>
        </w:rPr>
        <w:lastRenderedPageBreak/>
        <w:t xml:space="preserve">Dodavatel je povinen postupovat při </w:t>
      </w:r>
      <w:r w:rsidR="00D33A53">
        <w:rPr>
          <w:sz w:val="22"/>
          <w:szCs w:val="22"/>
        </w:rPr>
        <w:t>Plnění</w:t>
      </w:r>
      <w:r w:rsidRPr="00C71FD3">
        <w:rPr>
          <w:sz w:val="22"/>
          <w:szCs w:val="22"/>
        </w:rPr>
        <w:t xml:space="preserve"> této </w:t>
      </w:r>
      <w:r>
        <w:rPr>
          <w:sz w:val="22"/>
          <w:szCs w:val="22"/>
        </w:rPr>
        <w:t>S</w:t>
      </w:r>
      <w:r w:rsidRPr="00C71FD3">
        <w:rPr>
          <w:sz w:val="22"/>
          <w:szCs w:val="22"/>
        </w:rPr>
        <w:t xml:space="preserve">mlouvy svědomitě a s řádnou a odbornou péčí. Dodavatel je povinen pověřit </w:t>
      </w:r>
      <w:r w:rsidR="00D33A53">
        <w:rPr>
          <w:sz w:val="22"/>
          <w:szCs w:val="22"/>
        </w:rPr>
        <w:t>Plnění</w:t>
      </w:r>
      <w:r w:rsidRPr="00C71FD3">
        <w:rPr>
          <w:sz w:val="22"/>
          <w:szCs w:val="22"/>
        </w:rPr>
        <w:t xml:space="preserve">m </w:t>
      </w:r>
      <w:r>
        <w:rPr>
          <w:sz w:val="22"/>
          <w:szCs w:val="22"/>
        </w:rPr>
        <w:t>povinností</w:t>
      </w:r>
      <w:r w:rsidRPr="00C71FD3">
        <w:rPr>
          <w:sz w:val="22"/>
          <w:szCs w:val="22"/>
        </w:rPr>
        <w:t xml:space="preserve"> z</w:t>
      </w:r>
      <w:r w:rsidR="00EA678D">
        <w:rPr>
          <w:sz w:val="22"/>
          <w:szCs w:val="22"/>
        </w:rPr>
        <w:t xml:space="preserve"> </w:t>
      </w:r>
      <w:r w:rsidRPr="00C71FD3">
        <w:rPr>
          <w:sz w:val="22"/>
          <w:szCs w:val="22"/>
        </w:rPr>
        <w:t xml:space="preserve">této </w:t>
      </w:r>
      <w:r>
        <w:rPr>
          <w:sz w:val="22"/>
          <w:szCs w:val="22"/>
        </w:rPr>
        <w:t>S</w:t>
      </w:r>
      <w:r w:rsidRPr="00C71FD3">
        <w:rPr>
          <w:sz w:val="22"/>
          <w:szCs w:val="22"/>
        </w:rPr>
        <w:t xml:space="preserve">mlouvy pouze ty své </w:t>
      </w:r>
      <w:r>
        <w:rPr>
          <w:sz w:val="22"/>
          <w:szCs w:val="22"/>
        </w:rPr>
        <w:t>pracovníky</w:t>
      </w:r>
      <w:r w:rsidRPr="00C71FD3">
        <w:rPr>
          <w:sz w:val="22"/>
          <w:szCs w:val="22"/>
        </w:rPr>
        <w:t>, kteří jsou k tomu odborně způsobilí.</w:t>
      </w:r>
    </w:p>
    <w:p w14:paraId="283CEF1F" w14:textId="77777777" w:rsidR="00AE71C3" w:rsidRPr="00C71FD3" w:rsidRDefault="00AE71C3" w:rsidP="00AE71C3">
      <w:pPr>
        <w:pStyle w:val="Odstavec2"/>
        <w:tabs>
          <w:tab w:val="clear" w:pos="908"/>
          <w:tab w:val="num" w:pos="624"/>
        </w:tabs>
        <w:spacing w:line="240" w:lineRule="auto"/>
        <w:ind w:left="624"/>
        <w:rPr>
          <w:sz w:val="22"/>
          <w:szCs w:val="22"/>
        </w:rPr>
      </w:pPr>
      <w:r w:rsidRPr="00C71FD3">
        <w:rPr>
          <w:sz w:val="22"/>
          <w:szCs w:val="22"/>
        </w:rPr>
        <w:t xml:space="preserve">Při poskytování </w:t>
      </w:r>
      <w:r w:rsidR="00D33A53">
        <w:rPr>
          <w:sz w:val="22"/>
          <w:szCs w:val="22"/>
        </w:rPr>
        <w:t>Plnění</w:t>
      </w:r>
      <w:r w:rsidRPr="00C71FD3">
        <w:rPr>
          <w:sz w:val="22"/>
          <w:szCs w:val="22"/>
        </w:rPr>
        <w:t xml:space="preserve"> je Dodavatel vázán touto </w:t>
      </w:r>
      <w:r>
        <w:rPr>
          <w:sz w:val="22"/>
          <w:szCs w:val="22"/>
        </w:rPr>
        <w:t>S</w:t>
      </w:r>
      <w:r w:rsidRPr="00C71FD3">
        <w:rPr>
          <w:sz w:val="22"/>
          <w:szCs w:val="22"/>
        </w:rPr>
        <w:t>mlouvou, obecně závaznými právními předpisy a pokyny Objednatele, pokud tyto nejsou v rozporu s těmito normami nebo zájmy Objednatele. Dodavatel potvrzuje, že Objednatel mu před podpisem této Smlouvy předal všechny podklady nutné k řádnému p</w:t>
      </w:r>
      <w:r>
        <w:rPr>
          <w:sz w:val="22"/>
          <w:szCs w:val="22"/>
        </w:rPr>
        <w:t xml:space="preserve">oskytnutí </w:t>
      </w:r>
      <w:r w:rsidR="00D33A53">
        <w:rPr>
          <w:sz w:val="22"/>
          <w:szCs w:val="22"/>
        </w:rPr>
        <w:t>Plnění</w:t>
      </w:r>
      <w:r w:rsidRPr="00C71FD3">
        <w:rPr>
          <w:sz w:val="22"/>
          <w:szCs w:val="22"/>
        </w:rPr>
        <w:t>. Dodavatel je povinen při výkonu své činnosti včas písemně upozornit Objednatele na zřejmou nevhodnost jeho pokynů, jejichž následkem může vzniknout</w:t>
      </w:r>
      <w:r>
        <w:rPr>
          <w:sz w:val="22"/>
          <w:szCs w:val="22"/>
        </w:rPr>
        <w:t xml:space="preserve"> újma</w:t>
      </w:r>
      <w:r w:rsidRPr="00C71FD3">
        <w:rPr>
          <w:sz w:val="22"/>
          <w:szCs w:val="22"/>
        </w:rPr>
        <w:t xml:space="preserve"> nebo nesoulad se zákony nebo obecně závaznými právními předpisy. Pokud Objednatel navzdory tomuto upozornění trvá na svých pokynech, Dodavatel neodpovídá za jakoukoli </w:t>
      </w:r>
      <w:r>
        <w:rPr>
          <w:sz w:val="22"/>
          <w:szCs w:val="22"/>
        </w:rPr>
        <w:t>újmu</w:t>
      </w:r>
      <w:r w:rsidRPr="00C71FD3">
        <w:rPr>
          <w:sz w:val="22"/>
          <w:szCs w:val="22"/>
        </w:rPr>
        <w:t xml:space="preserve"> vzniklou v této příčinné souvislosti.</w:t>
      </w:r>
    </w:p>
    <w:p w14:paraId="283CEF20" w14:textId="77777777" w:rsidR="00AE71C3" w:rsidRPr="00C71FD3" w:rsidRDefault="00AE71C3" w:rsidP="00AE71C3">
      <w:pPr>
        <w:pStyle w:val="Odstavec2"/>
        <w:tabs>
          <w:tab w:val="clear" w:pos="908"/>
          <w:tab w:val="num" w:pos="624"/>
        </w:tabs>
        <w:spacing w:line="240" w:lineRule="auto"/>
        <w:ind w:left="624"/>
        <w:rPr>
          <w:sz w:val="22"/>
          <w:szCs w:val="22"/>
        </w:rPr>
      </w:pPr>
      <w:r w:rsidRPr="00C71FD3">
        <w:rPr>
          <w:sz w:val="22"/>
          <w:szCs w:val="22"/>
        </w:rPr>
        <w:t xml:space="preserve">Po celou dobu </w:t>
      </w:r>
      <w:r w:rsidR="00D33A53">
        <w:rPr>
          <w:sz w:val="22"/>
          <w:szCs w:val="22"/>
        </w:rPr>
        <w:t>Plnění</w:t>
      </w:r>
      <w:r w:rsidRPr="00C71FD3">
        <w:rPr>
          <w:sz w:val="22"/>
          <w:szCs w:val="22"/>
        </w:rPr>
        <w:t xml:space="preserve"> této </w:t>
      </w:r>
      <w:r>
        <w:rPr>
          <w:sz w:val="22"/>
          <w:szCs w:val="22"/>
        </w:rPr>
        <w:t>S</w:t>
      </w:r>
      <w:r w:rsidRPr="00C71FD3">
        <w:rPr>
          <w:sz w:val="22"/>
          <w:szCs w:val="22"/>
        </w:rPr>
        <w:t xml:space="preserve">mlouvy Dodavatel zodpovídá za dodržování bezpečnosti a ochrany zdraví při práci a dodržování příslušných ustanovení zákoníku práce u svých zaměstnanců. Stejně tak zodpovídá i za dodržování požární ochrany při </w:t>
      </w:r>
      <w:r w:rsidR="00D33A53">
        <w:rPr>
          <w:sz w:val="22"/>
          <w:szCs w:val="22"/>
        </w:rPr>
        <w:t>Plnění</w:t>
      </w:r>
      <w:r w:rsidRPr="00C71FD3">
        <w:rPr>
          <w:sz w:val="22"/>
          <w:szCs w:val="22"/>
        </w:rPr>
        <w:t xml:space="preserve"> této Smlouvy. Dodavatel i jeho zaměstnanci musí respektovat kontrolní činnost Objednatele přijímáním účinných opatření bez prodlení.</w:t>
      </w:r>
    </w:p>
    <w:p w14:paraId="283CEF21" w14:textId="77777777" w:rsidR="00AE71C3" w:rsidRPr="00C71FD3" w:rsidRDefault="00AE71C3" w:rsidP="00AE71C3">
      <w:pPr>
        <w:pStyle w:val="Odstavec2"/>
        <w:tabs>
          <w:tab w:val="clear" w:pos="908"/>
          <w:tab w:val="num" w:pos="624"/>
        </w:tabs>
        <w:spacing w:line="240" w:lineRule="auto"/>
        <w:ind w:left="624"/>
        <w:rPr>
          <w:sz w:val="22"/>
          <w:szCs w:val="22"/>
        </w:rPr>
      </w:pPr>
      <w:r w:rsidRPr="00C71FD3">
        <w:rPr>
          <w:sz w:val="22"/>
          <w:szCs w:val="22"/>
        </w:rPr>
        <w:t xml:space="preserve">Dodavatel se zavazuje, že při své činnosti bude dbát, aby nebyla poškozena dobrá obchodní pověst a obchodní firma Objednatele. Při poskytování </w:t>
      </w:r>
      <w:r w:rsidR="00D33A53">
        <w:rPr>
          <w:sz w:val="22"/>
          <w:szCs w:val="22"/>
        </w:rPr>
        <w:t>Plnění</w:t>
      </w:r>
      <w:r w:rsidRPr="00C71FD3">
        <w:rPr>
          <w:sz w:val="22"/>
          <w:szCs w:val="22"/>
        </w:rPr>
        <w:t xml:space="preserve"> musí Dodavatel vždy sledovat zájmy Objednatele. Dodavatel se zavazuje nevyvíjet jakékoliv aktivity, a to jak přímo, tak zprostředkovaně, které jsou v rozporu se zájmy Objednatele ve všech oblastech jeho činnosti.</w:t>
      </w:r>
    </w:p>
    <w:p w14:paraId="283CEF22" w14:textId="77777777" w:rsidR="00AE71C3" w:rsidRPr="00C71FD3" w:rsidRDefault="00AE71C3" w:rsidP="00AE71C3">
      <w:pPr>
        <w:pStyle w:val="Odstavec2"/>
        <w:tabs>
          <w:tab w:val="clear" w:pos="908"/>
          <w:tab w:val="num" w:pos="624"/>
        </w:tabs>
        <w:spacing w:line="240" w:lineRule="auto"/>
        <w:ind w:left="624"/>
        <w:rPr>
          <w:sz w:val="22"/>
          <w:szCs w:val="22"/>
        </w:rPr>
      </w:pPr>
      <w:r w:rsidRPr="00C71FD3">
        <w:rPr>
          <w:sz w:val="22"/>
          <w:szCs w:val="22"/>
        </w:rPr>
        <w:t>Dodavatel se zavazuje:</w:t>
      </w:r>
    </w:p>
    <w:p w14:paraId="283CEF23" w14:textId="77777777" w:rsidR="00AE71C3" w:rsidRPr="00C71FD3" w:rsidRDefault="00AE71C3" w:rsidP="00C41B0B">
      <w:pPr>
        <w:numPr>
          <w:ilvl w:val="0"/>
          <w:numId w:val="32"/>
        </w:numPr>
        <w:tabs>
          <w:tab w:val="clear" w:pos="1622"/>
        </w:tabs>
        <w:spacing w:after="60" w:line="240" w:lineRule="auto"/>
        <w:ind w:left="993" w:hanging="362"/>
        <w:rPr>
          <w:sz w:val="22"/>
          <w:szCs w:val="22"/>
        </w:rPr>
      </w:pPr>
      <w:r w:rsidRPr="00C71FD3">
        <w:rPr>
          <w:sz w:val="22"/>
          <w:szCs w:val="22"/>
        </w:rPr>
        <w:t xml:space="preserve">informovat neprodleně Objednatele o všech skutečnostech majících vliv na </w:t>
      </w:r>
      <w:r w:rsidR="00D33A53">
        <w:rPr>
          <w:sz w:val="22"/>
          <w:szCs w:val="22"/>
        </w:rPr>
        <w:t>Plnění</w:t>
      </w:r>
      <w:r w:rsidRPr="00C71FD3">
        <w:rPr>
          <w:sz w:val="22"/>
          <w:szCs w:val="22"/>
        </w:rPr>
        <w:t xml:space="preserve"> dle této Smlouvy,</w:t>
      </w:r>
    </w:p>
    <w:p w14:paraId="283CEF24" w14:textId="77777777" w:rsidR="00AE71C3" w:rsidRPr="00C71FD3" w:rsidRDefault="00AE71C3" w:rsidP="00C41B0B">
      <w:pPr>
        <w:numPr>
          <w:ilvl w:val="0"/>
          <w:numId w:val="32"/>
        </w:numPr>
        <w:tabs>
          <w:tab w:val="clear" w:pos="1622"/>
        </w:tabs>
        <w:spacing w:after="60" w:line="240" w:lineRule="auto"/>
        <w:ind w:left="993" w:hanging="362"/>
        <w:rPr>
          <w:sz w:val="22"/>
          <w:szCs w:val="22"/>
        </w:rPr>
      </w:pPr>
      <w:r w:rsidRPr="00C71FD3">
        <w:rPr>
          <w:sz w:val="22"/>
          <w:szCs w:val="22"/>
        </w:rPr>
        <w:t>plnit řádně a ve stanoveném termínu své povinnosti vyplývající z této Smlouvy,</w:t>
      </w:r>
    </w:p>
    <w:p w14:paraId="283CEF25" w14:textId="77777777" w:rsidR="00AE71C3" w:rsidRDefault="00AE71C3" w:rsidP="00C41B0B">
      <w:pPr>
        <w:numPr>
          <w:ilvl w:val="0"/>
          <w:numId w:val="32"/>
        </w:numPr>
        <w:tabs>
          <w:tab w:val="clear" w:pos="1622"/>
        </w:tabs>
        <w:spacing w:after="60" w:line="240" w:lineRule="auto"/>
        <w:ind w:left="993" w:hanging="362"/>
        <w:rPr>
          <w:sz w:val="22"/>
          <w:szCs w:val="22"/>
        </w:rPr>
      </w:pPr>
      <w:r>
        <w:rPr>
          <w:sz w:val="22"/>
          <w:szCs w:val="22"/>
        </w:rPr>
        <w:t>před započetím provedení Služeb a je-li to potřeba, tak i v průběhu provádění těchto Služeb zkonzultovat s Objednatelem postup servisních prací, aby byl minimálně narušen provoz pracovišť Objednatele, zajištěna efektivita prováděných prací i zajištěna bezpečnost osob a majetku Objednatele,</w:t>
      </w:r>
    </w:p>
    <w:p w14:paraId="283CEF26" w14:textId="77777777" w:rsidR="00AE71C3" w:rsidRPr="00FF056D" w:rsidRDefault="00AE71C3" w:rsidP="00C41B0B">
      <w:pPr>
        <w:numPr>
          <w:ilvl w:val="0"/>
          <w:numId w:val="32"/>
        </w:numPr>
        <w:tabs>
          <w:tab w:val="clear" w:pos="1622"/>
        </w:tabs>
        <w:spacing w:after="60" w:line="240" w:lineRule="auto"/>
        <w:ind w:left="993" w:hanging="362"/>
        <w:rPr>
          <w:sz w:val="22"/>
          <w:szCs w:val="22"/>
        </w:rPr>
      </w:pPr>
      <w:r>
        <w:rPr>
          <w:sz w:val="22"/>
          <w:szCs w:val="22"/>
        </w:rPr>
        <w:t>k takovému postupu prací, kdy se jeho pracovníci budou při vstupu do objektů užívaných Objednatelem prokazovat průkazem totožnosti a povolenkou vydanou Objednatelem,</w:t>
      </w:r>
    </w:p>
    <w:p w14:paraId="283CEF27" w14:textId="77777777" w:rsidR="00AE71C3" w:rsidRPr="00C71FD3" w:rsidRDefault="00AE71C3" w:rsidP="00C41B0B">
      <w:pPr>
        <w:numPr>
          <w:ilvl w:val="0"/>
          <w:numId w:val="32"/>
        </w:numPr>
        <w:tabs>
          <w:tab w:val="clear" w:pos="1622"/>
        </w:tabs>
        <w:spacing w:after="60" w:line="240" w:lineRule="auto"/>
        <w:ind w:left="993" w:hanging="362"/>
        <w:rPr>
          <w:sz w:val="22"/>
          <w:szCs w:val="22"/>
        </w:rPr>
      </w:pPr>
      <w:r w:rsidRPr="00C71FD3">
        <w:rPr>
          <w:sz w:val="22"/>
          <w:szCs w:val="22"/>
        </w:rPr>
        <w:t xml:space="preserve">požádat včas Objednatele o potřebnou součinnost za účelem řádného </w:t>
      </w:r>
      <w:r w:rsidR="00D33A53">
        <w:rPr>
          <w:sz w:val="22"/>
          <w:szCs w:val="22"/>
        </w:rPr>
        <w:t>Plnění</w:t>
      </w:r>
      <w:r w:rsidRPr="00C71FD3">
        <w:rPr>
          <w:sz w:val="22"/>
          <w:szCs w:val="22"/>
        </w:rPr>
        <w:t xml:space="preserve"> této Smlouvy,</w:t>
      </w:r>
    </w:p>
    <w:p w14:paraId="283CEF28" w14:textId="77777777" w:rsidR="00AE71C3" w:rsidRPr="00C71FD3" w:rsidRDefault="00AE71C3" w:rsidP="00C41B0B">
      <w:pPr>
        <w:numPr>
          <w:ilvl w:val="0"/>
          <w:numId w:val="32"/>
        </w:numPr>
        <w:tabs>
          <w:tab w:val="clear" w:pos="1622"/>
        </w:tabs>
        <w:spacing w:line="240" w:lineRule="auto"/>
        <w:ind w:left="993" w:hanging="362"/>
        <w:rPr>
          <w:sz w:val="22"/>
          <w:szCs w:val="22"/>
        </w:rPr>
      </w:pPr>
      <w:r w:rsidRPr="00C71FD3">
        <w:rPr>
          <w:sz w:val="22"/>
          <w:szCs w:val="22"/>
        </w:rPr>
        <w:t>na vyžádání Objednatele se zúčastnit osobní schůzky, pokud Objednatel požádá o schůzku nejpozději 5</w:t>
      </w:r>
      <w:r>
        <w:rPr>
          <w:sz w:val="22"/>
          <w:szCs w:val="22"/>
        </w:rPr>
        <w:t xml:space="preserve"> (slovy: pět)</w:t>
      </w:r>
      <w:r w:rsidRPr="00C71FD3">
        <w:rPr>
          <w:sz w:val="22"/>
          <w:szCs w:val="22"/>
        </w:rPr>
        <w:t xml:space="preserve"> pracovních dnů předem. V mimořádně naléhavých případech je možno tento termín po dohodě obou </w:t>
      </w:r>
      <w:r>
        <w:rPr>
          <w:sz w:val="22"/>
          <w:szCs w:val="22"/>
        </w:rPr>
        <w:t>S</w:t>
      </w:r>
      <w:r w:rsidRPr="00C71FD3">
        <w:rPr>
          <w:sz w:val="22"/>
          <w:szCs w:val="22"/>
        </w:rPr>
        <w:t>mluvních stran zkrátit.</w:t>
      </w:r>
    </w:p>
    <w:p w14:paraId="283CEF29" w14:textId="77777777" w:rsidR="00AE71C3" w:rsidRDefault="00AE71C3" w:rsidP="00AE71C3">
      <w:pPr>
        <w:pStyle w:val="Odstavec2"/>
        <w:tabs>
          <w:tab w:val="clear" w:pos="908"/>
          <w:tab w:val="num" w:pos="624"/>
        </w:tabs>
        <w:spacing w:line="240" w:lineRule="auto"/>
        <w:ind w:left="624"/>
        <w:rPr>
          <w:sz w:val="22"/>
          <w:szCs w:val="22"/>
        </w:rPr>
      </w:pPr>
      <w:r w:rsidRPr="007165B4">
        <w:rPr>
          <w:sz w:val="22"/>
          <w:szCs w:val="22"/>
        </w:rPr>
        <w:t>Dodavatel není oprávněn postoupit ani převést jakákoliv svá práva či povinnosti vyplývající z této Smlouvy bez předchozího písemného souhlasu Objednatele.</w:t>
      </w:r>
    </w:p>
    <w:p w14:paraId="283CEF2A" w14:textId="77777777" w:rsidR="00AE71C3" w:rsidRPr="00C71FD3" w:rsidRDefault="00AE71C3" w:rsidP="00AE71C3">
      <w:pPr>
        <w:pStyle w:val="Odstavec2"/>
        <w:tabs>
          <w:tab w:val="clear" w:pos="908"/>
          <w:tab w:val="num" w:pos="624"/>
        </w:tabs>
        <w:spacing w:line="240" w:lineRule="auto"/>
        <w:ind w:left="624"/>
        <w:rPr>
          <w:sz w:val="22"/>
          <w:szCs w:val="22"/>
        </w:rPr>
      </w:pPr>
      <w:r w:rsidRPr="00C71FD3">
        <w:rPr>
          <w:sz w:val="22"/>
          <w:szCs w:val="22"/>
        </w:rPr>
        <w:t>Dodavatel není oprávněn použít ve svých dokumentech, prezentacích či reklamě odkazy na obchodní firmu Objednatele nebo jakýkoliv jiný odkaz, který by mohl byť i nepřímo vést k identifikaci Objednatele, bez předchozího písemného souhlasu Objednatele.</w:t>
      </w:r>
    </w:p>
    <w:p w14:paraId="283CEF2B" w14:textId="77777777" w:rsidR="00AE71C3" w:rsidRPr="00C71FD3" w:rsidRDefault="00AE71C3" w:rsidP="00AE71C3">
      <w:pPr>
        <w:pStyle w:val="Odstavec2"/>
        <w:tabs>
          <w:tab w:val="clear" w:pos="908"/>
          <w:tab w:val="num" w:pos="624"/>
        </w:tabs>
        <w:spacing w:line="240" w:lineRule="auto"/>
        <w:ind w:left="624"/>
        <w:rPr>
          <w:sz w:val="22"/>
          <w:szCs w:val="22"/>
        </w:rPr>
      </w:pPr>
      <w:r w:rsidRPr="00FC1DFE">
        <w:rPr>
          <w:sz w:val="22"/>
          <w:szCs w:val="22"/>
        </w:rPr>
        <w:t>Smluvní strany sjednávají, že veškeré</w:t>
      </w:r>
      <w:r w:rsidRPr="00FC0325">
        <w:rPr>
          <w:sz w:val="22"/>
          <w:szCs w:val="22"/>
        </w:rPr>
        <w:t xml:space="preserve"> konkurenčně významné, určitelné, ocenitelné a v příslušných obchodních kruzích běžně nedostupné</w:t>
      </w:r>
      <w:r w:rsidRPr="00FC1DFE">
        <w:rPr>
          <w:sz w:val="22"/>
          <w:szCs w:val="22"/>
        </w:rPr>
        <w:t xml:space="preserve"> skutečnosti</w:t>
      </w:r>
      <w:r w:rsidRPr="00515286">
        <w:rPr>
          <w:sz w:val="22"/>
          <w:szCs w:val="22"/>
        </w:rPr>
        <w:t xml:space="preserve"> související se Smluvními stranami a všechny skutečnosti, o nichž</w:t>
      </w:r>
      <w:r w:rsidRPr="00C71FD3">
        <w:rPr>
          <w:sz w:val="22"/>
          <w:szCs w:val="22"/>
        </w:rPr>
        <w:t xml:space="preserve"> se dozví v souvislosti s touto </w:t>
      </w:r>
      <w:r>
        <w:rPr>
          <w:sz w:val="22"/>
          <w:szCs w:val="22"/>
        </w:rPr>
        <w:t>S</w:t>
      </w:r>
      <w:r w:rsidRPr="00C71FD3">
        <w:rPr>
          <w:sz w:val="22"/>
          <w:szCs w:val="22"/>
        </w:rPr>
        <w:t xml:space="preserve">mlouvou, jsou Smluvními stranami považovány za obchodní tajemství. </w:t>
      </w:r>
      <w:r w:rsidRPr="00247E03">
        <w:rPr>
          <w:sz w:val="22"/>
          <w:szCs w:val="22"/>
        </w:rPr>
        <w:t>Smluvní strany se zavazují zachovat mlčenlivost o níže uvedených skutečnostech a informacích, které označí jako důvěrné dle §</w:t>
      </w:r>
      <w:r>
        <w:rPr>
          <w:sz w:val="22"/>
          <w:szCs w:val="22"/>
        </w:rPr>
        <w:t> </w:t>
      </w:r>
      <w:r w:rsidRPr="00247E03">
        <w:rPr>
          <w:sz w:val="22"/>
          <w:szCs w:val="22"/>
        </w:rPr>
        <w:t xml:space="preserve">1730 </w:t>
      </w:r>
      <w:r>
        <w:rPr>
          <w:sz w:val="22"/>
          <w:szCs w:val="22"/>
        </w:rPr>
        <w:t>O</w:t>
      </w:r>
      <w:r w:rsidRPr="00247E03">
        <w:rPr>
          <w:sz w:val="22"/>
          <w:szCs w:val="22"/>
        </w:rPr>
        <w:t>bčanského zákoníku</w:t>
      </w:r>
      <w:r>
        <w:rPr>
          <w:sz w:val="22"/>
          <w:szCs w:val="22"/>
        </w:rPr>
        <w:t>.</w:t>
      </w:r>
      <w:r w:rsidRPr="00247E03">
        <w:rPr>
          <w:sz w:val="22"/>
          <w:szCs w:val="22"/>
        </w:rPr>
        <w:t xml:space="preserve"> Pro účely této Smlouvy jsou dův</w:t>
      </w:r>
      <w:r w:rsidRPr="00C71FD3">
        <w:rPr>
          <w:sz w:val="22"/>
          <w:szCs w:val="22"/>
        </w:rPr>
        <w:t xml:space="preserve">ěrnými informacemi a obchodním tajemstvím zejména tato </w:t>
      </w:r>
      <w:r>
        <w:rPr>
          <w:sz w:val="22"/>
          <w:szCs w:val="22"/>
        </w:rPr>
        <w:t>S</w:t>
      </w:r>
      <w:r w:rsidRPr="00C71FD3">
        <w:rPr>
          <w:sz w:val="22"/>
          <w:szCs w:val="22"/>
        </w:rPr>
        <w:t>mlouva, zápisy z jednání Smluvních stran, všechny informace, které poskytne Objednatel Dodavateli, ať již v podobě materializované nebo dematerializované. Smluvní strany se zavazují:</w:t>
      </w:r>
    </w:p>
    <w:p w14:paraId="283CEF2C" w14:textId="77777777" w:rsidR="00AE71C3" w:rsidRPr="00C71FD3" w:rsidRDefault="00AE71C3" w:rsidP="00DC3740">
      <w:pPr>
        <w:numPr>
          <w:ilvl w:val="0"/>
          <w:numId w:val="33"/>
        </w:numPr>
        <w:tabs>
          <w:tab w:val="clear" w:pos="1495"/>
        </w:tabs>
        <w:spacing w:after="60" w:line="240" w:lineRule="auto"/>
        <w:ind w:left="993"/>
        <w:rPr>
          <w:sz w:val="22"/>
          <w:szCs w:val="22"/>
        </w:rPr>
      </w:pPr>
      <w:r w:rsidRPr="00C71FD3">
        <w:rPr>
          <w:sz w:val="22"/>
          <w:szCs w:val="22"/>
        </w:rPr>
        <w:lastRenderedPageBreak/>
        <w:t>zachovat obchodní tajemství</w:t>
      </w:r>
      <w:r>
        <w:rPr>
          <w:sz w:val="22"/>
          <w:szCs w:val="22"/>
        </w:rPr>
        <w:t xml:space="preserve"> a důvěrné informace</w:t>
      </w:r>
      <w:r w:rsidRPr="00C71FD3">
        <w:rPr>
          <w:sz w:val="22"/>
          <w:szCs w:val="22"/>
        </w:rPr>
        <w:t>, a to až do doby, kdy se informace této povahy stanou obecně známými za předpokladu, že se tak nestane porušením povinnosti mlčenlivosti,</w:t>
      </w:r>
    </w:p>
    <w:p w14:paraId="283CEF2D" w14:textId="77777777" w:rsidR="00AE71C3" w:rsidRPr="00C71FD3" w:rsidRDefault="00AE71C3" w:rsidP="00DC3740">
      <w:pPr>
        <w:numPr>
          <w:ilvl w:val="0"/>
          <w:numId w:val="33"/>
        </w:numPr>
        <w:tabs>
          <w:tab w:val="clear" w:pos="1495"/>
        </w:tabs>
        <w:spacing w:after="60" w:line="240" w:lineRule="auto"/>
        <w:ind w:left="993"/>
        <w:rPr>
          <w:sz w:val="22"/>
          <w:szCs w:val="22"/>
        </w:rPr>
      </w:pPr>
      <w:r w:rsidRPr="00C71FD3">
        <w:rPr>
          <w:sz w:val="22"/>
          <w:szCs w:val="22"/>
        </w:rPr>
        <w:t>použít informace uvedené povahy pouze pro činnosti související s přípravou a </w:t>
      </w:r>
      <w:r w:rsidR="00D33A53">
        <w:rPr>
          <w:sz w:val="22"/>
          <w:szCs w:val="22"/>
        </w:rPr>
        <w:t>Plnění</w:t>
      </w:r>
      <w:r w:rsidRPr="00C71FD3">
        <w:rPr>
          <w:sz w:val="22"/>
          <w:szCs w:val="22"/>
        </w:rPr>
        <w:t xml:space="preserve">m této </w:t>
      </w:r>
      <w:r>
        <w:rPr>
          <w:sz w:val="22"/>
          <w:szCs w:val="22"/>
        </w:rPr>
        <w:t>S</w:t>
      </w:r>
      <w:r w:rsidRPr="00C71FD3">
        <w:rPr>
          <w:sz w:val="22"/>
          <w:szCs w:val="22"/>
        </w:rPr>
        <w:t>mlouvy, dále tyto informace nerozšiřovat ani nereprodukovat, nezpřístupnit je jiným osobám ani je nevyužít pro sebe či pro jinou osobu,</w:t>
      </w:r>
    </w:p>
    <w:p w14:paraId="283CEF2E" w14:textId="77777777" w:rsidR="00AE71C3" w:rsidRDefault="00AE71C3" w:rsidP="00DC3740">
      <w:pPr>
        <w:numPr>
          <w:ilvl w:val="0"/>
          <w:numId w:val="33"/>
        </w:numPr>
        <w:tabs>
          <w:tab w:val="clear" w:pos="1495"/>
        </w:tabs>
        <w:spacing w:line="240" w:lineRule="auto"/>
        <w:ind w:left="993"/>
        <w:rPr>
          <w:sz w:val="22"/>
          <w:szCs w:val="22"/>
        </w:rPr>
      </w:pPr>
      <w:r w:rsidRPr="00C71FD3">
        <w:rPr>
          <w:sz w:val="22"/>
          <w:szCs w:val="22"/>
        </w:rPr>
        <w:t xml:space="preserve">omezit počet svých </w:t>
      </w:r>
      <w:r w:rsidR="00034AA2">
        <w:rPr>
          <w:sz w:val="22"/>
          <w:szCs w:val="22"/>
        </w:rPr>
        <w:t xml:space="preserve">pracovníků </w:t>
      </w:r>
      <w:r w:rsidRPr="00C71FD3">
        <w:rPr>
          <w:sz w:val="22"/>
          <w:szCs w:val="22"/>
        </w:rPr>
        <w:t>pro styk s těmito chráněnými informacemi a přijmout účinná opatření pro zamezení jejich úniku, případně zabezpečit, aby i tyto osoby považovaly uvedené informace za důvěrné a zachovávaly o nich mlčenlivost.</w:t>
      </w:r>
    </w:p>
    <w:p w14:paraId="283CEF2F" w14:textId="77777777" w:rsidR="00AE71C3" w:rsidRDefault="00AE71C3" w:rsidP="00AE71C3">
      <w:pPr>
        <w:pStyle w:val="Odstavec2"/>
        <w:tabs>
          <w:tab w:val="clear" w:pos="908"/>
          <w:tab w:val="num" w:pos="624"/>
        </w:tabs>
        <w:spacing w:line="240" w:lineRule="auto"/>
        <w:ind w:left="624"/>
        <w:rPr>
          <w:sz w:val="22"/>
          <w:szCs w:val="22"/>
        </w:rPr>
      </w:pPr>
      <w:r w:rsidRPr="004A4044">
        <w:rPr>
          <w:sz w:val="22"/>
          <w:szCs w:val="22"/>
        </w:rPr>
        <w:t>Dodavatel se zavazuje provést likvidaci či uložení veškerých od</w:t>
      </w:r>
      <w:r>
        <w:rPr>
          <w:sz w:val="22"/>
          <w:szCs w:val="22"/>
        </w:rPr>
        <w:t xml:space="preserve">padů vzniklých při </w:t>
      </w:r>
      <w:r w:rsidR="00D33A53">
        <w:rPr>
          <w:sz w:val="22"/>
          <w:szCs w:val="22"/>
        </w:rPr>
        <w:t>Plnění</w:t>
      </w:r>
      <w:r>
        <w:rPr>
          <w:sz w:val="22"/>
          <w:szCs w:val="22"/>
        </w:rPr>
        <w:t xml:space="preserve"> této S</w:t>
      </w:r>
      <w:r w:rsidRPr="004A4044">
        <w:rPr>
          <w:sz w:val="22"/>
          <w:szCs w:val="22"/>
        </w:rPr>
        <w:t>mlouvy.</w:t>
      </w:r>
    </w:p>
    <w:p w14:paraId="283CEF30" w14:textId="77777777" w:rsidR="00AE71C3" w:rsidRPr="00ED0B4D" w:rsidRDefault="00AE71C3" w:rsidP="00AE71C3">
      <w:pPr>
        <w:pStyle w:val="Odstavec2"/>
        <w:numPr>
          <w:ilvl w:val="0"/>
          <w:numId w:val="0"/>
        </w:numPr>
        <w:spacing w:line="240" w:lineRule="auto"/>
        <w:ind w:left="624"/>
        <w:rPr>
          <w:sz w:val="22"/>
          <w:szCs w:val="22"/>
        </w:rPr>
      </w:pPr>
    </w:p>
    <w:p w14:paraId="283CEF31" w14:textId="77777777" w:rsidR="00AE71C3" w:rsidRPr="00ED0B4D" w:rsidRDefault="00AE71C3" w:rsidP="00AE71C3">
      <w:pPr>
        <w:pStyle w:val="lnek"/>
        <w:spacing w:before="0" w:line="240" w:lineRule="auto"/>
        <w:rPr>
          <w:rFonts w:cs="Times New Roman"/>
          <w:sz w:val="22"/>
          <w:szCs w:val="22"/>
        </w:rPr>
      </w:pPr>
      <w:r w:rsidRPr="00ED0B4D">
        <w:rPr>
          <w:rFonts w:cs="Times New Roman"/>
          <w:sz w:val="22"/>
          <w:szCs w:val="22"/>
        </w:rPr>
        <w:t>Pojištění</w:t>
      </w:r>
    </w:p>
    <w:p w14:paraId="283CEF32" w14:textId="7C01B5A7" w:rsidR="00AE71C3" w:rsidRPr="00A524F9" w:rsidRDefault="00AE71C3" w:rsidP="00AE71C3">
      <w:pPr>
        <w:pStyle w:val="Odstavec2"/>
        <w:tabs>
          <w:tab w:val="clear" w:pos="908"/>
          <w:tab w:val="num" w:pos="624"/>
        </w:tabs>
        <w:spacing w:line="240" w:lineRule="auto"/>
        <w:ind w:left="624"/>
        <w:rPr>
          <w:sz w:val="22"/>
          <w:szCs w:val="22"/>
        </w:rPr>
      </w:pPr>
      <w:r w:rsidRPr="00A524F9">
        <w:rPr>
          <w:sz w:val="22"/>
          <w:szCs w:val="22"/>
        </w:rPr>
        <w:t>Dodavatel je povinen po celou dobu trvání Smlouvy mít sjednáno pojištění odpovědnosti za újmy způsobené v souvislosti se Smlouvou Dodavatelem nebo osobou, za niž Dodavatel odpovídá, s pojistnou částkou nejméně ve výši 1.</w:t>
      </w:r>
      <w:r w:rsidR="00767ACD" w:rsidRPr="00A524F9">
        <w:rPr>
          <w:sz w:val="22"/>
          <w:szCs w:val="22"/>
        </w:rPr>
        <w:t>0</w:t>
      </w:r>
      <w:r w:rsidRPr="00A524F9">
        <w:rPr>
          <w:sz w:val="22"/>
          <w:szCs w:val="22"/>
        </w:rPr>
        <w:t xml:space="preserve">00.000,- </w:t>
      </w:r>
      <w:r w:rsidR="00993A17">
        <w:rPr>
          <w:sz w:val="22"/>
          <w:szCs w:val="22"/>
        </w:rPr>
        <w:t xml:space="preserve">(slovy: jeden milion) </w:t>
      </w:r>
      <w:r w:rsidRPr="00A524F9">
        <w:rPr>
          <w:sz w:val="22"/>
          <w:szCs w:val="22"/>
        </w:rPr>
        <w:t xml:space="preserve">Kč. </w:t>
      </w:r>
    </w:p>
    <w:p w14:paraId="283CEF33" w14:textId="77777777" w:rsidR="00AE71C3" w:rsidRDefault="00AE71C3" w:rsidP="00AE71C3">
      <w:pPr>
        <w:pStyle w:val="Odstavec2"/>
        <w:tabs>
          <w:tab w:val="clear" w:pos="908"/>
          <w:tab w:val="num" w:pos="624"/>
        </w:tabs>
        <w:spacing w:line="240" w:lineRule="auto"/>
        <w:ind w:left="624"/>
        <w:rPr>
          <w:sz w:val="22"/>
          <w:szCs w:val="22"/>
        </w:rPr>
      </w:pPr>
      <w:r>
        <w:rPr>
          <w:sz w:val="22"/>
          <w:szCs w:val="22"/>
        </w:rPr>
        <w:t>Dodavatel je povinen kdykoli v průběhu trvání této Smlouvy předložit na výzvu Objednatele doklad o pojištění v rozsahu dle odst. 9.1</w:t>
      </w:r>
      <w:r w:rsidR="0056001A">
        <w:rPr>
          <w:sz w:val="22"/>
          <w:szCs w:val="22"/>
        </w:rPr>
        <w:t xml:space="preserve"> této</w:t>
      </w:r>
      <w:r>
        <w:rPr>
          <w:sz w:val="22"/>
          <w:szCs w:val="22"/>
        </w:rPr>
        <w:t xml:space="preserve"> Smlouvy.</w:t>
      </w:r>
    </w:p>
    <w:p w14:paraId="283CEF34" w14:textId="77777777" w:rsidR="00AE71C3" w:rsidRDefault="00AE71C3" w:rsidP="00AE71C3">
      <w:pPr>
        <w:pStyle w:val="Odstavec2"/>
        <w:tabs>
          <w:tab w:val="clear" w:pos="908"/>
          <w:tab w:val="num" w:pos="624"/>
        </w:tabs>
        <w:spacing w:line="240" w:lineRule="auto"/>
        <w:ind w:left="624"/>
        <w:rPr>
          <w:sz w:val="22"/>
          <w:szCs w:val="22"/>
        </w:rPr>
      </w:pPr>
      <w:r w:rsidRPr="00ED0B4D">
        <w:rPr>
          <w:sz w:val="22"/>
          <w:szCs w:val="22"/>
        </w:rPr>
        <w:t xml:space="preserve">Při vzniku pojistné události zabezpečuje ihned po jejím vzniku veškeré úkony </w:t>
      </w:r>
      <w:r>
        <w:rPr>
          <w:sz w:val="22"/>
          <w:szCs w:val="22"/>
        </w:rPr>
        <w:t xml:space="preserve">vůči pojistiteli </w:t>
      </w:r>
      <w:r w:rsidRPr="00ED0B4D">
        <w:rPr>
          <w:sz w:val="22"/>
          <w:szCs w:val="22"/>
        </w:rPr>
        <w:t>Dodavatel. Objednatel je povinen poskytnout v souvislosti s pojistnou událostí Dodavateli veškerou součinnost, která je v jeho možnostech.</w:t>
      </w:r>
    </w:p>
    <w:p w14:paraId="283CEF35" w14:textId="77777777" w:rsidR="00AE71C3" w:rsidRDefault="00AE71C3" w:rsidP="00AE71C3">
      <w:pPr>
        <w:pStyle w:val="Odstavec2"/>
        <w:numPr>
          <w:ilvl w:val="0"/>
          <w:numId w:val="0"/>
        </w:numPr>
        <w:spacing w:line="240" w:lineRule="auto"/>
        <w:ind w:left="624"/>
        <w:rPr>
          <w:sz w:val="22"/>
          <w:szCs w:val="22"/>
        </w:rPr>
      </w:pPr>
    </w:p>
    <w:p w14:paraId="283CEF36" w14:textId="77777777" w:rsidR="00AE71C3" w:rsidRPr="00ED0B4D" w:rsidRDefault="00AE71C3" w:rsidP="00AE71C3">
      <w:pPr>
        <w:pStyle w:val="lnek"/>
        <w:spacing w:before="0" w:line="240" w:lineRule="auto"/>
        <w:rPr>
          <w:rFonts w:cs="Times New Roman"/>
          <w:sz w:val="22"/>
          <w:szCs w:val="22"/>
        </w:rPr>
      </w:pPr>
      <w:r w:rsidRPr="00ED0B4D">
        <w:rPr>
          <w:rFonts w:cs="Times New Roman"/>
          <w:sz w:val="22"/>
          <w:szCs w:val="22"/>
        </w:rPr>
        <w:t>Doba trvání Smlouvy</w:t>
      </w:r>
    </w:p>
    <w:p w14:paraId="283CEF37" w14:textId="1759C234" w:rsidR="00AE71C3" w:rsidRPr="00ED0B4D" w:rsidRDefault="00AE71C3" w:rsidP="00AE71C3">
      <w:pPr>
        <w:pStyle w:val="Odstavec2"/>
        <w:tabs>
          <w:tab w:val="clear" w:pos="908"/>
          <w:tab w:val="num" w:pos="624"/>
        </w:tabs>
        <w:spacing w:line="240" w:lineRule="auto"/>
        <w:ind w:left="624"/>
        <w:rPr>
          <w:sz w:val="22"/>
          <w:szCs w:val="22"/>
        </w:rPr>
      </w:pPr>
      <w:r w:rsidRPr="00ED0B4D">
        <w:rPr>
          <w:sz w:val="22"/>
          <w:szCs w:val="22"/>
        </w:rPr>
        <w:t xml:space="preserve">Tato </w:t>
      </w:r>
      <w:r>
        <w:rPr>
          <w:sz w:val="22"/>
          <w:szCs w:val="22"/>
        </w:rPr>
        <w:t>Smlouva</w:t>
      </w:r>
      <w:r w:rsidRPr="00ED0B4D">
        <w:rPr>
          <w:sz w:val="22"/>
          <w:szCs w:val="22"/>
        </w:rPr>
        <w:t xml:space="preserve"> nabývá platnosti </w:t>
      </w:r>
      <w:r w:rsidR="00424A94" w:rsidRPr="00ED0B4D">
        <w:rPr>
          <w:sz w:val="22"/>
          <w:szCs w:val="22"/>
        </w:rPr>
        <w:t xml:space="preserve">dnem jejího podpisu </w:t>
      </w:r>
      <w:r w:rsidR="00424A94" w:rsidRPr="0067585D">
        <w:rPr>
          <w:sz w:val="22"/>
          <w:szCs w:val="22"/>
        </w:rPr>
        <w:t>poslední ze Smluvních stran</w:t>
      </w:r>
      <w:r w:rsidR="00424A94">
        <w:rPr>
          <w:sz w:val="22"/>
          <w:szCs w:val="22"/>
        </w:rPr>
        <w:t xml:space="preserve"> </w:t>
      </w:r>
      <w:r>
        <w:rPr>
          <w:sz w:val="22"/>
          <w:szCs w:val="22"/>
        </w:rPr>
        <w:t xml:space="preserve">a účinnosti </w:t>
      </w:r>
      <w:r w:rsidR="00424A94">
        <w:rPr>
          <w:sz w:val="22"/>
          <w:szCs w:val="22"/>
        </w:rPr>
        <w:t>od</w:t>
      </w:r>
      <w:r w:rsidR="00294501">
        <w:rPr>
          <w:sz w:val="22"/>
          <w:szCs w:val="22"/>
        </w:rPr>
        <w:t>e dne</w:t>
      </w:r>
      <w:r w:rsidR="00424A94">
        <w:rPr>
          <w:sz w:val="22"/>
          <w:szCs w:val="22"/>
        </w:rPr>
        <w:t xml:space="preserve"> 1. 8. 2016</w:t>
      </w:r>
      <w:r w:rsidRPr="00ED0B4D">
        <w:rPr>
          <w:sz w:val="22"/>
          <w:szCs w:val="22"/>
        </w:rPr>
        <w:t>.</w:t>
      </w:r>
    </w:p>
    <w:p w14:paraId="283CEF38" w14:textId="0D2E4778" w:rsidR="00AE71C3" w:rsidRPr="00636056" w:rsidRDefault="00AE71C3" w:rsidP="00AE71C3">
      <w:pPr>
        <w:pStyle w:val="Odstavec2"/>
        <w:tabs>
          <w:tab w:val="clear" w:pos="908"/>
          <w:tab w:val="num" w:pos="624"/>
        </w:tabs>
        <w:spacing w:line="240" w:lineRule="auto"/>
        <w:ind w:left="624"/>
        <w:rPr>
          <w:sz w:val="22"/>
          <w:szCs w:val="22"/>
        </w:rPr>
      </w:pPr>
      <w:r w:rsidRPr="00CB6343">
        <w:rPr>
          <w:sz w:val="22"/>
          <w:szCs w:val="22"/>
        </w:rPr>
        <w:t xml:space="preserve">Tato </w:t>
      </w:r>
      <w:r>
        <w:rPr>
          <w:sz w:val="22"/>
          <w:szCs w:val="22"/>
        </w:rPr>
        <w:t>S</w:t>
      </w:r>
      <w:r w:rsidRPr="00CB6343">
        <w:rPr>
          <w:sz w:val="22"/>
          <w:szCs w:val="22"/>
        </w:rPr>
        <w:t xml:space="preserve">mlouva se uzavírá </w:t>
      </w:r>
      <w:r w:rsidR="00C64A57" w:rsidRPr="00CB6343">
        <w:rPr>
          <w:sz w:val="22"/>
          <w:szCs w:val="22"/>
        </w:rPr>
        <w:t xml:space="preserve">na dobu </w:t>
      </w:r>
      <w:r w:rsidR="00C64A57">
        <w:rPr>
          <w:sz w:val="22"/>
          <w:szCs w:val="22"/>
        </w:rPr>
        <w:t>určitou, a to do 30.</w:t>
      </w:r>
      <w:r w:rsidR="002A2602">
        <w:rPr>
          <w:sz w:val="22"/>
          <w:szCs w:val="22"/>
        </w:rPr>
        <w:t xml:space="preserve"> </w:t>
      </w:r>
      <w:r w:rsidR="00C64A57">
        <w:rPr>
          <w:sz w:val="22"/>
          <w:szCs w:val="22"/>
        </w:rPr>
        <w:t>4.</w:t>
      </w:r>
      <w:r w:rsidR="002A2602">
        <w:rPr>
          <w:sz w:val="22"/>
          <w:szCs w:val="22"/>
        </w:rPr>
        <w:t xml:space="preserve"> </w:t>
      </w:r>
      <w:r w:rsidR="00C64A57">
        <w:rPr>
          <w:sz w:val="22"/>
          <w:szCs w:val="22"/>
        </w:rPr>
        <w:t>2019</w:t>
      </w:r>
      <w:r>
        <w:rPr>
          <w:sz w:val="22"/>
          <w:szCs w:val="22"/>
        </w:rPr>
        <w:t>, nebo do vyčerpání</w:t>
      </w:r>
      <w:r w:rsidRPr="00F767BC">
        <w:rPr>
          <w:sz w:val="22"/>
          <w:szCs w:val="22"/>
        </w:rPr>
        <w:t xml:space="preserve"> </w:t>
      </w:r>
      <w:r>
        <w:rPr>
          <w:sz w:val="22"/>
          <w:szCs w:val="22"/>
        </w:rPr>
        <w:t>maximální</w:t>
      </w:r>
      <w:r w:rsidRPr="00F767BC">
        <w:rPr>
          <w:sz w:val="22"/>
          <w:szCs w:val="22"/>
        </w:rPr>
        <w:t xml:space="preserve"> ceny </w:t>
      </w:r>
      <w:r w:rsidR="00D33A53">
        <w:rPr>
          <w:sz w:val="22"/>
          <w:szCs w:val="22"/>
        </w:rPr>
        <w:t>Plnění</w:t>
      </w:r>
      <w:r w:rsidRPr="00F767BC">
        <w:rPr>
          <w:sz w:val="22"/>
          <w:szCs w:val="22"/>
        </w:rPr>
        <w:t xml:space="preserve"> </w:t>
      </w:r>
      <w:r>
        <w:rPr>
          <w:sz w:val="22"/>
          <w:szCs w:val="22"/>
        </w:rPr>
        <w:t xml:space="preserve">dle této Smlouvy </w:t>
      </w:r>
      <w:r w:rsidRPr="00F767BC">
        <w:rPr>
          <w:sz w:val="22"/>
          <w:szCs w:val="22"/>
        </w:rPr>
        <w:t xml:space="preserve">ve výši </w:t>
      </w:r>
      <w:r>
        <w:rPr>
          <w:sz w:val="22"/>
          <w:szCs w:val="22"/>
        </w:rPr>
        <w:t>uvedené v odst. 1.3</w:t>
      </w:r>
      <w:r w:rsidRPr="00F767BC">
        <w:rPr>
          <w:sz w:val="22"/>
          <w:szCs w:val="22"/>
        </w:rPr>
        <w:t xml:space="preserve"> této </w:t>
      </w:r>
      <w:r>
        <w:rPr>
          <w:sz w:val="22"/>
          <w:szCs w:val="22"/>
        </w:rPr>
        <w:t>S</w:t>
      </w:r>
      <w:r w:rsidRPr="00F767BC">
        <w:rPr>
          <w:sz w:val="22"/>
          <w:szCs w:val="22"/>
        </w:rPr>
        <w:t>mlouvy</w:t>
      </w:r>
      <w:r>
        <w:rPr>
          <w:sz w:val="22"/>
          <w:szCs w:val="22"/>
        </w:rPr>
        <w:t>,</w:t>
      </w:r>
      <w:r w:rsidRPr="00041493">
        <w:rPr>
          <w:sz w:val="22"/>
          <w:szCs w:val="22"/>
        </w:rPr>
        <w:t xml:space="preserve"> </w:t>
      </w:r>
      <w:r w:rsidRPr="008B701E">
        <w:rPr>
          <w:sz w:val="22"/>
          <w:szCs w:val="22"/>
        </w:rPr>
        <w:t xml:space="preserve">podle toho, která ze skutečností nastane </w:t>
      </w:r>
      <w:r>
        <w:rPr>
          <w:sz w:val="22"/>
          <w:szCs w:val="22"/>
        </w:rPr>
        <w:t>dříve.</w:t>
      </w:r>
    </w:p>
    <w:p w14:paraId="283CEF39" w14:textId="77777777" w:rsidR="00AE71C3" w:rsidRPr="00CB6343" w:rsidRDefault="00AE71C3" w:rsidP="00AE71C3">
      <w:pPr>
        <w:pStyle w:val="Odstavec2"/>
        <w:tabs>
          <w:tab w:val="clear" w:pos="908"/>
          <w:tab w:val="num" w:pos="624"/>
        </w:tabs>
        <w:spacing w:line="240" w:lineRule="auto"/>
        <w:ind w:left="624"/>
        <w:rPr>
          <w:sz w:val="22"/>
          <w:szCs w:val="22"/>
        </w:rPr>
      </w:pPr>
      <w:r>
        <w:rPr>
          <w:sz w:val="22"/>
          <w:szCs w:val="22"/>
        </w:rPr>
        <w:t>Účinnost této</w:t>
      </w:r>
      <w:r w:rsidRPr="00056DD9">
        <w:rPr>
          <w:sz w:val="22"/>
          <w:szCs w:val="22"/>
        </w:rPr>
        <w:t xml:space="preserve"> Smlouv</w:t>
      </w:r>
      <w:r>
        <w:rPr>
          <w:sz w:val="22"/>
          <w:szCs w:val="22"/>
        </w:rPr>
        <w:t>y</w:t>
      </w:r>
      <w:r w:rsidRPr="00056DD9">
        <w:rPr>
          <w:sz w:val="22"/>
          <w:szCs w:val="22"/>
        </w:rPr>
        <w:t xml:space="preserve"> </w:t>
      </w:r>
      <w:r>
        <w:rPr>
          <w:sz w:val="22"/>
          <w:szCs w:val="22"/>
        </w:rPr>
        <w:t xml:space="preserve">lze ukončit </w:t>
      </w:r>
      <w:r w:rsidRPr="00CB6343">
        <w:rPr>
          <w:sz w:val="22"/>
          <w:szCs w:val="22"/>
        </w:rPr>
        <w:t>předčasně před sjednanou dobou trvání ze zákonných důvodů, písemnou dohodou Smluvníc</w:t>
      </w:r>
      <w:r>
        <w:rPr>
          <w:sz w:val="22"/>
          <w:szCs w:val="22"/>
        </w:rPr>
        <w:t xml:space="preserve">h stran, písemnou výpovědí, </w:t>
      </w:r>
      <w:r w:rsidRPr="00CB6343">
        <w:rPr>
          <w:sz w:val="22"/>
          <w:szCs w:val="22"/>
        </w:rPr>
        <w:t>dále odstoupením</w:t>
      </w:r>
      <w:r>
        <w:rPr>
          <w:sz w:val="22"/>
          <w:szCs w:val="22"/>
        </w:rPr>
        <w:t xml:space="preserve"> z důvodů uvedených ve Smlouvě a níže ze strany</w:t>
      </w:r>
      <w:r w:rsidRPr="00CB6343">
        <w:rPr>
          <w:sz w:val="22"/>
          <w:szCs w:val="22"/>
        </w:rPr>
        <w:t>:</w:t>
      </w:r>
    </w:p>
    <w:p w14:paraId="283CEF3A" w14:textId="77777777" w:rsidR="00AE71C3" w:rsidRPr="00C71FD3" w:rsidRDefault="00AE71C3" w:rsidP="00820D3C">
      <w:pPr>
        <w:numPr>
          <w:ilvl w:val="0"/>
          <w:numId w:val="34"/>
        </w:numPr>
        <w:tabs>
          <w:tab w:val="clear" w:pos="1440"/>
        </w:tabs>
        <w:spacing w:after="60" w:line="240" w:lineRule="auto"/>
        <w:ind w:left="993"/>
        <w:rPr>
          <w:sz w:val="22"/>
          <w:szCs w:val="22"/>
        </w:rPr>
      </w:pPr>
      <w:r w:rsidRPr="00C71FD3">
        <w:rPr>
          <w:sz w:val="22"/>
          <w:szCs w:val="22"/>
        </w:rPr>
        <w:t xml:space="preserve">Objednatele, pokud Dodavatel bude déle než </w:t>
      </w:r>
      <w:r>
        <w:rPr>
          <w:sz w:val="22"/>
          <w:szCs w:val="22"/>
        </w:rPr>
        <w:t>5 (slovy: pět) kalendářních</w:t>
      </w:r>
      <w:r w:rsidRPr="00C71FD3">
        <w:rPr>
          <w:sz w:val="22"/>
          <w:szCs w:val="22"/>
        </w:rPr>
        <w:t xml:space="preserve"> dnů v prodlení s</w:t>
      </w:r>
      <w:r w:rsidR="00620014">
        <w:rPr>
          <w:sz w:val="22"/>
          <w:szCs w:val="22"/>
        </w:rPr>
        <w:t> </w:t>
      </w:r>
      <w:r w:rsidRPr="00C71FD3">
        <w:rPr>
          <w:sz w:val="22"/>
          <w:szCs w:val="22"/>
        </w:rPr>
        <w:t>předáním</w:t>
      </w:r>
      <w:r w:rsidR="00620014">
        <w:rPr>
          <w:sz w:val="22"/>
          <w:szCs w:val="22"/>
        </w:rPr>
        <w:t xml:space="preserve"> nebo poskytnutím</w:t>
      </w:r>
      <w:r w:rsidRPr="00C71FD3">
        <w:rPr>
          <w:sz w:val="22"/>
          <w:szCs w:val="22"/>
        </w:rPr>
        <w:t xml:space="preserve"> </w:t>
      </w:r>
      <w:r w:rsidR="00D33A53">
        <w:rPr>
          <w:sz w:val="22"/>
          <w:szCs w:val="22"/>
        </w:rPr>
        <w:t>Plnění</w:t>
      </w:r>
      <w:r>
        <w:rPr>
          <w:sz w:val="22"/>
          <w:szCs w:val="22"/>
        </w:rPr>
        <w:t xml:space="preserve"> </w:t>
      </w:r>
      <w:r w:rsidRPr="00C71FD3">
        <w:rPr>
          <w:sz w:val="22"/>
          <w:szCs w:val="22"/>
        </w:rPr>
        <w:t>Objednateli dle této Smlouvy</w:t>
      </w:r>
      <w:r w:rsidRPr="002667D7">
        <w:rPr>
          <w:sz w:val="22"/>
          <w:szCs w:val="22"/>
        </w:rPr>
        <w:t xml:space="preserve"> </w:t>
      </w:r>
      <w:r w:rsidRPr="00EB5574">
        <w:rPr>
          <w:sz w:val="22"/>
          <w:szCs w:val="22"/>
        </w:rPr>
        <w:t xml:space="preserve">nebo opakovaně, tj. nejméně 2x, </w:t>
      </w:r>
      <w:r>
        <w:rPr>
          <w:sz w:val="22"/>
          <w:szCs w:val="22"/>
        </w:rPr>
        <w:t xml:space="preserve">bude </w:t>
      </w:r>
      <w:r w:rsidRPr="00EB5574">
        <w:rPr>
          <w:sz w:val="22"/>
          <w:szCs w:val="22"/>
        </w:rPr>
        <w:t>v prodlení s</w:t>
      </w:r>
      <w:r>
        <w:rPr>
          <w:sz w:val="22"/>
          <w:szCs w:val="22"/>
        </w:rPr>
        <w:t> </w:t>
      </w:r>
      <w:r w:rsidRPr="00EB5574">
        <w:rPr>
          <w:sz w:val="22"/>
          <w:szCs w:val="22"/>
        </w:rPr>
        <w:t>p</w:t>
      </w:r>
      <w:r>
        <w:rPr>
          <w:sz w:val="22"/>
          <w:szCs w:val="22"/>
        </w:rPr>
        <w:t xml:space="preserve">oskytováním </w:t>
      </w:r>
      <w:r w:rsidR="00820D3C">
        <w:rPr>
          <w:sz w:val="22"/>
          <w:szCs w:val="22"/>
        </w:rPr>
        <w:t>P</w:t>
      </w:r>
      <w:r>
        <w:rPr>
          <w:sz w:val="22"/>
          <w:szCs w:val="22"/>
        </w:rPr>
        <w:t>lnění</w:t>
      </w:r>
      <w:r w:rsidRPr="00EB5574">
        <w:rPr>
          <w:sz w:val="22"/>
          <w:szCs w:val="22"/>
        </w:rPr>
        <w:t>,</w:t>
      </w:r>
    </w:p>
    <w:p w14:paraId="283CEF3B" w14:textId="438701ED" w:rsidR="00AE71C3" w:rsidRDefault="00AE71C3" w:rsidP="00820D3C">
      <w:pPr>
        <w:numPr>
          <w:ilvl w:val="0"/>
          <w:numId w:val="34"/>
        </w:numPr>
        <w:tabs>
          <w:tab w:val="clear" w:pos="1440"/>
        </w:tabs>
        <w:spacing w:after="60" w:line="240" w:lineRule="auto"/>
        <w:ind w:left="993"/>
        <w:rPr>
          <w:sz w:val="22"/>
          <w:szCs w:val="22"/>
        </w:rPr>
      </w:pPr>
      <w:r>
        <w:rPr>
          <w:sz w:val="22"/>
          <w:szCs w:val="22"/>
        </w:rPr>
        <w:t xml:space="preserve">Objednatele, pokud </w:t>
      </w:r>
      <w:r w:rsidRPr="00C71FD3">
        <w:rPr>
          <w:sz w:val="22"/>
          <w:szCs w:val="22"/>
        </w:rPr>
        <w:t xml:space="preserve">Dodavatel bude déle než </w:t>
      </w:r>
      <w:r w:rsidRPr="00875935">
        <w:rPr>
          <w:sz w:val="22"/>
          <w:szCs w:val="22"/>
        </w:rPr>
        <w:t>5 (slovy: pět) kalendářních dnů</w:t>
      </w:r>
      <w:r w:rsidRPr="00C71FD3">
        <w:rPr>
          <w:sz w:val="22"/>
          <w:szCs w:val="22"/>
        </w:rPr>
        <w:t xml:space="preserve"> v prodlení s odstraněním vad </w:t>
      </w:r>
      <w:r w:rsidR="00D33A53">
        <w:rPr>
          <w:sz w:val="22"/>
          <w:szCs w:val="22"/>
        </w:rPr>
        <w:t>Plnění</w:t>
      </w:r>
      <w:r w:rsidR="00820D3C">
        <w:rPr>
          <w:sz w:val="22"/>
          <w:szCs w:val="22"/>
        </w:rPr>
        <w:t xml:space="preserve"> </w:t>
      </w:r>
      <w:r w:rsidRPr="00C71FD3">
        <w:rPr>
          <w:sz w:val="22"/>
          <w:szCs w:val="22"/>
        </w:rPr>
        <w:t>nebo Dodavatel opakovaně, tj. nejméně 2x, bude v prodlení s</w:t>
      </w:r>
      <w:r w:rsidR="00EA678D">
        <w:rPr>
          <w:sz w:val="22"/>
          <w:szCs w:val="22"/>
        </w:rPr>
        <w:t xml:space="preserve"> </w:t>
      </w:r>
      <w:r w:rsidRPr="00C71FD3">
        <w:rPr>
          <w:sz w:val="22"/>
          <w:szCs w:val="22"/>
        </w:rPr>
        <w:t xml:space="preserve">odstraněním vad </w:t>
      </w:r>
      <w:r>
        <w:rPr>
          <w:sz w:val="22"/>
          <w:szCs w:val="22"/>
        </w:rPr>
        <w:t>plnění</w:t>
      </w:r>
      <w:r w:rsidRPr="00C71FD3">
        <w:rPr>
          <w:sz w:val="22"/>
          <w:szCs w:val="22"/>
        </w:rPr>
        <w:t>,</w:t>
      </w:r>
    </w:p>
    <w:p w14:paraId="283CEF3C" w14:textId="77777777" w:rsidR="00AE71C3" w:rsidRPr="00C71FD3" w:rsidRDefault="00AE71C3" w:rsidP="00820D3C">
      <w:pPr>
        <w:numPr>
          <w:ilvl w:val="0"/>
          <w:numId w:val="34"/>
        </w:numPr>
        <w:tabs>
          <w:tab w:val="clear" w:pos="1440"/>
        </w:tabs>
        <w:spacing w:after="60" w:line="240" w:lineRule="auto"/>
        <w:ind w:left="993"/>
        <w:rPr>
          <w:sz w:val="22"/>
          <w:szCs w:val="22"/>
        </w:rPr>
      </w:pPr>
      <w:r w:rsidRPr="00C71FD3">
        <w:rPr>
          <w:sz w:val="22"/>
          <w:szCs w:val="22"/>
        </w:rPr>
        <w:t xml:space="preserve">Objednatele, pokud kvalita či jakost </w:t>
      </w:r>
      <w:r w:rsidR="00D33A53">
        <w:rPr>
          <w:sz w:val="22"/>
          <w:szCs w:val="22"/>
        </w:rPr>
        <w:t>Plnění</w:t>
      </w:r>
      <w:r w:rsidRPr="00C71FD3">
        <w:rPr>
          <w:sz w:val="22"/>
          <w:szCs w:val="22"/>
        </w:rPr>
        <w:t xml:space="preserve"> od Dodavatele vykáže nižší než smluvenou kvalitu či jakost,</w:t>
      </w:r>
    </w:p>
    <w:p w14:paraId="283CEF3D" w14:textId="77777777" w:rsidR="00AE71C3" w:rsidRPr="00C71FD3" w:rsidRDefault="00AE71C3" w:rsidP="00FE3398">
      <w:pPr>
        <w:numPr>
          <w:ilvl w:val="0"/>
          <w:numId w:val="34"/>
        </w:numPr>
        <w:tabs>
          <w:tab w:val="clear" w:pos="1440"/>
        </w:tabs>
        <w:spacing w:after="60" w:line="240" w:lineRule="auto"/>
        <w:ind w:left="993"/>
        <w:rPr>
          <w:sz w:val="22"/>
          <w:szCs w:val="22"/>
        </w:rPr>
      </w:pPr>
      <w:r w:rsidRPr="00C71FD3">
        <w:rPr>
          <w:sz w:val="22"/>
          <w:szCs w:val="22"/>
        </w:rPr>
        <w:t>Objednatele, pokud Dodavatel opakovaně, tj. nejméně 2x, poruší svou povinnost dle této Smlouvy,</w:t>
      </w:r>
    </w:p>
    <w:p w14:paraId="283CEF3E" w14:textId="77777777" w:rsidR="00AE71C3" w:rsidRDefault="00AE71C3" w:rsidP="00A31C45">
      <w:pPr>
        <w:numPr>
          <w:ilvl w:val="0"/>
          <w:numId w:val="34"/>
        </w:numPr>
        <w:tabs>
          <w:tab w:val="clear" w:pos="1440"/>
        </w:tabs>
        <w:spacing w:line="240" w:lineRule="auto"/>
        <w:ind w:left="993"/>
        <w:rPr>
          <w:sz w:val="22"/>
          <w:szCs w:val="22"/>
        </w:rPr>
      </w:pPr>
      <w:r w:rsidRPr="00C71FD3">
        <w:rPr>
          <w:sz w:val="22"/>
          <w:szCs w:val="22"/>
        </w:rPr>
        <w:t xml:space="preserve">Objednatele, je-li Dodavatel v likvidaci nebo vůči jeho majetku probíhá </w:t>
      </w:r>
      <w:r w:rsidR="00DA2A6A">
        <w:rPr>
          <w:sz w:val="22"/>
          <w:szCs w:val="22"/>
        </w:rPr>
        <w:t xml:space="preserve">nebo za dobu účinnosti Smlouvy proběhlo </w:t>
      </w:r>
      <w:r w:rsidRPr="00C71FD3">
        <w:rPr>
          <w:sz w:val="22"/>
          <w:szCs w:val="22"/>
        </w:rPr>
        <w:t>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00A31C45">
        <w:rPr>
          <w:sz w:val="22"/>
          <w:szCs w:val="22"/>
        </w:rPr>
        <w:t>,</w:t>
      </w:r>
    </w:p>
    <w:p w14:paraId="283CEF3F" w14:textId="77777777" w:rsidR="000255A0" w:rsidRDefault="000255A0" w:rsidP="00FE3398">
      <w:pPr>
        <w:numPr>
          <w:ilvl w:val="0"/>
          <w:numId w:val="34"/>
        </w:numPr>
        <w:tabs>
          <w:tab w:val="clear" w:pos="1440"/>
        </w:tabs>
        <w:spacing w:line="240" w:lineRule="auto"/>
        <w:ind w:left="993"/>
        <w:rPr>
          <w:sz w:val="22"/>
          <w:szCs w:val="22"/>
        </w:rPr>
      </w:pPr>
      <w:r w:rsidRPr="000255A0">
        <w:rPr>
          <w:sz w:val="22"/>
          <w:szCs w:val="22"/>
        </w:rPr>
        <w:lastRenderedPageBreak/>
        <w:t>Dodavatele, pokud Objednatel bude přes písemné upozornění Dodavatele déle než 20 (slovy: dvacet) kalendářních dnů od písemného upozornění Dodavatele v prodlení s Plněním své platební povinnosti vůči Dodavateli,</w:t>
      </w:r>
    </w:p>
    <w:p w14:paraId="283CEF40" w14:textId="77777777" w:rsidR="000255A0" w:rsidRPr="00C71FD3" w:rsidRDefault="00AE71C3" w:rsidP="001004BA">
      <w:pPr>
        <w:spacing w:line="240" w:lineRule="auto"/>
        <w:ind w:left="624"/>
        <w:rPr>
          <w:sz w:val="22"/>
          <w:szCs w:val="22"/>
        </w:rPr>
      </w:pPr>
      <w:r w:rsidRPr="00C71FD3">
        <w:rPr>
          <w:sz w:val="22"/>
          <w:szCs w:val="22"/>
        </w:rPr>
        <w:t xml:space="preserve">Objednatel má právo odstoupit ve výše uvedených případech i pouze od příslušné </w:t>
      </w:r>
      <w:r>
        <w:rPr>
          <w:sz w:val="22"/>
          <w:szCs w:val="22"/>
        </w:rPr>
        <w:t>D</w:t>
      </w:r>
      <w:r w:rsidRPr="00BF7E19">
        <w:rPr>
          <w:sz w:val="22"/>
          <w:szCs w:val="22"/>
        </w:rPr>
        <w:t xml:space="preserve">ílčí smlouvy uzavřené potvrzením </w:t>
      </w:r>
      <w:r>
        <w:rPr>
          <w:sz w:val="22"/>
          <w:szCs w:val="22"/>
        </w:rPr>
        <w:t>O</w:t>
      </w:r>
      <w:r w:rsidRPr="00BF7E19">
        <w:rPr>
          <w:sz w:val="22"/>
          <w:szCs w:val="22"/>
        </w:rPr>
        <w:t>bjednávky</w:t>
      </w:r>
      <w:r w:rsidRPr="00C71FD3">
        <w:rPr>
          <w:sz w:val="22"/>
          <w:szCs w:val="22"/>
        </w:rPr>
        <w:t>.</w:t>
      </w:r>
    </w:p>
    <w:p w14:paraId="283CEF41" w14:textId="77777777" w:rsidR="00AE71C3" w:rsidRDefault="00AE71C3" w:rsidP="00AE71C3">
      <w:pPr>
        <w:pStyle w:val="Odstavec2"/>
        <w:tabs>
          <w:tab w:val="clear" w:pos="908"/>
          <w:tab w:val="num" w:pos="624"/>
        </w:tabs>
        <w:spacing w:line="240" w:lineRule="auto"/>
        <w:ind w:left="624"/>
        <w:rPr>
          <w:sz w:val="22"/>
          <w:szCs w:val="22"/>
        </w:rPr>
      </w:pPr>
      <w:r w:rsidRPr="00C71FD3">
        <w:rPr>
          <w:sz w:val="22"/>
          <w:szCs w:val="22"/>
        </w:rPr>
        <w:t xml:space="preserve">Odstoupení je účinné od okamžiku, kdy je doručeno písemné prohlášení </w:t>
      </w:r>
      <w:r w:rsidR="00782F53">
        <w:rPr>
          <w:sz w:val="22"/>
          <w:szCs w:val="22"/>
        </w:rPr>
        <w:t xml:space="preserve">Smluvní strany </w:t>
      </w:r>
      <w:r w:rsidRPr="00C71FD3">
        <w:rPr>
          <w:sz w:val="22"/>
          <w:szCs w:val="22"/>
        </w:rPr>
        <w:t xml:space="preserve">o odstoupení od Smlouvy </w:t>
      </w:r>
      <w:r>
        <w:rPr>
          <w:sz w:val="22"/>
          <w:szCs w:val="22"/>
        </w:rPr>
        <w:t>druhé Smluvní straně</w:t>
      </w:r>
      <w:r w:rsidRPr="00C71FD3">
        <w:rPr>
          <w:sz w:val="22"/>
          <w:szCs w:val="22"/>
        </w:rPr>
        <w:t xml:space="preserve">. V případě odstoupení od Smlouvy </w:t>
      </w:r>
      <w:r>
        <w:rPr>
          <w:sz w:val="22"/>
          <w:szCs w:val="22"/>
        </w:rPr>
        <w:t xml:space="preserve">si Smluvní strany nebudou vracet </w:t>
      </w:r>
      <w:r w:rsidR="00D33A53">
        <w:rPr>
          <w:sz w:val="22"/>
          <w:szCs w:val="22"/>
        </w:rPr>
        <w:t>Plnění</w:t>
      </w:r>
      <w:r>
        <w:rPr>
          <w:sz w:val="22"/>
          <w:szCs w:val="22"/>
        </w:rPr>
        <w:t xml:space="preserve"> řádně poskytnutá ke dni účinnosti odstoupení od Smlouvy.</w:t>
      </w:r>
    </w:p>
    <w:p w14:paraId="283CEF42" w14:textId="77777777" w:rsidR="00AE71C3" w:rsidRDefault="00AE71C3" w:rsidP="00AE71C3">
      <w:pPr>
        <w:pStyle w:val="Odstavec2"/>
        <w:tabs>
          <w:tab w:val="clear" w:pos="908"/>
          <w:tab w:val="num" w:pos="624"/>
        </w:tabs>
        <w:spacing w:line="240" w:lineRule="auto"/>
        <w:ind w:left="624"/>
        <w:rPr>
          <w:sz w:val="22"/>
          <w:szCs w:val="22"/>
        </w:rPr>
      </w:pPr>
      <w:r w:rsidRPr="005E19D3">
        <w:rPr>
          <w:sz w:val="22"/>
          <w:szCs w:val="22"/>
        </w:rPr>
        <w:t xml:space="preserve">Každá ze Smluvních stran má právo tuto Smlouvu vypovědět bez udání důvodů s výpovědní </w:t>
      </w:r>
      <w:r>
        <w:rPr>
          <w:sz w:val="22"/>
          <w:szCs w:val="22"/>
        </w:rPr>
        <w:t>dobou</w:t>
      </w:r>
      <w:r w:rsidRPr="005E19D3">
        <w:rPr>
          <w:sz w:val="22"/>
          <w:szCs w:val="22"/>
        </w:rPr>
        <w:t xml:space="preserve"> </w:t>
      </w:r>
      <w:r>
        <w:rPr>
          <w:sz w:val="22"/>
          <w:szCs w:val="22"/>
        </w:rPr>
        <w:t xml:space="preserve">3 (slovy: </w:t>
      </w:r>
      <w:r w:rsidRPr="005E19D3">
        <w:rPr>
          <w:sz w:val="22"/>
          <w:szCs w:val="22"/>
        </w:rPr>
        <w:t>tří</w:t>
      </w:r>
      <w:r>
        <w:rPr>
          <w:sz w:val="22"/>
          <w:szCs w:val="22"/>
        </w:rPr>
        <w:t>)</w:t>
      </w:r>
      <w:r w:rsidRPr="005E19D3">
        <w:rPr>
          <w:sz w:val="22"/>
          <w:szCs w:val="22"/>
        </w:rPr>
        <w:t xml:space="preserve"> kalendářních měsíců, jež začne plynout prvním dnem následujícího kalendářního měsíce po doručení písemné výpovědi druhé Smluvní straně.</w:t>
      </w:r>
    </w:p>
    <w:p w14:paraId="283CEF43" w14:textId="77777777" w:rsidR="00E26524" w:rsidRDefault="00E26524" w:rsidP="00AE71C3">
      <w:pPr>
        <w:pStyle w:val="Odstavec2"/>
        <w:tabs>
          <w:tab w:val="clear" w:pos="908"/>
          <w:tab w:val="num" w:pos="624"/>
        </w:tabs>
        <w:spacing w:line="240" w:lineRule="auto"/>
        <w:ind w:left="624"/>
        <w:rPr>
          <w:sz w:val="22"/>
          <w:szCs w:val="22"/>
        </w:rPr>
      </w:pPr>
      <w:r>
        <w:rPr>
          <w:sz w:val="22"/>
          <w:szCs w:val="22"/>
        </w:rPr>
        <w:t>Objednatel</w:t>
      </w:r>
      <w:r w:rsidRPr="005E19D3">
        <w:rPr>
          <w:sz w:val="22"/>
          <w:szCs w:val="22"/>
        </w:rPr>
        <w:t xml:space="preserve"> má právo vypovědět</w:t>
      </w:r>
      <w:r>
        <w:rPr>
          <w:sz w:val="22"/>
          <w:szCs w:val="22"/>
        </w:rPr>
        <w:t xml:space="preserve"> Dílčí smlouvu</w:t>
      </w:r>
      <w:r w:rsidRPr="005E19D3">
        <w:rPr>
          <w:sz w:val="22"/>
          <w:szCs w:val="22"/>
        </w:rPr>
        <w:t xml:space="preserve"> bez udání důvodů s výpovědní </w:t>
      </w:r>
      <w:r>
        <w:rPr>
          <w:sz w:val="22"/>
          <w:szCs w:val="22"/>
        </w:rPr>
        <w:t>dobou</w:t>
      </w:r>
      <w:r w:rsidRPr="005E19D3">
        <w:rPr>
          <w:sz w:val="22"/>
          <w:szCs w:val="22"/>
        </w:rPr>
        <w:t xml:space="preserve"> </w:t>
      </w:r>
      <w:r>
        <w:rPr>
          <w:sz w:val="22"/>
          <w:szCs w:val="22"/>
        </w:rPr>
        <w:t>1 (slovy: jeden)</w:t>
      </w:r>
      <w:r w:rsidRPr="005E19D3">
        <w:rPr>
          <w:sz w:val="22"/>
          <w:szCs w:val="22"/>
        </w:rPr>
        <w:t xml:space="preserve"> kalendářní měsíc, jež začne plynout prvním dnem následujícího kalendářního měsíce po doručení písemné výpovědi </w:t>
      </w:r>
      <w:r>
        <w:rPr>
          <w:sz w:val="22"/>
          <w:szCs w:val="22"/>
        </w:rPr>
        <w:t>Dodavateli.</w:t>
      </w:r>
    </w:p>
    <w:p w14:paraId="283CEF44" w14:textId="77777777" w:rsidR="00AE71C3" w:rsidRDefault="00AE71C3" w:rsidP="00AE71C3">
      <w:pPr>
        <w:pStyle w:val="Odstavec2"/>
        <w:numPr>
          <w:ilvl w:val="0"/>
          <w:numId w:val="0"/>
        </w:numPr>
        <w:spacing w:line="240" w:lineRule="auto"/>
        <w:ind w:left="624"/>
        <w:rPr>
          <w:sz w:val="22"/>
          <w:szCs w:val="22"/>
        </w:rPr>
      </w:pPr>
    </w:p>
    <w:p w14:paraId="283CEF45" w14:textId="77777777" w:rsidR="00AE71C3" w:rsidRPr="00ED0B4D" w:rsidRDefault="00AE71C3" w:rsidP="00AE71C3">
      <w:pPr>
        <w:pStyle w:val="lnek"/>
        <w:spacing w:before="0" w:line="240" w:lineRule="auto"/>
        <w:rPr>
          <w:rFonts w:cs="Times New Roman"/>
          <w:sz w:val="22"/>
          <w:szCs w:val="22"/>
        </w:rPr>
      </w:pPr>
      <w:r w:rsidRPr="00ED0B4D">
        <w:rPr>
          <w:rFonts w:cs="Times New Roman"/>
          <w:sz w:val="22"/>
          <w:szCs w:val="22"/>
        </w:rPr>
        <w:t>Závěrečná ustanovení</w:t>
      </w:r>
    </w:p>
    <w:p w14:paraId="283CEF46" w14:textId="77777777" w:rsidR="00AE71C3" w:rsidRDefault="00AE71C3" w:rsidP="00AE71C3">
      <w:pPr>
        <w:pStyle w:val="Odstavec2"/>
        <w:tabs>
          <w:tab w:val="clear" w:pos="908"/>
          <w:tab w:val="num" w:pos="624"/>
        </w:tabs>
        <w:spacing w:line="240" w:lineRule="auto"/>
        <w:ind w:left="624"/>
        <w:rPr>
          <w:sz w:val="22"/>
          <w:szCs w:val="22"/>
        </w:rPr>
      </w:pPr>
      <w:r w:rsidRPr="008B44BB">
        <w:rPr>
          <w:sz w:val="22"/>
          <w:szCs w:val="22"/>
        </w:rPr>
        <w:t>Tato Smlouva se řídí právním řádem České republiky, zejména příslušnými ustanoveními Ob</w:t>
      </w:r>
      <w:r>
        <w:rPr>
          <w:sz w:val="22"/>
          <w:szCs w:val="22"/>
        </w:rPr>
        <w:t>čanského</w:t>
      </w:r>
      <w:r w:rsidRPr="008B44BB">
        <w:rPr>
          <w:sz w:val="22"/>
          <w:szCs w:val="22"/>
        </w:rPr>
        <w:t xml:space="preserve"> zákoníku</w:t>
      </w:r>
      <w:r>
        <w:rPr>
          <w:sz w:val="22"/>
          <w:szCs w:val="22"/>
        </w:rPr>
        <w:t>.</w:t>
      </w:r>
    </w:p>
    <w:p w14:paraId="283CEF47" w14:textId="349E4A67" w:rsidR="00AE71C3" w:rsidRDefault="00AE71C3" w:rsidP="00AE71C3">
      <w:pPr>
        <w:pStyle w:val="Odstavec2"/>
        <w:tabs>
          <w:tab w:val="clear" w:pos="908"/>
          <w:tab w:val="num" w:pos="624"/>
        </w:tabs>
        <w:spacing w:line="240" w:lineRule="auto"/>
        <w:ind w:left="624"/>
        <w:rPr>
          <w:sz w:val="22"/>
          <w:szCs w:val="22"/>
        </w:rPr>
      </w:pPr>
      <w:r w:rsidRPr="008B44BB">
        <w:rPr>
          <w:sz w:val="22"/>
          <w:szCs w:val="22"/>
        </w:rPr>
        <w:t>Smluvní strany se dohodly, že místně příslušným soudem pro řešení případných sporů bude soud příslušný dle sídla Objednatele.</w:t>
      </w:r>
    </w:p>
    <w:p w14:paraId="283CEF48" w14:textId="77777777" w:rsidR="00AE71C3" w:rsidRPr="00FC1DFE" w:rsidRDefault="00AE71C3" w:rsidP="00AE71C3">
      <w:pPr>
        <w:pStyle w:val="Odstavec2"/>
        <w:tabs>
          <w:tab w:val="clear" w:pos="908"/>
          <w:tab w:val="num" w:pos="624"/>
        </w:tabs>
        <w:spacing w:line="240" w:lineRule="auto"/>
        <w:ind w:left="624"/>
        <w:rPr>
          <w:sz w:val="22"/>
          <w:szCs w:val="22"/>
        </w:rPr>
      </w:pPr>
      <w:r w:rsidRPr="00FC0325">
        <w:rPr>
          <w:sz w:val="22"/>
          <w:szCs w:val="22"/>
        </w:rPr>
        <w:t>Smluvní strany si ve smyslu ustanovení § 1765 odst. 2 Občanského zákoníku ujednaly, že Dodavatel na sebe přebírá nebezpečí změny okolností.</w:t>
      </w:r>
    </w:p>
    <w:p w14:paraId="283CEF49" w14:textId="77777777" w:rsidR="00AE71C3" w:rsidRDefault="00AE71C3" w:rsidP="00AE71C3">
      <w:pPr>
        <w:pStyle w:val="Odstavec2"/>
        <w:tabs>
          <w:tab w:val="clear" w:pos="908"/>
          <w:tab w:val="num" w:pos="624"/>
        </w:tabs>
        <w:spacing w:line="240" w:lineRule="auto"/>
        <w:ind w:left="624"/>
        <w:rPr>
          <w:sz w:val="22"/>
          <w:szCs w:val="22"/>
        </w:rPr>
      </w:pPr>
      <w:r w:rsidRPr="00E51AC6">
        <w:rPr>
          <w:sz w:val="22"/>
          <w:szCs w:val="22"/>
        </w:rPr>
        <w:t xml:space="preserve">Tato </w:t>
      </w:r>
      <w:r>
        <w:rPr>
          <w:sz w:val="22"/>
          <w:szCs w:val="22"/>
        </w:rPr>
        <w:t>Smlouva</w:t>
      </w:r>
      <w:r w:rsidRPr="00E51AC6">
        <w:rPr>
          <w:sz w:val="22"/>
          <w:szCs w:val="22"/>
        </w:rPr>
        <w:t xml:space="preserve"> může být měněna pouze vzestupně očíslovanými písemnými dodatky ke </w:t>
      </w:r>
      <w:r>
        <w:rPr>
          <w:sz w:val="22"/>
          <w:szCs w:val="22"/>
        </w:rPr>
        <w:t>Smlouv</w:t>
      </w:r>
      <w:r w:rsidRPr="00E51AC6">
        <w:rPr>
          <w:sz w:val="22"/>
          <w:szCs w:val="22"/>
        </w:rPr>
        <w:t>ě podepsanými oběma Smluvními strana</w:t>
      </w:r>
      <w:r>
        <w:rPr>
          <w:sz w:val="22"/>
          <w:szCs w:val="22"/>
        </w:rPr>
        <w:t>mi.</w:t>
      </w:r>
      <w:r w:rsidRPr="00DC1014">
        <w:rPr>
          <w:sz w:val="22"/>
          <w:szCs w:val="22"/>
        </w:rPr>
        <w:t xml:space="preserve"> </w:t>
      </w:r>
      <w:r>
        <w:rPr>
          <w:sz w:val="22"/>
          <w:szCs w:val="22"/>
        </w:rPr>
        <w:t xml:space="preserve">Výjimkou z tohoto pravidla je pouze změna kontaktních údajů a kontaktních osob v odst. 8.3 a Příloze č. 3 </w:t>
      </w:r>
      <w:proofErr w:type="gramStart"/>
      <w:r>
        <w:rPr>
          <w:sz w:val="22"/>
          <w:szCs w:val="22"/>
        </w:rPr>
        <w:t>této</w:t>
      </w:r>
      <w:proofErr w:type="gramEnd"/>
      <w:r>
        <w:rPr>
          <w:sz w:val="22"/>
          <w:szCs w:val="22"/>
        </w:rPr>
        <w:t xml:space="preserve"> Smlouvy</w:t>
      </w:r>
      <w:r w:rsidR="00430A9C">
        <w:rPr>
          <w:sz w:val="22"/>
          <w:szCs w:val="22"/>
        </w:rPr>
        <w:t>.</w:t>
      </w:r>
      <w:r>
        <w:rPr>
          <w:sz w:val="22"/>
          <w:szCs w:val="22"/>
        </w:rPr>
        <w:t xml:space="preserve"> </w:t>
      </w:r>
      <w:r w:rsidR="00430A9C">
        <w:rPr>
          <w:sz w:val="22"/>
          <w:szCs w:val="22"/>
        </w:rPr>
        <w:t>T</w:t>
      </w:r>
      <w:r>
        <w:rPr>
          <w:sz w:val="22"/>
          <w:szCs w:val="22"/>
        </w:rPr>
        <w:t xml:space="preserve">yto údaje mohou být měněny oznámením učiněným </w:t>
      </w:r>
      <w:r w:rsidR="00FE3398">
        <w:rPr>
          <w:sz w:val="22"/>
          <w:szCs w:val="22"/>
        </w:rPr>
        <w:t>Smluvní stranou v listinné nebo e-mailové podobě na kontaktní adresu druhé Smluvní strany</w:t>
      </w:r>
      <w:r>
        <w:rPr>
          <w:sz w:val="22"/>
          <w:szCs w:val="22"/>
        </w:rPr>
        <w:t xml:space="preserve"> uvedenou v odst. 8.3 této Smlouvy. </w:t>
      </w:r>
      <w:r w:rsidR="00FE3398">
        <w:rPr>
          <w:sz w:val="22"/>
          <w:szCs w:val="22"/>
        </w:rPr>
        <w:t>Z</w:t>
      </w:r>
      <w:r>
        <w:rPr>
          <w:sz w:val="22"/>
          <w:szCs w:val="22"/>
        </w:rPr>
        <w:t xml:space="preserve">měna kontaktních osob a kontaktních údajů dle předchozí věty nabývá účinnosti dnem následujícím po dni oznámení změny </w:t>
      </w:r>
      <w:r w:rsidR="00FE3398">
        <w:rPr>
          <w:sz w:val="22"/>
          <w:szCs w:val="22"/>
        </w:rPr>
        <w:t>druhé Smluvní straně</w:t>
      </w:r>
      <w:r>
        <w:rPr>
          <w:sz w:val="22"/>
          <w:szCs w:val="22"/>
        </w:rPr>
        <w:t>.</w:t>
      </w:r>
    </w:p>
    <w:p w14:paraId="283CEF4A" w14:textId="77777777" w:rsidR="00AE71C3" w:rsidRDefault="00AE71C3" w:rsidP="00AE71C3">
      <w:pPr>
        <w:pStyle w:val="Odstavec2"/>
        <w:tabs>
          <w:tab w:val="clear" w:pos="908"/>
          <w:tab w:val="num" w:pos="624"/>
        </w:tabs>
        <w:spacing w:line="240" w:lineRule="auto"/>
        <w:ind w:left="624"/>
        <w:rPr>
          <w:sz w:val="22"/>
          <w:szCs w:val="22"/>
        </w:rPr>
      </w:pPr>
      <w:r w:rsidRPr="00BC217F">
        <w:rPr>
          <w:sz w:val="22"/>
          <w:szCs w:val="22"/>
        </w:rPr>
        <w:t>Pokud kterékoli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w:t>
      </w:r>
    </w:p>
    <w:p w14:paraId="283CEF4B" w14:textId="77777777" w:rsidR="00AE71C3" w:rsidRDefault="00AE71C3" w:rsidP="00AE71C3">
      <w:pPr>
        <w:pStyle w:val="Odstavec2"/>
        <w:tabs>
          <w:tab w:val="clear" w:pos="908"/>
          <w:tab w:val="num" w:pos="624"/>
        </w:tabs>
        <w:spacing w:line="240" w:lineRule="auto"/>
        <w:ind w:left="624"/>
        <w:rPr>
          <w:sz w:val="22"/>
          <w:szCs w:val="22"/>
        </w:rPr>
      </w:pPr>
      <w:r w:rsidRPr="00AD4CA7">
        <w:rPr>
          <w:sz w:val="22"/>
          <w:szCs w:val="22"/>
        </w:rPr>
        <w:t>Smluvní strany potvrzují, že si při uzavírání Smlouvy vzájemně sdělily všechny skutkové a právní okolnosti, o nichž ví nebo vědět musí, tak</w:t>
      </w:r>
      <w:r>
        <w:rPr>
          <w:sz w:val="22"/>
          <w:szCs w:val="22"/>
        </w:rPr>
        <w:t>,</w:t>
      </w:r>
      <w:r w:rsidRPr="00AD4CA7">
        <w:rPr>
          <w:sz w:val="22"/>
          <w:szCs w:val="22"/>
        </w:rPr>
        <w:t xml:space="preserve"> aby se každá ze </w:t>
      </w:r>
      <w:r>
        <w:rPr>
          <w:sz w:val="22"/>
          <w:szCs w:val="22"/>
        </w:rPr>
        <w:t xml:space="preserve">Smluvních </w:t>
      </w:r>
      <w:r w:rsidRPr="00AD4CA7">
        <w:rPr>
          <w:sz w:val="22"/>
          <w:szCs w:val="22"/>
        </w:rPr>
        <w:t xml:space="preserve">stran mohla přesvědčit o možnosti uzavřít platnou </w:t>
      </w:r>
      <w:r>
        <w:rPr>
          <w:sz w:val="22"/>
          <w:szCs w:val="22"/>
        </w:rPr>
        <w:t>S</w:t>
      </w:r>
      <w:r w:rsidRPr="00AD4CA7">
        <w:rPr>
          <w:sz w:val="22"/>
          <w:szCs w:val="22"/>
        </w:rPr>
        <w:t>mlouvu a aby</w:t>
      </w:r>
      <w:r w:rsidRPr="00B455DE">
        <w:rPr>
          <w:sz w:val="22"/>
          <w:szCs w:val="22"/>
        </w:rPr>
        <w:t xml:space="preserve"> byl každé ze </w:t>
      </w:r>
      <w:r>
        <w:rPr>
          <w:sz w:val="22"/>
          <w:szCs w:val="22"/>
        </w:rPr>
        <w:t xml:space="preserve">Smluvních </w:t>
      </w:r>
      <w:r w:rsidRPr="00B455DE">
        <w:rPr>
          <w:sz w:val="22"/>
          <w:szCs w:val="22"/>
        </w:rPr>
        <w:t xml:space="preserve">stran zřejmý </w:t>
      </w:r>
      <w:r w:rsidRPr="00AD4CA7">
        <w:rPr>
          <w:sz w:val="22"/>
          <w:szCs w:val="22"/>
        </w:rPr>
        <w:t>zájem</w:t>
      </w:r>
      <w:r>
        <w:rPr>
          <w:sz w:val="22"/>
          <w:szCs w:val="22"/>
        </w:rPr>
        <w:t xml:space="preserve"> druhé Smluvní strany</w:t>
      </w:r>
      <w:r w:rsidRPr="00AD4CA7">
        <w:rPr>
          <w:sz w:val="22"/>
          <w:szCs w:val="22"/>
        </w:rPr>
        <w:t xml:space="preserve"> </w:t>
      </w:r>
      <w:r>
        <w:rPr>
          <w:sz w:val="22"/>
          <w:szCs w:val="22"/>
        </w:rPr>
        <w:t>S</w:t>
      </w:r>
      <w:r w:rsidRPr="00AD4CA7">
        <w:rPr>
          <w:sz w:val="22"/>
          <w:szCs w:val="22"/>
        </w:rPr>
        <w:t>mlouvu uzavřít.</w:t>
      </w:r>
    </w:p>
    <w:p w14:paraId="283CEF4C" w14:textId="77777777" w:rsidR="00AE71C3" w:rsidRPr="00BC217F" w:rsidRDefault="00AE71C3" w:rsidP="00AE71C3">
      <w:pPr>
        <w:pStyle w:val="Odstavec2"/>
        <w:tabs>
          <w:tab w:val="clear" w:pos="908"/>
          <w:tab w:val="num" w:pos="624"/>
        </w:tabs>
        <w:spacing w:line="240" w:lineRule="auto"/>
        <w:ind w:left="624"/>
        <w:rPr>
          <w:sz w:val="22"/>
          <w:szCs w:val="22"/>
        </w:rPr>
      </w:pPr>
      <w:r w:rsidRPr="00347FA9">
        <w:rPr>
          <w:sz w:val="22"/>
          <w:szCs w:val="22"/>
        </w:rPr>
        <w:t>Smluvní strany výslovně potvrzují, že si vzájemně sdělily veškeré okolnosti důležité pro uzavření Smlouvy. Smluvní strany prohlašují, že se dohodly o veškerých náležitostech Smlouvy.</w:t>
      </w:r>
    </w:p>
    <w:p w14:paraId="283CEF4D" w14:textId="77777777" w:rsidR="00AE71C3" w:rsidRDefault="00AE71C3" w:rsidP="00AE71C3">
      <w:pPr>
        <w:pStyle w:val="Odstavec2"/>
        <w:tabs>
          <w:tab w:val="clear" w:pos="908"/>
          <w:tab w:val="num" w:pos="624"/>
        </w:tabs>
        <w:spacing w:line="240" w:lineRule="auto"/>
        <w:ind w:left="624"/>
        <w:rPr>
          <w:sz w:val="22"/>
          <w:szCs w:val="22"/>
        </w:rPr>
      </w:pPr>
      <w:r w:rsidRPr="00224AC2">
        <w:rPr>
          <w:sz w:val="22"/>
          <w:szCs w:val="22"/>
        </w:rPr>
        <w:t xml:space="preserve">Pro případ, že tato Smlouva není uzavírána za přítomnosti obou Smluvních stran, platí, že Smlouva nebude uzavřena, pokud ji </w:t>
      </w:r>
      <w:r>
        <w:rPr>
          <w:sz w:val="22"/>
          <w:szCs w:val="22"/>
        </w:rPr>
        <w:t xml:space="preserve">Dodavatel </w:t>
      </w:r>
      <w:r w:rsidRPr="00224AC2">
        <w:rPr>
          <w:sz w:val="22"/>
          <w:szCs w:val="22"/>
        </w:rPr>
        <w:t>podepíše s jakoukoliv změnou či odchylkou, byť nepodstatnou, nebo dodatkem. To platí i v případě připojení obchodních podmínek</w:t>
      </w:r>
      <w:r>
        <w:rPr>
          <w:sz w:val="22"/>
          <w:szCs w:val="22"/>
        </w:rPr>
        <w:t xml:space="preserve"> Dodavatele</w:t>
      </w:r>
      <w:r w:rsidRPr="00224AC2">
        <w:rPr>
          <w:sz w:val="22"/>
          <w:szCs w:val="22"/>
        </w:rPr>
        <w:t>, které budou odporovat svým obsahem jakýmkoliv způsobem textu této Smlouvy</w:t>
      </w:r>
      <w:r w:rsidRPr="00DF11A7">
        <w:rPr>
          <w:sz w:val="22"/>
          <w:szCs w:val="22"/>
        </w:rPr>
        <w:t>.</w:t>
      </w:r>
    </w:p>
    <w:p w14:paraId="283CEF4E" w14:textId="77777777" w:rsidR="00AE71C3" w:rsidRPr="00C71FD3" w:rsidRDefault="00AE71C3" w:rsidP="00AE71C3">
      <w:pPr>
        <w:pStyle w:val="Odstavec2"/>
        <w:tabs>
          <w:tab w:val="clear" w:pos="908"/>
          <w:tab w:val="num" w:pos="624"/>
        </w:tabs>
        <w:spacing w:line="240" w:lineRule="auto"/>
        <w:ind w:left="624"/>
        <w:rPr>
          <w:sz w:val="22"/>
          <w:szCs w:val="22"/>
        </w:rPr>
      </w:pPr>
      <w:r w:rsidRPr="00BC217F">
        <w:rPr>
          <w:sz w:val="22"/>
          <w:szCs w:val="22"/>
        </w:rPr>
        <w:lastRenderedPageBreak/>
        <w:t xml:space="preserve">Tato </w:t>
      </w:r>
      <w:r>
        <w:rPr>
          <w:sz w:val="22"/>
          <w:szCs w:val="22"/>
        </w:rPr>
        <w:t>S</w:t>
      </w:r>
      <w:r w:rsidRPr="00BC217F">
        <w:rPr>
          <w:sz w:val="22"/>
          <w:szCs w:val="22"/>
        </w:rPr>
        <w:t xml:space="preserve">mlouva je vyhotovena ve 4 (slovy: čtyřech) </w:t>
      </w:r>
      <w:proofErr w:type="gramStart"/>
      <w:r w:rsidRPr="00BC217F">
        <w:rPr>
          <w:sz w:val="22"/>
          <w:szCs w:val="22"/>
        </w:rPr>
        <w:t>stejnopisech</w:t>
      </w:r>
      <w:proofErr w:type="gramEnd"/>
      <w:r w:rsidRPr="00BC217F">
        <w:rPr>
          <w:sz w:val="22"/>
          <w:szCs w:val="22"/>
        </w:rPr>
        <w:t xml:space="preserve">, z nichž každý bude považován za prvopis. Každá Smluvní strana </w:t>
      </w:r>
      <w:r w:rsidRPr="00C71FD3">
        <w:rPr>
          <w:sz w:val="22"/>
          <w:szCs w:val="22"/>
        </w:rPr>
        <w:t>ob</w:t>
      </w:r>
      <w:r>
        <w:rPr>
          <w:sz w:val="22"/>
          <w:szCs w:val="22"/>
        </w:rPr>
        <w:t>drží po dvou stejnopisech této S</w:t>
      </w:r>
      <w:r w:rsidRPr="00C71FD3">
        <w:rPr>
          <w:sz w:val="22"/>
          <w:szCs w:val="22"/>
        </w:rPr>
        <w:t>mlouvy.</w:t>
      </w:r>
    </w:p>
    <w:p w14:paraId="283CEF4F" w14:textId="77777777" w:rsidR="00AE71C3" w:rsidRDefault="00AE71C3" w:rsidP="00AE71C3">
      <w:pPr>
        <w:pStyle w:val="Odstavec2"/>
        <w:tabs>
          <w:tab w:val="clear" w:pos="908"/>
          <w:tab w:val="num" w:pos="624"/>
        </w:tabs>
        <w:spacing w:line="240" w:lineRule="auto"/>
        <w:ind w:left="624"/>
        <w:rPr>
          <w:sz w:val="22"/>
          <w:szCs w:val="22"/>
        </w:rPr>
      </w:pPr>
      <w:r w:rsidRPr="00E51AC6">
        <w:rPr>
          <w:sz w:val="22"/>
          <w:szCs w:val="22"/>
        </w:rPr>
        <w:t xml:space="preserve">Smluvní strany prohlašují, že tato </w:t>
      </w:r>
      <w:r>
        <w:rPr>
          <w:sz w:val="22"/>
          <w:szCs w:val="22"/>
        </w:rPr>
        <w:t>Smlouva</w:t>
      </w:r>
      <w:r w:rsidRPr="00E51AC6">
        <w:rPr>
          <w:sz w:val="22"/>
          <w:szCs w:val="22"/>
        </w:rPr>
        <w:t xml:space="preserve"> vyjadřuje jejich úplné a výlučné vzájemné ujednání týkající se daného předmětu této </w:t>
      </w:r>
      <w:r>
        <w:rPr>
          <w:sz w:val="22"/>
          <w:szCs w:val="22"/>
        </w:rPr>
        <w:t>Smlouv</w:t>
      </w:r>
      <w:r w:rsidRPr="00E51AC6">
        <w:rPr>
          <w:sz w:val="22"/>
          <w:szCs w:val="22"/>
        </w:rPr>
        <w:t xml:space="preserve">y. </w:t>
      </w:r>
      <w:r>
        <w:rPr>
          <w:sz w:val="22"/>
          <w:szCs w:val="22"/>
        </w:rPr>
        <w:t>S</w:t>
      </w:r>
      <w:r w:rsidRPr="00AD4CA7">
        <w:rPr>
          <w:sz w:val="22"/>
          <w:szCs w:val="22"/>
        </w:rPr>
        <w:t>mluvní strany potvrzují, že veškerým ustanovením Smlouvy plně a bez jakýchkoli obtíží porozuměly a nepovažují je za nevýhodná.</w:t>
      </w:r>
      <w:r>
        <w:rPr>
          <w:sz w:val="22"/>
          <w:szCs w:val="22"/>
        </w:rPr>
        <w:t xml:space="preserve"> </w:t>
      </w:r>
      <w:r w:rsidRPr="00E51AC6">
        <w:rPr>
          <w:sz w:val="22"/>
          <w:szCs w:val="22"/>
        </w:rPr>
        <w:t xml:space="preserve">Smluvní strany po přečtení této </w:t>
      </w:r>
      <w:r>
        <w:rPr>
          <w:sz w:val="22"/>
          <w:szCs w:val="22"/>
        </w:rPr>
        <w:t>Smlouv</w:t>
      </w:r>
      <w:r w:rsidRPr="00E51AC6">
        <w:rPr>
          <w:sz w:val="22"/>
          <w:szCs w:val="22"/>
        </w:rPr>
        <w:t>y prohlašují, že byla uzavřena po vzájemném projednání, určitě a srozumitelně, na základě jejich pravé, vážně míněné a svobodné vůle. Na důkaz uvedených skutečností připojují podpisy svých oprávněných osob či zástupců.</w:t>
      </w:r>
    </w:p>
    <w:p w14:paraId="283CEF50" w14:textId="77777777" w:rsidR="00AE71C3" w:rsidRDefault="00AE71C3" w:rsidP="00AE71C3">
      <w:pPr>
        <w:pStyle w:val="Odstavec2"/>
        <w:tabs>
          <w:tab w:val="clear" w:pos="908"/>
          <w:tab w:val="num" w:pos="624"/>
        </w:tabs>
        <w:spacing w:line="240" w:lineRule="auto"/>
        <w:ind w:left="624"/>
        <w:rPr>
          <w:sz w:val="22"/>
          <w:szCs w:val="22"/>
        </w:rPr>
      </w:pPr>
      <w:r w:rsidRPr="0083059C">
        <w:rPr>
          <w:sz w:val="22"/>
          <w:szCs w:val="22"/>
        </w:rPr>
        <w:t>Nedílnou součástí této Smlouvy jsou následující přílohy:</w:t>
      </w:r>
    </w:p>
    <w:p w14:paraId="283CEF51" w14:textId="482E8BC2" w:rsidR="00AE71C3" w:rsidRPr="0083059C" w:rsidRDefault="00AE71C3" w:rsidP="001004BA">
      <w:pPr>
        <w:pStyle w:val="Odstavec2"/>
        <w:numPr>
          <w:ilvl w:val="0"/>
          <w:numId w:val="0"/>
        </w:numPr>
        <w:tabs>
          <w:tab w:val="left" w:pos="8267"/>
        </w:tabs>
        <w:spacing w:after="60" w:line="240" w:lineRule="auto"/>
        <w:ind w:left="624"/>
        <w:jc w:val="left"/>
        <w:rPr>
          <w:b/>
          <w:sz w:val="22"/>
          <w:szCs w:val="22"/>
        </w:rPr>
      </w:pPr>
      <w:r w:rsidRPr="0083059C">
        <w:rPr>
          <w:sz w:val="22"/>
          <w:szCs w:val="22"/>
        </w:rPr>
        <w:t>Příloha č. 1</w:t>
      </w:r>
      <w:r>
        <w:rPr>
          <w:sz w:val="22"/>
          <w:szCs w:val="22"/>
        </w:rPr>
        <w:t xml:space="preserve"> </w:t>
      </w:r>
      <w:r w:rsidR="00AF53F5" w:rsidRPr="0083059C">
        <w:rPr>
          <w:sz w:val="22"/>
          <w:szCs w:val="22"/>
        </w:rPr>
        <w:t>-</w:t>
      </w:r>
      <w:r w:rsidR="0074027B">
        <w:rPr>
          <w:sz w:val="22"/>
          <w:szCs w:val="22"/>
        </w:rPr>
        <w:t xml:space="preserve"> </w:t>
      </w:r>
      <w:r w:rsidR="00E26524">
        <w:rPr>
          <w:sz w:val="22"/>
          <w:szCs w:val="22"/>
        </w:rPr>
        <w:t>Nejčastější místa plnění</w:t>
      </w:r>
      <w:r w:rsidR="00B91EE1">
        <w:rPr>
          <w:sz w:val="22"/>
          <w:szCs w:val="22"/>
        </w:rPr>
        <w:t xml:space="preserve"> a</w:t>
      </w:r>
      <w:r w:rsidR="00E26524">
        <w:rPr>
          <w:sz w:val="22"/>
          <w:szCs w:val="22"/>
        </w:rPr>
        <w:t xml:space="preserve"> </w:t>
      </w:r>
      <w:r w:rsidR="00B91EE1">
        <w:rPr>
          <w:sz w:val="22"/>
          <w:szCs w:val="22"/>
        </w:rPr>
        <w:t>T</w:t>
      </w:r>
      <w:r w:rsidRPr="0083059C">
        <w:rPr>
          <w:sz w:val="22"/>
          <w:szCs w:val="22"/>
        </w:rPr>
        <w:t xml:space="preserve">echnická specifikace </w:t>
      </w:r>
      <w:r w:rsidR="00F4612F">
        <w:rPr>
          <w:sz w:val="22"/>
          <w:szCs w:val="22"/>
        </w:rPr>
        <w:t>Zařízení</w:t>
      </w:r>
    </w:p>
    <w:p w14:paraId="283CEF52" w14:textId="77777777" w:rsidR="005E5251" w:rsidRDefault="00AE71C3" w:rsidP="001004BA">
      <w:pPr>
        <w:pStyle w:val="Odstavec2"/>
        <w:numPr>
          <w:ilvl w:val="0"/>
          <w:numId w:val="0"/>
        </w:numPr>
        <w:spacing w:after="60" w:line="240" w:lineRule="auto"/>
        <w:ind w:left="624"/>
        <w:jc w:val="left"/>
        <w:rPr>
          <w:sz w:val="22"/>
          <w:szCs w:val="22"/>
        </w:rPr>
      </w:pPr>
      <w:r w:rsidRPr="0083059C">
        <w:rPr>
          <w:sz w:val="22"/>
          <w:szCs w:val="22"/>
        </w:rPr>
        <w:t xml:space="preserve">Příloha č. 2 - </w:t>
      </w:r>
      <w:r w:rsidRPr="00C458E8">
        <w:rPr>
          <w:sz w:val="22"/>
          <w:szCs w:val="22"/>
        </w:rPr>
        <w:t>Položkový ceník</w:t>
      </w:r>
      <w:r w:rsidR="00474326">
        <w:rPr>
          <w:sz w:val="22"/>
          <w:szCs w:val="22"/>
        </w:rPr>
        <w:t xml:space="preserve"> </w:t>
      </w:r>
      <w:r>
        <w:rPr>
          <w:sz w:val="22"/>
          <w:szCs w:val="22"/>
        </w:rPr>
        <w:t xml:space="preserve">náhradních dílů </w:t>
      </w:r>
    </w:p>
    <w:p w14:paraId="283CEF53" w14:textId="77777777" w:rsidR="00AE71C3" w:rsidRDefault="00AE71C3" w:rsidP="001004BA">
      <w:pPr>
        <w:pStyle w:val="Odstavec2"/>
        <w:numPr>
          <w:ilvl w:val="0"/>
          <w:numId w:val="0"/>
        </w:numPr>
        <w:spacing w:after="60" w:line="240" w:lineRule="auto"/>
        <w:ind w:left="624"/>
        <w:jc w:val="left"/>
        <w:rPr>
          <w:sz w:val="22"/>
          <w:szCs w:val="22"/>
        </w:rPr>
      </w:pPr>
      <w:r>
        <w:rPr>
          <w:sz w:val="22"/>
          <w:szCs w:val="22"/>
        </w:rPr>
        <w:t xml:space="preserve">Příloha č. 3 - </w:t>
      </w:r>
      <w:r w:rsidRPr="00FE1E34">
        <w:rPr>
          <w:sz w:val="22"/>
          <w:szCs w:val="22"/>
        </w:rPr>
        <w:t>Seznam pracovníků</w:t>
      </w:r>
      <w:r>
        <w:rPr>
          <w:sz w:val="22"/>
          <w:szCs w:val="22"/>
        </w:rPr>
        <w:t xml:space="preserve"> Dodavatele </w:t>
      </w:r>
      <w:r w:rsidRPr="00FE1E34">
        <w:rPr>
          <w:sz w:val="22"/>
          <w:szCs w:val="22"/>
        </w:rPr>
        <w:t>pověřených k výkonu servisní činnosti</w:t>
      </w:r>
    </w:p>
    <w:p w14:paraId="283CEF54" w14:textId="77777777" w:rsidR="00AE71C3" w:rsidRDefault="00AE71C3" w:rsidP="00AE71C3">
      <w:pPr>
        <w:pStyle w:val="Odstavec2"/>
        <w:numPr>
          <w:ilvl w:val="0"/>
          <w:numId w:val="0"/>
        </w:numPr>
        <w:spacing w:after="0" w:line="240" w:lineRule="auto"/>
        <w:rPr>
          <w:sz w:val="22"/>
          <w:szCs w:val="22"/>
        </w:rPr>
      </w:pPr>
    </w:p>
    <w:p w14:paraId="283CEF55" w14:textId="77777777" w:rsidR="00AE71C3" w:rsidRDefault="00AE71C3" w:rsidP="00AE71C3">
      <w:pPr>
        <w:pStyle w:val="Odstavec2"/>
        <w:numPr>
          <w:ilvl w:val="0"/>
          <w:numId w:val="0"/>
        </w:numPr>
        <w:spacing w:after="0" w:line="240" w:lineRule="auto"/>
        <w:ind w:left="624"/>
        <w:rPr>
          <w:sz w:val="22"/>
          <w:szCs w:val="22"/>
        </w:rPr>
      </w:pPr>
    </w:p>
    <w:p w14:paraId="283CEF56" w14:textId="77777777" w:rsidR="00AE71C3" w:rsidRPr="0083059C" w:rsidRDefault="00AE71C3" w:rsidP="00AE71C3">
      <w:pPr>
        <w:pStyle w:val="Odstavec2"/>
        <w:numPr>
          <w:ilvl w:val="0"/>
          <w:numId w:val="0"/>
        </w:numPr>
        <w:spacing w:after="0" w:line="240" w:lineRule="auto"/>
        <w:ind w:left="624"/>
        <w:rPr>
          <w:sz w:val="22"/>
          <w:szCs w:val="22"/>
        </w:rPr>
      </w:pPr>
    </w:p>
    <w:tbl>
      <w:tblPr>
        <w:tblW w:w="13818" w:type="dxa"/>
        <w:tblLayout w:type="fixed"/>
        <w:tblCellMar>
          <w:left w:w="70" w:type="dxa"/>
          <w:right w:w="70" w:type="dxa"/>
        </w:tblCellMar>
        <w:tblLook w:val="0000" w:firstRow="0" w:lastRow="0" w:firstColumn="0" w:lastColumn="0" w:noHBand="0" w:noVBand="0"/>
      </w:tblPr>
      <w:tblGrid>
        <w:gridCol w:w="4606"/>
        <w:gridCol w:w="4606"/>
        <w:gridCol w:w="4606"/>
      </w:tblGrid>
      <w:tr w:rsidR="007F4E2C" w:rsidRPr="00E51AC6" w14:paraId="283CEF59" w14:textId="77777777" w:rsidTr="007F4E2C">
        <w:tc>
          <w:tcPr>
            <w:tcW w:w="4606" w:type="dxa"/>
            <w:tcBorders>
              <w:top w:val="nil"/>
              <w:left w:val="nil"/>
              <w:bottom w:val="nil"/>
              <w:right w:val="nil"/>
            </w:tcBorders>
          </w:tcPr>
          <w:p w14:paraId="283CEF57" w14:textId="77777777" w:rsidR="007F4E2C" w:rsidRPr="00E51AC6" w:rsidRDefault="007F4E2C" w:rsidP="005062F6">
            <w:pPr>
              <w:pStyle w:val="Zkladntextodsazen3"/>
              <w:ind w:left="425" w:hanging="425"/>
              <w:rPr>
                <w:bCs/>
                <w:sz w:val="22"/>
                <w:szCs w:val="22"/>
              </w:rPr>
            </w:pPr>
            <w:r w:rsidRPr="00E51AC6">
              <w:rPr>
                <w:bCs/>
                <w:sz w:val="22"/>
                <w:szCs w:val="22"/>
              </w:rPr>
              <w:t>V </w:t>
            </w:r>
            <w:r>
              <w:rPr>
                <w:bCs/>
                <w:sz w:val="22"/>
                <w:szCs w:val="22"/>
              </w:rPr>
              <w:t>Praze</w:t>
            </w:r>
            <w:r w:rsidRPr="00E51AC6">
              <w:rPr>
                <w:bCs/>
                <w:sz w:val="22"/>
                <w:szCs w:val="22"/>
              </w:rPr>
              <w:t xml:space="preserve"> dne:</w:t>
            </w:r>
            <w:r>
              <w:rPr>
                <w:bCs/>
                <w:sz w:val="22"/>
                <w:szCs w:val="22"/>
              </w:rPr>
              <w:t xml:space="preserve"> _____________</w:t>
            </w:r>
          </w:p>
        </w:tc>
        <w:tc>
          <w:tcPr>
            <w:tcW w:w="4606" w:type="dxa"/>
            <w:tcBorders>
              <w:top w:val="nil"/>
              <w:left w:val="nil"/>
              <w:bottom w:val="nil"/>
              <w:right w:val="nil"/>
            </w:tcBorders>
          </w:tcPr>
          <w:p w14:paraId="17BA7D93" w14:textId="29D882D8" w:rsidR="007F4E2C" w:rsidRPr="00E51AC6" w:rsidRDefault="007F4E2C" w:rsidP="00F6370E">
            <w:pPr>
              <w:pStyle w:val="Zkladntextodsazen3"/>
              <w:ind w:left="425" w:hanging="425"/>
              <w:rPr>
                <w:bCs/>
                <w:sz w:val="22"/>
                <w:szCs w:val="22"/>
              </w:rPr>
            </w:pPr>
            <w:r w:rsidRPr="00E51AC6">
              <w:rPr>
                <w:bCs/>
                <w:sz w:val="22"/>
                <w:szCs w:val="22"/>
              </w:rPr>
              <w:t>V </w:t>
            </w:r>
            <w:r>
              <w:rPr>
                <w:bCs/>
                <w:sz w:val="22"/>
                <w:szCs w:val="22"/>
              </w:rPr>
              <w:t>Praze</w:t>
            </w:r>
            <w:r w:rsidRPr="00E51AC6">
              <w:rPr>
                <w:bCs/>
                <w:sz w:val="22"/>
                <w:szCs w:val="22"/>
              </w:rPr>
              <w:t xml:space="preserve"> dne:</w:t>
            </w:r>
            <w:r>
              <w:rPr>
                <w:bCs/>
                <w:sz w:val="22"/>
                <w:szCs w:val="22"/>
              </w:rPr>
              <w:t xml:space="preserve"> _____________</w:t>
            </w:r>
          </w:p>
        </w:tc>
        <w:tc>
          <w:tcPr>
            <w:tcW w:w="4606" w:type="dxa"/>
            <w:tcBorders>
              <w:top w:val="nil"/>
              <w:left w:val="nil"/>
              <w:bottom w:val="nil"/>
              <w:right w:val="nil"/>
            </w:tcBorders>
          </w:tcPr>
          <w:p w14:paraId="283CEF58" w14:textId="72205921" w:rsidR="007F4E2C" w:rsidRPr="00E51AC6" w:rsidRDefault="007F4E2C" w:rsidP="00F6370E">
            <w:pPr>
              <w:pStyle w:val="Zkladntextodsazen3"/>
              <w:ind w:left="425" w:hanging="425"/>
              <w:rPr>
                <w:bCs/>
                <w:sz w:val="22"/>
                <w:szCs w:val="22"/>
              </w:rPr>
            </w:pPr>
          </w:p>
        </w:tc>
      </w:tr>
    </w:tbl>
    <w:p w14:paraId="283CEF5A" w14:textId="77777777" w:rsidR="00AE71C3" w:rsidRDefault="00AE71C3" w:rsidP="00AE71C3">
      <w:pPr>
        <w:pStyle w:val="Zkladntext"/>
        <w:rPr>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D06690" w:rsidRPr="00E51AC6" w14:paraId="283CEF5D" w14:textId="77777777" w:rsidTr="00D06690">
        <w:tc>
          <w:tcPr>
            <w:tcW w:w="4606" w:type="dxa"/>
            <w:tcBorders>
              <w:top w:val="nil"/>
              <w:left w:val="nil"/>
              <w:bottom w:val="nil"/>
              <w:right w:val="nil"/>
            </w:tcBorders>
          </w:tcPr>
          <w:p w14:paraId="283CEF5B" w14:textId="77777777" w:rsidR="00D06690" w:rsidRPr="00E51AC6" w:rsidRDefault="00D06690" w:rsidP="00D06690">
            <w:pPr>
              <w:pStyle w:val="Zkladntext"/>
              <w:rPr>
                <w:sz w:val="22"/>
                <w:szCs w:val="22"/>
              </w:rPr>
            </w:pPr>
            <w:r>
              <w:rPr>
                <w:sz w:val="22"/>
                <w:szCs w:val="22"/>
              </w:rPr>
              <w:t>________________________________________</w:t>
            </w:r>
          </w:p>
        </w:tc>
        <w:tc>
          <w:tcPr>
            <w:tcW w:w="4606" w:type="dxa"/>
            <w:tcBorders>
              <w:top w:val="nil"/>
              <w:left w:val="nil"/>
              <w:bottom w:val="nil"/>
              <w:right w:val="nil"/>
            </w:tcBorders>
          </w:tcPr>
          <w:p w14:paraId="283CEF5C" w14:textId="77777777" w:rsidR="00D06690" w:rsidRPr="00E51AC6" w:rsidRDefault="00D06690" w:rsidP="00D06690">
            <w:pPr>
              <w:pStyle w:val="Zkladntext"/>
              <w:rPr>
                <w:sz w:val="22"/>
                <w:szCs w:val="22"/>
              </w:rPr>
            </w:pPr>
            <w:r>
              <w:rPr>
                <w:sz w:val="22"/>
                <w:szCs w:val="22"/>
              </w:rPr>
              <w:t>________________________________________</w:t>
            </w:r>
          </w:p>
        </w:tc>
      </w:tr>
      <w:tr w:rsidR="00D06690" w:rsidRPr="00E51AC6" w14:paraId="283CEF67" w14:textId="77777777" w:rsidTr="00D06690">
        <w:tc>
          <w:tcPr>
            <w:tcW w:w="4606" w:type="dxa"/>
            <w:tcBorders>
              <w:top w:val="nil"/>
              <w:left w:val="nil"/>
              <w:bottom w:val="nil"/>
              <w:right w:val="nil"/>
            </w:tcBorders>
          </w:tcPr>
          <w:p w14:paraId="283CEF5E" w14:textId="10D1888A" w:rsidR="00D06690" w:rsidRPr="00D06690" w:rsidRDefault="00C64A57" w:rsidP="00D06690">
            <w:pPr>
              <w:pStyle w:val="Zkladntext"/>
              <w:rPr>
                <w:sz w:val="22"/>
                <w:szCs w:val="22"/>
              </w:rPr>
            </w:pPr>
            <w:r>
              <w:rPr>
                <w:sz w:val="22"/>
                <w:szCs w:val="22"/>
              </w:rPr>
              <w:t>Ing. Aleš Pospíšil, MBA</w:t>
            </w:r>
          </w:p>
          <w:p w14:paraId="283CEF5F" w14:textId="77777777" w:rsidR="00D06690" w:rsidRPr="00D06690" w:rsidRDefault="00D06690" w:rsidP="00D06690">
            <w:pPr>
              <w:pStyle w:val="Zkladntext"/>
              <w:rPr>
                <w:sz w:val="22"/>
                <w:szCs w:val="22"/>
              </w:rPr>
            </w:pPr>
            <w:r w:rsidRPr="00D06690">
              <w:rPr>
                <w:sz w:val="22"/>
                <w:szCs w:val="22"/>
              </w:rPr>
              <w:t>ředitel divize správa majetku</w:t>
            </w:r>
          </w:p>
          <w:p w14:paraId="283CEF60" w14:textId="77777777" w:rsidR="00D06690" w:rsidRPr="00E51AC6" w:rsidRDefault="00D06690" w:rsidP="00D06690">
            <w:pPr>
              <w:pStyle w:val="Zkladntext"/>
              <w:rPr>
                <w:sz w:val="22"/>
                <w:szCs w:val="22"/>
              </w:rPr>
            </w:pPr>
            <w:r w:rsidRPr="00D06690">
              <w:rPr>
                <w:sz w:val="22"/>
                <w:szCs w:val="22"/>
              </w:rPr>
              <w:t xml:space="preserve">Česká pošta, </w:t>
            </w:r>
            <w:proofErr w:type="spellStart"/>
            <w:proofErr w:type="gramStart"/>
            <w:r w:rsidRPr="00D06690">
              <w:rPr>
                <w:sz w:val="22"/>
                <w:szCs w:val="22"/>
              </w:rPr>
              <w:t>s.p</w:t>
            </w:r>
            <w:proofErr w:type="spellEnd"/>
            <w:r w:rsidRPr="00D06690">
              <w:rPr>
                <w:sz w:val="22"/>
                <w:szCs w:val="22"/>
              </w:rPr>
              <w:t>.</w:t>
            </w:r>
            <w:proofErr w:type="gramEnd"/>
          </w:p>
        </w:tc>
        <w:tc>
          <w:tcPr>
            <w:tcW w:w="4606" w:type="dxa"/>
            <w:tcBorders>
              <w:top w:val="nil"/>
              <w:left w:val="nil"/>
              <w:bottom w:val="nil"/>
              <w:right w:val="nil"/>
            </w:tcBorders>
          </w:tcPr>
          <w:tbl>
            <w:tblPr>
              <w:tblW w:w="9212" w:type="dxa"/>
              <w:tblLayout w:type="fixed"/>
              <w:tblCellMar>
                <w:left w:w="70" w:type="dxa"/>
                <w:right w:w="70" w:type="dxa"/>
              </w:tblCellMar>
              <w:tblLook w:val="04A0" w:firstRow="1" w:lastRow="0" w:firstColumn="1" w:lastColumn="0" w:noHBand="0" w:noVBand="1"/>
            </w:tblPr>
            <w:tblGrid>
              <w:gridCol w:w="9212"/>
            </w:tblGrid>
            <w:tr w:rsidR="00D06690" w:rsidRPr="006847CA" w14:paraId="283CEF62" w14:textId="77777777" w:rsidTr="00D515A4">
              <w:tc>
                <w:tcPr>
                  <w:tcW w:w="4605" w:type="dxa"/>
                  <w:shd w:val="clear" w:color="auto" w:fill="auto"/>
                </w:tcPr>
                <w:p w14:paraId="283CEF61" w14:textId="550A2FC0" w:rsidR="00D06690" w:rsidRPr="006847CA" w:rsidRDefault="0052200D" w:rsidP="00D515A4">
                  <w:pPr>
                    <w:pStyle w:val="Nzev"/>
                    <w:keepNext/>
                    <w:widowControl/>
                    <w:spacing w:after="120"/>
                    <w:jc w:val="both"/>
                    <w:rPr>
                      <w:rFonts w:ascii="Times New Roman" w:hAnsi="Times New Roman" w:cs="Times New Roman"/>
                      <w:sz w:val="22"/>
                      <w:szCs w:val="22"/>
                      <w:lang w:val="it-IT"/>
                    </w:rPr>
                  </w:pPr>
                  <w:proofErr w:type="gramStart"/>
                  <w:r>
                    <w:rPr>
                      <w:rFonts w:ascii="Times New Roman" w:hAnsi="Times New Roman" w:cs="Times New Roman"/>
                      <w:sz w:val="22"/>
                    </w:rPr>
                    <w:t>Ing.</w:t>
                  </w:r>
                  <w:proofErr w:type="gramEnd"/>
                  <w:r>
                    <w:rPr>
                      <w:rFonts w:ascii="Times New Roman" w:hAnsi="Times New Roman" w:cs="Times New Roman"/>
                      <w:sz w:val="22"/>
                    </w:rPr>
                    <w:t xml:space="preserve"> Jindřich Kotyza</w:t>
                  </w:r>
                </w:p>
              </w:tc>
            </w:tr>
            <w:tr w:rsidR="00D06690" w:rsidRPr="00351AAE" w14:paraId="283CEF65" w14:textId="77777777" w:rsidTr="00D515A4">
              <w:trPr>
                <w:trHeight w:val="797"/>
              </w:trPr>
              <w:tc>
                <w:tcPr>
                  <w:tcW w:w="4605" w:type="dxa"/>
                  <w:shd w:val="clear" w:color="auto" w:fill="auto"/>
                </w:tcPr>
                <w:p w14:paraId="283CEF63" w14:textId="03658752" w:rsidR="00D06690" w:rsidRDefault="0052200D" w:rsidP="00D515A4">
                  <w:pPr>
                    <w:pStyle w:val="Tlotextu"/>
                    <w:keepNext/>
                    <w:rPr>
                      <w:sz w:val="22"/>
                      <w:szCs w:val="22"/>
                    </w:rPr>
                  </w:pPr>
                  <w:r>
                    <w:rPr>
                      <w:sz w:val="22"/>
                      <w:szCs w:val="22"/>
                    </w:rPr>
                    <w:t>Jednatel</w:t>
                  </w:r>
                </w:p>
                <w:p w14:paraId="283CEF64" w14:textId="341C8F75" w:rsidR="00D06690" w:rsidRPr="00351AAE" w:rsidRDefault="0052200D" w:rsidP="00D515A4">
                  <w:pPr>
                    <w:pStyle w:val="Tlotextu"/>
                    <w:keepNext/>
                    <w:rPr>
                      <w:b/>
                      <w:sz w:val="22"/>
                      <w:szCs w:val="22"/>
                    </w:rPr>
                  </w:pPr>
                  <w:r w:rsidRPr="00620B78">
                    <w:rPr>
                      <w:sz w:val="22"/>
                      <w:szCs w:val="22"/>
                    </w:rPr>
                    <w:t xml:space="preserve">Linde </w:t>
                  </w:r>
                  <w:proofErr w:type="spellStart"/>
                  <w:r w:rsidRPr="00620B78">
                    <w:rPr>
                      <w:sz w:val="22"/>
                      <w:szCs w:val="22"/>
                    </w:rPr>
                    <w:t>Material</w:t>
                  </w:r>
                  <w:proofErr w:type="spellEnd"/>
                  <w:r w:rsidRPr="00620B78">
                    <w:rPr>
                      <w:sz w:val="22"/>
                      <w:szCs w:val="22"/>
                    </w:rPr>
                    <w:t xml:space="preserve"> </w:t>
                  </w:r>
                  <w:proofErr w:type="spellStart"/>
                  <w:r w:rsidRPr="00620B78">
                    <w:rPr>
                      <w:sz w:val="22"/>
                      <w:szCs w:val="22"/>
                    </w:rPr>
                    <w:t>Handling</w:t>
                  </w:r>
                  <w:proofErr w:type="spellEnd"/>
                  <w:r w:rsidRPr="00620B78">
                    <w:rPr>
                      <w:sz w:val="22"/>
                      <w:szCs w:val="22"/>
                    </w:rPr>
                    <w:t xml:space="preserve"> Česká republika s.r.o</w:t>
                  </w:r>
                  <w:r w:rsidR="00620B78">
                    <w:rPr>
                      <w:b/>
                      <w:bCs/>
                      <w:sz w:val="22"/>
                      <w:szCs w:val="22"/>
                    </w:rPr>
                    <w:t>.</w:t>
                  </w:r>
                </w:p>
              </w:tc>
            </w:tr>
          </w:tbl>
          <w:p w14:paraId="283CEF66" w14:textId="77777777" w:rsidR="00D06690" w:rsidRPr="00E51AC6" w:rsidRDefault="00D06690" w:rsidP="00D06690">
            <w:pPr>
              <w:pStyle w:val="Zkladntext"/>
              <w:rPr>
                <w:sz w:val="22"/>
                <w:szCs w:val="22"/>
              </w:rPr>
            </w:pPr>
          </w:p>
        </w:tc>
      </w:tr>
    </w:tbl>
    <w:p w14:paraId="283CEF68" w14:textId="77777777" w:rsidR="00AE71C3" w:rsidRDefault="00AE71C3" w:rsidP="00AE71C3"/>
    <w:p w14:paraId="031A767B" w14:textId="57468514" w:rsidR="0000621F" w:rsidRDefault="0000621F" w:rsidP="00AE71C3"/>
    <w:p w14:paraId="293FF84B" w14:textId="77777777" w:rsidR="0000621F" w:rsidRDefault="0000621F" w:rsidP="00AE71C3"/>
    <w:p w14:paraId="29E89A8D" w14:textId="77777777" w:rsidR="0000621F" w:rsidRDefault="0000621F" w:rsidP="00AE71C3"/>
    <w:p w14:paraId="5B7DD768" w14:textId="77777777" w:rsidR="0000621F" w:rsidRDefault="0000621F" w:rsidP="00AE71C3"/>
    <w:p w14:paraId="283CEF6A" w14:textId="77777777" w:rsidR="000C3495" w:rsidRDefault="000C3495" w:rsidP="000C3495">
      <w:pPr>
        <w:pStyle w:val="Zpat"/>
        <w:spacing w:line="240" w:lineRule="auto"/>
        <w:jc w:val="center"/>
        <w:rPr>
          <w:sz w:val="22"/>
        </w:rPr>
      </w:pPr>
      <w:r>
        <w:rPr>
          <w:sz w:val="22"/>
        </w:rPr>
        <w:t xml:space="preserve">Za formální správnost a </w:t>
      </w:r>
      <w:r>
        <w:rPr>
          <w:iCs/>
          <w:sz w:val="22"/>
        </w:rPr>
        <w:t>dodržení všech interních postupů a pravidel</w:t>
      </w:r>
      <w:r>
        <w:rPr>
          <w:sz w:val="22"/>
        </w:rPr>
        <w:t xml:space="preserve"> ČP: </w:t>
      </w:r>
    </w:p>
    <w:p w14:paraId="283CEF6B" w14:textId="77777777" w:rsidR="000C3495" w:rsidRDefault="000C3495" w:rsidP="000C3495">
      <w:pPr>
        <w:pStyle w:val="Zpat"/>
        <w:spacing w:line="240" w:lineRule="auto"/>
        <w:jc w:val="center"/>
        <w:rPr>
          <w:sz w:val="22"/>
          <w:szCs w:val="21"/>
        </w:rPr>
      </w:pPr>
    </w:p>
    <w:p w14:paraId="283CEF6C" w14:textId="77777777" w:rsidR="000C3495" w:rsidRDefault="000C3495" w:rsidP="000C3495">
      <w:pPr>
        <w:pStyle w:val="Zpat"/>
        <w:spacing w:line="240" w:lineRule="auto"/>
        <w:jc w:val="center"/>
        <w:rPr>
          <w:sz w:val="22"/>
        </w:rPr>
      </w:pPr>
      <w:r>
        <w:rPr>
          <w:sz w:val="22"/>
          <w:szCs w:val="21"/>
        </w:rPr>
        <w:t>…………..…………………..</w:t>
      </w:r>
    </w:p>
    <w:p w14:paraId="283CEF6D" w14:textId="417EB0F0" w:rsidR="000C3495" w:rsidRDefault="000C3495" w:rsidP="000C3495">
      <w:pPr>
        <w:keepNext/>
        <w:jc w:val="center"/>
      </w:pPr>
      <w:bookmarkStart w:id="0" w:name="_GoBack"/>
      <w:r>
        <w:rPr>
          <w:sz w:val="22"/>
        </w:rPr>
        <w:t>Ing. Helena Kadlecová</w:t>
      </w:r>
      <w:bookmarkEnd w:id="0"/>
      <w:r>
        <w:rPr>
          <w:sz w:val="22"/>
        </w:rPr>
        <w:t xml:space="preserve">, </w:t>
      </w:r>
      <w:r w:rsidR="00D05AF1" w:rsidRPr="00D05AF1">
        <w:rPr>
          <w:sz w:val="22"/>
          <w:szCs w:val="21"/>
        </w:rPr>
        <w:t xml:space="preserve">Vedoucí </w:t>
      </w:r>
      <w:r w:rsidR="00031CAA">
        <w:rPr>
          <w:sz w:val="22"/>
          <w:szCs w:val="21"/>
        </w:rPr>
        <w:t>odboru metodika a podpora PČ</w:t>
      </w:r>
      <w:r>
        <w:rPr>
          <w:sz w:val="22"/>
          <w:szCs w:val="21"/>
        </w:rPr>
        <w:t xml:space="preserve">, Česká pošta, </w:t>
      </w:r>
      <w:proofErr w:type="spellStart"/>
      <w:proofErr w:type="gramStart"/>
      <w:r>
        <w:rPr>
          <w:sz w:val="22"/>
          <w:szCs w:val="21"/>
        </w:rPr>
        <w:t>s.p</w:t>
      </w:r>
      <w:proofErr w:type="spellEnd"/>
      <w:r>
        <w:rPr>
          <w:sz w:val="22"/>
          <w:szCs w:val="21"/>
        </w:rPr>
        <w:t>.</w:t>
      </w:r>
      <w:proofErr w:type="gramEnd"/>
    </w:p>
    <w:p w14:paraId="283CEF6E" w14:textId="77777777" w:rsidR="00FE76B0" w:rsidRDefault="00FE76B0" w:rsidP="00AE71C3"/>
    <w:p w14:paraId="283CEF6F" w14:textId="77777777" w:rsidR="00AE71C3" w:rsidRDefault="00AE71C3" w:rsidP="00AE71C3">
      <w:pPr>
        <w:spacing w:after="0" w:line="240" w:lineRule="auto"/>
        <w:jc w:val="left"/>
      </w:pPr>
      <w:r>
        <w:br w:type="page"/>
      </w:r>
    </w:p>
    <w:p w14:paraId="283CEF70" w14:textId="77777777" w:rsidR="00921804" w:rsidRDefault="00AE71C3" w:rsidP="00AE71C3">
      <w:pPr>
        <w:spacing w:after="0" w:line="240" w:lineRule="auto"/>
        <w:jc w:val="left"/>
      </w:pPr>
      <w:r w:rsidRPr="00A32050">
        <w:rPr>
          <w:b/>
          <w:sz w:val="22"/>
          <w:szCs w:val="22"/>
        </w:rPr>
        <w:lastRenderedPageBreak/>
        <w:t xml:space="preserve">Příloha č. </w:t>
      </w:r>
      <w:r>
        <w:rPr>
          <w:b/>
          <w:sz w:val="22"/>
          <w:szCs w:val="22"/>
        </w:rPr>
        <w:t>1</w:t>
      </w:r>
      <w:r w:rsidRPr="00A32050">
        <w:rPr>
          <w:b/>
          <w:sz w:val="22"/>
          <w:szCs w:val="22"/>
        </w:rPr>
        <w:t xml:space="preserve"> </w:t>
      </w:r>
      <w:r w:rsidR="00F77FED">
        <w:rPr>
          <w:b/>
          <w:sz w:val="22"/>
          <w:szCs w:val="22"/>
        </w:rPr>
        <w:t>–</w:t>
      </w:r>
      <w:r w:rsidRPr="00A32050">
        <w:rPr>
          <w:b/>
          <w:sz w:val="22"/>
          <w:szCs w:val="22"/>
        </w:rPr>
        <w:t xml:space="preserve"> </w:t>
      </w:r>
      <w:r w:rsidR="00F77FED">
        <w:rPr>
          <w:b/>
          <w:sz w:val="22"/>
          <w:szCs w:val="22"/>
        </w:rPr>
        <w:t xml:space="preserve">Nejčastější místa plnění a </w:t>
      </w:r>
      <w:r w:rsidR="00FE3398">
        <w:rPr>
          <w:b/>
          <w:sz w:val="22"/>
          <w:szCs w:val="22"/>
        </w:rPr>
        <w:t>T</w:t>
      </w:r>
      <w:r w:rsidRPr="00A32050">
        <w:rPr>
          <w:b/>
          <w:sz w:val="22"/>
          <w:szCs w:val="22"/>
        </w:rPr>
        <w:t xml:space="preserve">echnická specifikace </w:t>
      </w:r>
      <w:r>
        <w:rPr>
          <w:b/>
          <w:sz w:val="22"/>
          <w:szCs w:val="22"/>
        </w:rPr>
        <w:t>Z</w:t>
      </w:r>
      <w:r w:rsidRPr="00A32050">
        <w:rPr>
          <w:b/>
          <w:sz w:val="22"/>
          <w:szCs w:val="22"/>
        </w:rPr>
        <w:t>ařízení</w:t>
      </w:r>
    </w:p>
    <w:p w14:paraId="283CEF71" w14:textId="77777777" w:rsidR="00C40196" w:rsidRDefault="00C40196" w:rsidP="00AE71C3">
      <w:pPr>
        <w:spacing w:after="0" w:line="240" w:lineRule="auto"/>
        <w:jc w:val="left"/>
        <w:rPr>
          <w:b/>
          <w:sz w:val="22"/>
          <w:szCs w:val="32"/>
        </w:rPr>
      </w:pPr>
    </w:p>
    <w:tbl>
      <w:tblPr>
        <w:tblW w:w="9360" w:type="dxa"/>
        <w:tblInd w:w="55" w:type="dxa"/>
        <w:tblCellMar>
          <w:left w:w="70" w:type="dxa"/>
          <w:right w:w="70" w:type="dxa"/>
        </w:tblCellMar>
        <w:tblLook w:val="04A0" w:firstRow="1" w:lastRow="0" w:firstColumn="1" w:lastColumn="0" w:noHBand="0" w:noVBand="1"/>
      </w:tblPr>
      <w:tblGrid>
        <w:gridCol w:w="2160"/>
        <w:gridCol w:w="3009"/>
        <w:gridCol w:w="752"/>
        <w:gridCol w:w="3439"/>
      </w:tblGrid>
      <w:tr w:rsidR="00C40196" w:rsidRPr="00C40196" w14:paraId="283CEF73" w14:textId="77777777" w:rsidTr="0000621F">
        <w:trPr>
          <w:trHeight w:val="495"/>
          <w:tblHeader/>
        </w:trPr>
        <w:tc>
          <w:tcPr>
            <w:tcW w:w="9360" w:type="dxa"/>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83CEF72" w14:textId="77777777" w:rsidR="00C40196" w:rsidRPr="00C40196" w:rsidRDefault="00C40196" w:rsidP="00C40196">
            <w:pPr>
              <w:spacing w:after="0" w:line="240" w:lineRule="auto"/>
              <w:jc w:val="center"/>
              <w:rPr>
                <w:rFonts w:ascii="Calibri" w:hAnsi="Calibri"/>
                <w:b/>
                <w:bCs/>
                <w:color w:val="000000"/>
                <w:sz w:val="22"/>
                <w:szCs w:val="22"/>
              </w:rPr>
            </w:pPr>
            <w:r w:rsidRPr="00C40196">
              <w:rPr>
                <w:rFonts w:ascii="Calibri" w:hAnsi="Calibri"/>
                <w:b/>
                <w:bCs/>
                <w:color w:val="000000"/>
                <w:sz w:val="22"/>
                <w:szCs w:val="22"/>
              </w:rPr>
              <w:t>Servis manipulační techniky zn. Linde</w:t>
            </w:r>
          </w:p>
        </w:tc>
      </w:tr>
      <w:tr w:rsidR="00C40196" w:rsidRPr="00C40196" w14:paraId="283CEF78" w14:textId="77777777" w:rsidTr="0000621F">
        <w:trPr>
          <w:trHeight w:val="480"/>
          <w:tblHeader/>
        </w:trPr>
        <w:tc>
          <w:tcPr>
            <w:tcW w:w="2160" w:type="dxa"/>
            <w:tcBorders>
              <w:top w:val="nil"/>
              <w:left w:val="single" w:sz="4" w:space="0" w:color="auto"/>
              <w:bottom w:val="single" w:sz="4" w:space="0" w:color="auto"/>
              <w:right w:val="single" w:sz="4" w:space="0" w:color="auto"/>
            </w:tcBorders>
            <w:shd w:val="clear" w:color="DCE6F1" w:fill="FFFF00"/>
            <w:noWrap/>
            <w:vAlign w:val="center"/>
            <w:hideMark/>
          </w:tcPr>
          <w:p w14:paraId="283CEF74" w14:textId="77777777" w:rsidR="00C40196" w:rsidRPr="00C40196" w:rsidRDefault="00C40196" w:rsidP="00C40196">
            <w:pPr>
              <w:spacing w:after="0" w:line="240" w:lineRule="auto"/>
              <w:jc w:val="center"/>
              <w:rPr>
                <w:rFonts w:ascii="Calibri" w:hAnsi="Calibri"/>
                <w:b/>
                <w:bCs/>
                <w:szCs w:val="20"/>
              </w:rPr>
            </w:pPr>
            <w:r w:rsidRPr="00C40196">
              <w:rPr>
                <w:rFonts w:ascii="Calibri" w:hAnsi="Calibri"/>
                <w:b/>
                <w:bCs/>
                <w:szCs w:val="20"/>
              </w:rPr>
              <w:t>NS název</w:t>
            </w:r>
          </w:p>
        </w:tc>
        <w:tc>
          <w:tcPr>
            <w:tcW w:w="3009" w:type="dxa"/>
            <w:tcBorders>
              <w:top w:val="nil"/>
              <w:left w:val="nil"/>
              <w:bottom w:val="single" w:sz="4" w:space="0" w:color="auto"/>
              <w:right w:val="single" w:sz="4" w:space="0" w:color="auto"/>
            </w:tcBorders>
            <w:shd w:val="clear" w:color="DCE6F1" w:fill="FFFF00"/>
            <w:noWrap/>
            <w:vAlign w:val="center"/>
            <w:hideMark/>
          </w:tcPr>
          <w:p w14:paraId="283CEF75" w14:textId="77777777" w:rsidR="00C40196" w:rsidRPr="00C40196" w:rsidRDefault="00C40196" w:rsidP="00C40196">
            <w:pPr>
              <w:spacing w:after="0" w:line="240" w:lineRule="auto"/>
              <w:jc w:val="center"/>
              <w:rPr>
                <w:rFonts w:ascii="Calibri" w:hAnsi="Calibri"/>
                <w:b/>
                <w:bCs/>
                <w:sz w:val="18"/>
                <w:szCs w:val="18"/>
              </w:rPr>
            </w:pPr>
            <w:r w:rsidRPr="00C40196">
              <w:rPr>
                <w:rFonts w:ascii="Calibri" w:hAnsi="Calibri"/>
                <w:b/>
                <w:bCs/>
                <w:sz w:val="18"/>
                <w:szCs w:val="18"/>
              </w:rPr>
              <w:t>Adresa</w:t>
            </w:r>
          </w:p>
        </w:tc>
        <w:tc>
          <w:tcPr>
            <w:tcW w:w="752" w:type="dxa"/>
            <w:tcBorders>
              <w:top w:val="nil"/>
              <w:left w:val="nil"/>
              <w:bottom w:val="single" w:sz="4" w:space="0" w:color="auto"/>
              <w:right w:val="single" w:sz="4" w:space="0" w:color="auto"/>
            </w:tcBorders>
            <w:shd w:val="clear" w:color="DCE6F1" w:fill="FFFF00"/>
            <w:vAlign w:val="center"/>
            <w:hideMark/>
          </w:tcPr>
          <w:p w14:paraId="283CEF76" w14:textId="77777777" w:rsidR="00C40196" w:rsidRPr="00C40196" w:rsidRDefault="00C40196" w:rsidP="00C40196">
            <w:pPr>
              <w:spacing w:after="0" w:line="240" w:lineRule="auto"/>
              <w:jc w:val="center"/>
              <w:rPr>
                <w:rFonts w:ascii="Calibri" w:hAnsi="Calibri"/>
                <w:b/>
                <w:bCs/>
                <w:sz w:val="18"/>
                <w:szCs w:val="18"/>
              </w:rPr>
            </w:pPr>
            <w:r w:rsidRPr="00C40196">
              <w:rPr>
                <w:rFonts w:ascii="Calibri" w:hAnsi="Calibri"/>
                <w:b/>
                <w:bCs/>
                <w:sz w:val="18"/>
                <w:szCs w:val="18"/>
              </w:rPr>
              <w:t>Rok</w:t>
            </w:r>
            <w:r w:rsidRPr="00C40196">
              <w:rPr>
                <w:rFonts w:ascii="Calibri" w:hAnsi="Calibri"/>
                <w:b/>
                <w:bCs/>
                <w:sz w:val="18"/>
                <w:szCs w:val="18"/>
              </w:rPr>
              <w:br/>
              <w:t>výroby</w:t>
            </w:r>
          </w:p>
        </w:tc>
        <w:tc>
          <w:tcPr>
            <w:tcW w:w="3439" w:type="dxa"/>
            <w:tcBorders>
              <w:top w:val="nil"/>
              <w:left w:val="nil"/>
              <w:bottom w:val="single" w:sz="4" w:space="0" w:color="auto"/>
              <w:right w:val="single" w:sz="4" w:space="0" w:color="auto"/>
            </w:tcBorders>
            <w:shd w:val="clear" w:color="DCE6F1" w:fill="FFFF00"/>
            <w:vAlign w:val="center"/>
            <w:hideMark/>
          </w:tcPr>
          <w:p w14:paraId="283CEF77" w14:textId="77777777" w:rsidR="00C40196" w:rsidRPr="00C40196" w:rsidRDefault="00C40196" w:rsidP="00C40196">
            <w:pPr>
              <w:spacing w:after="0" w:line="240" w:lineRule="auto"/>
              <w:jc w:val="left"/>
              <w:rPr>
                <w:rFonts w:ascii="Calibri" w:hAnsi="Calibri"/>
                <w:b/>
                <w:bCs/>
                <w:sz w:val="18"/>
                <w:szCs w:val="18"/>
              </w:rPr>
            </w:pPr>
            <w:r w:rsidRPr="00C40196">
              <w:rPr>
                <w:rFonts w:ascii="Calibri" w:hAnsi="Calibri"/>
                <w:b/>
                <w:bCs/>
                <w:sz w:val="18"/>
                <w:szCs w:val="18"/>
              </w:rPr>
              <w:t>Typ stávajícího vozíku</w:t>
            </w:r>
          </w:p>
        </w:tc>
      </w:tr>
      <w:tr w:rsidR="00C40196" w:rsidRPr="00C40196" w14:paraId="283CEF7D" w14:textId="77777777" w:rsidTr="0000621F">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83CEF79" w14:textId="77777777" w:rsidR="00C40196" w:rsidRPr="00C40196" w:rsidRDefault="00C40196" w:rsidP="00C40196">
            <w:pPr>
              <w:spacing w:after="0" w:line="240" w:lineRule="auto"/>
              <w:jc w:val="left"/>
              <w:rPr>
                <w:rFonts w:ascii="Calibri" w:hAnsi="Calibri"/>
                <w:color w:val="000000"/>
                <w:szCs w:val="20"/>
              </w:rPr>
            </w:pPr>
            <w:r w:rsidRPr="00C40196">
              <w:rPr>
                <w:rFonts w:ascii="Calibri" w:hAnsi="Calibri"/>
                <w:color w:val="000000"/>
                <w:szCs w:val="20"/>
              </w:rPr>
              <w:t>Depo Praha 701</w:t>
            </w:r>
          </w:p>
        </w:tc>
        <w:tc>
          <w:tcPr>
            <w:tcW w:w="3009" w:type="dxa"/>
            <w:tcBorders>
              <w:top w:val="nil"/>
              <w:left w:val="nil"/>
              <w:bottom w:val="single" w:sz="4" w:space="0" w:color="auto"/>
              <w:right w:val="single" w:sz="4" w:space="0" w:color="auto"/>
            </w:tcBorders>
            <w:shd w:val="clear" w:color="auto" w:fill="auto"/>
            <w:noWrap/>
            <w:vAlign w:val="center"/>
            <w:hideMark/>
          </w:tcPr>
          <w:p w14:paraId="283CEF7A" w14:textId="77777777" w:rsidR="00C40196" w:rsidRPr="00C40196" w:rsidRDefault="00C40196" w:rsidP="00C40196">
            <w:pPr>
              <w:spacing w:after="0" w:line="240" w:lineRule="auto"/>
              <w:jc w:val="left"/>
              <w:rPr>
                <w:rFonts w:ascii="Calibri" w:hAnsi="Calibri"/>
                <w:color w:val="000000"/>
                <w:sz w:val="18"/>
                <w:szCs w:val="18"/>
              </w:rPr>
            </w:pPr>
            <w:r w:rsidRPr="00C40196">
              <w:rPr>
                <w:rFonts w:ascii="Calibri" w:hAnsi="Calibri"/>
                <w:color w:val="000000"/>
                <w:sz w:val="18"/>
                <w:szCs w:val="18"/>
              </w:rPr>
              <w:t xml:space="preserve">Na strži 1709/42, 140 00 Praha 4 </w:t>
            </w:r>
          </w:p>
        </w:tc>
        <w:tc>
          <w:tcPr>
            <w:tcW w:w="752" w:type="dxa"/>
            <w:tcBorders>
              <w:top w:val="nil"/>
              <w:left w:val="nil"/>
              <w:bottom w:val="single" w:sz="4" w:space="0" w:color="auto"/>
              <w:right w:val="single" w:sz="4" w:space="0" w:color="auto"/>
            </w:tcBorders>
            <w:shd w:val="clear" w:color="auto" w:fill="auto"/>
            <w:noWrap/>
            <w:vAlign w:val="center"/>
            <w:hideMark/>
          </w:tcPr>
          <w:p w14:paraId="283CEF7B"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2002</w:t>
            </w:r>
          </w:p>
        </w:tc>
        <w:tc>
          <w:tcPr>
            <w:tcW w:w="3439" w:type="dxa"/>
            <w:tcBorders>
              <w:top w:val="nil"/>
              <w:left w:val="nil"/>
              <w:bottom w:val="single" w:sz="4" w:space="0" w:color="auto"/>
              <w:right w:val="single" w:sz="4" w:space="0" w:color="auto"/>
            </w:tcBorders>
            <w:shd w:val="clear" w:color="auto" w:fill="auto"/>
            <w:noWrap/>
            <w:vAlign w:val="center"/>
            <w:hideMark/>
          </w:tcPr>
          <w:p w14:paraId="283CEF7C" w14:textId="77777777" w:rsidR="00C40196" w:rsidRPr="00C40196" w:rsidRDefault="00C40196" w:rsidP="00C40196">
            <w:pPr>
              <w:spacing w:after="0" w:line="240" w:lineRule="auto"/>
              <w:jc w:val="left"/>
              <w:rPr>
                <w:rFonts w:ascii="Calibri" w:hAnsi="Calibri"/>
                <w:color w:val="000000"/>
                <w:sz w:val="18"/>
                <w:szCs w:val="18"/>
              </w:rPr>
            </w:pPr>
            <w:r w:rsidRPr="00C40196">
              <w:rPr>
                <w:rFonts w:ascii="Calibri" w:hAnsi="Calibri"/>
                <w:color w:val="000000"/>
                <w:sz w:val="18"/>
                <w:szCs w:val="18"/>
              </w:rPr>
              <w:t>vozík vysokozdvižný Linde E15</w:t>
            </w:r>
          </w:p>
        </w:tc>
      </w:tr>
      <w:tr w:rsidR="00C40196" w:rsidRPr="00C40196" w14:paraId="283CEF82" w14:textId="77777777" w:rsidTr="0000621F">
        <w:trPr>
          <w:trHeight w:val="48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83CEF7E" w14:textId="77777777" w:rsidR="00C40196" w:rsidRPr="00C40196" w:rsidRDefault="00C40196" w:rsidP="00C40196">
            <w:pPr>
              <w:spacing w:after="0" w:line="240" w:lineRule="auto"/>
              <w:jc w:val="left"/>
              <w:rPr>
                <w:rFonts w:ascii="Calibri" w:hAnsi="Calibri"/>
                <w:color w:val="000000"/>
                <w:szCs w:val="20"/>
              </w:rPr>
            </w:pPr>
            <w:r w:rsidRPr="00C40196">
              <w:rPr>
                <w:rFonts w:ascii="Calibri" w:hAnsi="Calibri"/>
                <w:color w:val="000000"/>
                <w:szCs w:val="20"/>
              </w:rPr>
              <w:t>Centrální tiskárna</w:t>
            </w:r>
          </w:p>
        </w:tc>
        <w:tc>
          <w:tcPr>
            <w:tcW w:w="3009" w:type="dxa"/>
            <w:tcBorders>
              <w:top w:val="nil"/>
              <w:left w:val="nil"/>
              <w:bottom w:val="single" w:sz="4" w:space="0" w:color="auto"/>
              <w:right w:val="single" w:sz="4" w:space="0" w:color="auto"/>
            </w:tcBorders>
            <w:shd w:val="clear" w:color="auto" w:fill="auto"/>
            <w:vAlign w:val="center"/>
            <w:hideMark/>
          </w:tcPr>
          <w:p w14:paraId="283CEF7F" w14:textId="77777777" w:rsidR="00C40196" w:rsidRPr="00C40196" w:rsidRDefault="00C40196" w:rsidP="00C40196">
            <w:pPr>
              <w:spacing w:after="0" w:line="240" w:lineRule="auto"/>
              <w:jc w:val="left"/>
              <w:rPr>
                <w:rFonts w:ascii="Calibri" w:hAnsi="Calibri"/>
                <w:color w:val="000000"/>
                <w:sz w:val="18"/>
                <w:szCs w:val="18"/>
              </w:rPr>
            </w:pPr>
            <w:r w:rsidRPr="00C40196">
              <w:rPr>
                <w:rFonts w:ascii="Calibri" w:hAnsi="Calibri"/>
                <w:color w:val="000000"/>
                <w:sz w:val="18"/>
                <w:szCs w:val="18"/>
              </w:rPr>
              <w:t xml:space="preserve">Ortenovo náměstí 542/16, </w:t>
            </w:r>
            <w:r w:rsidRPr="00C40196">
              <w:rPr>
                <w:rFonts w:ascii="Calibri" w:hAnsi="Calibri"/>
                <w:color w:val="000000"/>
                <w:sz w:val="18"/>
                <w:szCs w:val="18"/>
              </w:rPr>
              <w:br/>
              <w:t>170 24 Praha 7</w:t>
            </w:r>
          </w:p>
        </w:tc>
        <w:tc>
          <w:tcPr>
            <w:tcW w:w="752" w:type="dxa"/>
            <w:tcBorders>
              <w:top w:val="nil"/>
              <w:left w:val="nil"/>
              <w:bottom w:val="single" w:sz="4" w:space="0" w:color="auto"/>
              <w:right w:val="single" w:sz="4" w:space="0" w:color="auto"/>
            </w:tcBorders>
            <w:shd w:val="clear" w:color="auto" w:fill="auto"/>
            <w:vAlign w:val="center"/>
            <w:hideMark/>
          </w:tcPr>
          <w:p w14:paraId="283CEF80"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2010</w:t>
            </w:r>
          </w:p>
        </w:tc>
        <w:tc>
          <w:tcPr>
            <w:tcW w:w="3439" w:type="dxa"/>
            <w:tcBorders>
              <w:top w:val="nil"/>
              <w:left w:val="nil"/>
              <w:bottom w:val="single" w:sz="4" w:space="0" w:color="auto"/>
              <w:right w:val="single" w:sz="4" w:space="0" w:color="auto"/>
            </w:tcBorders>
            <w:shd w:val="clear" w:color="auto" w:fill="auto"/>
            <w:vAlign w:val="center"/>
            <w:hideMark/>
          </w:tcPr>
          <w:p w14:paraId="283CEF81"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ruční vysokozdvižný Linde L12</w:t>
            </w:r>
          </w:p>
        </w:tc>
      </w:tr>
      <w:tr w:rsidR="00C40196" w:rsidRPr="00C40196" w14:paraId="283CEF87" w14:textId="77777777" w:rsidTr="0000621F">
        <w:trPr>
          <w:trHeight w:val="300"/>
        </w:trPr>
        <w:tc>
          <w:tcPr>
            <w:tcW w:w="21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3CEF83" w14:textId="77777777" w:rsidR="00C40196" w:rsidRPr="00C40196" w:rsidRDefault="00C40196" w:rsidP="00C40196">
            <w:pPr>
              <w:spacing w:after="0" w:line="240" w:lineRule="auto"/>
              <w:jc w:val="left"/>
              <w:rPr>
                <w:rFonts w:ascii="Calibri" w:hAnsi="Calibri"/>
                <w:szCs w:val="20"/>
              </w:rPr>
            </w:pPr>
            <w:r w:rsidRPr="00C40196">
              <w:rPr>
                <w:rFonts w:ascii="Calibri" w:hAnsi="Calibri"/>
                <w:szCs w:val="20"/>
              </w:rPr>
              <w:t>POSTSERV Praha</w:t>
            </w:r>
          </w:p>
        </w:tc>
        <w:tc>
          <w:tcPr>
            <w:tcW w:w="3009" w:type="dxa"/>
            <w:vMerge w:val="restart"/>
            <w:tcBorders>
              <w:top w:val="nil"/>
              <w:left w:val="single" w:sz="4" w:space="0" w:color="auto"/>
              <w:bottom w:val="single" w:sz="4" w:space="0" w:color="auto"/>
              <w:right w:val="single" w:sz="4" w:space="0" w:color="auto"/>
            </w:tcBorders>
            <w:shd w:val="clear" w:color="auto" w:fill="auto"/>
            <w:vAlign w:val="center"/>
            <w:hideMark/>
          </w:tcPr>
          <w:p w14:paraId="283CEF84"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 xml:space="preserve">Poděbradská 312/39 </w:t>
            </w:r>
            <w:r w:rsidRPr="00C40196">
              <w:rPr>
                <w:rFonts w:ascii="Calibri" w:hAnsi="Calibri"/>
                <w:sz w:val="18"/>
                <w:szCs w:val="18"/>
              </w:rPr>
              <w:br/>
              <w:t>190 20 Praha 9</w:t>
            </w:r>
          </w:p>
        </w:tc>
        <w:tc>
          <w:tcPr>
            <w:tcW w:w="752" w:type="dxa"/>
            <w:tcBorders>
              <w:top w:val="nil"/>
              <w:left w:val="nil"/>
              <w:bottom w:val="single" w:sz="4" w:space="0" w:color="auto"/>
              <w:right w:val="single" w:sz="4" w:space="0" w:color="auto"/>
            </w:tcBorders>
            <w:shd w:val="clear" w:color="auto" w:fill="auto"/>
            <w:vAlign w:val="center"/>
            <w:hideMark/>
          </w:tcPr>
          <w:p w14:paraId="283CEF85"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2006</w:t>
            </w:r>
          </w:p>
        </w:tc>
        <w:tc>
          <w:tcPr>
            <w:tcW w:w="3439" w:type="dxa"/>
            <w:tcBorders>
              <w:top w:val="nil"/>
              <w:left w:val="nil"/>
              <w:bottom w:val="single" w:sz="4" w:space="0" w:color="auto"/>
              <w:right w:val="single" w:sz="4" w:space="0" w:color="auto"/>
            </w:tcBorders>
            <w:shd w:val="clear" w:color="auto" w:fill="auto"/>
            <w:vAlign w:val="center"/>
            <w:hideMark/>
          </w:tcPr>
          <w:p w14:paraId="283CEF86"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aku nízkozdvižný LINDE T18</w:t>
            </w:r>
          </w:p>
        </w:tc>
      </w:tr>
      <w:tr w:rsidR="00C40196" w:rsidRPr="00C40196" w14:paraId="283CEF8C"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EF88"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EF89"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EF8A"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1996</w:t>
            </w:r>
          </w:p>
        </w:tc>
        <w:tc>
          <w:tcPr>
            <w:tcW w:w="3439" w:type="dxa"/>
            <w:tcBorders>
              <w:top w:val="nil"/>
              <w:left w:val="nil"/>
              <w:bottom w:val="single" w:sz="4" w:space="0" w:color="auto"/>
              <w:right w:val="single" w:sz="4" w:space="0" w:color="auto"/>
            </w:tcBorders>
            <w:shd w:val="clear" w:color="auto" w:fill="auto"/>
            <w:vAlign w:val="center"/>
            <w:hideMark/>
          </w:tcPr>
          <w:p w14:paraId="283CEF8B"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ruční vysokozdvižný Linde</w:t>
            </w:r>
          </w:p>
        </w:tc>
      </w:tr>
      <w:tr w:rsidR="00C40196" w:rsidRPr="00C40196" w14:paraId="283CEF91"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EF8D"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EF8E"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EF8F"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1996</w:t>
            </w:r>
          </w:p>
        </w:tc>
        <w:tc>
          <w:tcPr>
            <w:tcW w:w="3439" w:type="dxa"/>
            <w:tcBorders>
              <w:top w:val="nil"/>
              <w:left w:val="nil"/>
              <w:bottom w:val="single" w:sz="4" w:space="0" w:color="auto"/>
              <w:right w:val="single" w:sz="4" w:space="0" w:color="auto"/>
            </w:tcBorders>
            <w:shd w:val="clear" w:color="auto" w:fill="auto"/>
            <w:vAlign w:val="center"/>
            <w:hideMark/>
          </w:tcPr>
          <w:p w14:paraId="283CEF90"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ruční vysokozdvižný Linde</w:t>
            </w:r>
          </w:p>
        </w:tc>
      </w:tr>
      <w:tr w:rsidR="00C40196" w:rsidRPr="00C40196" w14:paraId="283CEF96"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EF92"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EF93"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EF94"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2010</w:t>
            </w:r>
          </w:p>
        </w:tc>
        <w:tc>
          <w:tcPr>
            <w:tcW w:w="3439" w:type="dxa"/>
            <w:tcBorders>
              <w:top w:val="nil"/>
              <w:left w:val="nil"/>
              <w:bottom w:val="single" w:sz="4" w:space="0" w:color="auto"/>
              <w:right w:val="single" w:sz="4" w:space="0" w:color="auto"/>
            </w:tcBorders>
            <w:shd w:val="clear" w:color="auto" w:fill="auto"/>
            <w:vAlign w:val="center"/>
            <w:hideMark/>
          </w:tcPr>
          <w:p w14:paraId="283CEF95"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ruční vysokozdvižný Linde L12</w:t>
            </w:r>
          </w:p>
        </w:tc>
      </w:tr>
      <w:tr w:rsidR="00C40196" w:rsidRPr="00C40196" w14:paraId="283CEF9B"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EF97"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EF98"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EF99"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2010</w:t>
            </w:r>
          </w:p>
        </w:tc>
        <w:tc>
          <w:tcPr>
            <w:tcW w:w="3439" w:type="dxa"/>
            <w:tcBorders>
              <w:top w:val="nil"/>
              <w:left w:val="nil"/>
              <w:bottom w:val="single" w:sz="4" w:space="0" w:color="auto"/>
              <w:right w:val="single" w:sz="4" w:space="0" w:color="auto"/>
            </w:tcBorders>
            <w:shd w:val="clear" w:color="auto" w:fill="auto"/>
            <w:vAlign w:val="center"/>
            <w:hideMark/>
          </w:tcPr>
          <w:p w14:paraId="283CEF9A"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ruční vysokozdvižný Linde L12i</w:t>
            </w:r>
          </w:p>
        </w:tc>
      </w:tr>
      <w:tr w:rsidR="00C40196" w:rsidRPr="00C40196" w14:paraId="283CEFA0"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EF9C"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EF9D"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EF9E"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2009</w:t>
            </w:r>
          </w:p>
        </w:tc>
        <w:tc>
          <w:tcPr>
            <w:tcW w:w="3439" w:type="dxa"/>
            <w:tcBorders>
              <w:top w:val="nil"/>
              <w:left w:val="nil"/>
              <w:bottom w:val="single" w:sz="4" w:space="0" w:color="auto"/>
              <w:right w:val="single" w:sz="4" w:space="0" w:color="auto"/>
            </w:tcBorders>
            <w:shd w:val="clear" w:color="auto" w:fill="auto"/>
            <w:vAlign w:val="center"/>
            <w:hideMark/>
          </w:tcPr>
          <w:p w14:paraId="283CEF9F"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vysokozdvižný Linde H14T (BR391)</w:t>
            </w:r>
          </w:p>
        </w:tc>
      </w:tr>
      <w:tr w:rsidR="00C40196" w:rsidRPr="00C40196" w14:paraId="283CEFA5" w14:textId="77777777" w:rsidTr="0000621F">
        <w:trPr>
          <w:trHeight w:val="48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83CEFA1" w14:textId="77777777" w:rsidR="00C40196" w:rsidRPr="00C40196" w:rsidRDefault="00C40196" w:rsidP="00C40196">
            <w:pPr>
              <w:spacing w:after="0" w:line="240" w:lineRule="auto"/>
              <w:jc w:val="left"/>
              <w:rPr>
                <w:rFonts w:ascii="Calibri" w:hAnsi="Calibri"/>
                <w:color w:val="000000"/>
                <w:szCs w:val="20"/>
              </w:rPr>
            </w:pPr>
            <w:proofErr w:type="spellStart"/>
            <w:r w:rsidRPr="00C40196">
              <w:rPr>
                <w:rFonts w:ascii="Calibri" w:hAnsi="Calibri"/>
                <w:color w:val="000000"/>
                <w:szCs w:val="20"/>
              </w:rPr>
              <w:t>Postkomplet</w:t>
            </w:r>
            <w:proofErr w:type="spellEnd"/>
            <w:r w:rsidRPr="00C40196">
              <w:rPr>
                <w:rFonts w:ascii="Calibri" w:hAnsi="Calibri"/>
                <w:color w:val="000000"/>
                <w:szCs w:val="20"/>
              </w:rPr>
              <w:t xml:space="preserve"> Praha</w:t>
            </w:r>
          </w:p>
        </w:tc>
        <w:tc>
          <w:tcPr>
            <w:tcW w:w="3009" w:type="dxa"/>
            <w:tcBorders>
              <w:top w:val="nil"/>
              <w:left w:val="nil"/>
              <w:bottom w:val="single" w:sz="4" w:space="0" w:color="auto"/>
              <w:right w:val="single" w:sz="4" w:space="0" w:color="auto"/>
            </w:tcBorders>
            <w:shd w:val="clear" w:color="auto" w:fill="auto"/>
            <w:vAlign w:val="center"/>
            <w:hideMark/>
          </w:tcPr>
          <w:p w14:paraId="283CEFA2" w14:textId="77777777" w:rsidR="00C40196" w:rsidRPr="00C40196" w:rsidRDefault="00C40196" w:rsidP="00C40196">
            <w:pPr>
              <w:spacing w:after="0" w:line="240" w:lineRule="auto"/>
              <w:jc w:val="left"/>
              <w:rPr>
                <w:rFonts w:ascii="Calibri" w:hAnsi="Calibri"/>
                <w:color w:val="000000"/>
                <w:sz w:val="18"/>
                <w:szCs w:val="18"/>
              </w:rPr>
            </w:pPr>
            <w:r w:rsidRPr="00C40196">
              <w:rPr>
                <w:rFonts w:ascii="Calibri" w:hAnsi="Calibri"/>
                <w:color w:val="000000"/>
                <w:sz w:val="18"/>
                <w:szCs w:val="18"/>
              </w:rPr>
              <w:t>Sazečská 598/7</w:t>
            </w:r>
            <w:r w:rsidRPr="00C40196">
              <w:rPr>
                <w:rFonts w:ascii="Calibri" w:hAnsi="Calibri"/>
                <w:color w:val="000000"/>
                <w:sz w:val="18"/>
                <w:szCs w:val="18"/>
              </w:rPr>
              <w:br/>
              <w:t>222 00 Praha 10</w:t>
            </w:r>
          </w:p>
        </w:tc>
        <w:tc>
          <w:tcPr>
            <w:tcW w:w="752" w:type="dxa"/>
            <w:tcBorders>
              <w:top w:val="nil"/>
              <w:left w:val="nil"/>
              <w:bottom w:val="single" w:sz="4" w:space="0" w:color="auto"/>
              <w:right w:val="single" w:sz="4" w:space="0" w:color="auto"/>
            </w:tcBorders>
            <w:shd w:val="clear" w:color="auto" w:fill="auto"/>
            <w:vAlign w:val="center"/>
            <w:hideMark/>
          </w:tcPr>
          <w:p w14:paraId="283CEFA3"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2002</w:t>
            </w:r>
          </w:p>
        </w:tc>
        <w:tc>
          <w:tcPr>
            <w:tcW w:w="3439" w:type="dxa"/>
            <w:tcBorders>
              <w:top w:val="nil"/>
              <w:left w:val="nil"/>
              <w:bottom w:val="single" w:sz="4" w:space="0" w:color="auto"/>
              <w:right w:val="single" w:sz="4" w:space="0" w:color="auto"/>
            </w:tcBorders>
            <w:shd w:val="clear" w:color="auto" w:fill="auto"/>
            <w:vAlign w:val="center"/>
            <w:hideMark/>
          </w:tcPr>
          <w:p w14:paraId="283CEFA4"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vysokozdvižný Linde L10</w:t>
            </w:r>
          </w:p>
        </w:tc>
      </w:tr>
      <w:tr w:rsidR="00C40196" w:rsidRPr="00C40196" w14:paraId="283CEFAA" w14:textId="77777777" w:rsidTr="0000621F">
        <w:trPr>
          <w:trHeight w:val="300"/>
        </w:trPr>
        <w:tc>
          <w:tcPr>
            <w:tcW w:w="21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3CEFA6" w14:textId="77777777" w:rsidR="00C40196" w:rsidRPr="00C40196" w:rsidRDefault="00C40196" w:rsidP="00C40196">
            <w:pPr>
              <w:spacing w:after="0" w:line="240" w:lineRule="auto"/>
              <w:jc w:val="left"/>
              <w:rPr>
                <w:rFonts w:ascii="Calibri" w:hAnsi="Calibri"/>
                <w:szCs w:val="20"/>
              </w:rPr>
            </w:pPr>
            <w:r w:rsidRPr="00C40196">
              <w:rPr>
                <w:rFonts w:ascii="Calibri" w:hAnsi="Calibri"/>
                <w:szCs w:val="20"/>
              </w:rPr>
              <w:t xml:space="preserve">SPU Praha - </w:t>
            </w:r>
            <w:proofErr w:type="spellStart"/>
            <w:r w:rsidRPr="00C40196">
              <w:rPr>
                <w:rFonts w:ascii="Calibri" w:hAnsi="Calibri"/>
                <w:szCs w:val="20"/>
              </w:rPr>
              <w:t>balíkovka</w:t>
            </w:r>
            <w:proofErr w:type="spellEnd"/>
          </w:p>
        </w:tc>
        <w:tc>
          <w:tcPr>
            <w:tcW w:w="3009" w:type="dxa"/>
            <w:vMerge w:val="restart"/>
            <w:tcBorders>
              <w:top w:val="nil"/>
              <w:left w:val="single" w:sz="4" w:space="0" w:color="auto"/>
              <w:bottom w:val="single" w:sz="4" w:space="0" w:color="auto"/>
              <w:right w:val="single" w:sz="4" w:space="0" w:color="auto"/>
            </w:tcBorders>
            <w:shd w:val="clear" w:color="auto" w:fill="auto"/>
            <w:vAlign w:val="center"/>
            <w:hideMark/>
          </w:tcPr>
          <w:p w14:paraId="283CEFA7"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Sazečská 598/7</w:t>
            </w:r>
            <w:r w:rsidRPr="00C40196">
              <w:rPr>
                <w:rFonts w:ascii="Calibri" w:hAnsi="Calibri"/>
                <w:sz w:val="18"/>
                <w:szCs w:val="18"/>
              </w:rPr>
              <w:br/>
              <w:t>222 00 Praha 10</w:t>
            </w:r>
          </w:p>
        </w:tc>
        <w:tc>
          <w:tcPr>
            <w:tcW w:w="752" w:type="dxa"/>
            <w:tcBorders>
              <w:top w:val="nil"/>
              <w:left w:val="nil"/>
              <w:bottom w:val="single" w:sz="4" w:space="0" w:color="auto"/>
              <w:right w:val="single" w:sz="4" w:space="0" w:color="auto"/>
            </w:tcBorders>
            <w:shd w:val="clear" w:color="auto" w:fill="auto"/>
            <w:vAlign w:val="center"/>
            <w:hideMark/>
          </w:tcPr>
          <w:p w14:paraId="283CEFA8"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2009</w:t>
            </w:r>
          </w:p>
        </w:tc>
        <w:tc>
          <w:tcPr>
            <w:tcW w:w="3439" w:type="dxa"/>
            <w:tcBorders>
              <w:top w:val="nil"/>
              <w:left w:val="nil"/>
              <w:bottom w:val="single" w:sz="4" w:space="0" w:color="auto"/>
              <w:right w:val="single" w:sz="4" w:space="0" w:color="auto"/>
            </w:tcBorders>
            <w:shd w:val="clear" w:color="auto" w:fill="auto"/>
            <w:vAlign w:val="center"/>
            <w:hideMark/>
          </w:tcPr>
          <w:p w14:paraId="283CEFA9"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tahač aku Linde P60Z</w:t>
            </w:r>
          </w:p>
        </w:tc>
      </w:tr>
      <w:tr w:rsidR="00C40196" w:rsidRPr="00C40196" w14:paraId="283CEFAF"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EFAB"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EFAC"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EFAD"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2009</w:t>
            </w:r>
          </w:p>
        </w:tc>
        <w:tc>
          <w:tcPr>
            <w:tcW w:w="3439" w:type="dxa"/>
            <w:tcBorders>
              <w:top w:val="nil"/>
              <w:left w:val="nil"/>
              <w:bottom w:val="single" w:sz="4" w:space="0" w:color="auto"/>
              <w:right w:val="single" w:sz="4" w:space="0" w:color="auto"/>
            </w:tcBorders>
            <w:shd w:val="clear" w:color="auto" w:fill="auto"/>
            <w:vAlign w:val="center"/>
            <w:hideMark/>
          </w:tcPr>
          <w:p w14:paraId="283CEFAE"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tahač aku Linde P60Z</w:t>
            </w:r>
          </w:p>
        </w:tc>
      </w:tr>
      <w:tr w:rsidR="00C40196" w:rsidRPr="00C40196" w14:paraId="283CEFB4"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EFB0"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EFB1"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EFB2"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2008</w:t>
            </w:r>
          </w:p>
        </w:tc>
        <w:tc>
          <w:tcPr>
            <w:tcW w:w="3439" w:type="dxa"/>
            <w:tcBorders>
              <w:top w:val="nil"/>
              <w:left w:val="nil"/>
              <w:bottom w:val="single" w:sz="4" w:space="0" w:color="auto"/>
              <w:right w:val="single" w:sz="4" w:space="0" w:color="auto"/>
            </w:tcBorders>
            <w:shd w:val="clear" w:color="auto" w:fill="auto"/>
            <w:vAlign w:val="center"/>
            <w:hideMark/>
          </w:tcPr>
          <w:p w14:paraId="283CEFB3"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tahač elektrický P60Z (BR126)</w:t>
            </w:r>
          </w:p>
        </w:tc>
      </w:tr>
      <w:tr w:rsidR="00C40196" w:rsidRPr="00C40196" w14:paraId="283CEFB9"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EFB5"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EFB6"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EFB7"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2008</w:t>
            </w:r>
          </w:p>
        </w:tc>
        <w:tc>
          <w:tcPr>
            <w:tcW w:w="3439" w:type="dxa"/>
            <w:tcBorders>
              <w:top w:val="nil"/>
              <w:left w:val="nil"/>
              <w:bottom w:val="single" w:sz="4" w:space="0" w:color="auto"/>
              <w:right w:val="single" w:sz="4" w:space="0" w:color="auto"/>
            </w:tcBorders>
            <w:shd w:val="clear" w:color="auto" w:fill="auto"/>
            <w:vAlign w:val="center"/>
            <w:hideMark/>
          </w:tcPr>
          <w:p w14:paraId="283CEFB8"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tahač elektrický P60Z (BR126)</w:t>
            </w:r>
          </w:p>
        </w:tc>
      </w:tr>
      <w:tr w:rsidR="00C40196" w:rsidRPr="00C40196" w14:paraId="283CEFBE"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EFBA"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EFBB"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EFBC"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2008</w:t>
            </w:r>
          </w:p>
        </w:tc>
        <w:tc>
          <w:tcPr>
            <w:tcW w:w="3439" w:type="dxa"/>
            <w:tcBorders>
              <w:top w:val="nil"/>
              <w:left w:val="nil"/>
              <w:bottom w:val="single" w:sz="4" w:space="0" w:color="auto"/>
              <w:right w:val="single" w:sz="4" w:space="0" w:color="auto"/>
            </w:tcBorders>
            <w:shd w:val="clear" w:color="auto" w:fill="auto"/>
            <w:vAlign w:val="center"/>
            <w:hideMark/>
          </w:tcPr>
          <w:p w14:paraId="283CEFBD"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tahač elektrický P60Z (BR126)</w:t>
            </w:r>
          </w:p>
        </w:tc>
      </w:tr>
      <w:tr w:rsidR="00C40196" w:rsidRPr="00C40196" w14:paraId="283CEFC3"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EFBF"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EFC0"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EFC1"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2008</w:t>
            </w:r>
          </w:p>
        </w:tc>
        <w:tc>
          <w:tcPr>
            <w:tcW w:w="3439" w:type="dxa"/>
            <w:tcBorders>
              <w:top w:val="nil"/>
              <w:left w:val="nil"/>
              <w:bottom w:val="single" w:sz="4" w:space="0" w:color="auto"/>
              <w:right w:val="single" w:sz="4" w:space="0" w:color="auto"/>
            </w:tcBorders>
            <w:shd w:val="clear" w:color="auto" w:fill="auto"/>
            <w:vAlign w:val="center"/>
            <w:hideMark/>
          </w:tcPr>
          <w:p w14:paraId="283CEFC2"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tahač elektrický P60Z (BR126)</w:t>
            </w:r>
          </w:p>
        </w:tc>
      </w:tr>
      <w:tr w:rsidR="00C40196" w:rsidRPr="00C40196" w14:paraId="283CEFC8"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EFC4"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EFC5"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EFC6"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2010</w:t>
            </w:r>
          </w:p>
        </w:tc>
        <w:tc>
          <w:tcPr>
            <w:tcW w:w="3439" w:type="dxa"/>
            <w:tcBorders>
              <w:top w:val="nil"/>
              <w:left w:val="nil"/>
              <w:bottom w:val="single" w:sz="4" w:space="0" w:color="auto"/>
              <w:right w:val="single" w:sz="4" w:space="0" w:color="auto"/>
            </w:tcBorders>
            <w:shd w:val="clear" w:color="auto" w:fill="auto"/>
            <w:vAlign w:val="center"/>
            <w:hideMark/>
          </w:tcPr>
          <w:p w14:paraId="283CEFC7"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tahač Linde P60Z</w:t>
            </w:r>
          </w:p>
        </w:tc>
      </w:tr>
      <w:tr w:rsidR="00C40196" w:rsidRPr="00C40196" w14:paraId="283CEFCD"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EFC9"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EFCA"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EFCB"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2010</w:t>
            </w:r>
          </w:p>
        </w:tc>
        <w:tc>
          <w:tcPr>
            <w:tcW w:w="3439" w:type="dxa"/>
            <w:tcBorders>
              <w:top w:val="nil"/>
              <w:left w:val="nil"/>
              <w:bottom w:val="single" w:sz="4" w:space="0" w:color="auto"/>
              <w:right w:val="single" w:sz="4" w:space="0" w:color="auto"/>
            </w:tcBorders>
            <w:shd w:val="clear" w:color="auto" w:fill="auto"/>
            <w:vAlign w:val="center"/>
            <w:hideMark/>
          </w:tcPr>
          <w:p w14:paraId="283CEFCC"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tahač Linde P60Z</w:t>
            </w:r>
          </w:p>
        </w:tc>
      </w:tr>
      <w:tr w:rsidR="00C40196" w:rsidRPr="00C40196" w14:paraId="283CEFD2"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EFCE"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EFCF"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EFD0"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2010</w:t>
            </w:r>
          </w:p>
        </w:tc>
        <w:tc>
          <w:tcPr>
            <w:tcW w:w="3439" w:type="dxa"/>
            <w:tcBorders>
              <w:top w:val="nil"/>
              <w:left w:val="nil"/>
              <w:bottom w:val="single" w:sz="4" w:space="0" w:color="auto"/>
              <w:right w:val="single" w:sz="4" w:space="0" w:color="auto"/>
            </w:tcBorders>
            <w:shd w:val="clear" w:color="auto" w:fill="auto"/>
            <w:vAlign w:val="center"/>
            <w:hideMark/>
          </w:tcPr>
          <w:p w14:paraId="283CEFD1"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tahač Linde P60Z</w:t>
            </w:r>
          </w:p>
        </w:tc>
      </w:tr>
      <w:tr w:rsidR="00C40196" w:rsidRPr="00C40196" w14:paraId="283CEFD7"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EFD3"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EFD4"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EFD5"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2010</w:t>
            </w:r>
          </w:p>
        </w:tc>
        <w:tc>
          <w:tcPr>
            <w:tcW w:w="3439" w:type="dxa"/>
            <w:tcBorders>
              <w:top w:val="nil"/>
              <w:left w:val="nil"/>
              <w:bottom w:val="single" w:sz="4" w:space="0" w:color="auto"/>
              <w:right w:val="single" w:sz="4" w:space="0" w:color="auto"/>
            </w:tcBorders>
            <w:shd w:val="clear" w:color="auto" w:fill="auto"/>
            <w:vAlign w:val="center"/>
            <w:hideMark/>
          </w:tcPr>
          <w:p w14:paraId="283CEFD6"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tahač Linde P60Z</w:t>
            </w:r>
          </w:p>
        </w:tc>
      </w:tr>
      <w:tr w:rsidR="00C40196" w:rsidRPr="00C40196" w14:paraId="283CEFDC"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EFD8"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EFD9"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EFDA"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2009</w:t>
            </w:r>
          </w:p>
        </w:tc>
        <w:tc>
          <w:tcPr>
            <w:tcW w:w="3439" w:type="dxa"/>
            <w:tcBorders>
              <w:top w:val="nil"/>
              <w:left w:val="nil"/>
              <w:bottom w:val="single" w:sz="4" w:space="0" w:color="auto"/>
              <w:right w:val="single" w:sz="4" w:space="0" w:color="auto"/>
            </w:tcBorders>
            <w:shd w:val="clear" w:color="auto" w:fill="auto"/>
            <w:vAlign w:val="center"/>
            <w:hideMark/>
          </w:tcPr>
          <w:p w14:paraId="283CEFDB"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aku paletový Linde T20AP</w:t>
            </w:r>
          </w:p>
        </w:tc>
      </w:tr>
      <w:tr w:rsidR="00C40196" w:rsidRPr="00C40196" w14:paraId="283CEFE1"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EFDD"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EFDE"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EFDF"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2009</w:t>
            </w:r>
          </w:p>
        </w:tc>
        <w:tc>
          <w:tcPr>
            <w:tcW w:w="3439" w:type="dxa"/>
            <w:tcBorders>
              <w:top w:val="nil"/>
              <w:left w:val="nil"/>
              <w:bottom w:val="single" w:sz="4" w:space="0" w:color="auto"/>
              <w:right w:val="single" w:sz="4" w:space="0" w:color="auto"/>
            </w:tcBorders>
            <w:shd w:val="clear" w:color="auto" w:fill="auto"/>
            <w:vAlign w:val="center"/>
            <w:hideMark/>
          </w:tcPr>
          <w:p w14:paraId="283CEFE0"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aku paletový Linde T20AP</w:t>
            </w:r>
          </w:p>
        </w:tc>
      </w:tr>
      <w:tr w:rsidR="00C40196" w:rsidRPr="00C40196" w14:paraId="283CEFE6"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EFE2"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EFE3"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EFE4"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2002</w:t>
            </w:r>
          </w:p>
        </w:tc>
        <w:tc>
          <w:tcPr>
            <w:tcW w:w="3439" w:type="dxa"/>
            <w:tcBorders>
              <w:top w:val="nil"/>
              <w:left w:val="nil"/>
              <w:bottom w:val="single" w:sz="4" w:space="0" w:color="auto"/>
              <w:right w:val="single" w:sz="4" w:space="0" w:color="auto"/>
            </w:tcBorders>
            <w:shd w:val="clear" w:color="auto" w:fill="auto"/>
            <w:vAlign w:val="center"/>
            <w:hideMark/>
          </w:tcPr>
          <w:p w14:paraId="283CEFE5"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elektrický Linde P60z</w:t>
            </w:r>
          </w:p>
        </w:tc>
      </w:tr>
      <w:tr w:rsidR="00C40196" w:rsidRPr="00C40196" w14:paraId="283CEFEB"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EFE7"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EFE8"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EFE9"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w:t>
            </w:r>
          </w:p>
        </w:tc>
        <w:tc>
          <w:tcPr>
            <w:tcW w:w="3439" w:type="dxa"/>
            <w:tcBorders>
              <w:top w:val="nil"/>
              <w:left w:val="nil"/>
              <w:bottom w:val="single" w:sz="4" w:space="0" w:color="auto"/>
              <w:right w:val="single" w:sz="4" w:space="0" w:color="auto"/>
            </w:tcBorders>
            <w:shd w:val="clear" w:color="auto" w:fill="auto"/>
            <w:vAlign w:val="center"/>
            <w:hideMark/>
          </w:tcPr>
          <w:p w14:paraId="283CEFEA"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elektrický Linde P60z</w:t>
            </w:r>
          </w:p>
        </w:tc>
      </w:tr>
      <w:tr w:rsidR="00C40196" w:rsidRPr="00C40196" w14:paraId="283CEFF0"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EFEC"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EFED"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EFEE"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2010</w:t>
            </w:r>
          </w:p>
        </w:tc>
        <w:tc>
          <w:tcPr>
            <w:tcW w:w="3439" w:type="dxa"/>
            <w:tcBorders>
              <w:top w:val="nil"/>
              <w:left w:val="nil"/>
              <w:bottom w:val="single" w:sz="4" w:space="0" w:color="auto"/>
              <w:right w:val="single" w:sz="4" w:space="0" w:color="auto"/>
            </w:tcBorders>
            <w:shd w:val="clear" w:color="auto" w:fill="auto"/>
            <w:vAlign w:val="center"/>
            <w:hideMark/>
          </w:tcPr>
          <w:p w14:paraId="283CEFEF"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paletový Linde T20AP</w:t>
            </w:r>
          </w:p>
        </w:tc>
      </w:tr>
      <w:tr w:rsidR="00C40196" w:rsidRPr="00C40196" w14:paraId="283CEFF5"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EFF1"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EFF2"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EFF3"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2010</w:t>
            </w:r>
          </w:p>
        </w:tc>
        <w:tc>
          <w:tcPr>
            <w:tcW w:w="3439" w:type="dxa"/>
            <w:tcBorders>
              <w:top w:val="nil"/>
              <w:left w:val="nil"/>
              <w:bottom w:val="single" w:sz="4" w:space="0" w:color="auto"/>
              <w:right w:val="single" w:sz="4" w:space="0" w:color="auto"/>
            </w:tcBorders>
            <w:shd w:val="clear" w:color="auto" w:fill="auto"/>
            <w:vAlign w:val="center"/>
            <w:hideMark/>
          </w:tcPr>
          <w:p w14:paraId="283CEFF4"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paletový Linde T20AP</w:t>
            </w:r>
          </w:p>
        </w:tc>
      </w:tr>
      <w:tr w:rsidR="00C40196" w:rsidRPr="00C40196" w14:paraId="283CEFFA"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EFF6"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EFF7"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EFF8"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2010</w:t>
            </w:r>
          </w:p>
        </w:tc>
        <w:tc>
          <w:tcPr>
            <w:tcW w:w="3439" w:type="dxa"/>
            <w:tcBorders>
              <w:top w:val="nil"/>
              <w:left w:val="nil"/>
              <w:bottom w:val="single" w:sz="4" w:space="0" w:color="auto"/>
              <w:right w:val="single" w:sz="4" w:space="0" w:color="auto"/>
            </w:tcBorders>
            <w:shd w:val="clear" w:color="auto" w:fill="auto"/>
            <w:vAlign w:val="center"/>
            <w:hideMark/>
          </w:tcPr>
          <w:p w14:paraId="283CEFF9"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paletový Linde T20AP</w:t>
            </w:r>
          </w:p>
        </w:tc>
      </w:tr>
      <w:tr w:rsidR="00C40196" w:rsidRPr="00C40196" w14:paraId="283CEFFF"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EFFB"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EFFC"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EFFD"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2008</w:t>
            </w:r>
          </w:p>
        </w:tc>
        <w:tc>
          <w:tcPr>
            <w:tcW w:w="3439" w:type="dxa"/>
            <w:tcBorders>
              <w:top w:val="nil"/>
              <w:left w:val="nil"/>
              <w:bottom w:val="single" w:sz="4" w:space="0" w:color="auto"/>
              <w:right w:val="single" w:sz="4" w:space="0" w:color="auto"/>
            </w:tcBorders>
            <w:shd w:val="clear" w:color="auto" w:fill="auto"/>
            <w:vAlign w:val="center"/>
            <w:hideMark/>
          </w:tcPr>
          <w:p w14:paraId="283CEFFE"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paletový T 20 AP (BR 131)</w:t>
            </w:r>
          </w:p>
        </w:tc>
      </w:tr>
      <w:tr w:rsidR="00C40196" w:rsidRPr="00C40196" w14:paraId="283CF004"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00"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01"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02"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2008</w:t>
            </w:r>
          </w:p>
        </w:tc>
        <w:tc>
          <w:tcPr>
            <w:tcW w:w="3439" w:type="dxa"/>
            <w:tcBorders>
              <w:top w:val="nil"/>
              <w:left w:val="nil"/>
              <w:bottom w:val="single" w:sz="4" w:space="0" w:color="auto"/>
              <w:right w:val="single" w:sz="4" w:space="0" w:color="auto"/>
            </w:tcBorders>
            <w:shd w:val="clear" w:color="auto" w:fill="auto"/>
            <w:vAlign w:val="center"/>
            <w:hideMark/>
          </w:tcPr>
          <w:p w14:paraId="283CF003"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paletový T 20 AP (BR 131)</w:t>
            </w:r>
          </w:p>
        </w:tc>
      </w:tr>
      <w:tr w:rsidR="00C40196" w:rsidRPr="00C40196" w14:paraId="283CF009"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05"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06"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07"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2010</w:t>
            </w:r>
          </w:p>
        </w:tc>
        <w:tc>
          <w:tcPr>
            <w:tcW w:w="3439" w:type="dxa"/>
            <w:tcBorders>
              <w:top w:val="nil"/>
              <w:left w:val="nil"/>
              <w:bottom w:val="single" w:sz="4" w:space="0" w:color="auto"/>
              <w:right w:val="single" w:sz="4" w:space="0" w:color="auto"/>
            </w:tcBorders>
            <w:shd w:val="clear" w:color="auto" w:fill="auto"/>
            <w:vAlign w:val="center"/>
            <w:hideMark/>
          </w:tcPr>
          <w:p w14:paraId="283CF008"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ruční vysokozdvižný Linde L12</w:t>
            </w:r>
          </w:p>
        </w:tc>
      </w:tr>
      <w:tr w:rsidR="00C40196" w:rsidRPr="00C40196" w14:paraId="283CF00E"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0A"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0B"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0C"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2010</w:t>
            </w:r>
          </w:p>
        </w:tc>
        <w:tc>
          <w:tcPr>
            <w:tcW w:w="3439" w:type="dxa"/>
            <w:tcBorders>
              <w:top w:val="nil"/>
              <w:left w:val="nil"/>
              <w:bottom w:val="single" w:sz="4" w:space="0" w:color="auto"/>
              <w:right w:val="single" w:sz="4" w:space="0" w:color="auto"/>
            </w:tcBorders>
            <w:shd w:val="clear" w:color="auto" w:fill="auto"/>
            <w:vAlign w:val="center"/>
            <w:hideMark/>
          </w:tcPr>
          <w:p w14:paraId="283CF00D"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ruční vysokozdvižný Linde T16</w:t>
            </w:r>
          </w:p>
        </w:tc>
      </w:tr>
      <w:tr w:rsidR="00C40196" w:rsidRPr="00C40196" w14:paraId="283CF013" w14:textId="77777777" w:rsidTr="0000621F">
        <w:trPr>
          <w:trHeight w:val="300"/>
        </w:trPr>
        <w:tc>
          <w:tcPr>
            <w:tcW w:w="21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3CF00F" w14:textId="77777777" w:rsidR="00C40196" w:rsidRPr="00C40196" w:rsidRDefault="00C40196" w:rsidP="00C40196">
            <w:pPr>
              <w:spacing w:after="0" w:line="240" w:lineRule="auto"/>
              <w:jc w:val="left"/>
              <w:rPr>
                <w:rFonts w:ascii="Calibri" w:hAnsi="Calibri"/>
                <w:szCs w:val="20"/>
              </w:rPr>
            </w:pPr>
            <w:r w:rsidRPr="00C40196">
              <w:rPr>
                <w:rFonts w:ascii="Calibri" w:hAnsi="Calibri"/>
                <w:szCs w:val="20"/>
              </w:rPr>
              <w:t>SPU Praha - listovka</w:t>
            </w:r>
          </w:p>
        </w:tc>
        <w:tc>
          <w:tcPr>
            <w:tcW w:w="3009" w:type="dxa"/>
            <w:vMerge w:val="restart"/>
            <w:tcBorders>
              <w:top w:val="nil"/>
              <w:left w:val="single" w:sz="4" w:space="0" w:color="auto"/>
              <w:bottom w:val="single" w:sz="4" w:space="0" w:color="auto"/>
              <w:right w:val="single" w:sz="4" w:space="0" w:color="auto"/>
            </w:tcBorders>
            <w:shd w:val="clear" w:color="auto" w:fill="auto"/>
            <w:vAlign w:val="center"/>
            <w:hideMark/>
          </w:tcPr>
          <w:p w14:paraId="283CF010"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Sazečská 603/9</w:t>
            </w:r>
            <w:r w:rsidRPr="00C40196">
              <w:rPr>
                <w:rFonts w:ascii="Calibri" w:hAnsi="Calibri"/>
                <w:sz w:val="18"/>
                <w:szCs w:val="18"/>
              </w:rPr>
              <w:br/>
              <w:t>222 00 Praha 10</w:t>
            </w:r>
          </w:p>
        </w:tc>
        <w:tc>
          <w:tcPr>
            <w:tcW w:w="752" w:type="dxa"/>
            <w:tcBorders>
              <w:top w:val="nil"/>
              <w:left w:val="nil"/>
              <w:bottom w:val="single" w:sz="4" w:space="0" w:color="auto"/>
              <w:right w:val="single" w:sz="4" w:space="0" w:color="auto"/>
            </w:tcBorders>
            <w:shd w:val="clear" w:color="auto" w:fill="auto"/>
            <w:vAlign w:val="center"/>
            <w:hideMark/>
          </w:tcPr>
          <w:p w14:paraId="283CF011"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1994</w:t>
            </w:r>
          </w:p>
        </w:tc>
        <w:tc>
          <w:tcPr>
            <w:tcW w:w="3439" w:type="dxa"/>
            <w:tcBorders>
              <w:top w:val="nil"/>
              <w:left w:val="nil"/>
              <w:bottom w:val="single" w:sz="4" w:space="0" w:color="auto"/>
              <w:right w:val="single" w:sz="4" w:space="0" w:color="auto"/>
            </w:tcBorders>
            <w:shd w:val="clear" w:color="auto" w:fill="auto"/>
            <w:vAlign w:val="center"/>
            <w:hideMark/>
          </w:tcPr>
          <w:p w14:paraId="283CF012"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tahač akumulátorový</w:t>
            </w:r>
          </w:p>
        </w:tc>
      </w:tr>
      <w:tr w:rsidR="00C40196" w:rsidRPr="00C40196" w14:paraId="283CF018"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14"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15"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16"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1994</w:t>
            </w:r>
          </w:p>
        </w:tc>
        <w:tc>
          <w:tcPr>
            <w:tcW w:w="3439" w:type="dxa"/>
            <w:tcBorders>
              <w:top w:val="nil"/>
              <w:left w:val="nil"/>
              <w:bottom w:val="single" w:sz="4" w:space="0" w:color="auto"/>
              <w:right w:val="single" w:sz="4" w:space="0" w:color="auto"/>
            </w:tcBorders>
            <w:shd w:val="clear" w:color="auto" w:fill="auto"/>
            <w:vAlign w:val="center"/>
            <w:hideMark/>
          </w:tcPr>
          <w:p w14:paraId="283CF017"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tahač akumulátorový Linde</w:t>
            </w:r>
          </w:p>
        </w:tc>
      </w:tr>
      <w:tr w:rsidR="00C40196" w:rsidRPr="00C40196" w14:paraId="283CF01D"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19"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1A"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1B"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1996</w:t>
            </w:r>
          </w:p>
        </w:tc>
        <w:tc>
          <w:tcPr>
            <w:tcW w:w="3439" w:type="dxa"/>
            <w:tcBorders>
              <w:top w:val="nil"/>
              <w:left w:val="nil"/>
              <w:bottom w:val="single" w:sz="4" w:space="0" w:color="auto"/>
              <w:right w:val="single" w:sz="4" w:space="0" w:color="auto"/>
            </w:tcBorders>
            <w:shd w:val="clear" w:color="auto" w:fill="auto"/>
            <w:vAlign w:val="center"/>
            <w:hideMark/>
          </w:tcPr>
          <w:p w14:paraId="283CF01C"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tahač akumulátorový Linde</w:t>
            </w:r>
          </w:p>
        </w:tc>
      </w:tr>
      <w:tr w:rsidR="00C40196" w:rsidRPr="00C40196" w14:paraId="283CF022"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1E"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1F"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20"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1996</w:t>
            </w:r>
          </w:p>
        </w:tc>
        <w:tc>
          <w:tcPr>
            <w:tcW w:w="3439" w:type="dxa"/>
            <w:tcBorders>
              <w:top w:val="nil"/>
              <w:left w:val="nil"/>
              <w:bottom w:val="single" w:sz="4" w:space="0" w:color="auto"/>
              <w:right w:val="single" w:sz="4" w:space="0" w:color="auto"/>
            </w:tcBorders>
            <w:shd w:val="clear" w:color="auto" w:fill="auto"/>
            <w:vAlign w:val="center"/>
            <w:hideMark/>
          </w:tcPr>
          <w:p w14:paraId="283CF021"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tahač akumulátorový Linde</w:t>
            </w:r>
          </w:p>
        </w:tc>
      </w:tr>
      <w:tr w:rsidR="00C40196" w:rsidRPr="00C40196" w14:paraId="283CF027"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23"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24"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25"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2002</w:t>
            </w:r>
          </w:p>
        </w:tc>
        <w:tc>
          <w:tcPr>
            <w:tcW w:w="3439" w:type="dxa"/>
            <w:tcBorders>
              <w:top w:val="nil"/>
              <w:left w:val="nil"/>
              <w:bottom w:val="single" w:sz="4" w:space="0" w:color="auto"/>
              <w:right w:val="single" w:sz="4" w:space="0" w:color="auto"/>
            </w:tcBorders>
            <w:shd w:val="clear" w:color="auto" w:fill="auto"/>
            <w:vAlign w:val="center"/>
            <w:hideMark/>
          </w:tcPr>
          <w:p w14:paraId="283CF026"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tahač Linde P60 Z</w:t>
            </w:r>
          </w:p>
        </w:tc>
      </w:tr>
      <w:tr w:rsidR="00C40196" w:rsidRPr="00C40196" w14:paraId="283CF02C"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28"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29"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2A"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2002</w:t>
            </w:r>
          </w:p>
        </w:tc>
        <w:tc>
          <w:tcPr>
            <w:tcW w:w="3439" w:type="dxa"/>
            <w:tcBorders>
              <w:top w:val="nil"/>
              <w:left w:val="nil"/>
              <w:bottom w:val="single" w:sz="4" w:space="0" w:color="auto"/>
              <w:right w:val="single" w:sz="4" w:space="0" w:color="auto"/>
            </w:tcBorders>
            <w:shd w:val="clear" w:color="auto" w:fill="auto"/>
            <w:vAlign w:val="center"/>
            <w:hideMark/>
          </w:tcPr>
          <w:p w14:paraId="283CF02B"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tahač Linde P60 Z</w:t>
            </w:r>
          </w:p>
        </w:tc>
      </w:tr>
      <w:tr w:rsidR="00C40196" w:rsidRPr="00C40196" w14:paraId="283CF031"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2D"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2E"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2F"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2002</w:t>
            </w:r>
          </w:p>
        </w:tc>
        <w:tc>
          <w:tcPr>
            <w:tcW w:w="3439" w:type="dxa"/>
            <w:tcBorders>
              <w:top w:val="nil"/>
              <w:left w:val="nil"/>
              <w:bottom w:val="single" w:sz="4" w:space="0" w:color="auto"/>
              <w:right w:val="single" w:sz="4" w:space="0" w:color="auto"/>
            </w:tcBorders>
            <w:shd w:val="clear" w:color="auto" w:fill="auto"/>
            <w:vAlign w:val="center"/>
            <w:hideMark/>
          </w:tcPr>
          <w:p w14:paraId="283CF030"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tahač Linde P60 Z</w:t>
            </w:r>
          </w:p>
        </w:tc>
      </w:tr>
      <w:tr w:rsidR="00C40196" w:rsidRPr="00C40196" w14:paraId="283CF036"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32"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33"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34"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2002</w:t>
            </w:r>
          </w:p>
        </w:tc>
        <w:tc>
          <w:tcPr>
            <w:tcW w:w="3439" w:type="dxa"/>
            <w:tcBorders>
              <w:top w:val="nil"/>
              <w:left w:val="nil"/>
              <w:bottom w:val="single" w:sz="4" w:space="0" w:color="auto"/>
              <w:right w:val="single" w:sz="4" w:space="0" w:color="auto"/>
            </w:tcBorders>
            <w:shd w:val="clear" w:color="auto" w:fill="auto"/>
            <w:vAlign w:val="center"/>
            <w:hideMark/>
          </w:tcPr>
          <w:p w14:paraId="283CF035"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tahač Linde P60 Z</w:t>
            </w:r>
          </w:p>
        </w:tc>
      </w:tr>
      <w:tr w:rsidR="00C40196" w:rsidRPr="00C40196" w14:paraId="283CF03B"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37"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38"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39"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2002</w:t>
            </w:r>
          </w:p>
        </w:tc>
        <w:tc>
          <w:tcPr>
            <w:tcW w:w="3439" w:type="dxa"/>
            <w:tcBorders>
              <w:top w:val="nil"/>
              <w:left w:val="nil"/>
              <w:bottom w:val="single" w:sz="4" w:space="0" w:color="auto"/>
              <w:right w:val="single" w:sz="4" w:space="0" w:color="auto"/>
            </w:tcBorders>
            <w:shd w:val="clear" w:color="auto" w:fill="auto"/>
            <w:vAlign w:val="center"/>
            <w:hideMark/>
          </w:tcPr>
          <w:p w14:paraId="283CF03A"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tahač Linde P60 Z</w:t>
            </w:r>
          </w:p>
        </w:tc>
      </w:tr>
      <w:tr w:rsidR="00C40196" w:rsidRPr="00C40196" w14:paraId="283CF040"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3C"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3D"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3E"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2002</w:t>
            </w:r>
          </w:p>
        </w:tc>
        <w:tc>
          <w:tcPr>
            <w:tcW w:w="3439" w:type="dxa"/>
            <w:tcBorders>
              <w:top w:val="nil"/>
              <w:left w:val="nil"/>
              <w:bottom w:val="single" w:sz="4" w:space="0" w:color="auto"/>
              <w:right w:val="single" w:sz="4" w:space="0" w:color="auto"/>
            </w:tcBorders>
            <w:shd w:val="clear" w:color="auto" w:fill="auto"/>
            <w:vAlign w:val="center"/>
            <w:hideMark/>
          </w:tcPr>
          <w:p w14:paraId="283CF03F"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tahač Linde P60 Z</w:t>
            </w:r>
          </w:p>
        </w:tc>
      </w:tr>
      <w:tr w:rsidR="00C40196" w:rsidRPr="00C40196" w14:paraId="283CF045"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41"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42"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43"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2010</w:t>
            </w:r>
          </w:p>
        </w:tc>
        <w:tc>
          <w:tcPr>
            <w:tcW w:w="3439" w:type="dxa"/>
            <w:tcBorders>
              <w:top w:val="nil"/>
              <w:left w:val="nil"/>
              <w:bottom w:val="single" w:sz="4" w:space="0" w:color="auto"/>
              <w:right w:val="single" w:sz="4" w:space="0" w:color="auto"/>
            </w:tcBorders>
            <w:shd w:val="clear" w:color="auto" w:fill="auto"/>
            <w:vAlign w:val="center"/>
            <w:hideMark/>
          </w:tcPr>
          <w:p w14:paraId="283CF044"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paletový Linde T20AP</w:t>
            </w:r>
          </w:p>
        </w:tc>
      </w:tr>
      <w:tr w:rsidR="00C40196" w:rsidRPr="00C40196" w14:paraId="283CF04A"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46"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47"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48"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2008</w:t>
            </w:r>
          </w:p>
        </w:tc>
        <w:tc>
          <w:tcPr>
            <w:tcW w:w="3439" w:type="dxa"/>
            <w:tcBorders>
              <w:top w:val="nil"/>
              <w:left w:val="nil"/>
              <w:bottom w:val="single" w:sz="4" w:space="0" w:color="auto"/>
              <w:right w:val="single" w:sz="4" w:space="0" w:color="auto"/>
            </w:tcBorders>
            <w:shd w:val="clear" w:color="auto" w:fill="auto"/>
            <w:vAlign w:val="center"/>
            <w:hideMark/>
          </w:tcPr>
          <w:p w14:paraId="283CF049"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paletový T 20 AP (BR 131)</w:t>
            </w:r>
          </w:p>
        </w:tc>
      </w:tr>
      <w:tr w:rsidR="00C40196" w:rsidRPr="00C40196" w14:paraId="283CF04F"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4B"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4C"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4D"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2008</w:t>
            </w:r>
          </w:p>
        </w:tc>
        <w:tc>
          <w:tcPr>
            <w:tcW w:w="3439" w:type="dxa"/>
            <w:tcBorders>
              <w:top w:val="nil"/>
              <w:left w:val="nil"/>
              <w:bottom w:val="single" w:sz="4" w:space="0" w:color="auto"/>
              <w:right w:val="single" w:sz="4" w:space="0" w:color="auto"/>
            </w:tcBorders>
            <w:shd w:val="clear" w:color="auto" w:fill="auto"/>
            <w:vAlign w:val="center"/>
            <w:hideMark/>
          </w:tcPr>
          <w:p w14:paraId="283CF04E"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paletový T 20 AP (BR 131)</w:t>
            </w:r>
          </w:p>
        </w:tc>
      </w:tr>
      <w:tr w:rsidR="00C40196" w:rsidRPr="00C40196" w14:paraId="283CF054"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50"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51"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52"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1995</w:t>
            </w:r>
          </w:p>
        </w:tc>
        <w:tc>
          <w:tcPr>
            <w:tcW w:w="3439" w:type="dxa"/>
            <w:tcBorders>
              <w:top w:val="nil"/>
              <w:left w:val="nil"/>
              <w:bottom w:val="single" w:sz="4" w:space="0" w:color="auto"/>
              <w:right w:val="single" w:sz="4" w:space="0" w:color="auto"/>
            </w:tcBorders>
            <w:shd w:val="clear" w:color="auto" w:fill="auto"/>
            <w:vAlign w:val="center"/>
            <w:hideMark/>
          </w:tcPr>
          <w:p w14:paraId="283CF053" w14:textId="2D61B4CB"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vysokozdvižný</w:t>
            </w:r>
            <w:r w:rsidR="00EA678D">
              <w:rPr>
                <w:rFonts w:ascii="Calibri" w:hAnsi="Calibri"/>
                <w:sz w:val="18"/>
                <w:szCs w:val="18"/>
              </w:rPr>
              <w:t xml:space="preserve"> </w:t>
            </w:r>
            <w:r w:rsidRPr="00C40196">
              <w:rPr>
                <w:rFonts w:ascii="Calibri" w:hAnsi="Calibri"/>
                <w:sz w:val="18"/>
                <w:szCs w:val="18"/>
              </w:rPr>
              <w:t>Linde</w:t>
            </w:r>
          </w:p>
        </w:tc>
      </w:tr>
      <w:tr w:rsidR="00C40196" w:rsidRPr="00C40196" w14:paraId="283CF059"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55" w14:textId="77777777" w:rsidR="00C40196" w:rsidRPr="00C40196" w:rsidRDefault="00C40196" w:rsidP="00C40196">
            <w:pPr>
              <w:spacing w:after="0" w:line="240" w:lineRule="auto"/>
              <w:jc w:val="left"/>
              <w:rPr>
                <w:rFonts w:ascii="Calibri" w:hAnsi="Calibri"/>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56" w14:textId="77777777" w:rsidR="00C40196" w:rsidRPr="00C40196" w:rsidRDefault="00C40196" w:rsidP="00C40196">
            <w:pPr>
              <w:spacing w:after="0" w:line="240" w:lineRule="auto"/>
              <w:jc w:val="left"/>
              <w:rPr>
                <w:rFonts w:ascii="Calibri" w:hAnsi="Calibri"/>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57"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2009</w:t>
            </w:r>
          </w:p>
        </w:tc>
        <w:tc>
          <w:tcPr>
            <w:tcW w:w="3439" w:type="dxa"/>
            <w:tcBorders>
              <w:top w:val="nil"/>
              <w:left w:val="nil"/>
              <w:bottom w:val="single" w:sz="4" w:space="0" w:color="auto"/>
              <w:right w:val="single" w:sz="4" w:space="0" w:color="auto"/>
            </w:tcBorders>
            <w:shd w:val="clear" w:color="auto" w:fill="auto"/>
            <w:vAlign w:val="center"/>
            <w:hideMark/>
          </w:tcPr>
          <w:p w14:paraId="283CF058"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vysokozdvižný Linde E15</w:t>
            </w:r>
          </w:p>
        </w:tc>
      </w:tr>
      <w:tr w:rsidR="00C40196" w:rsidRPr="00C40196" w14:paraId="283CF05E" w14:textId="77777777" w:rsidTr="0000621F">
        <w:trPr>
          <w:trHeight w:val="300"/>
        </w:trPr>
        <w:tc>
          <w:tcPr>
            <w:tcW w:w="21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3CF05A" w14:textId="77777777" w:rsidR="00C40196" w:rsidRPr="00C40196" w:rsidRDefault="00C40196" w:rsidP="00C40196">
            <w:pPr>
              <w:spacing w:after="0" w:line="240" w:lineRule="auto"/>
              <w:jc w:val="left"/>
              <w:rPr>
                <w:rFonts w:ascii="Calibri" w:hAnsi="Calibri"/>
                <w:color w:val="000000"/>
                <w:szCs w:val="20"/>
              </w:rPr>
            </w:pPr>
            <w:r w:rsidRPr="00C40196">
              <w:rPr>
                <w:rFonts w:ascii="Calibri" w:hAnsi="Calibri"/>
                <w:color w:val="000000"/>
                <w:szCs w:val="20"/>
              </w:rPr>
              <w:t>Praha 025</w:t>
            </w:r>
          </w:p>
        </w:tc>
        <w:tc>
          <w:tcPr>
            <w:tcW w:w="3009" w:type="dxa"/>
            <w:vMerge w:val="restart"/>
            <w:tcBorders>
              <w:top w:val="nil"/>
              <w:left w:val="single" w:sz="4" w:space="0" w:color="auto"/>
              <w:bottom w:val="single" w:sz="4" w:space="0" w:color="auto"/>
              <w:right w:val="single" w:sz="4" w:space="0" w:color="auto"/>
            </w:tcBorders>
            <w:shd w:val="clear" w:color="auto" w:fill="auto"/>
            <w:vAlign w:val="center"/>
            <w:hideMark/>
          </w:tcPr>
          <w:p w14:paraId="283CF05B" w14:textId="77777777" w:rsidR="00C40196" w:rsidRPr="00C40196" w:rsidRDefault="00C40196" w:rsidP="00C40196">
            <w:pPr>
              <w:spacing w:after="0" w:line="240" w:lineRule="auto"/>
              <w:jc w:val="left"/>
              <w:rPr>
                <w:rFonts w:ascii="Calibri" w:hAnsi="Calibri"/>
                <w:color w:val="000000"/>
                <w:sz w:val="18"/>
                <w:szCs w:val="18"/>
              </w:rPr>
            </w:pPr>
            <w:r w:rsidRPr="00C40196">
              <w:rPr>
                <w:rFonts w:ascii="Calibri" w:hAnsi="Calibri"/>
                <w:color w:val="000000"/>
                <w:sz w:val="18"/>
                <w:szCs w:val="18"/>
              </w:rPr>
              <w:t>Sazečská 603/9</w:t>
            </w:r>
            <w:r w:rsidRPr="00C40196">
              <w:rPr>
                <w:rFonts w:ascii="Calibri" w:hAnsi="Calibri"/>
                <w:color w:val="000000"/>
                <w:sz w:val="18"/>
                <w:szCs w:val="18"/>
              </w:rPr>
              <w:br/>
              <w:t>225 00 Praha 10</w:t>
            </w:r>
          </w:p>
        </w:tc>
        <w:tc>
          <w:tcPr>
            <w:tcW w:w="752" w:type="dxa"/>
            <w:tcBorders>
              <w:top w:val="nil"/>
              <w:left w:val="nil"/>
              <w:bottom w:val="single" w:sz="4" w:space="0" w:color="auto"/>
              <w:right w:val="single" w:sz="4" w:space="0" w:color="auto"/>
            </w:tcBorders>
            <w:shd w:val="clear" w:color="auto" w:fill="auto"/>
            <w:vAlign w:val="center"/>
            <w:hideMark/>
          </w:tcPr>
          <w:p w14:paraId="283CF05C"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1994</w:t>
            </w:r>
          </w:p>
        </w:tc>
        <w:tc>
          <w:tcPr>
            <w:tcW w:w="3439" w:type="dxa"/>
            <w:tcBorders>
              <w:top w:val="nil"/>
              <w:left w:val="nil"/>
              <w:bottom w:val="single" w:sz="4" w:space="0" w:color="auto"/>
              <w:right w:val="single" w:sz="4" w:space="0" w:color="auto"/>
            </w:tcBorders>
            <w:shd w:val="clear" w:color="auto" w:fill="auto"/>
            <w:vAlign w:val="center"/>
            <w:hideMark/>
          </w:tcPr>
          <w:p w14:paraId="283CF05D"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nízkozdvižný</w:t>
            </w:r>
          </w:p>
        </w:tc>
      </w:tr>
      <w:tr w:rsidR="00C40196" w:rsidRPr="00C40196" w14:paraId="283CF063"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5F" w14:textId="77777777" w:rsidR="00C40196" w:rsidRPr="00C40196" w:rsidRDefault="00C40196" w:rsidP="00C40196">
            <w:pPr>
              <w:spacing w:after="0" w:line="240" w:lineRule="auto"/>
              <w:jc w:val="left"/>
              <w:rPr>
                <w:rFonts w:ascii="Calibri" w:hAnsi="Calibri"/>
                <w:color w:val="000000"/>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60" w14:textId="77777777" w:rsidR="00C40196" w:rsidRPr="00C40196" w:rsidRDefault="00C40196" w:rsidP="00C40196">
            <w:pPr>
              <w:spacing w:after="0" w:line="240" w:lineRule="auto"/>
              <w:jc w:val="left"/>
              <w:rPr>
                <w:rFonts w:ascii="Calibri" w:hAnsi="Calibri"/>
                <w:color w:val="000000"/>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61"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2002</w:t>
            </w:r>
          </w:p>
        </w:tc>
        <w:tc>
          <w:tcPr>
            <w:tcW w:w="3439" w:type="dxa"/>
            <w:tcBorders>
              <w:top w:val="nil"/>
              <w:left w:val="nil"/>
              <w:bottom w:val="single" w:sz="4" w:space="0" w:color="auto"/>
              <w:right w:val="single" w:sz="4" w:space="0" w:color="auto"/>
            </w:tcBorders>
            <w:shd w:val="clear" w:color="auto" w:fill="auto"/>
            <w:vAlign w:val="center"/>
            <w:hideMark/>
          </w:tcPr>
          <w:p w14:paraId="283CF062" w14:textId="77777777" w:rsidR="00C40196" w:rsidRPr="00C40196" w:rsidRDefault="00C40196" w:rsidP="00C40196">
            <w:pPr>
              <w:spacing w:after="0" w:line="240" w:lineRule="auto"/>
              <w:jc w:val="left"/>
              <w:rPr>
                <w:rFonts w:ascii="Calibri" w:hAnsi="Calibri"/>
                <w:color w:val="000000"/>
                <w:sz w:val="18"/>
                <w:szCs w:val="18"/>
              </w:rPr>
            </w:pPr>
            <w:r w:rsidRPr="00C40196">
              <w:rPr>
                <w:rFonts w:ascii="Calibri" w:hAnsi="Calibri"/>
                <w:color w:val="000000"/>
                <w:sz w:val="18"/>
                <w:szCs w:val="18"/>
              </w:rPr>
              <w:t>vozík vysokozdvižný Linde E15</w:t>
            </w:r>
          </w:p>
        </w:tc>
      </w:tr>
      <w:tr w:rsidR="00C40196" w:rsidRPr="00C40196" w14:paraId="283CF068" w14:textId="77777777" w:rsidTr="0000621F">
        <w:trPr>
          <w:trHeight w:val="48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83CF064" w14:textId="77777777" w:rsidR="00C40196" w:rsidRPr="00C40196" w:rsidRDefault="00C40196" w:rsidP="00C40196">
            <w:pPr>
              <w:spacing w:after="0" w:line="240" w:lineRule="auto"/>
              <w:jc w:val="left"/>
              <w:rPr>
                <w:rFonts w:ascii="Calibri" w:hAnsi="Calibri"/>
                <w:color w:val="000000"/>
                <w:szCs w:val="20"/>
              </w:rPr>
            </w:pPr>
            <w:r w:rsidRPr="00C40196">
              <w:rPr>
                <w:rFonts w:ascii="Calibri" w:hAnsi="Calibri"/>
                <w:color w:val="000000"/>
                <w:szCs w:val="20"/>
              </w:rPr>
              <w:t>Depo Plzeň 71</w:t>
            </w:r>
          </w:p>
        </w:tc>
        <w:tc>
          <w:tcPr>
            <w:tcW w:w="3009" w:type="dxa"/>
            <w:tcBorders>
              <w:top w:val="nil"/>
              <w:left w:val="nil"/>
              <w:bottom w:val="single" w:sz="4" w:space="0" w:color="auto"/>
              <w:right w:val="single" w:sz="4" w:space="0" w:color="auto"/>
            </w:tcBorders>
            <w:shd w:val="clear" w:color="auto" w:fill="auto"/>
            <w:vAlign w:val="center"/>
            <w:hideMark/>
          </w:tcPr>
          <w:p w14:paraId="283CF065" w14:textId="77777777" w:rsidR="00C40196" w:rsidRPr="00C40196" w:rsidRDefault="00C40196" w:rsidP="00C40196">
            <w:pPr>
              <w:spacing w:after="0" w:line="240" w:lineRule="auto"/>
              <w:jc w:val="left"/>
              <w:rPr>
                <w:rFonts w:ascii="Calibri" w:hAnsi="Calibri"/>
                <w:color w:val="000000"/>
                <w:sz w:val="18"/>
                <w:szCs w:val="18"/>
              </w:rPr>
            </w:pPr>
            <w:r w:rsidRPr="00C40196">
              <w:rPr>
                <w:rFonts w:ascii="Calibri" w:hAnsi="Calibri"/>
                <w:color w:val="000000"/>
                <w:sz w:val="18"/>
                <w:szCs w:val="18"/>
              </w:rPr>
              <w:t>Solní 260/20</w:t>
            </w:r>
            <w:r w:rsidRPr="00C40196">
              <w:rPr>
                <w:rFonts w:ascii="Calibri" w:hAnsi="Calibri"/>
                <w:color w:val="000000"/>
                <w:sz w:val="18"/>
                <w:szCs w:val="18"/>
              </w:rPr>
              <w:br/>
              <w:t xml:space="preserve">301 00 Plzeň </w:t>
            </w:r>
          </w:p>
        </w:tc>
        <w:tc>
          <w:tcPr>
            <w:tcW w:w="752" w:type="dxa"/>
            <w:tcBorders>
              <w:top w:val="nil"/>
              <w:left w:val="nil"/>
              <w:bottom w:val="single" w:sz="4" w:space="0" w:color="auto"/>
              <w:right w:val="single" w:sz="4" w:space="0" w:color="auto"/>
            </w:tcBorders>
            <w:shd w:val="clear" w:color="auto" w:fill="auto"/>
            <w:vAlign w:val="center"/>
            <w:hideMark/>
          </w:tcPr>
          <w:p w14:paraId="283CF066"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2009</w:t>
            </w:r>
          </w:p>
        </w:tc>
        <w:tc>
          <w:tcPr>
            <w:tcW w:w="3439" w:type="dxa"/>
            <w:tcBorders>
              <w:top w:val="nil"/>
              <w:left w:val="nil"/>
              <w:bottom w:val="single" w:sz="4" w:space="0" w:color="auto"/>
              <w:right w:val="single" w:sz="4" w:space="0" w:color="auto"/>
            </w:tcBorders>
            <w:shd w:val="clear" w:color="auto" w:fill="auto"/>
            <w:vAlign w:val="center"/>
            <w:hideMark/>
          </w:tcPr>
          <w:p w14:paraId="283CF067"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AKU ruční nízkozdvižný Linde T20AP</w:t>
            </w:r>
          </w:p>
        </w:tc>
      </w:tr>
      <w:tr w:rsidR="00C40196" w:rsidRPr="00C40196" w14:paraId="283CF06D" w14:textId="77777777" w:rsidTr="0000621F">
        <w:trPr>
          <w:trHeight w:val="300"/>
        </w:trPr>
        <w:tc>
          <w:tcPr>
            <w:tcW w:w="21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3CF069" w14:textId="77777777" w:rsidR="00C40196" w:rsidRPr="00C40196" w:rsidRDefault="00C40196" w:rsidP="00C40196">
            <w:pPr>
              <w:spacing w:after="0" w:line="240" w:lineRule="auto"/>
              <w:jc w:val="left"/>
              <w:rPr>
                <w:rFonts w:ascii="Calibri" w:hAnsi="Calibri"/>
                <w:color w:val="000000"/>
                <w:szCs w:val="20"/>
              </w:rPr>
            </w:pPr>
            <w:r w:rsidRPr="00C40196">
              <w:rPr>
                <w:rFonts w:ascii="Calibri" w:hAnsi="Calibri"/>
                <w:color w:val="000000"/>
                <w:szCs w:val="20"/>
              </w:rPr>
              <w:t>SPU Plzeň 02</w:t>
            </w:r>
          </w:p>
        </w:tc>
        <w:tc>
          <w:tcPr>
            <w:tcW w:w="3009" w:type="dxa"/>
            <w:vMerge w:val="restart"/>
            <w:tcBorders>
              <w:top w:val="nil"/>
              <w:left w:val="single" w:sz="4" w:space="0" w:color="auto"/>
              <w:bottom w:val="single" w:sz="4" w:space="0" w:color="auto"/>
              <w:right w:val="single" w:sz="4" w:space="0" w:color="auto"/>
            </w:tcBorders>
            <w:shd w:val="clear" w:color="auto" w:fill="auto"/>
            <w:vAlign w:val="center"/>
            <w:hideMark/>
          </w:tcPr>
          <w:p w14:paraId="283CF06A" w14:textId="77777777" w:rsidR="00C40196" w:rsidRPr="00C40196" w:rsidRDefault="00C40196" w:rsidP="00C40196">
            <w:pPr>
              <w:spacing w:after="0" w:line="240" w:lineRule="auto"/>
              <w:jc w:val="left"/>
              <w:rPr>
                <w:rFonts w:ascii="Calibri" w:hAnsi="Calibri"/>
                <w:color w:val="000000"/>
                <w:sz w:val="18"/>
                <w:szCs w:val="18"/>
              </w:rPr>
            </w:pPr>
            <w:r w:rsidRPr="00C40196">
              <w:rPr>
                <w:rFonts w:ascii="Calibri" w:hAnsi="Calibri"/>
                <w:color w:val="000000"/>
                <w:sz w:val="18"/>
                <w:szCs w:val="18"/>
              </w:rPr>
              <w:t xml:space="preserve">Chebská 15 </w:t>
            </w:r>
            <w:r w:rsidRPr="00C40196">
              <w:rPr>
                <w:rFonts w:ascii="Calibri" w:hAnsi="Calibri"/>
                <w:color w:val="000000"/>
                <w:sz w:val="18"/>
                <w:szCs w:val="18"/>
              </w:rPr>
              <w:br/>
              <w:t>302 00 Plzeň</w:t>
            </w:r>
          </w:p>
        </w:tc>
        <w:tc>
          <w:tcPr>
            <w:tcW w:w="752" w:type="dxa"/>
            <w:tcBorders>
              <w:top w:val="nil"/>
              <w:left w:val="nil"/>
              <w:bottom w:val="single" w:sz="4" w:space="0" w:color="auto"/>
              <w:right w:val="single" w:sz="4" w:space="0" w:color="auto"/>
            </w:tcBorders>
            <w:shd w:val="clear" w:color="auto" w:fill="auto"/>
            <w:vAlign w:val="center"/>
            <w:hideMark/>
          </w:tcPr>
          <w:p w14:paraId="283CF06B"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2009</w:t>
            </w:r>
          </w:p>
        </w:tc>
        <w:tc>
          <w:tcPr>
            <w:tcW w:w="3439" w:type="dxa"/>
            <w:tcBorders>
              <w:top w:val="nil"/>
              <w:left w:val="nil"/>
              <w:bottom w:val="single" w:sz="4" w:space="0" w:color="auto"/>
              <w:right w:val="single" w:sz="4" w:space="0" w:color="auto"/>
            </w:tcBorders>
            <w:shd w:val="clear" w:color="auto" w:fill="auto"/>
            <w:vAlign w:val="center"/>
            <w:hideMark/>
          </w:tcPr>
          <w:p w14:paraId="283CF06C"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tahač Linde P60Z</w:t>
            </w:r>
          </w:p>
        </w:tc>
      </w:tr>
      <w:tr w:rsidR="00C40196" w:rsidRPr="00C40196" w14:paraId="283CF072"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6E" w14:textId="77777777" w:rsidR="00C40196" w:rsidRPr="00C40196" w:rsidRDefault="00C40196" w:rsidP="00C40196">
            <w:pPr>
              <w:spacing w:after="0" w:line="240" w:lineRule="auto"/>
              <w:jc w:val="left"/>
              <w:rPr>
                <w:rFonts w:ascii="Calibri" w:hAnsi="Calibri"/>
                <w:color w:val="000000"/>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6F" w14:textId="77777777" w:rsidR="00C40196" w:rsidRPr="00C40196" w:rsidRDefault="00C40196" w:rsidP="00C40196">
            <w:pPr>
              <w:spacing w:after="0" w:line="240" w:lineRule="auto"/>
              <w:jc w:val="left"/>
              <w:rPr>
                <w:rFonts w:ascii="Calibri" w:hAnsi="Calibri"/>
                <w:color w:val="000000"/>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70"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2009</w:t>
            </w:r>
          </w:p>
        </w:tc>
        <w:tc>
          <w:tcPr>
            <w:tcW w:w="3439" w:type="dxa"/>
            <w:tcBorders>
              <w:top w:val="nil"/>
              <w:left w:val="nil"/>
              <w:bottom w:val="single" w:sz="4" w:space="0" w:color="auto"/>
              <w:right w:val="single" w:sz="4" w:space="0" w:color="auto"/>
            </w:tcBorders>
            <w:shd w:val="clear" w:color="auto" w:fill="auto"/>
            <w:vAlign w:val="center"/>
            <w:hideMark/>
          </w:tcPr>
          <w:p w14:paraId="283CF071"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ruční vysokozdvižný Linde L12</w:t>
            </w:r>
          </w:p>
        </w:tc>
      </w:tr>
      <w:tr w:rsidR="00C40196" w:rsidRPr="00C40196" w14:paraId="283CF077" w14:textId="77777777" w:rsidTr="0000621F">
        <w:trPr>
          <w:trHeight w:val="300"/>
        </w:trPr>
        <w:tc>
          <w:tcPr>
            <w:tcW w:w="21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3CF073" w14:textId="77777777" w:rsidR="00C40196" w:rsidRPr="00C40196" w:rsidRDefault="00C40196" w:rsidP="00C40196">
            <w:pPr>
              <w:spacing w:after="0" w:line="240" w:lineRule="auto"/>
              <w:jc w:val="left"/>
              <w:rPr>
                <w:rFonts w:ascii="Calibri" w:hAnsi="Calibri"/>
                <w:color w:val="000000"/>
                <w:szCs w:val="20"/>
              </w:rPr>
            </w:pPr>
            <w:r w:rsidRPr="00C40196">
              <w:rPr>
                <w:rFonts w:ascii="Calibri" w:hAnsi="Calibri"/>
                <w:color w:val="000000"/>
                <w:szCs w:val="20"/>
              </w:rPr>
              <w:t xml:space="preserve">SPU </w:t>
            </w:r>
            <w:proofErr w:type="spellStart"/>
            <w:proofErr w:type="gramStart"/>
            <w:r w:rsidRPr="00C40196">
              <w:rPr>
                <w:rFonts w:ascii="Calibri" w:hAnsi="Calibri"/>
                <w:color w:val="000000"/>
                <w:szCs w:val="20"/>
              </w:rPr>
              <w:t>Č.Budějovice</w:t>
            </w:r>
            <w:proofErr w:type="spellEnd"/>
            <w:proofErr w:type="gramEnd"/>
            <w:r w:rsidRPr="00C40196">
              <w:rPr>
                <w:rFonts w:ascii="Calibri" w:hAnsi="Calibri"/>
                <w:color w:val="000000"/>
                <w:szCs w:val="20"/>
              </w:rPr>
              <w:t xml:space="preserve"> 02</w:t>
            </w:r>
          </w:p>
        </w:tc>
        <w:tc>
          <w:tcPr>
            <w:tcW w:w="3009" w:type="dxa"/>
            <w:vMerge w:val="restart"/>
            <w:tcBorders>
              <w:top w:val="nil"/>
              <w:left w:val="single" w:sz="4" w:space="0" w:color="auto"/>
              <w:bottom w:val="single" w:sz="4" w:space="0" w:color="auto"/>
              <w:right w:val="single" w:sz="4" w:space="0" w:color="auto"/>
            </w:tcBorders>
            <w:shd w:val="clear" w:color="auto" w:fill="auto"/>
            <w:vAlign w:val="center"/>
            <w:hideMark/>
          </w:tcPr>
          <w:p w14:paraId="283CF074" w14:textId="77777777" w:rsidR="00C40196" w:rsidRPr="00C40196" w:rsidRDefault="00C40196" w:rsidP="00C40196">
            <w:pPr>
              <w:spacing w:after="0" w:line="240" w:lineRule="auto"/>
              <w:jc w:val="left"/>
              <w:rPr>
                <w:rFonts w:ascii="Calibri" w:hAnsi="Calibri"/>
                <w:color w:val="000000"/>
                <w:sz w:val="18"/>
                <w:szCs w:val="18"/>
              </w:rPr>
            </w:pPr>
            <w:r w:rsidRPr="00C40196">
              <w:rPr>
                <w:rFonts w:ascii="Calibri" w:hAnsi="Calibri"/>
                <w:color w:val="000000"/>
                <w:sz w:val="18"/>
                <w:szCs w:val="18"/>
              </w:rPr>
              <w:t xml:space="preserve">Nemanická 2208/16 </w:t>
            </w:r>
            <w:r w:rsidRPr="00C40196">
              <w:rPr>
                <w:rFonts w:ascii="Calibri" w:hAnsi="Calibri"/>
                <w:color w:val="000000"/>
                <w:sz w:val="18"/>
                <w:szCs w:val="18"/>
              </w:rPr>
              <w:br/>
              <w:t>370 19 České Budějovice</w:t>
            </w:r>
          </w:p>
        </w:tc>
        <w:tc>
          <w:tcPr>
            <w:tcW w:w="752" w:type="dxa"/>
            <w:tcBorders>
              <w:top w:val="nil"/>
              <w:left w:val="nil"/>
              <w:bottom w:val="single" w:sz="4" w:space="0" w:color="auto"/>
              <w:right w:val="single" w:sz="4" w:space="0" w:color="auto"/>
            </w:tcBorders>
            <w:shd w:val="clear" w:color="auto" w:fill="auto"/>
            <w:vAlign w:val="center"/>
            <w:hideMark/>
          </w:tcPr>
          <w:p w14:paraId="283CF075"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2010</w:t>
            </w:r>
          </w:p>
        </w:tc>
        <w:tc>
          <w:tcPr>
            <w:tcW w:w="3439" w:type="dxa"/>
            <w:tcBorders>
              <w:top w:val="nil"/>
              <w:left w:val="nil"/>
              <w:bottom w:val="single" w:sz="4" w:space="0" w:color="auto"/>
              <w:right w:val="single" w:sz="4" w:space="0" w:color="auto"/>
            </w:tcBorders>
            <w:shd w:val="clear" w:color="auto" w:fill="auto"/>
            <w:vAlign w:val="center"/>
            <w:hideMark/>
          </w:tcPr>
          <w:p w14:paraId="283CF076"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paletový Linde T20AP</w:t>
            </w:r>
          </w:p>
        </w:tc>
      </w:tr>
      <w:tr w:rsidR="00C40196" w:rsidRPr="00C40196" w14:paraId="283CF07C"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78" w14:textId="77777777" w:rsidR="00C40196" w:rsidRPr="00C40196" w:rsidRDefault="00C40196" w:rsidP="00C40196">
            <w:pPr>
              <w:spacing w:after="0" w:line="240" w:lineRule="auto"/>
              <w:jc w:val="left"/>
              <w:rPr>
                <w:rFonts w:ascii="Calibri" w:hAnsi="Calibri"/>
                <w:color w:val="000000"/>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79" w14:textId="77777777" w:rsidR="00C40196" w:rsidRPr="00C40196" w:rsidRDefault="00C40196" w:rsidP="00C40196">
            <w:pPr>
              <w:spacing w:after="0" w:line="240" w:lineRule="auto"/>
              <w:jc w:val="left"/>
              <w:rPr>
                <w:rFonts w:ascii="Calibri" w:hAnsi="Calibri"/>
                <w:color w:val="000000"/>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7A"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2009</w:t>
            </w:r>
          </w:p>
        </w:tc>
        <w:tc>
          <w:tcPr>
            <w:tcW w:w="3439" w:type="dxa"/>
            <w:tcBorders>
              <w:top w:val="nil"/>
              <w:left w:val="nil"/>
              <w:bottom w:val="single" w:sz="4" w:space="0" w:color="auto"/>
              <w:right w:val="single" w:sz="4" w:space="0" w:color="auto"/>
            </w:tcBorders>
            <w:shd w:val="clear" w:color="auto" w:fill="auto"/>
            <w:vAlign w:val="center"/>
            <w:hideMark/>
          </w:tcPr>
          <w:p w14:paraId="283CF07B"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vysokozdvižný Linde E15</w:t>
            </w:r>
          </w:p>
        </w:tc>
      </w:tr>
      <w:tr w:rsidR="00C40196" w:rsidRPr="00C40196" w14:paraId="283CF081" w14:textId="77777777" w:rsidTr="0000621F">
        <w:trPr>
          <w:trHeight w:val="48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83CF07D" w14:textId="77777777" w:rsidR="00C40196" w:rsidRPr="00C40196" w:rsidRDefault="00C40196" w:rsidP="00C40196">
            <w:pPr>
              <w:spacing w:after="0" w:line="240" w:lineRule="auto"/>
              <w:jc w:val="left"/>
              <w:rPr>
                <w:rFonts w:ascii="Calibri" w:hAnsi="Calibri"/>
                <w:color w:val="000000"/>
                <w:szCs w:val="20"/>
              </w:rPr>
            </w:pPr>
            <w:r w:rsidRPr="00C40196">
              <w:rPr>
                <w:rFonts w:ascii="Calibri" w:hAnsi="Calibri"/>
                <w:color w:val="000000"/>
                <w:szCs w:val="20"/>
              </w:rPr>
              <w:t>Pošta Cheb 120</w:t>
            </w:r>
          </w:p>
        </w:tc>
        <w:tc>
          <w:tcPr>
            <w:tcW w:w="3009" w:type="dxa"/>
            <w:tcBorders>
              <w:top w:val="nil"/>
              <w:left w:val="nil"/>
              <w:bottom w:val="single" w:sz="4" w:space="0" w:color="auto"/>
              <w:right w:val="single" w:sz="4" w:space="0" w:color="auto"/>
            </w:tcBorders>
            <w:shd w:val="clear" w:color="auto" w:fill="auto"/>
            <w:vAlign w:val="center"/>
            <w:hideMark/>
          </w:tcPr>
          <w:p w14:paraId="283CF07E" w14:textId="77777777" w:rsidR="00C40196" w:rsidRPr="00C40196" w:rsidRDefault="00C40196" w:rsidP="00C40196">
            <w:pPr>
              <w:spacing w:after="0" w:line="240" w:lineRule="auto"/>
              <w:jc w:val="left"/>
              <w:rPr>
                <w:rFonts w:ascii="Calibri" w:hAnsi="Calibri"/>
                <w:color w:val="000000"/>
                <w:sz w:val="18"/>
                <w:szCs w:val="18"/>
              </w:rPr>
            </w:pPr>
            <w:r w:rsidRPr="00C40196">
              <w:rPr>
                <w:rFonts w:ascii="Calibri" w:hAnsi="Calibri"/>
                <w:color w:val="000000"/>
                <w:sz w:val="18"/>
                <w:szCs w:val="18"/>
              </w:rPr>
              <w:t xml:space="preserve">Riegerova 1302/56 </w:t>
            </w:r>
            <w:r w:rsidRPr="00C40196">
              <w:rPr>
                <w:rFonts w:ascii="Calibri" w:hAnsi="Calibri"/>
                <w:color w:val="000000"/>
                <w:sz w:val="18"/>
                <w:szCs w:val="18"/>
              </w:rPr>
              <w:br/>
              <w:t>350 09 Cheb</w:t>
            </w:r>
          </w:p>
        </w:tc>
        <w:tc>
          <w:tcPr>
            <w:tcW w:w="752" w:type="dxa"/>
            <w:tcBorders>
              <w:top w:val="nil"/>
              <w:left w:val="nil"/>
              <w:bottom w:val="single" w:sz="4" w:space="0" w:color="auto"/>
              <w:right w:val="single" w:sz="4" w:space="0" w:color="auto"/>
            </w:tcBorders>
            <w:shd w:val="clear" w:color="auto" w:fill="auto"/>
            <w:noWrap/>
            <w:vAlign w:val="center"/>
            <w:hideMark/>
          </w:tcPr>
          <w:p w14:paraId="283CF07F"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2009</w:t>
            </w:r>
          </w:p>
        </w:tc>
        <w:tc>
          <w:tcPr>
            <w:tcW w:w="3439" w:type="dxa"/>
            <w:tcBorders>
              <w:top w:val="nil"/>
              <w:left w:val="nil"/>
              <w:bottom w:val="single" w:sz="4" w:space="0" w:color="auto"/>
              <w:right w:val="single" w:sz="4" w:space="0" w:color="auto"/>
            </w:tcBorders>
            <w:shd w:val="clear" w:color="auto" w:fill="auto"/>
            <w:noWrap/>
            <w:vAlign w:val="center"/>
            <w:hideMark/>
          </w:tcPr>
          <w:p w14:paraId="283CF080"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paletový Linde T16</w:t>
            </w:r>
          </w:p>
        </w:tc>
      </w:tr>
      <w:tr w:rsidR="00C40196" w:rsidRPr="00C40196" w14:paraId="283CF086" w14:textId="77777777" w:rsidTr="0000621F">
        <w:trPr>
          <w:trHeight w:val="48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83CF082" w14:textId="77777777" w:rsidR="00C40196" w:rsidRPr="00C40196" w:rsidRDefault="00C40196" w:rsidP="00C40196">
            <w:pPr>
              <w:spacing w:after="0" w:line="240" w:lineRule="auto"/>
              <w:jc w:val="left"/>
              <w:rPr>
                <w:rFonts w:ascii="Calibri" w:hAnsi="Calibri"/>
                <w:color w:val="000000"/>
                <w:szCs w:val="20"/>
              </w:rPr>
            </w:pPr>
            <w:proofErr w:type="spellStart"/>
            <w:r w:rsidRPr="00C40196">
              <w:rPr>
                <w:rFonts w:ascii="Calibri" w:hAnsi="Calibri"/>
                <w:color w:val="000000"/>
                <w:szCs w:val="20"/>
              </w:rPr>
              <w:t>Postkomplet</w:t>
            </w:r>
            <w:proofErr w:type="spellEnd"/>
            <w:r w:rsidRPr="00C40196">
              <w:rPr>
                <w:rFonts w:ascii="Calibri" w:hAnsi="Calibri"/>
                <w:color w:val="000000"/>
                <w:szCs w:val="20"/>
              </w:rPr>
              <w:t xml:space="preserve"> UL</w:t>
            </w:r>
          </w:p>
        </w:tc>
        <w:tc>
          <w:tcPr>
            <w:tcW w:w="3009" w:type="dxa"/>
            <w:tcBorders>
              <w:top w:val="nil"/>
              <w:left w:val="nil"/>
              <w:bottom w:val="single" w:sz="4" w:space="0" w:color="auto"/>
              <w:right w:val="single" w:sz="4" w:space="0" w:color="auto"/>
            </w:tcBorders>
            <w:shd w:val="clear" w:color="auto" w:fill="auto"/>
            <w:vAlign w:val="center"/>
            <w:hideMark/>
          </w:tcPr>
          <w:p w14:paraId="283CF083" w14:textId="77777777" w:rsidR="00C40196" w:rsidRPr="00C40196" w:rsidRDefault="00C40196" w:rsidP="00C40196">
            <w:pPr>
              <w:spacing w:after="0" w:line="240" w:lineRule="auto"/>
              <w:jc w:val="left"/>
              <w:rPr>
                <w:rFonts w:ascii="Calibri" w:hAnsi="Calibri"/>
                <w:color w:val="000000"/>
                <w:sz w:val="18"/>
                <w:szCs w:val="18"/>
              </w:rPr>
            </w:pPr>
            <w:r w:rsidRPr="00C40196">
              <w:rPr>
                <w:rFonts w:ascii="Calibri" w:hAnsi="Calibri"/>
                <w:color w:val="000000"/>
                <w:sz w:val="18"/>
                <w:szCs w:val="18"/>
              </w:rPr>
              <w:t xml:space="preserve">Jateční 436/77 </w:t>
            </w:r>
            <w:r w:rsidRPr="00C40196">
              <w:rPr>
                <w:rFonts w:ascii="Calibri" w:hAnsi="Calibri"/>
                <w:color w:val="000000"/>
                <w:sz w:val="18"/>
                <w:szCs w:val="18"/>
              </w:rPr>
              <w:br/>
              <w:t>400 19 Ústí nad Labem</w:t>
            </w:r>
          </w:p>
        </w:tc>
        <w:tc>
          <w:tcPr>
            <w:tcW w:w="752" w:type="dxa"/>
            <w:tcBorders>
              <w:top w:val="nil"/>
              <w:left w:val="nil"/>
              <w:bottom w:val="single" w:sz="4" w:space="0" w:color="auto"/>
              <w:right w:val="single" w:sz="4" w:space="0" w:color="auto"/>
            </w:tcBorders>
            <w:shd w:val="clear" w:color="auto" w:fill="auto"/>
            <w:vAlign w:val="center"/>
            <w:hideMark/>
          </w:tcPr>
          <w:p w14:paraId="283CF084"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2008</w:t>
            </w:r>
          </w:p>
        </w:tc>
        <w:tc>
          <w:tcPr>
            <w:tcW w:w="3439" w:type="dxa"/>
            <w:tcBorders>
              <w:top w:val="nil"/>
              <w:left w:val="nil"/>
              <w:bottom w:val="single" w:sz="4" w:space="0" w:color="auto"/>
              <w:right w:val="single" w:sz="4" w:space="0" w:color="auto"/>
            </w:tcBorders>
            <w:shd w:val="clear" w:color="auto" w:fill="auto"/>
            <w:vAlign w:val="center"/>
            <w:hideMark/>
          </w:tcPr>
          <w:p w14:paraId="283CF085"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vysokozdvižný L10B</w:t>
            </w:r>
          </w:p>
        </w:tc>
      </w:tr>
      <w:tr w:rsidR="00C40196" w:rsidRPr="00C40196" w14:paraId="283CF08B" w14:textId="77777777" w:rsidTr="0000621F">
        <w:trPr>
          <w:trHeight w:val="48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83CF087" w14:textId="77777777" w:rsidR="00C40196" w:rsidRPr="00C40196" w:rsidRDefault="00C40196" w:rsidP="00C40196">
            <w:pPr>
              <w:spacing w:after="0" w:line="240" w:lineRule="auto"/>
              <w:jc w:val="left"/>
              <w:rPr>
                <w:rFonts w:ascii="Calibri" w:hAnsi="Calibri"/>
                <w:color w:val="000000"/>
                <w:szCs w:val="20"/>
              </w:rPr>
            </w:pPr>
            <w:r w:rsidRPr="00C40196">
              <w:rPr>
                <w:rFonts w:ascii="Calibri" w:hAnsi="Calibri"/>
                <w:color w:val="000000"/>
                <w:szCs w:val="20"/>
              </w:rPr>
              <w:t>Pardubice 2</w:t>
            </w:r>
          </w:p>
        </w:tc>
        <w:tc>
          <w:tcPr>
            <w:tcW w:w="3009" w:type="dxa"/>
            <w:tcBorders>
              <w:top w:val="nil"/>
              <w:left w:val="nil"/>
              <w:bottom w:val="single" w:sz="4" w:space="0" w:color="auto"/>
              <w:right w:val="single" w:sz="4" w:space="0" w:color="auto"/>
            </w:tcBorders>
            <w:shd w:val="clear" w:color="auto" w:fill="auto"/>
            <w:vAlign w:val="center"/>
            <w:hideMark/>
          </w:tcPr>
          <w:p w14:paraId="283CF088" w14:textId="77777777" w:rsidR="00C40196" w:rsidRPr="00C40196" w:rsidRDefault="00C40196" w:rsidP="00C40196">
            <w:pPr>
              <w:spacing w:after="0" w:line="240" w:lineRule="auto"/>
              <w:jc w:val="left"/>
              <w:rPr>
                <w:rFonts w:ascii="Calibri" w:hAnsi="Calibri"/>
                <w:color w:val="000000"/>
                <w:sz w:val="18"/>
                <w:szCs w:val="18"/>
              </w:rPr>
            </w:pPr>
            <w:r w:rsidRPr="00C40196">
              <w:rPr>
                <w:rFonts w:ascii="Calibri" w:hAnsi="Calibri"/>
                <w:color w:val="000000"/>
                <w:sz w:val="18"/>
                <w:szCs w:val="18"/>
              </w:rPr>
              <w:t xml:space="preserve">Palackého tř. 1233 </w:t>
            </w:r>
            <w:r w:rsidRPr="00C40196">
              <w:rPr>
                <w:rFonts w:ascii="Calibri" w:hAnsi="Calibri"/>
                <w:color w:val="000000"/>
                <w:sz w:val="18"/>
                <w:szCs w:val="18"/>
              </w:rPr>
              <w:br/>
              <w:t>530 02 Pardubice</w:t>
            </w:r>
          </w:p>
        </w:tc>
        <w:tc>
          <w:tcPr>
            <w:tcW w:w="752" w:type="dxa"/>
            <w:tcBorders>
              <w:top w:val="nil"/>
              <w:left w:val="nil"/>
              <w:bottom w:val="single" w:sz="4" w:space="0" w:color="auto"/>
              <w:right w:val="single" w:sz="4" w:space="0" w:color="auto"/>
            </w:tcBorders>
            <w:shd w:val="clear" w:color="auto" w:fill="auto"/>
            <w:vAlign w:val="center"/>
            <w:hideMark/>
          </w:tcPr>
          <w:p w14:paraId="283CF089"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2009</w:t>
            </w:r>
          </w:p>
        </w:tc>
        <w:tc>
          <w:tcPr>
            <w:tcW w:w="3439" w:type="dxa"/>
            <w:tcBorders>
              <w:top w:val="nil"/>
              <w:left w:val="nil"/>
              <w:bottom w:val="single" w:sz="4" w:space="0" w:color="auto"/>
              <w:right w:val="single" w:sz="4" w:space="0" w:color="auto"/>
            </w:tcBorders>
            <w:shd w:val="clear" w:color="auto" w:fill="auto"/>
            <w:vAlign w:val="center"/>
            <w:hideMark/>
          </w:tcPr>
          <w:p w14:paraId="283CF08A"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paletový Linde T16</w:t>
            </w:r>
          </w:p>
        </w:tc>
      </w:tr>
      <w:tr w:rsidR="00C40196" w:rsidRPr="00C40196" w14:paraId="283CF090" w14:textId="77777777" w:rsidTr="0000621F">
        <w:trPr>
          <w:trHeight w:val="300"/>
        </w:trPr>
        <w:tc>
          <w:tcPr>
            <w:tcW w:w="21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3CF08C" w14:textId="77777777" w:rsidR="00C40196" w:rsidRPr="00C40196" w:rsidRDefault="00C40196" w:rsidP="00C40196">
            <w:pPr>
              <w:spacing w:after="0" w:line="240" w:lineRule="auto"/>
              <w:jc w:val="left"/>
              <w:rPr>
                <w:rFonts w:ascii="Calibri" w:hAnsi="Calibri"/>
                <w:color w:val="000000"/>
                <w:szCs w:val="20"/>
              </w:rPr>
            </w:pPr>
            <w:r w:rsidRPr="00C40196">
              <w:rPr>
                <w:rFonts w:ascii="Calibri" w:hAnsi="Calibri"/>
                <w:color w:val="000000"/>
                <w:szCs w:val="20"/>
              </w:rPr>
              <w:t>SPU Pardubice 02</w:t>
            </w:r>
          </w:p>
        </w:tc>
        <w:tc>
          <w:tcPr>
            <w:tcW w:w="3009" w:type="dxa"/>
            <w:vMerge w:val="restart"/>
            <w:tcBorders>
              <w:top w:val="nil"/>
              <w:left w:val="single" w:sz="4" w:space="0" w:color="auto"/>
              <w:bottom w:val="single" w:sz="4" w:space="0" w:color="auto"/>
              <w:right w:val="single" w:sz="4" w:space="0" w:color="auto"/>
            </w:tcBorders>
            <w:shd w:val="clear" w:color="auto" w:fill="auto"/>
            <w:vAlign w:val="center"/>
            <w:hideMark/>
          </w:tcPr>
          <w:p w14:paraId="283CF08D" w14:textId="77777777" w:rsidR="00C40196" w:rsidRPr="00C40196" w:rsidRDefault="00C40196" w:rsidP="00C40196">
            <w:pPr>
              <w:spacing w:after="0" w:line="240" w:lineRule="auto"/>
              <w:jc w:val="left"/>
              <w:rPr>
                <w:rFonts w:ascii="Calibri" w:hAnsi="Calibri"/>
                <w:color w:val="000000"/>
                <w:sz w:val="18"/>
                <w:szCs w:val="18"/>
              </w:rPr>
            </w:pPr>
            <w:r w:rsidRPr="00C40196">
              <w:rPr>
                <w:rFonts w:ascii="Calibri" w:hAnsi="Calibri"/>
                <w:color w:val="000000"/>
                <w:sz w:val="18"/>
                <w:szCs w:val="18"/>
              </w:rPr>
              <w:t xml:space="preserve">Palackého tř. 1233 </w:t>
            </w:r>
            <w:r w:rsidRPr="00C40196">
              <w:rPr>
                <w:rFonts w:ascii="Calibri" w:hAnsi="Calibri"/>
                <w:color w:val="000000"/>
                <w:sz w:val="18"/>
                <w:szCs w:val="18"/>
              </w:rPr>
              <w:br/>
              <w:t>530 02 Pardubice</w:t>
            </w:r>
          </w:p>
        </w:tc>
        <w:tc>
          <w:tcPr>
            <w:tcW w:w="752" w:type="dxa"/>
            <w:tcBorders>
              <w:top w:val="nil"/>
              <w:left w:val="nil"/>
              <w:bottom w:val="single" w:sz="4" w:space="0" w:color="auto"/>
              <w:right w:val="single" w:sz="4" w:space="0" w:color="auto"/>
            </w:tcBorders>
            <w:shd w:val="clear" w:color="auto" w:fill="auto"/>
            <w:vAlign w:val="center"/>
            <w:hideMark/>
          </w:tcPr>
          <w:p w14:paraId="283CF08E"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2008</w:t>
            </w:r>
          </w:p>
        </w:tc>
        <w:tc>
          <w:tcPr>
            <w:tcW w:w="3439" w:type="dxa"/>
            <w:tcBorders>
              <w:top w:val="nil"/>
              <w:left w:val="nil"/>
              <w:bottom w:val="single" w:sz="4" w:space="0" w:color="auto"/>
              <w:right w:val="single" w:sz="4" w:space="0" w:color="auto"/>
            </w:tcBorders>
            <w:shd w:val="clear" w:color="auto" w:fill="auto"/>
            <w:vAlign w:val="center"/>
            <w:hideMark/>
          </w:tcPr>
          <w:p w14:paraId="283CF08F"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aku paletový s pohonem Linde T20AP</w:t>
            </w:r>
          </w:p>
        </w:tc>
      </w:tr>
      <w:tr w:rsidR="00C40196" w:rsidRPr="00C40196" w14:paraId="283CF095"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91" w14:textId="77777777" w:rsidR="00C40196" w:rsidRPr="00C40196" w:rsidRDefault="00C40196" w:rsidP="00C40196">
            <w:pPr>
              <w:spacing w:after="0" w:line="240" w:lineRule="auto"/>
              <w:jc w:val="left"/>
              <w:rPr>
                <w:rFonts w:ascii="Calibri" w:hAnsi="Calibri"/>
                <w:color w:val="000000"/>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92" w14:textId="77777777" w:rsidR="00C40196" w:rsidRPr="00C40196" w:rsidRDefault="00C40196" w:rsidP="00C40196">
            <w:pPr>
              <w:spacing w:after="0" w:line="240" w:lineRule="auto"/>
              <w:jc w:val="left"/>
              <w:rPr>
                <w:rFonts w:ascii="Calibri" w:hAnsi="Calibri"/>
                <w:color w:val="000000"/>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93"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2009</w:t>
            </w:r>
          </w:p>
        </w:tc>
        <w:tc>
          <w:tcPr>
            <w:tcW w:w="3439" w:type="dxa"/>
            <w:tcBorders>
              <w:top w:val="nil"/>
              <w:left w:val="nil"/>
              <w:bottom w:val="single" w:sz="4" w:space="0" w:color="auto"/>
              <w:right w:val="single" w:sz="4" w:space="0" w:color="auto"/>
            </w:tcBorders>
            <w:shd w:val="clear" w:color="auto" w:fill="auto"/>
            <w:vAlign w:val="center"/>
            <w:hideMark/>
          </w:tcPr>
          <w:p w14:paraId="283CF094"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ručně tažený Linde L12LAP</w:t>
            </w:r>
          </w:p>
        </w:tc>
      </w:tr>
      <w:tr w:rsidR="00C40196" w:rsidRPr="00C40196" w14:paraId="283CF09A"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96" w14:textId="77777777" w:rsidR="00C40196" w:rsidRPr="00C40196" w:rsidRDefault="00C40196" w:rsidP="00C40196">
            <w:pPr>
              <w:spacing w:after="0" w:line="240" w:lineRule="auto"/>
              <w:jc w:val="left"/>
              <w:rPr>
                <w:rFonts w:ascii="Calibri" w:hAnsi="Calibri"/>
                <w:color w:val="000000"/>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97" w14:textId="77777777" w:rsidR="00C40196" w:rsidRPr="00C40196" w:rsidRDefault="00C40196" w:rsidP="00C40196">
            <w:pPr>
              <w:spacing w:after="0" w:line="240" w:lineRule="auto"/>
              <w:jc w:val="left"/>
              <w:rPr>
                <w:rFonts w:ascii="Calibri" w:hAnsi="Calibri"/>
                <w:color w:val="000000"/>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98"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2008</w:t>
            </w:r>
          </w:p>
        </w:tc>
        <w:tc>
          <w:tcPr>
            <w:tcW w:w="3439" w:type="dxa"/>
            <w:tcBorders>
              <w:top w:val="nil"/>
              <w:left w:val="nil"/>
              <w:bottom w:val="single" w:sz="4" w:space="0" w:color="auto"/>
              <w:right w:val="single" w:sz="4" w:space="0" w:color="auto"/>
            </w:tcBorders>
            <w:shd w:val="clear" w:color="auto" w:fill="auto"/>
            <w:vAlign w:val="center"/>
            <w:hideMark/>
          </w:tcPr>
          <w:p w14:paraId="283CF099"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tahač Linde P60Z</w:t>
            </w:r>
          </w:p>
        </w:tc>
      </w:tr>
      <w:tr w:rsidR="00C40196" w:rsidRPr="00C40196" w14:paraId="283CF09F" w14:textId="77777777" w:rsidTr="0000621F">
        <w:trPr>
          <w:trHeight w:val="48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83CF09B" w14:textId="77777777" w:rsidR="00C40196" w:rsidRPr="00C40196" w:rsidRDefault="00C40196" w:rsidP="00C40196">
            <w:pPr>
              <w:spacing w:after="0" w:line="240" w:lineRule="auto"/>
              <w:jc w:val="left"/>
              <w:rPr>
                <w:rFonts w:ascii="Calibri" w:hAnsi="Calibri"/>
                <w:color w:val="000000"/>
                <w:szCs w:val="20"/>
              </w:rPr>
            </w:pPr>
            <w:r w:rsidRPr="00C40196">
              <w:rPr>
                <w:rFonts w:ascii="Calibri" w:hAnsi="Calibri"/>
                <w:color w:val="000000"/>
                <w:szCs w:val="20"/>
              </w:rPr>
              <w:t xml:space="preserve">SPU Ústí </w:t>
            </w:r>
            <w:proofErr w:type="spellStart"/>
            <w:proofErr w:type="gramStart"/>
            <w:r w:rsidRPr="00C40196">
              <w:rPr>
                <w:rFonts w:ascii="Calibri" w:hAnsi="Calibri"/>
                <w:color w:val="000000"/>
                <w:szCs w:val="20"/>
              </w:rPr>
              <w:t>n.L.</w:t>
            </w:r>
            <w:proofErr w:type="spellEnd"/>
            <w:proofErr w:type="gramEnd"/>
            <w:r w:rsidRPr="00C40196">
              <w:rPr>
                <w:rFonts w:ascii="Calibri" w:hAnsi="Calibri"/>
                <w:color w:val="000000"/>
                <w:szCs w:val="20"/>
              </w:rPr>
              <w:t xml:space="preserve"> 02</w:t>
            </w:r>
          </w:p>
        </w:tc>
        <w:tc>
          <w:tcPr>
            <w:tcW w:w="3009" w:type="dxa"/>
            <w:tcBorders>
              <w:top w:val="nil"/>
              <w:left w:val="nil"/>
              <w:bottom w:val="single" w:sz="4" w:space="0" w:color="auto"/>
              <w:right w:val="single" w:sz="4" w:space="0" w:color="auto"/>
            </w:tcBorders>
            <w:shd w:val="clear" w:color="auto" w:fill="auto"/>
            <w:vAlign w:val="center"/>
            <w:hideMark/>
          </w:tcPr>
          <w:p w14:paraId="283CF09C" w14:textId="77777777" w:rsidR="00C40196" w:rsidRPr="00C40196" w:rsidRDefault="00C40196" w:rsidP="00C40196">
            <w:pPr>
              <w:spacing w:after="0" w:line="240" w:lineRule="auto"/>
              <w:jc w:val="left"/>
              <w:rPr>
                <w:rFonts w:ascii="Calibri" w:hAnsi="Calibri"/>
                <w:color w:val="000000"/>
                <w:sz w:val="18"/>
                <w:szCs w:val="18"/>
              </w:rPr>
            </w:pPr>
            <w:r w:rsidRPr="00C40196">
              <w:rPr>
                <w:rFonts w:ascii="Calibri" w:hAnsi="Calibri"/>
                <w:color w:val="000000"/>
                <w:sz w:val="18"/>
                <w:szCs w:val="18"/>
              </w:rPr>
              <w:t xml:space="preserve">Jateční 436/77 </w:t>
            </w:r>
            <w:r w:rsidRPr="00C40196">
              <w:rPr>
                <w:rFonts w:ascii="Calibri" w:hAnsi="Calibri"/>
                <w:color w:val="000000"/>
                <w:sz w:val="18"/>
                <w:szCs w:val="18"/>
              </w:rPr>
              <w:br/>
              <w:t>400 19 Ústí nad Labem</w:t>
            </w:r>
          </w:p>
        </w:tc>
        <w:tc>
          <w:tcPr>
            <w:tcW w:w="752" w:type="dxa"/>
            <w:tcBorders>
              <w:top w:val="nil"/>
              <w:left w:val="nil"/>
              <w:bottom w:val="single" w:sz="4" w:space="0" w:color="auto"/>
              <w:right w:val="single" w:sz="4" w:space="0" w:color="auto"/>
            </w:tcBorders>
            <w:shd w:val="clear" w:color="auto" w:fill="auto"/>
            <w:vAlign w:val="center"/>
            <w:hideMark/>
          </w:tcPr>
          <w:p w14:paraId="283CF09D"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2009</w:t>
            </w:r>
          </w:p>
        </w:tc>
        <w:tc>
          <w:tcPr>
            <w:tcW w:w="3439" w:type="dxa"/>
            <w:tcBorders>
              <w:top w:val="nil"/>
              <w:left w:val="nil"/>
              <w:bottom w:val="single" w:sz="4" w:space="0" w:color="auto"/>
              <w:right w:val="single" w:sz="4" w:space="0" w:color="auto"/>
            </w:tcBorders>
            <w:shd w:val="clear" w:color="auto" w:fill="auto"/>
            <w:vAlign w:val="center"/>
            <w:hideMark/>
          </w:tcPr>
          <w:p w14:paraId="283CF09E"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paletový Linde T16</w:t>
            </w:r>
          </w:p>
        </w:tc>
      </w:tr>
      <w:tr w:rsidR="00C40196" w:rsidRPr="00C40196" w14:paraId="283CF0A4" w14:textId="77777777" w:rsidTr="0000621F">
        <w:trPr>
          <w:trHeight w:val="48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83CF0A0" w14:textId="77777777" w:rsidR="00C40196" w:rsidRPr="00C40196" w:rsidRDefault="00C40196" w:rsidP="00C40196">
            <w:pPr>
              <w:spacing w:after="0" w:line="240" w:lineRule="auto"/>
              <w:jc w:val="left"/>
              <w:rPr>
                <w:rFonts w:ascii="Calibri" w:hAnsi="Calibri"/>
                <w:color w:val="000000"/>
                <w:szCs w:val="20"/>
              </w:rPr>
            </w:pPr>
            <w:r w:rsidRPr="00C40196">
              <w:rPr>
                <w:rFonts w:ascii="Calibri" w:hAnsi="Calibri"/>
                <w:color w:val="000000"/>
                <w:szCs w:val="20"/>
              </w:rPr>
              <w:t>POSTSERVIS BRNO-rež</w:t>
            </w:r>
          </w:p>
        </w:tc>
        <w:tc>
          <w:tcPr>
            <w:tcW w:w="3009" w:type="dxa"/>
            <w:tcBorders>
              <w:top w:val="nil"/>
              <w:left w:val="nil"/>
              <w:bottom w:val="single" w:sz="4" w:space="0" w:color="auto"/>
              <w:right w:val="single" w:sz="4" w:space="0" w:color="auto"/>
            </w:tcBorders>
            <w:shd w:val="clear" w:color="auto" w:fill="auto"/>
            <w:vAlign w:val="center"/>
            <w:hideMark/>
          </w:tcPr>
          <w:p w14:paraId="283CF0A1" w14:textId="77777777" w:rsidR="00C40196" w:rsidRPr="00C40196" w:rsidRDefault="00C40196" w:rsidP="00C40196">
            <w:pPr>
              <w:spacing w:after="0" w:line="240" w:lineRule="auto"/>
              <w:jc w:val="left"/>
              <w:rPr>
                <w:rFonts w:ascii="Calibri" w:hAnsi="Calibri"/>
                <w:color w:val="000000"/>
                <w:sz w:val="18"/>
                <w:szCs w:val="18"/>
              </w:rPr>
            </w:pPr>
            <w:r w:rsidRPr="00C40196">
              <w:rPr>
                <w:rFonts w:ascii="Calibri" w:hAnsi="Calibri"/>
                <w:color w:val="000000"/>
                <w:sz w:val="18"/>
                <w:szCs w:val="18"/>
              </w:rPr>
              <w:t xml:space="preserve">Řípská 18a/1181 </w:t>
            </w:r>
            <w:r w:rsidRPr="00C40196">
              <w:rPr>
                <w:rFonts w:ascii="Calibri" w:hAnsi="Calibri"/>
                <w:color w:val="000000"/>
                <w:sz w:val="18"/>
                <w:szCs w:val="18"/>
              </w:rPr>
              <w:br/>
              <w:t>655 90 Brno - Slatina</w:t>
            </w:r>
          </w:p>
        </w:tc>
        <w:tc>
          <w:tcPr>
            <w:tcW w:w="752" w:type="dxa"/>
            <w:tcBorders>
              <w:top w:val="nil"/>
              <w:left w:val="nil"/>
              <w:bottom w:val="single" w:sz="4" w:space="0" w:color="auto"/>
              <w:right w:val="single" w:sz="4" w:space="0" w:color="auto"/>
            </w:tcBorders>
            <w:shd w:val="clear" w:color="auto" w:fill="auto"/>
            <w:vAlign w:val="center"/>
            <w:hideMark/>
          </w:tcPr>
          <w:p w14:paraId="283CF0A2"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2009</w:t>
            </w:r>
          </w:p>
        </w:tc>
        <w:tc>
          <w:tcPr>
            <w:tcW w:w="3439" w:type="dxa"/>
            <w:tcBorders>
              <w:top w:val="nil"/>
              <w:left w:val="nil"/>
              <w:bottom w:val="single" w:sz="4" w:space="0" w:color="auto"/>
              <w:right w:val="single" w:sz="4" w:space="0" w:color="auto"/>
            </w:tcBorders>
            <w:shd w:val="clear" w:color="auto" w:fill="auto"/>
            <w:vAlign w:val="center"/>
            <w:hideMark/>
          </w:tcPr>
          <w:p w14:paraId="283CF0A3"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ruční vysokozdvižný Linde L12i</w:t>
            </w:r>
          </w:p>
        </w:tc>
      </w:tr>
      <w:tr w:rsidR="00C40196" w:rsidRPr="00C40196" w14:paraId="283CF0A9" w14:textId="77777777" w:rsidTr="0000621F">
        <w:trPr>
          <w:trHeight w:val="300"/>
        </w:trPr>
        <w:tc>
          <w:tcPr>
            <w:tcW w:w="21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3CF0A5" w14:textId="77777777" w:rsidR="00C40196" w:rsidRPr="00C40196" w:rsidRDefault="00C40196" w:rsidP="00C40196">
            <w:pPr>
              <w:spacing w:after="0" w:line="240" w:lineRule="auto"/>
              <w:jc w:val="left"/>
              <w:rPr>
                <w:rFonts w:ascii="Calibri" w:hAnsi="Calibri"/>
                <w:color w:val="000000"/>
                <w:szCs w:val="20"/>
              </w:rPr>
            </w:pPr>
            <w:r w:rsidRPr="00C40196">
              <w:rPr>
                <w:rFonts w:ascii="Calibri" w:hAnsi="Calibri"/>
                <w:color w:val="000000"/>
                <w:szCs w:val="20"/>
              </w:rPr>
              <w:t>SPU Brno 02</w:t>
            </w:r>
          </w:p>
        </w:tc>
        <w:tc>
          <w:tcPr>
            <w:tcW w:w="3009" w:type="dxa"/>
            <w:vMerge w:val="restart"/>
            <w:tcBorders>
              <w:top w:val="nil"/>
              <w:left w:val="single" w:sz="4" w:space="0" w:color="auto"/>
              <w:bottom w:val="single" w:sz="4" w:space="0" w:color="auto"/>
              <w:right w:val="single" w:sz="4" w:space="0" w:color="auto"/>
            </w:tcBorders>
            <w:shd w:val="clear" w:color="auto" w:fill="auto"/>
            <w:vAlign w:val="center"/>
            <w:hideMark/>
          </w:tcPr>
          <w:p w14:paraId="283CF0A6" w14:textId="77777777" w:rsidR="00C40196" w:rsidRPr="00C40196" w:rsidRDefault="00C40196" w:rsidP="00C40196">
            <w:pPr>
              <w:spacing w:after="0" w:line="240" w:lineRule="auto"/>
              <w:jc w:val="left"/>
              <w:rPr>
                <w:rFonts w:ascii="Calibri" w:hAnsi="Calibri"/>
                <w:color w:val="000000"/>
                <w:sz w:val="18"/>
                <w:szCs w:val="18"/>
              </w:rPr>
            </w:pPr>
            <w:r w:rsidRPr="00C40196">
              <w:rPr>
                <w:rFonts w:ascii="Calibri" w:hAnsi="Calibri"/>
                <w:color w:val="000000"/>
                <w:sz w:val="18"/>
                <w:szCs w:val="18"/>
              </w:rPr>
              <w:t xml:space="preserve">Heršpická 875/6a </w:t>
            </w:r>
            <w:r w:rsidRPr="00C40196">
              <w:rPr>
                <w:rFonts w:ascii="Calibri" w:hAnsi="Calibri"/>
                <w:color w:val="000000"/>
                <w:sz w:val="18"/>
                <w:szCs w:val="18"/>
              </w:rPr>
              <w:br/>
              <w:t>655 02 Brno</w:t>
            </w:r>
          </w:p>
        </w:tc>
        <w:tc>
          <w:tcPr>
            <w:tcW w:w="752" w:type="dxa"/>
            <w:tcBorders>
              <w:top w:val="nil"/>
              <w:left w:val="nil"/>
              <w:bottom w:val="single" w:sz="4" w:space="0" w:color="auto"/>
              <w:right w:val="single" w:sz="4" w:space="0" w:color="auto"/>
            </w:tcBorders>
            <w:shd w:val="clear" w:color="auto" w:fill="auto"/>
            <w:vAlign w:val="center"/>
            <w:hideMark/>
          </w:tcPr>
          <w:p w14:paraId="283CF0A7"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2008</w:t>
            </w:r>
          </w:p>
        </w:tc>
        <w:tc>
          <w:tcPr>
            <w:tcW w:w="3439" w:type="dxa"/>
            <w:tcBorders>
              <w:top w:val="nil"/>
              <w:left w:val="nil"/>
              <w:bottom w:val="single" w:sz="4" w:space="0" w:color="auto"/>
              <w:right w:val="single" w:sz="4" w:space="0" w:color="auto"/>
            </w:tcBorders>
            <w:shd w:val="clear" w:color="auto" w:fill="auto"/>
            <w:vAlign w:val="center"/>
            <w:hideMark/>
          </w:tcPr>
          <w:p w14:paraId="283CF0A8"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tahač elektrický P 60 Z (BR 126)</w:t>
            </w:r>
          </w:p>
        </w:tc>
      </w:tr>
      <w:tr w:rsidR="00C40196" w:rsidRPr="00C40196" w14:paraId="283CF0AE"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AA" w14:textId="77777777" w:rsidR="00C40196" w:rsidRPr="00C40196" w:rsidRDefault="00C40196" w:rsidP="00C40196">
            <w:pPr>
              <w:spacing w:after="0" w:line="240" w:lineRule="auto"/>
              <w:jc w:val="left"/>
              <w:rPr>
                <w:rFonts w:ascii="Calibri" w:hAnsi="Calibri"/>
                <w:color w:val="000000"/>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AB" w14:textId="77777777" w:rsidR="00C40196" w:rsidRPr="00C40196" w:rsidRDefault="00C40196" w:rsidP="00C40196">
            <w:pPr>
              <w:spacing w:after="0" w:line="240" w:lineRule="auto"/>
              <w:jc w:val="left"/>
              <w:rPr>
                <w:rFonts w:ascii="Calibri" w:hAnsi="Calibri"/>
                <w:color w:val="000000"/>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AC"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2008</w:t>
            </w:r>
          </w:p>
        </w:tc>
        <w:tc>
          <w:tcPr>
            <w:tcW w:w="3439" w:type="dxa"/>
            <w:tcBorders>
              <w:top w:val="nil"/>
              <w:left w:val="nil"/>
              <w:bottom w:val="single" w:sz="4" w:space="0" w:color="auto"/>
              <w:right w:val="single" w:sz="4" w:space="0" w:color="auto"/>
            </w:tcBorders>
            <w:shd w:val="clear" w:color="auto" w:fill="auto"/>
            <w:vAlign w:val="center"/>
            <w:hideMark/>
          </w:tcPr>
          <w:p w14:paraId="283CF0AD"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paletový T 20 AP (BR 131)</w:t>
            </w:r>
          </w:p>
        </w:tc>
      </w:tr>
      <w:tr w:rsidR="00C40196" w:rsidRPr="00C40196" w14:paraId="283CF0B3"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AF" w14:textId="77777777" w:rsidR="00C40196" w:rsidRPr="00C40196" w:rsidRDefault="00C40196" w:rsidP="00C40196">
            <w:pPr>
              <w:spacing w:after="0" w:line="240" w:lineRule="auto"/>
              <w:jc w:val="left"/>
              <w:rPr>
                <w:rFonts w:ascii="Calibri" w:hAnsi="Calibri"/>
                <w:color w:val="000000"/>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B0" w14:textId="77777777" w:rsidR="00C40196" w:rsidRPr="00C40196" w:rsidRDefault="00C40196" w:rsidP="00C40196">
            <w:pPr>
              <w:spacing w:after="0" w:line="240" w:lineRule="auto"/>
              <w:jc w:val="left"/>
              <w:rPr>
                <w:rFonts w:ascii="Calibri" w:hAnsi="Calibri"/>
                <w:color w:val="000000"/>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B1"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2009</w:t>
            </w:r>
          </w:p>
        </w:tc>
        <w:tc>
          <w:tcPr>
            <w:tcW w:w="3439" w:type="dxa"/>
            <w:tcBorders>
              <w:top w:val="nil"/>
              <w:left w:val="nil"/>
              <w:bottom w:val="single" w:sz="4" w:space="0" w:color="auto"/>
              <w:right w:val="single" w:sz="4" w:space="0" w:color="auto"/>
            </w:tcBorders>
            <w:shd w:val="clear" w:color="auto" w:fill="auto"/>
            <w:vAlign w:val="center"/>
            <w:hideMark/>
          </w:tcPr>
          <w:p w14:paraId="283CF0B2"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ruční vysokozdvižný Linde L12</w:t>
            </w:r>
          </w:p>
        </w:tc>
      </w:tr>
      <w:tr w:rsidR="00C40196" w:rsidRPr="00C40196" w14:paraId="283CF0B8" w14:textId="77777777" w:rsidTr="0000621F">
        <w:trPr>
          <w:trHeight w:val="300"/>
        </w:trPr>
        <w:tc>
          <w:tcPr>
            <w:tcW w:w="21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3CF0B4" w14:textId="77777777" w:rsidR="00C40196" w:rsidRPr="00C40196" w:rsidRDefault="00C40196" w:rsidP="00C40196">
            <w:pPr>
              <w:spacing w:after="0" w:line="240" w:lineRule="auto"/>
              <w:jc w:val="left"/>
              <w:rPr>
                <w:rFonts w:ascii="Calibri" w:hAnsi="Calibri"/>
                <w:color w:val="000000"/>
                <w:szCs w:val="20"/>
              </w:rPr>
            </w:pPr>
            <w:r w:rsidRPr="00C40196">
              <w:rPr>
                <w:rFonts w:ascii="Calibri" w:hAnsi="Calibri"/>
                <w:color w:val="000000"/>
                <w:szCs w:val="20"/>
              </w:rPr>
              <w:t>SPU Olomouc 02</w:t>
            </w:r>
          </w:p>
        </w:tc>
        <w:tc>
          <w:tcPr>
            <w:tcW w:w="3009" w:type="dxa"/>
            <w:vMerge w:val="restart"/>
            <w:tcBorders>
              <w:top w:val="nil"/>
              <w:left w:val="single" w:sz="4" w:space="0" w:color="auto"/>
              <w:bottom w:val="single" w:sz="4" w:space="0" w:color="auto"/>
              <w:right w:val="single" w:sz="4" w:space="0" w:color="auto"/>
            </w:tcBorders>
            <w:shd w:val="clear" w:color="auto" w:fill="auto"/>
            <w:vAlign w:val="center"/>
            <w:hideMark/>
          </w:tcPr>
          <w:p w14:paraId="283CF0B5" w14:textId="77777777" w:rsidR="00C40196" w:rsidRPr="00C40196" w:rsidRDefault="00C40196" w:rsidP="00C40196">
            <w:pPr>
              <w:spacing w:after="0" w:line="240" w:lineRule="auto"/>
              <w:jc w:val="left"/>
              <w:rPr>
                <w:rFonts w:ascii="Calibri" w:hAnsi="Calibri"/>
                <w:color w:val="000000"/>
                <w:sz w:val="18"/>
                <w:szCs w:val="18"/>
              </w:rPr>
            </w:pPr>
            <w:r w:rsidRPr="00C40196">
              <w:rPr>
                <w:rFonts w:ascii="Calibri" w:hAnsi="Calibri"/>
                <w:color w:val="000000"/>
                <w:sz w:val="18"/>
                <w:szCs w:val="18"/>
              </w:rPr>
              <w:t xml:space="preserve">Jeremenkova 104/19 </w:t>
            </w:r>
            <w:r w:rsidRPr="00C40196">
              <w:rPr>
                <w:rFonts w:ascii="Calibri" w:hAnsi="Calibri"/>
                <w:color w:val="000000"/>
                <w:sz w:val="18"/>
                <w:szCs w:val="18"/>
              </w:rPr>
              <w:br/>
              <w:t>770 02 Olomouc - Hodolany</w:t>
            </w:r>
          </w:p>
        </w:tc>
        <w:tc>
          <w:tcPr>
            <w:tcW w:w="752" w:type="dxa"/>
            <w:tcBorders>
              <w:top w:val="nil"/>
              <w:left w:val="nil"/>
              <w:bottom w:val="single" w:sz="4" w:space="0" w:color="auto"/>
              <w:right w:val="single" w:sz="4" w:space="0" w:color="auto"/>
            </w:tcBorders>
            <w:shd w:val="clear" w:color="auto" w:fill="auto"/>
            <w:vAlign w:val="center"/>
            <w:hideMark/>
          </w:tcPr>
          <w:p w14:paraId="283CF0B6"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2009</w:t>
            </w:r>
          </w:p>
        </w:tc>
        <w:tc>
          <w:tcPr>
            <w:tcW w:w="3439" w:type="dxa"/>
            <w:tcBorders>
              <w:top w:val="nil"/>
              <w:left w:val="nil"/>
              <w:bottom w:val="single" w:sz="4" w:space="0" w:color="auto"/>
              <w:right w:val="single" w:sz="4" w:space="0" w:color="auto"/>
            </w:tcBorders>
            <w:shd w:val="clear" w:color="auto" w:fill="auto"/>
            <w:vAlign w:val="center"/>
            <w:hideMark/>
          </w:tcPr>
          <w:p w14:paraId="283CF0B7"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vozík aku paletový Linde T20AP</w:t>
            </w:r>
          </w:p>
        </w:tc>
      </w:tr>
      <w:tr w:rsidR="00C40196" w:rsidRPr="00C40196" w14:paraId="283CF0BD"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B9" w14:textId="77777777" w:rsidR="00C40196" w:rsidRPr="00C40196" w:rsidRDefault="00C40196" w:rsidP="00C40196">
            <w:pPr>
              <w:spacing w:after="0" w:line="240" w:lineRule="auto"/>
              <w:jc w:val="left"/>
              <w:rPr>
                <w:rFonts w:ascii="Calibri" w:hAnsi="Calibri"/>
                <w:color w:val="000000"/>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BA" w14:textId="77777777" w:rsidR="00C40196" w:rsidRPr="00C40196" w:rsidRDefault="00C40196" w:rsidP="00C40196">
            <w:pPr>
              <w:spacing w:after="0" w:line="240" w:lineRule="auto"/>
              <w:jc w:val="left"/>
              <w:rPr>
                <w:rFonts w:ascii="Calibri" w:hAnsi="Calibri"/>
                <w:color w:val="000000"/>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BB"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2009</w:t>
            </w:r>
          </w:p>
        </w:tc>
        <w:tc>
          <w:tcPr>
            <w:tcW w:w="3439" w:type="dxa"/>
            <w:tcBorders>
              <w:top w:val="nil"/>
              <w:left w:val="nil"/>
              <w:bottom w:val="single" w:sz="4" w:space="0" w:color="auto"/>
              <w:right w:val="single" w:sz="4" w:space="0" w:color="auto"/>
            </w:tcBorders>
            <w:shd w:val="clear" w:color="auto" w:fill="auto"/>
            <w:vAlign w:val="center"/>
            <w:hideMark/>
          </w:tcPr>
          <w:p w14:paraId="283CF0BC"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 xml:space="preserve">vozík aku s </w:t>
            </w:r>
            <w:proofErr w:type="spellStart"/>
            <w:r w:rsidRPr="00C40196">
              <w:rPr>
                <w:rFonts w:ascii="Calibri" w:hAnsi="Calibri"/>
                <w:sz w:val="18"/>
                <w:szCs w:val="18"/>
              </w:rPr>
              <w:t>přízdvihem</w:t>
            </w:r>
            <w:proofErr w:type="spellEnd"/>
            <w:r w:rsidRPr="00C40196">
              <w:rPr>
                <w:rFonts w:ascii="Calibri" w:hAnsi="Calibri"/>
                <w:sz w:val="18"/>
                <w:szCs w:val="18"/>
              </w:rPr>
              <w:t xml:space="preserve"> Linde L12LAP</w:t>
            </w:r>
          </w:p>
        </w:tc>
      </w:tr>
      <w:tr w:rsidR="00C40196" w:rsidRPr="00C40196" w14:paraId="283CF0C2" w14:textId="77777777" w:rsidTr="0000621F">
        <w:trPr>
          <w:trHeight w:val="300"/>
        </w:trPr>
        <w:tc>
          <w:tcPr>
            <w:tcW w:w="21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3CF0BE" w14:textId="77777777" w:rsidR="00C40196" w:rsidRPr="00C40196" w:rsidRDefault="00C40196" w:rsidP="00C40196">
            <w:pPr>
              <w:spacing w:after="0" w:line="240" w:lineRule="auto"/>
              <w:jc w:val="left"/>
              <w:rPr>
                <w:rFonts w:ascii="Calibri" w:hAnsi="Calibri"/>
                <w:color w:val="000000"/>
                <w:szCs w:val="20"/>
              </w:rPr>
            </w:pPr>
            <w:r w:rsidRPr="00C40196">
              <w:rPr>
                <w:rFonts w:ascii="Calibri" w:hAnsi="Calibri"/>
                <w:color w:val="000000"/>
                <w:szCs w:val="20"/>
              </w:rPr>
              <w:t>SPU Ostrava 02</w:t>
            </w:r>
          </w:p>
        </w:tc>
        <w:tc>
          <w:tcPr>
            <w:tcW w:w="3009" w:type="dxa"/>
            <w:vMerge w:val="restart"/>
            <w:tcBorders>
              <w:top w:val="nil"/>
              <w:left w:val="single" w:sz="4" w:space="0" w:color="auto"/>
              <w:bottom w:val="single" w:sz="4" w:space="0" w:color="auto"/>
              <w:right w:val="single" w:sz="4" w:space="0" w:color="auto"/>
            </w:tcBorders>
            <w:shd w:val="clear" w:color="auto" w:fill="auto"/>
            <w:vAlign w:val="center"/>
            <w:hideMark/>
          </w:tcPr>
          <w:p w14:paraId="283CF0BF" w14:textId="77777777" w:rsidR="00C40196" w:rsidRPr="00C40196" w:rsidRDefault="00C40196" w:rsidP="00C40196">
            <w:pPr>
              <w:spacing w:after="0" w:line="240" w:lineRule="auto"/>
              <w:jc w:val="left"/>
              <w:rPr>
                <w:rFonts w:ascii="Calibri" w:hAnsi="Calibri"/>
                <w:color w:val="000000"/>
                <w:sz w:val="18"/>
                <w:szCs w:val="18"/>
              </w:rPr>
            </w:pPr>
            <w:r w:rsidRPr="00C40196">
              <w:rPr>
                <w:rFonts w:ascii="Calibri" w:hAnsi="Calibri"/>
                <w:color w:val="000000"/>
                <w:sz w:val="18"/>
                <w:szCs w:val="18"/>
              </w:rPr>
              <w:t xml:space="preserve">Wattova 1046/19 </w:t>
            </w:r>
            <w:r w:rsidRPr="00C40196">
              <w:rPr>
                <w:rFonts w:ascii="Calibri" w:hAnsi="Calibri"/>
                <w:color w:val="000000"/>
                <w:sz w:val="18"/>
                <w:szCs w:val="18"/>
              </w:rPr>
              <w:br/>
              <w:t>700 02 Ostrava - Přívoz</w:t>
            </w:r>
          </w:p>
        </w:tc>
        <w:tc>
          <w:tcPr>
            <w:tcW w:w="752" w:type="dxa"/>
            <w:tcBorders>
              <w:top w:val="nil"/>
              <w:left w:val="nil"/>
              <w:bottom w:val="single" w:sz="4" w:space="0" w:color="auto"/>
              <w:right w:val="single" w:sz="4" w:space="0" w:color="auto"/>
            </w:tcBorders>
            <w:shd w:val="clear" w:color="auto" w:fill="auto"/>
            <w:vAlign w:val="center"/>
            <w:hideMark/>
          </w:tcPr>
          <w:p w14:paraId="283CF0C0"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2008</w:t>
            </w:r>
          </w:p>
        </w:tc>
        <w:tc>
          <w:tcPr>
            <w:tcW w:w="3439" w:type="dxa"/>
            <w:tcBorders>
              <w:top w:val="nil"/>
              <w:left w:val="nil"/>
              <w:bottom w:val="single" w:sz="4" w:space="0" w:color="auto"/>
              <w:right w:val="single" w:sz="4" w:space="0" w:color="auto"/>
            </w:tcBorders>
            <w:shd w:val="clear" w:color="auto" w:fill="auto"/>
            <w:vAlign w:val="center"/>
            <w:hideMark/>
          </w:tcPr>
          <w:p w14:paraId="283CF0C1"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tahač elektrický Linde P60Z</w:t>
            </w:r>
          </w:p>
        </w:tc>
      </w:tr>
      <w:tr w:rsidR="00C40196" w:rsidRPr="00C40196" w14:paraId="283CF0C7"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C3" w14:textId="77777777" w:rsidR="00C40196" w:rsidRPr="00C40196" w:rsidRDefault="00C40196" w:rsidP="00C40196">
            <w:pPr>
              <w:spacing w:after="0" w:line="240" w:lineRule="auto"/>
              <w:jc w:val="left"/>
              <w:rPr>
                <w:rFonts w:ascii="Calibri" w:hAnsi="Calibri"/>
                <w:color w:val="000000"/>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C4" w14:textId="77777777" w:rsidR="00C40196" w:rsidRPr="00C40196" w:rsidRDefault="00C40196" w:rsidP="00C40196">
            <w:pPr>
              <w:spacing w:after="0" w:line="240" w:lineRule="auto"/>
              <w:jc w:val="left"/>
              <w:rPr>
                <w:rFonts w:ascii="Calibri" w:hAnsi="Calibri"/>
                <w:color w:val="000000"/>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C5"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2010</w:t>
            </w:r>
          </w:p>
        </w:tc>
        <w:tc>
          <w:tcPr>
            <w:tcW w:w="3439" w:type="dxa"/>
            <w:tcBorders>
              <w:top w:val="nil"/>
              <w:left w:val="nil"/>
              <w:bottom w:val="single" w:sz="4" w:space="0" w:color="auto"/>
              <w:right w:val="single" w:sz="4" w:space="0" w:color="auto"/>
            </w:tcBorders>
            <w:shd w:val="clear" w:color="auto" w:fill="auto"/>
            <w:vAlign w:val="center"/>
            <w:hideMark/>
          </w:tcPr>
          <w:p w14:paraId="283CF0C6"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tahač Linde P60Z</w:t>
            </w:r>
          </w:p>
        </w:tc>
      </w:tr>
      <w:tr w:rsidR="00C40196" w:rsidRPr="00C40196" w14:paraId="283CF0CC" w14:textId="77777777" w:rsidTr="0000621F">
        <w:trPr>
          <w:trHeight w:val="300"/>
        </w:trPr>
        <w:tc>
          <w:tcPr>
            <w:tcW w:w="2160" w:type="dxa"/>
            <w:vMerge/>
            <w:tcBorders>
              <w:top w:val="nil"/>
              <w:left w:val="single" w:sz="4" w:space="0" w:color="auto"/>
              <w:bottom w:val="single" w:sz="4" w:space="0" w:color="auto"/>
              <w:right w:val="single" w:sz="4" w:space="0" w:color="auto"/>
            </w:tcBorders>
            <w:vAlign w:val="center"/>
            <w:hideMark/>
          </w:tcPr>
          <w:p w14:paraId="283CF0C8" w14:textId="77777777" w:rsidR="00C40196" w:rsidRPr="00C40196" w:rsidRDefault="00C40196" w:rsidP="00C40196">
            <w:pPr>
              <w:spacing w:after="0" w:line="240" w:lineRule="auto"/>
              <w:jc w:val="left"/>
              <w:rPr>
                <w:rFonts w:ascii="Calibri" w:hAnsi="Calibri"/>
                <w:color w:val="000000"/>
                <w:szCs w:val="20"/>
              </w:rPr>
            </w:pPr>
          </w:p>
        </w:tc>
        <w:tc>
          <w:tcPr>
            <w:tcW w:w="3009" w:type="dxa"/>
            <w:vMerge/>
            <w:tcBorders>
              <w:top w:val="nil"/>
              <w:left w:val="single" w:sz="4" w:space="0" w:color="auto"/>
              <w:bottom w:val="single" w:sz="4" w:space="0" w:color="auto"/>
              <w:right w:val="single" w:sz="4" w:space="0" w:color="auto"/>
            </w:tcBorders>
            <w:vAlign w:val="center"/>
            <w:hideMark/>
          </w:tcPr>
          <w:p w14:paraId="283CF0C9" w14:textId="77777777" w:rsidR="00C40196" w:rsidRPr="00C40196" w:rsidRDefault="00C40196" w:rsidP="00C40196">
            <w:pPr>
              <w:spacing w:after="0" w:line="240" w:lineRule="auto"/>
              <w:jc w:val="left"/>
              <w:rPr>
                <w:rFonts w:ascii="Calibri" w:hAnsi="Calibri"/>
                <w:color w:val="000000"/>
                <w:sz w:val="18"/>
                <w:szCs w:val="18"/>
              </w:rPr>
            </w:pPr>
          </w:p>
        </w:tc>
        <w:tc>
          <w:tcPr>
            <w:tcW w:w="752" w:type="dxa"/>
            <w:tcBorders>
              <w:top w:val="nil"/>
              <w:left w:val="nil"/>
              <w:bottom w:val="single" w:sz="4" w:space="0" w:color="auto"/>
              <w:right w:val="single" w:sz="4" w:space="0" w:color="auto"/>
            </w:tcBorders>
            <w:shd w:val="clear" w:color="auto" w:fill="auto"/>
            <w:vAlign w:val="center"/>
            <w:hideMark/>
          </w:tcPr>
          <w:p w14:paraId="283CF0CA" w14:textId="77777777" w:rsidR="00C40196" w:rsidRPr="00C40196" w:rsidRDefault="00C40196" w:rsidP="00C40196">
            <w:pPr>
              <w:spacing w:after="0" w:line="240" w:lineRule="auto"/>
              <w:jc w:val="center"/>
              <w:rPr>
                <w:rFonts w:ascii="Calibri" w:hAnsi="Calibri"/>
                <w:sz w:val="18"/>
                <w:szCs w:val="18"/>
              </w:rPr>
            </w:pPr>
            <w:r w:rsidRPr="00C40196">
              <w:rPr>
                <w:rFonts w:ascii="Calibri" w:hAnsi="Calibri"/>
                <w:sz w:val="18"/>
                <w:szCs w:val="18"/>
              </w:rPr>
              <w:t>2009</w:t>
            </w:r>
          </w:p>
        </w:tc>
        <w:tc>
          <w:tcPr>
            <w:tcW w:w="3439" w:type="dxa"/>
            <w:tcBorders>
              <w:top w:val="nil"/>
              <w:left w:val="nil"/>
              <w:bottom w:val="single" w:sz="4" w:space="0" w:color="auto"/>
              <w:right w:val="single" w:sz="4" w:space="0" w:color="auto"/>
            </w:tcBorders>
            <w:shd w:val="clear" w:color="auto" w:fill="auto"/>
            <w:vAlign w:val="center"/>
            <w:hideMark/>
          </w:tcPr>
          <w:p w14:paraId="283CF0CB" w14:textId="77777777" w:rsidR="00C40196" w:rsidRPr="00C40196" w:rsidRDefault="00C40196" w:rsidP="00C40196">
            <w:pPr>
              <w:spacing w:after="0" w:line="240" w:lineRule="auto"/>
              <w:jc w:val="left"/>
              <w:rPr>
                <w:rFonts w:ascii="Calibri" w:hAnsi="Calibri"/>
                <w:sz w:val="18"/>
                <w:szCs w:val="18"/>
              </w:rPr>
            </w:pPr>
            <w:r w:rsidRPr="00C40196">
              <w:rPr>
                <w:rFonts w:ascii="Calibri" w:hAnsi="Calibri"/>
                <w:sz w:val="18"/>
                <w:szCs w:val="18"/>
              </w:rPr>
              <w:t xml:space="preserve">vozík aku s </w:t>
            </w:r>
            <w:proofErr w:type="spellStart"/>
            <w:r w:rsidRPr="00C40196">
              <w:rPr>
                <w:rFonts w:ascii="Calibri" w:hAnsi="Calibri"/>
                <w:sz w:val="18"/>
                <w:szCs w:val="18"/>
              </w:rPr>
              <w:t>přízdvihem</w:t>
            </w:r>
            <w:proofErr w:type="spellEnd"/>
            <w:r w:rsidRPr="00C40196">
              <w:rPr>
                <w:rFonts w:ascii="Calibri" w:hAnsi="Calibri"/>
                <w:sz w:val="18"/>
                <w:szCs w:val="18"/>
              </w:rPr>
              <w:t xml:space="preserve"> Linde L12LAP</w:t>
            </w:r>
          </w:p>
        </w:tc>
      </w:tr>
    </w:tbl>
    <w:p w14:paraId="283CF0CD" w14:textId="77777777" w:rsidR="00AE71C3" w:rsidRDefault="00AE71C3" w:rsidP="00AE71C3">
      <w:pPr>
        <w:spacing w:after="0" w:line="240" w:lineRule="auto"/>
        <w:jc w:val="left"/>
      </w:pPr>
      <w:r>
        <w:br w:type="page"/>
      </w:r>
    </w:p>
    <w:p w14:paraId="283CF0CE" w14:textId="77777777" w:rsidR="00AE71C3" w:rsidRDefault="00AE71C3" w:rsidP="00AE71C3">
      <w:pPr>
        <w:rPr>
          <w:b/>
          <w:sz w:val="22"/>
          <w:szCs w:val="22"/>
        </w:rPr>
      </w:pPr>
      <w:r w:rsidRPr="00A32050">
        <w:rPr>
          <w:b/>
          <w:sz w:val="22"/>
          <w:szCs w:val="22"/>
        </w:rPr>
        <w:lastRenderedPageBreak/>
        <w:t xml:space="preserve">Příloha č. </w:t>
      </w:r>
      <w:r>
        <w:rPr>
          <w:b/>
          <w:sz w:val="22"/>
          <w:szCs w:val="22"/>
        </w:rPr>
        <w:t>2</w:t>
      </w:r>
      <w:r w:rsidRPr="00A32050">
        <w:rPr>
          <w:b/>
          <w:sz w:val="22"/>
          <w:szCs w:val="22"/>
        </w:rPr>
        <w:t xml:space="preserve"> - Položkový ceník </w:t>
      </w:r>
      <w:r>
        <w:rPr>
          <w:b/>
          <w:sz w:val="22"/>
          <w:szCs w:val="22"/>
        </w:rPr>
        <w:t xml:space="preserve">náhradních dílů </w:t>
      </w:r>
    </w:p>
    <w:tbl>
      <w:tblPr>
        <w:tblW w:w="7953" w:type="dxa"/>
        <w:tblInd w:w="55" w:type="dxa"/>
        <w:tblCellMar>
          <w:left w:w="70" w:type="dxa"/>
          <w:right w:w="70" w:type="dxa"/>
        </w:tblCellMar>
        <w:tblLook w:val="04A0" w:firstRow="1" w:lastRow="0" w:firstColumn="1" w:lastColumn="0" w:noHBand="0" w:noVBand="1"/>
      </w:tblPr>
      <w:tblGrid>
        <w:gridCol w:w="5882"/>
        <w:gridCol w:w="878"/>
        <w:gridCol w:w="1193"/>
      </w:tblGrid>
      <w:tr w:rsidR="00C64A57" w:rsidRPr="000303AB" w14:paraId="181DB795" w14:textId="77777777" w:rsidTr="0000621F">
        <w:trPr>
          <w:trHeight w:val="765"/>
          <w:tblHeader/>
        </w:trPr>
        <w:tc>
          <w:tcPr>
            <w:tcW w:w="5882"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BB881BF" w14:textId="0892ACD0" w:rsidR="00C64A57" w:rsidRPr="000303AB" w:rsidRDefault="00C64A57" w:rsidP="000303AB">
            <w:pPr>
              <w:spacing w:after="0" w:line="240" w:lineRule="auto"/>
              <w:jc w:val="left"/>
              <w:rPr>
                <w:rFonts w:ascii="Calibri" w:hAnsi="Calibri"/>
                <w:b/>
                <w:bCs/>
                <w:szCs w:val="20"/>
              </w:rPr>
            </w:pPr>
            <w:r>
              <w:rPr>
                <w:rFonts w:ascii="Calibri" w:hAnsi="Calibri"/>
                <w:b/>
                <w:bCs/>
                <w:szCs w:val="20"/>
              </w:rPr>
              <w:t>Náhradní díly manipulační techniky zn. Linde</w:t>
            </w:r>
          </w:p>
        </w:tc>
        <w:tc>
          <w:tcPr>
            <w:tcW w:w="878" w:type="dxa"/>
            <w:tcBorders>
              <w:top w:val="single" w:sz="4" w:space="0" w:color="auto"/>
              <w:left w:val="nil"/>
              <w:bottom w:val="single" w:sz="4" w:space="0" w:color="auto"/>
              <w:right w:val="single" w:sz="4" w:space="0" w:color="auto"/>
            </w:tcBorders>
            <w:shd w:val="clear" w:color="000000" w:fill="FFFF00"/>
            <w:vAlign w:val="center"/>
            <w:hideMark/>
          </w:tcPr>
          <w:p w14:paraId="50566B5B" w14:textId="572EA9EE" w:rsidR="00C64A57" w:rsidRPr="000303AB" w:rsidRDefault="00C64A57" w:rsidP="000303AB">
            <w:pPr>
              <w:spacing w:after="0" w:line="240" w:lineRule="auto"/>
              <w:jc w:val="center"/>
              <w:rPr>
                <w:rFonts w:ascii="Calibri" w:hAnsi="Calibri"/>
                <w:b/>
                <w:bCs/>
                <w:szCs w:val="20"/>
              </w:rPr>
            </w:pPr>
            <w:r>
              <w:rPr>
                <w:rFonts w:ascii="Calibri" w:hAnsi="Calibri"/>
                <w:b/>
                <w:bCs/>
                <w:szCs w:val="20"/>
              </w:rPr>
              <w:t>jednotka</w:t>
            </w:r>
          </w:p>
        </w:tc>
        <w:tc>
          <w:tcPr>
            <w:tcW w:w="1193" w:type="dxa"/>
            <w:tcBorders>
              <w:top w:val="single" w:sz="4" w:space="0" w:color="auto"/>
              <w:left w:val="nil"/>
              <w:bottom w:val="single" w:sz="4" w:space="0" w:color="auto"/>
              <w:right w:val="single" w:sz="4" w:space="0" w:color="auto"/>
            </w:tcBorders>
            <w:shd w:val="clear" w:color="000000" w:fill="FFFF00"/>
            <w:vAlign w:val="center"/>
            <w:hideMark/>
          </w:tcPr>
          <w:p w14:paraId="1E615C46" w14:textId="2F0DE5BF" w:rsidR="00C64A57" w:rsidRPr="000303AB" w:rsidRDefault="00C64A57" w:rsidP="000303AB">
            <w:pPr>
              <w:spacing w:after="0" w:line="240" w:lineRule="auto"/>
              <w:jc w:val="center"/>
              <w:rPr>
                <w:rFonts w:ascii="Calibri" w:hAnsi="Calibri"/>
                <w:b/>
                <w:bCs/>
                <w:szCs w:val="20"/>
              </w:rPr>
            </w:pPr>
            <w:r>
              <w:rPr>
                <w:rFonts w:ascii="Calibri" w:hAnsi="Calibri"/>
                <w:b/>
                <w:bCs/>
                <w:sz w:val="18"/>
                <w:szCs w:val="18"/>
              </w:rPr>
              <w:t>cena za 1 ks</w:t>
            </w:r>
            <w:r>
              <w:rPr>
                <w:rFonts w:ascii="Calibri" w:hAnsi="Calibri"/>
                <w:b/>
                <w:bCs/>
                <w:sz w:val="18"/>
                <w:szCs w:val="18"/>
              </w:rPr>
              <w:br/>
              <w:t>v Kč bez DPH</w:t>
            </w:r>
          </w:p>
        </w:tc>
      </w:tr>
      <w:tr w:rsidR="00137A07" w:rsidRPr="000303AB" w14:paraId="434E3F77" w14:textId="77777777" w:rsidTr="00A71AAA">
        <w:trPr>
          <w:trHeight w:val="240"/>
        </w:trPr>
        <w:tc>
          <w:tcPr>
            <w:tcW w:w="5882" w:type="dxa"/>
            <w:tcBorders>
              <w:top w:val="nil"/>
              <w:left w:val="single" w:sz="8" w:space="0" w:color="auto"/>
              <w:bottom w:val="single" w:sz="4" w:space="0" w:color="auto"/>
              <w:right w:val="nil"/>
            </w:tcBorders>
            <w:shd w:val="clear" w:color="auto" w:fill="auto"/>
            <w:noWrap/>
            <w:vAlign w:val="center"/>
            <w:hideMark/>
          </w:tcPr>
          <w:p w14:paraId="471893EA" w14:textId="632EC629"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AQ set 24V LINDE E15</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4EF481C" w14:textId="1474FB93"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center"/>
          </w:tcPr>
          <w:p w14:paraId="3AAE1451" w14:textId="0F0FE365" w:rsidR="00137A07" w:rsidRPr="000303AB" w:rsidRDefault="00137A07" w:rsidP="00C64A57">
            <w:pPr>
              <w:spacing w:after="0" w:line="240" w:lineRule="auto"/>
              <w:jc w:val="right"/>
              <w:rPr>
                <w:rFonts w:ascii="Calibri" w:hAnsi="Calibri"/>
                <w:sz w:val="18"/>
                <w:szCs w:val="18"/>
              </w:rPr>
            </w:pPr>
            <w:r>
              <w:rPr>
                <w:rFonts w:ascii="Calibri" w:hAnsi="Calibri"/>
                <w:sz w:val="18"/>
                <w:szCs w:val="18"/>
              </w:rPr>
              <w:t xml:space="preserve">4 436 </w:t>
            </w:r>
          </w:p>
        </w:tc>
      </w:tr>
      <w:tr w:rsidR="00137A07" w:rsidRPr="000303AB" w14:paraId="1AE5C25C" w14:textId="77777777" w:rsidTr="00A71AAA">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2BE5A27B" w14:textId="66E3E05C"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baterie trakční 24V 200Ah LINDE L10</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39711E4" w14:textId="4F231ED5"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center"/>
          </w:tcPr>
          <w:p w14:paraId="75961D0F" w14:textId="6F934718" w:rsidR="00137A07" w:rsidRPr="000303AB" w:rsidRDefault="00137A07" w:rsidP="00C64A57">
            <w:pPr>
              <w:spacing w:after="0" w:line="240" w:lineRule="auto"/>
              <w:jc w:val="right"/>
              <w:rPr>
                <w:rFonts w:ascii="Calibri" w:hAnsi="Calibri"/>
                <w:sz w:val="18"/>
                <w:szCs w:val="18"/>
              </w:rPr>
            </w:pPr>
            <w:r>
              <w:rPr>
                <w:rFonts w:ascii="Calibri" w:hAnsi="Calibri"/>
                <w:sz w:val="18"/>
                <w:szCs w:val="18"/>
              </w:rPr>
              <w:t xml:space="preserve">25 024 </w:t>
            </w:r>
          </w:p>
        </w:tc>
      </w:tr>
      <w:tr w:rsidR="00137A07" w:rsidRPr="000303AB" w14:paraId="7093B4FC" w14:textId="77777777" w:rsidTr="00A71AAA">
        <w:trPr>
          <w:trHeight w:val="240"/>
        </w:trPr>
        <w:tc>
          <w:tcPr>
            <w:tcW w:w="5882" w:type="dxa"/>
            <w:tcBorders>
              <w:top w:val="nil"/>
              <w:left w:val="single" w:sz="8" w:space="0" w:color="auto"/>
              <w:bottom w:val="single" w:sz="4" w:space="0" w:color="auto"/>
              <w:right w:val="nil"/>
            </w:tcBorders>
            <w:shd w:val="clear" w:color="auto" w:fill="auto"/>
            <w:noWrap/>
            <w:vAlign w:val="center"/>
            <w:hideMark/>
          </w:tcPr>
          <w:p w14:paraId="7B5E0B46" w14:textId="1162C36C"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baterie trakční 24V 3PzS 270Ah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1E3840C" w14:textId="14EFCB3F"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center"/>
          </w:tcPr>
          <w:p w14:paraId="704DB7DE" w14:textId="001B66C6" w:rsidR="00137A07" w:rsidRPr="000303AB" w:rsidRDefault="00137A07" w:rsidP="00C64A57">
            <w:pPr>
              <w:spacing w:after="0" w:line="240" w:lineRule="auto"/>
              <w:jc w:val="right"/>
              <w:rPr>
                <w:rFonts w:ascii="Calibri" w:hAnsi="Calibri"/>
                <w:sz w:val="18"/>
                <w:szCs w:val="18"/>
              </w:rPr>
            </w:pPr>
            <w:r>
              <w:rPr>
                <w:rFonts w:ascii="Calibri" w:hAnsi="Calibri"/>
                <w:sz w:val="18"/>
                <w:szCs w:val="18"/>
              </w:rPr>
              <w:t xml:space="preserve">26 855 </w:t>
            </w:r>
          </w:p>
        </w:tc>
      </w:tr>
      <w:tr w:rsidR="00137A07" w:rsidRPr="000303AB" w14:paraId="072C9357" w14:textId="77777777" w:rsidTr="00A71AAA">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6D9312C4" w14:textId="4E54EE87"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baterie trakční 24V 8PzS 920Ah LINDE E15</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3E43E6B5" w14:textId="2B4F8530"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center"/>
          </w:tcPr>
          <w:p w14:paraId="4DF6912F" w14:textId="36426191" w:rsidR="00137A07" w:rsidRPr="000303AB" w:rsidRDefault="00137A07" w:rsidP="00C64A57">
            <w:pPr>
              <w:spacing w:after="0" w:line="240" w:lineRule="auto"/>
              <w:jc w:val="right"/>
              <w:rPr>
                <w:rFonts w:ascii="Calibri" w:hAnsi="Calibri"/>
                <w:sz w:val="18"/>
                <w:szCs w:val="18"/>
              </w:rPr>
            </w:pPr>
            <w:r>
              <w:rPr>
                <w:rFonts w:ascii="Calibri" w:hAnsi="Calibri"/>
                <w:sz w:val="18"/>
                <w:szCs w:val="18"/>
              </w:rPr>
              <w:t xml:space="preserve">60 035 </w:t>
            </w:r>
          </w:p>
        </w:tc>
      </w:tr>
      <w:tr w:rsidR="00137A07" w:rsidRPr="000303AB" w14:paraId="0A9C90D4" w14:textId="77777777" w:rsidTr="00A71AAA">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541D2D39" w14:textId="24B55B9B"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baterie trakční 24V/5/575Ah/AQ/RM160</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7E5CBB85" w14:textId="5C8802A1"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center"/>
          </w:tcPr>
          <w:p w14:paraId="4692D906" w14:textId="2BA5D4E4" w:rsidR="00137A07" w:rsidRPr="000303AB" w:rsidRDefault="00137A07" w:rsidP="00C64A57">
            <w:pPr>
              <w:spacing w:after="0" w:line="240" w:lineRule="auto"/>
              <w:jc w:val="right"/>
              <w:rPr>
                <w:rFonts w:ascii="Calibri" w:hAnsi="Calibri"/>
                <w:sz w:val="18"/>
                <w:szCs w:val="18"/>
              </w:rPr>
            </w:pPr>
            <w:r>
              <w:rPr>
                <w:rFonts w:ascii="Calibri" w:hAnsi="Calibri"/>
                <w:sz w:val="18"/>
                <w:szCs w:val="18"/>
              </w:rPr>
              <w:t xml:space="preserve">45 987 </w:t>
            </w:r>
          </w:p>
        </w:tc>
      </w:tr>
      <w:tr w:rsidR="00137A07" w:rsidRPr="000303AB" w14:paraId="720FDE1D" w14:textId="77777777" w:rsidTr="00A71AAA">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336CB9BB" w14:textId="68D9B29A"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baterie trakční 24V/920Ah/AQ/RM160</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D1E14EC" w14:textId="02A5AF2B"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center"/>
          </w:tcPr>
          <w:p w14:paraId="36158158" w14:textId="13E4EF32" w:rsidR="00137A07" w:rsidRPr="000303AB" w:rsidRDefault="00137A07" w:rsidP="00C64A57">
            <w:pPr>
              <w:spacing w:after="0" w:line="240" w:lineRule="auto"/>
              <w:jc w:val="right"/>
              <w:rPr>
                <w:rFonts w:ascii="Calibri" w:hAnsi="Calibri"/>
                <w:sz w:val="18"/>
                <w:szCs w:val="18"/>
              </w:rPr>
            </w:pPr>
            <w:r>
              <w:rPr>
                <w:rFonts w:ascii="Calibri" w:hAnsi="Calibri"/>
                <w:sz w:val="18"/>
                <w:szCs w:val="18"/>
              </w:rPr>
              <w:t xml:space="preserve">64 257 </w:t>
            </w:r>
          </w:p>
        </w:tc>
      </w:tr>
      <w:tr w:rsidR="00137A07" w:rsidRPr="000303AB" w14:paraId="2A3843AC" w14:textId="77777777" w:rsidTr="00A71AAA">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65C8F3DF" w14:textId="293DA358"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baterie trakční 48V/620Ah/AQ/RM160</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9409D3B" w14:textId="3CB02C94"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center"/>
          </w:tcPr>
          <w:p w14:paraId="6EDCDDDC" w14:textId="50B905C3" w:rsidR="00137A07" w:rsidRPr="000303AB" w:rsidRDefault="00137A07" w:rsidP="00C64A57">
            <w:pPr>
              <w:spacing w:after="0" w:line="240" w:lineRule="auto"/>
              <w:jc w:val="right"/>
              <w:rPr>
                <w:rFonts w:ascii="Calibri" w:hAnsi="Calibri"/>
                <w:sz w:val="18"/>
                <w:szCs w:val="18"/>
              </w:rPr>
            </w:pPr>
            <w:r>
              <w:rPr>
                <w:rFonts w:ascii="Calibri" w:hAnsi="Calibri"/>
                <w:sz w:val="18"/>
                <w:szCs w:val="18"/>
              </w:rPr>
              <w:t xml:space="preserve">89 258 </w:t>
            </w:r>
          </w:p>
        </w:tc>
      </w:tr>
      <w:tr w:rsidR="00137A07" w:rsidRPr="000303AB" w14:paraId="531E4492"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4B88F5F9" w14:textId="4DAB10CB"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brzdový buben 2093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0513F27" w14:textId="36B00C38"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27F09203" w14:textId="651EF74F" w:rsidR="00137A07" w:rsidRPr="000303AB" w:rsidRDefault="00137A07" w:rsidP="00C64A57">
            <w:pPr>
              <w:spacing w:after="0" w:line="240" w:lineRule="auto"/>
              <w:jc w:val="right"/>
              <w:rPr>
                <w:rFonts w:ascii="Calibri" w:hAnsi="Calibri"/>
                <w:sz w:val="18"/>
                <w:szCs w:val="18"/>
              </w:rPr>
            </w:pPr>
            <w:r>
              <w:rPr>
                <w:rFonts w:ascii="Calibri" w:hAnsi="Calibri"/>
                <w:sz w:val="18"/>
                <w:szCs w:val="18"/>
              </w:rPr>
              <w:t>7725,85</w:t>
            </w:r>
          </w:p>
        </w:tc>
      </w:tr>
      <w:tr w:rsidR="00137A07" w:rsidRPr="000303AB" w14:paraId="7DE4EBAC"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4B3979D1" w14:textId="1AD19D55"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 xml:space="preserve">brzdový segment </w:t>
            </w:r>
            <w:proofErr w:type="gramStart"/>
            <w:r>
              <w:rPr>
                <w:rFonts w:ascii="Calibri" w:hAnsi="Calibri"/>
                <w:color w:val="000000"/>
                <w:sz w:val="18"/>
                <w:szCs w:val="18"/>
              </w:rPr>
              <w:t>40403  LINDE</w:t>
            </w:r>
            <w:proofErr w:type="gramEnd"/>
            <w:r>
              <w:rPr>
                <w:rFonts w:ascii="Calibri" w:hAnsi="Calibri"/>
                <w:color w:val="000000"/>
                <w:sz w:val="18"/>
                <w:szCs w:val="18"/>
              </w:rPr>
              <w:t xml:space="preserve"> P50</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77032C87" w14:textId="768D8950"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4FD01C92" w14:textId="700279FF" w:rsidR="00137A07" w:rsidRPr="000303AB" w:rsidRDefault="00137A07" w:rsidP="00C64A57">
            <w:pPr>
              <w:spacing w:after="0" w:line="240" w:lineRule="auto"/>
              <w:jc w:val="right"/>
              <w:rPr>
                <w:rFonts w:ascii="Calibri" w:hAnsi="Calibri"/>
                <w:sz w:val="18"/>
                <w:szCs w:val="18"/>
              </w:rPr>
            </w:pPr>
            <w:r>
              <w:rPr>
                <w:rFonts w:ascii="Calibri" w:hAnsi="Calibri"/>
                <w:sz w:val="18"/>
                <w:szCs w:val="18"/>
              </w:rPr>
              <w:t>6255,7</w:t>
            </w:r>
          </w:p>
        </w:tc>
      </w:tr>
      <w:tr w:rsidR="00137A07" w:rsidRPr="000303AB" w14:paraId="6A7BFEC9"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52320F22" w14:textId="2ED9AE2F"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brzdový válec 2780 LINDE P50</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57B69AF" w14:textId="6FFC1F1B"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4A9252B6" w14:textId="2A0F25D9" w:rsidR="00137A07" w:rsidRPr="000303AB" w:rsidRDefault="00137A07" w:rsidP="00C64A57">
            <w:pPr>
              <w:spacing w:after="0" w:line="240" w:lineRule="auto"/>
              <w:jc w:val="right"/>
              <w:rPr>
                <w:rFonts w:ascii="Calibri" w:hAnsi="Calibri"/>
                <w:sz w:val="18"/>
                <w:szCs w:val="18"/>
              </w:rPr>
            </w:pPr>
            <w:r>
              <w:rPr>
                <w:rFonts w:ascii="Calibri" w:hAnsi="Calibri"/>
                <w:sz w:val="18"/>
                <w:szCs w:val="18"/>
              </w:rPr>
              <w:t>3871,45</w:t>
            </w:r>
          </w:p>
        </w:tc>
      </w:tr>
      <w:tr w:rsidR="00137A07" w:rsidRPr="000303AB" w14:paraId="4E69C34C"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31EA49B9" w14:textId="36424D70"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brzdový váleček kola 4116 LINDE P50</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041B1CD8" w14:textId="28A19AA1"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1F2E4DC2" w14:textId="222BB333" w:rsidR="00137A07" w:rsidRPr="000303AB" w:rsidRDefault="00137A07" w:rsidP="00C64A57">
            <w:pPr>
              <w:spacing w:after="0" w:line="240" w:lineRule="auto"/>
              <w:jc w:val="right"/>
              <w:rPr>
                <w:rFonts w:ascii="Calibri" w:hAnsi="Calibri"/>
                <w:sz w:val="18"/>
                <w:szCs w:val="18"/>
              </w:rPr>
            </w:pPr>
            <w:r>
              <w:rPr>
                <w:rFonts w:ascii="Calibri" w:hAnsi="Calibri"/>
                <w:sz w:val="18"/>
                <w:szCs w:val="18"/>
              </w:rPr>
              <w:t>5824,5</w:t>
            </w:r>
          </w:p>
        </w:tc>
      </w:tr>
      <w:tr w:rsidR="00137A07" w:rsidRPr="000303AB" w14:paraId="696E2B4D"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4A7620D0" w14:textId="5AB5DD44"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 xml:space="preserve">čelní </w:t>
            </w:r>
            <w:proofErr w:type="spellStart"/>
            <w:r>
              <w:rPr>
                <w:rFonts w:ascii="Calibri" w:hAnsi="Calibri"/>
                <w:color w:val="000000"/>
                <w:sz w:val="18"/>
                <w:szCs w:val="18"/>
              </w:rPr>
              <w:t>ktyt</w:t>
            </w:r>
            <w:proofErr w:type="spellEnd"/>
            <w:r>
              <w:rPr>
                <w:rFonts w:ascii="Calibri" w:hAnsi="Calibri"/>
                <w:color w:val="000000"/>
                <w:sz w:val="18"/>
                <w:szCs w:val="18"/>
              </w:rPr>
              <w:t xml:space="preserve"> plastový 2900</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30D59C1D" w14:textId="0DF65E2F"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0DD2C221" w14:textId="01867C4E"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1540,55</w:t>
            </w:r>
          </w:p>
        </w:tc>
      </w:tr>
      <w:tr w:rsidR="00137A07" w:rsidRPr="000303AB" w14:paraId="6B89CC26"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42801578" w14:textId="3F87FACE"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čelní sklo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6C47708" w14:textId="5EAD807C"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7A1750F5" w14:textId="1F5B6879"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11693,55</w:t>
            </w:r>
          </w:p>
        </w:tc>
      </w:tr>
      <w:tr w:rsidR="00137A07" w:rsidRPr="000303AB" w14:paraId="7B208469"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2069C578" w14:textId="4126F21C"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čep držáku balančního kola 00080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4C94338" w14:textId="0E22E694"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08247EC8" w14:textId="10C39CEA" w:rsidR="00137A07" w:rsidRPr="000303AB" w:rsidRDefault="00137A07" w:rsidP="00C64A57">
            <w:pPr>
              <w:spacing w:after="0" w:line="240" w:lineRule="auto"/>
              <w:jc w:val="right"/>
              <w:rPr>
                <w:rFonts w:ascii="Calibri" w:hAnsi="Calibri"/>
                <w:sz w:val="18"/>
                <w:szCs w:val="18"/>
              </w:rPr>
            </w:pPr>
            <w:r>
              <w:rPr>
                <w:rFonts w:ascii="Calibri" w:hAnsi="Calibri"/>
                <w:sz w:val="18"/>
                <w:szCs w:val="18"/>
              </w:rPr>
              <w:t>363,55</w:t>
            </w:r>
          </w:p>
        </w:tc>
      </w:tr>
      <w:tr w:rsidR="00137A07" w:rsidRPr="000303AB" w14:paraId="66D74445"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2984B478" w14:textId="1D7BB6C1"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čep držáku balančního kola 00081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30C310A" w14:textId="2E1ED7F7"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65C2377B" w14:textId="3B676967" w:rsidR="00137A07" w:rsidRPr="000303AB" w:rsidRDefault="00137A07" w:rsidP="00C64A57">
            <w:pPr>
              <w:spacing w:after="0" w:line="240" w:lineRule="auto"/>
              <w:jc w:val="right"/>
              <w:rPr>
                <w:rFonts w:ascii="Calibri" w:hAnsi="Calibri"/>
                <w:sz w:val="18"/>
                <w:szCs w:val="18"/>
              </w:rPr>
            </w:pPr>
            <w:r>
              <w:rPr>
                <w:rFonts w:ascii="Calibri" w:hAnsi="Calibri"/>
                <w:sz w:val="18"/>
                <w:szCs w:val="18"/>
              </w:rPr>
              <w:t>363,55</w:t>
            </w:r>
          </w:p>
        </w:tc>
      </w:tr>
      <w:tr w:rsidR="00137A07" w:rsidRPr="000303AB" w14:paraId="3848A2A8"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6B62FC0E" w14:textId="704FEE01"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distanční kroužek 0260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F6CA1FE" w14:textId="456A7CF2"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158F5F53" w14:textId="094372F2" w:rsidR="00137A07" w:rsidRPr="000303AB" w:rsidRDefault="00137A07" w:rsidP="00C64A57">
            <w:pPr>
              <w:spacing w:after="0" w:line="240" w:lineRule="auto"/>
              <w:jc w:val="right"/>
              <w:rPr>
                <w:rFonts w:ascii="Calibri" w:hAnsi="Calibri"/>
                <w:sz w:val="18"/>
                <w:szCs w:val="18"/>
              </w:rPr>
            </w:pPr>
            <w:r>
              <w:rPr>
                <w:rFonts w:ascii="Calibri" w:hAnsi="Calibri"/>
                <w:sz w:val="18"/>
                <w:szCs w:val="18"/>
              </w:rPr>
              <w:t>89,1</w:t>
            </w:r>
          </w:p>
        </w:tc>
      </w:tr>
      <w:tr w:rsidR="00137A07" w:rsidRPr="000303AB" w14:paraId="2C028896"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5594E703" w14:textId="21482F00"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držák kompletní 4000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C6F5214" w14:textId="693FD9BB"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65ACA9FF" w14:textId="7B9D5386" w:rsidR="00137A07" w:rsidRPr="000303AB" w:rsidRDefault="00137A07" w:rsidP="00C64A57">
            <w:pPr>
              <w:spacing w:after="0" w:line="240" w:lineRule="auto"/>
              <w:jc w:val="right"/>
              <w:rPr>
                <w:rFonts w:ascii="Calibri" w:hAnsi="Calibri"/>
                <w:sz w:val="18"/>
                <w:szCs w:val="18"/>
              </w:rPr>
            </w:pPr>
            <w:r>
              <w:rPr>
                <w:rFonts w:ascii="Calibri" w:hAnsi="Calibri"/>
                <w:sz w:val="18"/>
                <w:szCs w:val="18"/>
              </w:rPr>
              <w:t>3141,05</w:t>
            </w:r>
          </w:p>
        </w:tc>
      </w:tr>
      <w:tr w:rsidR="00137A07" w:rsidRPr="000303AB" w14:paraId="0210D466"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783E9A03" w14:textId="5190C6C1"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 xml:space="preserve">duše k </w:t>
            </w:r>
            <w:proofErr w:type="spellStart"/>
            <w:r>
              <w:rPr>
                <w:rFonts w:ascii="Calibri" w:hAnsi="Calibri"/>
                <w:color w:val="000000"/>
                <w:sz w:val="18"/>
                <w:szCs w:val="18"/>
              </w:rPr>
              <w:t>pneu</w:t>
            </w:r>
            <w:proofErr w:type="spellEnd"/>
            <w:r>
              <w:rPr>
                <w:rFonts w:ascii="Calibri" w:hAnsi="Calibri"/>
                <w:color w:val="000000"/>
                <w:sz w:val="18"/>
                <w:szCs w:val="18"/>
              </w:rPr>
              <w:t xml:space="preserve"> </w:t>
            </w:r>
            <w:proofErr w:type="gramStart"/>
            <w:r>
              <w:rPr>
                <w:rFonts w:ascii="Calibri" w:hAnsi="Calibri"/>
                <w:color w:val="000000"/>
                <w:sz w:val="18"/>
                <w:szCs w:val="18"/>
              </w:rPr>
              <w:t>4,-.00</w:t>
            </w:r>
            <w:proofErr w:type="gramEnd"/>
            <w:r>
              <w:rPr>
                <w:rFonts w:ascii="Calibri" w:hAnsi="Calibri"/>
                <w:color w:val="000000"/>
                <w:sz w:val="18"/>
                <w:szCs w:val="18"/>
              </w:rPr>
              <w:t>-8  144597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4A755C9" w14:textId="3A25C290"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7292BAB0" w14:textId="5D9A42EC" w:rsidR="00137A07" w:rsidRPr="000303AB" w:rsidRDefault="00137A07" w:rsidP="00C64A57">
            <w:pPr>
              <w:spacing w:after="0" w:line="240" w:lineRule="auto"/>
              <w:jc w:val="right"/>
              <w:rPr>
                <w:rFonts w:ascii="Calibri" w:hAnsi="Calibri"/>
                <w:sz w:val="18"/>
                <w:szCs w:val="18"/>
              </w:rPr>
            </w:pPr>
            <w:r>
              <w:rPr>
                <w:rFonts w:ascii="Calibri" w:hAnsi="Calibri"/>
                <w:sz w:val="18"/>
                <w:szCs w:val="18"/>
              </w:rPr>
              <w:t>451</w:t>
            </w:r>
          </w:p>
        </w:tc>
      </w:tr>
      <w:tr w:rsidR="00137A07" w:rsidRPr="000303AB" w14:paraId="1AB3954D"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5AB0F43E" w14:textId="55A5F018" w:rsidR="00137A07" w:rsidRPr="000303AB" w:rsidRDefault="00137A07" w:rsidP="000303AB">
            <w:pPr>
              <w:spacing w:after="0" w:line="240" w:lineRule="auto"/>
              <w:jc w:val="left"/>
              <w:rPr>
                <w:rFonts w:ascii="Calibri" w:hAnsi="Calibri"/>
                <w:color w:val="000000"/>
                <w:sz w:val="18"/>
                <w:szCs w:val="18"/>
              </w:rPr>
            </w:pPr>
            <w:proofErr w:type="spellStart"/>
            <w:r>
              <w:rPr>
                <w:rFonts w:ascii="Calibri" w:hAnsi="Calibri"/>
                <w:color w:val="000000"/>
                <w:sz w:val="18"/>
                <w:szCs w:val="18"/>
              </w:rPr>
              <w:t>dvojstykač</w:t>
            </w:r>
            <w:proofErr w:type="spellEnd"/>
            <w:r>
              <w:rPr>
                <w:rFonts w:ascii="Calibri" w:hAnsi="Calibri"/>
                <w:color w:val="000000"/>
                <w:sz w:val="18"/>
                <w:szCs w:val="18"/>
              </w:rPr>
              <w:t xml:space="preserve"> pojezdu 3545 LINDE E15</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196C84A" w14:textId="59F8A421"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208EA097" w14:textId="020652B2" w:rsidR="00137A07" w:rsidRPr="000303AB" w:rsidRDefault="00137A07" w:rsidP="00C64A57">
            <w:pPr>
              <w:spacing w:after="0" w:line="240" w:lineRule="auto"/>
              <w:jc w:val="right"/>
              <w:rPr>
                <w:rFonts w:ascii="Calibri" w:hAnsi="Calibri"/>
                <w:sz w:val="18"/>
                <w:szCs w:val="18"/>
              </w:rPr>
            </w:pPr>
            <w:r>
              <w:rPr>
                <w:rFonts w:ascii="Calibri" w:hAnsi="Calibri"/>
                <w:sz w:val="18"/>
                <w:szCs w:val="18"/>
              </w:rPr>
              <w:t>4055,7</w:t>
            </w:r>
          </w:p>
        </w:tc>
      </w:tr>
      <w:tr w:rsidR="00137A07" w:rsidRPr="000303AB" w14:paraId="32398553"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767379A5" w14:textId="32BD76E8" w:rsidR="00137A07" w:rsidRPr="000303AB" w:rsidRDefault="00137A07" w:rsidP="000303AB">
            <w:pPr>
              <w:spacing w:after="0" w:line="240" w:lineRule="auto"/>
              <w:jc w:val="left"/>
              <w:rPr>
                <w:rFonts w:ascii="Calibri" w:hAnsi="Calibri"/>
                <w:color w:val="000000"/>
                <w:sz w:val="18"/>
                <w:szCs w:val="18"/>
              </w:rPr>
            </w:pPr>
            <w:proofErr w:type="spellStart"/>
            <w:proofErr w:type="gramStart"/>
            <w:r>
              <w:rPr>
                <w:rFonts w:ascii="Calibri" w:hAnsi="Calibri"/>
                <w:color w:val="000000"/>
                <w:sz w:val="18"/>
                <w:szCs w:val="18"/>
              </w:rPr>
              <w:t>el</w:t>
            </w:r>
            <w:proofErr w:type="gramEnd"/>
            <w:r>
              <w:rPr>
                <w:rFonts w:ascii="Calibri" w:hAnsi="Calibri"/>
                <w:color w:val="000000"/>
                <w:sz w:val="18"/>
                <w:szCs w:val="18"/>
              </w:rPr>
              <w:t>.</w:t>
            </w:r>
            <w:proofErr w:type="gramStart"/>
            <w:r>
              <w:rPr>
                <w:rFonts w:ascii="Calibri" w:hAnsi="Calibri"/>
                <w:color w:val="000000"/>
                <w:sz w:val="18"/>
                <w:szCs w:val="18"/>
              </w:rPr>
              <w:t>magnetická</w:t>
            </w:r>
            <w:proofErr w:type="spellEnd"/>
            <w:proofErr w:type="gramEnd"/>
            <w:r>
              <w:rPr>
                <w:rFonts w:ascii="Calibri" w:hAnsi="Calibri"/>
                <w:color w:val="000000"/>
                <w:sz w:val="18"/>
                <w:szCs w:val="18"/>
              </w:rPr>
              <w:t xml:space="preserve"> brzda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70EA481" w14:textId="298771DB"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17C9C28E" w14:textId="479F2CE9"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10782,2</w:t>
            </w:r>
          </w:p>
        </w:tc>
      </w:tr>
      <w:tr w:rsidR="00137A07" w:rsidRPr="000303AB" w14:paraId="07ACDFD6"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63BC7C6B" w14:textId="4C27B4A7" w:rsidR="00137A07" w:rsidRPr="000303AB" w:rsidRDefault="00137A07" w:rsidP="000303AB">
            <w:pPr>
              <w:spacing w:after="0" w:line="240" w:lineRule="auto"/>
              <w:jc w:val="left"/>
              <w:rPr>
                <w:rFonts w:ascii="Calibri" w:hAnsi="Calibri"/>
                <w:color w:val="000000"/>
                <w:sz w:val="18"/>
                <w:szCs w:val="18"/>
              </w:rPr>
            </w:pPr>
            <w:proofErr w:type="spellStart"/>
            <w:r>
              <w:rPr>
                <w:rFonts w:ascii="Calibri" w:hAnsi="Calibri"/>
                <w:color w:val="000000"/>
                <w:sz w:val="18"/>
                <w:szCs w:val="18"/>
              </w:rPr>
              <w:t>flexible</w:t>
            </w:r>
            <w:proofErr w:type="spellEnd"/>
            <w:r>
              <w:rPr>
                <w:rFonts w:ascii="Calibri" w:hAnsi="Calibri"/>
                <w:color w:val="000000"/>
                <w:sz w:val="18"/>
                <w:szCs w:val="18"/>
              </w:rPr>
              <w:t xml:space="preserve"> </w:t>
            </w:r>
            <w:proofErr w:type="spellStart"/>
            <w:r>
              <w:rPr>
                <w:rFonts w:ascii="Calibri" w:hAnsi="Calibri"/>
                <w:color w:val="000000"/>
                <w:sz w:val="18"/>
                <w:szCs w:val="18"/>
              </w:rPr>
              <w:t>formed</w:t>
            </w:r>
            <w:proofErr w:type="spellEnd"/>
            <w:r>
              <w:rPr>
                <w:rFonts w:ascii="Calibri" w:hAnsi="Calibri"/>
                <w:color w:val="000000"/>
                <w:sz w:val="18"/>
                <w:szCs w:val="18"/>
              </w:rPr>
              <w:t xml:space="preserve"> </w:t>
            </w:r>
            <w:proofErr w:type="spellStart"/>
            <w:r>
              <w:rPr>
                <w:rFonts w:ascii="Calibri" w:hAnsi="Calibri"/>
                <w:color w:val="000000"/>
                <w:sz w:val="18"/>
                <w:szCs w:val="18"/>
              </w:rPr>
              <w:t>hose</w:t>
            </w:r>
            <w:proofErr w:type="spellEnd"/>
            <w:r>
              <w:rPr>
                <w:rFonts w:ascii="Calibri" w:hAnsi="Calibri"/>
                <w:color w:val="000000"/>
                <w:sz w:val="18"/>
                <w:szCs w:val="18"/>
              </w:rPr>
              <w:t xml:space="preserve"> </w:t>
            </w:r>
            <w:proofErr w:type="gramStart"/>
            <w:r>
              <w:rPr>
                <w:rFonts w:ascii="Calibri" w:hAnsi="Calibri"/>
                <w:color w:val="000000"/>
                <w:sz w:val="18"/>
                <w:szCs w:val="18"/>
              </w:rPr>
              <w:t>90545  LINDE</w:t>
            </w:r>
            <w:proofErr w:type="gramEnd"/>
            <w:r>
              <w:rPr>
                <w:rFonts w:ascii="Calibri" w:hAnsi="Calibri"/>
                <w:color w:val="000000"/>
                <w:sz w:val="18"/>
                <w:szCs w:val="18"/>
              </w:rPr>
              <w:t xml:space="preserve"> H18T</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0FE08B6" w14:textId="2A4A3932"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3CA100EA" w14:textId="408AD3F8"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2070,2</w:t>
            </w:r>
          </w:p>
        </w:tc>
      </w:tr>
      <w:tr w:rsidR="00137A07" w:rsidRPr="000303AB" w14:paraId="4841AD9E"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0E13CB85" w14:textId="7C80F46C"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guma pedálu stop 0315</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8735854" w14:textId="7A2DDB73"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6C104C08" w14:textId="28F29C19"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176</w:t>
            </w:r>
          </w:p>
        </w:tc>
      </w:tr>
      <w:tr w:rsidR="00137A07" w:rsidRPr="000303AB" w14:paraId="170A9A9E"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1AAE50A8" w14:textId="4C48D3AC"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hadice hydraulická 1121 LINDE L12LAP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C58F0BC" w14:textId="20ED41EE"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6B181C82" w14:textId="7E5B3E19" w:rsidR="00137A07" w:rsidRPr="000303AB" w:rsidRDefault="00137A07" w:rsidP="00C64A57">
            <w:pPr>
              <w:spacing w:after="0" w:line="240" w:lineRule="auto"/>
              <w:jc w:val="right"/>
              <w:rPr>
                <w:rFonts w:ascii="Calibri" w:hAnsi="Calibri"/>
                <w:sz w:val="18"/>
                <w:szCs w:val="18"/>
              </w:rPr>
            </w:pPr>
            <w:r>
              <w:rPr>
                <w:rFonts w:ascii="Calibri" w:hAnsi="Calibri"/>
                <w:sz w:val="18"/>
                <w:szCs w:val="18"/>
              </w:rPr>
              <w:t>5294,85</w:t>
            </w:r>
          </w:p>
        </w:tc>
      </w:tr>
      <w:tr w:rsidR="00137A07" w:rsidRPr="000303AB" w14:paraId="40B46568"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0CDA6EC0" w14:textId="49071623"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 xml:space="preserve">hadice hydraulická </w:t>
            </w:r>
            <w:proofErr w:type="spellStart"/>
            <w:r>
              <w:rPr>
                <w:rFonts w:ascii="Calibri" w:hAnsi="Calibri"/>
                <w:color w:val="000000"/>
                <w:sz w:val="18"/>
                <w:szCs w:val="18"/>
              </w:rPr>
              <w:t>dvojpárová</w:t>
            </w:r>
            <w:proofErr w:type="spellEnd"/>
            <w:r>
              <w:rPr>
                <w:rFonts w:ascii="Calibri" w:hAnsi="Calibri"/>
                <w:color w:val="000000"/>
                <w:sz w:val="18"/>
                <w:szCs w:val="18"/>
              </w:rPr>
              <w:t xml:space="preserve"> 2140113 LINDE H14T</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32D77CF0" w14:textId="2FE90BEA"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0FE0DE14" w14:textId="0D6A4F2E" w:rsidR="00137A07" w:rsidRPr="000303AB" w:rsidRDefault="00137A07" w:rsidP="00C64A57">
            <w:pPr>
              <w:spacing w:after="0" w:line="240" w:lineRule="auto"/>
              <w:jc w:val="right"/>
              <w:rPr>
                <w:rFonts w:ascii="Calibri" w:hAnsi="Calibri"/>
                <w:sz w:val="18"/>
                <w:szCs w:val="18"/>
              </w:rPr>
            </w:pPr>
            <w:r>
              <w:rPr>
                <w:rFonts w:ascii="Calibri" w:hAnsi="Calibri"/>
                <w:sz w:val="18"/>
                <w:szCs w:val="18"/>
              </w:rPr>
              <w:t>3128,95</w:t>
            </w:r>
          </w:p>
        </w:tc>
      </w:tr>
      <w:tr w:rsidR="00137A07" w:rsidRPr="000303AB" w14:paraId="2A33612E"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63A30CD6" w14:textId="1A7AE9A0"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hadice sestava (</w:t>
            </w:r>
            <w:proofErr w:type="spellStart"/>
            <w:r>
              <w:rPr>
                <w:rFonts w:ascii="Calibri" w:hAnsi="Calibri"/>
                <w:color w:val="000000"/>
                <w:sz w:val="18"/>
                <w:szCs w:val="18"/>
              </w:rPr>
              <w:t>pipe</w:t>
            </w:r>
            <w:proofErr w:type="spellEnd"/>
            <w:r>
              <w:rPr>
                <w:rFonts w:ascii="Calibri" w:hAnsi="Calibri"/>
                <w:color w:val="000000"/>
                <w:sz w:val="18"/>
                <w:szCs w:val="18"/>
              </w:rPr>
              <w:t xml:space="preserve"> </w:t>
            </w:r>
            <w:proofErr w:type="spellStart"/>
            <w:r>
              <w:rPr>
                <w:rFonts w:ascii="Calibri" w:hAnsi="Calibri"/>
                <w:color w:val="000000"/>
                <w:sz w:val="18"/>
                <w:szCs w:val="18"/>
              </w:rPr>
              <w:t>assembly</w:t>
            </w:r>
            <w:proofErr w:type="spellEnd"/>
            <w:r>
              <w:rPr>
                <w:rFonts w:ascii="Calibri" w:hAnsi="Calibri"/>
                <w:color w:val="000000"/>
                <w:sz w:val="18"/>
                <w:szCs w:val="18"/>
              </w:rPr>
              <w:t>) 39899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01306794" w14:textId="78615BE4"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39025994" w14:textId="426C4232" w:rsidR="00137A07" w:rsidRPr="000303AB" w:rsidRDefault="00137A07" w:rsidP="00C64A57">
            <w:pPr>
              <w:spacing w:after="0" w:line="240" w:lineRule="auto"/>
              <w:jc w:val="right"/>
              <w:rPr>
                <w:rFonts w:ascii="Calibri" w:hAnsi="Calibri"/>
                <w:sz w:val="18"/>
                <w:szCs w:val="18"/>
              </w:rPr>
            </w:pPr>
            <w:r>
              <w:rPr>
                <w:rFonts w:ascii="Calibri" w:hAnsi="Calibri"/>
                <w:sz w:val="18"/>
                <w:szCs w:val="18"/>
              </w:rPr>
              <w:t>730,95</w:t>
            </w:r>
          </w:p>
        </w:tc>
      </w:tr>
      <w:tr w:rsidR="00137A07" w:rsidRPr="000303AB" w14:paraId="345486C6"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1023DB8F" w14:textId="4A0F1F95"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hadice tlaková 39898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AAAB91E" w14:textId="413B6461"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128C8845" w14:textId="4E3451A1"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12,1</w:t>
            </w:r>
          </w:p>
        </w:tc>
      </w:tr>
      <w:tr w:rsidR="00137A07" w:rsidRPr="000303AB" w14:paraId="6FDEE4CE"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29C32D40" w14:textId="1E86C17F" w:rsidR="00137A07" w:rsidRPr="000303AB" w:rsidRDefault="00137A07" w:rsidP="000303AB">
            <w:pPr>
              <w:spacing w:after="0" w:line="240" w:lineRule="auto"/>
              <w:jc w:val="left"/>
              <w:rPr>
                <w:rFonts w:ascii="Calibri" w:hAnsi="Calibri"/>
                <w:color w:val="000000"/>
                <w:sz w:val="18"/>
                <w:szCs w:val="18"/>
              </w:rPr>
            </w:pPr>
            <w:proofErr w:type="spellStart"/>
            <w:r>
              <w:rPr>
                <w:rFonts w:ascii="Calibri" w:hAnsi="Calibri"/>
                <w:color w:val="000000"/>
                <w:sz w:val="18"/>
                <w:szCs w:val="18"/>
              </w:rPr>
              <w:t>harness</w:t>
            </w:r>
            <w:proofErr w:type="spellEnd"/>
            <w:r>
              <w:rPr>
                <w:rFonts w:ascii="Calibri" w:hAnsi="Calibri"/>
                <w:color w:val="000000"/>
                <w:sz w:val="18"/>
                <w:szCs w:val="18"/>
              </w:rPr>
              <w:t xml:space="preserve"> 63345 LINDE L12LAP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3FABC97D" w14:textId="32B9D9F6"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3C5DA710" w14:textId="482C62AE" w:rsidR="00137A07" w:rsidRPr="000303AB" w:rsidRDefault="00137A07" w:rsidP="00C64A57">
            <w:pPr>
              <w:spacing w:after="0" w:line="240" w:lineRule="auto"/>
              <w:jc w:val="right"/>
              <w:rPr>
                <w:rFonts w:ascii="Calibri" w:hAnsi="Calibri"/>
                <w:sz w:val="18"/>
                <w:szCs w:val="18"/>
              </w:rPr>
            </w:pPr>
            <w:r>
              <w:rPr>
                <w:rFonts w:ascii="Calibri" w:hAnsi="Calibri"/>
                <w:sz w:val="18"/>
                <w:szCs w:val="18"/>
              </w:rPr>
              <w:t>4561,15</w:t>
            </w:r>
          </w:p>
        </w:tc>
      </w:tr>
      <w:tr w:rsidR="00137A07" w:rsidRPr="000303AB" w14:paraId="71197367"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54FCA46D" w14:textId="4DC1FB2D"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hlavní brzdový válec 10160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7B3CD185" w14:textId="25CDC251"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673ED90B" w14:textId="69D29B34"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2527,25</w:t>
            </w:r>
          </w:p>
        </w:tc>
      </w:tr>
      <w:tr w:rsidR="00137A07" w:rsidRPr="000303AB" w14:paraId="29CB9D9D"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786D32A5" w14:textId="61A47684"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hlavní vypínač 126-3500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03CEA71" w14:textId="7D637EAA"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0BFAA654" w14:textId="4F990C9B"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2070,2</w:t>
            </w:r>
          </w:p>
        </w:tc>
      </w:tr>
      <w:tr w:rsidR="00137A07" w:rsidRPr="000303AB" w14:paraId="6991AFBD"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036A5340" w14:textId="6CFF425B"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horní kryt 20603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1086F1B" w14:textId="17A18DFA"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5B9B22C4" w14:textId="3D8573AB" w:rsidR="00137A07" w:rsidRPr="000303AB" w:rsidRDefault="00137A07" w:rsidP="00C64A57">
            <w:pPr>
              <w:spacing w:after="0" w:line="240" w:lineRule="auto"/>
              <w:jc w:val="right"/>
              <w:rPr>
                <w:rFonts w:ascii="Calibri" w:hAnsi="Calibri"/>
                <w:sz w:val="18"/>
                <w:szCs w:val="18"/>
              </w:rPr>
            </w:pPr>
            <w:r>
              <w:rPr>
                <w:rFonts w:ascii="Calibri" w:hAnsi="Calibri"/>
                <w:sz w:val="18"/>
                <w:szCs w:val="18"/>
              </w:rPr>
              <w:t>8905,05</w:t>
            </w:r>
          </w:p>
        </w:tc>
      </w:tr>
      <w:tr w:rsidR="00137A07" w:rsidRPr="000303AB" w14:paraId="3BD8FE01"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150FCD24" w14:textId="2BD07F78"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hvězdnice pojistná 0106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A3D8BA3" w14:textId="78B6FBA7"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4622B079" w14:textId="43B34D66"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22</w:t>
            </w:r>
          </w:p>
        </w:tc>
      </w:tr>
      <w:tr w:rsidR="00137A07" w:rsidRPr="000303AB" w14:paraId="0D7852EA"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0E95435C" w14:textId="1EE12670"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hydraulické ústrojí 4022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0F45CF7B" w14:textId="3E8C5866"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043557DC" w14:textId="50AD1992"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14359,4</w:t>
            </w:r>
          </w:p>
        </w:tc>
      </w:tr>
      <w:tr w:rsidR="00137A07" w:rsidRPr="000303AB" w14:paraId="66855097"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5C119321" w14:textId="2928265C" w:rsidR="00137A07" w:rsidRPr="000303AB" w:rsidRDefault="00137A07" w:rsidP="000303AB">
            <w:pPr>
              <w:spacing w:after="0" w:line="240" w:lineRule="auto"/>
              <w:jc w:val="left"/>
              <w:rPr>
                <w:rFonts w:ascii="Calibri" w:hAnsi="Calibri"/>
                <w:color w:val="000000"/>
                <w:sz w:val="18"/>
                <w:szCs w:val="18"/>
              </w:rPr>
            </w:pPr>
            <w:proofErr w:type="spellStart"/>
            <w:r>
              <w:rPr>
                <w:rFonts w:ascii="Calibri" w:hAnsi="Calibri"/>
                <w:color w:val="000000"/>
                <w:sz w:val="18"/>
                <w:szCs w:val="18"/>
              </w:rPr>
              <w:t>charger</w:t>
            </w:r>
            <w:proofErr w:type="spellEnd"/>
            <w:r>
              <w:rPr>
                <w:rFonts w:ascii="Calibri" w:hAnsi="Calibri"/>
                <w:color w:val="000000"/>
                <w:sz w:val="18"/>
                <w:szCs w:val="18"/>
              </w:rPr>
              <w:t xml:space="preserve"> 260296 LINDE T16</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94634B4" w14:textId="04546115"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05609D75" w14:textId="1BBAD5E0"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14692,15</w:t>
            </w:r>
          </w:p>
        </w:tc>
      </w:tr>
      <w:tr w:rsidR="00137A07" w:rsidRPr="000303AB" w14:paraId="1A2502D0"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2371AED0" w14:textId="341D04F2" w:rsidR="00137A07" w:rsidRPr="000303AB" w:rsidRDefault="00137A07" w:rsidP="000303AB">
            <w:pPr>
              <w:spacing w:after="0" w:line="240" w:lineRule="auto"/>
              <w:jc w:val="left"/>
              <w:rPr>
                <w:rFonts w:ascii="Calibri" w:hAnsi="Calibri"/>
                <w:color w:val="000000"/>
                <w:sz w:val="18"/>
                <w:szCs w:val="18"/>
              </w:rPr>
            </w:pPr>
            <w:proofErr w:type="spellStart"/>
            <w:r>
              <w:rPr>
                <w:rFonts w:ascii="Calibri" w:hAnsi="Calibri"/>
                <w:color w:val="000000"/>
                <w:sz w:val="18"/>
                <w:szCs w:val="18"/>
              </w:rPr>
              <w:t>indicator</w:t>
            </w:r>
            <w:proofErr w:type="spellEnd"/>
            <w:r>
              <w:rPr>
                <w:rFonts w:ascii="Calibri" w:hAnsi="Calibri"/>
                <w:color w:val="000000"/>
                <w:sz w:val="18"/>
                <w:szCs w:val="18"/>
              </w:rPr>
              <w:t xml:space="preserve"> unit 25576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B4C2200" w14:textId="58539918"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12C13BEF" w14:textId="69ABB210"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12804</w:t>
            </w:r>
          </w:p>
        </w:tc>
      </w:tr>
      <w:tr w:rsidR="00137A07" w:rsidRPr="000303AB" w14:paraId="7A9110F1"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18E9A7E0" w14:textId="1A251E1D"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kabel baterie + konektor REMA 160A LINDE E15</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6DA0CB2" w14:textId="1D0103B2"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0625FE15" w14:textId="7ADAF8C9" w:rsidR="00137A07" w:rsidRPr="000303AB" w:rsidRDefault="00137A07" w:rsidP="00C64A57">
            <w:pPr>
              <w:spacing w:after="0" w:line="240" w:lineRule="auto"/>
              <w:jc w:val="right"/>
              <w:rPr>
                <w:rFonts w:ascii="Calibri" w:hAnsi="Calibri"/>
                <w:sz w:val="18"/>
                <w:szCs w:val="18"/>
              </w:rPr>
            </w:pPr>
            <w:r>
              <w:rPr>
                <w:rFonts w:ascii="Calibri" w:hAnsi="Calibri"/>
                <w:sz w:val="18"/>
                <w:szCs w:val="18"/>
              </w:rPr>
              <w:t>4320,25</w:t>
            </w:r>
          </w:p>
        </w:tc>
      </w:tr>
      <w:tr w:rsidR="00137A07" w:rsidRPr="000303AB" w14:paraId="16B9F9E5"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2A43D8ED" w14:textId="4AF7903E"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 xml:space="preserve">kabel baterie + konektor REMA 80A s madlem  </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07E5BAD1" w14:textId="1665666E"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133C98AE" w14:textId="3D872337" w:rsidR="00137A07" w:rsidRPr="000303AB" w:rsidRDefault="00137A07" w:rsidP="00C64A57">
            <w:pPr>
              <w:spacing w:after="0" w:line="240" w:lineRule="auto"/>
              <w:jc w:val="right"/>
              <w:rPr>
                <w:rFonts w:ascii="Calibri" w:hAnsi="Calibri"/>
                <w:sz w:val="18"/>
                <w:szCs w:val="18"/>
              </w:rPr>
            </w:pPr>
            <w:r>
              <w:rPr>
                <w:rFonts w:ascii="Calibri" w:hAnsi="Calibri"/>
                <w:sz w:val="18"/>
                <w:szCs w:val="18"/>
              </w:rPr>
              <w:t>992,75</w:t>
            </w:r>
          </w:p>
        </w:tc>
      </w:tr>
      <w:tr w:rsidR="00137A07" w:rsidRPr="000303AB" w14:paraId="097314A5"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77B47FE2" w14:textId="4B173D83"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kabel síťový se zástrčkou 230V 16A 0083642 LINDE T16</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29AFC0F" w14:textId="559FA33B"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6EC4A822" w14:textId="045ED9EA"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1071,4</w:t>
            </w:r>
          </w:p>
        </w:tc>
      </w:tr>
      <w:tr w:rsidR="00137A07" w:rsidRPr="000303AB" w14:paraId="344540F5"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1EEBADD3" w14:textId="6845E3B3"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klakson 24V - 1503 LINDE P50</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2782DC0" w14:textId="5C3D3EFD"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677FFE22" w14:textId="45DA8CD2" w:rsidR="00137A07" w:rsidRPr="000303AB" w:rsidRDefault="00137A07" w:rsidP="00C64A57">
            <w:pPr>
              <w:spacing w:after="0" w:line="240" w:lineRule="auto"/>
              <w:jc w:val="right"/>
              <w:rPr>
                <w:rFonts w:ascii="Calibri" w:hAnsi="Calibri"/>
                <w:sz w:val="18"/>
                <w:szCs w:val="18"/>
              </w:rPr>
            </w:pPr>
            <w:r>
              <w:rPr>
                <w:rFonts w:ascii="Calibri" w:hAnsi="Calibri"/>
                <w:sz w:val="18"/>
                <w:szCs w:val="18"/>
              </w:rPr>
              <w:t>755,15</w:t>
            </w:r>
          </w:p>
        </w:tc>
      </w:tr>
      <w:tr w:rsidR="00137A07" w:rsidRPr="000303AB" w14:paraId="649553DF"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5FD9D257" w14:textId="34A65E81"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klíček do zapalování 366  16923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2673D8E" w14:textId="6D845899"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0DB14449" w14:textId="6C593193" w:rsidR="00137A07" w:rsidRPr="000303AB" w:rsidRDefault="00137A07" w:rsidP="00C64A57">
            <w:pPr>
              <w:spacing w:after="0" w:line="240" w:lineRule="auto"/>
              <w:jc w:val="right"/>
              <w:rPr>
                <w:rFonts w:ascii="Calibri" w:hAnsi="Calibri"/>
                <w:sz w:val="18"/>
                <w:szCs w:val="18"/>
              </w:rPr>
            </w:pPr>
            <w:r>
              <w:rPr>
                <w:rFonts w:ascii="Calibri" w:hAnsi="Calibri"/>
                <w:sz w:val="18"/>
                <w:szCs w:val="18"/>
              </w:rPr>
              <w:t>95,15</w:t>
            </w:r>
          </w:p>
        </w:tc>
      </w:tr>
      <w:tr w:rsidR="00137A07" w:rsidRPr="000303AB" w14:paraId="4F7A7997"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4FBF8A6C" w14:textId="0947C857"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 xml:space="preserve">kolečko do </w:t>
            </w:r>
            <w:proofErr w:type="spellStart"/>
            <w:r>
              <w:rPr>
                <w:rFonts w:ascii="Calibri" w:hAnsi="Calibri"/>
                <w:color w:val="000000"/>
                <w:sz w:val="18"/>
                <w:szCs w:val="18"/>
              </w:rPr>
              <w:t>lyžin</w:t>
            </w:r>
            <w:proofErr w:type="spellEnd"/>
            <w:r>
              <w:rPr>
                <w:rFonts w:ascii="Calibri" w:hAnsi="Calibri"/>
                <w:color w:val="000000"/>
                <w:sz w:val="18"/>
                <w:szCs w:val="18"/>
              </w:rPr>
              <w:t xml:space="preserve"> singl </w:t>
            </w:r>
            <w:proofErr w:type="spellStart"/>
            <w:r>
              <w:rPr>
                <w:rFonts w:ascii="Calibri" w:hAnsi="Calibri"/>
                <w:color w:val="000000"/>
                <w:sz w:val="18"/>
                <w:szCs w:val="18"/>
              </w:rPr>
              <w:t>polyurethan</w:t>
            </w:r>
            <w:proofErr w:type="spellEnd"/>
            <w:r>
              <w:rPr>
                <w:rFonts w:ascii="Calibri" w:hAnsi="Calibri"/>
                <w:color w:val="000000"/>
                <w:sz w:val="18"/>
                <w:szCs w:val="18"/>
              </w:rPr>
              <w:t xml:space="preserve"> 26190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022E271B" w14:textId="21DD74AB"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3F9EF06E" w14:textId="34CFB3B6"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1288,1</w:t>
            </w:r>
          </w:p>
        </w:tc>
      </w:tr>
      <w:tr w:rsidR="00137A07" w:rsidRPr="000303AB" w14:paraId="636C132A"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2897673B" w14:textId="47D18D67"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 xml:space="preserve">kolečko do </w:t>
            </w:r>
            <w:proofErr w:type="spellStart"/>
            <w:r>
              <w:rPr>
                <w:rFonts w:ascii="Calibri" w:hAnsi="Calibri"/>
                <w:color w:val="000000"/>
                <w:sz w:val="18"/>
                <w:szCs w:val="18"/>
              </w:rPr>
              <w:t>lyžin</w:t>
            </w:r>
            <w:proofErr w:type="spellEnd"/>
            <w:r>
              <w:rPr>
                <w:rFonts w:ascii="Calibri" w:hAnsi="Calibri"/>
                <w:color w:val="000000"/>
                <w:sz w:val="18"/>
                <w:szCs w:val="18"/>
              </w:rPr>
              <w:t xml:space="preserve"> singl </w:t>
            </w:r>
            <w:proofErr w:type="spellStart"/>
            <w:r>
              <w:rPr>
                <w:rFonts w:ascii="Calibri" w:hAnsi="Calibri"/>
                <w:color w:val="000000"/>
                <w:sz w:val="18"/>
                <w:szCs w:val="18"/>
              </w:rPr>
              <w:t>polyurethan</w:t>
            </w:r>
            <w:proofErr w:type="spellEnd"/>
            <w:r>
              <w:rPr>
                <w:rFonts w:ascii="Calibri" w:hAnsi="Calibri"/>
                <w:color w:val="000000"/>
                <w:sz w:val="18"/>
                <w:szCs w:val="18"/>
              </w:rPr>
              <w:t xml:space="preserve"> 26228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35FFFF3" w14:textId="4D2A749F"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24EAEBFD" w14:textId="1F2E28C2"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1288,1</w:t>
            </w:r>
          </w:p>
        </w:tc>
      </w:tr>
      <w:tr w:rsidR="00137A07" w:rsidRPr="000303AB" w14:paraId="22E8F0B3"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44280C52" w14:textId="70C8C72F"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kolečko guma 26163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F6D8C5E" w14:textId="618E4497"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38AEBF2D" w14:textId="48DE5392" w:rsidR="00137A07" w:rsidRPr="000303AB" w:rsidRDefault="00137A07" w:rsidP="00C64A57">
            <w:pPr>
              <w:spacing w:after="0" w:line="240" w:lineRule="auto"/>
              <w:jc w:val="right"/>
              <w:rPr>
                <w:rFonts w:ascii="Calibri" w:hAnsi="Calibri"/>
                <w:sz w:val="18"/>
                <w:szCs w:val="18"/>
              </w:rPr>
            </w:pPr>
            <w:r>
              <w:rPr>
                <w:rFonts w:ascii="Calibri" w:hAnsi="Calibri"/>
                <w:sz w:val="18"/>
                <w:szCs w:val="18"/>
              </w:rPr>
              <w:t>4591,4</w:t>
            </w:r>
          </w:p>
        </w:tc>
      </w:tr>
      <w:tr w:rsidR="00137A07" w:rsidRPr="000303AB" w14:paraId="3BA3E93A"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5D66C437" w14:textId="29EA5210"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kolečko hnací guma 26163</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A824CDE" w14:textId="1D5AF74C"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03CBC728" w14:textId="1438F19E" w:rsidR="00137A07" w:rsidRPr="000303AB" w:rsidRDefault="00137A07" w:rsidP="00C64A57">
            <w:pPr>
              <w:spacing w:after="0" w:line="240" w:lineRule="auto"/>
              <w:jc w:val="right"/>
              <w:rPr>
                <w:rFonts w:ascii="Calibri" w:hAnsi="Calibri"/>
                <w:sz w:val="18"/>
                <w:szCs w:val="18"/>
              </w:rPr>
            </w:pPr>
            <w:r>
              <w:rPr>
                <w:rFonts w:ascii="Calibri" w:hAnsi="Calibri"/>
                <w:sz w:val="18"/>
                <w:szCs w:val="18"/>
              </w:rPr>
              <w:t>4591,4</w:t>
            </w:r>
          </w:p>
        </w:tc>
      </w:tr>
      <w:tr w:rsidR="00137A07" w:rsidRPr="000303AB" w14:paraId="476391EA"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1A37298B" w14:textId="45CDDD06"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 xml:space="preserve">kolečko hnací </w:t>
            </w:r>
            <w:proofErr w:type="spellStart"/>
            <w:r>
              <w:rPr>
                <w:rFonts w:ascii="Calibri" w:hAnsi="Calibri"/>
                <w:color w:val="000000"/>
                <w:sz w:val="18"/>
                <w:szCs w:val="18"/>
              </w:rPr>
              <w:t>polyurethan</w:t>
            </w:r>
            <w:proofErr w:type="spellEnd"/>
            <w:r>
              <w:rPr>
                <w:rFonts w:ascii="Calibri" w:hAnsi="Calibri"/>
                <w:color w:val="000000"/>
                <w:sz w:val="18"/>
                <w:szCs w:val="18"/>
              </w:rPr>
              <w:t xml:space="preserve"> 26165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1417A4F" w14:textId="05A514C9"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57FE071C" w14:textId="6799EB40" w:rsidR="00137A07" w:rsidRPr="000303AB" w:rsidRDefault="00137A07" w:rsidP="00C64A57">
            <w:pPr>
              <w:spacing w:after="0" w:line="240" w:lineRule="auto"/>
              <w:jc w:val="right"/>
              <w:rPr>
                <w:rFonts w:ascii="Calibri" w:hAnsi="Calibri"/>
                <w:sz w:val="18"/>
                <w:szCs w:val="18"/>
              </w:rPr>
            </w:pPr>
            <w:r>
              <w:rPr>
                <w:rFonts w:ascii="Calibri" w:hAnsi="Calibri"/>
                <w:sz w:val="18"/>
                <w:szCs w:val="18"/>
              </w:rPr>
              <w:t>5265,7</w:t>
            </w:r>
          </w:p>
        </w:tc>
      </w:tr>
      <w:tr w:rsidR="00137A07" w:rsidRPr="000303AB" w14:paraId="618B980E"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51E1A88E" w14:textId="10FB43A3"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kolo 172/254/210/080 H11  1694</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90C34AA" w14:textId="125E8089"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444D38DF" w14:textId="16E2E093" w:rsidR="00137A07" w:rsidRPr="000303AB" w:rsidRDefault="00137A07" w:rsidP="00C64A57">
            <w:pPr>
              <w:spacing w:after="0" w:line="240" w:lineRule="auto"/>
              <w:jc w:val="right"/>
              <w:rPr>
                <w:rFonts w:ascii="Calibri" w:hAnsi="Calibri"/>
                <w:sz w:val="18"/>
                <w:szCs w:val="18"/>
              </w:rPr>
            </w:pPr>
            <w:r>
              <w:rPr>
                <w:rFonts w:ascii="Calibri" w:hAnsi="Calibri"/>
                <w:sz w:val="18"/>
                <w:szCs w:val="18"/>
              </w:rPr>
              <w:t>5265,7</w:t>
            </w:r>
          </w:p>
        </w:tc>
      </w:tr>
      <w:tr w:rsidR="00137A07" w:rsidRPr="000303AB" w14:paraId="3F753B0F"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43553125" w14:textId="4E75C3B6"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 xml:space="preserve">kolo balanční 172/125/060/095/5/20B  </w:t>
            </w:r>
            <w:proofErr w:type="gramStart"/>
            <w:r>
              <w:rPr>
                <w:rFonts w:ascii="Calibri" w:hAnsi="Calibri"/>
                <w:color w:val="000000"/>
                <w:sz w:val="18"/>
                <w:szCs w:val="18"/>
              </w:rPr>
              <w:t>0615  LINDE</w:t>
            </w:r>
            <w:proofErr w:type="gramEnd"/>
            <w:r>
              <w:rPr>
                <w:rFonts w:ascii="Calibri" w:hAnsi="Calibri"/>
                <w:color w:val="000000"/>
                <w:sz w:val="18"/>
                <w:szCs w:val="18"/>
              </w:rPr>
              <w:t xml:space="preserve"> L12LAP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364B2D09" w14:textId="16E202F3"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7D0B8EE1" w14:textId="18CE3794"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2214,3</w:t>
            </w:r>
          </w:p>
        </w:tc>
      </w:tr>
      <w:tr w:rsidR="00137A07" w:rsidRPr="000303AB" w14:paraId="6D0D36AA"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0F6788E4" w14:textId="7797D1FB"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kolo balanční 3747 LINDE T16</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1FB4F86" w14:textId="165F82BF"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71268019" w14:textId="3A36E9E1"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2137,85</w:t>
            </w:r>
          </w:p>
        </w:tc>
      </w:tr>
      <w:tr w:rsidR="00137A07" w:rsidRPr="000303AB" w14:paraId="564102C0"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2EF71411" w14:textId="692796E7"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kolo balanční 3803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7C990D6" w14:textId="2ED4FAA1"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6AC65893" w14:textId="67B730A8"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2214,3</w:t>
            </w:r>
          </w:p>
        </w:tc>
      </w:tr>
      <w:tr w:rsidR="00137A07" w:rsidRPr="000303AB" w14:paraId="14CBFEF2"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171369A0" w14:textId="3B9FBCBE"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kolo hnací 0266 LINDE L12LAP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EC7EBDA" w14:textId="7A189F16"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36AFE409" w14:textId="79D287A7" w:rsidR="00137A07" w:rsidRPr="000303AB" w:rsidRDefault="00137A07" w:rsidP="00C64A57">
            <w:pPr>
              <w:spacing w:after="0" w:line="240" w:lineRule="auto"/>
              <w:jc w:val="right"/>
              <w:rPr>
                <w:rFonts w:ascii="Calibri" w:hAnsi="Calibri"/>
                <w:sz w:val="18"/>
                <w:szCs w:val="18"/>
              </w:rPr>
            </w:pPr>
            <w:r>
              <w:rPr>
                <w:rFonts w:ascii="Calibri" w:hAnsi="Calibri"/>
                <w:sz w:val="18"/>
                <w:szCs w:val="18"/>
              </w:rPr>
              <w:t>4232,8</w:t>
            </w:r>
          </w:p>
        </w:tc>
      </w:tr>
      <w:tr w:rsidR="00137A07" w:rsidRPr="000303AB" w14:paraId="70C6AD56"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71003CF0" w14:textId="1D9BF592"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lastRenderedPageBreak/>
              <w:t>kolo hnací 2311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312EB7C7" w14:textId="0328AF25"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684D190B" w14:textId="1CAAFDB8" w:rsidR="00137A07" w:rsidRPr="000303AB" w:rsidRDefault="00137A07" w:rsidP="00C64A57">
            <w:pPr>
              <w:spacing w:after="0" w:line="240" w:lineRule="auto"/>
              <w:jc w:val="right"/>
              <w:rPr>
                <w:rFonts w:ascii="Calibri" w:hAnsi="Calibri"/>
                <w:sz w:val="18"/>
                <w:szCs w:val="18"/>
              </w:rPr>
            </w:pPr>
            <w:r>
              <w:rPr>
                <w:rFonts w:ascii="Calibri" w:hAnsi="Calibri"/>
                <w:sz w:val="18"/>
                <w:szCs w:val="18"/>
              </w:rPr>
              <w:t>5265,7</w:t>
            </w:r>
          </w:p>
        </w:tc>
      </w:tr>
      <w:tr w:rsidR="00137A07" w:rsidRPr="000303AB" w14:paraId="13CF6EF7"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10F49D21" w14:textId="4AD3CE65"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kolo hnací 230/090/185/45  0266</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33CA939" w14:textId="3AA1DC20"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1934A5F5" w14:textId="66D42C9F" w:rsidR="00137A07" w:rsidRPr="000303AB" w:rsidRDefault="00137A07" w:rsidP="00C64A57">
            <w:pPr>
              <w:spacing w:after="0" w:line="240" w:lineRule="auto"/>
              <w:jc w:val="right"/>
              <w:rPr>
                <w:rFonts w:ascii="Calibri" w:hAnsi="Calibri"/>
                <w:sz w:val="18"/>
                <w:szCs w:val="18"/>
              </w:rPr>
            </w:pPr>
            <w:r>
              <w:rPr>
                <w:rFonts w:ascii="Calibri" w:hAnsi="Calibri"/>
                <w:sz w:val="18"/>
                <w:szCs w:val="18"/>
              </w:rPr>
              <w:t>4232,8</w:t>
            </w:r>
          </w:p>
        </w:tc>
      </w:tr>
      <w:tr w:rsidR="00137A07" w:rsidRPr="000303AB" w14:paraId="2AA7370E"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17E0ADBC" w14:textId="3970ABF5"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kolo hnací 254/100/210/80  0267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175BB06" w14:textId="3281AEA5"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3C9491B9" w14:textId="74C0B31D" w:rsidR="00137A07" w:rsidRPr="000303AB" w:rsidRDefault="00137A07" w:rsidP="00C64A57">
            <w:pPr>
              <w:spacing w:after="0" w:line="240" w:lineRule="auto"/>
              <w:jc w:val="right"/>
              <w:rPr>
                <w:rFonts w:ascii="Calibri" w:hAnsi="Calibri"/>
                <w:sz w:val="18"/>
                <w:szCs w:val="18"/>
              </w:rPr>
            </w:pPr>
            <w:r>
              <w:rPr>
                <w:rFonts w:ascii="Calibri" w:hAnsi="Calibri"/>
                <w:sz w:val="18"/>
                <w:szCs w:val="18"/>
              </w:rPr>
              <w:t>5265,7</w:t>
            </w:r>
          </w:p>
        </w:tc>
      </w:tr>
      <w:tr w:rsidR="00137A07" w:rsidRPr="000303AB" w14:paraId="49C25816"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6BF7ED8C" w14:textId="3415C536"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kolo hnací 3812 LINDE L12</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1610F6B" w14:textId="423B7738"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23994394" w14:textId="1FA45A32"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2322,65</w:t>
            </w:r>
          </w:p>
        </w:tc>
      </w:tr>
      <w:tr w:rsidR="00137A07" w:rsidRPr="000303AB" w14:paraId="744AB723"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3FBA1D3B" w14:textId="7E596792"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kolo hnací 3819 LINDE T16</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2004715" w14:textId="46E75023"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3FB3EAFD" w14:textId="7F24F0F9"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2322,65</w:t>
            </w:r>
          </w:p>
        </w:tc>
      </w:tr>
      <w:tr w:rsidR="00137A07" w:rsidRPr="000303AB" w14:paraId="20B53D42"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7160A1A3" w14:textId="32FA318C"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 xml:space="preserve">kolo </w:t>
            </w:r>
            <w:proofErr w:type="spellStart"/>
            <w:r>
              <w:rPr>
                <w:rFonts w:ascii="Calibri" w:hAnsi="Calibri"/>
                <w:color w:val="000000"/>
                <w:sz w:val="18"/>
                <w:szCs w:val="18"/>
              </w:rPr>
              <w:t>lyžin</w:t>
            </w:r>
            <w:proofErr w:type="spellEnd"/>
            <w:r>
              <w:rPr>
                <w:rFonts w:ascii="Calibri" w:hAnsi="Calibri"/>
                <w:color w:val="000000"/>
                <w:sz w:val="18"/>
                <w:szCs w:val="18"/>
              </w:rPr>
              <w:t xml:space="preserve"> 3604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325E806" w14:textId="434B91BD"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0042E0C3" w14:textId="473D853B"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1288,1</w:t>
            </w:r>
          </w:p>
        </w:tc>
      </w:tr>
      <w:tr w:rsidR="00137A07" w:rsidRPr="000303AB" w14:paraId="113285AB"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63FBCB17" w14:textId="4522DD3F"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 xml:space="preserve">kolo palet 174/VKS/85/080/085/12  </w:t>
            </w:r>
            <w:proofErr w:type="gramStart"/>
            <w:r>
              <w:rPr>
                <w:rFonts w:ascii="Calibri" w:hAnsi="Calibri"/>
                <w:color w:val="000000"/>
                <w:sz w:val="18"/>
                <w:szCs w:val="18"/>
              </w:rPr>
              <w:t>0617  LINDE</w:t>
            </w:r>
            <w:proofErr w:type="gramEnd"/>
            <w:r>
              <w:rPr>
                <w:rFonts w:ascii="Calibri" w:hAnsi="Calibri"/>
                <w:color w:val="000000"/>
                <w:sz w:val="18"/>
                <w:szCs w:val="18"/>
              </w:rPr>
              <w:t xml:space="preserve"> L12LAP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DAB2FD5" w14:textId="658E8EB4"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3B56EF99" w14:textId="1E2CFD2E"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1145,65</w:t>
            </w:r>
          </w:p>
        </w:tc>
      </w:tr>
      <w:tr w:rsidR="00137A07" w:rsidRPr="000303AB" w14:paraId="7E3CCBA8"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5A3EB6BA" w14:textId="290580E9"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 xml:space="preserve">kolo palet 174/VKS/85/105/110/13  </w:t>
            </w:r>
            <w:proofErr w:type="gramStart"/>
            <w:r>
              <w:rPr>
                <w:rFonts w:ascii="Calibri" w:hAnsi="Calibri"/>
                <w:color w:val="000000"/>
                <w:sz w:val="18"/>
                <w:szCs w:val="18"/>
              </w:rPr>
              <w:t>0616  LINDE</w:t>
            </w:r>
            <w:proofErr w:type="gramEnd"/>
            <w:r>
              <w:rPr>
                <w:rFonts w:ascii="Calibri" w:hAnsi="Calibri"/>
                <w:color w:val="000000"/>
                <w:sz w:val="18"/>
                <w:szCs w:val="18"/>
              </w:rPr>
              <w:t xml:space="preserve"> L12LAP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32F4F3F5" w14:textId="532F253D"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7A3FD78A" w14:textId="3EF991E5"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1288,1</w:t>
            </w:r>
          </w:p>
        </w:tc>
      </w:tr>
      <w:tr w:rsidR="00137A07" w:rsidRPr="000303AB" w14:paraId="4D124684"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7D5DD60D" w14:textId="52B470A6"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 xml:space="preserve">kolo vodící/stabilizační </w:t>
            </w:r>
            <w:proofErr w:type="spellStart"/>
            <w:r>
              <w:rPr>
                <w:rFonts w:ascii="Calibri" w:hAnsi="Calibri"/>
                <w:color w:val="000000"/>
                <w:sz w:val="18"/>
                <w:szCs w:val="18"/>
              </w:rPr>
              <w:t>polyurethan</w:t>
            </w:r>
            <w:proofErr w:type="spellEnd"/>
            <w:r>
              <w:rPr>
                <w:rFonts w:ascii="Calibri" w:hAnsi="Calibri"/>
                <w:color w:val="000000"/>
                <w:sz w:val="18"/>
                <w:szCs w:val="18"/>
              </w:rPr>
              <w:t xml:space="preserve"> 19988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3E9B1D4" w14:textId="6F5261D3"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0757C44C" w14:textId="075EE346"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2214,3</w:t>
            </w:r>
          </w:p>
        </w:tc>
      </w:tr>
      <w:tr w:rsidR="00137A07" w:rsidRPr="000303AB" w14:paraId="51E62426"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5128048D" w14:textId="467FCD78"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kontaktní relé, stykač (</w:t>
            </w:r>
            <w:proofErr w:type="spellStart"/>
            <w:r>
              <w:rPr>
                <w:rFonts w:ascii="Calibri" w:hAnsi="Calibri"/>
                <w:color w:val="000000"/>
                <w:sz w:val="18"/>
                <w:szCs w:val="18"/>
              </w:rPr>
              <w:t>contactor</w:t>
            </w:r>
            <w:proofErr w:type="spellEnd"/>
            <w:r>
              <w:rPr>
                <w:rFonts w:ascii="Calibri" w:hAnsi="Calibri"/>
                <w:color w:val="000000"/>
                <w:sz w:val="18"/>
                <w:szCs w:val="18"/>
              </w:rPr>
              <w:t xml:space="preserve"> </w:t>
            </w:r>
            <w:proofErr w:type="spellStart"/>
            <w:r>
              <w:rPr>
                <w:rFonts w:ascii="Calibri" w:hAnsi="Calibri"/>
                <w:color w:val="000000"/>
                <w:sz w:val="18"/>
                <w:szCs w:val="18"/>
              </w:rPr>
              <w:t>assy</w:t>
            </w:r>
            <w:proofErr w:type="spellEnd"/>
            <w:r>
              <w:rPr>
                <w:rFonts w:ascii="Calibri" w:hAnsi="Calibri"/>
                <w:color w:val="000000"/>
                <w:sz w:val="18"/>
                <w:szCs w:val="18"/>
              </w:rPr>
              <w:t>) 16664 LINDE E15</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074383D2" w14:textId="2FFA4B23"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4424C6A9" w14:textId="5E41A92D" w:rsidR="00137A07" w:rsidRPr="000303AB" w:rsidRDefault="00137A07" w:rsidP="00C64A57">
            <w:pPr>
              <w:spacing w:after="0" w:line="240" w:lineRule="auto"/>
              <w:jc w:val="right"/>
              <w:rPr>
                <w:rFonts w:ascii="Calibri" w:hAnsi="Calibri"/>
                <w:sz w:val="18"/>
                <w:szCs w:val="18"/>
              </w:rPr>
            </w:pPr>
            <w:r>
              <w:rPr>
                <w:rFonts w:ascii="Calibri" w:hAnsi="Calibri"/>
                <w:sz w:val="18"/>
                <w:szCs w:val="18"/>
              </w:rPr>
              <w:t>6173,2</w:t>
            </w:r>
          </w:p>
        </w:tc>
      </w:tr>
      <w:tr w:rsidR="00137A07" w:rsidRPr="000303AB" w14:paraId="4C69CB98"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0505AF15" w14:textId="30214FB0"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kovový nosič pružiny 3012</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61A73F9" w14:textId="08FAE1D7"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7FDFEBE6" w14:textId="18041EC2" w:rsidR="00137A07" w:rsidRPr="000303AB" w:rsidRDefault="00137A07" w:rsidP="00C64A57">
            <w:pPr>
              <w:spacing w:after="0" w:line="240" w:lineRule="auto"/>
              <w:jc w:val="right"/>
              <w:rPr>
                <w:rFonts w:ascii="Calibri" w:hAnsi="Calibri"/>
                <w:sz w:val="18"/>
                <w:szCs w:val="18"/>
              </w:rPr>
            </w:pPr>
            <w:r>
              <w:rPr>
                <w:rFonts w:ascii="Calibri" w:hAnsi="Calibri"/>
                <w:sz w:val="18"/>
                <w:szCs w:val="18"/>
              </w:rPr>
              <w:t>756,25</w:t>
            </w:r>
          </w:p>
        </w:tc>
      </w:tr>
      <w:tr w:rsidR="00137A07" w:rsidRPr="000303AB" w14:paraId="2C5FF782"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11B45592" w14:textId="1BB6B2D9"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kryt kolečka 27021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E43833A" w14:textId="4AF7FC15"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0F0E22F6" w14:textId="711CB22B"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152,9</w:t>
            </w:r>
          </w:p>
        </w:tc>
      </w:tr>
      <w:tr w:rsidR="00137A07" w:rsidRPr="000303AB" w14:paraId="5953DE24"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78A6FC48" w14:textId="268E95E3"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kryt přední 41028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39294FFE" w14:textId="4718DA4A"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00EE843E" w14:textId="74EC1693"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1540,55</w:t>
            </w:r>
          </w:p>
        </w:tc>
      </w:tr>
      <w:tr w:rsidR="00137A07" w:rsidRPr="000303AB" w14:paraId="1FD144A7"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017DFDF3" w14:textId="52434121"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kryt tlačítka ovládání 235895 LINDE L12</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983FD50" w14:textId="792663F4"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3799BC15" w14:textId="202B0874"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248,05</w:t>
            </w:r>
          </w:p>
        </w:tc>
      </w:tr>
      <w:tr w:rsidR="00137A07" w:rsidRPr="000303AB" w14:paraId="5F63A516"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3A437809" w14:textId="50D58718"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kryt tlačítka ovládání 237889 LINDE L12</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960C20B" w14:textId="2AAC7C83"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2000F27F" w14:textId="2DF01824" w:rsidR="00137A07" w:rsidRPr="000303AB" w:rsidRDefault="00137A07" w:rsidP="00C64A57">
            <w:pPr>
              <w:spacing w:after="0" w:line="240" w:lineRule="auto"/>
              <w:jc w:val="right"/>
              <w:rPr>
                <w:rFonts w:ascii="Calibri" w:hAnsi="Calibri"/>
                <w:sz w:val="18"/>
                <w:szCs w:val="18"/>
              </w:rPr>
            </w:pPr>
            <w:r>
              <w:rPr>
                <w:rFonts w:ascii="Calibri" w:hAnsi="Calibri"/>
                <w:sz w:val="18"/>
                <w:szCs w:val="18"/>
              </w:rPr>
              <w:t>327,8</w:t>
            </w:r>
          </w:p>
        </w:tc>
      </w:tr>
      <w:tr w:rsidR="00137A07" w:rsidRPr="000303AB" w14:paraId="240ACB4B"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0CC12A9E" w14:textId="36316A6F" w:rsidR="00137A07" w:rsidRPr="000303AB" w:rsidRDefault="00137A07" w:rsidP="000303AB">
            <w:pPr>
              <w:spacing w:after="0" w:line="240" w:lineRule="auto"/>
              <w:jc w:val="left"/>
              <w:rPr>
                <w:rFonts w:ascii="Calibri" w:hAnsi="Calibri"/>
                <w:color w:val="000000"/>
                <w:sz w:val="18"/>
                <w:szCs w:val="18"/>
              </w:rPr>
            </w:pPr>
            <w:proofErr w:type="gramStart"/>
            <w:r>
              <w:rPr>
                <w:rFonts w:ascii="Calibri" w:hAnsi="Calibri"/>
                <w:color w:val="000000"/>
                <w:sz w:val="18"/>
                <w:szCs w:val="18"/>
              </w:rPr>
              <w:t xml:space="preserve">kryt </w:t>
            </w:r>
            <w:proofErr w:type="spellStart"/>
            <w:r>
              <w:rPr>
                <w:rFonts w:ascii="Calibri" w:hAnsi="Calibri"/>
                <w:color w:val="000000"/>
                <w:sz w:val="18"/>
                <w:szCs w:val="18"/>
              </w:rPr>
              <w:t>z.lampy</w:t>
            </w:r>
            <w:proofErr w:type="spellEnd"/>
            <w:proofErr w:type="gramEnd"/>
            <w:r>
              <w:rPr>
                <w:rFonts w:ascii="Calibri" w:hAnsi="Calibri"/>
                <w:color w:val="000000"/>
                <w:sz w:val="18"/>
                <w:szCs w:val="18"/>
              </w:rPr>
              <w:t xml:space="preserve">  126294-0001</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98C98E8" w14:textId="20CCEAAF"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51D2EE3F" w14:textId="6EDAFA49"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171,05</w:t>
            </w:r>
          </w:p>
        </w:tc>
      </w:tr>
      <w:tr w:rsidR="00137A07" w:rsidRPr="000303AB" w14:paraId="6B7D1B93"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4D25BF02" w14:textId="7054048D"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ložisko 0173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3C1D837F" w14:textId="623F9247"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534A7BD2" w14:textId="61C0C139"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2118,05</w:t>
            </w:r>
          </w:p>
        </w:tc>
      </w:tr>
      <w:tr w:rsidR="00137A07" w:rsidRPr="000303AB" w14:paraId="0B85E4CA"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3997D302" w14:textId="3BDB8DC7"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ložisko 7316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086D044" w14:textId="70DAD8EB"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1EF080B2" w14:textId="3AC1878A" w:rsidR="00137A07" w:rsidRPr="000303AB" w:rsidRDefault="00137A07" w:rsidP="00C64A57">
            <w:pPr>
              <w:spacing w:after="0" w:line="240" w:lineRule="auto"/>
              <w:jc w:val="right"/>
              <w:rPr>
                <w:rFonts w:ascii="Calibri" w:hAnsi="Calibri"/>
                <w:sz w:val="18"/>
                <w:szCs w:val="18"/>
              </w:rPr>
            </w:pPr>
            <w:r>
              <w:rPr>
                <w:rFonts w:ascii="Calibri" w:hAnsi="Calibri"/>
                <w:sz w:val="18"/>
                <w:szCs w:val="18"/>
              </w:rPr>
              <w:t>789,8</w:t>
            </w:r>
          </w:p>
        </w:tc>
      </w:tr>
      <w:tr w:rsidR="00137A07" w:rsidRPr="000303AB" w14:paraId="7742F0F7"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2AA6CEBC" w14:textId="16C0901B"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ložisko 7327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C55C25C" w14:textId="74652277"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610E28E0" w14:textId="2D799F30"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1620,85</w:t>
            </w:r>
          </w:p>
        </w:tc>
      </w:tr>
      <w:tr w:rsidR="00137A07" w:rsidRPr="000303AB" w14:paraId="515EC288"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5E231A88" w14:textId="66E81415"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 xml:space="preserve">madlo řidiče </w:t>
            </w:r>
            <w:proofErr w:type="gramStart"/>
            <w:r>
              <w:rPr>
                <w:rFonts w:ascii="Calibri" w:hAnsi="Calibri"/>
                <w:color w:val="000000"/>
                <w:sz w:val="18"/>
                <w:szCs w:val="18"/>
              </w:rPr>
              <w:t>0265   LINDE</w:t>
            </w:r>
            <w:proofErr w:type="gramEnd"/>
            <w:r>
              <w:rPr>
                <w:rFonts w:ascii="Calibri" w:hAnsi="Calibri"/>
                <w:color w:val="000000"/>
                <w:sz w:val="18"/>
                <w:szCs w:val="18"/>
              </w:rPr>
              <w:t xml:space="preserv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03BDB557" w14:textId="70575659"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1FE28D98" w14:textId="2DDCB70D"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210,65</w:t>
            </w:r>
          </w:p>
        </w:tc>
      </w:tr>
      <w:tr w:rsidR="00137A07" w:rsidRPr="000303AB" w14:paraId="4898343B"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3B59ABBB" w14:textId="619883AC"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matice 7130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7A1DF3FB" w14:textId="33005AB1"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6A25D639" w14:textId="0767338F"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145,75</w:t>
            </w:r>
          </w:p>
        </w:tc>
      </w:tr>
      <w:tr w:rsidR="00137A07" w:rsidRPr="000303AB" w14:paraId="6E356213"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12188803" w14:textId="4198806F"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maznička pro hydrauliku H1 M 6X1 AM6 143513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226A6FE" w14:textId="128407EE"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2FE13830" w14:textId="1D31B384"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12,1</w:t>
            </w:r>
          </w:p>
        </w:tc>
      </w:tr>
      <w:tr w:rsidR="00137A07" w:rsidRPr="000303AB" w14:paraId="3BBB4A8A"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11006E8A" w14:textId="6E30F49F"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mezikroužek 0260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89D4C85" w14:textId="67257CAF"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258D607C" w14:textId="16C09C22"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22</w:t>
            </w:r>
          </w:p>
        </w:tc>
      </w:tr>
      <w:tr w:rsidR="00137A07" w:rsidRPr="000303AB" w14:paraId="566C3F9F"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1B2773A4" w14:textId="242D2868"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mikrospínač oje 3000 LINDE T16</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38C1672" w14:textId="7373E7A8"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4045F246" w14:textId="76327B45" w:rsidR="00137A07" w:rsidRPr="000303AB" w:rsidRDefault="00137A07" w:rsidP="00C64A57">
            <w:pPr>
              <w:spacing w:after="0" w:line="240" w:lineRule="auto"/>
              <w:jc w:val="right"/>
              <w:rPr>
                <w:rFonts w:ascii="Calibri" w:hAnsi="Calibri"/>
                <w:sz w:val="18"/>
                <w:szCs w:val="18"/>
              </w:rPr>
            </w:pPr>
            <w:r>
              <w:rPr>
                <w:rFonts w:ascii="Calibri" w:hAnsi="Calibri"/>
                <w:sz w:val="18"/>
                <w:szCs w:val="18"/>
              </w:rPr>
              <w:t>413,05</w:t>
            </w:r>
          </w:p>
        </w:tc>
      </w:tr>
      <w:tr w:rsidR="00137A07" w:rsidRPr="000303AB" w14:paraId="6E45D8E9"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11D18896" w14:textId="408B1BFB"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motor řízení 1193</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E71A375" w14:textId="33BD4114"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5898857C" w14:textId="09B00BBE"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21491,8</w:t>
            </w:r>
          </w:p>
        </w:tc>
      </w:tr>
      <w:tr w:rsidR="00137A07" w:rsidRPr="000303AB" w14:paraId="13334945"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089F4DF2" w14:textId="7E766E62"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nádrž oleje L20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27DF496" w14:textId="2075A8CE"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151CF6C3" w14:textId="41BF2D4C" w:rsidR="00137A07" w:rsidRPr="000303AB" w:rsidRDefault="00137A07" w:rsidP="00C64A57">
            <w:pPr>
              <w:spacing w:after="0" w:line="240" w:lineRule="auto"/>
              <w:jc w:val="right"/>
              <w:rPr>
                <w:rFonts w:ascii="Calibri" w:hAnsi="Calibri"/>
                <w:sz w:val="18"/>
                <w:szCs w:val="18"/>
              </w:rPr>
            </w:pPr>
            <w:r>
              <w:rPr>
                <w:rFonts w:ascii="Calibri" w:hAnsi="Calibri"/>
                <w:sz w:val="18"/>
                <w:szCs w:val="18"/>
              </w:rPr>
              <w:t>5138,65</w:t>
            </w:r>
          </w:p>
        </w:tc>
      </w:tr>
      <w:tr w:rsidR="00137A07" w:rsidRPr="000303AB" w14:paraId="1DEECAAA"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318E98E9" w14:textId="5CD99C69"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nosič koleček 86196 LINDE L12LAP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68CE901" w14:textId="23523D1E"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26D39458" w14:textId="5E399C11" w:rsidR="00137A07" w:rsidRPr="000303AB" w:rsidRDefault="00137A07" w:rsidP="00C64A57">
            <w:pPr>
              <w:spacing w:after="0" w:line="240" w:lineRule="auto"/>
              <w:jc w:val="right"/>
              <w:rPr>
                <w:rFonts w:ascii="Calibri" w:hAnsi="Calibri"/>
                <w:sz w:val="18"/>
                <w:szCs w:val="18"/>
              </w:rPr>
            </w:pPr>
            <w:r>
              <w:rPr>
                <w:rFonts w:ascii="Calibri" w:hAnsi="Calibri"/>
                <w:sz w:val="18"/>
                <w:szCs w:val="18"/>
              </w:rPr>
              <w:t>7027,9</w:t>
            </w:r>
          </w:p>
        </w:tc>
      </w:tr>
      <w:tr w:rsidR="00137A07" w:rsidRPr="000303AB" w14:paraId="18182812"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6CE1954D" w14:textId="24FF5AA0"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nosič 1603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52997FF" w14:textId="734484D6"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47B8D034" w14:textId="632521BF" w:rsidR="00137A07" w:rsidRPr="000303AB" w:rsidRDefault="00137A07" w:rsidP="00C64A57">
            <w:pPr>
              <w:spacing w:after="0" w:line="240" w:lineRule="auto"/>
              <w:jc w:val="right"/>
              <w:rPr>
                <w:rFonts w:ascii="Calibri" w:hAnsi="Calibri"/>
                <w:sz w:val="18"/>
                <w:szCs w:val="18"/>
              </w:rPr>
            </w:pPr>
            <w:r>
              <w:rPr>
                <w:rFonts w:ascii="Calibri" w:hAnsi="Calibri"/>
                <w:sz w:val="18"/>
                <w:szCs w:val="18"/>
              </w:rPr>
              <w:t>3141,05</w:t>
            </w:r>
          </w:p>
        </w:tc>
      </w:tr>
      <w:tr w:rsidR="00137A07" w:rsidRPr="000303AB" w14:paraId="26006B02"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71C5F175" w14:textId="3DB1E286"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nouzový odpojovač 17102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1CD1B2D" w14:textId="6C4BFE40"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449868FC" w14:textId="228C99F8"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2070,2</w:t>
            </w:r>
          </w:p>
        </w:tc>
      </w:tr>
      <w:tr w:rsidR="00137A07" w:rsidRPr="000303AB" w14:paraId="66710232"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7915EEEF" w14:textId="3A65D9B5"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nouzový stop spínač (</w:t>
            </w:r>
            <w:proofErr w:type="spellStart"/>
            <w:r>
              <w:rPr>
                <w:rFonts w:ascii="Calibri" w:hAnsi="Calibri"/>
                <w:color w:val="000000"/>
                <w:sz w:val="18"/>
                <w:szCs w:val="18"/>
              </w:rPr>
              <w:t>emergency</w:t>
            </w:r>
            <w:proofErr w:type="spellEnd"/>
            <w:r>
              <w:rPr>
                <w:rFonts w:ascii="Calibri" w:hAnsi="Calibri"/>
                <w:color w:val="000000"/>
                <w:sz w:val="18"/>
                <w:szCs w:val="18"/>
              </w:rPr>
              <w:t xml:space="preserve"> stop </w:t>
            </w:r>
            <w:proofErr w:type="spellStart"/>
            <w:r>
              <w:rPr>
                <w:rFonts w:ascii="Calibri" w:hAnsi="Calibri"/>
                <w:color w:val="000000"/>
                <w:sz w:val="18"/>
                <w:szCs w:val="18"/>
              </w:rPr>
              <w:t>switch</w:t>
            </w:r>
            <w:proofErr w:type="spellEnd"/>
            <w:r>
              <w:rPr>
                <w:rFonts w:ascii="Calibri" w:hAnsi="Calibri"/>
                <w:color w:val="000000"/>
                <w:sz w:val="18"/>
                <w:szCs w:val="18"/>
              </w:rPr>
              <w:t>) 240699 LINDE L12LAP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97C4467" w14:textId="705DC35A"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0F590DBF" w14:textId="06FB830F" w:rsidR="00137A07" w:rsidRPr="000303AB" w:rsidRDefault="00137A07" w:rsidP="00C64A57">
            <w:pPr>
              <w:spacing w:after="0" w:line="240" w:lineRule="auto"/>
              <w:jc w:val="right"/>
              <w:rPr>
                <w:rFonts w:ascii="Calibri" w:hAnsi="Calibri"/>
                <w:sz w:val="18"/>
                <w:szCs w:val="18"/>
              </w:rPr>
            </w:pPr>
            <w:r>
              <w:rPr>
                <w:rFonts w:ascii="Calibri" w:hAnsi="Calibri"/>
                <w:sz w:val="18"/>
                <w:szCs w:val="18"/>
              </w:rPr>
              <w:t>3478,2</w:t>
            </w:r>
          </w:p>
        </w:tc>
      </w:tr>
      <w:tr w:rsidR="00137A07" w:rsidRPr="000303AB" w14:paraId="09786287"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186E1FA5" w14:textId="581C424A"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O kroužek 5185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3C0AA7F" w14:textId="4F27EE9E"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2159B4C3" w14:textId="79DF8042" w:rsidR="00137A07" w:rsidRPr="000303AB" w:rsidRDefault="00137A07" w:rsidP="00C64A57">
            <w:pPr>
              <w:spacing w:after="0" w:line="240" w:lineRule="auto"/>
              <w:jc w:val="right"/>
              <w:rPr>
                <w:rFonts w:ascii="Calibri" w:hAnsi="Calibri"/>
                <w:sz w:val="18"/>
                <w:szCs w:val="18"/>
              </w:rPr>
            </w:pPr>
            <w:r>
              <w:rPr>
                <w:rFonts w:ascii="Calibri" w:hAnsi="Calibri"/>
                <w:sz w:val="18"/>
                <w:szCs w:val="18"/>
              </w:rPr>
              <w:t>33</w:t>
            </w:r>
          </w:p>
        </w:tc>
      </w:tr>
      <w:tr w:rsidR="00137A07" w:rsidRPr="000303AB" w14:paraId="592AE67E"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6A6885AB" w14:textId="49FA0627"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odrazka červená 175439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6DCECE7" w14:textId="17CAEF72"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24793675" w14:textId="0E484B75"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20,35</w:t>
            </w:r>
          </w:p>
        </w:tc>
      </w:tr>
      <w:tr w:rsidR="00137A07" w:rsidRPr="000303AB" w14:paraId="41D0C050"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5DD94E42" w14:textId="5F50A3C1"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opěrka levá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749C15B0" w14:textId="33A71DEC"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22F8E75E" w14:textId="06837524"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2900,15</w:t>
            </w:r>
          </w:p>
        </w:tc>
      </w:tr>
      <w:tr w:rsidR="00137A07" w:rsidRPr="000303AB" w14:paraId="42676E63"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006E9BA0" w14:textId="2D33B569"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opěrka pravá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E550572" w14:textId="33C34C58"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0EBEA25C" w14:textId="7C318AF1"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2900,15</w:t>
            </w:r>
          </w:p>
        </w:tc>
      </w:tr>
      <w:tr w:rsidR="00137A07" w:rsidRPr="000303AB" w14:paraId="313D53B5"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1502AEB0" w14:textId="6654A595"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opěrné kolo 3803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2F44226" w14:textId="58612842"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0F9A65BA" w14:textId="13AC277B"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2214,3</w:t>
            </w:r>
          </w:p>
        </w:tc>
      </w:tr>
      <w:tr w:rsidR="00137A07" w:rsidRPr="000303AB" w14:paraId="0A89849E"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18C11701" w14:textId="225251BB"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otočný čep řízení převodovky (</w:t>
            </w:r>
            <w:proofErr w:type="spellStart"/>
            <w:r>
              <w:rPr>
                <w:rFonts w:ascii="Calibri" w:hAnsi="Calibri"/>
                <w:color w:val="000000"/>
                <w:sz w:val="18"/>
                <w:szCs w:val="18"/>
              </w:rPr>
              <w:t>steering</w:t>
            </w:r>
            <w:proofErr w:type="spellEnd"/>
            <w:r>
              <w:rPr>
                <w:rFonts w:ascii="Calibri" w:hAnsi="Calibri"/>
                <w:color w:val="000000"/>
                <w:sz w:val="18"/>
                <w:szCs w:val="18"/>
              </w:rPr>
              <w:t xml:space="preserve"> </w:t>
            </w:r>
            <w:proofErr w:type="spellStart"/>
            <w:r>
              <w:rPr>
                <w:rFonts w:ascii="Calibri" w:hAnsi="Calibri"/>
                <w:color w:val="000000"/>
                <w:sz w:val="18"/>
                <w:szCs w:val="18"/>
              </w:rPr>
              <w:t>gearbox</w:t>
            </w:r>
            <w:proofErr w:type="spellEnd"/>
            <w:r>
              <w:rPr>
                <w:rFonts w:ascii="Calibri" w:hAnsi="Calibri"/>
                <w:color w:val="000000"/>
                <w:sz w:val="18"/>
                <w:szCs w:val="18"/>
              </w:rPr>
              <w:t xml:space="preserve"> </w:t>
            </w:r>
            <w:proofErr w:type="spellStart"/>
            <w:r>
              <w:rPr>
                <w:rFonts w:ascii="Calibri" w:hAnsi="Calibri"/>
                <w:color w:val="000000"/>
                <w:sz w:val="18"/>
                <w:szCs w:val="18"/>
              </w:rPr>
              <w:t>assy</w:t>
            </w:r>
            <w:proofErr w:type="spellEnd"/>
            <w:r>
              <w:rPr>
                <w:rFonts w:ascii="Calibri" w:hAnsi="Calibri"/>
                <w:color w:val="000000"/>
                <w:sz w:val="18"/>
                <w:szCs w:val="18"/>
              </w:rPr>
              <w:t xml:space="preserve"> pivot) 233452</w:t>
            </w:r>
            <w:r>
              <w:rPr>
                <w:rFonts w:ascii="Calibri" w:hAnsi="Calibri"/>
                <w:color w:val="000000"/>
                <w:sz w:val="18"/>
                <w:szCs w:val="18"/>
              </w:rPr>
              <w:br/>
              <w:t>LINDE T20AP</w:t>
            </w:r>
          </w:p>
        </w:tc>
        <w:tc>
          <w:tcPr>
            <w:tcW w:w="878" w:type="dxa"/>
            <w:tcBorders>
              <w:top w:val="nil"/>
              <w:left w:val="single" w:sz="4" w:space="0" w:color="auto"/>
              <w:bottom w:val="single" w:sz="4" w:space="0" w:color="auto"/>
              <w:right w:val="single" w:sz="4" w:space="0" w:color="auto"/>
            </w:tcBorders>
            <w:shd w:val="clear" w:color="auto" w:fill="auto"/>
            <w:noWrap/>
            <w:vAlign w:val="center"/>
            <w:hideMark/>
          </w:tcPr>
          <w:p w14:paraId="429C4972" w14:textId="4B164009"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00BA6A38" w14:textId="4E734AC3"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15475,35</w:t>
            </w:r>
          </w:p>
        </w:tc>
      </w:tr>
      <w:tr w:rsidR="00137A07" w:rsidRPr="000303AB" w14:paraId="36375A00"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58B1638F" w14:textId="2FA36F97"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ovládací hlavice 4000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8455934" w14:textId="2BFCB0EC"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077BDF6F" w14:textId="3807F3B5" w:rsidR="00137A07" w:rsidRPr="000303AB" w:rsidRDefault="00137A07" w:rsidP="00C64A57">
            <w:pPr>
              <w:spacing w:after="0" w:line="240" w:lineRule="auto"/>
              <w:jc w:val="right"/>
              <w:rPr>
                <w:rFonts w:ascii="Calibri" w:hAnsi="Calibri"/>
                <w:sz w:val="18"/>
                <w:szCs w:val="18"/>
              </w:rPr>
            </w:pPr>
            <w:r>
              <w:rPr>
                <w:rFonts w:ascii="Calibri" w:hAnsi="Calibri"/>
                <w:sz w:val="18"/>
                <w:szCs w:val="18"/>
              </w:rPr>
              <w:t>490,05</w:t>
            </w:r>
          </w:p>
        </w:tc>
      </w:tr>
      <w:tr w:rsidR="00137A07" w:rsidRPr="000303AB" w14:paraId="4A6BBEF7"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04848014" w14:textId="181C2900"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ozubená věnec setrvačníku 93672 LINDE H18T</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A323D14" w14:textId="0B5DA19F"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245E22DA" w14:textId="241D2A91"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1877,7</w:t>
            </w:r>
          </w:p>
        </w:tc>
      </w:tr>
      <w:tr w:rsidR="00137A07" w:rsidRPr="000303AB" w14:paraId="71D9F21D"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2289E54C" w14:textId="220E0237"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páčka ovládání 259230 LINDE L12</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F2E46BD" w14:textId="0E77CD54"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4D5C87FE" w14:textId="0DF6BEEA"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119,35</w:t>
            </w:r>
          </w:p>
        </w:tc>
      </w:tr>
      <w:tr w:rsidR="00137A07" w:rsidRPr="000303AB" w14:paraId="026F4366"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512A3061" w14:textId="250CBEB9" w:rsidR="00137A07" w:rsidRPr="000303AB" w:rsidRDefault="00137A07" w:rsidP="000303AB">
            <w:pPr>
              <w:spacing w:after="0" w:line="240" w:lineRule="auto"/>
              <w:jc w:val="left"/>
              <w:rPr>
                <w:rFonts w:ascii="Calibri" w:hAnsi="Calibri"/>
                <w:color w:val="000000"/>
                <w:sz w:val="18"/>
                <w:szCs w:val="18"/>
              </w:rPr>
            </w:pPr>
            <w:proofErr w:type="spellStart"/>
            <w:r>
              <w:rPr>
                <w:rFonts w:ascii="Calibri" w:hAnsi="Calibri"/>
                <w:color w:val="000000"/>
                <w:sz w:val="18"/>
                <w:szCs w:val="18"/>
              </w:rPr>
              <w:t>paneling</w:t>
            </w:r>
            <w:proofErr w:type="spellEnd"/>
            <w:r>
              <w:rPr>
                <w:rFonts w:ascii="Calibri" w:hAnsi="Calibri"/>
                <w:color w:val="000000"/>
                <w:sz w:val="18"/>
                <w:szCs w:val="18"/>
              </w:rPr>
              <w:t xml:space="preserve"> 41057</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A8EDE2A" w14:textId="74FD8350"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35EDE4CC" w14:textId="4E06E05D"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2900,15</w:t>
            </w:r>
          </w:p>
        </w:tc>
      </w:tr>
      <w:tr w:rsidR="00137A07" w:rsidRPr="000303AB" w14:paraId="541B3AD9"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01795901" w14:textId="3CA39889" w:rsidR="00137A07" w:rsidRPr="000303AB" w:rsidRDefault="00137A07" w:rsidP="000303AB">
            <w:pPr>
              <w:spacing w:after="0" w:line="240" w:lineRule="auto"/>
              <w:jc w:val="left"/>
              <w:rPr>
                <w:rFonts w:ascii="Calibri" w:hAnsi="Calibri"/>
                <w:color w:val="000000"/>
                <w:sz w:val="18"/>
                <w:szCs w:val="18"/>
              </w:rPr>
            </w:pPr>
            <w:proofErr w:type="spellStart"/>
            <w:r>
              <w:rPr>
                <w:rFonts w:ascii="Calibri" w:hAnsi="Calibri"/>
                <w:color w:val="000000"/>
                <w:sz w:val="18"/>
                <w:szCs w:val="18"/>
              </w:rPr>
              <w:t>paneling</w:t>
            </w:r>
            <w:proofErr w:type="spellEnd"/>
            <w:r>
              <w:rPr>
                <w:rFonts w:ascii="Calibri" w:hAnsi="Calibri"/>
                <w:color w:val="000000"/>
                <w:sz w:val="18"/>
                <w:szCs w:val="18"/>
              </w:rPr>
              <w:t xml:space="preserve"> 41058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75830A4" w14:textId="6B1F9F00"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7D4ED3AB" w14:textId="78DA22F4"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2900,15</w:t>
            </w:r>
          </w:p>
        </w:tc>
      </w:tr>
      <w:tr w:rsidR="00137A07" w:rsidRPr="000303AB" w14:paraId="158253D4"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33AD7278" w14:textId="3723BE08"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pístnice balančního kola 00084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00D450E" w14:textId="713E1CA2"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381EED4C" w14:textId="637BDC4E" w:rsidR="00137A07" w:rsidRPr="000303AB" w:rsidRDefault="00137A07" w:rsidP="00C64A57">
            <w:pPr>
              <w:spacing w:after="0" w:line="240" w:lineRule="auto"/>
              <w:jc w:val="right"/>
              <w:rPr>
                <w:rFonts w:ascii="Calibri" w:hAnsi="Calibri"/>
                <w:sz w:val="18"/>
                <w:szCs w:val="18"/>
              </w:rPr>
            </w:pPr>
            <w:r>
              <w:rPr>
                <w:rFonts w:ascii="Calibri" w:hAnsi="Calibri"/>
                <w:sz w:val="18"/>
                <w:szCs w:val="18"/>
              </w:rPr>
              <w:t>9121,75</w:t>
            </w:r>
          </w:p>
        </w:tc>
      </w:tr>
      <w:tr w:rsidR="00137A07" w:rsidRPr="000303AB" w14:paraId="0867B5AC"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43D6AFFA" w14:textId="76DD69FC" w:rsidR="00137A07" w:rsidRPr="000303AB" w:rsidRDefault="00137A07" w:rsidP="000303AB">
            <w:pPr>
              <w:spacing w:after="0" w:line="240" w:lineRule="auto"/>
              <w:jc w:val="left"/>
              <w:rPr>
                <w:rFonts w:ascii="Calibri" w:hAnsi="Calibri"/>
                <w:color w:val="000000"/>
                <w:sz w:val="18"/>
                <w:szCs w:val="18"/>
              </w:rPr>
            </w:pPr>
            <w:proofErr w:type="spellStart"/>
            <w:r>
              <w:rPr>
                <w:rFonts w:ascii="Calibri" w:hAnsi="Calibri"/>
                <w:color w:val="000000"/>
                <w:sz w:val="18"/>
                <w:szCs w:val="18"/>
              </w:rPr>
              <w:t>plug</w:t>
            </w:r>
            <w:proofErr w:type="spellEnd"/>
            <w:r>
              <w:rPr>
                <w:rFonts w:ascii="Calibri" w:hAnsi="Calibri"/>
                <w:color w:val="000000"/>
                <w:sz w:val="18"/>
                <w:szCs w:val="18"/>
              </w:rPr>
              <w:t xml:space="preserve"> </w:t>
            </w:r>
            <w:proofErr w:type="spellStart"/>
            <w:r>
              <w:rPr>
                <w:rFonts w:ascii="Calibri" w:hAnsi="Calibri"/>
                <w:color w:val="000000"/>
                <w:sz w:val="18"/>
                <w:szCs w:val="18"/>
              </w:rPr>
              <w:t>housing</w:t>
            </w:r>
            <w:proofErr w:type="spellEnd"/>
            <w:r>
              <w:rPr>
                <w:rFonts w:ascii="Calibri" w:hAnsi="Calibri"/>
                <w:color w:val="000000"/>
                <w:sz w:val="18"/>
                <w:szCs w:val="18"/>
              </w:rPr>
              <w:t xml:space="preserve"> 132180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E29D9FF" w14:textId="2737E18F"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469CCCC0" w14:textId="21BF8B4F" w:rsidR="00137A07" w:rsidRPr="000303AB" w:rsidRDefault="00137A07" w:rsidP="00C64A57">
            <w:pPr>
              <w:spacing w:after="0" w:line="240" w:lineRule="auto"/>
              <w:jc w:val="right"/>
              <w:rPr>
                <w:rFonts w:ascii="Calibri" w:hAnsi="Calibri"/>
                <w:sz w:val="18"/>
                <w:szCs w:val="18"/>
              </w:rPr>
            </w:pPr>
            <w:r>
              <w:rPr>
                <w:rFonts w:ascii="Calibri" w:hAnsi="Calibri"/>
                <w:sz w:val="18"/>
                <w:szCs w:val="18"/>
              </w:rPr>
              <w:t>43,45</w:t>
            </w:r>
          </w:p>
        </w:tc>
      </w:tr>
      <w:tr w:rsidR="00137A07" w:rsidRPr="000303AB" w14:paraId="143BBFD4" w14:textId="77777777" w:rsidTr="00A71AAA">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0DB14BBF" w14:textId="25D4EBEA" w:rsidR="00137A07" w:rsidRPr="000303AB" w:rsidRDefault="00137A07" w:rsidP="000303AB">
            <w:pPr>
              <w:spacing w:after="0" w:line="240" w:lineRule="auto"/>
              <w:jc w:val="left"/>
              <w:rPr>
                <w:rFonts w:ascii="Calibri" w:hAnsi="Calibri"/>
                <w:color w:val="000000"/>
                <w:sz w:val="18"/>
                <w:szCs w:val="18"/>
              </w:rPr>
            </w:pPr>
            <w:proofErr w:type="spellStart"/>
            <w:r>
              <w:rPr>
                <w:rFonts w:ascii="Calibri" w:hAnsi="Calibri"/>
                <w:color w:val="000000"/>
                <w:sz w:val="18"/>
                <w:szCs w:val="18"/>
              </w:rPr>
              <w:t>pneu</w:t>
            </w:r>
            <w:proofErr w:type="spellEnd"/>
            <w:r>
              <w:rPr>
                <w:rFonts w:ascii="Calibri" w:hAnsi="Calibri"/>
                <w:color w:val="000000"/>
                <w:sz w:val="18"/>
                <w:szCs w:val="18"/>
              </w:rPr>
              <w:t xml:space="preserve"> SE 15x4 1/2-8 SC20 Robust SIT 144760 LINDE E15</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5B3A411" w14:textId="746B35FD"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center"/>
          </w:tcPr>
          <w:p w14:paraId="37AA1D88" w14:textId="4C50098D" w:rsidR="00137A07" w:rsidRPr="000303AB" w:rsidRDefault="00137A07" w:rsidP="00C64A57">
            <w:pPr>
              <w:spacing w:after="0" w:line="240" w:lineRule="auto"/>
              <w:jc w:val="right"/>
              <w:rPr>
                <w:rFonts w:ascii="Calibri" w:hAnsi="Calibri"/>
                <w:sz w:val="18"/>
                <w:szCs w:val="18"/>
              </w:rPr>
            </w:pPr>
            <w:r>
              <w:rPr>
                <w:rFonts w:ascii="Calibri" w:hAnsi="Calibri"/>
                <w:sz w:val="18"/>
                <w:szCs w:val="18"/>
              </w:rPr>
              <w:t xml:space="preserve">2 257 </w:t>
            </w:r>
          </w:p>
        </w:tc>
      </w:tr>
      <w:tr w:rsidR="00137A07" w:rsidRPr="000303AB" w14:paraId="39633C5D" w14:textId="77777777" w:rsidTr="00A71AAA">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533ADE30" w14:textId="50031DC6" w:rsidR="00137A07" w:rsidRPr="000303AB" w:rsidRDefault="00137A07" w:rsidP="000303AB">
            <w:pPr>
              <w:spacing w:after="0" w:line="240" w:lineRule="auto"/>
              <w:jc w:val="left"/>
              <w:rPr>
                <w:rFonts w:ascii="Calibri" w:hAnsi="Calibri"/>
                <w:color w:val="000000"/>
                <w:sz w:val="18"/>
                <w:szCs w:val="18"/>
              </w:rPr>
            </w:pPr>
            <w:proofErr w:type="spellStart"/>
            <w:r>
              <w:rPr>
                <w:rFonts w:ascii="Calibri" w:hAnsi="Calibri"/>
                <w:color w:val="000000"/>
                <w:sz w:val="18"/>
                <w:szCs w:val="18"/>
              </w:rPr>
              <w:t>pneu</w:t>
            </w:r>
            <w:proofErr w:type="spellEnd"/>
            <w:r>
              <w:rPr>
                <w:rFonts w:ascii="Calibri" w:hAnsi="Calibri"/>
                <w:color w:val="000000"/>
                <w:sz w:val="18"/>
                <w:szCs w:val="18"/>
              </w:rPr>
              <w:t xml:space="preserve"> SE 4,00-8 SC20 Robust SIT 241332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46ABDCB" w14:textId="229A204E"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center"/>
          </w:tcPr>
          <w:p w14:paraId="5DFFCCDE" w14:textId="358B3460" w:rsidR="00137A07" w:rsidRPr="000303AB" w:rsidRDefault="00137A07" w:rsidP="00C64A57">
            <w:pPr>
              <w:spacing w:after="0" w:line="240" w:lineRule="auto"/>
              <w:jc w:val="right"/>
              <w:rPr>
                <w:rFonts w:ascii="Calibri" w:hAnsi="Calibri"/>
                <w:sz w:val="18"/>
                <w:szCs w:val="18"/>
              </w:rPr>
            </w:pPr>
            <w:r>
              <w:rPr>
                <w:rFonts w:ascii="Calibri" w:hAnsi="Calibri"/>
                <w:sz w:val="18"/>
                <w:szCs w:val="18"/>
              </w:rPr>
              <w:t xml:space="preserve">2 190 </w:t>
            </w:r>
          </w:p>
        </w:tc>
      </w:tr>
      <w:tr w:rsidR="00137A07" w:rsidRPr="000303AB" w14:paraId="52B461F9" w14:textId="77777777" w:rsidTr="00A71AAA">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2F0F7BDA" w14:textId="0DD60EFB" w:rsidR="00137A07" w:rsidRPr="000303AB" w:rsidRDefault="00137A07" w:rsidP="000303AB">
            <w:pPr>
              <w:spacing w:after="0" w:line="240" w:lineRule="auto"/>
              <w:jc w:val="left"/>
              <w:rPr>
                <w:rFonts w:ascii="Calibri" w:hAnsi="Calibri"/>
                <w:color w:val="000000"/>
                <w:sz w:val="18"/>
                <w:szCs w:val="18"/>
              </w:rPr>
            </w:pPr>
            <w:proofErr w:type="spellStart"/>
            <w:r>
              <w:rPr>
                <w:rFonts w:ascii="Calibri" w:hAnsi="Calibri"/>
                <w:color w:val="000000"/>
                <w:sz w:val="18"/>
                <w:szCs w:val="18"/>
              </w:rPr>
              <w:t>pneu</w:t>
            </w:r>
            <w:proofErr w:type="spellEnd"/>
            <w:r>
              <w:rPr>
                <w:rFonts w:ascii="Calibri" w:hAnsi="Calibri"/>
                <w:color w:val="000000"/>
                <w:sz w:val="18"/>
                <w:szCs w:val="18"/>
              </w:rPr>
              <w:t xml:space="preserve"> </w:t>
            </w:r>
            <w:proofErr w:type="spellStart"/>
            <w:r>
              <w:rPr>
                <w:rFonts w:ascii="Calibri" w:hAnsi="Calibri"/>
                <w:color w:val="000000"/>
                <w:sz w:val="18"/>
                <w:szCs w:val="18"/>
              </w:rPr>
              <w:t>vzduš</w:t>
            </w:r>
            <w:proofErr w:type="spellEnd"/>
            <w:r>
              <w:rPr>
                <w:rFonts w:ascii="Calibri" w:hAnsi="Calibri"/>
                <w:color w:val="000000"/>
                <w:sz w:val="18"/>
                <w:szCs w:val="18"/>
              </w:rPr>
              <w:t>. 4,00-8 IC10/12 PR10 144595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000F194A" w14:textId="680960F6"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center"/>
          </w:tcPr>
          <w:p w14:paraId="5E49DD1C" w14:textId="38650BA9" w:rsidR="00137A07" w:rsidRPr="000303AB" w:rsidRDefault="00137A07" w:rsidP="00C64A57">
            <w:pPr>
              <w:spacing w:after="0" w:line="240" w:lineRule="auto"/>
              <w:jc w:val="right"/>
              <w:rPr>
                <w:rFonts w:ascii="Calibri" w:hAnsi="Calibri"/>
                <w:sz w:val="18"/>
                <w:szCs w:val="18"/>
              </w:rPr>
            </w:pPr>
            <w:r>
              <w:rPr>
                <w:rFonts w:ascii="Calibri" w:hAnsi="Calibri"/>
                <w:sz w:val="18"/>
                <w:szCs w:val="18"/>
              </w:rPr>
              <w:t xml:space="preserve">983 </w:t>
            </w:r>
          </w:p>
        </w:tc>
      </w:tr>
      <w:tr w:rsidR="00137A07" w:rsidRPr="000303AB" w14:paraId="70947AF6" w14:textId="77777777" w:rsidTr="00A71AAA">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6D1F7D06" w14:textId="4AD9BCE5" w:rsidR="00137A07" w:rsidRPr="000303AB" w:rsidRDefault="00137A07" w:rsidP="000303AB">
            <w:pPr>
              <w:spacing w:after="0" w:line="240" w:lineRule="auto"/>
              <w:jc w:val="left"/>
              <w:rPr>
                <w:rFonts w:ascii="Calibri" w:hAnsi="Calibri"/>
                <w:color w:val="000000"/>
                <w:sz w:val="18"/>
                <w:szCs w:val="18"/>
              </w:rPr>
            </w:pPr>
            <w:proofErr w:type="spellStart"/>
            <w:r>
              <w:rPr>
                <w:rFonts w:ascii="Calibri" w:hAnsi="Calibri"/>
                <w:color w:val="000000"/>
                <w:sz w:val="18"/>
                <w:szCs w:val="18"/>
              </w:rPr>
              <w:t>pneu</w:t>
            </w:r>
            <w:proofErr w:type="spellEnd"/>
            <w:r>
              <w:rPr>
                <w:rFonts w:ascii="Calibri" w:hAnsi="Calibri"/>
                <w:color w:val="000000"/>
                <w:sz w:val="18"/>
                <w:szCs w:val="18"/>
              </w:rPr>
              <w:t xml:space="preserve"> super </w:t>
            </w:r>
            <w:proofErr w:type="spellStart"/>
            <w:r>
              <w:rPr>
                <w:rFonts w:ascii="Calibri" w:hAnsi="Calibri"/>
                <w:color w:val="000000"/>
                <w:sz w:val="18"/>
                <w:szCs w:val="18"/>
              </w:rPr>
              <w:t>elastic</w:t>
            </w:r>
            <w:proofErr w:type="spellEnd"/>
            <w:r>
              <w:rPr>
                <w:rFonts w:ascii="Calibri" w:hAnsi="Calibri"/>
                <w:color w:val="000000"/>
                <w:sz w:val="18"/>
                <w:szCs w:val="18"/>
              </w:rPr>
              <w:t xml:space="preserve">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C0C3AC6" w14:textId="1E307CE1"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center"/>
          </w:tcPr>
          <w:p w14:paraId="2C37B7D7" w14:textId="177D227F" w:rsidR="00137A07" w:rsidRPr="000303AB" w:rsidRDefault="00137A07" w:rsidP="00C64A57">
            <w:pPr>
              <w:spacing w:after="0" w:line="240" w:lineRule="auto"/>
              <w:jc w:val="right"/>
              <w:rPr>
                <w:rFonts w:ascii="Calibri" w:hAnsi="Calibri"/>
                <w:sz w:val="18"/>
                <w:szCs w:val="18"/>
              </w:rPr>
            </w:pPr>
            <w:r>
              <w:rPr>
                <w:rFonts w:ascii="Calibri" w:hAnsi="Calibri"/>
                <w:sz w:val="18"/>
                <w:szCs w:val="18"/>
              </w:rPr>
              <w:t xml:space="preserve">2 257 </w:t>
            </w:r>
          </w:p>
        </w:tc>
      </w:tr>
      <w:tr w:rsidR="00137A07" w:rsidRPr="000303AB" w14:paraId="3B53A97E"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0B3E10A1" w14:textId="4533757E"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podlážka plošiny 3004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7109B45" w14:textId="622F2DA0"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03219B68" w14:textId="36A11C48"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194,15</w:t>
            </w:r>
          </w:p>
        </w:tc>
      </w:tr>
      <w:tr w:rsidR="00137A07" w:rsidRPr="000303AB" w14:paraId="3E08A5E2"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139A0FE9" w14:textId="46F63E92"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podložka 1041</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8610C8D" w14:textId="6FCB5302"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5E2B4BD2" w14:textId="5DC6CE32"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151,8</w:t>
            </w:r>
          </w:p>
        </w:tc>
      </w:tr>
      <w:tr w:rsidR="00137A07" w:rsidRPr="000303AB" w14:paraId="3065DA98"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6CD0ACD6" w14:textId="663C6A1C"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podložka gumová 3044</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C837080" w14:textId="36BFB413"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797FA18F" w14:textId="2EE13E6A" w:rsidR="00137A07" w:rsidRPr="000303AB" w:rsidRDefault="00137A07" w:rsidP="00C64A57">
            <w:pPr>
              <w:spacing w:after="0" w:line="240" w:lineRule="auto"/>
              <w:jc w:val="right"/>
              <w:rPr>
                <w:rFonts w:ascii="Calibri" w:hAnsi="Calibri"/>
                <w:sz w:val="18"/>
                <w:szCs w:val="18"/>
              </w:rPr>
            </w:pPr>
            <w:r>
              <w:rPr>
                <w:rFonts w:ascii="Calibri" w:hAnsi="Calibri"/>
                <w:sz w:val="18"/>
                <w:szCs w:val="18"/>
              </w:rPr>
              <w:t>418</w:t>
            </w:r>
          </w:p>
        </w:tc>
      </w:tr>
      <w:tr w:rsidR="00137A07" w:rsidRPr="000303AB" w14:paraId="1344AE66"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4E7FC592" w14:textId="736C1910"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lastRenderedPageBreak/>
              <w:t>pojistná podložka 3318</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6CB4F67" w14:textId="150A64B0"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10B1E256" w14:textId="122431B7"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270,05</w:t>
            </w:r>
          </w:p>
        </w:tc>
      </w:tr>
      <w:tr w:rsidR="00137A07" w:rsidRPr="000303AB" w14:paraId="6408887A"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4CE33886" w14:textId="4AC580BD"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pojistný kroužek 2576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3FC52BB" w14:textId="15E8B378"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41FEB8E9" w14:textId="1193FEB8" w:rsidR="00137A07" w:rsidRPr="000303AB" w:rsidRDefault="00137A07" w:rsidP="00C64A57">
            <w:pPr>
              <w:spacing w:after="0" w:line="240" w:lineRule="auto"/>
              <w:jc w:val="right"/>
              <w:rPr>
                <w:rFonts w:ascii="Calibri" w:hAnsi="Calibri"/>
                <w:sz w:val="18"/>
                <w:szCs w:val="18"/>
              </w:rPr>
            </w:pPr>
            <w:r>
              <w:rPr>
                <w:rFonts w:ascii="Calibri" w:hAnsi="Calibri"/>
                <w:sz w:val="18"/>
                <w:szCs w:val="18"/>
              </w:rPr>
              <w:t>81,95</w:t>
            </w:r>
          </w:p>
        </w:tc>
      </w:tr>
      <w:tr w:rsidR="00137A07" w:rsidRPr="000303AB" w14:paraId="46115469"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36689540" w14:textId="1B39D026"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polohový snímač oje 133330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532856D" w14:textId="13F2F535"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5E3583E2" w14:textId="759F8606"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1408</w:t>
            </w:r>
          </w:p>
        </w:tc>
      </w:tr>
      <w:tr w:rsidR="00137A07" w:rsidRPr="000303AB" w14:paraId="1DB62264"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21E01BC9" w14:textId="6AB5BCF5"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poloosa 2001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D96A71E" w14:textId="591EE083"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0795ED1D" w14:textId="03E58254" w:rsidR="00137A07" w:rsidRPr="000303AB" w:rsidRDefault="00137A07" w:rsidP="00C64A57">
            <w:pPr>
              <w:spacing w:after="0" w:line="240" w:lineRule="auto"/>
              <w:jc w:val="right"/>
              <w:rPr>
                <w:rFonts w:ascii="Calibri" w:hAnsi="Calibri"/>
                <w:sz w:val="18"/>
                <w:szCs w:val="18"/>
              </w:rPr>
            </w:pPr>
            <w:r>
              <w:rPr>
                <w:rFonts w:ascii="Calibri" w:hAnsi="Calibri"/>
                <w:sz w:val="18"/>
                <w:szCs w:val="18"/>
              </w:rPr>
              <w:t>6525,2</w:t>
            </w:r>
          </w:p>
        </w:tc>
      </w:tr>
      <w:tr w:rsidR="00137A07" w:rsidRPr="000303AB" w14:paraId="2CD508FA"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6F521A49" w14:textId="1097F5CF"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potenciometr 0270</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3BC7590F" w14:textId="30BDAF1D"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69B055B6" w14:textId="16C58498"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2383,15</w:t>
            </w:r>
          </w:p>
        </w:tc>
      </w:tr>
      <w:tr w:rsidR="00137A07" w:rsidRPr="000303AB" w14:paraId="43F6AE33"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03C61AD8" w14:textId="77F3A5C0"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 xml:space="preserve">potenciometr zvedání </w:t>
            </w:r>
            <w:proofErr w:type="gramStart"/>
            <w:r>
              <w:rPr>
                <w:rFonts w:ascii="Calibri" w:hAnsi="Calibri"/>
                <w:color w:val="000000"/>
                <w:sz w:val="18"/>
                <w:szCs w:val="18"/>
              </w:rPr>
              <w:t>0618  LINDE</w:t>
            </w:r>
            <w:proofErr w:type="gramEnd"/>
            <w:r>
              <w:rPr>
                <w:rFonts w:ascii="Calibri" w:hAnsi="Calibri"/>
                <w:color w:val="000000"/>
                <w:sz w:val="18"/>
                <w:szCs w:val="18"/>
              </w:rPr>
              <w:t xml:space="preserve"> L12LAP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2007089" w14:textId="592ABC1F"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45EA2E15" w14:textId="327C77E9" w:rsidR="00137A07" w:rsidRPr="000303AB" w:rsidRDefault="00137A07" w:rsidP="00C64A57">
            <w:pPr>
              <w:spacing w:after="0" w:line="240" w:lineRule="auto"/>
              <w:jc w:val="right"/>
              <w:rPr>
                <w:rFonts w:ascii="Calibri" w:hAnsi="Calibri"/>
                <w:sz w:val="18"/>
                <w:szCs w:val="18"/>
              </w:rPr>
            </w:pPr>
            <w:r>
              <w:rPr>
                <w:rFonts w:ascii="Calibri" w:hAnsi="Calibri"/>
                <w:sz w:val="18"/>
                <w:szCs w:val="18"/>
              </w:rPr>
              <w:t>4500,65</w:t>
            </w:r>
          </w:p>
        </w:tc>
      </w:tr>
      <w:tr w:rsidR="00137A07" w:rsidRPr="000303AB" w14:paraId="07D022E1"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6985BACF" w14:textId="577FD763"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pouzdro čepu držáku balančního kola 00083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A5C80B3" w14:textId="5E76E0E8"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59C22346" w14:textId="6C11046D" w:rsidR="00137A07" w:rsidRPr="000303AB" w:rsidRDefault="00137A07" w:rsidP="00C64A57">
            <w:pPr>
              <w:spacing w:after="0" w:line="240" w:lineRule="auto"/>
              <w:jc w:val="right"/>
              <w:rPr>
                <w:rFonts w:ascii="Calibri" w:hAnsi="Calibri"/>
                <w:sz w:val="18"/>
                <w:szCs w:val="18"/>
              </w:rPr>
            </w:pPr>
            <w:r>
              <w:rPr>
                <w:rFonts w:ascii="Calibri" w:hAnsi="Calibri"/>
                <w:sz w:val="18"/>
                <w:szCs w:val="18"/>
              </w:rPr>
              <w:t>662,2</w:t>
            </w:r>
          </w:p>
        </w:tc>
      </w:tr>
      <w:tr w:rsidR="00137A07" w:rsidRPr="000303AB" w14:paraId="38D51281"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56D6BB2C" w14:textId="119F0C5C"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pouzdro pístnice balančního kola 00085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06D771FC" w14:textId="1DA9E45D"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123C92B6" w14:textId="63E3C12E"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225,5</w:t>
            </w:r>
          </w:p>
        </w:tc>
      </w:tr>
      <w:tr w:rsidR="00137A07" w:rsidRPr="000303AB" w14:paraId="60B5D038"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6133B627" w14:textId="19AA8D71"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propojovací kabel článku 25A LINDE L10</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7DFE776" w14:textId="3F00F0BB"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03BF65EC" w14:textId="3376FE05"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125,95</w:t>
            </w:r>
          </w:p>
        </w:tc>
      </w:tr>
      <w:tr w:rsidR="00137A07" w:rsidRPr="000303AB" w14:paraId="7F18E8DB"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3A01EB1B" w14:textId="4423A3ED"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proudový měnič 5208 LINDE E15</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76A540D3" w14:textId="2654A69F"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3CB4CC93" w14:textId="76FBC667"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1877,7</w:t>
            </w:r>
          </w:p>
        </w:tc>
      </w:tr>
      <w:tr w:rsidR="00137A07" w:rsidRPr="000303AB" w14:paraId="5A09DF99"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79AA285E" w14:textId="1888EE57"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proudový měnič 5213 LINDE E15</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0FDBA672" w14:textId="582C4B82"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788D2679" w14:textId="33F74D49" w:rsidR="00137A07" w:rsidRPr="000303AB" w:rsidRDefault="00137A07" w:rsidP="00C64A57">
            <w:pPr>
              <w:spacing w:after="0" w:line="240" w:lineRule="auto"/>
              <w:jc w:val="right"/>
              <w:rPr>
                <w:rFonts w:ascii="Calibri" w:hAnsi="Calibri"/>
                <w:sz w:val="18"/>
                <w:szCs w:val="18"/>
              </w:rPr>
            </w:pPr>
            <w:r>
              <w:rPr>
                <w:rFonts w:ascii="Calibri" w:hAnsi="Calibri"/>
                <w:sz w:val="18"/>
                <w:szCs w:val="18"/>
              </w:rPr>
              <w:t>4092</w:t>
            </w:r>
          </w:p>
        </w:tc>
      </w:tr>
      <w:tr w:rsidR="00137A07" w:rsidRPr="000303AB" w14:paraId="61709307"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47D3E34C" w14:textId="36599424"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průtokoměr na AQ-SET 149251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6C3B7F9" w14:textId="259501B8"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3D758B5F" w14:textId="315CCAB4"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244,2</w:t>
            </w:r>
          </w:p>
        </w:tc>
      </w:tr>
      <w:tr w:rsidR="00137A07" w:rsidRPr="000303AB" w14:paraId="741B5EBC"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36C55361" w14:textId="606FC51C"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pružina 10703 LINDE T16</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B1C6FED" w14:textId="3AE9B823"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1CFEC013" w14:textId="4FD9256B"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13,75</w:t>
            </w:r>
          </w:p>
        </w:tc>
      </w:tr>
      <w:tr w:rsidR="00137A07" w:rsidRPr="000303AB" w14:paraId="012D3830"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590E3739" w14:textId="3349DEF2"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pružina brzdy 965001</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1697953" w14:textId="33FAC7A7"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1660230C" w14:textId="587D6564" w:rsidR="00137A07" w:rsidRPr="000303AB" w:rsidRDefault="00137A07" w:rsidP="00C64A57">
            <w:pPr>
              <w:spacing w:after="0" w:line="240" w:lineRule="auto"/>
              <w:jc w:val="right"/>
              <w:rPr>
                <w:rFonts w:ascii="Calibri" w:hAnsi="Calibri"/>
                <w:sz w:val="18"/>
                <w:szCs w:val="18"/>
              </w:rPr>
            </w:pPr>
            <w:r>
              <w:rPr>
                <w:rFonts w:ascii="Calibri" w:hAnsi="Calibri"/>
                <w:sz w:val="18"/>
                <w:szCs w:val="18"/>
              </w:rPr>
              <w:t>617,65</w:t>
            </w:r>
          </w:p>
        </w:tc>
      </w:tr>
      <w:tr w:rsidR="00137A07" w:rsidRPr="000303AB" w14:paraId="16151E57"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3ED13F16" w14:textId="36CA0E10"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pružina nosiče 2089</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7C6E0AED" w14:textId="008A3EBA"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24A62CE5" w14:textId="5DA7A044" w:rsidR="00137A07" w:rsidRPr="000303AB" w:rsidRDefault="00137A07" w:rsidP="00C64A57">
            <w:pPr>
              <w:spacing w:after="0" w:line="240" w:lineRule="auto"/>
              <w:jc w:val="right"/>
              <w:rPr>
                <w:rFonts w:ascii="Calibri" w:hAnsi="Calibri"/>
                <w:sz w:val="18"/>
                <w:szCs w:val="18"/>
              </w:rPr>
            </w:pPr>
            <w:r>
              <w:rPr>
                <w:rFonts w:ascii="Calibri" w:hAnsi="Calibri"/>
                <w:sz w:val="18"/>
                <w:szCs w:val="18"/>
              </w:rPr>
              <w:t>95,15</w:t>
            </w:r>
          </w:p>
        </w:tc>
      </w:tr>
      <w:tr w:rsidR="00137A07" w:rsidRPr="000303AB" w14:paraId="4E6BCD6D"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4339BE94" w14:textId="529520EA"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pružina pedálu 565001</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9511ED7" w14:textId="3E1C8574"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5818E73C" w14:textId="02BC42F9"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291,5</w:t>
            </w:r>
          </w:p>
        </w:tc>
      </w:tr>
      <w:tr w:rsidR="00137A07" w:rsidRPr="000303AB" w14:paraId="29F6EFE9"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18B4A644" w14:textId="67388D47"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pružina svěrná (</w:t>
            </w:r>
            <w:proofErr w:type="spellStart"/>
            <w:r>
              <w:rPr>
                <w:rFonts w:ascii="Calibri" w:hAnsi="Calibri"/>
                <w:color w:val="000000"/>
                <w:sz w:val="18"/>
                <w:szCs w:val="18"/>
              </w:rPr>
              <w:t>clamping</w:t>
            </w:r>
            <w:proofErr w:type="spellEnd"/>
            <w:r>
              <w:rPr>
                <w:rFonts w:ascii="Calibri" w:hAnsi="Calibri"/>
                <w:color w:val="000000"/>
                <w:sz w:val="18"/>
                <w:szCs w:val="18"/>
              </w:rPr>
              <w:t xml:space="preserve"> </w:t>
            </w:r>
            <w:proofErr w:type="spellStart"/>
            <w:r>
              <w:rPr>
                <w:rFonts w:ascii="Calibri" w:hAnsi="Calibri"/>
                <w:color w:val="000000"/>
                <w:sz w:val="18"/>
                <w:szCs w:val="18"/>
              </w:rPr>
              <w:t>spring</w:t>
            </w:r>
            <w:proofErr w:type="spellEnd"/>
            <w:r>
              <w:rPr>
                <w:rFonts w:ascii="Calibri" w:hAnsi="Calibri"/>
                <w:color w:val="000000"/>
                <w:sz w:val="18"/>
                <w:szCs w:val="18"/>
              </w:rPr>
              <w:t>) 1307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55B461C" w14:textId="7F90CA56"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799D7DFB" w14:textId="0B61FE03" w:rsidR="00137A07" w:rsidRPr="000303AB" w:rsidRDefault="00137A07" w:rsidP="00C64A57">
            <w:pPr>
              <w:spacing w:after="0" w:line="240" w:lineRule="auto"/>
              <w:jc w:val="right"/>
              <w:rPr>
                <w:rFonts w:ascii="Calibri" w:hAnsi="Calibri"/>
                <w:sz w:val="18"/>
                <w:szCs w:val="18"/>
              </w:rPr>
            </w:pPr>
            <w:r>
              <w:rPr>
                <w:rFonts w:ascii="Calibri" w:hAnsi="Calibri"/>
                <w:sz w:val="18"/>
                <w:szCs w:val="18"/>
              </w:rPr>
              <w:t>33</w:t>
            </w:r>
          </w:p>
        </w:tc>
      </w:tr>
      <w:tr w:rsidR="00137A07" w:rsidRPr="000303AB" w14:paraId="4B425387"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015E7C83" w14:textId="0C7E5564"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pružný kolík (</w:t>
            </w:r>
            <w:proofErr w:type="spellStart"/>
            <w:r>
              <w:rPr>
                <w:rFonts w:ascii="Calibri" w:hAnsi="Calibri"/>
                <w:color w:val="000000"/>
                <w:sz w:val="18"/>
                <w:szCs w:val="18"/>
              </w:rPr>
              <w:t>spring</w:t>
            </w:r>
            <w:proofErr w:type="spellEnd"/>
            <w:r>
              <w:rPr>
                <w:rFonts w:ascii="Calibri" w:hAnsi="Calibri"/>
                <w:color w:val="000000"/>
                <w:sz w:val="18"/>
                <w:szCs w:val="18"/>
              </w:rPr>
              <w:t xml:space="preserve"> </w:t>
            </w:r>
            <w:proofErr w:type="spellStart"/>
            <w:r>
              <w:rPr>
                <w:rFonts w:ascii="Calibri" w:hAnsi="Calibri"/>
                <w:color w:val="000000"/>
                <w:sz w:val="18"/>
                <w:szCs w:val="18"/>
              </w:rPr>
              <w:t>dowel</w:t>
            </w:r>
            <w:proofErr w:type="spellEnd"/>
            <w:r>
              <w:rPr>
                <w:rFonts w:ascii="Calibri" w:hAnsi="Calibri"/>
                <w:color w:val="000000"/>
                <w:sz w:val="18"/>
                <w:szCs w:val="18"/>
              </w:rPr>
              <w:t xml:space="preserve"> </w:t>
            </w:r>
            <w:proofErr w:type="spellStart"/>
            <w:r>
              <w:rPr>
                <w:rFonts w:ascii="Calibri" w:hAnsi="Calibri"/>
                <w:color w:val="000000"/>
                <w:sz w:val="18"/>
                <w:szCs w:val="18"/>
              </w:rPr>
              <w:t>sleev</w:t>
            </w:r>
            <w:proofErr w:type="spellEnd"/>
            <w:r>
              <w:rPr>
                <w:rFonts w:ascii="Calibri" w:hAnsi="Calibri"/>
                <w:color w:val="000000"/>
                <w:sz w:val="18"/>
                <w:szCs w:val="18"/>
              </w:rPr>
              <w:t>) 140986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0DB7047" w14:textId="659EA209"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1D6F2099" w14:textId="495A6B5E" w:rsidR="00137A07" w:rsidRPr="000303AB" w:rsidRDefault="00137A07" w:rsidP="00C64A57">
            <w:pPr>
              <w:spacing w:after="0" w:line="240" w:lineRule="auto"/>
              <w:jc w:val="right"/>
              <w:rPr>
                <w:rFonts w:ascii="Calibri" w:hAnsi="Calibri"/>
                <w:sz w:val="18"/>
                <w:szCs w:val="18"/>
              </w:rPr>
            </w:pPr>
            <w:r>
              <w:rPr>
                <w:rFonts w:ascii="Calibri" w:hAnsi="Calibri"/>
                <w:sz w:val="18"/>
                <w:szCs w:val="18"/>
              </w:rPr>
              <w:t>8,25</w:t>
            </w:r>
          </w:p>
        </w:tc>
      </w:tr>
      <w:tr w:rsidR="00137A07" w:rsidRPr="000303AB" w14:paraId="63FB0A58"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4A8B3E3E" w14:textId="11BB22C4"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pružný spoj 5085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ADFAABC" w14:textId="53317778"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51A5E2CF" w14:textId="2CD5E169" w:rsidR="00137A07" w:rsidRPr="000303AB" w:rsidRDefault="00137A07" w:rsidP="00C64A57">
            <w:pPr>
              <w:spacing w:after="0" w:line="240" w:lineRule="auto"/>
              <w:jc w:val="right"/>
              <w:rPr>
                <w:rFonts w:ascii="Calibri" w:hAnsi="Calibri"/>
                <w:sz w:val="18"/>
                <w:szCs w:val="18"/>
              </w:rPr>
            </w:pPr>
            <w:r>
              <w:rPr>
                <w:rFonts w:ascii="Calibri" w:hAnsi="Calibri"/>
                <w:sz w:val="18"/>
                <w:szCs w:val="18"/>
              </w:rPr>
              <w:t>3309,35</w:t>
            </w:r>
          </w:p>
        </w:tc>
      </w:tr>
      <w:tr w:rsidR="00137A07" w:rsidRPr="000303AB" w14:paraId="4BCEFC19"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30C8C86E" w14:textId="2BC10E43"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přední čelo - konsole 5100 LINDE P60</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1BE0479" w14:textId="284CE7C0"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11BE47A3" w14:textId="243555C2"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11693,55</w:t>
            </w:r>
          </w:p>
        </w:tc>
      </w:tr>
      <w:tr w:rsidR="00137A07" w:rsidRPr="000303AB" w14:paraId="574F2F03"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5EAA3AA6" w14:textId="29636833"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přední sklo 39844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398DDE7" w14:textId="65A12FE3"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5A85BA76" w14:textId="2D27BA6F"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11693,55</w:t>
            </w:r>
          </w:p>
        </w:tc>
      </w:tr>
      <w:tr w:rsidR="00137A07" w:rsidRPr="000303AB" w14:paraId="690BEC8A"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13CB6062" w14:textId="73B6FC9D"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přední světlomet 0805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7C3D3E5A" w14:textId="4E061B7B"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548E1016" w14:textId="68280EB0" w:rsidR="00137A07" w:rsidRPr="000303AB" w:rsidRDefault="00137A07" w:rsidP="00C64A57">
            <w:pPr>
              <w:spacing w:after="0" w:line="240" w:lineRule="auto"/>
              <w:jc w:val="right"/>
              <w:rPr>
                <w:rFonts w:ascii="Calibri" w:hAnsi="Calibri"/>
                <w:sz w:val="18"/>
                <w:szCs w:val="18"/>
              </w:rPr>
            </w:pPr>
            <w:r>
              <w:rPr>
                <w:rFonts w:ascii="Calibri" w:hAnsi="Calibri"/>
                <w:sz w:val="18"/>
                <w:szCs w:val="18"/>
              </w:rPr>
              <w:t>4821,3</w:t>
            </w:r>
          </w:p>
        </w:tc>
      </w:tr>
      <w:tr w:rsidR="00137A07" w:rsidRPr="000303AB" w14:paraId="1A3862D7"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097E4E17" w14:textId="5B590EAE"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přepínač směru jízdy 2917 LINDE P60</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D8687AB" w14:textId="0295109E"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3D0F979E" w14:textId="63C85206" w:rsidR="00137A07" w:rsidRPr="000303AB" w:rsidRDefault="00137A07" w:rsidP="00C64A57">
            <w:pPr>
              <w:spacing w:after="0" w:line="240" w:lineRule="auto"/>
              <w:jc w:val="right"/>
              <w:rPr>
                <w:rFonts w:ascii="Calibri" w:hAnsi="Calibri"/>
                <w:sz w:val="18"/>
                <w:szCs w:val="18"/>
              </w:rPr>
            </w:pPr>
            <w:r>
              <w:rPr>
                <w:rFonts w:ascii="Calibri" w:hAnsi="Calibri"/>
                <w:sz w:val="18"/>
                <w:szCs w:val="18"/>
              </w:rPr>
              <w:t>3875,3</w:t>
            </w:r>
          </w:p>
        </w:tc>
      </w:tr>
      <w:tr w:rsidR="00137A07" w:rsidRPr="000303AB" w14:paraId="0B09D6D7"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00348ECD" w14:textId="2BAB23FD"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 xml:space="preserve">připojení diagnostiky </w:t>
            </w:r>
            <w:proofErr w:type="spellStart"/>
            <w:r>
              <w:rPr>
                <w:rFonts w:ascii="Calibri" w:hAnsi="Calibri"/>
                <w:color w:val="000000"/>
                <w:sz w:val="18"/>
                <w:szCs w:val="18"/>
              </w:rPr>
              <w:t>Path</w:t>
            </w:r>
            <w:proofErr w:type="spellEnd"/>
            <w:r>
              <w:rPr>
                <w:rFonts w:ascii="Calibri" w:hAnsi="Calibri"/>
                <w:color w:val="000000"/>
                <w:sz w:val="18"/>
                <w:szCs w:val="18"/>
              </w:rPr>
              <w:t xml:space="preserve"> </w:t>
            </w:r>
            <w:proofErr w:type="spellStart"/>
            <w:r>
              <w:rPr>
                <w:rFonts w:ascii="Calibri" w:hAnsi="Calibri"/>
                <w:color w:val="000000"/>
                <w:sz w:val="18"/>
                <w:szCs w:val="18"/>
              </w:rPr>
              <w:t>Finder</w:t>
            </w:r>
            <w:proofErr w:type="spellEnd"/>
            <w:r>
              <w:rPr>
                <w:rFonts w:ascii="Calibri" w:hAnsi="Calibri"/>
                <w:color w:val="000000"/>
                <w:sz w:val="18"/>
                <w:szCs w:val="18"/>
              </w:rPr>
              <w:t xml:space="preserve"> 0279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7B5706E4" w14:textId="5F90694B"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54B0506A" w14:textId="16FF9316" w:rsidR="00137A07" w:rsidRPr="000303AB" w:rsidRDefault="00137A07" w:rsidP="00C64A57">
            <w:pPr>
              <w:spacing w:after="0" w:line="240" w:lineRule="auto"/>
              <w:jc w:val="right"/>
              <w:rPr>
                <w:rFonts w:ascii="Calibri" w:hAnsi="Calibri"/>
                <w:sz w:val="18"/>
                <w:szCs w:val="18"/>
              </w:rPr>
            </w:pPr>
            <w:r>
              <w:rPr>
                <w:rFonts w:ascii="Calibri" w:hAnsi="Calibri"/>
                <w:sz w:val="18"/>
                <w:szCs w:val="18"/>
              </w:rPr>
              <w:t>0</w:t>
            </w:r>
          </w:p>
        </w:tc>
      </w:tr>
      <w:tr w:rsidR="00137A07" w:rsidRPr="000303AB" w14:paraId="4421BA04"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1383B1E7" w14:textId="42243E8F"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rameno stěrače 24815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3E4C9C72" w14:textId="0380C566"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1C1A9DBA" w14:textId="65BA83D6"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1311,75</w:t>
            </w:r>
          </w:p>
        </w:tc>
      </w:tr>
      <w:tr w:rsidR="00137A07" w:rsidRPr="000303AB" w14:paraId="485E0C18"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5CEA164D" w14:textId="7E219E89" w:rsidR="00137A07" w:rsidRPr="000303AB" w:rsidRDefault="00137A07" w:rsidP="000303AB">
            <w:pPr>
              <w:spacing w:after="0" w:line="240" w:lineRule="auto"/>
              <w:jc w:val="left"/>
              <w:rPr>
                <w:rFonts w:ascii="Calibri" w:hAnsi="Calibri"/>
                <w:color w:val="000000"/>
                <w:sz w:val="18"/>
                <w:szCs w:val="18"/>
              </w:rPr>
            </w:pPr>
            <w:proofErr w:type="spellStart"/>
            <w:r>
              <w:rPr>
                <w:rFonts w:ascii="Calibri" w:hAnsi="Calibri"/>
                <w:color w:val="000000"/>
                <w:sz w:val="18"/>
                <w:szCs w:val="18"/>
              </w:rPr>
              <w:t>repas.startér</w:t>
            </w:r>
            <w:proofErr w:type="spellEnd"/>
            <w:r>
              <w:rPr>
                <w:rFonts w:ascii="Calibri" w:hAnsi="Calibri"/>
                <w:color w:val="000000"/>
                <w:sz w:val="18"/>
                <w:szCs w:val="18"/>
              </w:rPr>
              <w:t xml:space="preserve"> 39X D, T (od čerpadel) </w:t>
            </w:r>
            <w:proofErr w:type="gramStart"/>
            <w:r>
              <w:rPr>
                <w:rFonts w:ascii="Calibri" w:hAnsi="Calibri"/>
                <w:color w:val="000000"/>
                <w:sz w:val="18"/>
                <w:szCs w:val="18"/>
              </w:rPr>
              <w:t>183125  LINDE</w:t>
            </w:r>
            <w:proofErr w:type="gramEnd"/>
            <w:r>
              <w:rPr>
                <w:rFonts w:ascii="Calibri" w:hAnsi="Calibri"/>
                <w:color w:val="000000"/>
                <w:sz w:val="18"/>
                <w:szCs w:val="18"/>
              </w:rPr>
              <w:t xml:space="preserve"> H18T</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B666290" w14:textId="6ACBEEB8"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41DFF8F1" w14:textId="3F60A892" w:rsidR="00137A07" w:rsidRPr="000303AB" w:rsidRDefault="00137A07" w:rsidP="00C64A57">
            <w:pPr>
              <w:spacing w:after="0" w:line="240" w:lineRule="auto"/>
              <w:jc w:val="right"/>
              <w:rPr>
                <w:rFonts w:ascii="Calibri" w:hAnsi="Calibri"/>
                <w:sz w:val="18"/>
                <w:szCs w:val="18"/>
              </w:rPr>
            </w:pPr>
            <w:r>
              <w:rPr>
                <w:rFonts w:ascii="Calibri" w:hAnsi="Calibri"/>
                <w:sz w:val="18"/>
                <w:szCs w:val="18"/>
              </w:rPr>
              <w:t>6594,5</w:t>
            </w:r>
          </w:p>
        </w:tc>
      </w:tr>
      <w:tr w:rsidR="00137A07" w:rsidRPr="000303AB" w14:paraId="682B171A"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center"/>
            <w:hideMark/>
          </w:tcPr>
          <w:p w14:paraId="5B02C6B0" w14:textId="2C91F9E9"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rychlospojka 10mm AQ setu (</w:t>
            </w:r>
            <w:proofErr w:type="spellStart"/>
            <w:r>
              <w:rPr>
                <w:rFonts w:ascii="Calibri" w:hAnsi="Calibri"/>
                <w:color w:val="000000"/>
                <w:sz w:val="18"/>
                <w:szCs w:val="18"/>
              </w:rPr>
              <w:t>protikus+koncovka</w:t>
            </w:r>
            <w:proofErr w:type="spellEnd"/>
            <w:r>
              <w:rPr>
                <w:rFonts w:ascii="Calibri" w:hAnsi="Calibri"/>
                <w:color w:val="000000"/>
                <w:sz w:val="18"/>
                <w:szCs w:val="18"/>
              </w:rPr>
              <w:t>) 149256 LINDE</w:t>
            </w:r>
            <w:r>
              <w:rPr>
                <w:rFonts w:ascii="Calibri" w:hAnsi="Calibri"/>
                <w:color w:val="000000"/>
                <w:sz w:val="18"/>
                <w:szCs w:val="18"/>
              </w:rPr>
              <w:br/>
              <w:t>T20AP</w:t>
            </w:r>
          </w:p>
        </w:tc>
        <w:tc>
          <w:tcPr>
            <w:tcW w:w="878" w:type="dxa"/>
            <w:tcBorders>
              <w:top w:val="nil"/>
              <w:left w:val="single" w:sz="4" w:space="0" w:color="auto"/>
              <w:bottom w:val="single" w:sz="4" w:space="0" w:color="auto"/>
              <w:right w:val="single" w:sz="4" w:space="0" w:color="auto"/>
            </w:tcBorders>
            <w:shd w:val="clear" w:color="auto" w:fill="auto"/>
            <w:noWrap/>
            <w:vAlign w:val="center"/>
            <w:hideMark/>
          </w:tcPr>
          <w:p w14:paraId="148D4334" w14:textId="772D3D3A"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0A57DFA3" w14:textId="7A2FBE3B" w:rsidR="00137A07" w:rsidRPr="000303AB" w:rsidRDefault="00137A07" w:rsidP="00C64A57">
            <w:pPr>
              <w:spacing w:after="0" w:line="240" w:lineRule="auto"/>
              <w:jc w:val="right"/>
              <w:rPr>
                <w:rFonts w:ascii="Calibri" w:hAnsi="Calibri"/>
                <w:sz w:val="18"/>
                <w:szCs w:val="18"/>
              </w:rPr>
            </w:pPr>
            <w:r>
              <w:rPr>
                <w:rFonts w:ascii="Calibri" w:hAnsi="Calibri"/>
                <w:sz w:val="18"/>
                <w:szCs w:val="18"/>
              </w:rPr>
              <w:t>506</w:t>
            </w:r>
          </w:p>
        </w:tc>
      </w:tr>
      <w:tr w:rsidR="00137A07" w:rsidRPr="000303AB" w14:paraId="13FB5337"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center"/>
            <w:hideMark/>
          </w:tcPr>
          <w:p w14:paraId="582224B3" w14:textId="250BE9C5"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rychlospojka 6mm AQ setu (</w:t>
            </w:r>
            <w:proofErr w:type="spellStart"/>
            <w:r>
              <w:rPr>
                <w:rFonts w:ascii="Calibri" w:hAnsi="Calibri"/>
                <w:color w:val="000000"/>
                <w:sz w:val="18"/>
                <w:szCs w:val="18"/>
              </w:rPr>
              <w:t>protikus+koncovka</w:t>
            </w:r>
            <w:proofErr w:type="spellEnd"/>
            <w:r>
              <w:rPr>
                <w:rFonts w:ascii="Calibri" w:hAnsi="Calibri"/>
                <w:color w:val="000000"/>
                <w:sz w:val="18"/>
                <w:szCs w:val="18"/>
              </w:rPr>
              <w:t>) 149255 LINDE</w:t>
            </w:r>
            <w:r>
              <w:rPr>
                <w:rFonts w:ascii="Calibri" w:hAnsi="Calibri"/>
                <w:color w:val="000000"/>
                <w:sz w:val="18"/>
                <w:szCs w:val="18"/>
              </w:rPr>
              <w:br/>
              <w:t>T20AP</w:t>
            </w:r>
          </w:p>
        </w:tc>
        <w:tc>
          <w:tcPr>
            <w:tcW w:w="878" w:type="dxa"/>
            <w:tcBorders>
              <w:top w:val="nil"/>
              <w:left w:val="single" w:sz="4" w:space="0" w:color="auto"/>
              <w:bottom w:val="single" w:sz="4" w:space="0" w:color="auto"/>
              <w:right w:val="single" w:sz="4" w:space="0" w:color="auto"/>
            </w:tcBorders>
            <w:shd w:val="clear" w:color="auto" w:fill="auto"/>
            <w:noWrap/>
            <w:vAlign w:val="center"/>
            <w:hideMark/>
          </w:tcPr>
          <w:p w14:paraId="30E6C237" w14:textId="5513E529"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1FB593FF" w14:textId="14A1CB6E" w:rsidR="00137A07" w:rsidRPr="000303AB" w:rsidRDefault="00137A07" w:rsidP="00C64A57">
            <w:pPr>
              <w:spacing w:after="0" w:line="240" w:lineRule="auto"/>
              <w:jc w:val="right"/>
              <w:rPr>
                <w:rFonts w:ascii="Calibri" w:hAnsi="Calibri"/>
                <w:sz w:val="18"/>
                <w:szCs w:val="18"/>
              </w:rPr>
            </w:pPr>
            <w:r>
              <w:rPr>
                <w:rFonts w:ascii="Calibri" w:hAnsi="Calibri"/>
                <w:sz w:val="18"/>
                <w:szCs w:val="18"/>
              </w:rPr>
              <w:t>530,75</w:t>
            </w:r>
          </w:p>
        </w:tc>
      </w:tr>
      <w:tr w:rsidR="00137A07" w:rsidRPr="000303AB" w14:paraId="31DBC0B5"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2BB41396" w14:textId="774B3161"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řezací nůž W3 LINDE H14T</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36603A95" w14:textId="1AB24E20"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24B43ED9" w14:textId="1E060751" w:rsidR="00137A07" w:rsidRPr="000303AB" w:rsidRDefault="00137A07" w:rsidP="00C64A57">
            <w:pPr>
              <w:spacing w:after="0" w:line="240" w:lineRule="auto"/>
              <w:jc w:val="right"/>
              <w:rPr>
                <w:rFonts w:ascii="Calibri" w:hAnsi="Calibri"/>
                <w:sz w:val="18"/>
                <w:szCs w:val="18"/>
              </w:rPr>
            </w:pPr>
            <w:r>
              <w:rPr>
                <w:rFonts w:ascii="Calibri" w:hAnsi="Calibri"/>
                <w:sz w:val="18"/>
                <w:szCs w:val="18"/>
              </w:rPr>
              <w:t>0</w:t>
            </w:r>
          </w:p>
        </w:tc>
      </w:tr>
      <w:tr w:rsidR="00137A07" w:rsidRPr="000303AB" w14:paraId="6BC76200"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567CAA3B" w14:textId="456BED14"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řezací nůž W5 LINDE H14T</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079B8868" w14:textId="5872EEBB"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74CCB1A1" w14:textId="6853656C" w:rsidR="00137A07" w:rsidRPr="000303AB" w:rsidRDefault="00137A07" w:rsidP="00C64A57">
            <w:pPr>
              <w:spacing w:after="0" w:line="240" w:lineRule="auto"/>
              <w:jc w:val="right"/>
              <w:rPr>
                <w:rFonts w:ascii="Calibri" w:hAnsi="Calibri"/>
                <w:sz w:val="18"/>
                <w:szCs w:val="18"/>
              </w:rPr>
            </w:pPr>
            <w:r>
              <w:rPr>
                <w:rFonts w:ascii="Calibri" w:hAnsi="Calibri"/>
                <w:sz w:val="18"/>
                <w:szCs w:val="18"/>
              </w:rPr>
              <w:t>0</w:t>
            </w:r>
          </w:p>
        </w:tc>
      </w:tr>
      <w:tr w:rsidR="00137A07" w:rsidRPr="000303AB" w14:paraId="69768FBB"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5B078539" w14:textId="4C3D6D4D"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řídící oj 235266 LINDE L12</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A8EB2D9" w14:textId="6B96F5FE"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5F70122F" w14:textId="6266C682" w:rsidR="00137A07" w:rsidRPr="000303AB" w:rsidRDefault="00137A07" w:rsidP="00C64A57">
            <w:pPr>
              <w:spacing w:after="0" w:line="240" w:lineRule="auto"/>
              <w:jc w:val="right"/>
              <w:rPr>
                <w:rFonts w:ascii="Calibri" w:hAnsi="Calibri"/>
                <w:sz w:val="18"/>
                <w:szCs w:val="18"/>
              </w:rPr>
            </w:pPr>
            <w:r>
              <w:rPr>
                <w:rFonts w:ascii="Calibri" w:hAnsi="Calibri"/>
                <w:sz w:val="18"/>
                <w:szCs w:val="18"/>
              </w:rPr>
              <w:t>9627,75</w:t>
            </w:r>
          </w:p>
        </w:tc>
      </w:tr>
      <w:tr w:rsidR="00137A07" w:rsidRPr="000303AB" w14:paraId="7A157D5B"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0474E00A" w14:textId="1967F501"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řízení převodovky - Lord 0900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2C390B7" w14:textId="442EF836"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73936EFB" w14:textId="1BDA671C"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14464,45</w:t>
            </w:r>
          </w:p>
        </w:tc>
      </w:tr>
      <w:tr w:rsidR="00137A07" w:rsidRPr="000303AB" w14:paraId="34F9DB22"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2576F4BC" w14:textId="58F50915"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 xml:space="preserve">sada těsnění 0970 </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F97A0B1" w14:textId="4B6A3FD2"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56FCA2AE" w14:textId="24B256A5"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240,9</w:t>
            </w:r>
          </w:p>
        </w:tc>
      </w:tr>
      <w:tr w:rsidR="00137A07" w:rsidRPr="000303AB" w14:paraId="6FDA6212"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70586CBC" w14:textId="461F4949" w:rsidR="00137A07" w:rsidRPr="000303AB" w:rsidRDefault="00137A07" w:rsidP="000303AB">
            <w:pPr>
              <w:spacing w:after="0" w:line="240" w:lineRule="auto"/>
              <w:jc w:val="left"/>
              <w:rPr>
                <w:rFonts w:ascii="Calibri" w:hAnsi="Calibri"/>
                <w:color w:val="000000"/>
                <w:sz w:val="18"/>
                <w:szCs w:val="18"/>
              </w:rPr>
            </w:pPr>
            <w:proofErr w:type="spellStart"/>
            <w:r>
              <w:rPr>
                <w:rFonts w:ascii="Calibri" w:hAnsi="Calibri"/>
                <w:color w:val="000000"/>
                <w:sz w:val="18"/>
                <w:szCs w:val="18"/>
              </w:rPr>
              <w:t>sealing</w:t>
            </w:r>
            <w:proofErr w:type="spellEnd"/>
            <w:r>
              <w:rPr>
                <w:rFonts w:ascii="Calibri" w:hAnsi="Calibri"/>
                <w:color w:val="000000"/>
                <w:sz w:val="18"/>
                <w:szCs w:val="18"/>
              </w:rPr>
              <w:t xml:space="preserve"> </w:t>
            </w:r>
            <w:proofErr w:type="spellStart"/>
            <w:r>
              <w:rPr>
                <w:rFonts w:ascii="Calibri" w:hAnsi="Calibri"/>
                <w:color w:val="000000"/>
                <w:sz w:val="18"/>
                <w:szCs w:val="18"/>
              </w:rPr>
              <w:t>strip</w:t>
            </w:r>
            <w:proofErr w:type="spellEnd"/>
            <w:r>
              <w:rPr>
                <w:rFonts w:ascii="Calibri" w:hAnsi="Calibri"/>
                <w:color w:val="000000"/>
                <w:sz w:val="18"/>
                <w:szCs w:val="18"/>
              </w:rPr>
              <w:t xml:space="preserve"> (metre) 24619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0B5049C8" w14:textId="394B41DF"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222B3D46" w14:textId="68B2B7A1" w:rsidR="00137A07" w:rsidRPr="000303AB" w:rsidRDefault="00137A07" w:rsidP="00C64A57">
            <w:pPr>
              <w:spacing w:after="0" w:line="240" w:lineRule="auto"/>
              <w:jc w:val="right"/>
              <w:rPr>
                <w:rFonts w:ascii="Calibri" w:hAnsi="Calibri"/>
                <w:sz w:val="18"/>
                <w:szCs w:val="18"/>
              </w:rPr>
            </w:pPr>
            <w:r>
              <w:rPr>
                <w:rFonts w:ascii="Calibri" w:hAnsi="Calibri"/>
                <w:sz w:val="18"/>
                <w:szCs w:val="18"/>
              </w:rPr>
              <w:t>608,85</w:t>
            </w:r>
          </w:p>
        </w:tc>
      </w:tr>
      <w:tr w:rsidR="00137A07" w:rsidRPr="000303AB" w14:paraId="7D862A5D"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27F13CDC" w14:textId="172AE560"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sedačka kompletní s mikrospínačem</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CB8822F" w14:textId="63AE53C9"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7D67431A" w14:textId="2B3B8477"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15186,6</w:t>
            </w:r>
          </w:p>
        </w:tc>
      </w:tr>
      <w:tr w:rsidR="00137A07" w:rsidRPr="000303AB" w14:paraId="35581048"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1F141D9C" w14:textId="31D143E6"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sedák sedačky 8003 LINDE H14T</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1C0ABD5" w14:textId="4426AE63"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378CF321" w14:textId="25558F11" w:rsidR="00137A07" w:rsidRPr="000303AB" w:rsidRDefault="00137A07" w:rsidP="00C64A57">
            <w:pPr>
              <w:spacing w:after="0" w:line="240" w:lineRule="auto"/>
              <w:jc w:val="right"/>
              <w:rPr>
                <w:rFonts w:ascii="Calibri" w:hAnsi="Calibri"/>
                <w:sz w:val="18"/>
                <w:szCs w:val="18"/>
              </w:rPr>
            </w:pPr>
            <w:r>
              <w:rPr>
                <w:rFonts w:ascii="Calibri" w:hAnsi="Calibri"/>
                <w:sz w:val="18"/>
                <w:szCs w:val="18"/>
              </w:rPr>
              <w:t>5066,6</w:t>
            </w:r>
          </w:p>
        </w:tc>
      </w:tr>
      <w:tr w:rsidR="00137A07" w:rsidRPr="000303AB" w14:paraId="5FF25F3A"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0E756517" w14:textId="1AFCF205"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senzor 5569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8B3C90B" w14:textId="74DD6C6D"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343492D9" w14:textId="5E5E3DBD"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1449,25</w:t>
            </w:r>
          </w:p>
        </w:tc>
      </w:tr>
      <w:tr w:rsidR="00137A07" w:rsidRPr="000303AB" w14:paraId="45B1D67F"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703C3073" w14:textId="6D957DCB"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signální tlačítko 25815 LINDE L12</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01B99B2" w14:textId="1B07B9AD"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4DE42D7C" w14:textId="60736F33"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201,3</w:t>
            </w:r>
          </w:p>
        </w:tc>
      </w:tr>
      <w:tr w:rsidR="00137A07" w:rsidRPr="000303AB" w14:paraId="5048E0FA"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527EA7EB" w14:textId="126AEF1A" w:rsidR="00137A07" w:rsidRPr="000303AB" w:rsidRDefault="00137A07" w:rsidP="000303AB">
            <w:pPr>
              <w:spacing w:after="0" w:line="240" w:lineRule="auto"/>
              <w:jc w:val="left"/>
              <w:rPr>
                <w:rFonts w:ascii="Calibri" w:hAnsi="Calibri"/>
                <w:color w:val="000000"/>
                <w:sz w:val="18"/>
                <w:szCs w:val="18"/>
              </w:rPr>
            </w:pPr>
            <w:proofErr w:type="spellStart"/>
            <w:r>
              <w:rPr>
                <w:rFonts w:ascii="Calibri" w:hAnsi="Calibri"/>
                <w:color w:val="000000"/>
                <w:sz w:val="18"/>
                <w:szCs w:val="18"/>
              </w:rPr>
              <w:t>simerink</w:t>
            </w:r>
            <w:proofErr w:type="spellEnd"/>
            <w:r>
              <w:rPr>
                <w:rFonts w:ascii="Calibri" w:hAnsi="Calibri"/>
                <w:color w:val="000000"/>
                <w:sz w:val="18"/>
                <w:szCs w:val="18"/>
              </w:rPr>
              <w:t xml:space="preserve"> 5184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FFCBDC8" w14:textId="2B637656"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7E099292" w14:textId="477DD4D0" w:rsidR="00137A07" w:rsidRPr="000303AB" w:rsidRDefault="00137A07" w:rsidP="00C64A57">
            <w:pPr>
              <w:spacing w:after="0" w:line="240" w:lineRule="auto"/>
              <w:jc w:val="right"/>
              <w:rPr>
                <w:rFonts w:ascii="Calibri" w:hAnsi="Calibri"/>
                <w:sz w:val="18"/>
                <w:szCs w:val="18"/>
              </w:rPr>
            </w:pPr>
            <w:r>
              <w:rPr>
                <w:rFonts w:ascii="Calibri" w:hAnsi="Calibri"/>
                <w:sz w:val="18"/>
                <w:szCs w:val="18"/>
              </w:rPr>
              <w:t>610,5</w:t>
            </w:r>
          </w:p>
        </w:tc>
      </w:tr>
      <w:tr w:rsidR="00137A07" w:rsidRPr="000303AB" w14:paraId="53C7AD2B"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16EBAD11" w14:textId="21BF9C6F" w:rsidR="00137A07" w:rsidRPr="000303AB" w:rsidRDefault="00137A07" w:rsidP="000303AB">
            <w:pPr>
              <w:spacing w:after="0" w:line="240" w:lineRule="auto"/>
              <w:jc w:val="left"/>
              <w:rPr>
                <w:rFonts w:ascii="Calibri" w:hAnsi="Calibri"/>
                <w:color w:val="000000"/>
                <w:sz w:val="18"/>
                <w:szCs w:val="18"/>
              </w:rPr>
            </w:pPr>
            <w:proofErr w:type="spellStart"/>
            <w:r>
              <w:rPr>
                <w:rFonts w:ascii="Calibri" w:hAnsi="Calibri"/>
                <w:color w:val="000000"/>
                <w:sz w:val="18"/>
                <w:szCs w:val="18"/>
              </w:rPr>
              <w:t>spare</w:t>
            </w:r>
            <w:proofErr w:type="spellEnd"/>
            <w:r>
              <w:rPr>
                <w:rFonts w:ascii="Calibri" w:hAnsi="Calibri"/>
                <w:color w:val="000000"/>
                <w:sz w:val="18"/>
                <w:szCs w:val="18"/>
              </w:rPr>
              <w:t xml:space="preserve"> </w:t>
            </w:r>
            <w:proofErr w:type="spellStart"/>
            <w:r>
              <w:rPr>
                <w:rFonts w:ascii="Calibri" w:hAnsi="Calibri"/>
                <w:color w:val="000000"/>
                <w:sz w:val="18"/>
                <w:szCs w:val="18"/>
              </w:rPr>
              <w:t>parts</w:t>
            </w:r>
            <w:proofErr w:type="spellEnd"/>
            <w:r>
              <w:rPr>
                <w:rFonts w:ascii="Calibri" w:hAnsi="Calibri"/>
                <w:color w:val="000000"/>
                <w:sz w:val="18"/>
                <w:szCs w:val="18"/>
              </w:rPr>
              <w:t xml:space="preserve"> set 41107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A5B1B46" w14:textId="4EE103F9"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44322BD0" w14:textId="415A0EDF" w:rsidR="00137A07" w:rsidRPr="000303AB" w:rsidRDefault="00137A07" w:rsidP="00C64A57">
            <w:pPr>
              <w:spacing w:after="0" w:line="240" w:lineRule="auto"/>
              <w:jc w:val="right"/>
              <w:rPr>
                <w:rFonts w:ascii="Calibri" w:hAnsi="Calibri"/>
                <w:sz w:val="18"/>
                <w:szCs w:val="18"/>
              </w:rPr>
            </w:pPr>
            <w:r>
              <w:rPr>
                <w:rFonts w:ascii="Calibri" w:hAnsi="Calibri"/>
                <w:sz w:val="18"/>
                <w:szCs w:val="18"/>
              </w:rPr>
              <w:t>805,75</w:t>
            </w:r>
          </w:p>
        </w:tc>
      </w:tr>
      <w:tr w:rsidR="00137A07" w:rsidRPr="000303AB" w14:paraId="495965F6"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2E4B25F6" w14:textId="29624365"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spínač koncový 0621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3FC11F5" w14:textId="39C04EA9"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48499156" w14:textId="36F95CA6"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1408</w:t>
            </w:r>
          </w:p>
        </w:tc>
      </w:tr>
      <w:tr w:rsidR="00137A07" w:rsidRPr="000303AB" w14:paraId="5494178C"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05A9606B" w14:textId="2618A7C4"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spínač tlačítkový 25806 LINDE L12</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DE49860" w14:textId="1AE8C014"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55B67ADB" w14:textId="17642BC4" w:rsidR="00137A07" w:rsidRPr="000303AB" w:rsidRDefault="00137A07" w:rsidP="00C64A57">
            <w:pPr>
              <w:spacing w:after="0" w:line="240" w:lineRule="auto"/>
              <w:jc w:val="right"/>
              <w:rPr>
                <w:rFonts w:ascii="Calibri" w:hAnsi="Calibri"/>
                <w:sz w:val="18"/>
                <w:szCs w:val="18"/>
              </w:rPr>
            </w:pPr>
            <w:r>
              <w:rPr>
                <w:rFonts w:ascii="Calibri" w:hAnsi="Calibri"/>
                <w:sz w:val="18"/>
                <w:szCs w:val="18"/>
              </w:rPr>
              <w:t>456,5</w:t>
            </w:r>
          </w:p>
        </w:tc>
      </w:tr>
      <w:tr w:rsidR="00137A07" w:rsidRPr="000303AB" w14:paraId="311FD4C1"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50583697" w14:textId="6E1D89BE"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stírátko stěrače 24801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3332BCD" w14:textId="7E3A2CFD"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3D24355C" w14:textId="78EFC169"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1439,35</w:t>
            </w:r>
          </w:p>
        </w:tc>
      </w:tr>
      <w:tr w:rsidR="00137A07" w:rsidRPr="000303AB" w14:paraId="26067904"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2D31AAC9" w14:textId="18DCE691"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střešní díl 39866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5719D1C" w14:textId="6D85F781"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52A52EEF" w14:textId="20DBD6BA"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18451,4</w:t>
            </w:r>
          </w:p>
        </w:tc>
      </w:tr>
      <w:tr w:rsidR="00137A07" w:rsidRPr="000303AB" w14:paraId="00DF0A6A"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615D6166" w14:textId="4774FDDC"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stupačka NZV 2204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66E62D1" w14:textId="6E3BAD45"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63D1C0D1" w14:textId="2CC96188"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1168,75</w:t>
            </w:r>
          </w:p>
        </w:tc>
      </w:tr>
      <w:tr w:rsidR="00137A07" w:rsidRPr="000303AB" w14:paraId="5A5FF7C8"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079F3AFC" w14:textId="027333CB"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světlo zadní komplet 39693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02A68B0D" w14:textId="1896B2D0"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4A3124DC" w14:textId="44AF6E94"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2467,3</w:t>
            </w:r>
          </w:p>
        </w:tc>
      </w:tr>
      <w:tr w:rsidR="00137A07" w:rsidRPr="000303AB" w14:paraId="4CE8B25D"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2EB1A360" w14:textId="685694A7" w:rsidR="00137A07" w:rsidRPr="000303AB" w:rsidRDefault="00137A07" w:rsidP="000303AB">
            <w:pPr>
              <w:spacing w:after="0" w:line="240" w:lineRule="auto"/>
              <w:jc w:val="left"/>
              <w:rPr>
                <w:rFonts w:ascii="Calibri" w:hAnsi="Calibri"/>
                <w:color w:val="000000"/>
                <w:sz w:val="18"/>
                <w:szCs w:val="18"/>
              </w:rPr>
            </w:pPr>
            <w:proofErr w:type="spellStart"/>
            <w:r>
              <w:rPr>
                <w:rFonts w:ascii="Calibri" w:hAnsi="Calibri"/>
                <w:color w:val="000000"/>
                <w:sz w:val="18"/>
                <w:szCs w:val="18"/>
              </w:rPr>
              <w:t>switch</w:t>
            </w:r>
            <w:proofErr w:type="spellEnd"/>
            <w:r>
              <w:rPr>
                <w:rFonts w:ascii="Calibri" w:hAnsi="Calibri"/>
                <w:color w:val="000000"/>
                <w:sz w:val="18"/>
                <w:szCs w:val="18"/>
              </w:rPr>
              <w:t xml:space="preserve"> </w:t>
            </w:r>
            <w:proofErr w:type="spellStart"/>
            <w:r>
              <w:rPr>
                <w:rFonts w:ascii="Calibri" w:hAnsi="Calibri"/>
                <w:color w:val="000000"/>
                <w:sz w:val="18"/>
                <w:szCs w:val="18"/>
              </w:rPr>
              <w:t>proximity</w:t>
            </w:r>
            <w:proofErr w:type="spellEnd"/>
            <w:r>
              <w:rPr>
                <w:rFonts w:ascii="Calibri" w:hAnsi="Calibri"/>
                <w:color w:val="000000"/>
                <w:sz w:val="18"/>
                <w:szCs w:val="18"/>
              </w:rPr>
              <w:t xml:space="preserve"> 239344 LINDE L12</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FD56D0B" w14:textId="5C91B943"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69C530A9" w14:textId="19320B3F" w:rsidR="00137A07" w:rsidRPr="000303AB" w:rsidRDefault="00137A07" w:rsidP="00C64A57">
            <w:pPr>
              <w:spacing w:after="0" w:line="240" w:lineRule="auto"/>
              <w:jc w:val="right"/>
              <w:rPr>
                <w:rFonts w:ascii="Calibri" w:hAnsi="Calibri"/>
                <w:sz w:val="18"/>
                <w:szCs w:val="18"/>
              </w:rPr>
            </w:pPr>
            <w:r>
              <w:rPr>
                <w:rFonts w:ascii="Calibri" w:hAnsi="Calibri"/>
                <w:sz w:val="18"/>
                <w:szCs w:val="18"/>
              </w:rPr>
              <w:t>4362,05</w:t>
            </w:r>
          </w:p>
        </w:tc>
      </w:tr>
      <w:tr w:rsidR="00137A07" w:rsidRPr="000303AB" w14:paraId="342D0EBD"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160F7400" w14:textId="23D144A9"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šroub 6HR M12x20 8.8 ISO4017 DIN933 197656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9E1F226" w14:textId="2E43CA4F"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1C1386F4" w14:textId="2FE61D72"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2,75</w:t>
            </w:r>
          </w:p>
        </w:tc>
      </w:tr>
      <w:tr w:rsidR="00137A07" w:rsidRPr="000303AB" w14:paraId="55316A25"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3F9B492B" w14:textId="79B4F40A"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šroub balančního kola 00082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352CEA9" w14:textId="2E031E71"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5ACF13A4" w14:textId="2A0462AD" w:rsidR="00137A07" w:rsidRPr="000303AB" w:rsidRDefault="00137A07" w:rsidP="00C64A57">
            <w:pPr>
              <w:spacing w:after="0" w:line="240" w:lineRule="auto"/>
              <w:jc w:val="right"/>
              <w:rPr>
                <w:rFonts w:ascii="Calibri" w:hAnsi="Calibri"/>
                <w:sz w:val="18"/>
                <w:szCs w:val="18"/>
              </w:rPr>
            </w:pPr>
            <w:r>
              <w:rPr>
                <w:rFonts w:ascii="Calibri" w:hAnsi="Calibri"/>
                <w:sz w:val="18"/>
                <w:szCs w:val="18"/>
              </w:rPr>
              <w:t>37,4</w:t>
            </w:r>
          </w:p>
        </w:tc>
      </w:tr>
      <w:tr w:rsidR="00137A07" w:rsidRPr="000303AB" w14:paraId="53A54010"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63C1F909" w14:textId="48B3A3CD"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lastRenderedPageBreak/>
              <w:t>šroub krytu 6098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37BC82E" w14:textId="2E9FC5A4"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5EBB547E" w14:textId="054A4C89" w:rsidR="00137A07" w:rsidRPr="000303AB" w:rsidRDefault="00137A07" w:rsidP="00C64A57">
            <w:pPr>
              <w:spacing w:after="0" w:line="240" w:lineRule="auto"/>
              <w:jc w:val="right"/>
              <w:rPr>
                <w:rFonts w:ascii="Calibri" w:hAnsi="Calibri"/>
                <w:sz w:val="18"/>
                <w:szCs w:val="18"/>
              </w:rPr>
            </w:pPr>
            <w:r>
              <w:rPr>
                <w:rFonts w:ascii="Calibri" w:hAnsi="Calibri"/>
                <w:sz w:val="18"/>
                <w:szCs w:val="18"/>
              </w:rPr>
              <w:t>73,7</w:t>
            </w:r>
          </w:p>
        </w:tc>
      </w:tr>
      <w:tr w:rsidR="00137A07" w:rsidRPr="000303AB" w14:paraId="08BA7517"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05977AEF" w14:textId="426DFA12"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šroubová redukce LINDE L10</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F53E37D" w14:textId="101F680C"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704B02E1" w14:textId="0E66D467" w:rsidR="00137A07" w:rsidRPr="000303AB" w:rsidRDefault="00137A07" w:rsidP="00C64A57">
            <w:pPr>
              <w:spacing w:after="0" w:line="240" w:lineRule="auto"/>
              <w:jc w:val="right"/>
              <w:rPr>
                <w:rFonts w:ascii="Calibri" w:hAnsi="Calibri"/>
                <w:sz w:val="18"/>
                <w:szCs w:val="18"/>
              </w:rPr>
            </w:pPr>
            <w:r>
              <w:rPr>
                <w:rFonts w:ascii="Calibri" w:hAnsi="Calibri"/>
                <w:sz w:val="18"/>
                <w:szCs w:val="18"/>
              </w:rPr>
              <w:t>627</w:t>
            </w:r>
          </w:p>
        </w:tc>
      </w:tr>
      <w:tr w:rsidR="00137A07" w:rsidRPr="000303AB" w14:paraId="2CB2F127"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742AB6DD" w14:textId="1FE7503B"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těsnící guma skla 4m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5B62F60" w14:textId="07FD9FEF"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59444FB6" w14:textId="19EF227A"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294,25</w:t>
            </w:r>
          </w:p>
        </w:tc>
      </w:tr>
      <w:tr w:rsidR="00137A07" w:rsidRPr="000303AB" w14:paraId="5186256C"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67DA3E8E" w14:textId="27ED45A7"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těsnící klínek 4 m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3A9EC22D" w14:textId="5495E97D"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778C0419" w14:textId="060A587F" w:rsidR="00137A07" w:rsidRPr="000303AB" w:rsidRDefault="00137A07" w:rsidP="00C64A57">
            <w:pPr>
              <w:spacing w:after="0" w:line="240" w:lineRule="auto"/>
              <w:jc w:val="right"/>
              <w:rPr>
                <w:rFonts w:ascii="Calibri" w:hAnsi="Calibri"/>
                <w:sz w:val="18"/>
                <w:szCs w:val="18"/>
              </w:rPr>
            </w:pPr>
            <w:r>
              <w:rPr>
                <w:rFonts w:ascii="Calibri" w:hAnsi="Calibri"/>
                <w:sz w:val="18"/>
                <w:szCs w:val="18"/>
              </w:rPr>
              <w:t>61,05</w:t>
            </w:r>
          </w:p>
        </w:tc>
      </w:tr>
      <w:tr w:rsidR="00137A07" w:rsidRPr="000303AB" w14:paraId="4F838983"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22568145" w14:textId="156BE3A5"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tlačítko nouzového odpojovače T, L 133082 LINDE L12</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BA9F028" w14:textId="6708FD71"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716F224B" w14:textId="55F1C020" w:rsidR="00137A07" w:rsidRPr="000303AB" w:rsidRDefault="00137A07" w:rsidP="00C64A57">
            <w:pPr>
              <w:spacing w:after="0" w:line="240" w:lineRule="auto"/>
              <w:jc w:val="right"/>
              <w:rPr>
                <w:rFonts w:ascii="Calibri" w:hAnsi="Calibri"/>
                <w:sz w:val="18"/>
                <w:szCs w:val="18"/>
              </w:rPr>
            </w:pPr>
            <w:r>
              <w:rPr>
                <w:rFonts w:ascii="Calibri" w:hAnsi="Calibri"/>
                <w:sz w:val="18"/>
                <w:szCs w:val="18"/>
              </w:rPr>
              <w:t>597,3</w:t>
            </w:r>
          </w:p>
        </w:tc>
      </w:tr>
      <w:tr w:rsidR="00137A07" w:rsidRPr="000303AB" w14:paraId="1F020E28"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043F4095" w14:textId="5EEFC359"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tyč balančního kola 1801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099D4D61" w14:textId="2F260B5E"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72AE2D05" w14:textId="36646A1C" w:rsidR="00137A07" w:rsidRPr="000303AB" w:rsidRDefault="00137A07" w:rsidP="00C64A57">
            <w:pPr>
              <w:spacing w:after="0" w:line="240" w:lineRule="auto"/>
              <w:jc w:val="right"/>
              <w:rPr>
                <w:rFonts w:ascii="Calibri" w:hAnsi="Calibri"/>
                <w:sz w:val="18"/>
                <w:szCs w:val="18"/>
              </w:rPr>
            </w:pPr>
            <w:r>
              <w:rPr>
                <w:rFonts w:ascii="Calibri" w:hAnsi="Calibri"/>
                <w:sz w:val="18"/>
                <w:szCs w:val="18"/>
              </w:rPr>
              <w:t>455,4</w:t>
            </w:r>
          </w:p>
        </w:tc>
      </w:tr>
      <w:tr w:rsidR="00137A07" w:rsidRPr="000303AB" w14:paraId="29BA62AF"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2CE5D964" w14:textId="618EED6A"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úplné zadní světlo 508 LINDE P60</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08D1A866" w14:textId="4336D44C"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6E360713" w14:textId="45478FE2"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2467,3</w:t>
            </w:r>
          </w:p>
        </w:tc>
      </w:tr>
      <w:tr w:rsidR="00137A07" w:rsidRPr="000303AB" w14:paraId="4ABCA979"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6E6893EF" w14:textId="297B4AD1"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vložka (</w:t>
            </w:r>
            <w:proofErr w:type="spellStart"/>
            <w:r>
              <w:rPr>
                <w:rFonts w:ascii="Calibri" w:hAnsi="Calibri"/>
                <w:color w:val="000000"/>
                <w:sz w:val="18"/>
                <w:szCs w:val="18"/>
              </w:rPr>
              <w:t>shim</w:t>
            </w:r>
            <w:proofErr w:type="spellEnd"/>
            <w:r>
              <w:rPr>
                <w:rFonts w:ascii="Calibri" w:hAnsi="Calibri"/>
                <w:color w:val="000000"/>
                <w:sz w:val="18"/>
                <w:szCs w:val="18"/>
              </w:rPr>
              <w:t>) 14x20x1 - A2C 140466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3D003927" w14:textId="79F1FA48"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4C9D546D" w14:textId="6567B787"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14,85</w:t>
            </w:r>
          </w:p>
        </w:tc>
      </w:tr>
      <w:tr w:rsidR="00137A07" w:rsidRPr="000303AB" w14:paraId="4504F90F"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42BE528F" w14:textId="531B8B80"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volant řízení 5420500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A721C5B" w14:textId="62C38457"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26B691D2" w14:textId="56F89B7F" w:rsidR="00137A07" w:rsidRPr="000303AB" w:rsidRDefault="00137A07" w:rsidP="00C64A57">
            <w:pPr>
              <w:spacing w:after="0" w:line="240" w:lineRule="auto"/>
              <w:jc w:val="right"/>
              <w:rPr>
                <w:rFonts w:ascii="Calibri" w:hAnsi="Calibri"/>
                <w:sz w:val="18"/>
                <w:szCs w:val="18"/>
              </w:rPr>
            </w:pPr>
            <w:r>
              <w:rPr>
                <w:rFonts w:ascii="Calibri" w:hAnsi="Calibri"/>
                <w:sz w:val="18"/>
                <w:szCs w:val="18"/>
              </w:rPr>
              <w:t>3237,3</w:t>
            </w:r>
          </w:p>
        </w:tc>
      </w:tr>
      <w:tr w:rsidR="00137A07" w:rsidRPr="000303AB" w14:paraId="6FCABABF"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6AD39122" w14:textId="01B8EB74"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vymezovací podložka 5057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173B9A4" w14:textId="2E2D7F8F"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5FA59ED2" w14:textId="1A722EBB"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121,55</w:t>
            </w:r>
          </w:p>
        </w:tc>
      </w:tr>
      <w:tr w:rsidR="00137A07" w:rsidRPr="000303AB" w14:paraId="77CDC471"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4F6B3722" w14:textId="22835031"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vzpěra 5600 LINDE T20AP</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F2EF608" w14:textId="22A83DF8"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27A17337" w14:textId="29777C60"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1072,5</w:t>
            </w:r>
          </w:p>
        </w:tc>
      </w:tr>
      <w:tr w:rsidR="00137A07" w:rsidRPr="000303AB" w14:paraId="76B26809"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2BF61D7C" w14:textId="2B5E2897"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zajištění 5971003</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1BD5F065" w14:textId="5647E5FF"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79741E11" w14:textId="67EB2A71" w:rsidR="00137A07" w:rsidRPr="000303AB" w:rsidRDefault="00137A07" w:rsidP="00C64A57">
            <w:pPr>
              <w:spacing w:after="0" w:line="240" w:lineRule="auto"/>
              <w:jc w:val="right"/>
              <w:rPr>
                <w:rFonts w:ascii="Calibri" w:hAnsi="Calibri"/>
                <w:sz w:val="18"/>
                <w:szCs w:val="18"/>
              </w:rPr>
            </w:pPr>
            <w:r>
              <w:rPr>
                <w:rFonts w:ascii="Calibri" w:hAnsi="Calibri"/>
                <w:sz w:val="18"/>
                <w:szCs w:val="18"/>
              </w:rPr>
              <w:t>2052,05</w:t>
            </w:r>
          </w:p>
        </w:tc>
      </w:tr>
      <w:tr w:rsidR="00137A07" w:rsidRPr="000303AB" w14:paraId="47875810"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354E16D5" w14:textId="1F4F49DF"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zásuvka baterie REMA 150V 320A  1166149</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0FCEC312" w14:textId="3FD1A882"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0A1E4D47" w14:textId="43C81A66" w:rsidR="00137A07" w:rsidRPr="000303AB" w:rsidRDefault="00137A07" w:rsidP="00C64A57">
            <w:pPr>
              <w:spacing w:after="0" w:line="240" w:lineRule="auto"/>
              <w:jc w:val="right"/>
              <w:rPr>
                <w:rFonts w:ascii="Calibri" w:hAnsi="Calibri"/>
                <w:sz w:val="18"/>
                <w:szCs w:val="18"/>
              </w:rPr>
            </w:pPr>
            <w:r>
              <w:rPr>
                <w:rFonts w:ascii="Calibri" w:hAnsi="Calibri"/>
                <w:sz w:val="18"/>
                <w:szCs w:val="18"/>
              </w:rPr>
              <w:t>1579,05</w:t>
            </w:r>
          </w:p>
        </w:tc>
      </w:tr>
      <w:tr w:rsidR="00137A07" w:rsidRPr="000303AB" w14:paraId="4B901868" w14:textId="77777777" w:rsidTr="00127CF4">
        <w:trPr>
          <w:trHeight w:val="240"/>
        </w:trPr>
        <w:tc>
          <w:tcPr>
            <w:tcW w:w="5882" w:type="dxa"/>
            <w:tcBorders>
              <w:top w:val="nil"/>
              <w:left w:val="single" w:sz="8" w:space="0" w:color="auto"/>
              <w:bottom w:val="single" w:sz="4" w:space="0" w:color="auto"/>
              <w:right w:val="nil"/>
            </w:tcBorders>
            <w:shd w:val="clear" w:color="auto" w:fill="auto"/>
            <w:noWrap/>
            <w:vAlign w:val="bottom"/>
            <w:hideMark/>
          </w:tcPr>
          <w:p w14:paraId="2E4A2B4A" w14:textId="693A5B6A"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zásuvka Rema 160/50 (do baterie) 149172 LINDE P60Z</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E6B88AD" w14:textId="7ED1E9B0"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2E674A09" w14:textId="6EA9A3BA" w:rsidR="00137A07" w:rsidRPr="000303AB" w:rsidRDefault="00137A07" w:rsidP="00C64A57">
            <w:pPr>
              <w:spacing w:after="0" w:line="240" w:lineRule="auto"/>
              <w:jc w:val="right"/>
              <w:rPr>
                <w:rFonts w:ascii="Calibri" w:hAnsi="Calibri"/>
                <w:sz w:val="18"/>
                <w:szCs w:val="18"/>
              </w:rPr>
            </w:pPr>
            <w:r>
              <w:rPr>
                <w:rFonts w:ascii="Calibri" w:hAnsi="Calibri"/>
                <w:sz w:val="18"/>
                <w:szCs w:val="18"/>
              </w:rPr>
              <w:t>931,7</w:t>
            </w:r>
          </w:p>
        </w:tc>
      </w:tr>
      <w:tr w:rsidR="00137A07" w:rsidRPr="000303AB" w14:paraId="3E9BB2AA" w14:textId="77777777" w:rsidTr="00127CF4">
        <w:trPr>
          <w:trHeight w:val="240"/>
        </w:trPr>
        <w:tc>
          <w:tcPr>
            <w:tcW w:w="5882" w:type="dxa"/>
            <w:tcBorders>
              <w:top w:val="nil"/>
              <w:left w:val="single" w:sz="4" w:space="0" w:color="auto"/>
              <w:bottom w:val="single" w:sz="4" w:space="0" w:color="auto"/>
              <w:right w:val="single" w:sz="4" w:space="0" w:color="auto"/>
            </w:tcBorders>
            <w:shd w:val="clear" w:color="auto" w:fill="auto"/>
            <w:noWrap/>
            <w:vAlign w:val="bottom"/>
            <w:hideMark/>
          </w:tcPr>
          <w:p w14:paraId="72051F27" w14:textId="55FF12A0" w:rsidR="00137A07" w:rsidRPr="000303AB" w:rsidRDefault="00137A07" w:rsidP="000303AB">
            <w:pPr>
              <w:spacing w:after="0" w:line="240" w:lineRule="auto"/>
              <w:jc w:val="left"/>
              <w:rPr>
                <w:rFonts w:ascii="Calibri" w:hAnsi="Calibri"/>
                <w:color w:val="000000"/>
                <w:sz w:val="18"/>
                <w:szCs w:val="18"/>
              </w:rPr>
            </w:pPr>
            <w:r>
              <w:rPr>
                <w:rFonts w:ascii="Calibri" w:hAnsi="Calibri"/>
                <w:color w:val="000000"/>
                <w:sz w:val="18"/>
                <w:szCs w:val="18"/>
              </w:rPr>
              <w:t xml:space="preserve">zvedací válec </w:t>
            </w:r>
            <w:proofErr w:type="spellStart"/>
            <w:r>
              <w:rPr>
                <w:rFonts w:ascii="Calibri" w:hAnsi="Calibri"/>
                <w:color w:val="000000"/>
                <w:sz w:val="18"/>
                <w:szCs w:val="18"/>
              </w:rPr>
              <w:t>kpl</w:t>
            </w:r>
            <w:proofErr w:type="spellEnd"/>
            <w:r>
              <w:rPr>
                <w:rFonts w:ascii="Calibri" w:hAnsi="Calibri"/>
                <w:color w:val="000000"/>
                <w:sz w:val="18"/>
                <w:szCs w:val="18"/>
              </w:rPr>
              <w:t>. 41079 LINDE T20AP</w:t>
            </w:r>
          </w:p>
        </w:tc>
        <w:tc>
          <w:tcPr>
            <w:tcW w:w="878" w:type="dxa"/>
            <w:tcBorders>
              <w:top w:val="nil"/>
              <w:left w:val="nil"/>
              <w:bottom w:val="single" w:sz="4" w:space="0" w:color="auto"/>
              <w:right w:val="single" w:sz="4" w:space="0" w:color="auto"/>
            </w:tcBorders>
            <w:shd w:val="clear" w:color="auto" w:fill="auto"/>
            <w:noWrap/>
            <w:vAlign w:val="bottom"/>
            <w:hideMark/>
          </w:tcPr>
          <w:p w14:paraId="4988FF0C" w14:textId="357A708C" w:rsidR="00137A07" w:rsidRPr="000303AB" w:rsidRDefault="00137A07" w:rsidP="000303AB">
            <w:pPr>
              <w:spacing w:after="0" w:line="240" w:lineRule="auto"/>
              <w:jc w:val="center"/>
              <w:rPr>
                <w:rFonts w:ascii="Calibri" w:hAnsi="Calibri"/>
                <w:sz w:val="18"/>
                <w:szCs w:val="18"/>
              </w:rPr>
            </w:pPr>
            <w:r>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27AD4E25" w14:textId="7CFB0D41" w:rsidR="00137A07" w:rsidRPr="000303AB" w:rsidRDefault="00137A07" w:rsidP="00C64A57">
            <w:pPr>
              <w:spacing w:after="0" w:line="240" w:lineRule="auto"/>
              <w:jc w:val="right"/>
              <w:rPr>
                <w:rFonts w:ascii="Calibri" w:hAnsi="Calibri"/>
                <w:sz w:val="18"/>
                <w:szCs w:val="18"/>
              </w:rPr>
            </w:pPr>
            <w:r>
              <w:rPr>
                <w:rFonts w:ascii="Calibri" w:hAnsi="Calibri"/>
                <w:sz w:val="18"/>
                <w:szCs w:val="18"/>
              </w:rPr>
              <w:t>5944,95</w:t>
            </w:r>
          </w:p>
        </w:tc>
      </w:tr>
      <w:tr w:rsidR="00137A07" w:rsidRPr="00031CAA" w14:paraId="0A8E1D2C" w14:textId="77777777" w:rsidTr="00127CF4">
        <w:trPr>
          <w:trHeight w:val="240"/>
        </w:trPr>
        <w:tc>
          <w:tcPr>
            <w:tcW w:w="5882" w:type="dxa"/>
            <w:tcBorders>
              <w:top w:val="nil"/>
              <w:left w:val="single" w:sz="4" w:space="0" w:color="auto"/>
              <w:bottom w:val="single" w:sz="4" w:space="0" w:color="auto"/>
              <w:right w:val="single" w:sz="4" w:space="0" w:color="auto"/>
            </w:tcBorders>
            <w:shd w:val="clear" w:color="auto" w:fill="auto"/>
            <w:noWrap/>
            <w:vAlign w:val="bottom"/>
            <w:hideMark/>
          </w:tcPr>
          <w:p w14:paraId="6707CEA8" w14:textId="77777777" w:rsidR="00137A07" w:rsidRPr="00031CAA" w:rsidRDefault="00137A07" w:rsidP="00031CAA">
            <w:pPr>
              <w:spacing w:after="0" w:line="240" w:lineRule="auto"/>
              <w:jc w:val="left"/>
              <w:rPr>
                <w:rFonts w:ascii="Calibri" w:hAnsi="Calibri"/>
                <w:color w:val="000000"/>
                <w:sz w:val="18"/>
                <w:szCs w:val="18"/>
              </w:rPr>
            </w:pPr>
            <w:r w:rsidRPr="00031CAA">
              <w:rPr>
                <w:rFonts w:ascii="Calibri" w:hAnsi="Calibri"/>
                <w:color w:val="000000"/>
                <w:sz w:val="18"/>
                <w:szCs w:val="18"/>
              </w:rPr>
              <w:t xml:space="preserve">Impulse </w:t>
            </w:r>
            <w:proofErr w:type="spellStart"/>
            <w:r w:rsidRPr="00031CAA">
              <w:rPr>
                <w:rFonts w:ascii="Calibri" w:hAnsi="Calibri"/>
                <w:color w:val="000000"/>
                <w:sz w:val="18"/>
                <w:szCs w:val="18"/>
              </w:rPr>
              <w:t>control</w:t>
            </w:r>
            <w:proofErr w:type="spellEnd"/>
            <w:r w:rsidRPr="00031CAA">
              <w:rPr>
                <w:rFonts w:ascii="Calibri" w:hAnsi="Calibri"/>
                <w:color w:val="000000"/>
                <w:sz w:val="18"/>
                <w:szCs w:val="18"/>
              </w:rPr>
              <w:t xml:space="preserve"> systém </w:t>
            </w:r>
            <w:proofErr w:type="spellStart"/>
            <w:r w:rsidRPr="00031CAA">
              <w:rPr>
                <w:rFonts w:ascii="Calibri" w:hAnsi="Calibri"/>
                <w:color w:val="000000"/>
                <w:sz w:val="18"/>
                <w:szCs w:val="18"/>
              </w:rPr>
              <w:t>assy</w:t>
            </w:r>
            <w:proofErr w:type="spellEnd"/>
            <w:r w:rsidRPr="00031CAA">
              <w:rPr>
                <w:rFonts w:ascii="Calibri" w:hAnsi="Calibri"/>
                <w:color w:val="000000"/>
                <w:sz w:val="18"/>
                <w:szCs w:val="18"/>
              </w:rPr>
              <w:t xml:space="preserve"> LAC-03/31 LINDE T20AP</w:t>
            </w:r>
          </w:p>
        </w:tc>
        <w:tc>
          <w:tcPr>
            <w:tcW w:w="878" w:type="dxa"/>
            <w:tcBorders>
              <w:top w:val="nil"/>
              <w:left w:val="nil"/>
              <w:bottom w:val="single" w:sz="4" w:space="0" w:color="auto"/>
              <w:right w:val="single" w:sz="4" w:space="0" w:color="auto"/>
            </w:tcBorders>
            <w:shd w:val="clear" w:color="auto" w:fill="auto"/>
            <w:noWrap/>
            <w:vAlign w:val="bottom"/>
            <w:hideMark/>
          </w:tcPr>
          <w:p w14:paraId="319001BC" w14:textId="77777777" w:rsidR="00137A07" w:rsidRPr="00031CAA" w:rsidRDefault="00137A07" w:rsidP="00031CAA">
            <w:pPr>
              <w:spacing w:after="0" w:line="240" w:lineRule="auto"/>
              <w:jc w:val="center"/>
              <w:rPr>
                <w:rFonts w:ascii="Calibri" w:hAnsi="Calibri"/>
                <w:sz w:val="18"/>
                <w:szCs w:val="18"/>
              </w:rPr>
            </w:pPr>
            <w:r w:rsidRPr="00031CAA">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7C9F690D" w14:textId="46386C07" w:rsidR="00137A07" w:rsidRPr="00031CAA" w:rsidRDefault="00137A07" w:rsidP="00031CAA">
            <w:pPr>
              <w:spacing w:after="0" w:line="240" w:lineRule="auto"/>
              <w:jc w:val="right"/>
              <w:rPr>
                <w:rFonts w:ascii="Calibri" w:hAnsi="Calibri"/>
                <w:sz w:val="18"/>
                <w:szCs w:val="18"/>
              </w:rPr>
            </w:pPr>
            <w:r>
              <w:rPr>
                <w:rFonts w:ascii="Calibri" w:hAnsi="Calibri"/>
                <w:sz w:val="18"/>
                <w:szCs w:val="18"/>
              </w:rPr>
              <w:t>35000</w:t>
            </w:r>
          </w:p>
        </w:tc>
      </w:tr>
      <w:tr w:rsidR="00137A07" w:rsidRPr="00031CAA" w14:paraId="695D6637" w14:textId="77777777" w:rsidTr="00127CF4">
        <w:trPr>
          <w:trHeight w:val="240"/>
        </w:trPr>
        <w:tc>
          <w:tcPr>
            <w:tcW w:w="5882" w:type="dxa"/>
            <w:tcBorders>
              <w:top w:val="nil"/>
              <w:left w:val="single" w:sz="4" w:space="0" w:color="auto"/>
              <w:bottom w:val="single" w:sz="4" w:space="0" w:color="auto"/>
              <w:right w:val="single" w:sz="4" w:space="0" w:color="auto"/>
            </w:tcBorders>
            <w:shd w:val="clear" w:color="auto" w:fill="auto"/>
            <w:noWrap/>
            <w:vAlign w:val="bottom"/>
            <w:hideMark/>
          </w:tcPr>
          <w:p w14:paraId="0901E7CC" w14:textId="77777777" w:rsidR="00137A07" w:rsidRPr="00031CAA" w:rsidRDefault="00137A07" w:rsidP="00031CAA">
            <w:pPr>
              <w:spacing w:after="0" w:line="240" w:lineRule="auto"/>
              <w:jc w:val="left"/>
              <w:rPr>
                <w:rFonts w:ascii="Calibri" w:hAnsi="Calibri"/>
                <w:color w:val="000000"/>
                <w:sz w:val="18"/>
                <w:szCs w:val="18"/>
              </w:rPr>
            </w:pPr>
            <w:r w:rsidRPr="00031CAA">
              <w:rPr>
                <w:rFonts w:ascii="Calibri" w:hAnsi="Calibri"/>
                <w:color w:val="000000"/>
                <w:sz w:val="18"/>
                <w:szCs w:val="18"/>
              </w:rPr>
              <w:t>sensor LINDE T20AP</w:t>
            </w:r>
          </w:p>
        </w:tc>
        <w:tc>
          <w:tcPr>
            <w:tcW w:w="878" w:type="dxa"/>
            <w:tcBorders>
              <w:top w:val="nil"/>
              <w:left w:val="nil"/>
              <w:bottom w:val="single" w:sz="4" w:space="0" w:color="auto"/>
              <w:right w:val="single" w:sz="4" w:space="0" w:color="auto"/>
            </w:tcBorders>
            <w:shd w:val="clear" w:color="auto" w:fill="auto"/>
            <w:noWrap/>
            <w:vAlign w:val="bottom"/>
            <w:hideMark/>
          </w:tcPr>
          <w:p w14:paraId="2926232D" w14:textId="77777777" w:rsidR="00137A07" w:rsidRPr="00031CAA" w:rsidRDefault="00137A07" w:rsidP="00031CAA">
            <w:pPr>
              <w:spacing w:after="0" w:line="240" w:lineRule="auto"/>
              <w:jc w:val="center"/>
              <w:rPr>
                <w:rFonts w:ascii="Calibri" w:hAnsi="Calibri"/>
                <w:sz w:val="18"/>
                <w:szCs w:val="18"/>
              </w:rPr>
            </w:pPr>
            <w:r w:rsidRPr="00031CAA">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37203350" w14:textId="7D95144B" w:rsidR="00137A07" w:rsidRPr="00031CAA" w:rsidRDefault="00137A07" w:rsidP="00031CAA">
            <w:pPr>
              <w:spacing w:after="0" w:line="240" w:lineRule="auto"/>
              <w:jc w:val="right"/>
              <w:rPr>
                <w:rFonts w:ascii="Calibri" w:hAnsi="Calibri"/>
                <w:sz w:val="18"/>
                <w:szCs w:val="18"/>
              </w:rPr>
            </w:pPr>
            <w:r>
              <w:rPr>
                <w:rFonts w:ascii="Calibri" w:hAnsi="Calibri"/>
                <w:sz w:val="18"/>
                <w:szCs w:val="18"/>
              </w:rPr>
              <w:t>1071,95</w:t>
            </w:r>
          </w:p>
        </w:tc>
      </w:tr>
      <w:tr w:rsidR="00137A07" w:rsidRPr="00031CAA" w14:paraId="6E734B3E" w14:textId="77777777" w:rsidTr="00127CF4">
        <w:trPr>
          <w:trHeight w:val="240"/>
        </w:trPr>
        <w:tc>
          <w:tcPr>
            <w:tcW w:w="5882" w:type="dxa"/>
            <w:tcBorders>
              <w:top w:val="nil"/>
              <w:left w:val="single" w:sz="4" w:space="0" w:color="auto"/>
              <w:bottom w:val="single" w:sz="4" w:space="0" w:color="auto"/>
              <w:right w:val="single" w:sz="4" w:space="0" w:color="auto"/>
            </w:tcBorders>
            <w:shd w:val="clear" w:color="auto" w:fill="auto"/>
            <w:noWrap/>
            <w:vAlign w:val="bottom"/>
            <w:hideMark/>
          </w:tcPr>
          <w:p w14:paraId="3F274A3C" w14:textId="77777777" w:rsidR="00137A07" w:rsidRPr="00031CAA" w:rsidRDefault="00137A07" w:rsidP="00031CAA">
            <w:pPr>
              <w:spacing w:after="0" w:line="240" w:lineRule="auto"/>
              <w:jc w:val="left"/>
              <w:rPr>
                <w:rFonts w:ascii="Calibri" w:hAnsi="Calibri"/>
                <w:color w:val="000000"/>
                <w:sz w:val="18"/>
                <w:szCs w:val="18"/>
              </w:rPr>
            </w:pPr>
            <w:r w:rsidRPr="00031CAA">
              <w:rPr>
                <w:rFonts w:ascii="Calibri" w:hAnsi="Calibri"/>
                <w:color w:val="000000"/>
                <w:sz w:val="18"/>
                <w:szCs w:val="18"/>
              </w:rPr>
              <w:t>přední kryt - konzole 039791 P60Z</w:t>
            </w:r>
          </w:p>
        </w:tc>
        <w:tc>
          <w:tcPr>
            <w:tcW w:w="878" w:type="dxa"/>
            <w:tcBorders>
              <w:top w:val="nil"/>
              <w:left w:val="nil"/>
              <w:bottom w:val="single" w:sz="4" w:space="0" w:color="auto"/>
              <w:right w:val="single" w:sz="4" w:space="0" w:color="auto"/>
            </w:tcBorders>
            <w:shd w:val="clear" w:color="auto" w:fill="auto"/>
            <w:noWrap/>
            <w:vAlign w:val="bottom"/>
            <w:hideMark/>
          </w:tcPr>
          <w:p w14:paraId="6157BC1B" w14:textId="77777777" w:rsidR="00137A07" w:rsidRPr="00031CAA" w:rsidRDefault="00137A07" w:rsidP="00031CAA">
            <w:pPr>
              <w:spacing w:after="0" w:line="240" w:lineRule="auto"/>
              <w:jc w:val="center"/>
              <w:rPr>
                <w:rFonts w:ascii="Calibri" w:hAnsi="Calibri"/>
                <w:sz w:val="18"/>
                <w:szCs w:val="18"/>
              </w:rPr>
            </w:pPr>
            <w:r w:rsidRPr="00031CAA">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7DD84F9E" w14:textId="5B387396" w:rsidR="00137A07" w:rsidRPr="00031CAA" w:rsidRDefault="00137A07" w:rsidP="00031CAA">
            <w:pPr>
              <w:spacing w:after="0" w:line="240" w:lineRule="auto"/>
              <w:jc w:val="right"/>
              <w:rPr>
                <w:rFonts w:ascii="Calibri" w:hAnsi="Calibri"/>
                <w:sz w:val="18"/>
                <w:szCs w:val="18"/>
              </w:rPr>
            </w:pPr>
            <w:r>
              <w:rPr>
                <w:rFonts w:ascii="Calibri" w:hAnsi="Calibri"/>
                <w:sz w:val="18"/>
                <w:szCs w:val="18"/>
              </w:rPr>
              <w:t>12130,25</w:t>
            </w:r>
          </w:p>
        </w:tc>
      </w:tr>
      <w:tr w:rsidR="00137A07" w:rsidRPr="008C3E3D" w14:paraId="0B525C59" w14:textId="77777777" w:rsidTr="00127CF4">
        <w:trPr>
          <w:trHeight w:val="240"/>
        </w:trPr>
        <w:tc>
          <w:tcPr>
            <w:tcW w:w="5882" w:type="dxa"/>
            <w:tcBorders>
              <w:top w:val="nil"/>
              <w:left w:val="single" w:sz="4" w:space="0" w:color="auto"/>
              <w:bottom w:val="single" w:sz="4" w:space="0" w:color="auto"/>
              <w:right w:val="single" w:sz="4" w:space="0" w:color="auto"/>
            </w:tcBorders>
            <w:shd w:val="clear" w:color="auto" w:fill="auto"/>
            <w:noWrap/>
            <w:vAlign w:val="bottom"/>
            <w:hideMark/>
          </w:tcPr>
          <w:p w14:paraId="04B05998" w14:textId="63AEFCF3" w:rsidR="00137A07" w:rsidRPr="008C3E3D" w:rsidRDefault="00137A07" w:rsidP="008C3E3D">
            <w:pPr>
              <w:spacing w:after="0" w:line="240" w:lineRule="auto"/>
              <w:jc w:val="left"/>
              <w:rPr>
                <w:rFonts w:ascii="Calibri" w:hAnsi="Calibri"/>
                <w:color w:val="000000"/>
                <w:sz w:val="18"/>
                <w:szCs w:val="18"/>
              </w:rPr>
            </w:pPr>
            <w:r w:rsidRPr="008C3E3D">
              <w:rPr>
                <w:rFonts w:ascii="Calibri" w:hAnsi="Calibri"/>
                <w:color w:val="000000"/>
                <w:sz w:val="18"/>
                <w:szCs w:val="18"/>
              </w:rPr>
              <w:t xml:space="preserve">pojezd. </w:t>
            </w:r>
            <w:proofErr w:type="gramStart"/>
            <w:r w:rsidRPr="008C3E3D">
              <w:rPr>
                <w:rFonts w:ascii="Calibri" w:hAnsi="Calibri"/>
                <w:color w:val="000000"/>
                <w:sz w:val="18"/>
                <w:szCs w:val="18"/>
              </w:rPr>
              <w:t>kolo</w:t>
            </w:r>
            <w:proofErr w:type="gramEnd"/>
            <w:r w:rsidRPr="008C3E3D">
              <w:rPr>
                <w:rFonts w:ascii="Calibri" w:hAnsi="Calibri"/>
                <w:color w:val="000000"/>
                <w:sz w:val="18"/>
                <w:szCs w:val="18"/>
              </w:rPr>
              <w:t xml:space="preserve"> plné úplné</w:t>
            </w:r>
            <w:r>
              <w:rPr>
                <w:rFonts w:ascii="Calibri" w:hAnsi="Calibri"/>
                <w:color w:val="000000"/>
                <w:sz w:val="18"/>
                <w:szCs w:val="18"/>
              </w:rPr>
              <w:t xml:space="preserve"> P60Z</w:t>
            </w:r>
          </w:p>
        </w:tc>
        <w:tc>
          <w:tcPr>
            <w:tcW w:w="878" w:type="dxa"/>
            <w:tcBorders>
              <w:top w:val="nil"/>
              <w:left w:val="nil"/>
              <w:bottom w:val="single" w:sz="4" w:space="0" w:color="auto"/>
              <w:right w:val="single" w:sz="4" w:space="0" w:color="auto"/>
            </w:tcBorders>
            <w:shd w:val="clear" w:color="auto" w:fill="auto"/>
            <w:noWrap/>
            <w:vAlign w:val="bottom"/>
            <w:hideMark/>
          </w:tcPr>
          <w:p w14:paraId="7C69C9C6" w14:textId="77777777" w:rsidR="00137A07" w:rsidRPr="008C3E3D" w:rsidRDefault="00137A07" w:rsidP="008C3E3D">
            <w:pPr>
              <w:spacing w:after="0" w:line="240" w:lineRule="auto"/>
              <w:jc w:val="center"/>
              <w:rPr>
                <w:rFonts w:ascii="Calibri" w:hAnsi="Calibri"/>
                <w:sz w:val="18"/>
                <w:szCs w:val="18"/>
              </w:rPr>
            </w:pPr>
            <w:r w:rsidRPr="008C3E3D">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016E9B8F" w14:textId="1FB72287" w:rsidR="00137A07" w:rsidRPr="008C3E3D" w:rsidRDefault="00137A07" w:rsidP="008C3E3D">
            <w:pPr>
              <w:spacing w:after="0" w:line="240" w:lineRule="auto"/>
              <w:jc w:val="right"/>
              <w:rPr>
                <w:rFonts w:ascii="Calibri" w:hAnsi="Calibri"/>
                <w:sz w:val="18"/>
                <w:szCs w:val="18"/>
              </w:rPr>
            </w:pPr>
            <w:r>
              <w:rPr>
                <w:rFonts w:ascii="Calibri" w:hAnsi="Calibri"/>
                <w:sz w:val="18"/>
                <w:szCs w:val="18"/>
              </w:rPr>
              <w:t>10303,15</w:t>
            </w:r>
          </w:p>
        </w:tc>
      </w:tr>
      <w:tr w:rsidR="00137A07" w:rsidRPr="008C3E3D" w14:paraId="34D949D2" w14:textId="77777777" w:rsidTr="00127CF4">
        <w:trPr>
          <w:trHeight w:val="240"/>
        </w:trPr>
        <w:tc>
          <w:tcPr>
            <w:tcW w:w="5882" w:type="dxa"/>
            <w:tcBorders>
              <w:top w:val="nil"/>
              <w:left w:val="single" w:sz="4" w:space="0" w:color="auto"/>
              <w:bottom w:val="single" w:sz="4" w:space="0" w:color="auto"/>
              <w:right w:val="single" w:sz="4" w:space="0" w:color="auto"/>
            </w:tcBorders>
            <w:shd w:val="clear" w:color="auto" w:fill="auto"/>
            <w:noWrap/>
            <w:vAlign w:val="bottom"/>
            <w:hideMark/>
          </w:tcPr>
          <w:p w14:paraId="71AD79ED" w14:textId="070B4B3A" w:rsidR="00137A07" w:rsidRPr="008C3E3D" w:rsidRDefault="00137A07" w:rsidP="008C3E3D">
            <w:pPr>
              <w:spacing w:after="0" w:line="240" w:lineRule="auto"/>
              <w:jc w:val="left"/>
              <w:rPr>
                <w:rFonts w:ascii="Calibri" w:hAnsi="Calibri"/>
                <w:color w:val="000000"/>
                <w:sz w:val="18"/>
                <w:szCs w:val="18"/>
              </w:rPr>
            </w:pPr>
            <w:r w:rsidRPr="008C3E3D">
              <w:rPr>
                <w:rFonts w:ascii="Calibri" w:hAnsi="Calibri"/>
                <w:color w:val="000000"/>
                <w:sz w:val="18"/>
                <w:szCs w:val="18"/>
              </w:rPr>
              <w:t>hadice brzdová přední</w:t>
            </w:r>
            <w:r>
              <w:rPr>
                <w:rFonts w:ascii="Calibri" w:hAnsi="Calibri"/>
                <w:color w:val="000000"/>
                <w:sz w:val="18"/>
                <w:szCs w:val="18"/>
              </w:rPr>
              <w:t xml:space="preserve"> P60Z</w:t>
            </w:r>
          </w:p>
        </w:tc>
        <w:tc>
          <w:tcPr>
            <w:tcW w:w="878" w:type="dxa"/>
            <w:tcBorders>
              <w:top w:val="nil"/>
              <w:left w:val="nil"/>
              <w:bottom w:val="single" w:sz="4" w:space="0" w:color="auto"/>
              <w:right w:val="single" w:sz="4" w:space="0" w:color="auto"/>
            </w:tcBorders>
            <w:shd w:val="clear" w:color="auto" w:fill="auto"/>
            <w:noWrap/>
            <w:vAlign w:val="bottom"/>
            <w:hideMark/>
          </w:tcPr>
          <w:p w14:paraId="272B7C43" w14:textId="77777777" w:rsidR="00137A07" w:rsidRPr="008C3E3D" w:rsidRDefault="00137A07" w:rsidP="008C3E3D">
            <w:pPr>
              <w:spacing w:after="0" w:line="240" w:lineRule="auto"/>
              <w:jc w:val="center"/>
              <w:rPr>
                <w:rFonts w:ascii="Calibri" w:hAnsi="Calibri"/>
                <w:sz w:val="18"/>
                <w:szCs w:val="18"/>
              </w:rPr>
            </w:pPr>
            <w:r w:rsidRPr="008C3E3D">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4A4ADBA6" w14:textId="4FB45123" w:rsidR="00137A07" w:rsidRPr="008C3E3D" w:rsidRDefault="00137A07" w:rsidP="008C3E3D">
            <w:pPr>
              <w:spacing w:after="0" w:line="240" w:lineRule="auto"/>
              <w:jc w:val="right"/>
              <w:rPr>
                <w:rFonts w:ascii="Calibri" w:hAnsi="Calibri"/>
                <w:sz w:val="18"/>
                <w:szCs w:val="18"/>
              </w:rPr>
            </w:pPr>
            <w:r>
              <w:rPr>
                <w:rFonts w:ascii="Calibri" w:hAnsi="Calibri"/>
                <w:sz w:val="18"/>
                <w:szCs w:val="18"/>
              </w:rPr>
              <w:t>935</w:t>
            </w:r>
          </w:p>
        </w:tc>
      </w:tr>
      <w:tr w:rsidR="00137A07" w:rsidRPr="008C3E3D" w14:paraId="1CEE7B4E" w14:textId="77777777" w:rsidTr="00127CF4">
        <w:trPr>
          <w:trHeight w:val="240"/>
        </w:trPr>
        <w:tc>
          <w:tcPr>
            <w:tcW w:w="5882" w:type="dxa"/>
            <w:tcBorders>
              <w:top w:val="nil"/>
              <w:left w:val="single" w:sz="4" w:space="0" w:color="auto"/>
              <w:bottom w:val="single" w:sz="4" w:space="0" w:color="auto"/>
              <w:right w:val="single" w:sz="4" w:space="0" w:color="auto"/>
            </w:tcBorders>
            <w:shd w:val="clear" w:color="auto" w:fill="auto"/>
            <w:noWrap/>
            <w:vAlign w:val="bottom"/>
            <w:hideMark/>
          </w:tcPr>
          <w:p w14:paraId="0EF1C0F4" w14:textId="71132E01" w:rsidR="00137A07" w:rsidRPr="008C3E3D" w:rsidRDefault="00137A07" w:rsidP="008C3E3D">
            <w:pPr>
              <w:spacing w:after="0" w:line="240" w:lineRule="auto"/>
              <w:jc w:val="left"/>
              <w:rPr>
                <w:rFonts w:ascii="Calibri" w:hAnsi="Calibri"/>
                <w:color w:val="000000"/>
                <w:sz w:val="18"/>
                <w:szCs w:val="18"/>
              </w:rPr>
            </w:pPr>
            <w:r w:rsidRPr="008C3E3D">
              <w:rPr>
                <w:rFonts w:ascii="Calibri" w:hAnsi="Calibri"/>
                <w:color w:val="000000"/>
                <w:sz w:val="18"/>
                <w:szCs w:val="18"/>
              </w:rPr>
              <w:t>guma brzdový pedál</w:t>
            </w:r>
            <w:r>
              <w:rPr>
                <w:rFonts w:ascii="Calibri" w:hAnsi="Calibri"/>
                <w:color w:val="000000"/>
                <w:sz w:val="18"/>
                <w:szCs w:val="18"/>
              </w:rPr>
              <w:t xml:space="preserve"> P60Z</w:t>
            </w:r>
          </w:p>
        </w:tc>
        <w:tc>
          <w:tcPr>
            <w:tcW w:w="878" w:type="dxa"/>
            <w:tcBorders>
              <w:top w:val="nil"/>
              <w:left w:val="nil"/>
              <w:bottom w:val="single" w:sz="4" w:space="0" w:color="auto"/>
              <w:right w:val="single" w:sz="4" w:space="0" w:color="auto"/>
            </w:tcBorders>
            <w:shd w:val="clear" w:color="auto" w:fill="auto"/>
            <w:noWrap/>
            <w:vAlign w:val="bottom"/>
            <w:hideMark/>
          </w:tcPr>
          <w:p w14:paraId="6B8404F0" w14:textId="77777777" w:rsidR="00137A07" w:rsidRPr="008C3E3D" w:rsidRDefault="00137A07" w:rsidP="008C3E3D">
            <w:pPr>
              <w:spacing w:after="0" w:line="240" w:lineRule="auto"/>
              <w:jc w:val="center"/>
              <w:rPr>
                <w:rFonts w:ascii="Calibri" w:hAnsi="Calibri"/>
                <w:sz w:val="18"/>
                <w:szCs w:val="18"/>
              </w:rPr>
            </w:pPr>
            <w:r w:rsidRPr="008C3E3D">
              <w:rPr>
                <w:rFonts w:ascii="Calibri" w:hAnsi="Calibri"/>
                <w:sz w:val="18"/>
                <w:szCs w:val="18"/>
              </w:rPr>
              <w:t>ks</w:t>
            </w:r>
          </w:p>
        </w:tc>
        <w:tc>
          <w:tcPr>
            <w:tcW w:w="1193" w:type="dxa"/>
            <w:tcBorders>
              <w:top w:val="nil"/>
              <w:left w:val="nil"/>
              <w:bottom w:val="single" w:sz="4" w:space="0" w:color="auto"/>
              <w:right w:val="single" w:sz="4" w:space="0" w:color="auto"/>
            </w:tcBorders>
            <w:shd w:val="clear" w:color="auto" w:fill="auto"/>
            <w:noWrap/>
            <w:vAlign w:val="bottom"/>
          </w:tcPr>
          <w:p w14:paraId="42BE6326" w14:textId="5399791D" w:rsidR="00137A07" w:rsidRPr="008C3E3D" w:rsidRDefault="00137A07" w:rsidP="008C3E3D">
            <w:pPr>
              <w:spacing w:after="0" w:line="240" w:lineRule="auto"/>
              <w:jc w:val="right"/>
              <w:rPr>
                <w:rFonts w:ascii="Calibri" w:hAnsi="Calibri"/>
                <w:sz w:val="18"/>
                <w:szCs w:val="18"/>
              </w:rPr>
            </w:pPr>
            <w:r>
              <w:rPr>
                <w:rFonts w:ascii="Calibri" w:hAnsi="Calibri"/>
                <w:sz w:val="18"/>
                <w:szCs w:val="18"/>
              </w:rPr>
              <w:t>176</w:t>
            </w:r>
          </w:p>
        </w:tc>
      </w:tr>
      <w:tr w:rsidR="00137A07" w:rsidRPr="008C3E3D" w14:paraId="0D7B31B6" w14:textId="77777777" w:rsidTr="00127CF4">
        <w:trPr>
          <w:trHeight w:val="240"/>
        </w:trPr>
        <w:tc>
          <w:tcPr>
            <w:tcW w:w="5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BCE2B" w14:textId="2FF11877" w:rsidR="00137A07" w:rsidRPr="008C3E3D" w:rsidRDefault="00137A07" w:rsidP="008C3E3D">
            <w:pPr>
              <w:spacing w:after="0" w:line="240" w:lineRule="auto"/>
              <w:jc w:val="left"/>
              <w:rPr>
                <w:rFonts w:ascii="Calibri" w:hAnsi="Calibri"/>
                <w:color w:val="000000"/>
                <w:sz w:val="18"/>
                <w:szCs w:val="18"/>
              </w:rPr>
            </w:pPr>
            <w:r w:rsidRPr="0079488F">
              <w:rPr>
                <w:rFonts w:ascii="Calibri" w:hAnsi="Calibri"/>
                <w:color w:val="000000"/>
                <w:sz w:val="18"/>
                <w:szCs w:val="18"/>
              </w:rPr>
              <w:t>příruba balančního kola</w:t>
            </w: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02211B2C" w14:textId="3C737E0D" w:rsidR="00137A07" w:rsidRPr="008C3E3D" w:rsidRDefault="00137A07" w:rsidP="008C3E3D">
            <w:pPr>
              <w:spacing w:after="0" w:line="240" w:lineRule="auto"/>
              <w:jc w:val="center"/>
              <w:rPr>
                <w:rFonts w:ascii="Calibri" w:hAnsi="Calibri"/>
                <w:sz w:val="18"/>
                <w:szCs w:val="18"/>
              </w:rPr>
            </w:pPr>
            <w:r w:rsidRPr="0079488F">
              <w:rPr>
                <w:rFonts w:ascii="Calibri" w:hAnsi="Calibri"/>
                <w:sz w:val="18"/>
                <w:szCs w:val="18"/>
              </w:rPr>
              <w:t>ks</w:t>
            </w: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4B1C0867" w14:textId="41C83FBA" w:rsidR="00137A07" w:rsidRPr="008C3E3D" w:rsidRDefault="00137A07" w:rsidP="008C3E3D">
            <w:pPr>
              <w:spacing w:after="0" w:line="240" w:lineRule="auto"/>
              <w:jc w:val="right"/>
              <w:rPr>
                <w:rFonts w:ascii="Calibri" w:hAnsi="Calibri"/>
                <w:sz w:val="18"/>
                <w:szCs w:val="18"/>
              </w:rPr>
            </w:pPr>
            <w:r>
              <w:rPr>
                <w:rFonts w:ascii="Calibri" w:hAnsi="Calibri"/>
                <w:sz w:val="18"/>
                <w:szCs w:val="18"/>
              </w:rPr>
              <w:t>135,3</w:t>
            </w:r>
          </w:p>
        </w:tc>
      </w:tr>
      <w:tr w:rsidR="00137A07" w:rsidRPr="008C3E3D" w14:paraId="2B4B36F9" w14:textId="77777777" w:rsidTr="00127CF4">
        <w:trPr>
          <w:trHeight w:val="240"/>
        </w:trPr>
        <w:tc>
          <w:tcPr>
            <w:tcW w:w="5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BAD30" w14:textId="5DF50635" w:rsidR="00137A07" w:rsidRDefault="00137A07" w:rsidP="008C3E3D">
            <w:pPr>
              <w:spacing w:after="0" w:line="240" w:lineRule="auto"/>
              <w:jc w:val="left"/>
              <w:rPr>
                <w:rFonts w:ascii="Calibri" w:hAnsi="Calibri"/>
                <w:color w:val="000000"/>
                <w:sz w:val="18"/>
                <w:szCs w:val="18"/>
              </w:rPr>
            </w:pPr>
            <w:r w:rsidRPr="0079488F">
              <w:rPr>
                <w:rFonts w:ascii="Calibri" w:hAnsi="Calibri"/>
                <w:color w:val="000000"/>
                <w:sz w:val="18"/>
                <w:szCs w:val="18"/>
              </w:rPr>
              <w:t>pouzdro balančního kola</w:t>
            </w: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46F00F36" w14:textId="4F6E6FE5" w:rsidR="00137A07" w:rsidRPr="008C3E3D" w:rsidRDefault="00137A07" w:rsidP="008C3E3D">
            <w:pPr>
              <w:spacing w:after="0" w:line="240" w:lineRule="auto"/>
              <w:jc w:val="center"/>
              <w:rPr>
                <w:rFonts w:ascii="Calibri" w:hAnsi="Calibri"/>
                <w:sz w:val="18"/>
                <w:szCs w:val="18"/>
              </w:rPr>
            </w:pPr>
            <w:r w:rsidRPr="0079488F">
              <w:rPr>
                <w:rFonts w:ascii="Calibri" w:hAnsi="Calibri"/>
                <w:sz w:val="18"/>
                <w:szCs w:val="18"/>
              </w:rPr>
              <w:t>ks</w:t>
            </w: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02845F5D" w14:textId="3A419584" w:rsidR="00137A07" w:rsidRDefault="00137A07" w:rsidP="008C3E3D">
            <w:pPr>
              <w:spacing w:after="0" w:line="240" w:lineRule="auto"/>
              <w:jc w:val="right"/>
              <w:rPr>
                <w:rFonts w:ascii="Calibri" w:hAnsi="Calibri"/>
                <w:sz w:val="18"/>
                <w:szCs w:val="18"/>
              </w:rPr>
            </w:pPr>
            <w:r>
              <w:rPr>
                <w:rFonts w:ascii="Calibri" w:hAnsi="Calibri"/>
                <w:sz w:val="18"/>
                <w:szCs w:val="18"/>
              </w:rPr>
              <w:t>362,45</w:t>
            </w:r>
          </w:p>
        </w:tc>
      </w:tr>
      <w:tr w:rsidR="00137A07" w:rsidRPr="008C3E3D" w14:paraId="7E8F07E4" w14:textId="77777777" w:rsidTr="00127CF4">
        <w:trPr>
          <w:trHeight w:val="240"/>
        </w:trPr>
        <w:tc>
          <w:tcPr>
            <w:tcW w:w="5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6ED88" w14:textId="7AFFBED9" w:rsidR="00137A07" w:rsidRDefault="00137A07" w:rsidP="008C3E3D">
            <w:pPr>
              <w:spacing w:after="0" w:line="240" w:lineRule="auto"/>
              <w:jc w:val="left"/>
              <w:rPr>
                <w:rFonts w:ascii="Calibri" w:hAnsi="Calibri"/>
                <w:color w:val="000000"/>
                <w:sz w:val="18"/>
                <w:szCs w:val="18"/>
              </w:rPr>
            </w:pPr>
            <w:r w:rsidRPr="0079488F">
              <w:rPr>
                <w:rFonts w:ascii="Calibri" w:hAnsi="Calibri"/>
                <w:color w:val="000000"/>
                <w:sz w:val="18"/>
                <w:szCs w:val="18"/>
              </w:rPr>
              <w:t>kryt náboje balančního kola</w:t>
            </w:r>
          </w:p>
        </w:tc>
        <w:tc>
          <w:tcPr>
            <w:tcW w:w="878" w:type="dxa"/>
            <w:tcBorders>
              <w:top w:val="single" w:sz="4" w:space="0" w:color="auto"/>
              <w:left w:val="nil"/>
              <w:bottom w:val="single" w:sz="4" w:space="0" w:color="auto"/>
              <w:right w:val="single" w:sz="4" w:space="0" w:color="auto"/>
            </w:tcBorders>
            <w:shd w:val="clear" w:color="auto" w:fill="auto"/>
            <w:noWrap/>
            <w:vAlign w:val="bottom"/>
          </w:tcPr>
          <w:p w14:paraId="0CE3670E" w14:textId="6FA74472" w:rsidR="00137A07" w:rsidRPr="008C3E3D" w:rsidRDefault="00137A07" w:rsidP="008C3E3D">
            <w:pPr>
              <w:spacing w:after="0" w:line="240" w:lineRule="auto"/>
              <w:jc w:val="center"/>
              <w:rPr>
                <w:rFonts w:ascii="Calibri" w:hAnsi="Calibri"/>
                <w:sz w:val="18"/>
                <w:szCs w:val="18"/>
              </w:rPr>
            </w:pPr>
            <w:r w:rsidRPr="0079488F">
              <w:rPr>
                <w:rFonts w:ascii="Calibri" w:hAnsi="Calibri"/>
                <w:sz w:val="18"/>
                <w:szCs w:val="18"/>
              </w:rPr>
              <w:t>ks</w:t>
            </w: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0AF5461A" w14:textId="0111C5B8" w:rsidR="00137A07" w:rsidRDefault="00137A07" w:rsidP="008C3E3D">
            <w:pPr>
              <w:spacing w:after="0" w:line="240" w:lineRule="auto"/>
              <w:jc w:val="right"/>
              <w:rPr>
                <w:rFonts w:ascii="Calibri" w:hAnsi="Calibri"/>
                <w:sz w:val="18"/>
                <w:szCs w:val="18"/>
              </w:rPr>
            </w:pPr>
            <w:r>
              <w:rPr>
                <w:rFonts w:ascii="Calibri" w:hAnsi="Calibri"/>
                <w:sz w:val="18"/>
                <w:szCs w:val="18"/>
              </w:rPr>
              <w:t>152,9</w:t>
            </w:r>
          </w:p>
        </w:tc>
      </w:tr>
    </w:tbl>
    <w:p w14:paraId="283CF387" w14:textId="77777777" w:rsidR="00150A71" w:rsidRDefault="00150A71">
      <w:pPr>
        <w:spacing w:after="0" w:line="240" w:lineRule="auto"/>
        <w:jc w:val="left"/>
        <w:rPr>
          <w:b/>
          <w:sz w:val="22"/>
          <w:szCs w:val="22"/>
        </w:rPr>
      </w:pPr>
    </w:p>
    <w:p w14:paraId="283CF388" w14:textId="1D94B1FD" w:rsidR="00F1450C" w:rsidRDefault="00150A71">
      <w:pPr>
        <w:spacing w:after="0" w:line="240" w:lineRule="auto"/>
        <w:jc w:val="left"/>
        <w:rPr>
          <w:b/>
          <w:sz w:val="22"/>
          <w:szCs w:val="22"/>
        </w:rPr>
      </w:pPr>
      <w:r w:rsidRPr="00076E45">
        <w:rPr>
          <w:sz w:val="22"/>
          <w:szCs w:val="22"/>
        </w:rPr>
        <w:t>Veškeré ceny jsou uvedeny</w:t>
      </w:r>
      <w:r w:rsidR="00DC1789">
        <w:rPr>
          <w:sz w:val="22"/>
          <w:szCs w:val="22"/>
        </w:rPr>
        <w:t xml:space="preserve"> v</w:t>
      </w:r>
      <w:r w:rsidRPr="00076E45">
        <w:rPr>
          <w:sz w:val="22"/>
          <w:szCs w:val="22"/>
        </w:rPr>
        <w:t xml:space="preserve"> Kč bez DPH a zahrnují</w:t>
      </w:r>
      <w:r w:rsidRPr="00076E45">
        <w:rPr>
          <w:b/>
          <w:sz w:val="22"/>
          <w:szCs w:val="22"/>
        </w:rPr>
        <w:t xml:space="preserve"> </w:t>
      </w:r>
      <w:r w:rsidRPr="00076E45">
        <w:rPr>
          <w:sz w:val="22"/>
          <w:szCs w:val="22"/>
        </w:rPr>
        <w:t>veškeré náklady Dodavatele nezbytné pro řádnou a včasnou realizaci předmětu Plnění, a to včetně nákladů souvisejících (např. poplatky, vedlejší náklady, předpokládaná rizika spojená s realizací předmětu plnění veřejné zakázky, příp. náklady na dopravu</w:t>
      </w:r>
      <w:r w:rsidR="00DC1789">
        <w:rPr>
          <w:sz w:val="22"/>
          <w:szCs w:val="22"/>
        </w:rPr>
        <w:t>,</w:t>
      </w:r>
      <w:r w:rsidRPr="00076E45">
        <w:rPr>
          <w:sz w:val="22"/>
          <w:szCs w:val="22"/>
        </w:rPr>
        <w:t xml:space="preserve"> poštovné,</w:t>
      </w:r>
      <w:r w:rsidR="00180A32">
        <w:rPr>
          <w:sz w:val="22"/>
          <w:szCs w:val="22"/>
        </w:rPr>
        <w:t xml:space="preserve"> balné,</w:t>
      </w:r>
      <w:r w:rsidRPr="00076E45">
        <w:rPr>
          <w:sz w:val="22"/>
          <w:szCs w:val="22"/>
        </w:rPr>
        <w:t xml:space="preserve"> cestovní náklady, apod.).</w:t>
      </w:r>
      <w:r w:rsidR="00F1450C">
        <w:rPr>
          <w:b/>
          <w:sz w:val="22"/>
          <w:szCs w:val="22"/>
        </w:rPr>
        <w:br w:type="page"/>
      </w:r>
    </w:p>
    <w:p w14:paraId="283CF389" w14:textId="77777777" w:rsidR="00AE71C3" w:rsidRDefault="00AE71C3" w:rsidP="00AE71C3">
      <w:pPr>
        <w:spacing w:after="0" w:line="240" w:lineRule="auto"/>
        <w:jc w:val="left"/>
        <w:rPr>
          <w:b/>
          <w:sz w:val="22"/>
          <w:szCs w:val="22"/>
        </w:rPr>
      </w:pPr>
      <w:r w:rsidRPr="00A32050">
        <w:rPr>
          <w:b/>
          <w:sz w:val="22"/>
          <w:szCs w:val="22"/>
        </w:rPr>
        <w:lastRenderedPageBreak/>
        <w:t xml:space="preserve">Příloha č. </w:t>
      </w:r>
      <w:r>
        <w:rPr>
          <w:b/>
          <w:sz w:val="22"/>
          <w:szCs w:val="22"/>
        </w:rPr>
        <w:t>3</w:t>
      </w:r>
      <w:r w:rsidRPr="00A32050">
        <w:rPr>
          <w:b/>
          <w:sz w:val="22"/>
          <w:szCs w:val="22"/>
        </w:rPr>
        <w:t xml:space="preserve"> - </w:t>
      </w:r>
      <w:r w:rsidRPr="00C00A9D">
        <w:rPr>
          <w:b/>
          <w:sz w:val="22"/>
          <w:szCs w:val="22"/>
        </w:rPr>
        <w:t>Seznam pracovníků Dodavatele pověřených k výkonu servisní činnosti</w:t>
      </w:r>
    </w:p>
    <w:p w14:paraId="283CF38A" w14:textId="5E083DD3" w:rsidR="00D06690" w:rsidRPr="000E5B75" w:rsidRDefault="00D06690" w:rsidP="00D06690">
      <w:pPr>
        <w:pStyle w:val="Odstavec2"/>
        <w:numPr>
          <w:ilvl w:val="0"/>
          <w:numId w:val="0"/>
        </w:numPr>
        <w:spacing w:line="240" w:lineRule="auto"/>
        <w:rPr>
          <w:i/>
          <w:sz w:val="22"/>
          <w:szCs w:val="22"/>
        </w:rPr>
      </w:pPr>
    </w:p>
    <w:p w14:paraId="283CF38C" w14:textId="71BA5797" w:rsidR="00D06690" w:rsidRPr="00EF3692" w:rsidRDefault="00AE71C3" w:rsidP="00D06690">
      <w:pPr>
        <w:numPr>
          <w:ilvl w:val="0"/>
          <w:numId w:val="41"/>
        </w:numPr>
        <w:suppressAutoHyphens/>
        <w:autoSpaceDN w:val="0"/>
        <w:spacing w:after="0" w:line="240" w:lineRule="auto"/>
        <w:ind w:left="426" w:hanging="426"/>
        <w:jc w:val="left"/>
        <w:textAlignment w:val="baseline"/>
        <w:rPr>
          <w:b/>
          <w:sz w:val="22"/>
          <w:szCs w:val="22"/>
        </w:rPr>
      </w:pPr>
      <w:r w:rsidRPr="00EF3692">
        <w:rPr>
          <w:b/>
          <w:spacing w:val="2"/>
          <w:sz w:val="22"/>
          <w:szCs w:val="22"/>
        </w:rPr>
        <w:t>Pobočka</w:t>
      </w:r>
      <w:r w:rsidR="00EF3692">
        <w:rPr>
          <w:b/>
          <w:spacing w:val="2"/>
          <w:sz w:val="22"/>
          <w:szCs w:val="22"/>
        </w:rPr>
        <w:t>:</w:t>
      </w:r>
      <w:r w:rsidRPr="00EF3692">
        <w:rPr>
          <w:b/>
          <w:spacing w:val="2"/>
          <w:sz w:val="22"/>
          <w:szCs w:val="22"/>
        </w:rPr>
        <w:t xml:space="preserve"> </w:t>
      </w:r>
      <w:r w:rsidR="00EF3692" w:rsidRPr="00EF3692">
        <w:rPr>
          <w:b/>
          <w:spacing w:val="2"/>
          <w:sz w:val="22"/>
          <w:szCs w:val="22"/>
        </w:rPr>
        <w:t>ČR</w:t>
      </w:r>
      <w:r w:rsidR="00EF3692">
        <w:rPr>
          <w:sz w:val="22"/>
        </w:rPr>
        <w:t xml:space="preserve">, dispečink, </w:t>
      </w:r>
      <w:hyperlink r:id="rId13" w:history="1">
        <w:r w:rsidR="00E51004" w:rsidRPr="000575BD">
          <w:rPr>
            <w:rStyle w:val="Hypertextovodkaz"/>
            <w:sz w:val="22"/>
          </w:rPr>
          <w:t>dispecink@linde-mh.cz</w:t>
        </w:r>
      </w:hyperlink>
      <w:r w:rsidR="007F4E2C">
        <w:rPr>
          <w:sz w:val="22"/>
        </w:rPr>
        <w:t xml:space="preserve">, TEL: </w:t>
      </w:r>
      <w:r w:rsidR="00EF3692">
        <w:rPr>
          <w:sz w:val="22"/>
        </w:rPr>
        <w:t>271</w:t>
      </w:r>
      <w:r w:rsidR="007F4E2C">
        <w:rPr>
          <w:sz w:val="22"/>
        </w:rPr>
        <w:t> </w:t>
      </w:r>
      <w:r w:rsidR="00EF3692">
        <w:rPr>
          <w:sz w:val="22"/>
        </w:rPr>
        <w:t>078</w:t>
      </w:r>
      <w:r w:rsidR="007F4E2C">
        <w:rPr>
          <w:sz w:val="22"/>
        </w:rPr>
        <w:t xml:space="preserve"> </w:t>
      </w:r>
      <w:r w:rsidR="00EF3692">
        <w:rPr>
          <w:sz w:val="22"/>
        </w:rPr>
        <w:t>294</w:t>
      </w:r>
    </w:p>
    <w:p w14:paraId="40827A13" w14:textId="079E1B2B" w:rsidR="00EF3692" w:rsidRPr="00EF3692" w:rsidRDefault="00EF3692" w:rsidP="00EF3692">
      <w:pPr>
        <w:suppressAutoHyphens/>
        <w:autoSpaceDN w:val="0"/>
        <w:spacing w:after="0" w:line="240" w:lineRule="auto"/>
        <w:jc w:val="left"/>
        <w:textAlignment w:val="baseline"/>
        <w:rPr>
          <w:b/>
          <w:sz w:val="22"/>
          <w:szCs w:val="22"/>
        </w:rPr>
      </w:pPr>
      <w:r>
        <w:rPr>
          <w:b/>
          <w:sz w:val="22"/>
          <w:szCs w:val="22"/>
        </w:rPr>
        <w:t>98 servisních techniků rozmístěných po území ČR</w:t>
      </w:r>
    </w:p>
    <w:p w14:paraId="283CF38D" w14:textId="77777777" w:rsidR="00AE71C3" w:rsidRPr="00696400" w:rsidRDefault="00AE71C3" w:rsidP="00AE71C3">
      <w:pPr>
        <w:spacing w:after="60" w:line="240" w:lineRule="auto"/>
        <w:rPr>
          <w:sz w:val="22"/>
          <w:szCs w:val="22"/>
        </w:rPr>
      </w:pPr>
    </w:p>
    <w:p w14:paraId="283CF393" w14:textId="77777777" w:rsidR="006C2AA5" w:rsidRPr="00AE71C3" w:rsidRDefault="006C2AA5" w:rsidP="009F41BC">
      <w:pPr>
        <w:suppressAutoHyphens/>
        <w:autoSpaceDN w:val="0"/>
        <w:spacing w:line="240" w:lineRule="auto"/>
        <w:ind w:left="426"/>
        <w:textAlignment w:val="baseline"/>
      </w:pPr>
    </w:p>
    <w:sectPr w:rsidR="006C2AA5" w:rsidRPr="00AE71C3" w:rsidSect="00604B18">
      <w:headerReference w:type="default" r:id="rId14"/>
      <w:footerReference w:type="default" r:id="rId15"/>
      <w:pgSz w:w="11906" w:h="16838" w:code="9"/>
      <w:pgMar w:top="2157" w:right="1418" w:bottom="1134" w:left="1418" w:header="360" w:footer="2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2EB57" w14:textId="77777777" w:rsidR="00D07BD8" w:rsidRDefault="00D07BD8">
      <w:r>
        <w:separator/>
      </w:r>
    </w:p>
  </w:endnote>
  <w:endnote w:type="continuationSeparator" w:id="0">
    <w:p w14:paraId="73ED1F29" w14:textId="77777777" w:rsidR="00D07BD8" w:rsidRDefault="00D0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EurostileEE">
    <w:altName w:val="Courier New"/>
    <w:charset w:val="00"/>
    <w:family w:val="swiss"/>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CF39A" w14:textId="77777777" w:rsidR="00127CF4" w:rsidRPr="00A66097" w:rsidRDefault="00127CF4" w:rsidP="00604B18">
    <w:pPr>
      <w:pStyle w:val="Zpat"/>
      <w:spacing w:after="0"/>
      <w:jc w:val="center"/>
      <w:rPr>
        <w:sz w:val="18"/>
        <w:szCs w:val="18"/>
      </w:rPr>
    </w:pPr>
    <w:r w:rsidRPr="00A66097">
      <w:rPr>
        <w:sz w:val="18"/>
        <w:szCs w:val="18"/>
      </w:rPr>
      <w:t xml:space="preserve">Strana </w:t>
    </w:r>
    <w:r w:rsidRPr="00A66097">
      <w:rPr>
        <w:sz w:val="18"/>
        <w:szCs w:val="18"/>
      </w:rPr>
      <w:fldChar w:fldCharType="begin"/>
    </w:r>
    <w:r w:rsidRPr="00A66097">
      <w:rPr>
        <w:sz w:val="18"/>
        <w:szCs w:val="18"/>
      </w:rPr>
      <w:instrText xml:space="preserve"> PAGE </w:instrText>
    </w:r>
    <w:r w:rsidRPr="00A66097">
      <w:rPr>
        <w:sz w:val="18"/>
        <w:szCs w:val="18"/>
      </w:rPr>
      <w:fldChar w:fldCharType="separate"/>
    </w:r>
    <w:r w:rsidR="00E51004">
      <w:rPr>
        <w:noProof/>
        <w:sz w:val="18"/>
        <w:szCs w:val="18"/>
      </w:rPr>
      <w:t>1</w:t>
    </w:r>
    <w:r w:rsidRPr="00A66097">
      <w:rPr>
        <w:sz w:val="18"/>
        <w:szCs w:val="18"/>
      </w:rPr>
      <w:fldChar w:fldCharType="end"/>
    </w:r>
    <w:r w:rsidRPr="00A66097">
      <w:rPr>
        <w:sz w:val="18"/>
        <w:szCs w:val="18"/>
      </w:rPr>
      <w:t xml:space="preserve"> (celkem </w:t>
    </w:r>
    <w:r w:rsidRPr="00A66097">
      <w:rPr>
        <w:sz w:val="18"/>
        <w:szCs w:val="18"/>
      </w:rPr>
      <w:fldChar w:fldCharType="begin"/>
    </w:r>
    <w:r w:rsidRPr="00A66097">
      <w:rPr>
        <w:sz w:val="18"/>
        <w:szCs w:val="18"/>
      </w:rPr>
      <w:instrText xml:space="preserve"> NUMPAGES </w:instrText>
    </w:r>
    <w:r w:rsidRPr="00A66097">
      <w:rPr>
        <w:sz w:val="18"/>
        <w:szCs w:val="18"/>
      </w:rPr>
      <w:fldChar w:fldCharType="separate"/>
    </w:r>
    <w:r w:rsidR="00E51004">
      <w:rPr>
        <w:noProof/>
        <w:sz w:val="18"/>
        <w:szCs w:val="18"/>
      </w:rPr>
      <w:t>21</w:t>
    </w:r>
    <w:r w:rsidRPr="00A66097">
      <w:rPr>
        <w:sz w:val="18"/>
        <w:szCs w:val="18"/>
      </w:rPr>
      <w:fldChar w:fldCharType="end"/>
    </w:r>
    <w:r w:rsidRPr="00A66097">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2761C" w14:textId="77777777" w:rsidR="00D07BD8" w:rsidRDefault="00D07BD8">
      <w:r>
        <w:separator/>
      </w:r>
    </w:p>
  </w:footnote>
  <w:footnote w:type="continuationSeparator" w:id="0">
    <w:p w14:paraId="3003C324" w14:textId="77777777" w:rsidR="00D07BD8" w:rsidRDefault="00D07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CF398" w14:textId="77777777" w:rsidR="00127CF4" w:rsidRPr="00D11957" w:rsidRDefault="00127CF4" w:rsidP="00604B18">
    <w:pPr>
      <w:pStyle w:val="Zhlav"/>
      <w:spacing w:before="60"/>
      <w:ind w:left="1701"/>
      <w:rPr>
        <w:rFonts w:ascii="Arial" w:hAnsi="Arial" w:cs="Arial"/>
        <w:sz w:val="12"/>
        <w:szCs w:val="12"/>
      </w:rPr>
    </w:pPr>
  </w:p>
  <w:p w14:paraId="283CF399" w14:textId="34978F65" w:rsidR="00127CF4" w:rsidRPr="00BE1B88" w:rsidRDefault="00127CF4" w:rsidP="00B4482E">
    <w:pPr>
      <w:pStyle w:val="Zhlav"/>
      <w:spacing w:line="260" w:lineRule="exact"/>
      <w:ind w:left="1701"/>
    </w:pPr>
    <w:r>
      <w:rPr>
        <w:noProof/>
        <w:szCs w:val="20"/>
      </w:rPr>
      <w:drawing>
        <wp:anchor distT="0" distB="0" distL="114300" distR="114300" simplePos="0" relativeHeight="251657216" behindDoc="1" locked="0" layoutInCell="1" allowOverlap="1" wp14:anchorId="283CF39B" wp14:editId="283CF39C">
          <wp:simplePos x="0" y="0"/>
          <wp:positionH relativeFrom="page">
            <wp:posOffset>719455</wp:posOffset>
          </wp:positionH>
          <wp:positionV relativeFrom="page">
            <wp:posOffset>433070</wp:posOffset>
          </wp:positionV>
          <wp:extent cx="817245" cy="466725"/>
          <wp:effectExtent l="19050" t="0" r="1905" b="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srcRect/>
                  <a:stretch>
                    <a:fillRect/>
                  </a:stretch>
                </pic:blipFill>
                <pic:spPr bwMode="auto">
                  <a:xfrm>
                    <a:off x="0" y="0"/>
                    <a:ext cx="817245" cy="466725"/>
                  </a:xfrm>
                  <a:prstGeom prst="rect">
                    <a:avLst/>
                  </a:prstGeom>
                  <a:noFill/>
                  <a:ln w="9525">
                    <a:noFill/>
                    <a:miter lim="800000"/>
                    <a:headEnd/>
                    <a:tailEnd/>
                  </a:ln>
                </pic:spPr>
              </pic:pic>
            </a:graphicData>
          </a:graphic>
        </wp:anchor>
      </w:drawing>
    </w:r>
    <w:r>
      <w:rPr>
        <w:noProof/>
        <w:szCs w:val="20"/>
      </w:rPr>
      <w:drawing>
        <wp:anchor distT="0" distB="0" distL="114300" distR="114300" simplePos="0" relativeHeight="251658240" behindDoc="1" locked="0" layoutInCell="1" allowOverlap="1" wp14:anchorId="283CF39D" wp14:editId="283CF39E">
          <wp:simplePos x="0" y="0"/>
          <wp:positionH relativeFrom="page">
            <wp:posOffset>714375</wp:posOffset>
          </wp:positionH>
          <wp:positionV relativeFrom="page">
            <wp:posOffset>1076325</wp:posOffset>
          </wp:positionV>
          <wp:extent cx="6119495" cy="147955"/>
          <wp:effectExtent l="19050" t="0" r="0" b="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19495" cy="147955"/>
                  </a:xfrm>
                  <a:prstGeom prst="rect">
                    <a:avLst/>
                  </a:prstGeom>
                  <a:noFill/>
                  <a:ln w="9525">
                    <a:noFill/>
                    <a:miter lim="800000"/>
                    <a:headEnd/>
                    <a:tailEnd/>
                  </a:ln>
                </pic:spPr>
              </pic:pic>
            </a:graphicData>
          </a:graphic>
        </wp:anchor>
      </w:drawing>
    </w:r>
    <w:r w:rsidRPr="009E431F">
      <w:rPr>
        <w:rFonts w:ascii="Arial" w:hAnsi="Arial" w:cs="Arial"/>
        <w:szCs w:val="20"/>
      </w:rPr>
      <w:t xml:space="preserve">Smlouva o </w:t>
    </w:r>
    <w:r w:rsidRPr="009E431F">
      <w:rPr>
        <w:rFonts w:ascii="Arial" w:hAnsi="Arial" w:cs="Arial"/>
        <w:bCs/>
        <w:szCs w:val="20"/>
      </w:rPr>
      <w:t xml:space="preserve">poskytování služeb </w:t>
    </w:r>
    <w:r w:rsidRPr="005E5251">
      <w:rPr>
        <w:rFonts w:ascii="Arial" w:hAnsi="Arial" w:cs="Arial"/>
        <w:bCs/>
        <w:szCs w:val="20"/>
      </w:rPr>
      <w:t>a zboží – Servis manipulační techniky</w:t>
    </w:r>
    <w:r>
      <w:rPr>
        <w:rFonts w:ascii="Arial" w:hAnsi="Arial" w:cs="Arial"/>
        <w:bCs/>
        <w:szCs w:val="20"/>
      </w:rPr>
      <w:t xml:space="preserve"> </w:t>
    </w:r>
    <w:r w:rsidRPr="005E5251">
      <w:rPr>
        <w:rFonts w:ascii="Arial" w:hAnsi="Arial" w:cs="Arial"/>
        <w:bCs/>
        <w:szCs w:val="20"/>
      </w:rPr>
      <w:t xml:space="preserve">zn. Linde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A34"/>
    <w:multiLevelType w:val="hybridMultilevel"/>
    <w:tmpl w:val="41220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F91E18"/>
    <w:multiLevelType w:val="hybridMultilevel"/>
    <w:tmpl w:val="354C0F00"/>
    <w:lvl w:ilvl="0" w:tplc="DCC6536C">
      <w:start w:val="1"/>
      <w:numFmt w:val="lowerLetter"/>
      <w:lvlText w:val="%1)"/>
      <w:lvlJc w:val="left"/>
      <w:pPr>
        <w:tabs>
          <w:tab w:val="num" w:pos="360"/>
        </w:tabs>
        <w:ind w:left="360" w:hanging="360"/>
      </w:pPr>
      <w:rPr>
        <w:rFonts w:ascii="Times New Roman" w:eastAsia="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8560962"/>
    <w:multiLevelType w:val="hybridMultilevel"/>
    <w:tmpl w:val="6D76E694"/>
    <w:lvl w:ilvl="0" w:tplc="9B0EF6E2">
      <w:start w:val="1"/>
      <w:numFmt w:val="bullet"/>
      <w:lvlText w:val=""/>
      <w:lvlJc w:val="left"/>
      <w:pPr>
        <w:tabs>
          <w:tab w:val="num" w:pos="1622"/>
        </w:tabs>
        <w:ind w:left="1622" w:hanging="542"/>
      </w:pPr>
      <w:rPr>
        <w:rFonts w:ascii="Wingdings" w:hAnsi="Wingdings" w:hint="default"/>
        <w:b w:val="0"/>
        <w:i w:val="0"/>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35016FD"/>
    <w:multiLevelType w:val="hybridMultilevel"/>
    <w:tmpl w:val="D2522530"/>
    <w:lvl w:ilvl="0" w:tplc="F27C463C">
      <w:start w:val="6"/>
      <w:numFmt w:val="bullet"/>
      <w:lvlText w:val="-"/>
      <w:lvlJc w:val="left"/>
      <w:pPr>
        <w:ind w:left="1268" w:hanging="360"/>
      </w:pPr>
      <w:rPr>
        <w:rFonts w:ascii="Times New Roman" w:eastAsia="Times New Roman" w:hAnsi="Times New Roman" w:cs="Times New Roman" w:hint="default"/>
      </w:rPr>
    </w:lvl>
    <w:lvl w:ilvl="1" w:tplc="04050003" w:tentative="1">
      <w:start w:val="1"/>
      <w:numFmt w:val="bullet"/>
      <w:lvlText w:val="o"/>
      <w:lvlJc w:val="left"/>
      <w:pPr>
        <w:ind w:left="1988" w:hanging="360"/>
      </w:pPr>
      <w:rPr>
        <w:rFonts w:ascii="Courier New" w:hAnsi="Courier New" w:cs="Courier New" w:hint="default"/>
      </w:rPr>
    </w:lvl>
    <w:lvl w:ilvl="2" w:tplc="04050005" w:tentative="1">
      <w:start w:val="1"/>
      <w:numFmt w:val="bullet"/>
      <w:lvlText w:val=""/>
      <w:lvlJc w:val="left"/>
      <w:pPr>
        <w:ind w:left="2708" w:hanging="360"/>
      </w:pPr>
      <w:rPr>
        <w:rFonts w:ascii="Wingdings" w:hAnsi="Wingdings" w:hint="default"/>
      </w:rPr>
    </w:lvl>
    <w:lvl w:ilvl="3" w:tplc="04050001" w:tentative="1">
      <w:start w:val="1"/>
      <w:numFmt w:val="bullet"/>
      <w:lvlText w:val=""/>
      <w:lvlJc w:val="left"/>
      <w:pPr>
        <w:ind w:left="3428" w:hanging="360"/>
      </w:pPr>
      <w:rPr>
        <w:rFonts w:ascii="Symbol" w:hAnsi="Symbol" w:hint="default"/>
      </w:rPr>
    </w:lvl>
    <w:lvl w:ilvl="4" w:tplc="04050003" w:tentative="1">
      <w:start w:val="1"/>
      <w:numFmt w:val="bullet"/>
      <w:lvlText w:val="o"/>
      <w:lvlJc w:val="left"/>
      <w:pPr>
        <w:ind w:left="4148" w:hanging="360"/>
      </w:pPr>
      <w:rPr>
        <w:rFonts w:ascii="Courier New" w:hAnsi="Courier New" w:cs="Courier New" w:hint="default"/>
      </w:rPr>
    </w:lvl>
    <w:lvl w:ilvl="5" w:tplc="04050005" w:tentative="1">
      <w:start w:val="1"/>
      <w:numFmt w:val="bullet"/>
      <w:lvlText w:val=""/>
      <w:lvlJc w:val="left"/>
      <w:pPr>
        <w:ind w:left="4868" w:hanging="360"/>
      </w:pPr>
      <w:rPr>
        <w:rFonts w:ascii="Wingdings" w:hAnsi="Wingdings" w:hint="default"/>
      </w:rPr>
    </w:lvl>
    <w:lvl w:ilvl="6" w:tplc="04050001" w:tentative="1">
      <w:start w:val="1"/>
      <w:numFmt w:val="bullet"/>
      <w:lvlText w:val=""/>
      <w:lvlJc w:val="left"/>
      <w:pPr>
        <w:ind w:left="5588" w:hanging="360"/>
      </w:pPr>
      <w:rPr>
        <w:rFonts w:ascii="Symbol" w:hAnsi="Symbol" w:hint="default"/>
      </w:rPr>
    </w:lvl>
    <w:lvl w:ilvl="7" w:tplc="04050003" w:tentative="1">
      <w:start w:val="1"/>
      <w:numFmt w:val="bullet"/>
      <w:lvlText w:val="o"/>
      <w:lvlJc w:val="left"/>
      <w:pPr>
        <w:ind w:left="6308" w:hanging="360"/>
      </w:pPr>
      <w:rPr>
        <w:rFonts w:ascii="Courier New" w:hAnsi="Courier New" w:cs="Courier New" w:hint="default"/>
      </w:rPr>
    </w:lvl>
    <w:lvl w:ilvl="8" w:tplc="04050005" w:tentative="1">
      <w:start w:val="1"/>
      <w:numFmt w:val="bullet"/>
      <w:lvlText w:val=""/>
      <w:lvlJc w:val="left"/>
      <w:pPr>
        <w:ind w:left="7028" w:hanging="360"/>
      </w:pPr>
      <w:rPr>
        <w:rFonts w:ascii="Wingdings" w:hAnsi="Wingdings" w:hint="default"/>
      </w:rPr>
    </w:lvl>
  </w:abstractNum>
  <w:abstractNum w:abstractNumId="4">
    <w:nsid w:val="18DD1932"/>
    <w:multiLevelType w:val="hybridMultilevel"/>
    <w:tmpl w:val="7EB08EBE"/>
    <w:lvl w:ilvl="0" w:tplc="FFFFFFFF">
      <w:start w:val="1"/>
      <w:numFmt w:val="bullet"/>
      <w:lvlText w:val=""/>
      <w:lvlJc w:val="left"/>
      <w:pPr>
        <w:ind w:left="720" w:hanging="360"/>
      </w:pPr>
      <w:rPr>
        <w:rFonts w:ascii="Wingdings 2" w:hAnsi="Wingdings 2" w:hint="default"/>
      </w:rPr>
    </w:lvl>
    <w:lvl w:ilvl="1" w:tplc="04050003" w:tentative="1">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Arial" w:eastAsia="Times New Roman" w:hAnsi="Arial" w:hint="default"/>
        <w:b w:val="0"/>
        <w:i w:val="0"/>
        <w:color w:val="auto"/>
        <w:sz w:val="20"/>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0505CDF"/>
    <w:multiLevelType w:val="hybridMultilevel"/>
    <w:tmpl w:val="47864690"/>
    <w:lvl w:ilvl="0" w:tplc="04050001">
      <w:start w:val="1"/>
      <w:numFmt w:val="bullet"/>
      <w:lvlText w:val=""/>
      <w:lvlJc w:val="left"/>
      <w:pPr>
        <w:ind w:left="1763" w:hanging="360"/>
      </w:pPr>
      <w:rPr>
        <w:rFonts w:ascii="Symbol" w:hAnsi="Symbol" w:hint="default"/>
      </w:rPr>
    </w:lvl>
    <w:lvl w:ilvl="1" w:tplc="04050003" w:tentative="1">
      <w:start w:val="1"/>
      <w:numFmt w:val="bullet"/>
      <w:lvlText w:val="o"/>
      <w:lvlJc w:val="left"/>
      <w:pPr>
        <w:ind w:left="2483" w:hanging="360"/>
      </w:pPr>
      <w:rPr>
        <w:rFonts w:ascii="Courier New" w:hAnsi="Courier New" w:cs="Courier New" w:hint="default"/>
      </w:rPr>
    </w:lvl>
    <w:lvl w:ilvl="2" w:tplc="04050005" w:tentative="1">
      <w:start w:val="1"/>
      <w:numFmt w:val="bullet"/>
      <w:lvlText w:val=""/>
      <w:lvlJc w:val="left"/>
      <w:pPr>
        <w:ind w:left="3203" w:hanging="360"/>
      </w:pPr>
      <w:rPr>
        <w:rFonts w:ascii="Wingdings" w:hAnsi="Wingdings" w:hint="default"/>
      </w:rPr>
    </w:lvl>
    <w:lvl w:ilvl="3" w:tplc="04050001" w:tentative="1">
      <w:start w:val="1"/>
      <w:numFmt w:val="bullet"/>
      <w:lvlText w:val=""/>
      <w:lvlJc w:val="left"/>
      <w:pPr>
        <w:ind w:left="3923" w:hanging="360"/>
      </w:pPr>
      <w:rPr>
        <w:rFonts w:ascii="Symbol" w:hAnsi="Symbol" w:hint="default"/>
      </w:rPr>
    </w:lvl>
    <w:lvl w:ilvl="4" w:tplc="04050003" w:tentative="1">
      <w:start w:val="1"/>
      <w:numFmt w:val="bullet"/>
      <w:lvlText w:val="o"/>
      <w:lvlJc w:val="left"/>
      <w:pPr>
        <w:ind w:left="4643" w:hanging="360"/>
      </w:pPr>
      <w:rPr>
        <w:rFonts w:ascii="Courier New" w:hAnsi="Courier New" w:cs="Courier New" w:hint="default"/>
      </w:rPr>
    </w:lvl>
    <w:lvl w:ilvl="5" w:tplc="04050005" w:tentative="1">
      <w:start w:val="1"/>
      <w:numFmt w:val="bullet"/>
      <w:lvlText w:val=""/>
      <w:lvlJc w:val="left"/>
      <w:pPr>
        <w:ind w:left="5363" w:hanging="360"/>
      </w:pPr>
      <w:rPr>
        <w:rFonts w:ascii="Wingdings" w:hAnsi="Wingdings" w:hint="default"/>
      </w:rPr>
    </w:lvl>
    <w:lvl w:ilvl="6" w:tplc="04050001" w:tentative="1">
      <w:start w:val="1"/>
      <w:numFmt w:val="bullet"/>
      <w:lvlText w:val=""/>
      <w:lvlJc w:val="left"/>
      <w:pPr>
        <w:ind w:left="6083" w:hanging="360"/>
      </w:pPr>
      <w:rPr>
        <w:rFonts w:ascii="Symbol" w:hAnsi="Symbol" w:hint="default"/>
      </w:rPr>
    </w:lvl>
    <w:lvl w:ilvl="7" w:tplc="04050003" w:tentative="1">
      <w:start w:val="1"/>
      <w:numFmt w:val="bullet"/>
      <w:lvlText w:val="o"/>
      <w:lvlJc w:val="left"/>
      <w:pPr>
        <w:ind w:left="6803" w:hanging="360"/>
      </w:pPr>
      <w:rPr>
        <w:rFonts w:ascii="Courier New" w:hAnsi="Courier New" w:cs="Courier New" w:hint="default"/>
      </w:rPr>
    </w:lvl>
    <w:lvl w:ilvl="8" w:tplc="04050005" w:tentative="1">
      <w:start w:val="1"/>
      <w:numFmt w:val="bullet"/>
      <w:lvlText w:val=""/>
      <w:lvlJc w:val="left"/>
      <w:pPr>
        <w:ind w:left="7523" w:hanging="360"/>
      </w:pPr>
      <w:rPr>
        <w:rFonts w:ascii="Wingdings" w:hAnsi="Wingdings" w:hint="default"/>
      </w:rPr>
    </w:lvl>
  </w:abstractNum>
  <w:abstractNum w:abstractNumId="6">
    <w:nsid w:val="21F43F81"/>
    <w:multiLevelType w:val="hybridMultilevel"/>
    <w:tmpl w:val="FBE2D238"/>
    <w:lvl w:ilvl="0" w:tplc="28E68A64">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4D83E0E"/>
    <w:multiLevelType w:val="hybridMultilevel"/>
    <w:tmpl w:val="BF024A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941686D"/>
    <w:multiLevelType w:val="hybridMultilevel"/>
    <w:tmpl w:val="690A2B9C"/>
    <w:lvl w:ilvl="0" w:tplc="E33C0656">
      <w:start w:val="1"/>
      <w:numFmt w:val="lowerLetter"/>
      <w:lvlText w:val="%1)"/>
      <w:lvlJc w:val="left"/>
      <w:pPr>
        <w:tabs>
          <w:tab w:val="num" w:pos="1070"/>
        </w:tabs>
        <w:ind w:left="1070" w:hanging="360"/>
      </w:pPr>
      <w:rPr>
        <w:rFonts w:ascii="Times New Roman" w:eastAsia="Times New Roman" w:hAnsi="Times New Roman" w:cs="Times New Roman"/>
      </w:rPr>
    </w:lvl>
    <w:lvl w:ilvl="1" w:tplc="74821E0E">
      <w:start w:val="1"/>
      <w:numFmt w:val="lowerLetter"/>
      <w:lvlText w:val="%2)"/>
      <w:lvlJc w:val="left"/>
      <w:pPr>
        <w:tabs>
          <w:tab w:val="num" w:pos="1070"/>
        </w:tabs>
        <w:ind w:left="1070" w:hanging="360"/>
      </w:pPr>
      <w:rPr>
        <w:rFonts w:ascii="Times New Roman" w:eastAsia="Times New Roman" w:hAnsi="Times New Roman" w:cs="Times New Roman"/>
      </w:rPr>
    </w:lvl>
    <w:lvl w:ilvl="2" w:tplc="0405001B" w:tentative="1">
      <w:start w:val="1"/>
      <w:numFmt w:val="lowerRoman"/>
      <w:lvlText w:val="%3."/>
      <w:lvlJc w:val="right"/>
      <w:pPr>
        <w:tabs>
          <w:tab w:val="num" w:pos="2510"/>
        </w:tabs>
        <w:ind w:left="2510" w:hanging="180"/>
      </w:pPr>
      <w:rPr>
        <w:rFonts w:cs="Times New Roman"/>
      </w:rPr>
    </w:lvl>
    <w:lvl w:ilvl="3" w:tplc="0405000F" w:tentative="1">
      <w:start w:val="1"/>
      <w:numFmt w:val="decimal"/>
      <w:lvlText w:val="%4."/>
      <w:lvlJc w:val="left"/>
      <w:pPr>
        <w:tabs>
          <w:tab w:val="num" w:pos="3230"/>
        </w:tabs>
        <w:ind w:left="3230" w:hanging="360"/>
      </w:pPr>
      <w:rPr>
        <w:rFonts w:cs="Times New Roman"/>
      </w:rPr>
    </w:lvl>
    <w:lvl w:ilvl="4" w:tplc="04050019" w:tentative="1">
      <w:start w:val="1"/>
      <w:numFmt w:val="lowerLetter"/>
      <w:lvlText w:val="%5."/>
      <w:lvlJc w:val="left"/>
      <w:pPr>
        <w:tabs>
          <w:tab w:val="num" w:pos="3950"/>
        </w:tabs>
        <w:ind w:left="3950" w:hanging="360"/>
      </w:pPr>
      <w:rPr>
        <w:rFonts w:cs="Times New Roman"/>
      </w:rPr>
    </w:lvl>
    <w:lvl w:ilvl="5" w:tplc="0405001B" w:tentative="1">
      <w:start w:val="1"/>
      <w:numFmt w:val="lowerRoman"/>
      <w:lvlText w:val="%6."/>
      <w:lvlJc w:val="right"/>
      <w:pPr>
        <w:tabs>
          <w:tab w:val="num" w:pos="4670"/>
        </w:tabs>
        <w:ind w:left="4670" w:hanging="180"/>
      </w:pPr>
      <w:rPr>
        <w:rFonts w:cs="Times New Roman"/>
      </w:rPr>
    </w:lvl>
    <w:lvl w:ilvl="6" w:tplc="0405000F" w:tentative="1">
      <w:start w:val="1"/>
      <w:numFmt w:val="decimal"/>
      <w:lvlText w:val="%7."/>
      <w:lvlJc w:val="left"/>
      <w:pPr>
        <w:tabs>
          <w:tab w:val="num" w:pos="5390"/>
        </w:tabs>
        <w:ind w:left="5390" w:hanging="360"/>
      </w:pPr>
      <w:rPr>
        <w:rFonts w:cs="Times New Roman"/>
      </w:rPr>
    </w:lvl>
    <w:lvl w:ilvl="7" w:tplc="04050019" w:tentative="1">
      <w:start w:val="1"/>
      <w:numFmt w:val="lowerLetter"/>
      <w:lvlText w:val="%8."/>
      <w:lvlJc w:val="left"/>
      <w:pPr>
        <w:tabs>
          <w:tab w:val="num" w:pos="6110"/>
        </w:tabs>
        <w:ind w:left="6110" w:hanging="360"/>
      </w:pPr>
      <w:rPr>
        <w:rFonts w:cs="Times New Roman"/>
      </w:rPr>
    </w:lvl>
    <w:lvl w:ilvl="8" w:tplc="0405001B" w:tentative="1">
      <w:start w:val="1"/>
      <w:numFmt w:val="lowerRoman"/>
      <w:lvlText w:val="%9."/>
      <w:lvlJc w:val="right"/>
      <w:pPr>
        <w:tabs>
          <w:tab w:val="num" w:pos="6830"/>
        </w:tabs>
        <w:ind w:left="6830" w:hanging="180"/>
      </w:pPr>
      <w:rPr>
        <w:rFonts w:cs="Times New Roman"/>
      </w:rPr>
    </w:lvl>
  </w:abstractNum>
  <w:abstractNum w:abstractNumId="9">
    <w:nsid w:val="29A97C2C"/>
    <w:multiLevelType w:val="hybridMultilevel"/>
    <w:tmpl w:val="F1F86272"/>
    <w:lvl w:ilvl="0" w:tplc="04050001">
      <w:start w:val="1"/>
      <w:numFmt w:val="bullet"/>
      <w:lvlText w:val=""/>
      <w:lvlJc w:val="left"/>
      <w:pPr>
        <w:tabs>
          <w:tab w:val="num" w:pos="1622"/>
        </w:tabs>
        <w:ind w:left="1622" w:hanging="542"/>
      </w:pPr>
      <w:rPr>
        <w:rFonts w:ascii="Symbol" w:hAnsi="Symbol" w:hint="default"/>
        <w:b w:val="0"/>
        <w:i w:val="0"/>
        <w:color w:val="auto"/>
        <w:sz w:val="20"/>
      </w:rPr>
    </w:lvl>
    <w:lvl w:ilvl="1" w:tplc="FFFFFFFF">
      <w:numFmt w:val="bullet"/>
      <w:lvlText w:val="-"/>
      <w:lvlJc w:val="left"/>
      <w:pPr>
        <w:tabs>
          <w:tab w:val="num" w:pos="1440"/>
        </w:tabs>
        <w:ind w:left="1440" w:hanging="360"/>
      </w:pPr>
      <w:rPr>
        <w:rFonts w:ascii="Arial" w:eastAsia="Times New Roman" w:hAnsi="Arial" w:hint="default"/>
        <w:b w:val="0"/>
        <w:i w:val="0"/>
        <w:color w:val="auto"/>
        <w:sz w:val="2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B290CFF"/>
    <w:multiLevelType w:val="hybridMultilevel"/>
    <w:tmpl w:val="95F683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DDE492D"/>
    <w:multiLevelType w:val="hybridMultilevel"/>
    <w:tmpl w:val="56FEE8B6"/>
    <w:lvl w:ilvl="0" w:tplc="7AEE99D6">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2">
    <w:nsid w:val="2E9C4176"/>
    <w:multiLevelType w:val="hybridMultilevel"/>
    <w:tmpl w:val="F678FC22"/>
    <w:lvl w:ilvl="0" w:tplc="FFFFFFFF">
      <w:start w:val="1"/>
      <w:numFmt w:val="bullet"/>
      <w:lvlText w:val=""/>
      <w:lvlJc w:val="left"/>
      <w:pPr>
        <w:ind w:left="720" w:hanging="360"/>
      </w:pPr>
      <w:rPr>
        <w:rFonts w:ascii="Wingdings 2" w:hAnsi="Wingdings 2" w:hint="default"/>
      </w:rPr>
    </w:lvl>
    <w:lvl w:ilvl="1" w:tplc="04050003" w:tentative="1">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Arial" w:eastAsia="Times New Roman" w:hAnsi="Arial" w:hint="default"/>
        <w:b w:val="0"/>
        <w:i w:val="0"/>
        <w:color w:val="auto"/>
        <w:sz w:val="20"/>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4875B24"/>
    <w:multiLevelType w:val="hybridMultilevel"/>
    <w:tmpl w:val="8B6E7CBE"/>
    <w:lvl w:ilvl="0" w:tplc="FFFFFFFF">
      <w:numFmt w:val="bullet"/>
      <w:lvlText w:val="-"/>
      <w:lvlJc w:val="left"/>
      <w:pPr>
        <w:tabs>
          <w:tab w:val="num" w:pos="1622"/>
        </w:tabs>
        <w:ind w:left="1622" w:hanging="542"/>
      </w:pPr>
      <w:rPr>
        <w:rFonts w:ascii="Arial" w:eastAsia="Times New Roman" w:hAnsi="Arial" w:hint="default"/>
        <w:b w:val="0"/>
        <w:i w:val="0"/>
        <w:color w:val="auto"/>
        <w:sz w:val="20"/>
      </w:rPr>
    </w:lvl>
    <w:lvl w:ilvl="1" w:tplc="FFFFFFFF">
      <w:numFmt w:val="bullet"/>
      <w:lvlText w:val="-"/>
      <w:lvlJc w:val="left"/>
      <w:pPr>
        <w:tabs>
          <w:tab w:val="num" w:pos="1440"/>
        </w:tabs>
        <w:ind w:left="1440" w:hanging="360"/>
      </w:pPr>
      <w:rPr>
        <w:rFonts w:ascii="Arial" w:eastAsia="Times New Roman" w:hAnsi="Arial" w:hint="default"/>
        <w:b w:val="0"/>
        <w:i w:val="0"/>
        <w:color w:val="auto"/>
        <w:sz w:val="2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A8D6118"/>
    <w:multiLevelType w:val="hybridMultilevel"/>
    <w:tmpl w:val="4E06CE7C"/>
    <w:lvl w:ilvl="0" w:tplc="04050001">
      <w:start w:val="1"/>
      <w:numFmt w:val="bullet"/>
      <w:lvlText w:val=""/>
      <w:lvlJc w:val="left"/>
      <w:pPr>
        <w:ind w:left="1704" w:hanging="360"/>
      </w:pPr>
      <w:rPr>
        <w:rFonts w:ascii="Symbol" w:hAnsi="Symbol" w:hint="default"/>
      </w:rPr>
    </w:lvl>
    <w:lvl w:ilvl="1" w:tplc="04050003" w:tentative="1">
      <w:start w:val="1"/>
      <w:numFmt w:val="bullet"/>
      <w:lvlText w:val="o"/>
      <w:lvlJc w:val="left"/>
      <w:pPr>
        <w:ind w:left="2424" w:hanging="360"/>
      </w:pPr>
      <w:rPr>
        <w:rFonts w:ascii="Courier New" w:hAnsi="Courier New" w:cs="Courier New" w:hint="default"/>
      </w:rPr>
    </w:lvl>
    <w:lvl w:ilvl="2" w:tplc="04050005" w:tentative="1">
      <w:start w:val="1"/>
      <w:numFmt w:val="bullet"/>
      <w:lvlText w:val=""/>
      <w:lvlJc w:val="left"/>
      <w:pPr>
        <w:ind w:left="3144" w:hanging="360"/>
      </w:pPr>
      <w:rPr>
        <w:rFonts w:ascii="Wingdings" w:hAnsi="Wingdings" w:hint="default"/>
      </w:rPr>
    </w:lvl>
    <w:lvl w:ilvl="3" w:tplc="04050001" w:tentative="1">
      <w:start w:val="1"/>
      <w:numFmt w:val="bullet"/>
      <w:lvlText w:val=""/>
      <w:lvlJc w:val="left"/>
      <w:pPr>
        <w:ind w:left="3864" w:hanging="360"/>
      </w:pPr>
      <w:rPr>
        <w:rFonts w:ascii="Symbol" w:hAnsi="Symbol" w:hint="default"/>
      </w:rPr>
    </w:lvl>
    <w:lvl w:ilvl="4" w:tplc="04050003" w:tentative="1">
      <w:start w:val="1"/>
      <w:numFmt w:val="bullet"/>
      <w:lvlText w:val="o"/>
      <w:lvlJc w:val="left"/>
      <w:pPr>
        <w:ind w:left="4584" w:hanging="360"/>
      </w:pPr>
      <w:rPr>
        <w:rFonts w:ascii="Courier New" w:hAnsi="Courier New" w:cs="Courier New" w:hint="default"/>
      </w:rPr>
    </w:lvl>
    <w:lvl w:ilvl="5" w:tplc="04050005" w:tentative="1">
      <w:start w:val="1"/>
      <w:numFmt w:val="bullet"/>
      <w:lvlText w:val=""/>
      <w:lvlJc w:val="left"/>
      <w:pPr>
        <w:ind w:left="5304" w:hanging="360"/>
      </w:pPr>
      <w:rPr>
        <w:rFonts w:ascii="Wingdings" w:hAnsi="Wingdings" w:hint="default"/>
      </w:rPr>
    </w:lvl>
    <w:lvl w:ilvl="6" w:tplc="04050001" w:tentative="1">
      <w:start w:val="1"/>
      <w:numFmt w:val="bullet"/>
      <w:lvlText w:val=""/>
      <w:lvlJc w:val="left"/>
      <w:pPr>
        <w:ind w:left="6024" w:hanging="360"/>
      </w:pPr>
      <w:rPr>
        <w:rFonts w:ascii="Symbol" w:hAnsi="Symbol" w:hint="default"/>
      </w:rPr>
    </w:lvl>
    <w:lvl w:ilvl="7" w:tplc="04050003" w:tentative="1">
      <w:start w:val="1"/>
      <w:numFmt w:val="bullet"/>
      <w:lvlText w:val="o"/>
      <w:lvlJc w:val="left"/>
      <w:pPr>
        <w:ind w:left="6744" w:hanging="360"/>
      </w:pPr>
      <w:rPr>
        <w:rFonts w:ascii="Courier New" w:hAnsi="Courier New" w:cs="Courier New" w:hint="default"/>
      </w:rPr>
    </w:lvl>
    <w:lvl w:ilvl="8" w:tplc="04050005" w:tentative="1">
      <w:start w:val="1"/>
      <w:numFmt w:val="bullet"/>
      <w:lvlText w:val=""/>
      <w:lvlJc w:val="left"/>
      <w:pPr>
        <w:ind w:left="7464" w:hanging="360"/>
      </w:pPr>
      <w:rPr>
        <w:rFonts w:ascii="Wingdings" w:hAnsi="Wingdings" w:hint="default"/>
      </w:rPr>
    </w:lvl>
  </w:abstractNum>
  <w:abstractNum w:abstractNumId="15">
    <w:nsid w:val="3CC80CEC"/>
    <w:multiLevelType w:val="hybridMultilevel"/>
    <w:tmpl w:val="EACE7166"/>
    <w:lvl w:ilvl="0" w:tplc="C12C543E">
      <w:start w:val="1"/>
      <w:numFmt w:val="lowerLetter"/>
      <w:lvlText w:val="%1)"/>
      <w:lvlJc w:val="left"/>
      <w:pPr>
        <w:tabs>
          <w:tab w:val="num" w:pos="360"/>
        </w:tabs>
        <w:ind w:left="360" w:hanging="360"/>
      </w:pPr>
      <w:rPr>
        <w:rFonts w:ascii="Times New Roman" w:eastAsia="Times New Roman" w:hAnsi="Times New Roman" w:cs="Times New Roman" w:hint="default"/>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12B4529"/>
    <w:multiLevelType w:val="hybridMultilevel"/>
    <w:tmpl w:val="F5D476E2"/>
    <w:lvl w:ilvl="0" w:tplc="39700DA6">
      <w:start w:val="1"/>
      <w:numFmt w:val="lowerLetter"/>
      <w:lvlText w:val="%1)"/>
      <w:lvlJc w:val="left"/>
      <w:pPr>
        <w:ind w:left="1764" w:hanging="36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17">
    <w:nsid w:val="414B139D"/>
    <w:multiLevelType w:val="hybridMultilevel"/>
    <w:tmpl w:val="3842CCB4"/>
    <w:lvl w:ilvl="0" w:tplc="2E748FC6">
      <w:start w:val="1"/>
      <w:numFmt w:val="lowerLetter"/>
      <w:lvlText w:val="%1)"/>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46468B3"/>
    <w:multiLevelType w:val="hybridMultilevel"/>
    <w:tmpl w:val="D9AE7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698685B"/>
    <w:multiLevelType w:val="hybridMultilevel"/>
    <w:tmpl w:val="6354181C"/>
    <w:lvl w:ilvl="0" w:tplc="C3DEB5D6">
      <w:start w:val="1"/>
      <w:numFmt w:val="lowerLetter"/>
      <w:lvlText w:val="%1)"/>
      <w:lvlJc w:val="left"/>
      <w:pPr>
        <w:ind w:left="8015" w:hanging="360"/>
      </w:pPr>
      <w:rPr>
        <w:rFonts w:hint="default"/>
      </w:rPr>
    </w:lvl>
    <w:lvl w:ilvl="1" w:tplc="04050019" w:tentative="1">
      <w:start w:val="1"/>
      <w:numFmt w:val="lowerLetter"/>
      <w:lvlText w:val="%2."/>
      <w:lvlJc w:val="left"/>
      <w:pPr>
        <w:ind w:left="8735" w:hanging="360"/>
      </w:pPr>
    </w:lvl>
    <w:lvl w:ilvl="2" w:tplc="0405001B" w:tentative="1">
      <w:start w:val="1"/>
      <w:numFmt w:val="lowerRoman"/>
      <w:lvlText w:val="%3."/>
      <w:lvlJc w:val="right"/>
      <w:pPr>
        <w:ind w:left="9455" w:hanging="180"/>
      </w:pPr>
    </w:lvl>
    <w:lvl w:ilvl="3" w:tplc="0405000F" w:tentative="1">
      <w:start w:val="1"/>
      <w:numFmt w:val="decimal"/>
      <w:lvlText w:val="%4."/>
      <w:lvlJc w:val="left"/>
      <w:pPr>
        <w:ind w:left="10175" w:hanging="360"/>
      </w:pPr>
    </w:lvl>
    <w:lvl w:ilvl="4" w:tplc="04050019" w:tentative="1">
      <w:start w:val="1"/>
      <w:numFmt w:val="lowerLetter"/>
      <w:lvlText w:val="%5."/>
      <w:lvlJc w:val="left"/>
      <w:pPr>
        <w:ind w:left="10895" w:hanging="360"/>
      </w:pPr>
    </w:lvl>
    <w:lvl w:ilvl="5" w:tplc="0405001B" w:tentative="1">
      <w:start w:val="1"/>
      <w:numFmt w:val="lowerRoman"/>
      <w:lvlText w:val="%6."/>
      <w:lvlJc w:val="right"/>
      <w:pPr>
        <w:ind w:left="11615" w:hanging="180"/>
      </w:pPr>
    </w:lvl>
    <w:lvl w:ilvl="6" w:tplc="0405000F" w:tentative="1">
      <w:start w:val="1"/>
      <w:numFmt w:val="decimal"/>
      <w:lvlText w:val="%7."/>
      <w:lvlJc w:val="left"/>
      <w:pPr>
        <w:ind w:left="12335" w:hanging="360"/>
      </w:pPr>
    </w:lvl>
    <w:lvl w:ilvl="7" w:tplc="04050019" w:tentative="1">
      <w:start w:val="1"/>
      <w:numFmt w:val="lowerLetter"/>
      <w:lvlText w:val="%8."/>
      <w:lvlJc w:val="left"/>
      <w:pPr>
        <w:ind w:left="13055" w:hanging="360"/>
      </w:pPr>
    </w:lvl>
    <w:lvl w:ilvl="8" w:tplc="0405001B" w:tentative="1">
      <w:start w:val="1"/>
      <w:numFmt w:val="lowerRoman"/>
      <w:lvlText w:val="%9."/>
      <w:lvlJc w:val="right"/>
      <w:pPr>
        <w:ind w:left="13775" w:hanging="180"/>
      </w:pPr>
    </w:lvl>
  </w:abstractNum>
  <w:abstractNum w:abstractNumId="20">
    <w:nsid w:val="4A6D0CE2"/>
    <w:multiLevelType w:val="hybridMultilevel"/>
    <w:tmpl w:val="C07A964E"/>
    <w:lvl w:ilvl="0" w:tplc="9B0EF6E2">
      <w:start w:val="1"/>
      <w:numFmt w:val="bullet"/>
      <w:lvlText w:val=""/>
      <w:lvlJc w:val="left"/>
      <w:pPr>
        <w:tabs>
          <w:tab w:val="num" w:pos="1622"/>
        </w:tabs>
        <w:ind w:left="1622" w:hanging="542"/>
      </w:pPr>
      <w:rPr>
        <w:rFonts w:ascii="Wingdings" w:hAnsi="Wingdings" w:hint="default"/>
        <w:b w:val="0"/>
        <w:i w:val="0"/>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514C2054"/>
    <w:multiLevelType w:val="hybridMultilevel"/>
    <w:tmpl w:val="46CC631C"/>
    <w:lvl w:ilvl="0" w:tplc="F2904400">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2">
    <w:nsid w:val="54632A9D"/>
    <w:multiLevelType w:val="hybridMultilevel"/>
    <w:tmpl w:val="FC1C6C28"/>
    <w:lvl w:ilvl="0" w:tplc="FFFFFFFF">
      <w:start w:val="1"/>
      <w:numFmt w:val="bullet"/>
      <w:lvlText w:val=""/>
      <w:lvlJc w:val="left"/>
      <w:pPr>
        <w:ind w:left="720" w:hanging="360"/>
      </w:pPr>
      <w:rPr>
        <w:rFonts w:ascii="Wingdings 2" w:hAnsi="Wingdings 2" w:hint="default"/>
      </w:rPr>
    </w:lvl>
    <w:lvl w:ilvl="1" w:tplc="04050003" w:tentative="1">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Arial" w:eastAsia="Times New Roman" w:hAnsi="Arial" w:hint="default"/>
        <w:b w:val="0"/>
        <w:i w:val="0"/>
        <w:color w:val="auto"/>
        <w:sz w:val="20"/>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56309DA"/>
    <w:multiLevelType w:val="hybridMultilevel"/>
    <w:tmpl w:val="2FA063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6930AF6"/>
    <w:multiLevelType w:val="hybridMultilevel"/>
    <w:tmpl w:val="4498CCAA"/>
    <w:lvl w:ilvl="0" w:tplc="12A0F69E">
      <w:start w:val="1"/>
      <w:numFmt w:val="lowerLetter"/>
      <w:lvlText w:val="%1)"/>
      <w:lvlJc w:val="left"/>
      <w:pPr>
        <w:tabs>
          <w:tab w:val="num" w:pos="1495"/>
        </w:tabs>
        <w:ind w:left="1495" w:hanging="360"/>
      </w:pPr>
      <w:rPr>
        <w:rFonts w:ascii="Times New Roman" w:eastAsia="Times New Roman" w:hAnsi="Times New Roman" w:cs="Times New Roman" w:hint="default"/>
        <w:b w:val="0"/>
        <w:i w:val="0"/>
        <w:color w:val="auto"/>
        <w:sz w:val="22"/>
        <w:szCs w:val="22"/>
      </w:rPr>
    </w:lvl>
    <w:lvl w:ilvl="1" w:tplc="04050003" w:tentative="1">
      <w:start w:val="1"/>
      <w:numFmt w:val="bullet"/>
      <w:lvlText w:val="o"/>
      <w:lvlJc w:val="left"/>
      <w:pPr>
        <w:tabs>
          <w:tab w:val="num" w:pos="1495"/>
        </w:tabs>
        <w:ind w:left="1495" w:hanging="360"/>
      </w:pPr>
      <w:rPr>
        <w:rFonts w:ascii="Courier New" w:hAnsi="Courier New" w:cs="Courier New" w:hint="default"/>
      </w:rPr>
    </w:lvl>
    <w:lvl w:ilvl="2" w:tplc="04050005" w:tentative="1">
      <w:start w:val="1"/>
      <w:numFmt w:val="bullet"/>
      <w:lvlText w:val=""/>
      <w:lvlJc w:val="left"/>
      <w:pPr>
        <w:tabs>
          <w:tab w:val="num" w:pos="2215"/>
        </w:tabs>
        <w:ind w:left="2215" w:hanging="360"/>
      </w:pPr>
      <w:rPr>
        <w:rFonts w:ascii="Wingdings" w:hAnsi="Wingdings" w:hint="default"/>
      </w:rPr>
    </w:lvl>
    <w:lvl w:ilvl="3" w:tplc="04050001" w:tentative="1">
      <w:start w:val="1"/>
      <w:numFmt w:val="bullet"/>
      <w:lvlText w:val=""/>
      <w:lvlJc w:val="left"/>
      <w:pPr>
        <w:tabs>
          <w:tab w:val="num" w:pos="2935"/>
        </w:tabs>
        <w:ind w:left="2935" w:hanging="360"/>
      </w:pPr>
      <w:rPr>
        <w:rFonts w:ascii="Symbol" w:hAnsi="Symbol" w:hint="default"/>
      </w:rPr>
    </w:lvl>
    <w:lvl w:ilvl="4" w:tplc="04050003" w:tentative="1">
      <w:start w:val="1"/>
      <w:numFmt w:val="bullet"/>
      <w:lvlText w:val="o"/>
      <w:lvlJc w:val="left"/>
      <w:pPr>
        <w:tabs>
          <w:tab w:val="num" w:pos="3655"/>
        </w:tabs>
        <w:ind w:left="3655" w:hanging="360"/>
      </w:pPr>
      <w:rPr>
        <w:rFonts w:ascii="Courier New" w:hAnsi="Courier New" w:cs="Courier New" w:hint="default"/>
      </w:rPr>
    </w:lvl>
    <w:lvl w:ilvl="5" w:tplc="04050005" w:tentative="1">
      <w:start w:val="1"/>
      <w:numFmt w:val="bullet"/>
      <w:lvlText w:val=""/>
      <w:lvlJc w:val="left"/>
      <w:pPr>
        <w:tabs>
          <w:tab w:val="num" w:pos="4375"/>
        </w:tabs>
        <w:ind w:left="4375" w:hanging="360"/>
      </w:pPr>
      <w:rPr>
        <w:rFonts w:ascii="Wingdings" w:hAnsi="Wingdings" w:hint="default"/>
      </w:rPr>
    </w:lvl>
    <w:lvl w:ilvl="6" w:tplc="04050001" w:tentative="1">
      <w:start w:val="1"/>
      <w:numFmt w:val="bullet"/>
      <w:lvlText w:val=""/>
      <w:lvlJc w:val="left"/>
      <w:pPr>
        <w:tabs>
          <w:tab w:val="num" w:pos="5095"/>
        </w:tabs>
        <w:ind w:left="5095" w:hanging="360"/>
      </w:pPr>
      <w:rPr>
        <w:rFonts w:ascii="Symbol" w:hAnsi="Symbol" w:hint="default"/>
      </w:rPr>
    </w:lvl>
    <w:lvl w:ilvl="7" w:tplc="04050003" w:tentative="1">
      <w:start w:val="1"/>
      <w:numFmt w:val="bullet"/>
      <w:lvlText w:val="o"/>
      <w:lvlJc w:val="left"/>
      <w:pPr>
        <w:tabs>
          <w:tab w:val="num" w:pos="5815"/>
        </w:tabs>
        <w:ind w:left="5815" w:hanging="360"/>
      </w:pPr>
      <w:rPr>
        <w:rFonts w:ascii="Courier New" w:hAnsi="Courier New" w:cs="Courier New" w:hint="default"/>
      </w:rPr>
    </w:lvl>
    <w:lvl w:ilvl="8" w:tplc="04050005" w:tentative="1">
      <w:start w:val="1"/>
      <w:numFmt w:val="bullet"/>
      <w:lvlText w:val=""/>
      <w:lvlJc w:val="left"/>
      <w:pPr>
        <w:tabs>
          <w:tab w:val="num" w:pos="6535"/>
        </w:tabs>
        <w:ind w:left="6535" w:hanging="360"/>
      </w:pPr>
      <w:rPr>
        <w:rFonts w:ascii="Wingdings" w:hAnsi="Wingdings" w:hint="default"/>
      </w:rPr>
    </w:lvl>
  </w:abstractNum>
  <w:abstractNum w:abstractNumId="25">
    <w:nsid w:val="58696B5E"/>
    <w:multiLevelType w:val="hybridMultilevel"/>
    <w:tmpl w:val="64CC4802"/>
    <w:lvl w:ilvl="0" w:tplc="B5A8A58C">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9015050"/>
    <w:multiLevelType w:val="hybridMultilevel"/>
    <w:tmpl w:val="C37A9424"/>
    <w:lvl w:ilvl="0" w:tplc="04050001">
      <w:start w:val="1"/>
      <w:numFmt w:val="bullet"/>
      <w:lvlText w:val=""/>
      <w:lvlJc w:val="left"/>
      <w:pPr>
        <w:ind w:left="1672" w:hanging="360"/>
      </w:pPr>
      <w:rPr>
        <w:rFonts w:ascii="Symbol" w:hAnsi="Symbol" w:hint="default"/>
      </w:rPr>
    </w:lvl>
    <w:lvl w:ilvl="1" w:tplc="04050003" w:tentative="1">
      <w:start w:val="1"/>
      <w:numFmt w:val="bullet"/>
      <w:lvlText w:val="o"/>
      <w:lvlJc w:val="left"/>
      <w:pPr>
        <w:ind w:left="2392" w:hanging="360"/>
      </w:pPr>
      <w:rPr>
        <w:rFonts w:ascii="Courier New" w:hAnsi="Courier New" w:cs="Courier New" w:hint="default"/>
      </w:rPr>
    </w:lvl>
    <w:lvl w:ilvl="2" w:tplc="04050005" w:tentative="1">
      <w:start w:val="1"/>
      <w:numFmt w:val="bullet"/>
      <w:lvlText w:val=""/>
      <w:lvlJc w:val="left"/>
      <w:pPr>
        <w:ind w:left="3112" w:hanging="360"/>
      </w:pPr>
      <w:rPr>
        <w:rFonts w:ascii="Wingdings" w:hAnsi="Wingdings" w:hint="default"/>
      </w:rPr>
    </w:lvl>
    <w:lvl w:ilvl="3" w:tplc="04050001" w:tentative="1">
      <w:start w:val="1"/>
      <w:numFmt w:val="bullet"/>
      <w:lvlText w:val=""/>
      <w:lvlJc w:val="left"/>
      <w:pPr>
        <w:ind w:left="3832" w:hanging="360"/>
      </w:pPr>
      <w:rPr>
        <w:rFonts w:ascii="Symbol" w:hAnsi="Symbol" w:hint="default"/>
      </w:rPr>
    </w:lvl>
    <w:lvl w:ilvl="4" w:tplc="04050003" w:tentative="1">
      <w:start w:val="1"/>
      <w:numFmt w:val="bullet"/>
      <w:lvlText w:val="o"/>
      <w:lvlJc w:val="left"/>
      <w:pPr>
        <w:ind w:left="4552" w:hanging="360"/>
      </w:pPr>
      <w:rPr>
        <w:rFonts w:ascii="Courier New" w:hAnsi="Courier New" w:cs="Courier New" w:hint="default"/>
      </w:rPr>
    </w:lvl>
    <w:lvl w:ilvl="5" w:tplc="04050005" w:tentative="1">
      <w:start w:val="1"/>
      <w:numFmt w:val="bullet"/>
      <w:lvlText w:val=""/>
      <w:lvlJc w:val="left"/>
      <w:pPr>
        <w:ind w:left="5272" w:hanging="360"/>
      </w:pPr>
      <w:rPr>
        <w:rFonts w:ascii="Wingdings" w:hAnsi="Wingdings" w:hint="default"/>
      </w:rPr>
    </w:lvl>
    <w:lvl w:ilvl="6" w:tplc="04050001" w:tentative="1">
      <w:start w:val="1"/>
      <w:numFmt w:val="bullet"/>
      <w:lvlText w:val=""/>
      <w:lvlJc w:val="left"/>
      <w:pPr>
        <w:ind w:left="5992" w:hanging="360"/>
      </w:pPr>
      <w:rPr>
        <w:rFonts w:ascii="Symbol" w:hAnsi="Symbol" w:hint="default"/>
      </w:rPr>
    </w:lvl>
    <w:lvl w:ilvl="7" w:tplc="04050003" w:tentative="1">
      <w:start w:val="1"/>
      <w:numFmt w:val="bullet"/>
      <w:lvlText w:val="o"/>
      <w:lvlJc w:val="left"/>
      <w:pPr>
        <w:ind w:left="6712" w:hanging="360"/>
      </w:pPr>
      <w:rPr>
        <w:rFonts w:ascii="Courier New" w:hAnsi="Courier New" w:cs="Courier New" w:hint="default"/>
      </w:rPr>
    </w:lvl>
    <w:lvl w:ilvl="8" w:tplc="04050005" w:tentative="1">
      <w:start w:val="1"/>
      <w:numFmt w:val="bullet"/>
      <w:lvlText w:val=""/>
      <w:lvlJc w:val="left"/>
      <w:pPr>
        <w:ind w:left="7432" w:hanging="360"/>
      </w:pPr>
      <w:rPr>
        <w:rFonts w:ascii="Wingdings" w:hAnsi="Wingdings" w:hint="default"/>
      </w:rPr>
    </w:lvl>
  </w:abstractNum>
  <w:abstractNum w:abstractNumId="27">
    <w:nsid w:val="63701212"/>
    <w:multiLevelType w:val="hybridMultilevel"/>
    <w:tmpl w:val="F898A436"/>
    <w:lvl w:ilvl="0" w:tplc="28E68A64">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62F7492"/>
    <w:multiLevelType w:val="hybridMultilevel"/>
    <w:tmpl w:val="A4B683B8"/>
    <w:lvl w:ilvl="0" w:tplc="FFFFFFFF">
      <w:start w:val="1"/>
      <w:numFmt w:val="bullet"/>
      <w:lvlText w:val=""/>
      <w:lvlJc w:val="left"/>
      <w:pPr>
        <w:ind w:left="720" w:hanging="360"/>
      </w:pPr>
      <w:rPr>
        <w:rFonts w:ascii="Wingdings 2" w:hAnsi="Wingdings 2" w:hint="default"/>
      </w:rPr>
    </w:lvl>
    <w:lvl w:ilvl="1" w:tplc="04050003" w:tentative="1">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Arial" w:eastAsia="Times New Roman" w:hAnsi="Arial" w:hint="default"/>
        <w:b w:val="0"/>
        <w:i w:val="0"/>
        <w:color w:val="auto"/>
        <w:sz w:val="20"/>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76605C0"/>
    <w:multiLevelType w:val="hybridMultilevel"/>
    <w:tmpl w:val="8DE4DA36"/>
    <w:lvl w:ilvl="0" w:tplc="04050001">
      <w:start w:val="1"/>
      <w:numFmt w:val="bullet"/>
      <w:lvlText w:val=""/>
      <w:lvlJc w:val="left"/>
      <w:pPr>
        <w:tabs>
          <w:tab w:val="num" w:pos="1622"/>
        </w:tabs>
        <w:ind w:left="1622" w:hanging="542"/>
      </w:pPr>
      <w:rPr>
        <w:rFonts w:ascii="Symbol" w:hAnsi="Symbol" w:hint="default"/>
        <w:b w:val="0"/>
        <w:i w:val="0"/>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67894816"/>
    <w:multiLevelType w:val="hybridMultilevel"/>
    <w:tmpl w:val="B01A5C62"/>
    <w:lvl w:ilvl="0" w:tplc="B32E8C16">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1">
    <w:nsid w:val="68043C63"/>
    <w:multiLevelType w:val="hybridMultilevel"/>
    <w:tmpl w:val="BC48BB1C"/>
    <w:lvl w:ilvl="0" w:tplc="04050001">
      <w:start w:val="1"/>
      <w:numFmt w:val="bullet"/>
      <w:lvlText w:val=""/>
      <w:lvlJc w:val="left"/>
      <w:pPr>
        <w:tabs>
          <w:tab w:val="num" w:pos="1622"/>
        </w:tabs>
        <w:ind w:left="1622" w:hanging="542"/>
      </w:pPr>
      <w:rPr>
        <w:rFonts w:ascii="Symbol" w:hAnsi="Symbol" w:hint="default"/>
        <w:b w:val="0"/>
        <w:i w:val="0"/>
        <w:color w:val="auto"/>
        <w:sz w:val="20"/>
      </w:rPr>
    </w:lvl>
    <w:lvl w:ilvl="1" w:tplc="FFFFFFFF">
      <w:numFmt w:val="bullet"/>
      <w:lvlText w:val="-"/>
      <w:lvlJc w:val="left"/>
      <w:pPr>
        <w:tabs>
          <w:tab w:val="num" w:pos="1440"/>
        </w:tabs>
        <w:ind w:left="1440" w:hanging="360"/>
      </w:pPr>
      <w:rPr>
        <w:rFonts w:ascii="Arial" w:eastAsia="Times New Roman" w:hAnsi="Arial" w:hint="default"/>
        <w:b w:val="0"/>
        <w:i w:val="0"/>
        <w:color w:val="auto"/>
        <w:sz w:val="2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A24299D"/>
    <w:multiLevelType w:val="hybridMultilevel"/>
    <w:tmpl w:val="4080DDC0"/>
    <w:lvl w:ilvl="0" w:tplc="04050001">
      <w:start w:val="1"/>
      <w:numFmt w:val="bullet"/>
      <w:lvlText w:val=""/>
      <w:lvlJc w:val="left"/>
      <w:pPr>
        <w:ind w:left="1268" w:hanging="360"/>
      </w:pPr>
      <w:rPr>
        <w:rFonts w:ascii="Symbol" w:hAnsi="Symbol" w:hint="default"/>
      </w:rPr>
    </w:lvl>
    <w:lvl w:ilvl="1" w:tplc="04050003" w:tentative="1">
      <w:start w:val="1"/>
      <w:numFmt w:val="bullet"/>
      <w:lvlText w:val="o"/>
      <w:lvlJc w:val="left"/>
      <w:pPr>
        <w:ind w:left="1988" w:hanging="360"/>
      </w:pPr>
      <w:rPr>
        <w:rFonts w:ascii="Courier New" w:hAnsi="Courier New" w:cs="Courier New" w:hint="default"/>
      </w:rPr>
    </w:lvl>
    <w:lvl w:ilvl="2" w:tplc="04050005" w:tentative="1">
      <w:start w:val="1"/>
      <w:numFmt w:val="bullet"/>
      <w:lvlText w:val=""/>
      <w:lvlJc w:val="left"/>
      <w:pPr>
        <w:ind w:left="2708" w:hanging="360"/>
      </w:pPr>
      <w:rPr>
        <w:rFonts w:ascii="Wingdings" w:hAnsi="Wingdings" w:hint="default"/>
      </w:rPr>
    </w:lvl>
    <w:lvl w:ilvl="3" w:tplc="04050001" w:tentative="1">
      <w:start w:val="1"/>
      <w:numFmt w:val="bullet"/>
      <w:lvlText w:val=""/>
      <w:lvlJc w:val="left"/>
      <w:pPr>
        <w:ind w:left="3428" w:hanging="360"/>
      </w:pPr>
      <w:rPr>
        <w:rFonts w:ascii="Symbol" w:hAnsi="Symbol" w:hint="default"/>
      </w:rPr>
    </w:lvl>
    <w:lvl w:ilvl="4" w:tplc="04050003" w:tentative="1">
      <w:start w:val="1"/>
      <w:numFmt w:val="bullet"/>
      <w:lvlText w:val="o"/>
      <w:lvlJc w:val="left"/>
      <w:pPr>
        <w:ind w:left="4148" w:hanging="360"/>
      </w:pPr>
      <w:rPr>
        <w:rFonts w:ascii="Courier New" w:hAnsi="Courier New" w:cs="Courier New" w:hint="default"/>
      </w:rPr>
    </w:lvl>
    <w:lvl w:ilvl="5" w:tplc="04050005" w:tentative="1">
      <w:start w:val="1"/>
      <w:numFmt w:val="bullet"/>
      <w:lvlText w:val=""/>
      <w:lvlJc w:val="left"/>
      <w:pPr>
        <w:ind w:left="4868" w:hanging="360"/>
      </w:pPr>
      <w:rPr>
        <w:rFonts w:ascii="Wingdings" w:hAnsi="Wingdings" w:hint="default"/>
      </w:rPr>
    </w:lvl>
    <w:lvl w:ilvl="6" w:tplc="04050001" w:tentative="1">
      <w:start w:val="1"/>
      <w:numFmt w:val="bullet"/>
      <w:lvlText w:val=""/>
      <w:lvlJc w:val="left"/>
      <w:pPr>
        <w:ind w:left="5588" w:hanging="360"/>
      </w:pPr>
      <w:rPr>
        <w:rFonts w:ascii="Symbol" w:hAnsi="Symbol" w:hint="default"/>
      </w:rPr>
    </w:lvl>
    <w:lvl w:ilvl="7" w:tplc="04050003" w:tentative="1">
      <w:start w:val="1"/>
      <w:numFmt w:val="bullet"/>
      <w:lvlText w:val="o"/>
      <w:lvlJc w:val="left"/>
      <w:pPr>
        <w:ind w:left="6308" w:hanging="360"/>
      </w:pPr>
      <w:rPr>
        <w:rFonts w:ascii="Courier New" w:hAnsi="Courier New" w:cs="Courier New" w:hint="default"/>
      </w:rPr>
    </w:lvl>
    <w:lvl w:ilvl="8" w:tplc="04050005" w:tentative="1">
      <w:start w:val="1"/>
      <w:numFmt w:val="bullet"/>
      <w:lvlText w:val=""/>
      <w:lvlJc w:val="left"/>
      <w:pPr>
        <w:ind w:left="7028" w:hanging="360"/>
      </w:pPr>
      <w:rPr>
        <w:rFonts w:ascii="Wingdings" w:hAnsi="Wingdings" w:hint="default"/>
      </w:rPr>
    </w:lvl>
  </w:abstractNum>
  <w:abstractNum w:abstractNumId="33">
    <w:nsid w:val="6AC55A67"/>
    <w:multiLevelType w:val="hybridMultilevel"/>
    <w:tmpl w:val="C9CC3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B2F3C82"/>
    <w:multiLevelType w:val="hybridMultilevel"/>
    <w:tmpl w:val="0C66E40E"/>
    <w:lvl w:ilvl="0" w:tplc="C52CE49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22F381A"/>
    <w:multiLevelType w:val="hybridMultilevel"/>
    <w:tmpl w:val="F56615F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4C03536"/>
    <w:multiLevelType w:val="hybridMultilevel"/>
    <w:tmpl w:val="C270D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4F35583"/>
    <w:multiLevelType w:val="hybridMultilevel"/>
    <w:tmpl w:val="8528F642"/>
    <w:lvl w:ilvl="0" w:tplc="FFFFFFFF">
      <w:start w:val="1"/>
      <w:numFmt w:val="bullet"/>
      <w:lvlText w:val=""/>
      <w:lvlJc w:val="left"/>
      <w:pPr>
        <w:tabs>
          <w:tab w:val="num" w:pos="1440"/>
        </w:tabs>
        <w:ind w:left="1440" w:hanging="360"/>
      </w:pPr>
      <w:rPr>
        <w:rFonts w:ascii="Wingdings 2" w:hAnsi="Wingdings 2"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7AA26EAE"/>
    <w:multiLevelType w:val="hybridMultilevel"/>
    <w:tmpl w:val="AC34F5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AA9778E"/>
    <w:multiLevelType w:val="multilevel"/>
    <w:tmpl w:val="6CA8F4BC"/>
    <w:lvl w:ilvl="0">
      <w:start w:val="1"/>
      <w:numFmt w:val="decimal"/>
      <w:pStyle w:val="lnek"/>
      <w:lvlText w:val="%1."/>
      <w:lvlJc w:val="left"/>
      <w:pPr>
        <w:tabs>
          <w:tab w:val="num" w:pos="432"/>
        </w:tabs>
        <w:ind w:left="432" w:hanging="432"/>
      </w:pPr>
      <w:rPr>
        <w:rFonts w:ascii="Times New Roman" w:hAnsi="Times New Roman" w:hint="default"/>
        <w:b/>
        <w:i w:val="0"/>
        <w:caps/>
        <w:color w:val="auto"/>
        <w:sz w:val="22"/>
        <w:szCs w:val="20"/>
      </w:rPr>
    </w:lvl>
    <w:lvl w:ilvl="1">
      <w:start w:val="1"/>
      <w:numFmt w:val="decimal"/>
      <w:pStyle w:val="Odstavec2"/>
      <w:lvlText w:val="%1.%2"/>
      <w:lvlJc w:val="left"/>
      <w:pPr>
        <w:tabs>
          <w:tab w:val="num" w:pos="908"/>
        </w:tabs>
        <w:ind w:left="908" w:hanging="624"/>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Nadpis3"/>
      <w:lvlText w:val="%1.%2.%3"/>
      <w:lvlJc w:val="left"/>
      <w:pPr>
        <w:tabs>
          <w:tab w:val="num" w:pos="720"/>
        </w:tabs>
        <w:ind w:left="720" w:hanging="720"/>
      </w:pPr>
      <w:rPr>
        <w:rFonts w:ascii="Times New Roman" w:hAnsi="Times New Roman"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9"/>
  </w:num>
  <w:num w:numId="2">
    <w:abstractNumId w:val="6"/>
  </w:num>
  <w:num w:numId="3">
    <w:abstractNumId w:val="27"/>
  </w:num>
  <w:num w:numId="4">
    <w:abstractNumId w:val="21"/>
  </w:num>
  <w:num w:numId="5">
    <w:abstractNumId w:val="1"/>
  </w:num>
  <w:num w:numId="6">
    <w:abstractNumId w:val="15"/>
  </w:num>
  <w:num w:numId="7">
    <w:abstractNumId w:val="16"/>
  </w:num>
  <w:num w:numId="8">
    <w:abstractNumId w:val="11"/>
  </w:num>
  <w:num w:numId="9">
    <w:abstractNumId w:val="3"/>
  </w:num>
  <w:num w:numId="10">
    <w:abstractNumId w:val="34"/>
  </w:num>
  <w:num w:numId="11">
    <w:abstractNumId w:val="0"/>
  </w:num>
  <w:num w:numId="12">
    <w:abstractNumId w:val="26"/>
  </w:num>
  <w:num w:numId="13">
    <w:abstractNumId w:val="32"/>
  </w:num>
  <w:num w:numId="14">
    <w:abstractNumId w:val="5"/>
  </w:num>
  <w:num w:numId="15">
    <w:abstractNumId w:val="13"/>
  </w:num>
  <w:num w:numId="16">
    <w:abstractNumId w:val="9"/>
  </w:num>
  <w:num w:numId="17">
    <w:abstractNumId w:val="31"/>
  </w:num>
  <w:num w:numId="18">
    <w:abstractNumId w:val="29"/>
  </w:num>
  <w:num w:numId="19">
    <w:abstractNumId w:val="14"/>
  </w:num>
  <w:num w:numId="20">
    <w:abstractNumId w:val="18"/>
  </w:num>
  <w:num w:numId="21">
    <w:abstractNumId w:val="23"/>
  </w:num>
  <w:num w:numId="22">
    <w:abstractNumId w:val="7"/>
  </w:num>
  <w:num w:numId="23">
    <w:abstractNumId w:val="12"/>
  </w:num>
  <w:num w:numId="24">
    <w:abstractNumId w:val="28"/>
  </w:num>
  <w:num w:numId="25">
    <w:abstractNumId w:val="38"/>
  </w:num>
  <w:num w:numId="26">
    <w:abstractNumId w:val="22"/>
  </w:num>
  <w:num w:numId="27">
    <w:abstractNumId w:val="33"/>
  </w:num>
  <w:num w:numId="28">
    <w:abstractNumId w:val="4"/>
  </w:num>
  <w:num w:numId="29">
    <w:abstractNumId w:val="10"/>
  </w:num>
  <w:num w:numId="30">
    <w:abstractNumId w:val="20"/>
  </w:num>
  <w:num w:numId="31">
    <w:abstractNumId w:val="37"/>
  </w:num>
  <w:num w:numId="32">
    <w:abstractNumId w:val="2"/>
  </w:num>
  <w:num w:numId="33">
    <w:abstractNumId w:val="24"/>
  </w:num>
  <w:num w:numId="34">
    <w:abstractNumId w:val="17"/>
  </w:num>
  <w:num w:numId="35">
    <w:abstractNumId w:val="30"/>
  </w:num>
  <w:num w:numId="36">
    <w:abstractNumId w:val="35"/>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5"/>
  </w:num>
  <w:num w:numId="40">
    <w:abstractNumId w:val="8"/>
  </w:num>
  <w:num w:numId="41">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B18"/>
    <w:rsid w:val="000014BB"/>
    <w:rsid w:val="00002092"/>
    <w:rsid w:val="00004108"/>
    <w:rsid w:val="000054D9"/>
    <w:rsid w:val="00005834"/>
    <w:rsid w:val="0000621F"/>
    <w:rsid w:val="00006BC6"/>
    <w:rsid w:val="00011BC0"/>
    <w:rsid w:val="00012651"/>
    <w:rsid w:val="00012779"/>
    <w:rsid w:val="000127C3"/>
    <w:rsid w:val="000133A5"/>
    <w:rsid w:val="000170C4"/>
    <w:rsid w:val="000175FD"/>
    <w:rsid w:val="00020276"/>
    <w:rsid w:val="00022468"/>
    <w:rsid w:val="00023C4D"/>
    <w:rsid w:val="00023C9B"/>
    <w:rsid w:val="000241EE"/>
    <w:rsid w:val="000255A0"/>
    <w:rsid w:val="000262BE"/>
    <w:rsid w:val="000303AB"/>
    <w:rsid w:val="00031CAA"/>
    <w:rsid w:val="00032908"/>
    <w:rsid w:val="0003296F"/>
    <w:rsid w:val="00034AA2"/>
    <w:rsid w:val="00034CB4"/>
    <w:rsid w:val="000364AE"/>
    <w:rsid w:val="00042199"/>
    <w:rsid w:val="00042AAC"/>
    <w:rsid w:val="00042FA4"/>
    <w:rsid w:val="00043EDA"/>
    <w:rsid w:val="000444FA"/>
    <w:rsid w:val="00044E26"/>
    <w:rsid w:val="00057394"/>
    <w:rsid w:val="00060B63"/>
    <w:rsid w:val="00061432"/>
    <w:rsid w:val="00067B34"/>
    <w:rsid w:val="00070AB4"/>
    <w:rsid w:val="00073F80"/>
    <w:rsid w:val="00074D89"/>
    <w:rsid w:val="00077D88"/>
    <w:rsid w:val="00080173"/>
    <w:rsid w:val="00082416"/>
    <w:rsid w:val="000832C9"/>
    <w:rsid w:val="000844B5"/>
    <w:rsid w:val="0008639B"/>
    <w:rsid w:val="000870C3"/>
    <w:rsid w:val="000870EF"/>
    <w:rsid w:val="00092A5E"/>
    <w:rsid w:val="00093361"/>
    <w:rsid w:val="000979EC"/>
    <w:rsid w:val="000A096E"/>
    <w:rsid w:val="000A09C0"/>
    <w:rsid w:val="000A1DD7"/>
    <w:rsid w:val="000A2D76"/>
    <w:rsid w:val="000A3166"/>
    <w:rsid w:val="000A4CF6"/>
    <w:rsid w:val="000A7AAE"/>
    <w:rsid w:val="000B129D"/>
    <w:rsid w:val="000B1E22"/>
    <w:rsid w:val="000B372C"/>
    <w:rsid w:val="000B65E6"/>
    <w:rsid w:val="000B7AAC"/>
    <w:rsid w:val="000C1EE3"/>
    <w:rsid w:val="000C1EF6"/>
    <w:rsid w:val="000C2332"/>
    <w:rsid w:val="000C3495"/>
    <w:rsid w:val="000C37EC"/>
    <w:rsid w:val="000C3EE0"/>
    <w:rsid w:val="000C5175"/>
    <w:rsid w:val="000C71DF"/>
    <w:rsid w:val="000C7C90"/>
    <w:rsid w:val="000D11BA"/>
    <w:rsid w:val="000D27FC"/>
    <w:rsid w:val="000D3497"/>
    <w:rsid w:val="000D4A99"/>
    <w:rsid w:val="000D50C8"/>
    <w:rsid w:val="000D54BA"/>
    <w:rsid w:val="000D69AF"/>
    <w:rsid w:val="000D7040"/>
    <w:rsid w:val="000D720E"/>
    <w:rsid w:val="000E154F"/>
    <w:rsid w:val="000E1DE5"/>
    <w:rsid w:val="000E2921"/>
    <w:rsid w:val="000E2EDD"/>
    <w:rsid w:val="000E469E"/>
    <w:rsid w:val="000E6B8C"/>
    <w:rsid w:val="000F2C37"/>
    <w:rsid w:val="000F45F4"/>
    <w:rsid w:val="000F4BF6"/>
    <w:rsid w:val="000F51C6"/>
    <w:rsid w:val="000F6AFC"/>
    <w:rsid w:val="001004BA"/>
    <w:rsid w:val="001005F2"/>
    <w:rsid w:val="00111A6A"/>
    <w:rsid w:val="00114A2E"/>
    <w:rsid w:val="00116757"/>
    <w:rsid w:val="001206A8"/>
    <w:rsid w:val="001206FD"/>
    <w:rsid w:val="00121056"/>
    <w:rsid w:val="001213A7"/>
    <w:rsid w:val="001223A8"/>
    <w:rsid w:val="00122C6D"/>
    <w:rsid w:val="00123129"/>
    <w:rsid w:val="001264D6"/>
    <w:rsid w:val="00127B41"/>
    <w:rsid w:val="00127CF4"/>
    <w:rsid w:val="00131943"/>
    <w:rsid w:val="00132422"/>
    <w:rsid w:val="0013332C"/>
    <w:rsid w:val="00134351"/>
    <w:rsid w:val="0013777E"/>
    <w:rsid w:val="00137A07"/>
    <w:rsid w:val="00137C55"/>
    <w:rsid w:val="00137F3E"/>
    <w:rsid w:val="00140187"/>
    <w:rsid w:val="00143C95"/>
    <w:rsid w:val="001464C5"/>
    <w:rsid w:val="00150A71"/>
    <w:rsid w:val="00152129"/>
    <w:rsid w:val="00154695"/>
    <w:rsid w:val="001578AF"/>
    <w:rsid w:val="00160706"/>
    <w:rsid w:val="00160D6B"/>
    <w:rsid w:val="00162C8E"/>
    <w:rsid w:val="00163B8B"/>
    <w:rsid w:val="0016448A"/>
    <w:rsid w:val="00164701"/>
    <w:rsid w:val="001647E0"/>
    <w:rsid w:val="00172483"/>
    <w:rsid w:val="00173667"/>
    <w:rsid w:val="00173E46"/>
    <w:rsid w:val="00176563"/>
    <w:rsid w:val="00180A32"/>
    <w:rsid w:val="00183D3A"/>
    <w:rsid w:val="0018455D"/>
    <w:rsid w:val="0018572B"/>
    <w:rsid w:val="00186263"/>
    <w:rsid w:val="00186C95"/>
    <w:rsid w:val="00187AB3"/>
    <w:rsid w:val="0019198F"/>
    <w:rsid w:val="001932E2"/>
    <w:rsid w:val="001938D1"/>
    <w:rsid w:val="00196DD6"/>
    <w:rsid w:val="001A131F"/>
    <w:rsid w:val="001A205F"/>
    <w:rsid w:val="001A3B55"/>
    <w:rsid w:val="001A63D2"/>
    <w:rsid w:val="001B4E04"/>
    <w:rsid w:val="001C0551"/>
    <w:rsid w:val="001C0925"/>
    <w:rsid w:val="001C136D"/>
    <w:rsid w:val="001C4D88"/>
    <w:rsid w:val="001C72C1"/>
    <w:rsid w:val="001D0409"/>
    <w:rsid w:val="001D12A5"/>
    <w:rsid w:val="001D6A03"/>
    <w:rsid w:val="001E0F73"/>
    <w:rsid w:val="001E2162"/>
    <w:rsid w:val="001E4F52"/>
    <w:rsid w:val="001E555E"/>
    <w:rsid w:val="001E5C5B"/>
    <w:rsid w:val="001E6300"/>
    <w:rsid w:val="001F0716"/>
    <w:rsid w:val="001F25DC"/>
    <w:rsid w:val="001F28F0"/>
    <w:rsid w:val="001F3577"/>
    <w:rsid w:val="001F42EC"/>
    <w:rsid w:val="001F54DF"/>
    <w:rsid w:val="001F7455"/>
    <w:rsid w:val="001F77B0"/>
    <w:rsid w:val="002027E7"/>
    <w:rsid w:val="0020496B"/>
    <w:rsid w:val="002058D5"/>
    <w:rsid w:val="00210303"/>
    <w:rsid w:val="002123D8"/>
    <w:rsid w:val="00220B63"/>
    <w:rsid w:val="00220BD7"/>
    <w:rsid w:val="0022517D"/>
    <w:rsid w:val="0022580D"/>
    <w:rsid w:val="0022753F"/>
    <w:rsid w:val="00230501"/>
    <w:rsid w:val="0023051F"/>
    <w:rsid w:val="00231266"/>
    <w:rsid w:val="00241DF9"/>
    <w:rsid w:val="00243283"/>
    <w:rsid w:val="00245788"/>
    <w:rsid w:val="00245D8D"/>
    <w:rsid w:val="002463E2"/>
    <w:rsid w:val="00254004"/>
    <w:rsid w:val="00254E0C"/>
    <w:rsid w:val="0025559F"/>
    <w:rsid w:val="00255702"/>
    <w:rsid w:val="002560DD"/>
    <w:rsid w:val="00256844"/>
    <w:rsid w:val="0025729C"/>
    <w:rsid w:val="00263E0E"/>
    <w:rsid w:val="00273928"/>
    <w:rsid w:val="00281A8C"/>
    <w:rsid w:val="00281B73"/>
    <w:rsid w:val="00285A43"/>
    <w:rsid w:val="002863E3"/>
    <w:rsid w:val="0028701E"/>
    <w:rsid w:val="002904F8"/>
    <w:rsid w:val="00291013"/>
    <w:rsid w:val="00291481"/>
    <w:rsid w:val="00292EAA"/>
    <w:rsid w:val="002937AE"/>
    <w:rsid w:val="00294501"/>
    <w:rsid w:val="00295767"/>
    <w:rsid w:val="00296920"/>
    <w:rsid w:val="002A0AB4"/>
    <w:rsid w:val="002A0E92"/>
    <w:rsid w:val="002A1859"/>
    <w:rsid w:val="002A2324"/>
    <w:rsid w:val="002A2602"/>
    <w:rsid w:val="002A3DBE"/>
    <w:rsid w:val="002A3DE4"/>
    <w:rsid w:val="002A3F4B"/>
    <w:rsid w:val="002A48BC"/>
    <w:rsid w:val="002A5BFC"/>
    <w:rsid w:val="002A731E"/>
    <w:rsid w:val="002C31CE"/>
    <w:rsid w:val="002C323C"/>
    <w:rsid w:val="002C4C38"/>
    <w:rsid w:val="002D0CFC"/>
    <w:rsid w:val="002D1C3C"/>
    <w:rsid w:val="002D311D"/>
    <w:rsid w:val="002D3C93"/>
    <w:rsid w:val="002D4D51"/>
    <w:rsid w:val="002D7B27"/>
    <w:rsid w:val="002E0E19"/>
    <w:rsid w:val="002E6789"/>
    <w:rsid w:val="002E6D5B"/>
    <w:rsid w:val="002E6EE5"/>
    <w:rsid w:val="002F0498"/>
    <w:rsid w:val="002F04D6"/>
    <w:rsid w:val="002F25B0"/>
    <w:rsid w:val="002F53B2"/>
    <w:rsid w:val="003009F2"/>
    <w:rsid w:val="00305CD7"/>
    <w:rsid w:val="00306644"/>
    <w:rsid w:val="00310F58"/>
    <w:rsid w:val="00311174"/>
    <w:rsid w:val="00313DDE"/>
    <w:rsid w:val="00314255"/>
    <w:rsid w:val="00315D02"/>
    <w:rsid w:val="00315DFD"/>
    <w:rsid w:val="00317F3E"/>
    <w:rsid w:val="003200C0"/>
    <w:rsid w:val="00320B28"/>
    <w:rsid w:val="0032158A"/>
    <w:rsid w:val="00323BCC"/>
    <w:rsid w:val="00324FF1"/>
    <w:rsid w:val="00331012"/>
    <w:rsid w:val="00331488"/>
    <w:rsid w:val="00331C48"/>
    <w:rsid w:val="00331D3F"/>
    <w:rsid w:val="00337D17"/>
    <w:rsid w:val="003411E1"/>
    <w:rsid w:val="00341236"/>
    <w:rsid w:val="003420AD"/>
    <w:rsid w:val="00342ECD"/>
    <w:rsid w:val="003435DB"/>
    <w:rsid w:val="00344BFB"/>
    <w:rsid w:val="00344FB3"/>
    <w:rsid w:val="003456A3"/>
    <w:rsid w:val="003461FC"/>
    <w:rsid w:val="00347A01"/>
    <w:rsid w:val="00351492"/>
    <w:rsid w:val="003545B3"/>
    <w:rsid w:val="00357042"/>
    <w:rsid w:val="00361665"/>
    <w:rsid w:val="00363068"/>
    <w:rsid w:val="00364DB2"/>
    <w:rsid w:val="003663BC"/>
    <w:rsid w:val="00370B8C"/>
    <w:rsid w:val="00370BE1"/>
    <w:rsid w:val="0037196B"/>
    <w:rsid w:val="00372B34"/>
    <w:rsid w:val="003756B4"/>
    <w:rsid w:val="00375975"/>
    <w:rsid w:val="00377963"/>
    <w:rsid w:val="00380976"/>
    <w:rsid w:val="00381F5A"/>
    <w:rsid w:val="003849CA"/>
    <w:rsid w:val="00393092"/>
    <w:rsid w:val="00393F53"/>
    <w:rsid w:val="00394EB1"/>
    <w:rsid w:val="003951BE"/>
    <w:rsid w:val="0039559C"/>
    <w:rsid w:val="00396107"/>
    <w:rsid w:val="00397ABD"/>
    <w:rsid w:val="003A0B24"/>
    <w:rsid w:val="003A3612"/>
    <w:rsid w:val="003A3B62"/>
    <w:rsid w:val="003A403A"/>
    <w:rsid w:val="003A4BB0"/>
    <w:rsid w:val="003A6CD0"/>
    <w:rsid w:val="003B05B9"/>
    <w:rsid w:val="003B072A"/>
    <w:rsid w:val="003B0DA6"/>
    <w:rsid w:val="003B7245"/>
    <w:rsid w:val="003C48EC"/>
    <w:rsid w:val="003C48F5"/>
    <w:rsid w:val="003C6049"/>
    <w:rsid w:val="003D037B"/>
    <w:rsid w:val="003D45CD"/>
    <w:rsid w:val="003D5C5B"/>
    <w:rsid w:val="003D79B7"/>
    <w:rsid w:val="003D7B75"/>
    <w:rsid w:val="003E7185"/>
    <w:rsid w:val="003E7529"/>
    <w:rsid w:val="003F0AE1"/>
    <w:rsid w:val="003F14D3"/>
    <w:rsid w:val="003F24BE"/>
    <w:rsid w:val="003F5165"/>
    <w:rsid w:val="003F598F"/>
    <w:rsid w:val="003F5CEE"/>
    <w:rsid w:val="004025B5"/>
    <w:rsid w:val="00402FAF"/>
    <w:rsid w:val="00404FD1"/>
    <w:rsid w:val="00411DDF"/>
    <w:rsid w:val="00413E41"/>
    <w:rsid w:val="004160CB"/>
    <w:rsid w:val="00416325"/>
    <w:rsid w:val="00416353"/>
    <w:rsid w:val="0042058C"/>
    <w:rsid w:val="00421857"/>
    <w:rsid w:val="0042271E"/>
    <w:rsid w:val="004233C5"/>
    <w:rsid w:val="004239B7"/>
    <w:rsid w:val="00424A94"/>
    <w:rsid w:val="004256B7"/>
    <w:rsid w:val="004264A6"/>
    <w:rsid w:val="00430A9C"/>
    <w:rsid w:val="00436211"/>
    <w:rsid w:val="0043684C"/>
    <w:rsid w:val="00440274"/>
    <w:rsid w:val="0044193F"/>
    <w:rsid w:val="00441DA4"/>
    <w:rsid w:val="00442980"/>
    <w:rsid w:val="00443A9C"/>
    <w:rsid w:val="0045090E"/>
    <w:rsid w:val="00450CDF"/>
    <w:rsid w:val="00451AA5"/>
    <w:rsid w:val="00451EE5"/>
    <w:rsid w:val="00452358"/>
    <w:rsid w:val="00453A70"/>
    <w:rsid w:val="0045466B"/>
    <w:rsid w:val="00456DD9"/>
    <w:rsid w:val="0046048D"/>
    <w:rsid w:val="00461ADE"/>
    <w:rsid w:val="00461BB1"/>
    <w:rsid w:val="00461FC2"/>
    <w:rsid w:val="00464832"/>
    <w:rsid w:val="00466576"/>
    <w:rsid w:val="004722F4"/>
    <w:rsid w:val="00472FD3"/>
    <w:rsid w:val="00474326"/>
    <w:rsid w:val="004743E6"/>
    <w:rsid w:val="00475354"/>
    <w:rsid w:val="004770EC"/>
    <w:rsid w:val="00477C01"/>
    <w:rsid w:val="00483B76"/>
    <w:rsid w:val="004846E4"/>
    <w:rsid w:val="004910C5"/>
    <w:rsid w:val="00491979"/>
    <w:rsid w:val="004926F0"/>
    <w:rsid w:val="004A2999"/>
    <w:rsid w:val="004A495A"/>
    <w:rsid w:val="004A4B36"/>
    <w:rsid w:val="004A4CE6"/>
    <w:rsid w:val="004A4E66"/>
    <w:rsid w:val="004A53DC"/>
    <w:rsid w:val="004A5E38"/>
    <w:rsid w:val="004B0343"/>
    <w:rsid w:val="004B059C"/>
    <w:rsid w:val="004B0626"/>
    <w:rsid w:val="004B06CF"/>
    <w:rsid w:val="004B166B"/>
    <w:rsid w:val="004B197E"/>
    <w:rsid w:val="004B2243"/>
    <w:rsid w:val="004B4A44"/>
    <w:rsid w:val="004B535B"/>
    <w:rsid w:val="004B64B1"/>
    <w:rsid w:val="004B7561"/>
    <w:rsid w:val="004B7696"/>
    <w:rsid w:val="004B7B82"/>
    <w:rsid w:val="004C1985"/>
    <w:rsid w:val="004C6DE6"/>
    <w:rsid w:val="004C70CB"/>
    <w:rsid w:val="004D33FB"/>
    <w:rsid w:val="004D7EB1"/>
    <w:rsid w:val="004E0374"/>
    <w:rsid w:val="004E0F1B"/>
    <w:rsid w:val="004E1DB7"/>
    <w:rsid w:val="004E1F44"/>
    <w:rsid w:val="004E205B"/>
    <w:rsid w:val="004E2EB2"/>
    <w:rsid w:val="004E3906"/>
    <w:rsid w:val="004E4220"/>
    <w:rsid w:val="004E6809"/>
    <w:rsid w:val="004E72EA"/>
    <w:rsid w:val="004F1550"/>
    <w:rsid w:val="004F4AFF"/>
    <w:rsid w:val="004F5C29"/>
    <w:rsid w:val="004F7364"/>
    <w:rsid w:val="005006E2"/>
    <w:rsid w:val="00502B7B"/>
    <w:rsid w:val="0050384D"/>
    <w:rsid w:val="005062F6"/>
    <w:rsid w:val="00513044"/>
    <w:rsid w:val="0051332D"/>
    <w:rsid w:val="00513B2C"/>
    <w:rsid w:val="005153D7"/>
    <w:rsid w:val="00515884"/>
    <w:rsid w:val="00521B26"/>
    <w:rsid w:val="00521B86"/>
    <w:rsid w:val="00521E23"/>
    <w:rsid w:val="0052200D"/>
    <w:rsid w:val="00522D04"/>
    <w:rsid w:val="00523046"/>
    <w:rsid w:val="005261F5"/>
    <w:rsid w:val="00527DB5"/>
    <w:rsid w:val="0053031D"/>
    <w:rsid w:val="00532140"/>
    <w:rsid w:val="0053229E"/>
    <w:rsid w:val="00532455"/>
    <w:rsid w:val="00533A9D"/>
    <w:rsid w:val="005346FD"/>
    <w:rsid w:val="00535DFB"/>
    <w:rsid w:val="00537465"/>
    <w:rsid w:val="00537BD5"/>
    <w:rsid w:val="00541129"/>
    <w:rsid w:val="00544B1D"/>
    <w:rsid w:val="00545AAE"/>
    <w:rsid w:val="00546A70"/>
    <w:rsid w:val="005509A0"/>
    <w:rsid w:val="00550B38"/>
    <w:rsid w:val="00555F6B"/>
    <w:rsid w:val="00556659"/>
    <w:rsid w:val="005567B7"/>
    <w:rsid w:val="0055762A"/>
    <w:rsid w:val="0056001A"/>
    <w:rsid w:val="005608B4"/>
    <w:rsid w:val="0056390A"/>
    <w:rsid w:val="00565B43"/>
    <w:rsid w:val="00567C1C"/>
    <w:rsid w:val="00567DD3"/>
    <w:rsid w:val="00567ED0"/>
    <w:rsid w:val="00567F08"/>
    <w:rsid w:val="00571F06"/>
    <w:rsid w:val="0057508F"/>
    <w:rsid w:val="00576063"/>
    <w:rsid w:val="00577844"/>
    <w:rsid w:val="00581ABE"/>
    <w:rsid w:val="00582B6D"/>
    <w:rsid w:val="005832CD"/>
    <w:rsid w:val="00585DAF"/>
    <w:rsid w:val="0059183F"/>
    <w:rsid w:val="00592A93"/>
    <w:rsid w:val="00592C96"/>
    <w:rsid w:val="005A1022"/>
    <w:rsid w:val="005A1072"/>
    <w:rsid w:val="005A1B7F"/>
    <w:rsid w:val="005A37BB"/>
    <w:rsid w:val="005A484E"/>
    <w:rsid w:val="005A6818"/>
    <w:rsid w:val="005A6C41"/>
    <w:rsid w:val="005A755B"/>
    <w:rsid w:val="005A7F88"/>
    <w:rsid w:val="005B06B6"/>
    <w:rsid w:val="005B0B44"/>
    <w:rsid w:val="005B173E"/>
    <w:rsid w:val="005B3324"/>
    <w:rsid w:val="005B7EE4"/>
    <w:rsid w:val="005C03D3"/>
    <w:rsid w:val="005C1219"/>
    <w:rsid w:val="005C1F5C"/>
    <w:rsid w:val="005C53CF"/>
    <w:rsid w:val="005C6309"/>
    <w:rsid w:val="005C6B66"/>
    <w:rsid w:val="005C6B9F"/>
    <w:rsid w:val="005D067D"/>
    <w:rsid w:val="005D0CEF"/>
    <w:rsid w:val="005D25E2"/>
    <w:rsid w:val="005D582A"/>
    <w:rsid w:val="005E16BE"/>
    <w:rsid w:val="005E5251"/>
    <w:rsid w:val="005E54D5"/>
    <w:rsid w:val="005E5676"/>
    <w:rsid w:val="005E64A5"/>
    <w:rsid w:val="005E7DC2"/>
    <w:rsid w:val="005E7DD1"/>
    <w:rsid w:val="005F1C3D"/>
    <w:rsid w:val="005F2BE1"/>
    <w:rsid w:val="005F56AB"/>
    <w:rsid w:val="005F6A51"/>
    <w:rsid w:val="005F6EBC"/>
    <w:rsid w:val="00600B86"/>
    <w:rsid w:val="0060175E"/>
    <w:rsid w:val="00604B18"/>
    <w:rsid w:val="0060632C"/>
    <w:rsid w:val="006101D7"/>
    <w:rsid w:val="00611B6A"/>
    <w:rsid w:val="006126B0"/>
    <w:rsid w:val="00612915"/>
    <w:rsid w:val="00612DBD"/>
    <w:rsid w:val="00620014"/>
    <w:rsid w:val="00620B78"/>
    <w:rsid w:val="00622B83"/>
    <w:rsid w:val="00624374"/>
    <w:rsid w:val="00625247"/>
    <w:rsid w:val="00626896"/>
    <w:rsid w:val="00630871"/>
    <w:rsid w:val="00630971"/>
    <w:rsid w:val="006322F5"/>
    <w:rsid w:val="00632C1C"/>
    <w:rsid w:val="0063392A"/>
    <w:rsid w:val="006347ED"/>
    <w:rsid w:val="00636564"/>
    <w:rsid w:val="00636C93"/>
    <w:rsid w:val="006374FD"/>
    <w:rsid w:val="00640711"/>
    <w:rsid w:val="006431F2"/>
    <w:rsid w:val="00644453"/>
    <w:rsid w:val="00651DE0"/>
    <w:rsid w:val="0065440B"/>
    <w:rsid w:val="00660708"/>
    <w:rsid w:val="0066197E"/>
    <w:rsid w:val="00662B3F"/>
    <w:rsid w:val="006633A4"/>
    <w:rsid w:val="006642B4"/>
    <w:rsid w:val="00664D4B"/>
    <w:rsid w:val="00666BBB"/>
    <w:rsid w:val="00670051"/>
    <w:rsid w:val="00670A3A"/>
    <w:rsid w:val="006722D7"/>
    <w:rsid w:val="00673C82"/>
    <w:rsid w:val="00674ED4"/>
    <w:rsid w:val="006769F0"/>
    <w:rsid w:val="00676BA6"/>
    <w:rsid w:val="006777BA"/>
    <w:rsid w:val="0068476E"/>
    <w:rsid w:val="006906C4"/>
    <w:rsid w:val="00693270"/>
    <w:rsid w:val="00694058"/>
    <w:rsid w:val="00697ECA"/>
    <w:rsid w:val="006A0FC9"/>
    <w:rsid w:val="006A25D9"/>
    <w:rsid w:val="006A6143"/>
    <w:rsid w:val="006B19A7"/>
    <w:rsid w:val="006B1E6B"/>
    <w:rsid w:val="006B3AE7"/>
    <w:rsid w:val="006B4E77"/>
    <w:rsid w:val="006B799C"/>
    <w:rsid w:val="006B79F5"/>
    <w:rsid w:val="006B7B01"/>
    <w:rsid w:val="006B7E2B"/>
    <w:rsid w:val="006C2AA5"/>
    <w:rsid w:val="006C4C36"/>
    <w:rsid w:val="006C4F38"/>
    <w:rsid w:val="006C5132"/>
    <w:rsid w:val="006C65FD"/>
    <w:rsid w:val="006D1204"/>
    <w:rsid w:val="006D1593"/>
    <w:rsid w:val="006D571C"/>
    <w:rsid w:val="006D721B"/>
    <w:rsid w:val="006E00D0"/>
    <w:rsid w:val="006E3565"/>
    <w:rsid w:val="006E380C"/>
    <w:rsid w:val="006E48DD"/>
    <w:rsid w:val="006E59DB"/>
    <w:rsid w:val="006E7FDE"/>
    <w:rsid w:val="006F07A8"/>
    <w:rsid w:val="006F0F09"/>
    <w:rsid w:val="006F0F29"/>
    <w:rsid w:val="006F182E"/>
    <w:rsid w:val="006F1FAF"/>
    <w:rsid w:val="006F3E17"/>
    <w:rsid w:val="006F4587"/>
    <w:rsid w:val="006F5014"/>
    <w:rsid w:val="006F5CD0"/>
    <w:rsid w:val="006F5F56"/>
    <w:rsid w:val="00700844"/>
    <w:rsid w:val="007032E8"/>
    <w:rsid w:val="0070457D"/>
    <w:rsid w:val="00710684"/>
    <w:rsid w:val="00711DF1"/>
    <w:rsid w:val="00712081"/>
    <w:rsid w:val="00716FCC"/>
    <w:rsid w:val="0071707F"/>
    <w:rsid w:val="00721792"/>
    <w:rsid w:val="0072703F"/>
    <w:rsid w:val="0072778A"/>
    <w:rsid w:val="0073155F"/>
    <w:rsid w:val="0073342A"/>
    <w:rsid w:val="00733B5C"/>
    <w:rsid w:val="0073559E"/>
    <w:rsid w:val="0074027B"/>
    <w:rsid w:val="00740CB0"/>
    <w:rsid w:val="00740D39"/>
    <w:rsid w:val="007416B3"/>
    <w:rsid w:val="00741E84"/>
    <w:rsid w:val="0074204B"/>
    <w:rsid w:val="00743769"/>
    <w:rsid w:val="00743A49"/>
    <w:rsid w:val="00746143"/>
    <w:rsid w:val="00750DE0"/>
    <w:rsid w:val="00753554"/>
    <w:rsid w:val="00753874"/>
    <w:rsid w:val="00762006"/>
    <w:rsid w:val="007634C8"/>
    <w:rsid w:val="00766122"/>
    <w:rsid w:val="007662A4"/>
    <w:rsid w:val="007674C8"/>
    <w:rsid w:val="00767ACD"/>
    <w:rsid w:val="00771E78"/>
    <w:rsid w:val="0077452F"/>
    <w:rsid w:val="0077669C"/>
    <w:rsid w:val="00777FF6"/>
    <w:rsid w:val="00780DB0"/>
    <w:rsid w:val="007816C5"/>
    <w:rsid w:val="00782F53"/>
    <w:rsid w:val="00783599"/>
    <w:rsid w:val="00786AC3"/>
    <w:rsid w:val="00786C12"/>
    <w:rsid w:val="007874FF"/>
    <w:rsid w:val="007875AF"/>
    <w:rsid w:val="0079165B"/>
    <w:rsid w:val="007A0390"/>
    <w:rsid w:val="007A075D"/>
    <w:rsid w:val="007A2377"/>
    <w:rsid w:val="007A4805"/>
    <w:rsid w:val="007A63C5"/>
    <w:rsid w:val="007A65F0"/>
    <w:rsid w:val="007A6AE6"/>
    <w:rsid w:val="007A7D0E"/>
    <w:rsid w:val="007B62BD"/>
    <w:rsid w:val="007B721C"/>
    <w:rsid w:val="007B7C20"/>
    <w:rsid w:val="007C1012"/>
    <w:rsid w:val="007C32E3"/>
    <w:rsid w:val="007C44A3"/>
    <w:rsid w:val="007C4D8C"/>
    <w:rsid w:val="007D06C2"/>
    <w:rsid w:val="007D0F21"/>
    <w:rsid w:val="007D4020"/>
    <w:rsid w:val="007D7ECB"/>
    <w:rsid w:val="007E0367"/>
    <w:rsid w:val="007E081C"/>
    <w:rsid w:val="007E0F99"/>
    <w:rsid w:val="007E43F0"/>
    <w:rsid w:val="007E5772"/>
    <w:rsid w:val="007E6803"/>
    <w:rsid w:val="007E6C35"/>
    <w:rsid w:val="007F05B1"/>
    <w:rsid w:val="007F44F5"/>
    <w:rsid w:val="007F4E2C"/>
    <w:rsid w:val="00803263"/>
    <w:rsid w:val="008049C5"/>
    <w:rsid w:val="00805662"/>
    <w:rsid w:val="00810B9D"/>
    <w:rsid w:val="00813EBF"/>
    <w:rsid w:val="00814346"/>
    <w:rsid w:val="00817310"/>
    <w:rsid w:val="0082078F"/>
    <w:rsid w:val="00820D3C"/>
    <w:rsid w:val="00824770"/>
    <w:rsid w:val="00824F41"/>
    <w:rsid w:val="00827B03"/>
    <w:rsid w:val="00830BF4"/>
    <w:rsid w:val="008353CC"/>
    <w:rsid w:val="00837EFB"/>
    <w:rsid w:val="00840CC0"/>
    <w:rsid w:val="008433F7"/>
    <w:rsid w:val="008442CD"/>
    <w:rsid w:val="008447BC"/>
    <w:rsid w:val="00852C48"/>
    <w:rsid w:val="00854BEE"/>
    <w:rsid w:val="0085640C"/>
    <w:rsid w:val="00857B00"/>
    <w:rsid w:val="00862DC2"/>
    <w:rsid w:val="00863E5F"/>
    <w:rsid w:val="00864643"/>
    <w:rsid w:val="00864AAA"/>
    <w:rsid w:val="00865EF9"/>
    <w:rsid w:val="00866085"/>
    <w:rsid w:val="00866C3F"/>
    <w:rsid w:val="00867DAE"/>
    <w:rsid w:val="00871956"/>
    <w:rsid w:val="00873348"/>
    <w:rsid w:val="0088118D"/>
    <w:rsid w:val="00884C7D"/>
    <w:rsid w:val="00890F52"/>
    <w:rsid w:val="008979CC"/>
    <w:rsid w:val="00897B59"/>
    <w:rsid w:val="00897FEB"/>
    <w:rsid w:val="008A023B"/>
    <w:rsid w:val="008A0A16"/>
    <w:rsid w:val="008A107A"/>
    <w:rsid w:val="008A1810"/>
    <w:rsid w:val="008A3366"/>
    <w:rsid w:val="008A372D"/>
    <w:rsid w:val="008A3895"/>
    <w:rsid w:val="008A4187"/>
    <w:rsid w:val="008A54B8"/>
    <w:rsid w:val="008B4AAF"/>
    <w:rsid w:val="008C156D"/>
    <w:rsid w:val="008C1EEA"/>
    <w:rsid w:val="008C30E3"/>
    <w:rsid w:val="008C3E3D"/>
    <w:rsid w:val="008C46DF"/>
    <w:rsid w:val="008C52E8"/>
    <w:rsid w:val="008C5618"/>
    <w:rsid w:val="008C6B59"/>
    <w:rsid w:val="008D2160"/>
    <w:rsid w:val="008D26F0"/>
    <w:rsid w:val="008D5048"/>
    <w:rsid w:val="008D5D83"/>
    <w:rsid w:val="008D7764"/>
    <w:rsid w:val="008E5E30"/>
    <w:rsid w:val="008E7D61"/>
    <w:rsid w:val="008F03E5"/>
    <w:rsid w:val="008F2DFA"/>
    <w:rsid w:val="008F3151"/>
    <w:rsid w:val="008F49BC"/>
    <w:rsid w:val="008F63F9"/>
    <w:rsid w:val="008F6D28"/>
    <w:rsid w:val="00900D68"/>
    <w:rsid w:val="0090184A"/>
    <w:rsid w:val="0090385D"/>
    <w:rsid w:val="00903DA8"/>
    <w:rsid w:val="009046D5"/>
    <w:rsid w:val="0090620C"/>
    <w:rsid w:val="00906896"/>
    <w:rsid w:val="00911961"/>
    <w:rsid w:val="00912382"/>
    <w:rsid w:val="00912743"/>
    <w:rsid w:val="00912D6E"/>
    <w:rsid w:val="00915B9B"/>
    <w:rsid w:val="00920643"/>
    <w:rsid w:val="00921804"/>
    <w:rsid w:val="0092187E"/>
    <w:rsid w:val="00922BAC"/>
    <w:rsid w:val="00922E33"/>
    <w:rsid w:val="00923769"/>
    <w:rsid w:val="00923F0A"/>
    <w:rsid w:val="009241A9"/>
    <w:rsid w:val="00924764"/>
    <w:rsid w:val="0092497C"/>
    <w:rsid w:val="00925464"/>
    <w:rsid w:val="00930145"/>
    <w:rsid w:val="00931567"/>
    <w:rsid w:val="00935FC5"/>
    <w:rsid w:val="0093747E"/>
    <w:rsid w:val="00937A9F"/>
    <w:rsid w:val="00940876"/>
    <w:rsid w:val="00941A02"/>
    <w:rsid w:val="00941EE1"/>
    <w:rsid w:val="009456F9"/>
    <w:rsid w:val="00945F71"/>
    <w:rsid w:val="00946F3E"/>
    <w:rsid w:val="00947E47"/>
    <w:rsid w:val="00951195"/>
    <w:rsid w:val="009512EF"/>
    <w:rsid w:val="0095153B"/>
    <w:rsid w:val="00952598"/>
    <w:rsid w:val="00952863"/>
    <w:rsid w:val="00954301"/>
    <w:rsid w:val="0095667D"/>
    <w:rsid w:val="00956A50"/>
    <w:rsid w:val="00957066"/>
    <w:rsid w:val="00961F77"/>
    <w:rsid w:val="00962DC8"/>
    <w:rsid w:val="00964BDE"/>
    <w:rsid w:val="00967536"/>
    <w:rsid w:val="009677AB"/>
    <w:rsid w:val="0097689D"/>
    <w:rsid w:val="009808AF"/>
    <w:rsid w:val="00981850"/>
    <w:rsid w:val="00983A5A"/>
    <w:rsid w:val="00984BC7"/>
    <w:rsid w:val="00986AB4"/>
    <w:rsid w:val="009902B5"/>
    <w:rsid w:val="00990A5E"/>
    <w:rsid w:val="00993A17"/>
    <w:rsid w:val="00993D8A"/>
    <w:rsid w:val="009962BA"/>
    <w:rsid w:val="009964E3"/>
    <w:rsid w:val="009A2591"/>
    <w:rsid w:val="009A3717"/>
    <w:rsid w:val="009A46CA"/>
    <w:rsid w:val="009A7CD7"/>
    <w:rsid w:val="009C0C93"/>
    <w:rsid w:val="009C0D31"/>
    <w:rsid w:val="009C1360"/>
    <w:rsid w:val="009C211D"/>
    <w:rsid w:val="009C74FD"/>
    <w:rsid w:val="009D0729"/>
    <w:rsid w:val="009D3059"/>
    <w:rsid w:val="009D3C03"/>
    <w:rsid w:val="009D6F1C"/>
    <w:rsid w:val="009E12F5"/>
    <w:rsid w:val="009E431F"/>
    <w:rsid w:val="009E4856"/>
    <w:rsid w:val="009E4B07"/>
    <w:rsid w:val="009F3C70"/>
    <w:rsid w:val="009F41BC"/>
    <w:rsid w:val="009F59B2"/>
    <w:rsid w:val="009F66F2"/>
    <w:rsid w:val="00A03A40"/>
    <w:rsid w:val="00A043A4"/>
    <w:rsid w:val="00A06209"/>
    <w:rsid w:val="00A07446"/>
    <w:rsid w:val="00A10DF6"/>
    <w:rsid w:val="00A1399D"/>
    <w:rsid w:val="00A15DB5"/>
    <w:rsid w:val="00A15DD8"/>
    <w:rsid w:val="00A17165"/>
    <w:rsid w:val="00A204A9"/>
    <w:rsid w:val="00A20706"/>
    <w:rsid w:val="00A22238"/>
    <w:rsid w:val="00A22CB4"/>
    <w:rsid w:val="00A2414F"/>
    <w:rsid w:val="00A25F3E"/>
    <w:rsid w:val="00A25FF0"/>
    <w:rsid w:val="00A26FD0"/>
    <w:rsid w:val="00A30D11"/>
    <w:rsid w:val="00A31AEA"/>
    <w:rsid w:val="00A31C45"/>
    <w:rsid w:val="00A32D6D"/>
    <w:rsid w:val="00A330DF"/>
    <w:rsid w:val="00A37AB7"/>
    <w:rsid w:val="00A41CE4"/>
    <w:rsid w:val="00A45C7D"/>
    <w:rsid w:val="00A4660F"/>
    <w:rsid w:val="00A479D0"/>
    <w:rsid w:val="00A50644"/>
    <w:rsid w:val="00A52185"/>
    <w:rsid w:val="00A524F9"/>
    <w:rsid w:val="00A52CC4"/>
    <w:rsid w:val="00A52E0B"/>
    <w:rsid w:val="00A53960"/>
    <w:rsid w:val="00A53FF3"/>
    <w:rsid w:val="00A546A3"/>
    <w:rsid w:val="00A55D19"/>
    <w:rsid w:val="00A570B6"/>
    <w:rsid w:val="00A60464"/>
    <w:rsid w:val="00A673CA"/>
    <w:rsid w:val="00A67589"/>
    <w:rsid w:val="00A74FF1"/>
    <w:rsid w:val="00A754E6"/>
    <w:rsid w:val="00A77A3D"/>
    <w:rsid w:val="00A810B2"/>
    <w:rsid w:val="00A82461"/>
    <w:rsid w:val="00A836CE"/>
    <w:rsid w:val="00A84F72"/>
    <w:rsid w:val="00A910ED"/>
    <w:rsid w:val="00A91FE2"/>
    <w:rsid w:val="00A93375"/>
    <w:rsid w:val="00A940BF"/>
    <w:rsid w:val="00A942AC"/>
    <w:rsid w:val="00A948CD"/>
    <w:rsid w:val="00A95F46"/>
    <w:rsid w:val="00AA08F4"/>
    <w:rsid w:val="00AA2327"/>
    <w:rsid w:val="00AA434B"/>
    <w:rsid w:val="00AA4FA4"/>
    <w:rsid w:val="00AB03E9"/>
    <w:rsid w:val="00AB14B0"/>
    <w:rsid w:val="00AB278F"/>
    <w:rsid w:val="00AB29D3"/>
    <w:rsid w:val="00AB4246"/>
    <w:rsid w:val="00AB4271"/>
    <w:rsid w:val="00AB7299"/>
    <w:rsid w:val="00AB7F86"/>
    <w:rsid w:val="00AC2046"/>
    <w:rsid w:val="00AC220A"/>
    <w:rsid w:val="00AC24DC"/>
    <w:rsid w:val="00AC27AB"/>
    <w:rsid w:val="00AC3A49"/>
    <w:rsid w:val="00AC7908"/>
    <w:rsid w:val="00AD124D"/>
    <w:rsid w:val="00AD299C"/>
    <w:rsid w:val="00AD2AAC"/>
    <w:rsid w:val="00AD522E"/>
    <w:rsid w:val="00AD77E6"/>
    <w:rsid w:val="00AE01B2"/>
    <w:rsid w:val="00AE0FB1"/>
    <w:rsid w:val="00AE13A0"/>
    <w:rsid w:val="00AE582E"/>
    <w:rsid w:val="00AE71C3"/>
    <w:rsid w:val="00AF069E"/>
    <w:rsid w:val="00AF1419"/>
    <w:rsid w:val="00AF2054"/>
    <w:rsid w:val="00AF47E8"/>
    <w:rsid w:val="00AF53F5"/>
    <w:rsid w:val="00AF61AB"/>
    <w:rsid w:val="00AF6BE3"/>
    <w:rsid w:val="00B021BF"/>
    <w:rsid w:val="00B030A9"/>
    <w:rsid w:val="00B07859"/>
    <w:rsid w:val="00B07ED4"/>
    <w:rsid w:val="00B11A1F"/>
    <w:rsid w:val="00B11B9A"/>
    <w:rsid w:val="00B1571C"/>
    <w:rsid w:val="00B1678E"/>
    <w:rsid w:val="00B1786F"/>
    <w:rsid w:val="00B21FC5"/>
    <w:rsid w:val="00B2329B"/>
    <w:rsid w:val="00B346EB"/>
    <w:rsid w:val="00B34BD6"/>
    <w:rsid w:val="00B34FFE"/>
    <w:rsid w:val="00B36978"/>
    <w:rsid w:val="00B371C7"/>
    <w:rsid w:val="00B4142C"/>
    <w:rsid w:val="00B41CC0"/>
    <w:rsid w:val="00B427D7"/>
    <w:rsid w:val="00B4482E"/>
    <w:rsid w:val="00B46B51"/>
    <w:rsid w:val="00B471DE"/>
    <w:rsid w:val="00B5205D"/>
    <w:rsid w:val="00B526A6"/>
    <w:rsid w:val="00B53BCA"/>
    <w:rsid w:val="00B5426F"/>
    <w:rsid w:val="00B54ACB"/>
    <w:rsid w:val="00B54E70"/>
    <w:rsid w:val="00B6393D"/>
    <w:rsid w:val="00B66956"/>
    <w:rsid w:val="00B66996"/>
    <w:rsid w:val="00B66D95"/>
    <w:rsid w:val="00B73A59"/>
    <w:rsid w:val="00B73A67"/>
    <w:rsid w:val="00B74887"/>
    <w:rsid w:val="00B76B67"/>
    <w:rsid w:val="00B770E0"/>
    <w:rsid w:val="00B77DB8"/>
    <w:rsid w:val="00B8006C"/>
    <w:rsid w:val="00B80A9D"/>
    <w:rsid w:val="00B812B2"/>
    <w:rsid w:val="00B81375"/>
    <w:rsid w:val="00B81A0B"/>
    <w:rsid w:val="00B81BE0"/>
    <w:rsid w:val="00B8249B"/>
    <w:rsid w:val="00B87691"/>
    <w:rsid w:val="00B91112"/>
    <w:rsid w:val="00B912D1"/>
    <w:rsid w:val="00B91EE1"/>
    <w:rsid w:val="00B92E3D"/>
    <w:rsid w:val="00B96D82"/>
    <w:rsid w:val="00BA1036"/>
    <w:rsid w:val="00BA1975"/>
    <w:rsid w:val="00BA224C"/>
    <w:rsid w:val="00BA31F4"/>
    <w:rsid w:val="00BA46D6"/>
    <w:rsid w:val="00BA4869"/>
    <w:rsid w:val="00BA5BD9"/>
    <w:rsid w:val="00BA6331"/>
    <w:rsid w:val="00BA707A"/>
    <w:rsid w:val="00BA7216"/>
    <w:rsid w:val="00BA728E"/>
    <w:rsid w:val="00BA75EF"/>
    <w:rsid w:val="00BB02A8"/>
    <w:rsid w:val="00BB3AEC"/>
    <w:rsid w:val="00BB52F5"/>
    <w:rsid w:val="00BB591B"/>
    <w:rsid w:val="00BB5E76"/>
    <w:rsid w:val="00BB6B0C"/>
    <w:rsid w:val="00BB7020"/>
    <w:rsid w:val="00BC0629"/>
    <w:rsid w:val="00BD00D9"/>
    <w:rsid w:val="00BD0612"/>
    <w:rsid w:val="00BD694B"/>
    <w:rsid w:val="00BE0620"/>
    <w:rsid w:val="00BE2301"/>
    <w:rsid w:val="00BE29FA"/>
    <w:rsid w:val="00BE44FA"/>
    <w:rsid w:val="00BE46B1"/>
    <w:rsid w:val="00BE5139"/>
    <w:rsid w:val="00BE7A74"/>
    <w:rsid w:val="00BE7B6C"/>
    <w:rsid w:val="00BF2BA1"/>
    <w:rsid w:val="00BF2DAC"/>
    <w:rsid w:val="00BF355F"/>
    <w:rsid w:val="00BF3D8E"/>
    <w:rsid w:val="00BF488F"/>
    <w:rsid w:val="00C01CE3"/>
    <w:rsid w:val="00C01E78"/>
    <w:rsid w:val="00C056D0"/>
    <w:rsid w:val="00C05B15"/>
    <w:rsid w:val="00C114E8"/>
    <w:rsid w:val="00C13F7B"/>
    <w:rsid w:val="00C15F1D"/>
    <w:rsid w:val="00C17225"/>
    <w:rsid w:val="00C17B00"/>
    <w:rsid w:val="00C17FC7"/>
    <w:rsid w:val="00C2083A"/>
    <w:rsid w:val="00C21DE1"/>
    <w:rsid w:val="00C22D68"/>
    <w:rsid w:val="00C23E4F"/>
    <w:rsid w:val="00C23EEE"/>
    <w:rsid w:val="00C26D02"/>
    <w:rsid w:val="00C31736"/>
    <w:rsid w:val="00C35F46"/>
    <w:rsid w:val="00C371DF"/>
    <w:rsid w:val="00C40196"/>
    <w:rsid w:val="00C41B0B"/>
    <w:rsid w:val="00C50F89"/>
    <w:rsid w:val="00C51732"/>
    <w:rsid w:val="00C52E03"/>
    <w:rsid w:val="00C53074"/>
    <w:rsid w:val="00C54183"/>
    <w:rsid w:val="00C54AA2"/>
    <w:rsid w:val="00C560EA"/>
    <w:rsid w:val="00C574B4"/>
    <w:rsid w:val="00C57EF6"/>
    <w:rsid w:val="00C63551"/>
    <w:rsid w:val="00C63F8F"/>
    <w:rsid w:val="00C64A57"/>
    <w:rsid w:val="00C6574D"/>
    <w:rsid w:val="00C66312"/>
    <w:rsid w:val="00C66E26"/>
    <w:rsid w:val="00C71F8B"/>
    <w:rsid w:val="00C72034"/>
    <w:rsid w:val="00C72451"/>
    <w:rsid w:val="00C7405D"/>
    <w:rsid w:val="00C74429"/>
    <w:rsid w:val="00C77FBE"/>
    <w:rsid w:val="00C810FE"/>
    <w:rsid w:val="00C84C44"/>
    <w:rsid w:val="00C85DF7"/>
    <w:rsid w:val="00C9156F"/>
    <w:rsid w:val="00C91B17"/>
    <w:rsid w:val="00C92940"/>
    <w:rsid w:val="00C93E4E"/>
    <w:rsid w:val="00C9478B"/>
    <w:rsid w:val="00C9480E"/>
    <w:rsid w:val="00C96387"/>
    <w:rsid w:val="00C966FA"/>
    <w:rsid w:val="00C96F5B"/>
    <w:rsid w:val="00C96FC9"/>
    <w:rsid w:val="00C97278"/>
    <w:rsid w:val="00C97BE5"/>
    <w:rsid w:val="00CA0906"/>
    <w:rsid w:val="00CA547F"/>
    <w:rsid w:val="00CB0A4F"/>
    <w:rsid w:val="00CB3C9E"/>
    <w:rsid w:val="00CB4207"/>
    <w:rsid w:val="00CB42B6"/>
    <w:rsid w:val="00CB4315"/>
    <w:rsid w:val="00CB4482"/>
    <w:rsid w:val="00CB457C"/>
    <w:rsid w:val="00CB58F0"/>
    <w:rsid w:val="00CB5CC4"/>
    <w:rsid w:val="00CB6C36"/>
    <w:rsid w:val="00CC114E"/>
    <w:rsid w:val="00CC149D"/>
    <w:rsid w:val="00CC19C1"/>
    <w:rsid w:val="00CC276A"/>
    <w:rsid w:val="00CC4106"/>
    <w:rsid w:val="00CC462B"/>
    <w:rsid w:val="00CC61E3"/>
    <w:rsid w:val="00CD280A"/>
    <w:rsid w:val="00CD5ED9"/>
    <w:rsid w:val="00CD65A1"/>
    <w:rsid w:val="00CE4E49"/>
    <w:rsid w:val="00CE57CA"/>
    <w:rsid w:val="00CE5CD4"/>
    <w:rsid w:val="00CF1D0A"/>
    <w:rsid w:val="00CF2A7E"/>
    <w:rsid w:val="00CF2F74"/>
    <w:rsid w:val="00D013AA"/>
    <w:rsid w:val="00D05608"/>
    <w:rsid w:val="00D05AF1"/>
    <w:rsid w:val="00D06690"/>
    <w:rsid w:val="00D07BD8"/>
    <w:rsid w:val="00D10E87"/>
    <w:rsid w:val="00D13C16"/>
    <w:rsid w:val="00D14445"/>
    <w:rsid w:val="00D1626D"/>
    <w:rsid w:val="00D17D80"/>
    <w:rsid w:val="00D2026C"/>
    <w:rsid w:val="00D21D4D"/>
    <w:rsid w:val="00D305BB"/>
    <w:rsid w:val="00D32882"/>
    <w:rsid w:val="00D339F2"/>
    <w:rsid w:val="00D33A53"/>
    <w:rsid w:val="00D35F81"/>
    <w:rsid w:val="00D369A1"/>
    <w:rsid w:val="00D36C33"/>
    <w:rsid w:val="00D4158A"/>
    <w:rsid w:val="00D44B32"/>
    <w:rsid w:val="00D45194"/>
    <w:rsid w:val="00D45D56"/>
    <w:rsid w:val="00D45D80"/>
    <w:rsid w:val="00D46184"/>
    <w:rsid w:val="00D465DA"/>
    <w:rsid w:val="00D515A4"/>
    <w:rsid w:val="00D53FEE"/>
    <w:rsid w:val="00D542BB"/>
    <w:rsid w:val="00D6035E"/>
    <w:rsid w:val="00D60DE6"/>
    <w:rsid w:val="00D643A8"/>
    <w:rsid w:val="00D65F3F"/>
    <w:rsid w:val="00D67785"/>
    <w:rsid w:val="00D75D2C"/>
    <w:rsid w:val="00D80377"/>
    <w:rsid w:val="00D8040A"/>
    <w:rsid w:val="00D8221F"/>
    <w:rsid w:val="00D82724"/>
    <w:rsid w:val="00D82F42"/>
    <w:rsid w:val="00D835A8"/>
    <w:rsid w:val="00D8466D"/>
    <w:rsid w:val="00D8471F"/>
    <w:rsid w:val="00D90D69"/>
    <w:rsid w:val="00D97A6D"/>
    <w:rsid w:val="00D97AE5"/>
    <w:rsid w:val="00DA0DFD"/>
    <w:rsid w:val="00DA158D"/>
    <w:rsid w:val="00DA2A6A"/>
    <w:rsid w:val="00DA2AEF"/>
    <w:rsid w:val="00DA3B55"/>
    <w:rsid w:val="00DA3E6A"/>
    <w:rsid w:val="00DB1B0A"/>
    <w:rsid w:val="00DB32CB"/>
    <w:rsid w:val="00DB4C46"/>
    <w:rsid w:val="00DB6A03"/>
    <w:rsid w:val="00DC1789"/>
    <w:rsid w:val="00DC2362"/>
    <w:rsid w:val="00DC3192"/>
    <w:rsid w:val="00DC35B1"/>
    <w:rsid w:val="00DC3740"/>
    <w:rsid w:val="00DC5B1D"/>
    <w:rsid w:val="00DC67CC"/>
    <w:rsid w:val="00DC6EEF"/>
    <w:rsid w:val="00DD40E1"/>
    <w:rsid w:val="00DD435D"/>
    <w:rsid w:val="00DD6801"/>
    <w:rsid w:val="00DD6D12"/>
    <w:rsid w:val="00DE415F"/>
    <w:rsid w:val="00DE4B81"/>
    <w:rsid w:val="00DE756E"/>
    <w:rsid w:val="00DF08C3"/>
    <w:rsid w:val="00DF0B6E"/>
    <w:rsid w:val="00DF1536"/>
    <w:rsid w:val="00DF2611"/>
    <w:rsid w:val="00DF36CF"/>
    <w:rsid w:val="00DF5D86"/>
    <w:rsid w:val="00DF767B"/>
    <w:rsid w:val="00E05F9E"/>
    <w:rsid w:val="00E16F10"/>
    <w:rsid w:val="00E20839"/>
    <w:rsid w:val="00E20C3F"/>
    <w:rsid w:val="00E21351"/>
    <w:rsid w:val="00E23930"/>
    <w:rsid w:val="00E255F0"/>
    <w:rsid w:val="00E257A3"/>
    <w:rsid w:val="00E26524"/>
    <w:rsid w:val="00E26CA5"/>
    <w:rsid w:val="00E27CDE"/>
    <w:rsid w:val="00E30411"/>
    <w:rsid w:val="00E31707"/>
    <w:rsid w:val="00E31A76"/>
    <w:rsid w:val="00E33E93"/>
    <w:rsid w:val="00E407BF"/>
    <w:rsid w:val="00E42EE2"/>
    <w:rsid w:val="00E43D4E"/>
    <w:rsid w:val="00E443D8"/>
    <w:rsid w:val="00E45ECE"/>
    <w:rsid w:val="00E46516"/>
    <w:rsid w:val="00E47644"/>
    <w:rsid w:val="00E505AB"/>
    <w:rsid w:val="00E51004"/>
    <w:rsid w:val="00E51873"/>
    <w:rsid w:val="00E51D09"/>
    <w:rsid w:val="00E55FEE"/>
    <w:rsid w:val="00E56441"/>
    <w:rsid w:val="00E60C42"/>
    <w:rsid w:val="00E61C13"/>
    <w:rsid w:val="00E61DC2"/>
    <w:rsid w:val="00E64FA1"/>
    <w:rsid w:val="00E65FB3"/>
    <w:rsid w:val="00E66878"/>
    <w:rsid w:val="00E67DB3"/>
    <w:rsid w:val="00E70584"/>
    <w:rsid w:val="00E7150A"/>
    <w:rsid w:val="00E72D06"/>
    <w:rsid w:val="00E742D1"/>
    <w:rsid w:val="00E74A32"/>
    <w:rsid w:val="00E762CB"/>
    <w:rsid w:val="00E764AE"/>
    <w:rsid w:val="00E85C5E"/>
    <w:rsid w:val="00E9064B"/>
    <w:rsid w:val="00E928A8"/>
    <w:rsid w:val="00E96865"/>
    <w:rsid w:val="00E97567"/>
    <w:rsid w:val="00EA0767"/>
    <w:rsid w:val="00EA0ACB"/>
    <w:rsid w:val="00EA3185"/>
    <w:rsid w:val="00EA5496"/>
    <w:rsid w:val="00EA678D"/>
    <w:rsid w:val="00EB11AC"/>
    <w:rsid w:val="00EB4360"/>
    <w:rsid w:val="00EB4EEC"/>
    <w:rsid w:val="00EB7DEC"/>
    <w:rsid w:val="00EC5F7A"/>
    <w:rsid w:val="00EC724C"/>
    <w:rsid w:val="00ED5A55"/>
    <w:rsid w:val="00ED6609"/>
    <w:rsid w:val="00ED7574"/>
    <w:rsid w:val="00ED7DCA"/>
    <w:rsid w:val="00EE0A90"/>
    <w:rsid w:val="00EE0DB4"/>
    <w:rsid w:val="00EE223E"/>
    <w:rsid w:val="00EE2550"/>
    <w:rsid w:val="00EE2A87"/>
    <w:rsid w:val="00EE30C2"/>
    <w:rsid w:val="00EE5CF3"/>
    <w:rsid w:val="00EE70EB"/>
    <w:rsid w:val="00EE785B"/>
    <w:rsid w:val="00EF2B02"/>
    <w:rsid w:val="00EF3692"/>
    <w:rsid w:val="00EF381D"/>
    <w:rsid w:val="00EF6A3A"/>
    <w:rsid w:val="00F006A8"/>
    <w:rsid w:val="00F03CF8"/>
    <w:rsid w:val="00F057F3"/>
    <w:rsid w:val="00F06B12"/>
    <w:rsid w:val="00F10516"/>
    <w:rsid w:val="00F11D61"/>
    <w:rsid w:val="00F12A71"/>
    <w:rsid w:val="00F135B8"/>
    <w:rsid w:val="00F14261"/>
    <w:rsid w:val="00F1450C"/>
    <w:rsid w:val="00F16811"/>
    <w:rsid w:val="00F231DE"/>
    <w:rsid w:val="00F27844"/>
    <w:rsid w:val="00F27922"/>
    <w:rsid w:val="00F3034B"/>
    <w:rsid w:val="00F30CFB"/>
    <w:rsid w:val="00F313F8"/>
    <w:rsid w:val="00F315C7"/>
    <w:rsid w:val="00F31C04"/>
    <w:rsid w:val="00F32BD7"/>
    <w:rsid w:val="00F33376"/>
    <w:rsid w:val="00F33CC3"/>
    <w:rsid w:val="00F3512F"/>
    <w:rsid w:val="00F36267"/>
    <w:rsid w:val="00F37FE3"/>
    <w:rsid w:val="00F41B12"/>
    <w:rsid w:val="00F4516D"/>
    <w:rsid w:val="00F4612F"/>
    <w:rsid w:val="00F50133"/>
    <w:rsid w:val="00F51515"/>
    <w:rsid w:val="00F52131"/>
    <w:rsid w:val="00F52433"/>
    <w:rsid w:val="00F55043"/>
    <w:rsid w:val="00F55E8B"/>
    <w:rsid w:val="00F5611A"/>
    <w:rsid w:val="00F57152"/>
    <w:rsid w:val="00F577D2"/>
    <w:rsid w:val="00F6370E"/>
    <w:rsid w:val="00F65FCF"/>
    <w:rsid w:val="00F71521"/>
    <w:rsid w:val="00F756CB"/>
    <w:rsid w:val="00F76095"/>
    <w:rsid w:val="00F7651C"/>
    <w:rsid w:val="00F77FED"/>
    <w:rsid w:val="00F81341"/>
    <w:rsid w:val="00F81E81"/>
    <w:rsid w:val="00F82A2D"/>
    <w:rsid w:val="00F83B75"/>
    <w:rsid w:val="00F85548"/>
    <w:rsid w:val="00F86AAD"/>
    <w:rsid w:val="00F873D6"/>
    <w:rsid w:val="00F90359"/>
    <w:rsid w:val="00FA4534"/>
    <w:rsid w:val="00FA48A9"/>
    <w:rsid w:val="00FA4C1B"/>
    <w:rsid w:val="00FA4F7D"/>
    <w:rsid w:val="00FA5809"/>
    <w:rsid w:val="00FA59A0"/>
    <w:rsid w:val="00FA5FE5"/>
    <w:rsid w:val="00FA67B8"/>
    <w:rsid w:val="00FB060D"/>
    <w:rsid w:val="00FB10C6"/>
    <w:rsid w:val="00FB36F0"/>
    <w:rsid w:val="00FB4AE9"/>
    <w:rsid w:val="00FB52F0"/>
    <w:rsid w:val="00FB578A"/>
    <w:rsid w:val="00FB7C51"/>
    <w:rsid w:val="00FC1F2B"/>
    <w:rsid w:val="00FC323E"/>
    <w:rsid w:val="00FD0324"/>
    <w:rsid w:val="00FD0CBA"/>
    <w:rsid w:val="00FD1EF0"/>
    <w:rsid w:val="00FD2585"/>
    <w:rsid w:val="00FD362B"/>
    <w:rsid w:val="00FD4FE9"/>
    <w:rsid w:val="00FD6A11"/>
    <w:rsid w:val="00FE0594"/>
    <w:rsid w:val="00FE1D11"/>
    <w:rsid w:val="00FE234C"/>
    <w:rsid w:val="00FE3398"/>
    <w:rsid w:val="00FE4160"/>
    <w:rsid w:val="00FE6516"/>
    <w:rsid w:val="00FE6A1B"/>
    <w:rsid w:val="00FE6B13"/>
    <w:rsid w:val="00FE76B0"/>
    <w:rsid w:val="00FE7B30"/>
    <w:rsid w:val="00FF0583"/>
    <w:rsid w:val="00FF07AF"/>
    <w:rsid w:val="00FF10C2"/>
    <w:rsid w:val="00FF3438"/>
    <w:rsid w:val="00FF423B"/>
    <w:rsid w:val="00FF4B79"/>
    <w:rsid w:val="00FF6299"/>
    <w:rsid w:val="00FF6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C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04B18"/>
    <w:pPr>
      <w:spacing w:after="120" w:line="360" w:lineRule="auto"/>
      <w:jc w:val="both"/>
    </w:pPr>
    <w:rPr>
      <w:szCs w:val="24"/>
    </w:rPr>
  </w:style>
  <w:style w:type="paragraph" w:styleId="Nadpis1">
    <w:name w:val="heading 1"/>
    <w:basedOn w:val="Normln"/>
    <w:next w:val="Normln"/>
    <w:link w:val="Nadpis1Char"/>
    <w:qFormat/>
    <w:rsid w:val="00604B18"/>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7E08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604B18"/>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71C3"/>
    <w:rPr>
      <w:rFonts w:ascii="Arial" w:hAnsi="Arial" w:cs="Arial"/>
      <w:b/>
      <w:bCs/>
      <w:kern w:val="32"/>
      <w:sz w:val="32"/>
      <w:szCs w:val="32"/>
    </w:rPr>
  </w:style>
  <w:style w:type="character" w:customStyle="1" w:styleId="Nadpis2Char">
    <w:name w:val="Nadpis 2 Char"/>
    <w:basedOn w:val="Standardnpsmoodstavce"/>
    <w:link w:val="Nadpis2"/>
    <w:rsid w:val="007E081C"/>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9"/>
    <w:rsid w:val="007D7ECB"/>
    <w:rPr>
      <w:rFonts w:ascii="Arial" w:hAnsi="Arial" w:cs="Arial"/>
      <w:b/>
      <w:bCs/>
      <w:sz w:val="26"/>
      <w:szCs w:val="26"/>
    </w:rPr>
  </w:style>
  <w:style w:type="paragraph" w:customStyle="1" w:styleId="lnek">
    <w:name w:val="Článek"/>
    <w:basedOn w:val="Nadpis1"/>
    <w:uiPriority w:val="99"/>
    <w:rsid w:val="00604B18"/>
    <w:pPr>
      <w:numPr>
        <w:numId w:val="1"/>
      </w:numPr>
      <w:spacing w:after="120"/>
      <w:jc w:val="center"/>
    </w:pPr>
    <w:rPr>
      <w:rFonts w:ascii="Times New Roman" w:hAnsi="Times New Roman"/>
      <w:sz w:val="20"/>
    </w:rPr>
  </w:style>
  <w:style w:type="paragraph" w:customStyle="1" w:styleId="Odstavec2">
    <w:name w:val="Odstavec 2"/>
    <w:basedOn w:val="Normln"/>
    <w:link w:val="Odstavec2Char"/>
    <w:uiPriority w:val="99"/>
    <w:rsid w:val="00604B18"/>
    <w:pPr>
      <w:numPr>
        <w:ilvl w:val="1"/>
        <w:numId w:val="1"/>
      </w:numPr>
    </w:pPr>
  </w:style>
  <w:style w:type="character" w:customStyle="1" w:styleId="Odstavec2Char">
    <w:name w:val="Odstavec 2 Char"/>
    <w:basedOn w:val="Standardnpsmoodstavce"/>
    <w:link w:val="Odstavec2"/>
    <w:uiPriority w:val="99"/>
    <w:rsid w:val="00604B18"/>
    <w:rPr>
      <w:szCs w:val="24"/>
    </w:rPr>
  </w:style>
  <w:style w:type="paragraph" w:styleId="Zhlav">
    <w:name w:val="header"/>
    <w:basedOn w:val="Normln"/>
    <w:link w:val="ZhlavChar"/>
    <w:rsid w:val="00604B18"/>
    <w:pPr>
      <w:tabs>
        <w:tab w:val="center" w:pos="4536"/>
        <w:tab w:val="right" w:pos="9072"/>
      </w:tabs>
    </w:pPr>
  </w:style>
  <w:style w:type="character" w:customStyle="1" w:styleId="ZhlavChar">
    <w:name w:val="Záhlaví Char"/>
    <w:basedOn w:val="Standardnpsmoodstavce"/>
    <w:link w:val="Zhlav"/>
    <w:locked/>
    <w:rsid w:val="00604B18"/>
    <w:rPr>
      <w:szCs w:val="24"/>
      <w:lang w:val="cs-CZ" w:eastAsia="cs-CZ" w:bidi="ar-SA"/>
    </w:rPr>
  </w:style>
  <w:style w:type="paragraph" w:styleId="Zpat">
    <w:name w:val="footer"/>
    <w:basedOn w:val="Normln"/>
    <w:link w:val="ZpatChar"/>
    <w:uiPriority w:val="99"/>
    <w:rsid w:val="00604B18"/>
    <w:pPr>
      <w:tabs>
        <w:tab w:val="center" w:pos="4536"/>
        <w:tab w:val="right" w:pos="9072"/>
      </w:tabs>
    </w:pPr>
  </w:style>
  <w:style w:type="character" w:customStyle="1" w:styleId="ZpatChar">
    <w:name w:val="Zápatí Char"/>
    <w:basedOn w:val="Standardnpsmoodstavce"/>
    <w:link w:val="Zpat"/>
    <w:uiPriority w:val="99"/>
    <w:rsid w:val="00AE71C3"/>
    <w:rPr>
      <w:szCs w:val="24"/>
    </w:rPr>
  </w:style>
  <w:style w:type="character" w:customStyle="1" w:styleId="platne1">
    <w:name w:val="platne1"/>
    <w:basedOn w:val="Standardnpsmoodstavce"/>
    <w:rsid w:val="00604B18"/>
  </w:style>
  <w:style w:type="paragraph" w:styleId="Zkladntextodsazen3">
    <w:name w:val="Body Text Indent 3"/>
    <w:basedOn w:val="Normln"/>
    <w:link w:val="Zkladntextodsazen3Char"/>
    <w:rsid w:val="00604B18"/>
    <w:pPr>
      <w:spacing w:line="240" w:lineRule="auto"/>
      <w:ind w:left="283"/>
      <w:jc w:val="left"/>
    </w:pPr>
    <w:rPr>
      <w:sz w:val="16"/>
      <w:szCs w:val="16"/>
    </w:rPr>
  </w:style>
  <w:style w:type="character" w:customStyle="1" w:styleId="Zkladntextodsazen3Char">
    <w:name w:val="Základní text odsazený 3 Char"/>
    <w:basedOn w:val="Standardnpsmoodstavce"/>
    <w:link w:val="Zkladntextodsazen3"/>
    <w:rsid w:val="00AE71C3"/>
    <w:rPr>
      <w:sz w:val="16"/>
      <w:szCs w:val="16"/>
    </w:rPr>
  </w:style>
  <w:style w:type="paragraph" w:styleId="Zkladntext">
    <w:name w:val="Body Text"/>
    <w:basedOn w:val="Normln"/>
    <w:link w:val="ZkladntextChar"/>
    <w:rsid w:val="00604B18"/>
    <w:pPr>
      <w:spacing w:line="240" w:lineRule="auto"/>
      <w:jc w:val="left"/>
    </w:pPr>
    <w:rPr>
      <w:sz w:val="24"/>
    </w:rPr>
  </w:style>
  <w:style w:type="character" w:customStyle="1" w:styleId="ZkladntextChar">
    <w:name w:val="Základní text Char"/>
    <w:basedOn w:val="Standardnpsmoodstavce"/>
    <w:link w:val="Zkladntext"/>
    <w:uiPriority w:val="99"/>
    <w:rsid w:val="00604B18"/>
    <w:rPr>
      <w:sz w:val="24"/>
      <w:szCs w:val="24"/>
      <w:lang w:val="cs-CZ" w:eastAsia="cs-CZ" w:bidi="ar-SA"/>
    </w:rPr>
  </w:style>
  <w:style w:type="paragraph" w:styleId="Nzev">
    <w:name w:val="Title"/>
    <w:basedOn w:val="Normln"/>
    <w:link w:val="NzevChar"/>
    <w:qFormat/>
    <w:rsid w:val="00604B18"/>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basedOn w:val="Standardnpsmoodstavce"/>
    <w:link w:val="Nzev"/>
    <w:rsid w:val="009A7CD7"/>
    <w:rPr>
      <w:rFonts w:ascii="Arial" w:hAnsi="Arial" w:cs="Arial"/>
      <w:sz w:val="38"/>
      <w:szCs w:val="38"/>
      <w:lang w:val="en-GB"/>
    </w:rPr>
  </w:style>
  <w:style w:type="paragraph" w:styleId="Textbubliny">
    <w:name w:val="Balloon Text"/>
    <w:basedOn w:val="Normln"/>
    <w:link w:val="TextbublinyChar"/>
    <w:rsid w:val="006633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6633A4"/>
    <w:rPr>
      <w:rFonts w:ascii="Tahoma" w:hAnsi="Tahoma" w:cs="Tahoma"/>
      <w:sz w:val="16"/>
      <w:szCs w:val="16"/>
    </w:rPr>
  </w:style>
  <w:style w:type="character" w:styleId="Odkaznakoment">
    <w:name w:val="annotation reference"/>
    <w:basedOn w:val="Standardnpsmoodstavce"/>
    <w:rsid w:val="006633A4"/>
    <w:rPr>
      <w:sz w:val="16"/>
      <w:szCs w:val="16"/>
    </w:rPr>
  </w:style>
  <w:style w:type="paragraph" w:styleId="Textkomente">
    <w:name w:val="annotation text"/>
    <w:basedOn w:val="Normln"/>
    <w:link w:val="TextkomenteChar"/>
    <w:rsid w:val="006633A4"/>
    <w:rPr>
      <w:szCs w:val="20"/>
    </w:rPr>
  </w:style>
  <w:style w:type="character" w:customStyle="1" w:styleId="TextkomenteChar">
    <w:name w:val="Text komentáře Char"/>
    <w:basedOn w:val="Standardnpsmoodstavce"/>
    <w:link w:val="Textkomente"/>
    <w:rsid w:val="006633A4"/>
  </w:style>
  <w:style w:type="paragraph" w:styleId="Pedmtkomente">
    <w:name w:val="annotation subject"/>
    <w:basedOn w:val="Textkomente"/>
    <w:next w:val="Textkomente"/>
    <w:link w:val="PedmtkomenteChar"/>
    <w:rsid w:val="006633A4"/>
    <w:rPr>
      <w:b/>
      <w:bCs/>
    </w:rPr>
  </w:style>
  <w:style w:type="character" w:customStyle="1" w:styleId="PedmtkomenteChar">
    <w:name w:val="Předmět komentáře Char"/>
    <w:basedOn w:val="TextkomenteChar"/>
    <w:link w:val="Pedmtkomente"/>
    <w:rsid w:val="006633A4"/>
    <w:rPr>
      <w:b/>
      <w:bCs/>
    </w:rPr>
  </w:style>
  <w:style w:type="paragraph" w:styleId="Zkladntextodsazen">
    <w:name w:val="Body Text Indent"/>
    <w:basedOn w:val="Normln"/>
    <w:link w:val="ZkladntextodsazenChar"/>
    <w:rsid w:val="00127B41"/>
    <w:pPr>
      <w:ind w:left="283"/>
    </w:pPr>
  </w:style>
  <w:style w:type="character" w:customStyle="1" w:styleId="ZkladntextodsazenChar">
    <w:name w:val="Základní text odsazený Char"/>
    <w:basedOn w:val="Standardnpsmoodstavce"/>
    <w:link w:val="Zkladntextodsazen"/>
    <w:rsid w:val="00127B41"/>
    <w:rPr>
      <w:szCs w:val="24"/>
    </w:rPr>
  </w:style>
  <w:style w:type="paragraph" w:styleId="Odstavecseseznamem">
    <w:name w:val="List Paragraph"/>
    <w:basedOn w:val="Normln"/>
    <w:uiPriority w:val="34"/>
    <w:qFormat/>
    <w:rsid w:val="00A940BF"/>
    <w:pPr>
      <w:ind w:left="720"/>
      <w:contextualSpacing/>
    </w:pPr>
  </w:style>
  <w:style w:type="paragraph" w:styleId="Bezmezer">
    <w:name w:val="No Spacing"/>
    <w:uiPriority w:val="1"/>
    <w:qFormat/>
    <w:rsid w:val="007E081C"/>
    <w:pPr>
      <w:ind w:left="1560" w:hanging="142"/>
    </w:pPr>
    <w:rPr>
      <w:rFonts w:asciiTheme="minorHAnsi" w:eastAsiaTheme="minorHAnsi" w:hAnsiTheme="minorHAnsi" w:cstheme="minorBidi"/>
      <w:sz w:val="22"/>
      <w:szCs w:val="22"/>
      <w:lang w:eastAsia="en-US"/>
    </w:rPr>
  </w:style>
  <w:style w:type="paragraph" w:customStyle="1" w:styleId="dka">
    <w:name w:val="Řádka"/>
    <w:rsid w:val="007E081C"/>
    <w:pPr>
      <w:widowControl w:val="0"/>
      <w:ind w:left="742"/>
      <w:jc w:val="both"/>
    </w:pPr>
    <w:rPr>
      <w:rFonts w:ascii="EurostileEE" w:hAnsi="EurostileEE"/>
      <w:b/>
      <w:snapToGrid w:val="0"/>
      <w:color w:val="000000"/>
    </w:rPr>
  </w:style>
  <w:style w:type="paragraph" w:customStyle="1" w:styleId="Zklnovstr">
    <w:name w:val="Zákl.nov.str."/>
    <w:rsid w:val="007E081C"/>
    <w:pPr>
      <w:widowControl w:val="0"/>
      <w:jc w:val="both"/>
    </w:pPr>
    <w:rPr>
      <w:rFonts w:ascii="EurostileEE" w:hAnsi="EurostileEE"/>
      <w:b/>
      <w:i/>
      <w:snapToGrid w:val="0"/>
      <w:color w:val="000000"/>
      <w:sz w:val="16"/>
    </w:rPr>
  </w:style>
  <w:style w:type="paragraph" w:customStyle="1" w:styleId="cpNormal1">
    <w:name w:val="cp_Normal_1"/>
    <w:basedOn w:val="Normln"/>
    <w:qFormat/>
    <w:rsid w:val="006C2AA5"/>
    <w:pPr>
      <w:spacing w:after="320" w:line="320" w:lineRule="exact"/>
      <w:jc w:val="left"/>
    </w:pPr>
    <w:rPr>
      <w:rFonts w:eastAsia="Calibri"/>
      <w:sz w:val="22"/>
      <w:szCs w:val="22"/>
      <w:lang w:eastAsia="en-US"/>
    </w:rPr>
  </w:style>
  <w:style w:type="character" w:styleId="Hypertextovodkaz">
    <w:name w:val="Hyperlink"/>
    <w:basedOn w:val="Standardnpsmoodstavce"/>
    <w:uiPriority w:val="99"/>
    <w:rsid w:val="00C84C44"/>
    <w:rPr>
      <w:color w:val="0000FF" w:themeColor="hyperlink"/>
      <w:u w:val="single"/>
    </w:rPr>
  </w:style>
  <w:style w:type="paragraph" w:styleId="Prosttext">
    <w:name w:val="Plain Text"/>
    <w:basedOn w:val="Normln"/>
    <w:link w:val="ProsttextChar"/>
    <w:uiPriority w:val="99"/>
    <w:unhideWhenUsed/>
    <w:rsid w:val="00AE71C3"/>
    <w:pPr>
      <w:spacing w:after="0" w:line="240" w:lineRule="auto"/>
      <w:jc w:val="left"/>
    </w:pPr>
    <w:rPr>
      <w:rFonts w:ascii="Consolas" w:eastAsiaTheme="minorHAnsi" w:hAnsi="Consolas" w:cs="Consolas"/>
      <w:sz w:val="21"/>
      <w:szCs w:val="21"/>
    </w:rPr>
  </w:style>
  <w:style w:type="character" w:customStyle="1" w:styleId="ProsttextChar">
    <w:name w:val="Prostý text Char"/>
    <w:basedOn w:val="Standardnpsmoodstavce"/>
    <w:link w:val="Prosttext"/>
    <w:uiPriority w:val="99"/>
    <w:rsid w:val="00AE71C3"/>
    <w:rPr>
      <w:rFonts w:ascii="Consolas" w:eastAsiaTheme="minorHAnsi" w:hAnsi="Consolas" w:cs="Consolas"/>
      <w:sz w:val="21"/>
      <w:szCs w:val="21"/>
    </w:rPr>
  </w:style>
  <w:style w:type="paragraph" w:styleId="Revize">
    <w:name w:val="Revision"/>
    <w:hidden/>
    <w:uiPriority w:val="99"/>
    <w:semiHidden/>
    <w:rsid w:val="000D54BA"/>
    <w:rPr>
      <w:szCs w:val="24"/>
    </w:rPr>
  </w:style>
  <w:style w:type="paragraph" w:customStyle="1" w:styleId="Tlotextu">
    <w:name w:val="Tělo textu"/>
    <w:basedOn w:val="Normln"/>
    <w:rsid w:val="00D06690"/>
    <w:pPr>
      <w:suppressAutoHyphens/>
      <w:spacing w:line="240" w:lineRule="auto"/>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04B18"/>
    <w:pPr>
      <w:spacing w:after="120" w:line="360" w:lineRule="auto"/>
      <w:jc w:val="both"/>
    </w:pPr>
    <w:rPr>
      <w:szCs w:val="24"/>
    </w:rPr>
  </w:style>
  <w:style w:type="paragraph" w:styleId="Nadpis1">
    <w:name w:val="heading 1"/>
    <w:basedOn w:val="Normln"/>
    <w:next w:val="Normln"/>
    <w:link w:val="Nadpis1Char"/>
    <w:qFormat/>
    <w:rsid w:val="00604B18"/>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7E08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604B18"/>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71C3"/>
    <w:rPr>
      <w:rFonts w:ascii="Arial" w:hAnsi="Arial" w:cs="Arial"/>
      <w:b/>
      <w:bCs/>
      <w:kern w:val="32"/>
      <w:sz w:val="32"/>
      <w:szCs w:val="32"/>
    </w:rPr>
  </w:style>
  <w:style w:type="character" w:customStyle="1" w:styleId="Nadpis2Char">
    <w:name w:val="Nadpis 2 Char"/>
    <w:basedOn w:val="Standardnpsmoodstavce"/>
    <w:link w:val="Nadpis2"/>
    <w:rsid w:val="007E081C"/>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9"/>
    <w:rsid w:val="007D7ECB"/>
    <w:rPr>
      <w:rFonts w:ascii="Arial" w:hAnsi="Arial" w:cs="Arial"/>
      <w:b/>
      <w:bCs/>
      <w:sz w:val="26"/>
      <w:szCs w:val="26"/>
    </w:rPr>
  </w:style>
  <w:style w:type="paragraph" w:customStyle="1" w:styleId="lnek">
    <w:name w:val="Článek"/>
    <w:basedOn w:val="Nadpis1"/>
    <w:uiPriority w:val="99"/>
    <w:rsid w:val="00604B18"/>
    <w:pPr>
      <w:numPr>
        <w:numId w:val="1"/>
      </w:numPr>
      <w:spacing w:after="120"/>
      <w:jc w:val="center"/>
    </w:pPr>
    <w:rPr>
      <w:rFonts w:ascii="Times New Roman" w:hAnsi="Times New Roman"/>
      <w:sz w:val="20"/>
    </w:rPr>
  </w:style>
  <w:style w:type="paragraph" w:customStyle="1" w:styleId="Odstavec2">
    <w:name w:val="Odstavec 2"/>
    <w:basedOn w:val="Normln"/>
    <w:link w:val="Odstavec2Char"/>
    <w:uiPriority w:val="99"/>
    <w:rsid w:val="00604B18"/>
    <w:pPr>
      <w:numPr>
        <w:ilvl w:val="1"/>
        <w:numId w:val="1"/>
      </w:numPr>
    </w:pPr>
  </w:style>
  <w:style w:type="character" w:customStyle="1" w:styleId="Odstavec2Char">
    <w:name w:val="Odstavec 2 Char"/>
    <w:basedOn w:val="Standardnpsmoodstavce"/>
    <w:link w:val="Odstavec2"/>
    <w:uiPriority w:val="99"/>
    <w:rsid w:val="00604B18"/>
    <w:rPr>
      <w:szCs w:val="24"/>
    </w:rPr>
  </w:style>
  <w:style w:type="paragraph" w:styleId="Zhlav">
    <w:name w:val="header"/>
    <w:basedOn w:val="Normln"/>
    <w:link w:val="ZhlavChar"/>
    <w:rsid w:val="00604B18"/>
    <w:pPr>
      <w:tabs>
        <w:tab w:val="center" w:pos="4536"/>
        <w:tab w:val="right" w:pos="9072"/>
      </w:tabs>
    </w:pPr>
  </w:style>
  <w:style w:type="character" w:customStyle="1" w:styleId="ZhlavChar">
    <w:name w:val="Záhlaví Char"/>
    <w:basedOn w:val="Standardnpsmoodstavce"/>
    <w:link w:val="Zhlav"/>
    <w:locked/>
    <w:rsid w:val="00604B18"/>
    <w:rPr>
      <w:szCs w:val="24"/>
      <w:lang w:val="cs-CZ" w:eastAsia="cs-CZ" w:bidi="ar-SA"/>
    </w:rPr>
  </w:style>
  <w:style w:type="paragraph" w:styleId="Zpat">
    <w:name w:val="footer"/>
    <w:basedOn w:val="Normln"/>
    <w:link w:val="ZpatChar"/>
    <w:uiPriority w:val="99"/>
    <w:rsid w:val="00604B18"/>
    <w:pPr>
      <w:tabs>
        <w:tab w:val="center" w:pos="4536"/>
        <w:tab w:val="right" w:pos="9072"/>
      </w:tabs>
    </w:pPr>
  </w:style>
  <w:style w:type="character" w:customStyle="1" w:styleId="ZpatChar">
    <w:name w:val="Zápatí Char"/>
    <w:basedOn w:val="Standardnpsmoodstavce"/>
    <w:link w:val="Zpat"/>
    <w:uiPriority w:val="99"/>
    <w:rsid w:val="00AE71C3"/>
    <w:rPr>
      <w:szCs w:val="24"/>
    </w:rPr>
  </w:style>
  <w:style w:type="character" w:customStyle="1" w:styleId="platne1">
    <w:name w:val="platne1"/>
    <w:basedOn w:val="Standardnpsmoodstavce"/>
    <w:rsid w:val="00604B18"/>
  </w:style>
  <w:style w:type="paragraph" w:styleId="Zkladntextodsazen3">
    <w:name w:val="Body Text Indent 3"/>
    <w:basedOn w:val="Normln"/>
    <w:link w:val="Zkladntextodsazen3Char"/>
    <w:rsid w:val="00604B18"/>
    <w:pPr>
      <w:spacing w:line="240" w:lineRule="auto"/>
      <w:ind w:left="283"/>
      <w:jc w:val="left"/>
    </w:pPr>
    <w:rPr>
      <w:sz w:val="16"/>
      <w:szCs w:val="16"/>
    </w:rPr>
  </w:style>
  <w:style w:type="character" w:customStyle="1" w:styleId="Zkladntextodsazen3Char">
    <w:name w:val="Základní text odsazený 3 Char"/>
    <w:basedOn w:val="Standardnpsmoodstavce"/>
    <w:link w:val="Zkladntextodsazen3"/>
    <w:rsid w:val="00AE71C3"/>
    <w:rPr>
      <w:sz w:val="16"/>
      <w:szCs w:val="16"/>
    </w:rPr>
  </w:style>
  <w:style w:type="paragraph" w:styleId="Zkladntext">
    <w:name w:val="Body Text"/>
    <w:basedOn w:val="Normln"/>
    <w:link w:val="ZkladntextChar"/>
    <w:rsid w:val="00604B18"/>
    <w:pPr>
      <w:spacing w:line="240" w:lineRule="auto"/>
      <w:jc w:val="left"/>
    </w:pPr>
    <w:rPr>
      <w:sz w:val="24"/>
    </w:rPr>
  </w:style>
  <w:style w:type="character" w:customStyle="1" w:styleId="ZkladntextChar">
    <w:name w:val="Základní text Char"/>
    <w:basedOn w:val="Standardnpsmoodstavce"/>
    <w:link w:val="Zkladntext"/>
    <w:uiPriority w:val="99"/>
    <w:rsid w:val="00604B18"/>
    <w:rPr>
      <w:sz w:val="24"/>
      <w:szCs w:val="24"/>
      <w:lang w:val="cs-CZ" w:eastAsia="cs-CZ" w:bidi="ar-SA"/>
    </w:rPr>
  </w:style>
  <w:style w:type="paragraph" w:styleId="Nzev">
    <w:name w:val="Title"/>
    <w:basedOn w:val="Normln"/>
    <w:link w:val="NzevChar"/>
    <w:qFormat/>
    <w:rsid w:val="00604B18"/>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basedOn w:val="Standardnpsmoodstavce"/>
    <w:link w:val="Nzev"/>
    <w:rsid w:val="009A7CD7"/>
    <w:rPr>
      <w:rFonts w:ascii="Arial" w:hAnsi="Arial" w:cs="Arial"/>
      <w:sz w:val="38"/>
      <w:szCs w:val="38"/>
      <w:lang w:val="en-GB"/>
    </w:rPr>
  </w:style>
  <w:style w:type="paragraph" w:styleId="Textbubliny">
    <w:name w:val="Balloon Text"/>
    <w:basedOn w:val="Normln"/>
    <w:link w:val="TextbublinyChar"/>
    <w:rsid w:val="006633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6633A4"/>
    <w:rPr>
      <w:rFonts w:ascii="Tahoma" w:hAnsi="Tahoma" w:cs="Tahoma"/>
      <w:sz w:val="16"/>
      <w:szCs w:val="16"/>
    </w:rPr>
  </w:style>
  <w:style w:type="character" w:styleId="Odkaznakoment">
    <w:name w:val="annotation reference"/>
    <w:basedOn w:val="Standardnpsmoodstavce"/>
    <w:rsid w:val="006633A4"/>
    <w:rPr>
      <w:sz w:val="16"/>
      <w:szCs w:val="16"/>
    </w:rPr>
  </w:style>
  <w:style w:type="paragraph" w:styleId="Textkomente">
    <w:name w:val="annotation text"/>
    <w:basedOn w:val="Normln"/>
    <w:link w:val="TextkomenteChar"/>
    <w:rsid w:val="006633A4"/>
    <w:rPr>
      <w:szCs w:val="20"/>
    </w:rPr>
  </w:style>
  <w:style w:type="character" w:customStyle="1" w:styleId="TextkomenteChar">
    <w:name w:val="Text komentáře Char"/>
    <w:basedOn w:val="Standardnpsmoodstavce"/>
    <w:link w:val="Textkomente"/>
    <w:rsid w:val="006633A4"/>
  </w:style>
  <w:style w:type="paragraph" w:styleId="Pedmtkomente">
    <w:name w:val="annotation subject"/>
    <w:basedOn w:val="Textkomente"/>
    <w:next w:val="Textkomente"/>
    <w:link w:val="PedmtkomenteChar"/>
    <w:rsid w:val="006633A4"/>
    <w:rPr>
      <w:b/>
      <w:bCs/>
    </w:rPr>
  </w:style>
  <w:style w:type="character" w:customStyle="1" w:styleId="PedmtkomenteChar">
    <w:name w:val="Předmět komentáře Char"/>
    <w:basedOn w:val="TextkomenteChar"/>
    <w:link w:val="Pedmtkomente"/>
    <w:rsid w:val="006633A4"/>
    <w:rPr>
      <w:b/>
      <w:bCs/>
    </w:rPr>
  </w:style>
  <w:style w:type="paragraph" w:styleId="Zkladntextodsazen">
    <w:name w:val="Body Text Indent"/>
    <w:basedOn w:val="Normln"/>
    <w:link w:val="ZkladntextodsazenChar"/>
    <w:rsid w:val="00127B41"/>
    <w:pPr>
      <w:ind w:left="283"/>
    </w:pPr>
  </w:style>
  <w:style w:type="character" w:customStyle="1" w:styleId="ZkladntextodsazenChar">
    <w:name w:val="Základní text odsazený Char"/>
    <w:basedOn w:val="Standardnpsmoodstavce"/>
    <w:link w:val="Zkladntextodsazen"/>
    <w:rsid w:val="00127B41"/>
    <w:rPr>
      <w:szCs w:val="24"/>
    </w:rPr>
  </w:style>
  <w:style w:type="paragraph" w:styleId="Odstavecseseznamem">
    <w:name w:val="List Paragraph"/>
    <w:basedOn w:val="Normln"/>
    <w:uiPriority w:val="34"/>
    <w:qFormat/>
    <w:rsid w:val="00A940BF"/>
    <w:pPr>
      <w:ind w:left="720"/>
      <w:contextualSpacing/>
    </w:pPr>
  </w:style>
  <w:style w:type="paragraph" w:styleId="Bezmezer">
    <w:name w:val="No Spacing"/>
    <w:uiPriority w:val="1"/>
    <w:qFormat/>
    <w:rsid w:val="007E081C"/>
    <w:pPr>
      <w:ind w:left="1560" w:hanging="142"/>
    </w:pPr>
    <w:rPr>
      <w:rFonts w:asciiTheme="minorHAnsi" w:eastAsiaTheme="minorHAnsi" w:hAnsiTheme="minorHAnsi" w:cstheme="minorBidi"/>
      <w:sz w:val="22"/>
      <w:szCs w:val="22"/>
      <w:lang w:eastAsia="en-US"/>
    </w:rPr>
  </w:style>
  <w:style w:type="paragraph" w:customStyle="1" w:styleId="dka">
    <w:name w:val="Řádka"/>
    <w:rsid w:val="007E081C"/>
    <w:pPr>
      <w:widowControl w:val="0"/>
      <w:ind w:left="742"/>
      <w:jc w:val="both"/>
    </w:pPr>
    <w:rPr>
      <w:rFonts w:ascii="EurostileEE" w:hAnsi="EurostileEE"/>
      <w:b/>
      <w:snapToGrid w:val="0"/>
      <w:color w:val="000000"/>
    </w:rPr>
  </w:style>
  <w:style w:type="paragraph" w:customStyle="1" w:styleId="Zklnovstr">
    <w:name w:val="Zákl.nov.str."/>
    <w:rsid w:val="007E081C"/>
    <w:pPr>
      <w:widowControl w:val="0"/>
      <w:jc w:val="both"/>
    </w:pPr>
    <w:rPr>
      <w:rFonts w:ascii="EurostileEE" w:hAnsi="EurostileEE"/>
      <w:b/>
      <w:i/>
      <w:snapToGrid w:val="0"/>
      <w:color w:val="000000"/>
      <w:sz w:val="16"/>
    </w:rPr>
  </w:style>
  <w:style w:type="paragraph" w:customStyle="1" w:styleId="cpNormal1">
    <w:name w:val="cp_Normal_1"/>
    <w:basedOn w:val="Normln"/>
    <w:qFormat/>
    <w:rsid w:val="006C2AA5"/>
    <w:pPr>
      <w:spacing w:after="320" w:line="320" w:lineRule="exact"/>
      <w:jc w:val="left"/>
    </w:pPr>
    <w:rPr>
      <w:rFonts w:eastAsia="Calibri"/>
      <w:sz w:val="22"/>
      <w:szCs w:val="22"/>
      <w:lang w:eastAsia="en-US"/>
    </w:rPr>
  </w:style>
  <w:style w:type="character" w:styleId="Hypertextovodkaz">
    <w:name w:val="Hyperlink"/>
    <w:basedOn w:val="Standardnpsmoodstavce"/>
    <w:uiPriority w:val="99"/>
    <w:rsid w:val="00C84C44"/>
    <w:rPr>
      <w:color w:val="0000FF" w:themeColor="hyperlink"/>
      <w:u w:val="single"/>
    </w:rPr>
  </w:style>
  <w:style w:type="paragraph" w:styleId="Prosttext">
    <w:name w:val="Plain Text"/>
    <w:basedOn w:val="Normln"/>
    <w:link w:val="ProsttextChar"/>
    <w:uiPriority w:val="99"/>
    <w:unhideWhenUsed/>
    <w:rsid w:val="00AE71C3"/>
    <w:pPr>
      <w:spacing w:after="0" w:line="240" w:lineRule="auto"/>
      <w:jc w:val="left"/>
    </w:pPr>
    <w:rPr>
      <w:rFonts w:ascii="Consolas" w:eastAsiaTheme="minorHAnsi" w:hAnsi="Consolas" w:cs="Consolas"/>
      <w:sz w:val="21"/>
      <w:szCs w:val="21"/>
    </w:rPr>
  </w:style>
  <w:style w:type="character" w:customStyle="1" w:styleId="ProsttextChar">
    <w:name w:val="Prostý text Char"/>
    <w:basedOn w:val="Standardnpsmoodstavce"/>
    <w:link w:val="Prosttext"/>
    <w:uiPriority w:val="99"/>
    <w:rsid w:val="00AE71C3"/>
    <w:rPr>
      <w:rFonts w:ascii="Consolas" w:eastAsiaTheme="minorHAnsi" w:hAnsi="Consolas" w:cs="Consolas"/>
      <w:sz w:val="21"/>
      <w:szCs w:val="21"/>
    </w:rPr>
  </w:style>
  <w:style w:type="paragraph" w:styleId="Revize">
    <w:name w:val="Revision"/>
    <w:hidden/>
    <w:uiPriority w:val="99"/>
    <w:semiHidden/>
    <w:rsid w:val="000D54BA"/>
    <w:rPr>
      <w:szCs w:val="24"/>
    </w:rPr>
  </w:style>
  <w:style w:type="paragraph" w:customStyle="1" w:styleId="Tlotextu">
    <w:name w:val="Tělo textu"/>
    <w:basedOn w:val="Normln"/>
    <w:rsid w:val="00D06690"/>
    <w:pPr>
      <w:suppressAutoHyphens/>
      <w:spacing w:line="240" w:lineRule="auto"/>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8264">
      <w:bodyDiv w:val="1"/>
      <w:marLeft w:val="0"/>
      <w:marRight w:val="0"/>
      <w:marTop w:val="0"/>
      <w:marBottom w:val="0"/>
      <w:divBdr>
        <w:top w:val="none" w:sz="0" w:space="0" w:color="auto"/>
        <w:left w:val="none" w:sz="0" w:space="0" w:color="auto"/>
        <w:bottom w:val="none" w:sz="0" w:space="0" w:color="auto"/>
        <w:right w:val="none" w:sz="0" w:space="0" w:color="auto"/>
      </w:divBdr>
    </w:div>
    <w:div w:id="282538970">
      <w:bodyDiv w:val="1"/>
      <w:marLeft w:val="0"/>
      <w:marRight w:val="0"/>
      <w:marTop w:val="0"/>
      <w:marBottom w:val="0"/>
      <w:divBdr>
        <w:top w:val="none" w:sz="0" w:space="0" w:color="auto"/>
        <w:left w:val="none" w:sz="0" w:space="0" w:color="auto"/>
        <w:bottom w:val="none" w:sz="0" w:space="0" w:color="auto"/>
        <w:right w:val="none" w:sz="0" w:space="0" w:color="auto"/>
      </w:divBdr>
    </w:div>
    <w:div w:id="628129520">
      <w:bodyDiv w:val="1"/>
      <w:marLeft w:val="0"/>
      <w:marRight w:val="0"/>
      <w:marTop w:val="0"/>
      <w:marBottom w:val="0"/>
      <w:divBdr>
        <w:top w:val="none" w:sz="0" w:space="0" w:color="auto"/>
        <w:left w:val="none" w:sz="0" w:space="0" w:color="auto"/>
        <w:bottom w:val="none" w:sz="0" w:space="0" w:color="auto"/>
        <w:right w:val="none" w:sz="0" w:space="0" w:color="auto"/>
      </w:divBdr>
    </w:div>
    <w:div w:id="643046177">
      <w:bodyDiv w:val="1"/>
      <w:marLeft w:val="0"/>
      <w:marRight w:val="0"/>
      <w:marTop w:val="0"/>
      <w:marBottom w:val="0"/>
      <w:divBdr>
        <w:top w:val="none" w:sz="0" w:space="0" w:color="auto"/>
        <w:left w:val="none" w:sz="0" w:space="0" w:color="auto"/>
        <w:bottom w:val="none" w:sz="0" w:space="0" w:color="auto"/>
        <w:right w:val="none" w:sz="0" w:space="0" w:color="auto"/>
      </w:divBdr>
    </w:div>
    <w:div w:id="807164178">
      <w:bodyDiv w:val="1"/>
      <w:marLeft w:val="0"/>
      <w:marRight w:val="0"/>
      <w:marTop w:val="0"/>
      <w:marBottom w:val="0"/>
      <w:divBdr>
        <w:top w:val="none" w:sz="0" w:space="0" w:color="auto"/>
        <w:left w:val="none" w:sz="0" w:space="0" w:color="auto"/>
        <w:bottom w:val="none" w:sz="0" w:space="0" w:color="auto"/>
        <w:right w:val="none" w:sz="0" w:space="0" w:color="auto"/>
      </w:divBdr>
    </w:div>
    <w:div w:id="983965878">
      <w:bodyDiv w:val="1"/>
      <w:marLeft w:val="0"/>
      <w:marRight w:val="0"/>
      <w:marTop w:val="0"/>
      <w:marBottom w:val="0"/>
      <w:divBdr>
        <w:top w:val="none" w:sz="0" w:space="0" w:color="auto"/>
        <w:left w:val="none" w:sz="0" w:space="0" w:color="auto"/>
        <w:bottom w:val="none" w:sz="0" w:space="0" w:color="auto"/>
        <w:right w:val="none" w:sz="0" w:space="0" w:color="auto"/>
      </w:divBdr>
    </w:div>
    <w:div w:id="1185289022">
      <w:bodyDiv w:val="1"/>
      <w:marLeft w:val="0"/>
      <w:marRight w:val="0"/>
      <w:marTop w:val="0"/>
      <w:marBottom w:val="0"/>
      <w:divBdr>
        <w:top w:val="none" w:sz="0" w:space="0" w:color="auto"/>
        <w:left w:val="none" w:sz="0" w:space="0" w:color="auto"/>
        <w:bottom w:val="none" w:sz="0" w:space="0" w:color="auto"/>
        <w:right w:val="none" w:sz="0" w:space="0" w:color="auto"/>
      </w:divBdr>
    </w:div>
    <w:div w:id="1210610487">
      <w:bodyDiv w:val="1"/>
      <w:marLeft w:val="0"/>
      <w:marRight w:val="0"/>
      <w:marTop w:val="0"/>
      <w:marBottom w:val="0"/>
      <w:divBdr>
        <w:top w:val="none" w:sz="0" w:space="0" w:color="auto"/>
        <w:left w:val="none" w:sz="0" w:space="0" w:color="auto"/>
        <w:bottom w:val="none" w:sz="0" w:space="0" w:color="auto"/>
        <w:right w:val="none" w:sz="0" w:space="0" w:color="auto"/>
      </w:divBdr>
    </w:div>
    <w:div w:id="1233738521">
      <w:bodyDiv w:val="1"/>
      <w:marLeft w:val="0"/>
      <w:marRight w:val="0"/>
      <w:marTop w:val="0"/>
      <w:marBottom w:val="0"/>
      <w:divBdr>
        <w:top w:val="none" w:sz="0" w:space="0" w:color="auto"/>
        <w:left w:val="none" w:sz="0" w:space="0" w:color="auto"/>
        <w:bottom w:val="none" w:sz="0" w:space="0" w:color="auto"/>
        <w:right w:val="none" w:sz="0" w:space="0" w:color="auto"/>
      </w:divBdr>
    </w:div>
    <w:div w:id="1309699885">
      <w:bodyDiv w:val="1"/>
      <w:marLeft w:val="0"/>
      <w:marRight w:val="0"/>
      <w:marTop w:val="0"/>
      <w:marBottom w:val="0"/>
      <w:divBdr>
        <w:top w:val="none" w:sz="0" w:space="0" w:color="auto"/>
        <w:left w:val="none" w:sz="0" w:space="0" w:color="auto"/>
        <w:bottom w:val="none" w:sz="0" w:space="0" w:color="auto"/>
        <w:right w:val="none" w:sz="0" w:space="0" w:color="auto"/>
      </w:divBdr>
    </w:div>
    <w:div w:id="1362517252">
      <w:bodyDiv w:val="1"/>
      <w:marLeft w:val="0"/>
      <w:marRight w:val="0"/>
      <w:marTop w:val="0"/>
      <w:marBottom w:val="0"/>
      <w:divBdr>
        <w:top w:val="none" w:sz="0" w:space="0" w:color="auto"/>
        <w:left w:val="none" w:sz="0" w:space="0" w:color="auto"/>
        <w:bottom w:val="none" w:sz="0" w:space="0" w:color="auto"/>
        <w:right w:val="none" w:sz="0" w:space="0" w:color="auto"/>
      </w:divBdr>
    </w:div>
    <w:div w:id="1545751396">
      <w:bodyDiv w:val="1"/>
      <w:marLeft w:val="0"/>
      <w:marRight w:val="0"/>
      <w:marTop w:val="0"/>
      <w:marBottom w:val="0"/>
      <w:divBdr>
        <w:top w:val="none" w:sz="0" w:space="0" w:color="auto"/>
        <w:left w:val="none" w:sz="0" w:space="0" w:color="auto"/>
        <w:bottom w:val="none" w:sz="0" w:space="0" w:color="auto"/>
        <w:right w:val="none" w:sz="0" w:space="0" w:color="auto"/>
      </w:divBdr>
    </w:div>
    <w:div w:id="1611280338">
      <w:bodyDiv w:val="1"/>
      <w:marLeft w:val="0"/>
      <w:marRight w:val="0"/>
      <w:marTop w:val="0"/>
      <w:marBottom w:val="0"/>
      <w:divBdr>
        <w:top w:val="none" w:sz="0" w:space="0" w:color="auto"/>
        <w:left w:val="none" w:sz="0" w:space="0" w:color="auto"/>
        <w:bottom w:val="none" w:sz="0" w:space="0" w:color="auto"/>
        <w:right w:val="none" w:sz="0" w:space="0" w:color="auto"/>
      </w:divBdr>
    </w:div>
    <w:div w:id="1643386491">
      <w:bodyDiv w:val="1"/>
      <w:marLeft w:val="0"/>
      <w:marRight w:val="0"/>
      <w:marTop w:val="0"/>
      <w:marBottom w:val="0"/>
      <w:divBdr>
        <w:top w:val="none" w:sz="0" w:space="0" w:color="auto"/>
        <w:left w:val="none" w:sz="0" w:space="0" w:color="auto"/>
        <w:bottom w:val="none" w:sz="0" w:space="0" w:color="auto"/>
        <w:right w:val="none" w:sz="0" w:space="0" w:color="auto"/>
      </w:divBdr>
    </w:div>
    <w:div w:id="1672828184">
      <w:bodyDiv w:val="1"/>
      <w:marLeft w:val="0"/>
      <w:marRight w:val="0"/>
      <w:marTop w:val="0"/>
      <w:marBottom w:val="0"/>
      <w:divBdr>
        <w:top w:val="none" w:sz="0" w:space="0" w:color="auto"/>
        <w:left w:val="none" w:sz="0" w:space="0" w:color="auto"/>
        <w:bottom w:val="none" w:sz="0" w:space="0" w:color="auto"/>
        <w:right w:val="none" w:sz="0" w:space="0" w:color="auto"/>
      </w:divBdr>
    </w:div>
    <w:div w:id="1800800205">
      <w:bodyDiv w:val="1"/>
      <w:marLeft w:val="0"/>
      <w:marRight w:val="0"/>
      <w:marTop w:val="0"/>
      <w:marBottom w:val="0"/>
      <w:divBdr>
        <w:top w:val="none" w:sz="0" w:space="0" w:color="auto"/>
        <w:left w:val="none" w:sz="0" w:space="0" w:color="auto"/>
        <w:bottom w:val="none" w:sz="0" w:space="0" w:color="auto"/>
        <w:right w:val="none" w:sz="0" w:space="0" w:color="auto"/>
      </w:divBdr>
    </w:div>
    <w:div w:id="198908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ispecink@linde-mh.cz"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ispecink@linde-mh.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roCteniIIk xmlns="a753e68a-505a-41ca-a7b8-db68a71b94d7">
      <UserInfo>
        <DisplayName/>
        <AccountId xsi:nil="true"/>
        <AccountType/>
      </UserInfo>
    </ProCteniIIk>
    <StatusVZ xmlns="a753e68a-505a-41ca-a7b8-db68a71b94d7">I. kolo - připomínkování</StatusVZ>
    <Ukončení_x0020_II.kola xmlns="a753e68a-505a-41ca-a7b8-db68a71b94d7" xsi:nil="true"/>
    <SchvalIII xmlns="a753e68a-505a-41ca-a7b8-db68a71b94d7">
      <UserInfo>
        <DisplayName/>
        <AccountId xsi:nil="true"/>
        <AccountType/>
      </UserInfo>
    </SchvalIII>
    <Ukončení_x0020_I.kola xmlns="a753e68a-505a-41ca-a7b8-db68a71b94d7" xsi:nil="true"/>
    <DocumentSetDescription xmlns="http://schemas.microsoft.com/sharepoint/v3" xsi:nil="true"/>
    <ElePodpis xmlns="a753e68a-505a-41ca-a7b8-db68a71b94d7">true</ElePodpis>
    <KategorieVZ xmlns="a753e68a-505a-41ca-a7b8-db68a71b94d7">Sektorový</KategorieVZ>
    <oddeleni xmlns="a753e68a-505a-41ca-a7b8-db68a71b94d7">5</oddeleni>
    <SchvalIIIn xmlns="a753e68a-505a-41ca-a7b8-db68a71b94d7">
      <UserInfo>
        <DisplayName/>
        <AccountId xsi:nil="true"/>
        <AccountType/>
      </UserInfo>
    </SchvalIIIn>
    <SchvalII xmlns="a753e68a-505a-41ca-a7b8-db68a71b94d7">
      <UserInfo>
        <DisplayName/>
        <AccountId xsi:nil="true"/>
        <AccountType/>
      </UserInfo>
    </SchvalII>
    <ProCteniIk xmlns="a753e68a-505a-41ca-a7b8-db68a71b94d7">
      <UserInfo>
        <DisplayName/>
        <AccountId xsi:nil="true"/>
        <AccountType/>
      </UserInfo>
    </ProCteniIk>
    <ProCteniIIIk xmlns="a753e68a-505a-41ca-a7b8-db68a71b94d7">
      <UserInfo>
        <DisplayName/>
        <AccountId xsi:nil="true"/>
        <AccountType/>
      </UserInfo>
    </ProCteniIIIk>
    <SchvalIIn xmlns="a753e68a-505a-41ca-a7b8-db68a71b94d7">
      <UserInfo>
        <DisplayName/>
        <AccountId xsi:nil="true"/>
        <AccountType/>
      </UserInfo>
    </SchvalIIn>
    <Ukončení_x0020_III.kola xmlns="a753e68a-505a-41ca-a7b8-db68a71b94d7" xsi:nil="true"/>
    <SchvalIn xmlns="a753e68a-505a-41ca-a7b8-db68a71b94d7">
      <UserInfo>
        <DisplayName/>
        <AccountId xsi:nil="true"/>
        <AccountType/>
      </UserInfo>
    </SchvalIn>
    <Zpracovatel xmlns="a753e68a-505a-41ca-a7b8-db68a71b94d7">
      <UserInfo>
        <DisplayName>Blažková Martina Mgr.</DisplayName>
        <AccountId>538</AccountId>
        <AccountType/>
      </UserInfo>
      <UserInfo>
        <DisplayName>Pavlovská Petra</DisplayName>
        <AccountId>221</AccountId>
        <AccountType/>
      </UserInfo>
    </Zpracovatel>
    <SchvalI xmlns="a753e68a-505a-41ca-a7b8-db68a71b94d7">
      <UserInfo>
        <DisplayName/>
        <AccountId xsi:nil="true"/>
        <AccountType/>
      </UserInfo>
    </SchvalI>
    <Kolo xmlns="a753e68a-505a-41ca-a7b8-db68a71b94d7">1</Kol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Zadávací podmínky" ma:contentTypeID="0x01010067F1EC24D75DEF419620F651AC082AE60300240D7B52752CA948BAF71CC4DE245322" ma:contentTypeVersion="106" ma:contentTypeDescription="" ma:contentTypeScope="" ma:versionID="3fa9357c27f2c200f819292b4ff91fad">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d2e8ca87cd50bcc182e194d97cdfbd6d" ns1:_="" ns2:_="">
    <xsd:import namespace="http://schemas.microsoft.com/sharepoint/v3"/>
    <xsd:import namespace="a753e68a-505a-41ca-a7b8-db68a71b94d7"/>
    <xsd:element name="properties">
      <xsd:complexType>
        <xsd:sequence>
          <xsd:element name="documentManagement">
            <xsd:complexType>
              <xsd:all>
                <xsd:element ref="ns2:StatusVZ" minOccurs="0"/>
                <xsd:element ref="ns2:KategorieVZ" minOccurs="0"/>
                <xsd:element ref="ns2:Kolo"/>
                <xsd:element ref="ns2:SchvalI" minOccurs="0"/>
                <xsd:element ref="ns2:SchvalII" minOccurs="0"/>
                <xsd:element ref="ns2:SchvalIII" minOccurs="0"/>
                <xsd:element ref="ns2:oddeleni"/>
                <xsd:element ref="ns2:ElePodpis" minOccurs="0"/>
                <xsd:element ref="ns2:Zpracovatel"/>
                <xsd:element ref="ns2:ProCteniIk" minOccurs="0"/>
                <xsd:element ref="ns2:ProCteniIIIk" minOccurs="0"/>
                <xsd:element ref="ns2:ProCteniIIk" minOccurs="0"/>
                <xsd:element ref="ns2:SchvalIIn" minOccurs="0"/>
                <xsd:element ref="ns2:Ukončení_x0020_III.kola" minOccurs="0"/>
                <xsd:element ref="ns2:Ukončení_x0020_II.kola" minOccurs="0"/>
                <xsd:element ref="ns2:Ukončení_x0020_I.kola" minOccurs="0"/>
                <xsd:element ref="ns1:DocumentSetDescription" minOccurs="0"/>
                <xsd:element ref="ns2:SchvalIn" minOccurs="0"/>
                <xsd:element ref="ns2:SchvalII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8"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StatusVZ" ma:index="2" nillable="true" ma:displayName="Status" ma:default="Rozpracováno" ma:format="Dropdown" ma:indexed="true" ma:internalName="StatusVZ" ma:readOnly="false">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KategorieVZ" ma:index="3" nillable="true" ma:displayName="Kategorie" ma:format="Dropdown" ma:indexed="true" ma:internalName="KategorieVZ" ma:readOnly="false">
      <xsd:simpleType>
        <xsd:restriction base="dms:Choice">
          <xsd:enumeration value="Veřejný"/>
          <xsd:enumeration value="Sektorový"/>
        </xsd:restriction>
      </xsd:simpleType>
    </xsd:element>
    <xsd:element name="Kolo" ma:index="4" ma:displayName="Kolo" ma:format="Dropdown" ma:internalName="Kolo" ma:readOnly="false">
      <xsd:simpleType>
        <xsd:restriction base="dms:Choice">
          <xsd:enumeration value="1"/>
          <xsd:enumeration value="2"/>
          <xsd:enumeration value="3"/>
        </xsd:restriction>
      </xsd:simpleType>
    </xsd:element>
    <xsd:element name="SchvalI" ma:index="5" nillable="true" ma:displayName="Schvalovatel I.kolo" ma:list="UserInfo" ma:SharePointGroup="0" ma:internalName="Schval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 ma:index="6" nillable="true" ma:displayName="Schvalovatel II.kolo" ma:list="UserInfo" ma:SharePointGroup="0" ma:internalName="Schval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 ma:index="7" nillable="true" ma:displayName="Schvalovatel III.kolo" ma:list="UserInfo" ma:SharePointGroup="12" ma:internalName="SchvalI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ddeleni" ma:index="8" ma:displayName="Oddělení" ma:indexed="true" ma:list="{f0b8007e-aee5-42ed-baa3-ec186b8ae2a3}" ma:internalName="oddeleni" ma:readOnly="false" ma:showField="Title" ma:web="a753e68a-505a-41ca-a7b8-db68a71b94d7">
      <xsd:simpleType>
        <xsd:restriction base="dms:Lookup"/>
      </xsd:simpleType>
    </xsd:element>
    <xsd:element name="ElePodpis" ma:index="9" nillable="true" ma:displayName="Elektronický podpis" ma:default="1" ma:internalName="ElePodpis" ma:readOnly="false">
      <xsd:simpleType>
        <xsd:restriction base="dms:Boolean"/>
      </xsd:simpleType>
    </xsd:element>
    <xsd:element name="Zpracovatel" ma:index="10" ma:displayName="Zpracovatel" ma:list="UserInfo" ma:SharePointGroup="24" ma:internalName="Zpracovate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CteniIk" ma:index="11" nillable="true" ma:displayName="Pro čteni I.kolo" ma:list="UserInfo" ma:SharePointGroup="0" ma:internalName="ProCten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2" nillable="true" ma:displayName="Pro čteni III.kolo" ma:list="UserInfo" ma:SharePointGroup="0" ma:internalName="ProCteni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3" nillable="true" ma:displayName="Pro čteni II.kolo" ma:list="UserInfo" ma:SharePointGroup="0" ma:internalName="ProCten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14" nillable="true" ma:displayName="Schvalovatel II.kolo, nepovinný" ma:list="UserInfo" ma:SharePointGroup="12" ma:internalName="Schval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15" nillable="true" ma:displayName="Ukončení III.kola" ma:format="DateTime" ma:internalName="Ukon_x010d_en_x00ed__x0020_III_x002e_kola" ma:readOnly="false">
      <xsd:simpleType>
        <xsd:restriction base="dms:DateTime"/>
      </xsd:simpleType>
    </xsd:element>
    <xsd:element name="Ukončení_x0020_II.kola" ma:index="16" nillable="true" ma:displayName="Ukončení II.kola" ma:format="DateTime" ma:internalName="Ukon_x010d_en_x00ed__x0020_II_x002e_kola" ma:readOnly="false">
      <xsd:simpleType>
        <xsd:restriction base="dms:DateTime"/>
      </xsd:simpleType>
    </xsd:element>
    <xsd:element name="Ukončení_x0020_I.kola" ma:index="17" nillable="true" ma:displayName="Ukončení I.kola" ma:format="DateTime" ma:internalName="Ukon_x010d_en_x00ed__x0020_I_x002e_kola" ma:readOnly="false">
      <xsd:simpleType>
        <xsd:restriction base="dms:DateTime"/>
      </xsd:simpleType>
    </xsd:element>
    <xsd:element name="SchvalIn" ma:index="19" nillable="true" ma:displayName="Schvalovatel I.kolo, nepovinný" ma:list="UserInfo" ma:SharePointGroup="0" ma:internalName="Schval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20" nillable="true" ma:displayName="Schvalovatel III.kolo, nepovinný" ma:list="UserInfo" ma:SharePointGroup="12" ma:internalName="SchvalI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97DD8-35D5-4C62-80B9-95BDC05492B6}">
  <ds:schemaRefs>
    <ds:schemaRef ds:uri="http://schemas.microsoft.com/office/2006/metadata/properties"/>
    <ds:schemaRef ds:uri="a753e68a-505a-41ca-a7b8-db68a71b94d7"/>
    <ds:schemaRef ds:uri="http://schemas.microsoft.com/sharepoint/v3"/>
  </ds:schemaRefs>
</ds:datastoreItem>
</file>

<file path=customXml/itemProps2.xml><?xml version="1.0" encoding="utf-8"?>
<ds:datastoreItem xmlns:ds="http://schemas.openxmlformats.org/officeDocument/2006/customXml" ds:itemID="{F6D87961-3D89-4CC9-8814-69D5032092C6}">
  <ds:schemaRefs>
    <ds:schemaRef ds:uri="http://schemas.microsoft.com/sharepoint/v3/contenttype/forms"/>
  </ds:schemaRefs>
</ds:datastoreItem>
</file>

<file path=customXml/itemProps3.xml><?xml version="1.0" encoding="utf-8"?>
<ds:datastoreItem xmlns:ds="http://schemas.openxmlformats.org/officeDocument/2006/customXml" ds:itemID="{4F181E13-65F9-4110-8395-5F7D4C58E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F1951-0A98-45D6-BA45-ECC5AEBB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7911</Words>
  <Characters>46676</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POZN</vt:lpstr>
    </vt:vector>
  </TitlesOfParts>
  <Company>CP s.p.</Company>
  <LinksUpToDate>false</LinksUpToDate>
  <CharactersWithSpaces>54479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dc:title>
  <dc:creator>Chmela</dc:creator>
  <cp:lastModifiedBy>Schücková Jarmila</cp:lastModifiedBy>
  <cp:revision>4</cp:revision>
  <cp:lastPrinted>2016-06-16T04:35:00Z</cp:lastPrinted>
  <dcterms:created xsi:type="dcterms:W3CDTF">2016-07-26T07:40:00Z</dcterms:created>
  <dcterms:modified xsi:type="dcterms:W3CDTF">2016-07-26T07:46:00Z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0x01010067F1EC24D75DEF419620F651AC082AE60300240D7B52752CA948BAF71CC4DE245322</vt:lpwstr>
  </property>
  <property fmtid="{D5CDD505-2E9C-101B-9397-08002B2CF9AE}" pid="3" name="_docset_NoMedatataSyncRequired">
    <vt:lpwstr>False</vt:lpwstr>
  </property>
</Properties>
</file>