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C945C" w14:textId="77777777" w:rsidR="00F916EF" w:rsidRDefault="00F916EF" w:rsidP="004177D7">
      <w:pPr>
        <w:spacing w:line="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4A45B20" w14:textId="7AB24617" w:rsidR="003063CD" w:rsidRPr="003063CD" w:rsidRDefault="003063CD" w:rsidP="00F916EF">
      <w:pPr>
        <w:spacing w:line="2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Pr="003063CD">
        <w:rPr>
          <w:rFonts w:ascii="Arial" w:hAnsi="Arial" w:cs="Arial"/>
          <w:sz w:val="16"/>
          <w:szCs w:val="16"/>
        </w:rPr>
        <w:t xml:space="preserve"> </w:t>
      </w:r>
      <w:r w:rsidR="008A404C">
        <w:rPr>
          <w:rFonts w:ascii="ArialMT" w:hAnsi="ArialMT" w:cs="ArialMT"/>
          <w:sz w:val="16"/>
          <w:szCs w:val="16"/>
        </w:rPr>
        <w:t>JID: PCR05ETRpo103614942</w:t>
      </w:r>
    </w:p>
    <w:p w14:paraId="20489BF7" w14:textId="77777777" w:rsidR="003063CD" w:rsidRDefault="003063CD" w:rsidP="00F916EF">
      <w:pPr>
        <w:spacing w:line="20" w:lineRule="atLeast"/>
        <w:rPr>
          <w:rFonts w:ascii="Arial" w:hAnsi="Arial" w:cs="Arial"/>
          <w:b/>
          <w:sz w:val="22"/>
          <w:szCs w:val="22"/>
        </w:rPr>
      </w:pPr>
    </w:p>
    <w:p w14:paraId="1C941532" w14:textId="2D2D808A" w:rsidR="00F916EF" w:rsidRPr="00DD3574" w:rsidRDefault="00F916EF" w:rsidP="00F916EF">
      <w:pPr>
        <w:spacing w:line="20" w:lineRule="atLeast"/>
        <w:rPr>
          <w:rFonts w:ascii="Arial" w:hAnsi="Arial" w:cs="Arial"/>
          <w:sz w:val="22"/>
          <w:szCs w:val="22"/>
        </w:rPr>
      </w:pPr>
      <w:r w:rsidRPr="00DD3574">
        <w:rPr>
          <w:rFonts w:ascii="Arial" w:hAnsi="Arial" w:cs="Arial"/>
          <w:sz w:val="22"/>
          <w:szCs w:val="22"/>
        </w:rPr>
        <w:t xml:space="preserve">Č.j.: </w:t>
      </w:r>
      <w:r w:rsidR="003063CD" w:rsidRPr="00DD3574">
        <w:rPr>
          <w:rFonts w:ascii="Arial" w:hAnsi="Arial" w:cs="Arial"/>
          <w:sz w:val="22"/>
          <w:szCs w:val="22"/>
        </w:rPr>
        <w:t xml:space="preserve"> </w:t>
      </w:r>
      <w:r w:rsidR="008A404C">
        <w:rPr>
          <w:rFonts w:ascii="ArialMT" w:hAnsi="ArialMT" w:cs="ArialMT"/>
          <w:sz w:val="22"/>
          <w:szCs w:val="22"/>
        </w:rPr>
        <w:t>KRPH-13588-17/</w:t>
      </w:r>
      <w:r w:rsidR="008A404C">
        <w:rPr>
          <w:rFonts w:ascii="Arial" w:eastAsia="Arial" w:hAnsi="Arial" w:cs="Arial"/>
          <w:sz w:val="22"/>
          <w:szCs w:val="22"/>
        </w:rPr>
        <w:t>ČJ</w:t>
      </w:r>
      <w:r w:rsidR="008A404C">
        <w:rPr>
          <w:rFonts w:ascii="ArialMT" w:hAnsi="ArialMT" w:cs="ArialMT"/>
          <w:sz w:val="22"/>
          <w:szCs w:val="22"/>
        </w:rPr>
        <w:t>-2024-0500AO</w:t>
      </w:r>
    </w:p>
    <w:p w14:paraId="77FDD70F" w14:textId="77777777" w:rsidR="00F916EF" w:rsidRDefault="00F916EF" w:rsidP="004177D7">
      <w:pPr>
        <w:spacing w:line="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6030479E" w14:textId="77777777" w:rsidR="00F916EF" w:rsidRDefault="00F916EF" w:rsidP="004177D7">
      <w:pPr>
        <w:spacing w:line="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7386B44" w14:textId="77777777" w:rsidR="00AC29D4" w:rsidRPr="00986634" w:rsidRDefault="004177D7" w:rsidP="004177D7">
      <w:pPr>
        <w:spacing w:line="2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86634">
        <w:rPr>
          <w:rFonts w:ascii="Arial" w:hAnsi="Arial" w:cs="Arial"/>
          <w:b/>
          <w:sz w:val="22"/>
          <w:szCs w:val="22"/>
          <w:u w:val="single"/>
        </w:rPr>
        <w:t xml:space="preserve">SMLOUVA O </w:t>
      </w:r>
      <w:r w:rsidR="002E25DD" w:rsidRPr="00986634">
        <w:rPr>
          <w:rFonts w:ascii="Arial" w:hAnsi="Arial" w:cs="Arial"/>
          <w:b/>
          <w:sz w:val="22"/>
          <w:szCs w:val="22"/>
          <w:u w:val="single"/>
        </w:rPr>
        <w:t>BEZÚPLATN</w:t>
      </w:r>
      <w:r w:rsidR="00484BBE" w:rsidRPr="00986634">
        <w:rPr>
          <w:rFonts w:ascii="Arial" w:hAnsi="Arial" w:cs="Arial"/>
          <w:b/>
          <w:sz w:val="22"/>
          <w:szCs w:val="22"/>
          <w:u w:val="single"/>
        </w:rPr>
        <w:t>É</w:t>
      </w:r>
      <w:r w:rsidR="002E25DD" w:rsidRPr="00986634">
        <w:rPr>
          <w:rFonts w:ascii="Arial" w:hAnsi="Arial" w:cs="Arial"/>
          <w:b/>
          <w:sz w:val="22"/>
          <w:szCs w:val="22"/>
          <w:u w:val="single"/>
        </w:rPr>
        <w:t xml:space="preserve">M </w:t>
      </w:r>
      <w:r w:rsidRPr="00986634">
        <w:rPr>
          <w:rFonts w:ascii="Arial" w:hAnsi="Arial" w:cs="Arial"/>
          <w:b/>
          <w:sz w:val="22"/>
          <w:szCs w:val="22"/>
          <w:u w:val="single"/>
        </w:rPr>
        <w:t>PŘEVODU VLASTNICTVÍ</w:t>
      </w:r>
      <w:r w:rsidR="005679E8" w:rsidRPr="00986634">
        <w:rPr>
          <w:rFonts w:ascii="Arial" w:hAnsi="Arial" w:cs="Arial"/>
          <w:b/>
          <w:sz w:val="22"/>
          <w:szCs w:val="22"/>
          <w:u w:val="single"/>
        </w:rPr>
        <w:t xml:space="preserve"> MOVITÉ VĚCI</w:t>
      </w:r>
      <w:r w:rsidR="002E25DD" w:rsidRPr="0098663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D6790" w:rsidRPr="0098663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A77D4A4" w14:textId="77777777" w:rsidR="00F916EF" w:rsidRDefault="00F916EF" w:rsidP="007A2A0B">
      <w:pPr>
        <w:spacing w:line="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2254F40" w14:textId="77777777" w:rsidR="00F916EF" w:rsidRDefault="00F916EF" w:rsidP="007A2A0B">
      <w:pPr>
        <w:spacing w:line="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C5E2284" w14:textId="77777777" w:rsidR="00F916EF" w:rsidRDefault="00F916EF" w:rsidP="007A2A0B">
      <w:pPr>
        <w:spacing w:line="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14:paraId="225EFABF" w14:textId="77777777" w:rsidR="007A2A0B" w:rsidRPr="00F916EF" w:rsidRDefault="007A2A0B" w:rsidP="007A2A0B">
      <w:pPr>
        <w:spacing w:line="20" w:lineRule="atLeast"/>
        <w:jc w:val="both"/>
        <w:rPr>
          <w:rFonts w:ascii="Arial" w:hAnsi="Arial" w:cs="Arial"/>
          <w:b/>
          <w:sz w:val="22"/>
          <w:szCs w:val="22"/>
        </w:rPr>
      </w:pPr>
      <w:r w:rsidRPr="00F916EF">
        <w:rPr>
          <w:rFonts w:ascii="Arial" w:hAnsi="Arial" w:cs="Arial"/>
          <w:b/>
          <w:sz w:val="22"/>
          <w:szCs w:val="22"/>
        </w:rPr>
        <w:tab/>
      </w:r>
      <w:r w:rsidRPr="00F916EF">
        <w:rPr>
          <w:rFonts w:ascii="Arial" w:hAnsi="Arial" w:cs="Arial"/>
          <w:noProof/>
          <w:sz w:val="22"/>
          <w:szCs w:val="22"/>
        </w:rPr>
        <w:tab/>
        <w:t xml:space="preserve"> </w:t>
      </w:r>
      <w:r w:rsidRPr="00F916EF">
        <w:rPr>
          <w:rFonts w:ascii="Arial" w:hAnsi="Arial" w:cs="Arial"/>
          <w:b/>
          <w:sz w:val="22"/>
          <w:szCs w:val="22"/>
        </w:rPr>
        <w:t xml:space="preserve"> </w:t>
      </w:r>
    </w:p>
    <w:p w14:paraId="30C62E3B" w14:textId="77777777" w:rsidR="00F916EF" w:rsidRPr="00F916EF" w:rsidRDefault="00F916EF" w:rsidP="00F916EF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b/>
          <w:sz w:val="22"/>
          <w:szCs w:val="22"/>
        </w:rPr>
        <w:t xml:space="preserve">Česká republika – </w:t>
      </w:r>
      <w:r w:rsidR="00C17218">
        <w:rPr>
          <w:rFonts w:ascii="Arial" w:hAnsi="Arial" w:cs="Arial"/>
          <w:b/>
          <w:sz w:val="22"/>
          <w:szCs w:val="22"/>
        </w:rPr>
        <w:t xml:space="preserve">         </w:t>
      </w:r>
      <w:r w:rsidRPr="00F916EF">
        <w:rPr>
          <w:rFonts w:ascii="Arial" w:hAnsi="Arial" w:cs="Arial"/>
          <w:b/>
          <w:sz w:val="22"/>
          <w:szCs w:val="22"/>
        </w:rPr>
        <w:t>Krajské ředitelství policie</w:t>
      </w:r>
      <w:r w:rsidR="00C17218">
        <w:rPr>
          <w:rFonts w:ascii="Arial" w:hAnsi="Arial" w:cs="Arial"/>
          <w:b/>
          <w:sz w:val="22"/>
          <w:szCs w:val="22"/>
        </w:rPr>
        <w:t xml:space="preserve"> Královéhradeckého kraje</w:t>
      </w:r>
      <w:r w:rsidRPr="00F916EF">
        <w:rPr>
          <w:rFonts w:ascii="Arial" w:hAnsi="Arial" w:cs="Arial"/>
          <w:b/>
          <w:sz w:val="22"/>
          <w:szCs w:val="22"/>
        </w:rPr>
        <w:t xml:space="preserve"> </w:t>
      </w:r>
    </w:p>
    <w:p w14:paraId="3DE853CB" w14:textId="77777777" w:rsidR="00F916EF" w:rsidRPr="00F916EF" w:rsidRDefault="00F916EF" w:rsidP="00F916EF">
      <w:pPr>
        <w:tabs>
          <w:tab w:val="left" w:pos="426"/>
          <w:tab w:val="left" w:pos="2694"/>
        </w:tabs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sz w:val="22"/>
          <w:szCs w:val="22"/>
        </w:rPr>
        <w:t>se sídlem</w:t>
      </w:r>
      <w:r w:rsidR="00C17218">
        <w:rPr>
          <w:rFonts w:ascii="Arial" w:hAnsi="Arial" w:cs="Arial"/>
          <w:sz w:val="22"/>
          <w:szCs w:val="22"/>
        </w:rPr>
        <w:t xml:space="preserve">                         </w:t>
      </w:r>
      <w:r w:rsidR="00C17218" w:rsidRPr="00C17218">
        <w:rPr>
          <w:rFonts w:ascii="Arial" w:hAnsi="Arial" w:cs="Arial"/>
          <w:sz w:val="22"/>
          <w:szCs w:val="22"/>
        </w:rPr>
        <w:t>Ulrichovo náměstí 810</w:t>
      </w:r>
      <w:r w:rsidR="00C17218">
        <w:rPr>
          <w:rFonts w:ascii="Arial" w:hAnsi="Arial" w:cs="Arial"/>
          <w:sz w:val="22"/>
          <w:szCs w:val="22"/>
        </w:rPr>
        <w:t xml:space="preserve">  </w:t>
      </w:r>
      <w:r w:rsidRPr="00F916EF">
        <w:rPr>
          <w:rFonts w:ascii="Arial" w:hAnsi="Arial" w:cs="Arial"/>
          <w:sz w:val="22"/>
          <w:szCs w:val="22"/>
        </w:rPr>
        <w:tab/>
      </w:r>
    </w:p>
    <w:p w14:paraId="14E35BBB" w14:textId="77777777" w:rsidR="00F916EF" w:rsidRPr="00F916EF" w:rsidRDefault="00F916EF" w:rsidP="00F916EF">
      <w:pPr>
        <w:tabs>
          <w:tab w:val="left" w:pos="426"/>
          <w:tab w:val="left" w:pos="2694"/>
        </w:tabs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sz w:val="22"/>
          <w:szCs w:val="22"/>
        </w:rPr>
        <w:t>PSČ:</w:t>
      </w:r>
      <w:r w:rsidR="00C17218">
        <w:rPr>
          <w:rFonts w:ascii="Arial" w:hAnsi="Arial" w:cs="Arial"/>
          <w:sz w:val="22"/>
          <w:szCs w:val="22"/>
        </w:rPr>
        <w:t xml:space="preserve">                                </w:t>
      </w:r>
      <w:r w:rsidR="00C17218" w:rsidRPr="00C17218">
        <w:rPr>
          <w:rFonts w:ascii="Arial" w:hAnsi="Arial" w:cs="Arial"/>
          <w:sz w:val="22"/>
          <w:szCs w:val="22"/>
        </w:rPr>
        <w:t xml:space="preserve">501 01 </w:t>
      </w:r>
      <w:r w:rsidR="00C17218">
        <w:rPr>
          <w:rFonts w:ascii="Arial" w:hAnsi="Arial" w:cs="Arial"/>
          <w:sz w:val="22"/>
          <w:szCs w:val="22"/>
        </w:rPr>
        <w:t xml:space="preserve"> </w:t>
      </w:r>
      <w:r w:rsidR="00C17218" w:rsidRPr="00C17218">
        <w:rPr>
          <w:rFonts w:ascii="Arial" w:hAnsi="Arial" w:cs="Arial"/>
          <w:sz w:val="22"/>
          <w:szCs w:val="22"/>
        </w:rPr>
        <w:t xml:space="preserve"> Hradec Králové</w:t>
      </w:r>
      <w:r w:rsidRPr="00F916EF">
        <w:rPr>
          <w:rFonts w:ascii="Arial" w:hAnsi="Arial" w:cs="Arial"/>
          <w:sz w:val="22"/>
          <w:szCs w:val="22"/>
        </w:rPr>
        <w:tab/>
      </w:r>
      <w:r w:rsidR="00C17218">
        <w:rPr>
          <w:rFonts w:ascii="Arial" w:hAnsi="Arial" w:cs="Arial"/>
          <w:sz w:val="22"/>
          <w:szCs w:val="22"/>
        </w:rPr>
        <w:t xml:space="preserve">  </w:t>
      </w:r>
    </w:p>
    <w:p w14:paraId="7142C542" w14:textId="77777777" w:rsidR="00F916EF" w:rsidRPr="00F916EF" w:rsidRDefault="00F916EF" w:rsidP="00F916EF">
      <w:pPr>
        <w:tabs>
          <w:tab w:val="left" w:pos="2694"/>
        </w:tabs>
        <w:jc w:val="both"/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sz w:val="22"/>
          <w:szCs w:val="22"/>
        </w:rPr>
        <w:t xml:space="preserve">IČ: </w:t>
      </w:r>
      <w:r w:rsidR="00C17218">
        <w:rPr>
          <w:rFonts w:ascii="Arial" w:hAnsi="Arial" w:cs="Arial"/>
          <w:sz w:val="22"/>
          <w:szCs w:val="22"/>
        </w:rPr>
        <w:t xml:space="preserve">                                   </w:t>
      </w:r>
      <w:r w:rsidR="00C17218" w:rsidRPr="00C17218">
        <w:rPr>
          <w:rFonts w:ascii="Arial" w:hAnsi="Arial" w:cs="Arial"/>
          <w:sz w:val="22"/>
          <w:szCs w:val="22"/>
        </w:rPr>
        <w:t>75 151 545</w:t>
      </w:r>
      <w:r w:rsidR="00C17218">
        <w:rPr>
          <w:rFonts w:ascii="Arial" w:hAnsi="Arial" w:cs="Arial"/>
          <w:sz w:val="22"/>
          <w:szCs w:val="22"/>
        </w:rPr>
        <w:t xml:space="preserve"> </w:t>
      </w:r>
      <w:r w:rsidRPr="00F916EF">
        <w:rPr>
          <w:rFonts w:ascii="Arial" w:hAnsi="Arial" w:cs="Arial"/>
          <w:sz w:val="22"/>
          <w:szCs w:val="22"/>
        </w:rPr>
        <w:tab/>
      </w:r>
    </w:p>
    <w:p w14:paraId="29967B40" w14:textId="77777777" w:rsidR="00F916EF" w:rsidRPr="00F916EF" w:rsidRDefault="00F916EF" w:rsidP="00F916EF">
      <w:pPr>
        <w:tabs>
          <w:tab w:val="left" w:pos="2694"/>
        </w:tabs>
        <w:jc w:val="both"/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sz w:val="22"/>
          <w:szCs w:val="22"/>
        </w:rPr>
        <w:t xml:space="preserve">DIČ: </w:t>
      </w:r>
      <w:r w:rsidR="00C17218">
        <w:rPr>
          <w:rFonts w:ascii="Arial" w:hAnsi="Arial" w:cs="Arial"/>
          <w:sz w:val="22"/>
          <w:szCs w:val="22"/>
        </w:rPr>
        <w:t xml:space="preserve">                                </w:t>
      </w:r>
      <w:r w:rsidR="00C17218" w:rsidRPr="00C17218">
        <w:rPr>
          <w:rFonts w:ascii="Arial" w:hAnsi="Arial" w:cs="Arial"/>
          <w:sz w:val="22"/>
          <w:szCs w:val="22"/>
        </w:rPr>
        <w:t>CZ 75 151 545</w:t>
      </w:r>
      <w:r w:rsidR="00C17218">
        <w:rPr>
          <w:rFonts w:ascii="Arial" w:hAnsi="Arial" w:cs="Arial"/>
          <w:sz w:val="22"/>
          <w:szCs w:val="22"/>
        </w:rPr>
        <w:t xml:space="preserve"> </w:t>
      </w:r>
      <w:r w:rsidRPr="00F916EF">
        <w:rPr>
          <w:rFonts w:ascii="Arial" w:hAnsi="Arial" w:cs="Arial"/>
          <w:sz w:val="22"/>
          <w:szCs w:val="22"/>
        </w:rPr>
        <w:tab/>
      </w:r>
      <w:r w:rsidR="00C17218">
        <w:rPr>
          <w:rFonts w:ascii="Arial" w:hAnsi="Arial" w:cs="Arial"/>
          <w:sz w:val="22"/>
          <w:szCs w:val="22"/>
        </w:rPr>
        <w:t xml:space="preserve"> </w:t>
      </w:r>
    </w:p>
    <w:p w14:paraId="0D030CE9" w14:textId="77777777" w:rsidR="00F916EF" w:rsidRPr="00F916EF" w:rsidRDefault="00F916EF" w:rsidP="00F916EF">
      <w:pPr>
        <w:tabs>
          <w:tab w:val="left" w:pos="2694"/>
        </w:tabs>
        <w:ind w:left="2694" w:hanging="2694"/>
        <w:jc w:val="both"/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sz w:val="22"/>
          <w:szCs w:val="22"/>
        </w:rPr>
        <w:t>zastoupené:</w:t>
      </w:r>
      <w:r w:rsidR="00C17218">
        <w:rPr>
          <w:rFonts w:ascii="Arial" w:hAnsi="Arial" w:cs="Arial"/>
          <w:sz w:val="22"/>
          <w:szCs w:val="22"/>
        </w:rPr>
        <w:t xml:space="preserve">                     </w:t>
      </w:r>
      <w:r w:rsidR="00C17218" w:rsidRPr="00C17218">
        <w:rPr>
          <w:rFonts w:ascii="Arial" w:hAnsi="Arial" w:cs="Arial"/>
          <w:sz w:val="22"/>
          <w:szCs w:val="22"/>
        </w:rPr>
        <w:t xml:space="preserve">panem  </w:t>
      </w:r>
      <w:r w:rsidR="005F7593">
        <w:rPr>
          <w:rFonts w:ascii="Arial" w:hAnsi="Arial" w:cs="Arial"/>
          <w:b/>
          <w:bCs/>
          <w:sz w:val="22"/>
          <w:szCs w:val="22"/>
        </w:rPr>
        <w:t>plk</w:t>
      </w:r>
      <w:r w:rsidR="00C17218" w:rsidRPr="00C17218">
        <w:rPr>
          <w:rFonts w:ascii="Arial" w:hAnsi="Arial" w:cs="Arial"/>
          <w:b/>
          <w:bCs/>
          <w:sz w:val="22"/>
          <w:szCs w:val="22"/>
        </w:rPr>
        <w:t xml:space="preserve">. </w:t>
      </w:r>
      <w:r w:rsidR="005F7593">
        <w:rPr>
          <w:rFonts w:ascii="Arial" w:hAnsi="Arial" w:cs="Arial"/>
          <w:b/>
          <w:bCs/>
          <w:sz w:val="22"/>
          <w:szCs w:val="22"/>
        </w:rPr>
        <w:t>Mgr.</w:t>
      </w:r>
      <w:r w:rsidR="00C17218" w:rsidRPr="00C17218">
        <w:rPr>
          <w:rFonts w:ascii="Arial" w:hAnsi="Arial" w:cs="Arial"/>
          <w:b/>
          <w:bCs/>
          <w:sz w:val="22"/>
          <w:szCs w:val="22"/>
        </w:rPr>
        <w:t xml:space="preserve"> Petrem </w:t>
      </w:r>
      <w:r w:rsidR="005F7593">
        <w:rPr>
          <w:rFonts w:ascii="Arial" w:hAnsi="Arial" w:cs="Arial"/>
          <w:b/>
          <w:bCs/>
          <w:sz w:val="22"/>
          <w:szCs w:val="22"/>
        </w:rPr>
        <w:t>Sehnoutkou</w:t>
      </w:r>
      <w:r w:rsidR="0025685A" w:rsidRPr="00D61483">
        <w:rPr>
          <w:rFonts w:ascii="Arial" w:hAnsi="Arial" w:cs="Arial"/>
          <w:bCs/>
          <w:sz w:val="22"/>
          <w:szCs w:val="22"/>
        </w:rPr>
        <w:t xml:space="preserve">, </w:t>
      </w:r>
      <w:r w:rsidR="0025685A">
        <w:rPr>
          <w:rFonts w:ascii="Arial" w:hAnsi="Arial" w:cs="Arial"/>
          <w:bCs/>
          <w:sz w:val="22"/>
          <w:szCs w:val="22"/>
        </w:rPr>
        <w:t>ř</w:t>
      </w:r>
      <w:r w:rsidR="0025685A" w:rsidRPr="00D61483">
        <w:rPr>
          <w:rFonts w:ascii="Arial" w:hAnsi="Arial" w:cs="Arial"/>
          <w:bCs/>
          <w:sz w:val="22"/>
          <w:szCs w:val="22"/>
        </w:rPr>
        <w:t>editelem KŘP KHk</w:t>
      </w:r>
      <w:r w:rsidRPr="00F916EF">
        <w:rPr>
          <w:rFonts w:ascii="Arial" w:hAnsi="Arial" w:cs="Arial"/>
          <w:sz w:val="22"/>
          <w:szCs w:val="22"/>
        </w:rPr>
        <w:tab/>
      </w:r>
    </w:p>
    <w:p w14:paraId="49130522" w14:textId="36D71C8E" w:rsidR="00F916EF" w:rsidRPr="00F916EF" w:rsidRDefault="00F916EF" w:rsidP="00F916EF">
      <w:pPr>
        <w:tabs>
          <w:tab w:val="left" w:pos="2694"/>
        </w:tabs>
        <w:jc w:val="both"/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sz w:val="22"/>
          <w:szCs w:val="22"/>
        </w:rPr>
        <w:t>kontaktní osoba:</w:t>
      </w:r>
      <w:r w:rsidR="00C17218">
        <w:rPr>
          <w:rFonts w:ascii="Arial" w:hAnsi="Arial" w:cs="Arial"/>
          <w:sz w:val="22"/>
          <w:szCs w:val="22"/>
        </w:rPr>
        <w:t xml:space="preserve">              pan </w:t>
      </w:r>
      <w:r w:rsidR="0014028C">
        <w:rPr>
          <w:rFonts w:ascii="Arial" w:hAnsi="Arial" w:cs="Arial"/>
          <w:sz w:val="22"/>
          <w:szCs w:val="22"/>
        </w:rPr>
        <w:t>XXXXXXXXXXXXXXXX</w:t>
      </w:r>
      <w:r w:rsidRPr="00F916EF">
        <w:rPr>
          <w:rFonts w:ascii="Arial" w:hAnsi="Arial" w:cs="Arial"/>
          <w:sz w:val="22"/>
          <w:szCs w:val="22"/>
        </w:rPr>
        <w:tab/>
      </w:r>
    </w:p>
    <w:p w14:paraId="79B8D5EB" w14:textId="1EABE695" w:rsidR="00F916EF" w:rsidRPr="00F916EF" w:rsidRDefault="00F916EF" w:rsidP="00F916EF">
      <w:pPr>
        <w:tabs>
          <w:tab w:val="left" w:pos="2694"/>
        </w:tabs>
        <w:jc w:val="both"/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sz w:val="22"/>
          <w:szCs w:val="22"/>
        </w:rPr>
        <w:t>os. pověř. předáním:</w:t>
      </w:r>
      <w:r w:rsidR="00C17218">
        <w:rPr>
          <w:rFonts w:ascii="Arial" w:hAnsi="Arial" w:cs="Arial"/>
          <w:sz w:val="22"/>
          <w:szCs w:val="22"/>
        </w:rPr>
        <w:t xml:space="preserve">      </w:t>
      </w:r>
      <w:r w:rsidR="00F85B9A">
        <w:rPr>
          <w:rFonts w:ascii="Arial" w:hAnsi="Arial" w:cs="Arial"/>
          <w:sz w:val="22"/>
          <w:szCs w:val="22"/>
        </w:rPr>
        <w:t xml:space="preserve"> </w:t>
      </w:r>
      <w:r w:rsidR="00C17218">
        <w:rPr>
          <w:rFonts w:ascii="Arial" w:hAnsi="Arial" w:cs="Arial"/>
          <w:sz w:val="22"/>
          <w:szCs w:val="22"/>
        </w:rPr>
        <w:t xml:space="preserve"> pan </w:t>
      </w:r>
      <w:r w:rsidR="0014028C">
        <w:rPr>
          <w:rFonts w:ascii="Arial" w:hAnsi="Arial" w:cs="Arial"/>
          <w:sz w:val="22"/>
          <w:szCs w:val="22"/>
        </w:rPr>
        <w:t>XXXXXXXXXXXXXXX</w:t>
      </w:r>
      <w:r w:rsidR="00C17218">
        <w:rPr>
          <w:rFonts w:ascii="Arial" w:hAnsi="Arial" w:cs="Arial"/>
          <w:sz w:val="22"/>
          <w:szCs w:val="22"/>
        </w:rPr>
        <w:t xml:space="preserve"> </w:t>
      </w:r>
      <w:r w:rsidRPr="00F916EF">
        <w:rPr>
          <w:rFonts w:ascii="Arial" w:hAnsi="Arial" w:cs="Arial"/>
          <w:sz w:val="22"/>
          <w:szCs w:val="22"/>
        </w:rPr>
        <w:tab/>
      </w:r>
    </w:p>
    <w:p w14:paraId="42F3A024" w14:textId="77777777" w:rsidR="00F916EF" w:rsidRDefault="00F916EF" w:rsidP="00F916EF">
      <w:pPr>
        <w:tabs>
          <w:tab w:val="left" w:pos="2694"/>
        </w:tabs>
        <w:jc w:val="both"/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sz w:val="22"/>
          <w:szCs w:val="22"/>
        </w:rPr>
        <w:t xml:space="preserve">(dále jen </w:t>
      </w:r>
      <w:r w:rsidRPr="00F916EF">
        <w:rPr>
          <w:rFonts w:ascii="Arial" w:hAnsi="Arial" w:cs="Arial"/>
          <w:b/>
          <w:sz w:val="22"/>
          <w:szCs w:val="22"/>
        </w:rPr>
        <w:t>„pře</w:t>
      </w:r>
      <w:r>
        <w:rPr>
          <w:rFonts w:ascii="Arial" w:hAnsi="Arial" w:cs="Arial"/>
          <w:b/>
          <w:sz w:val="22"/>
          <w:szCs w:val="22"/>
        </w:rPr>
        <w:t>vádějící</w:t>
      </w:r>
      <w:r w:rsidRPr="00F916EF">
        <w:rPr>
          <w:rFonts w:ascii="Arial" w:hAnsi="Arial" w:cs="Arial"/>
          <w:b/>
          <w:sz w:val="22"/>
          <w:szCs w:val="22"/>
        </w:rPr>
        <w:t>“</w:t>
      </w:r>
      <w:r w:rsidRPr="00F916EF">
        <w:rPr>
          <w:rFonts w:ascii="Arial" w:hAnsi="Arial" w:cs="Arial"/>
          <w:sz w:val="22"/>
          <w:szCs w:val="22"/>
        </w:rPr>
        <w:t xml:space="preserve">) </w:t>
      </w:r>
    </w:p>
    <w:p w14:paraId="17536404" w14:textId="77777777" w:rsidR="00F916EF" w:rsidRDefault="00F916EF" w:rsidP="00F916EF">
      <w:pPr>
        <w:tabs>
          <w:tab w:val="left" w:pos="2694"/>
        </w:tabs>
        <w:jc w:val="both"/>
        <w:rPr>
          <w:rFonts w:ascii="Arial" w:hAnsi="Arial" w:cs="Arial"/>
          <w:sz w:val="22"/>
          <w:szCs w:val="22"/>
        </w:rPr>
      </w:pPr>
    </w:p>
    <w:p w14:paraId="7530A63F" w14:textId="77777777" w:rsidR="00F916EF" w:rsidRPr="00F916EF" w:rsidRDefault="00F916EF" w:rsidP="00F916EF">
      <w:pPr>
        <w:tabs>
          <w:tab w:val="left" w:pos="269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666B2F3" w14:textId="77777777" w:rsidR="00474797" w:rsidRDefault="00474797" w:rsidP="00F916EF">
      <w:pPr>
        <w:pStyle w:val="NormlnIMP"/>
        <w:rPr>
          <w:rFonts w:ascii="Arial" w:hAnsi="Arial" w:cs="Arial"/>
          <w:sz w:val="22"/>
          <w:szCs w:val="22"/>
        </w:rPr>
      </w:pPr>
    </w:p>
    <w:p w14:paraId="0CEBFC0E" w14:textId="77777777" w:rsidR="00F916EF" w:rsidRPr="00F916EF" w:rsidRDefault="003512AA" w:rsidP="00F916EF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="004B71D8">
        <w:rPr>
          <w:rFonts w:ascii="Arial" w:hAnsi="Arial" w:cs="Arial"/>
          <w:b/>
          <w:sz w:val="22"/>
          <w:szCs w:val="22"/>
        </w:rPr>
        <w:t xml:space="preserve"> </w:t>
      </w:r>
      <w:r w:rsidR="000A57E2">
        <w:rPr>
          <w:rFonts w:ascii="Arial" w:hAnsi="Arial" w:cs="Arial"/>
          <w:b/>
          <w:sz w:val="22"/>
          <w:szCs w:val="22"/>
        </w:rPr>
        <w:t>M</w:t>
      </w:r>
      <w:r w:rsidR="00362985">
        <w:rPr>
          <w:rFonts w:ascii="Arial" w:hAnsi="Arial" w:cs="Arial"/>
          <w:b/>
          <w:sz w:val="22"/>
          <w:szCs w:val="22"/>
        </w:rPr>
        <w:t>ěsto</w:t>
      </w:r>
      <w:r w:rsidR="002C604F">
        <w:rPr>
          <w:rFonts w:ascii="Arial" w:hAnsi="Arial" w:cs="Arial"/>
          <w:b/>
          <w:sz w:val="22"/>
          <w:szCs w:val="22"/>
        </w:rPr>
        <w:t xml:space="preserve"> Hořic</w:t>
      </w:r>
      <w:r w:rsidR="00362985">
        <w:rPr>
          <w:rFonts w:ascii="Arial" w:hAnsi="Arial" w:cs="Arial"/>
          <w:b/>
          <w:sz w:val="22"/>
          <w:szCs w:val="22"/>
        </w:rPr>
        <w:t>e</w:t>
      </w:r>
    </w:p>
    <w:p w14:paraId="54316E84" w14:textId="77777777" w:rsidR="00F916EF" w:rsidRPr="00F916EF" w:rsidRDefault="00F916EF" w:rsidP="00F916EF">
      <w:pPr>
        <w:tabs>
          <w:tab w:val="left" w:pos="426"/>
          <w:tab w:val="left" w:pos="2694"/>
        </w:tabs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sz w:val="22"/>
          <w:szCs w:val="22"/>
        </w:rPr>
        <w:t>se sídlem</w:t>
      </w:r>
      <w:r w:rsidR="003512AA">
        <w:rPr>
          <w:rFonts w:ascii="Arial" w:hAnsi="Arial" w:cs="Arial"/>
          <w:sz w:val="22"/>
          <w:szCs w:val="22"/>
        </w:rPr>
        <w:t xml:space="preserve">                        </w:t>
      </w:r>
      <w:r w:rsidR="002C604F">
        <w:rPr>
          <w:rFonts w:ascii="Arial" w:hAnsi="Arial" w:cs="Arial"/>
          <w:sz w:val="22"/>
          <w:szCs w:val="22"/>
        </w:rPr>
        <w:t xml:space="preserve"> </w:t>
      </w:r>
      <w:r w:rsidR="00362985">
        <w:rPr>
          <w:rFonts w:ascii="Arial" w:hAnsi="Arial" w:cs="Arial"/>
          <w:sz w:val="22"/>
          <w:szCs w:val="22"/>
        </w:rPr>
        <w:t>náměstí Jiřího z Poděbrad 342</w:t>
      </w:r>
      <w:r w:rsidRPr="00F916EF">
        <w:rPr>
          <w:rFonts w:ascii="Arial" w:hAnsi="Arial" w:cs="Arial"/>
          <w:sz w:val="22"/>
          <w:szCs w:val="22"/>
        </w:rPr>
        <w:tab/>
      </w:r>
    </w:p>
    <w:p w14:paraId="07699818" w14:textId="77777777" w:rsidR="00F916EF" w:rsidRPr="00F916EF" w:rsidRDefault="00F916EF" w:rsidP="00F916EF">
      <w:pPr>
        <w:tabs>
          <w:tab w:val="left" w:pos="426"/>
          <w:tab w:val="left" w:pos="2694"/>
        </w:tabs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sz w:val="22"/>
          <w:szCs w:val="22"/>
        </w:rPr>
        <w:t>PSČ:</w:t>
      </w:r>
      <w:r w:rsidR="003512AA">
        <w:rPr>
          <w:rFonts w:ascii="Arial" w:hAnsi="Arial" w:cs="Arial"/>
          <w:sz w:val="22"/>
          <w:szCs w:val="22"/>
        </w:rPr>
        <w:t xml:space="preserve">                                </w:t>
      </w:r>
      <w:r w:rsidR="00171405" w:rsidRPr="00171405">
        <w:rPr>
          <w:rFonts w:ascii="Arial" w:hAnsi="Arial" w:cs="Arial"/>
          <w:sz w:val="22"/>
          <w:szCs w:val="22"/>
        </w:rPr>
        <w:t>5</w:t>
      </w:r>
      <w:r w:rsidR="002C604F">
        <w:rPr>
          <w:rFonts w:ascii="Arial" w:hAnsi="Arial" w:cs="Arial"/>
          <w:sz w:val="22"/>
          <w:szCs w:val="22"/>
        </w:rPr>
        <w:t>08 01 Hořice</w:t>
      </w:r>
      <w:r w:rsidR="003512AA">
        <w:rPr>
          <w:rFonts w:ascii="Arial" w:hAnsi="Arial" w:cs="Arial"/>
          <w:sz w:val="22"/>
          <w:szCs w:val="22"/>
        </w:rPr>
        <w:t xml:space="preserve"> </w:t>
      </w:r>
      <w:r w:rsidRPr="00F916EF">
        <w:rPr>
          <w:rFonts w:ascii="Arial" w:hAnsi="Arial" w:cs="Arial"/>
          <w:sz w:val="22"/>
          <w:szCs w:val="22"/>
        </w:rPr>
        <w:tab/>
      </w:r>
    </w:p>
    <w:p w14:paraId="78FC97E6" w14:textId="77777777" w:rsidR="00F916EF" w:rsidRPr="00F916EF" w:rsidRDefault="00F916EF" w:rsidP="00F916EF">
      <w:pPr>
        <w:tabs>
          <w:tab w:val="left" w:pos="2694"/>
        </w:tabs>
        <w:jc w:val="both"/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sz w:val="22"/>
          <w:szCs w:val="22"/>
        </w:rPr>
        <w:t xml:space="preserve">IČ: </w:t>
      </w:r>
      <w:r w:rsidR="003512AA">
        <w:rPr>
          <w:rFonts w:ascii="Arial" w:hAnsi="Arial" w:cs="Arial"/>
          <w:sz w:val="22"/>
          <w:szCs w:val="22"/>
        </w:rPr>
        <w:t xml:space="preserve">                                   </w:t>
      </w:r>
      <w:r w:rsidR="002C604F">
        <w:rPr>
          <w:rFonts w:ascii="Arial" w:hAnsi="Arial" w:cs="Arial"/>
          <w:sz w:val="22"/>
          <w:szCs w:val="22"/>
        </w:rPr>
        <w:t>00</w:t>
      </w:r>
      <w:r w:rsidR="00362985">
        <w:rPr>
          <w:rFonts w:ascii="Arial" w:hAnsi="Arial" w:cs="Arial"/>
          <w:sz w:val="22"/>
          <w:szCs w:val="22"/>
        </w:rPr>
        <w:t>271560</w:t>
      </w:r>
    </w:p>
    <w:p w14:paraId="0D5C41D4" w14:textId="77777777" w:rsidR="00F916EF" w:rsidRPr="00F916EF" w:rsidRDefault="00F916EF" w:rsidP="00B60A68">
      <w:pPr>
        <w:tabs>
          <w:tab w:val="left" w:pos="2694"/>
        </w:tabs>
        <w:jc w:val="both"/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sz w:val="22"/>
          <w:szCs w:val="22"/>
        </w:rPr>
        <w:t>zastoupené:</w:t>
      </w:r>
      <w:r w:rsidR="003512AA">
        <w:rPr>
          <w:rFonts w:ascii="Arial" w:hAnsi="Arial" w:cs="Arial"/>
          <w:sz w:val="22"/>
          <w:szCs w:val="22"/>
        </w:rPr>
        <w:t xml:space="preserve">                    </w:t>
      </w:r>
      <w:r w:rsidR="00B60A68">
        <w:rPr>
          <w:rFonts w:ascii="Arial" w:hAnsi="Arial" w:cs="Arial"/>
          <w:sz w:val="22"/>
          <w:szCs w:val="22"/>
        </w:rPr>
        <w:t xml:space="preserve"> </w:t>
      </w:r>
      <w:r w:rsidR="003512AA">
        <w:rPr>
          <w:rFonts w:ascii="Arial" w:hAnsi="Arial" w:cs="Arial"/>
          <w:sz w:val="22"/>
          <w:szCs w:val="22"/>
        </w:rPr>
        <w:t>pan</w:t>
      </w:r>
      <w:r w:rsidR="00171405">
        <w:rPr>
          <w:rFonts w:ascii="Arial" w:hAnsi="Arial" w:cs="Arial"/>
          <w:sz w:val="22"/>
          <w:szCs w:val="22"/>
        </w:rPr>
        <w:t>em</w:t>
      </w:r>
      <w:r w:rsidR="00B60A68">
        <w:rPr>
          <w:rFonts w:ascii="Arial" w:hAnsi="Arial" w:cs="Arial"/>
          <w:sz w:val="22"/>
          <w:szCs w:val="22"/>
        </w:rPr>
        <w:t xml:space="preserve"> </w:t>
      </w:r>
      <w:r w:rsidR="00362985">
        <w:rPr>
          <w:rFonts w:ascii="Arial" w:hAnsi="Arial" w:cs="Arial"/>
          <w:sz w:val="22"/>
          <w:szCs w:val="22"/>
        </w:rPr>
        <w:t xml:space="preserve"> </w:t>
      </w:r>
      <w:r w:rsidR="00362985" w:rsidRPr="00362985">
        <w:rPr>
          <w:rFonts w:ascii="Arial" w:hAnsi="Arial" w:cs="Arial"/>
          <w:b/>
          <w:sz w:val="22"/>
          <w:szCs w:val="22"/>
        </w:rPr>
        <w:t>Ing.</w:t>
      </w:r>
      <w:r w:rsidR="00362985">
        <w:rPr>
          <w:rFonts w:ascii="Arial" w:hAnsi="Arial" w:cs="Arial"/>
          <w:b/>
          <w:sz w:val="22"/>
          <w:szCs w:val="22"/>
        </w:rPr>
        <w:t xml:space="preserve"> arch. Martinem Pourem</w:t>
      </w:r>
      <w:r w:rsidR="002C604F">
        <w:rPr>
          <w:rFonts w:ascii="Arial" w:hAnsi="Arial" w:cs="Arial"/>
          <w:b/>
          <w:bCs/>
          <w:sz w:val="22"/>
          <w:szCs w:val="22"/>
        </w:rPr>
        <w:t xml:space="preserve"> </w:t>
      </w:r>
      <w:r w:rsidR="002C604F" w:rsidRPr="002C604F">
        <w:rPr>
          <w:rFonts w:ascii="Arial" w:hAnsi="Arial" w:cs="Arial"/>
          <w:bCs/>
          <w:sz w:val="22"/>
          <w:szCs w:val="22"/>
        </w:rPr>
        <w:t xml:space="preserve">starostou </w:t>
      </w:r>
      <w:r w:rsidR="004B71D8">
        <w:rPr>
          <w:rFonts w:ascii="Arial" w:hAnsi="Arial" w:cs="Arial"/>
          <w:bCs/>
          <w:sz w:val="22"/>
          <w:szCs w:val="22"/>
        </w:rPr>
        <w:t>m</w:t>
      </w:r>
      <w:r w:rsidR="00362985">
        <w:rPr>
          <w:rFonts w:ascii="Arial" w:hAnsi="Arial" w:cs="Arial"/>
          <w:bCs/>
          <w:sz w:val="22"/>
          <w:szCs w:val="22"/>
        </w:rPr>
        <w:t>ěsta</w:t>
      </w:r>
      <w:r w:rsidR="002C604F" w:rsidRPr="002C604F">
        <w:rPr>
          <w:rFonts w:ascii="Arial" w:hAnsi="Arial" w:cs="Arial"/>
          <w:bCs/>
          <w:sz w:val="22"/>
          <w:szCs w:val="22"/>
        </w:rPr>
        <w:t xml:space="preserve"> Hořic</w:t>
      </w:r>
      <w:r w:rsidR="00362985">
        <w:rPr>
          <w:rFonts w:ascii="Arial" w:hAnsi="Arial" w:cs="Arial"/>
          <w:bCs/>
          <w:sz w:val="22"/>
          <w:szCs w:val="22"/>
        </w:rPr>
        <w:t>e</w:t>
      </w:r>
    </w:p>
    <w:p w14:paraId="27560B74" w14:textId="7981CAB8" w:rsidR="00F916EF" w:rsidRPr="00F916EF" w:rsidRDefault="00F916EF" w:rsidP="00F916EF">
      <w:pPr>
        <w:tabs>
          <w:tab w:val="left" w:pos="2694"/>
        </w:tabs>
        <w:jc w:val="both"/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sz w:val="22"/>
          <w:szCs w:val="22"/>
        </w:rPr>
        <w:t>kontaktní osoba:</w:t>
      </w:r>
      <w:r w:rsidR="003512AA">
        <w:rPr>
          <w:rFonts w:ascii="Arial" w:hAnsi="Arial" w:cs="Arial"/>
          <w:sz w:val="22"/>
          <w:szCs w:val="22"/>
        </w:rPr>
        <w:t xml:space="preserve">              pan</w:t>
      </w:r>
      <w:r w:rsidR="004B71D8">
        <w:rPr>
          <w:rFonts w:ascii="Arial" w:hAnsi="Arial" w:cs="Arial"/>
          <w:sz w:val="22"/>
          <w:szCs w:val="22"/>
        </w:rPr>
        <w:t xml:space="preserve"> </w:t>
      </w:r>
      <w:r w:rsidR="00B60A68">
        <w:rPr>
          <w:rFonts w:ascii="Arial" w:hAnsi="Arial" w:cs="Arial"/>
          <w:sz w:val="22"/>
          <w:szCs w:val="22"/>
        </w:rPr>
        <w:t xml:space="preserve"> </w:t>
      </w:r>
      <w:r w:rsidR="0014028C">
        <w:rPr>
          <w:rFonts w:ascii="Arial" w:hAnsi="Arial" w:cs="Arial"/>
          <w:sz w:val="22"/>
          <w:szCs w:val="22"/>
        </w:rPr>
        <w:t>XXXXXXXXXXXXXXXXX</w:t>
      </w:r>
    </w:p>
    <w:p w14:paraId="2B0225C7" w14:textId="77777777" w:rsidR="00F916EF" w:rsidRPr="00F916EF" w:rsidRDefault="00F916EF" w:rsidP="00F916EF">
      <w:pPr>
        <w:tabs>
          <w:tab w:val="left" w:pos="2694"/>
        </w:tabs>
        <w:jc w:val="both"/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sz w:val="22"/>
          <w:szCs w:val="22"/>
        </w:rPr>
        <w:t>os. pověř. předáním:</w:t>
      </w:r>
      <w:r w:rsidRPr="00F916EF">
        <w:rPr>
          <w:rFonts w:ascii="Arial" w:hAnsi="Arial" w:cs="Arial"/>
          <w:sz w:val="22"/>
          <w:szCs w:val="22"/>
        </w:rPr>
        <w:tab/>
      </w:r>
    </w:p>
    <w:p w14:paraId="0C700575" w14:textId="77777777" w:rsidR="00F916EF" w:rsidRDefault="00F916EF" w:rsidP="00F916EF">
      <w:pPr>
        <w:tabs>
          <w:tab w:val="left" w:pos="2694"/>
        </w:tabs>
        <w:jc w:val="both"/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sz w:val="22"/>
          <w:szCs w:val="22"/>
        </w:rPr>
        <w:t xml:space="preserve">(dále jen </w:t>
      </w:r>
      <w:r w:rsidRPr="00F916EF">
        <w:rPr>
          <w:rFonts w:ascii="Arial" w:hAnsi="Arial" w:cs="Arial"/>
          <w:b/>
          <w:sz w:val="22"/>
          <w:szCs w:val="22"/>
        </w:rPr>
        <w:t>„pře</w:t>
      </w:r>
      <w:r>
        <w:rPr>
          <w:rFonts w:ascii="Arial" w:hAnsi="Arial" w:cs="Arial"/>
          <w:b/>
          <w:sz w:val="22"/>
          <w:szCs w:val="22"/>
        </w:rPr>
        <w:t>jímající</w:t>
      </w:r>
      <w:r w:rsidRPr="00F916EF">
        <w:rPr>
          <w:rFonts w:ascii="Arial" w:hAnsi="Arial" w:cs="Arial"/>
          <w:b/>
          <w:sz w:val="22"/>
          <w:szCs w:val="22"/>
        </w:rPr>
        <w:t>“</w:t>
      </w:r>
      <w:r w:rsidRPr="00F916EF">
        <w:rPr>
          <w:rFonts w:ascii="Arial" w:hAnsi="Arial" w:cs="Arial"/>
          <w:sz w:val="22"/>
          <w:szCs w:val="22"/>
        </w:rPr>
        <w:t xml:space="preserve">) </w:t>
      </w:r>
    </w:p>
    <w:p w14:paraId="408E1BE4" w14:textId="77777777" w:rsidR="00F916EF" w:rsidRDefault="00F916EF" w:rsidP="00F916EF">
      <w:pPr>
        <w:pStyle w:val="NormlnIMP"/>
        <w:rPr>
          <w:rFonts w:ascii="Arial" w:hAnsi="Arial" w:cs="Arial"/>
          <w:sz w:val="22"/>
          <w:szCs w:val="22"/>
        </w:rPr>
      </w:pPr>
    </w:p>
    <w:p w14:paraId="26D0D11F" w14:textId="77777777" w:rsidR="00F916EF" w:rsidRDefault="00F916EF" w:rsidP="00474797">
      <w:pPr>
        <w:pStyle w:val="NormlnIMP"/>
        <w:ind w:left="426"/>
        <w:rPr>
          <w:rFonts w:ascii="Arial" w:hAnsi="Arial" w:cs="Arial"/>
          <w:sz w:val="22"/>
          <w:szCs w:val="22"/>
        </w:rPr>
      </w:pPr>
    </w:p>
    <w:p w14:paraId="33F35D31" w14:textId="77777777" w:rsidR="00F916EF" w:rsidRDefault="00F916EF" w:rsidP="00F916EF">
      <w:pPr>
        <w:pStyle w:val="NormlnIMP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</w:t>
      </w:r>
    </w:p>
    <w:p w14:paraId="1A4AECDB" w14:textId="77777777" w:rsidR="00F916EF" w:rsidRDefault="00F916EF">
      <w:pPr>
        <w:spacing w:line="20" w:lineRule="atLeast"/>
        <w:jc w:val="center"/>
        <w:rPr>
          <w:rFonts w:ascii="Arial" w:hAnsi="Arial" w:cs="Arial"/>
          <w:sz w:val="22"/>
          <w:szCs w:val="22"/>
        </w:rPr>
      </w:pPr>
    </w:p>
    <w:p w14:paraId="476D4F0C" w14:textId="77777777" w:rsidR="001D5274" w:rsidRDefault="00F916EF" w:rsidP="00F916EF">
      <w:pPr>
        <w:spacing w:line="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smyslu ustanovení § 1746 odst. 2 zákona číslo 89/2012 Sb., občanský zákoník a v souladu s</w:t>
      </w:r>
      <w:r w:rsidR="004C5568">
        <w:rPr>
          <w:rFonts w:ascii="Arial" w:hAnsi="Arial" w:cs="Arial"/>
          <w:sz w:val="22"/>
          <w:szCs w:val="22"/>
        </w:rPr>
        <w:t> ustanovením §§ 17, 22 a 55 zákona číslo 219/2000 Sb., o majetku České republiky a jejím vystupování v právních vztazích následující</w:t>
      </w:r>
    </w:p>
    <w:p w14:paraId="477E4FC2" w14:textId="77777777" w:rsidR="004C5568" w:rsidRPr="004C5568" w:rsidRDefault="004C5568" w:rsidP="004C5568"/>
    <w:p w14:paraId="53C69B7E" w14:textId="77777777" w:rsidR="000D69BC" w:rsidRPr="00F916EF" w:rsidRDefault="000D69BC" w:rsidP="000D69BC">
      <w:pPr>
        <w:rPr>
          <w:rFonts w:ascii="Arial" w:hAnsi="Arial" w:cs="Arial"/>
          <w:sz w:val="22"/>
          <w:szCs w:val="22"/>
        </w:rPr>
      </w:pPr>
    </w:p>
    <w:p w14:paraId="05481EB2" w14:textId="77777777" w:rsidR="00774ED4" w:rsidRDefault="002E25DD" w:rsidP="002E25DD">
      <w:pPr>
        <w:spacing w:line="20" w:lineRule="atLeast"/>
        <w:jc w:val="center"/>
        <w:rPr>
          <w:rFonts w:ascii="Arial" w:hAnsi="Arial" w:cs="Arial"/>
          <w:b/>
          <w:sz w:val="22"/>
          <w:szCs w:val="22"/>
        </w:rPr>
      </w:pPr>
      <w:r w:rsidRPr="00F916EF">
        <w:rPr>
          <w:rFonts w:ascii="Arial" w:hAnsi="Arial" w:cs="Arial"/>
          <w:b/>
          <w:sz w:val="22"/>
          <w:szCs w:val="22"/>
        </w:rPr>
        <w:t>SMLOUVU</w:t>
      </w:r>
      <w:r w:rsidR="00973118" w:rsidRPr="00F916EF">
        <w:rPr>
          <w:rFonts w:ascii="Arial" w:hAnsi="Arial" w:cs="Arial"/>
          <w:b/>
          <w:sz w:val="22"/>
          <w:szCs w:val="22"/>
        </w:rPr>
        <w:t xml:space="preserve"> O</w:t>
      </w:r>
      <w:r w:rsidRPr="00F916EF">
        <w:rPr>
          <w:rFonts w:ascii="Arial" w:hAnsi="Arial" w:cs="Arial"/>
          <w:b/>
          <w:sz w:val="22"/>
          <w:szCs w:val="22"/>
        </w:rPr>
        <w:t xml:space="preserve"> BEZÚPLATNÉM </w:t>
      </w:r>
      <w:r w:rsidR="00973118" w:rsidRPr="00F916EF">
        <w:rPr>
          <w:rFonts w:ascii="Arial" w:hAnsi="Arial" w:cs="Arial"/>
          <w:b/>
          <w:sz w:val="22"/>
          <w:szCs w:val="22"/>
        </w:rPr>
        <w:t>PŘEVODU VLASTNICTVÍ</w:t>
      </w:r>
      <w:r w:rsidR="005679E8" w:rsidRPr="00F916EF">
        <w:rPr>
          <w:rFonts w:ascii="Arial" w:hAnsi="Arial" w:cs="Arial"/>
          <w:b/>
          <w:sz w:val="22"/>
          <w:szCs w:val="22"/>
        </w:rPr>
        <w:t xml:space="preserve"> MOVITÉ VĚCI</w:t>
      </w:r>
      <w:r w:rsidRPr="00F916EF">
        <w:rPr>
          <w:rFonts w:ascii="Arial" w:hAnsi="Arial" w:cs="Arial"/>
          <w:b/>
          <w:sz w:val="22"/>
          <w:szCs w:val="22"/>
        </w:rPr>
        <w:t xml:space="preserve"> </w:t>
      </w:r>
      <w:r w:rsidR="00AD6790" w:rsidRPr="00F916EF">
        <w:rPr>
          <w:rFonts w:ascii="Arial" w:hAnsi="Arial" w:cs="Arial"/>
          <w:b/>
          <w:sz w:val="22"/>
          <w:szCs w:val="22"/>
        </w:rPr>
        <w:t xml:space="preserve"> </w:t>
      </w:r>
    </w:p>
    <w:p w14:paraId="3ACE580C" w14:textId="77777777" w:rsidR="004C5568" w:rsidRPr="00F916EF" w:rsidRDefault="004C5568" w:rsidP="002E25DD">
      <w:pPr>
        <w:spacing w:line="2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„smlouva“).</w:t>
      </w:r>
    </w:p>
    <w:p w14:paraId="1914A5D8" w14:textId="77777777" w:rsidR="002D2540" w:rsidRPr="00F916EF" w:rsidRDefault="002D2540" w:rsidP="002E25DD">
      <w:pPr>
        <w:spacing w:line="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482B0F02" w14:textId="77777777" w:rsidR="002D2540" w:rsidRPr="00F916EF" w:rsidRDefault="002D2540" w:rsidP="002E25DD">
      <w:pPr>
        <w:spacing w:line="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6EB9AC4" w14:textId="77777777" w:rsidR="001D5274" w:rsidRDefault="001D5274" w:rsidP="002D2540">
      <w:pPr>
        <w:spacing w:line="20" w:lineRule="atLeast"/>
        <w:jc w:val="center"/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sz w:val="22"/>
          <w:szCs w:val="22"/>
        </w:rPr>
        <w:t>I.</w:t>
      </w:r>
    </w:p>
    <w:p w14:paraId="079D1F48" w14:textId="77777777" w:rsidR="004C5568" w:rsidRPr="004C5568" w:rsidRDefault="004C5568" w:rsidP="004C5568"/>
    <w:p w14:paraId="31C5CAF9" w14:textId="77777777" w:rsidR="006144D6" w:rsidRPr="00F916EF" w:rsidRDefault="006144D6" w:rsidP="002D2540">
      <w:pPr>
        <w:spacing w:line="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F916EF">
        <w:rPr>
          <w:rFonts w:ascii="Arial" w:hAnsi="Arial" w:cs="Arial"/>
          <w:bCs/>
          <w:sz w:val="22"/>
          <w:szCs w:val="22"/>
        </w:rPr>
        <w:t>Pře</w:t>
      </w:r>
      <w:r w:rsidR="004C5568">
        <w:rPr>
          <w:rFonts w:ascii="Arial" w:hAnsi="Arial" w:cs="Arial"/>
          <w:bCs/>
          <w:sz w:val="22"/>
          <w:szCs w:val="22"/>
        </w:rPr>
        <w:t>vádějící</w:t>
      </w:r>
      <w:r w:rsidR="001D5274" w:rsidRPr="00F916EF">
        <w:rPr>
          <w:rFonts w:ascii="Arial" w:hAnsi="Arial" w:cs="Arial"/>
          <w:bCs/>
          <w:sz w:val="22"/>
          <w:szCs w:val="22"/>
        </w:rPr>
        <w:t xml:space="preserve"> prohlašuje, že </w:t>
      </w:r>
      <w:r w:rsidRPr="00F916EF">
        <w:rPr>
          <w:rFonts w:ascii="Arial" w:hAnsi="Arial" w:cs="Arial"/>
          <w:bCs/>
          <w:sz w:val="22"/>
          <w:szCs w:val="22"/>
        </w:rPr>
        <w:t xml:space="preserve">je </w:t>
      </w:r>
      <w:r w:rsidR="00CD6617" w:rsidRPr="00F916EF">
        <w:rPr>
          <w:rFonts w:ascii="Arial" w:hAnsi="Arial" w:cs="Arial"/>
          <w:bCs/>
          <w:sz w:val="22"/>
          <w:szCs w:val="22"/>
        </w:rPr>
        <w:t xml:space="preserve">oprávněn hospodařit s </w:t>
      </w:r>
      <w:r w:rsidR="002E25DD" w:rsidRPr="00F916EF">
        <w:rPr>
          <w:rFonts w:ascii="Arial" w:hAnsi="Arial" w:cs="Arial"/>
          <w:bCs/>
          <w:sz w:val="22"/>
          <w:szCs w:val="22"/>
        </w:rPr>
        <w:t>movit</w:t>
      </w:r>
      <w:r w:rsidR="00CD6617" w:rsidRPr="00F916EF">
        <w:rPr>
          <w:rFonts w:ascii="Arial" w:hAnsi="Arial" w:cs="Arial"/>
          <w:bCs/>
          <w:sz w:val="22"/>
          <w:szCs w:val="22"/>
        </w:rPr>
        <w:t>ou</w:t>
      </w:r>
      <w:r w:rsidR="002E25DD" w:rsidRPr="00F916EF">
        <w:rPr>
          <w:rFonts w:ascii="Arial" w:hAnsi="Arial" w:cs="Arial"/>
          <w:bCs/>
          <w:sz w:val="22"/>
          <w:szCs w:val="22"/>
        </w:rPr>
        <w:t xml:space="preserve"> věc</w:t>
      </w:r>
      <w:r w:rsidR="00CD6617" w:rsidRPr="00F916EF">
        <w:rPr>
          <w:rFonts w:ascii="Arial" w:hAnsi="Arial" w:cs="Arial"/>
          <w:bCs/>
          <w:sz w:val="22"/>
          <w:szCs w:val="22"/>
        </w:rPr>
        <w:t>í ve vlastnictví státu</w:t>
      </w:r>
      <w:r w:rsidR="004C5568">
        <w:rPr>
          <w:rFonts w:ascii="Arial" w:hAnsi="Arial" w:cs="Arial"/>
          <w:bCs/>
          <w:sz w:val="22"/>
          <w:szCs w:val="22"/>
        </w:rPr>
        <w:t xml:space="preserve"> ve smyslu ustanovení § 9 </w:t>
      </w:r>
      <w:r w:rsidR="004C5568">
        <w:rPr>
          <w:rFonts w:ascii="Arial" w:hAnsi="Arial" w:cs="Arial"/>
          <w:sz w:val="22"/>
          <w:szCs w:val="22"/>
        </w:rPr>
        <w:t>zákona číslo 219/2000 Sb., o majetku České republiky a jejím vystupování v právních vztazích (dále jen „ZMS“)</w:t>
      </w:r>
      <w:r w:rsidR="002E25DD" w:rsidRPr="00F916EF">
        <w:rPr>
          <w:rFonts w:ascii="Arial" w:hAnsi="Arial" w:cs="Arial"/>
          <w:bCs/>
          <w:sz w:val="22"/>
          <w:szCs w:val="22"/>
        </w:rPr>
        <w:t xml:space="preserve">, tj. </w:t>
      </w:r>
      <w:r w:rsidR="004C5568">
        <w:rPr>
          <w:rFonts w:ascii="Arial" w:hAnsi="Arial" w:cs="Arial"/>
          <w:bCs/>
          <w:sz w:val="22"/>
          <w:szCs w:val="22"/>
        </w:rPr>
        <w:t xml:space="preserve">s </w:t>
      </w:r>
      <w:r w:rsidR="002E25DD" w:rsidRPr="00F916EF">
        <w:rPr>
          <w:rFonts w:ascii="Arial" w:hAnsi="Arial" w:cs="Arial"/>
          <w:bCs/>
          <w:sz w:val="22"/>
          <w:szCs w:val="22"/>
        </w:rPr>
        <w:t>níže specifikovan</w:t>
      </w:r>
      <w:r w:rsidR="00CD6617" w:rsidRPr="00F916EF">
        <w:rPr>
          <w:rFonts w:ascii="Arial" w:hAnsi="Arial" w:cs="Arial"/>
          <w:bCs/>
          <w:sz w:val="22"/>
          <w:szCs w:val="22"/>
        </w:rPr>
        <w:t>ým</w:t>
      </w:r>
      <w:r w:rsidR="002E25DD" w:rsidRPr="00F916EF">
        <w:rPr>
          <w:rFonts w:ascii="Arial" w:hAnsi="Arial" w:cs="Arial"/>
          <w:bCs/>
          <w:sz w:val="22"/>
          <w:szCs w:val="22"/>
        </w:rPr>
        <w:t xml:space="preserve"> </w:t>
      </w:r>
      <w:r w:rsidRPr="00F916EF">
        <w:rPr>
          <w:rFonts w:ascii="Arial" w:hAnsi="Arial" w:cs="Arial"/>
          <w:bCs/>
          <w:sz w:val="22"/>
          <w:szCs w:val="22"/>
        </w:rPr>
        <w:t>dopravní</w:t>
      </w:r>
      <w:r w:rsidR="00CD6617" w:rsidRPr="00F916EF">
        <w:rPr>
          <w:rFonts w:ascii="Arial" w:hAnsi="Arial" w:cs="Arial"/>
          <w:bCs/>
          <w:sz w:val="22"/>
          <w:szCs w:val="22"/>
        </w:rPr>
        <w:t>m</w:t>
      </w:r>
      <w:r w:rsidRPr="00F916EF">
        <w:rPr>
          <w:rFonts w:ascii="Arial" w:hAnsi="Arial" w:cs="Arial"/>
          <w:bCs/>
          <w:sz w:val="22"/>
          <w:szCs w:val="22"/>
        </w:rPr>
        <w:t xml:space="preserve"> prostředk</w:t>
      </w:r>
      <w:r w:rsidR="00CD6617" w:rsidRPr="00F916EF">
        <w:rPr>
          <w:rFonts w:ascii="Arial" w:hAnsi="Arial" w:cs="Arial"/>
          <w:bCs/>
          <w:sz w:val="22"/>
          <w:szCs w:val="22"/>
        </w:rPr>
        <w:t>em</w:t>
      </w:r>
      <w:r w:rsidR="005679E8" w:rsidRPr="00F916EF">
        <w:rPr>
          <w:rFonts w:ascii="Arial" w:hAnsi="Arial" w:cs="Arial"/>
          <w:bCs/>
          <w:sz w:val="22"/>
          <w:szCs w:val="22"/>
        </w:rPr>
        <w:t xml:space="preserve"> (</w:t>
      </w:r>
      <w:r w:rsidR="00CD6617" w:rsidRPr="00F916EF">
        <w:rPr>
          <w:rFonts w:ascii="Arial" w:hAnsi="Arial" w:cs="Arial"/>
          <w:bCs/>
          <w:sz w:val="22"/>
          <w:szCs w:val="22"/>
        </w:rPr>
        <w:t>motorovým</w:t>
      </w:r>
      <w:r w:rsidRPr="00F916EF">
        <w:rPr>
          <w:rFonts w:ascii="Arial" w:hAnsi="Arial" w:cs="Arial"/>
          <w:bCs/>
          <w:sz w:val="22"/>
          <w:szCs w:val="22"/>
        </w:rPr>
        <w:t xml:space="preserve"> vozidl</w:t>
      </w:r>
      <w:r w:rsidR="00CD6617" w:rsidRPr="00F916EF">
        <w:rPr>
          <w:rFonts w:ascii="Arial" w:hAnsi="Arial" w:cs="Arial"/>
          <w:bCs/>
          <w:sz w:val="22"/>
          <w:szCs w:val="22"/>
        </w:rPr>
        <w:t>em</w:t>
      </w:r>
      <w:r w:rsidR="005679E8" w:rsidRPr="00F916EF">
        <w:rPr>
          <w:rFonts w:ascii="Arial" w:hAnsi="Arial" w:cs="Arial"/>
          <w:bCs/>
          <w:sz w:val="22"/>
          <w:szCs w:val="22"/>
        </w:rPr>
        <w:t>)</w:t>
      </w:r>
      <w:r w:rsidRPr="00F916EF">
        <w:rPr>
          <w:rFonts w:ascii="Arial" w:hAnsi="Arial" w:cs="Arial"/>
          <w:bCs/>
          <w:sz w:val="22"/>
          <w:szCs w:val="22"/>
        </w:rPr>
        <w:t>:</w:t>
      </w:r>
    </w:p>
    <w:p w14:paraId="0C0886AE" w14:textId="77777777" w:rsidR="00362985" w:rsidRPr="00362985" w:rsidRDefault="006144D6" w:rsidP="00362985">
      <w:pPr>
        <w:numPr>
          <w:ilvl w:val="0"/>
          <w:numId w:val="8"/>
        </w:num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362985">
        <w:rPr>
          <w:rFonts w:ascii="Arial" w:hAnsi="Arial" w:cs="Arial"/>
          <w:bCs/>
          <w:sz w:val="22"/>
          <w:szCs w:val="22"/>
        </w:rPr>
        <w:t>tovární značk</w:t>
      </w:r>
      <w:r w:rsidR="002E25DD" w:rsidRPr="00362985">
        <w:rPr>
          <w:rFonts w:ascii="Arial" w:hAnsi="Arial" w:cs="Arial"/>
          <w:bCs/>
          <w:sz w:val="22"/>
          <w:szCs w:val="22"/>
        </w:rPr>
        <w:t>a</w:t>
      </w:r>
      <w:r w:rsidR="00616718" w:rsidRPr="00362985">
        <w:rPr>
          <w:rFonts w:ascii="Arial" w:hAnsi="Arial" w:cs="Arial"/>
          <w:bCs/>
          <w:sz w:val="22"/>
          <w:szCs w:val="22"/>
        </w:rPr>
        <w:tab/>
      </w:r>
      <w:r w:rsidRPr="00362985">
        <w:rPr>
          <w:rFonts w:ascii="Arial" w:hAnsi="Arial" w:cs="Arial"/>
          <w:bCs/>
          <w:sz w:val="22"/>
          <w:szCs w:val="22"/>
        </w:rPr>
        <w:tab/>
      </w:r>
      <w:r w:rsidR="00362985" w:rsidRPr="00362985">
        <w:rPr>
          <w:rFonts w:ascii="Arial" w:hAnsi="Arial" w:cs="Arial"/>
          <w:b/>
          <w:color w:val="000000"/>
          <w:sz w:val="22"/>
          <w:szCs w:val="22"/>
        </w:rPr>
        <w:t xml:space="preserve">VW Transporter 2,5 - 85 kW </w:t>
      </w:r>
    </w:p>
    <w:p w14:paraId="3E237AFB" w14:textId="77777777" w:rsidR="00B60A68" w:rsidRPr="00362985" w:rsidRDefault="006144D6" w:rsidP="00362985">
      <w:pPr>
        <w:numPr>
          <w:ilvl w:val="0"/>
          <w:numId w:val="8"/>
        </w:num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362985">
        <w:rPr>
          <w:rFonts w:ascii="Arial" w:hAnsi="Arial" w:cs="Arial"/>
          <w:sz w:val="22"/>
          <w:szCs w:val="22"/>
        </w:rPr>
        <w:t>VIN</w:t>
      </w:r>
      <w:r w:rsidRPr="00362985">
        <w:rPr>
          <w:rFonts w:ascii="Arial" w:hAnsi="Arial" w:cs="Arial"/>
          <w:sz w:val="22"/>
          <w:szCs w:val="22"/>
        </w:rPr>
        <w:tab/>
      </w:r>
      <w:r w:rsidRPr="00362985">
        <w:rPr>
          <w:rFonts w:ascii="Arial" w:hAnsi="Arial" w:cs="Arial"/>
          <w:sz w:val="22"/>
          <w:szCs w:val="22"/>
        </w:rPr>
        <w:tab/>
      </w:r>
      <w:r w:rsidR="00616718" w:rsidRPr="00362985">
        <w:rPr>
          <w:rFonts w:ascii="Arial" w:hAnsi="Arial" w:cs="Arial"/>
          <w:sz w:val="22"/>
          <w:szCs w:val="22"/>
        </w:rPr>
        <w:tab/>
      </w:r>
      <w:r w:rsidR="00362985" w:rsidRPr="00362985">
        <w:rPr>
          <w:rFonts w:ascii="Arial" w:hAnsi="Arial" w:cs="Arial"/>
          <w:b/>
          <w:sz w:val="22"/>
          <w:szCs w:val="22"/>
        </w:rPr>
        <w:t>WV1ZZZ70Z3H090149</w:t>
      </w:r>
    </w:p>
    <w:p w14:paraId="7231CABE" w14:textId="77777777" w:rsidR="00362985" w:rsidRDefault="00376A1F" w:rsidP="00362985">
      <w:pPr>
        <w:numPr>
          <w:ilvl w:val="0"/>
          <w:numId w:val="8"/>
        </w:numPr>
        <w:spacing w:line="20" w:lineRule="atLeast"/>
        <w:jc w:val="both"/>
        <w:rPr>
          <w:rFonts w:ascii="Arial" w:hAnsi="Arial" w:cs="Arial"/>
          <w:b/>
          <w:sz w:val="22"/>
          <w:szCs w:val="22"/>
        </w:rPr>
      </w:pPr>
      <w:r w:rsidRPr="00362985">
        <w:rPr>
          <w:rFonts w:ascii="Arial" w:hAnsi="Arial" w:cs="Arial"/>
          <w:sz w:val="22"/>
          <w:szCs w:val="22"/>
        </w:rPr>
        <w:t>registrační značk</w:t>
      </w:r>
      <w:r w:rsidR="009562F2" w:rsidRPr="00362985">
        <w:rPr>
          <w:rFonts w:ascii="Arial" w:hAnsi="Arial" w:cs="Arial"/>
          <w:sz w:val="22"/>
          <w:szCs w:val="22"/>
        </w:rPr>
        <w:t>a</w:t>
      </w:r>
      <w:r w:rsidR="009562F2" w:rsidRPr="00362985">
        <w:rPr>
          <w:rFonts w:ascii="Arial" w:hAnsi="Arial" w:cs="Arial"/>
          <w:sz w:val="22"/>
          <w:szCs w:val="22"/>
        </w:rPr>
        <w:tab/>
      </w:r>
      <w:r w:rsidR="00362985" w:rsidRPr="00362985">
        <w:rPr>
          <w:rFonts w:ascii="Arial" w:hAnsi="Arial" w:cs="Arial"/>
          <w:b/>
          <w:sz w:val="22"/>
          <w:szCs w:val="22"/>
        </w:rPr>
        <w:t>1A5 7204</w:t>
      </w:r>
    </w:p>
    <w:p w14:paraId="7B3BD9E0" w14:textId="77777777" w:rsidR="00171405" w:rsidRPr="00362985" w:rsidRDefault="006144D6" w:rsidP="00362985">
      <w:pPr>
        <w:numPr>
          <w:ilvl w:val="0"/>
          <w:numId w:val="8"/>
        </w:numPr>
        <w:spacing w:line="20" w:lineRule="atLeast"/>
        <w:jc w:val="both"/>
        <w:rPr>
          <w:rFonts w:ascii="Arial" w:hAnsi="Arial" w:cs="Arial"/>
          <w:b/>
          <w:sz w:val="22"/>
          <w:szCs w:val="22"/>
        </w:rPr>
      </w:pPr>
      <w:r w:rsidRPr="00362985">
        <w:rPr>
          <w:rFonts w:ascii="Arial" w:hAnsi="Arial" w:cs="Arial"/>
          <w:sz w:val="22"/>
          <w:szCs w:val="22"/>
        </w:rPr>
        <w:t>rok výroby</w:t>
      </w:r>
      <w:r w:rsidRPr="00362985">
        <w:rPr>
          <w:rFonts w:ascii="Arial" w:hAnsi="Arial" w:cs="Arial"/>
          <w:sz w:val="22"/>
          <w:szCs w:val="22"/>
        </w:rPr>
        <w:tab/>
      </w:r>
      <w:r w:rsidRPr="00362985">
        <w:rPr>
          <w:rFonts w:ascii="Arial" w:hAnsi="Arial" w:cs="Arial"/>
          <w:sz w:val="22"/>
          <w:szCs w:val="22"/>
        </w:rPr>
        <w:tab/>
      </w:r>
      <w:r w:rsidR="00D73179" w:rsidRPr="00362985">
        <w:rPr>
          <w:rFonts w:ascii="Arial" w:hAnsi="Arial" w:cs="Arial"/>
          <w:b/>
          <w:sz w:val="22"/>
          <w:szCs w:val="22"/>
        </w:rPr>
        <w:t>2</w:t>
      </w:r>
      <w:r w:rsidR="00362985">
        <w:rPr>
          <w:rFonts w:ascii="Arial" w:hAnsi="Arial" w:cs="Arial"/>
          <w:b/>
          <w:sz w:val="22"/>
          <w:szCs w:val="22"/>
        </w:rPr>
        <w:t>003</w:t>
      </w:r>
    </w:p>
    <w:p w14:paraId="42225425" w14:textId="77777777" w:rsidR="003C31A6" w:rsidRPr="00171405" w:rsidRDefault="003C31A6" w:rsidP="00362985">
      <w:pPr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171405">
        <w:rPr>
          <w:rFonts w:ascii="Arial" w:hAnsi="Arial" w:cs="Arial"/>
          <w:sz w:val="22"/>
          <w:szCs w:val="22"/>
        </w:rPr>
        <w:t xml:space="preserve">stav km                       </w:t>
      </w:r>
      <w:r w:rsidR="00362985" w:rsidRPr="00362985">
        <w:rPr>
          <w:rFonts w:ascii="Arial" w:hAnsi="Arial" w:cs="Arial"/>
          <w:b/>
          <w:sz w:val="22"/>
          <w:szCs w:val="22"/>
        </w:rPr>
        <w:t>91</w:t>
      </w:r>
      <w:r w:rsidR="00362985">
        <w:rPr>
          <w:rFonts w:ascii="Arial" w:hAnsi="Arial" w:cs="Arial"/>
          <w:b/>
          <w:sz w:val="22"/>
          <w:szCs w:val="22"/>
        </w:rPr>
        <w:t xml:space="preserve"> </w:t>
      </w:r>
      <w:r w:rsidR="00362985" w:rsidRPr="00362985">
        <w:rPr>
          <w:rFonts w:ascii="Arial" w:hAnsi="Arial" w:cs="Arial"/>
          <w:b/>
          <w:sz w:val="22"/>
          <w:szCs w:val="22"/>
        </w:rPr>
        <w:t>496</w:t>
      </w:r>
      <w:r w:rsidR="00B60A68">
        <w:rPr>
          <w:rFonts w:ascii="Arial" w:hAnsi="Arial" w:cs="Arial"/>
          <w:b/>
          <w:sz w:val="22"/>
          <w:szCs w:val="22"/>
        </w:rPr>
        <w:t xml:space="preserve"> </w:t>
      </w:r>
      <w:r w:rsidR="00F85B9A" w:rsidRPr="00171405">
        <w:rPr>
          <w:rFonts w:ascii="Arial" w:hAnsi="Arial" w:cs="Arial"/>
          <w:b/>
          <w:sz w:val="22"/>
          <w:szCs w:val="22"/>
        </w:rPr>
        <w:t>Km</w:t>
      </w:r>
    </w:p>
    <w:p w14:paraId="3A02ED54" w14:textId="77777777" w:rsidR="006144D6" w:rsidRPr="00965BC1" w:rsidRDefault="004C5568" w:rsidP="00362985">
      <w:pPr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pořizovací hodnota</w:t>
      </w:r>
      <w:r w:rsidR="006144D6" w:rsidRPr="00F916EF">
        <w:rPr>
          <w:rFonts w:ascii="Arial" w:hAnsi="Arial" w:cs="Arial"/>
          <w:sz w:val="22"/>
          <w:szCs w:val="22"/>
        </w:rPr>
        <w:tab/>
      </w:r>
      <w:r w:rsidR="00362985" w:rsidRPr="00362985">
        <w:rPr>
          <w:rFonts w:ascii="Arial" w:hAnsi="Arial" w:cs="Arial"/>
          <w:b/>
          <w:sz w:val="22"/>
          <w:szCs w:val="22"/>
        </w:rPr>
        <w:t>10</w:t>
      </w:r>
      <w:r w:rsidR="00362985">
        <w:rPr>
          <w:rFonts w:ascii="Arial" w:hAnsi="Arial" w:cs="Arial"/>
          <w:b/>
          <w:sz w:val="22"/>
          <w:szCs w:val="22"/>
        </w:rPr>
        <w:t> </w:t>
      </w:r>
      <w:r w:rsidR="00362985" w:rsidRPr="00362985">
        <w:rPr>
          <w:rFonts w:ascii="Arial" w:hAnsi="Arial" w:cs="Arial"/>
          <w:b/>
          <w:sz w:val="22"/>
          <w:szCs w:val="22"/>
        </w:rPr>
        <w:t>207</w:t>
      </w:r>
      <w:r w:rsidR="00362985">
        <w:rPr>
          <w:rFonts w:ascii="Arial" w:hAnsi="Arial" w:cs="Arial"/>
          <w:b/>
          <w:sz w:val="22"/>
          <w:szCs w:val="22"/>
        </w:rPr>
        <w:t xml:space="preserve"> </w:t>
      </w:r>
      <w:r w:rsidR="00362985" w:rsidRPr="00362985">
        <w:rPr>
          <w:rFonts w:ascii="Arial" w:hAnsi="Arial" w:cs="Arial"/>
          <w:b/>
          <w:sz w:val="22"/>
          <w:szCs w:val="22"/>
        </w:rPr>
        <w:t>024,97</w:t>
      </w:r>
      <w:r w:rsidR="00B60A68">
        <w:rPr>
          <w:rFonts w:ascii="Arial" w:hAnsi="Arial" w:cs="Arial"/>
          <w:b/>
          <w:sz w:val="22"/>
          <w:szCs w:val="22"/>
        </w:rPr>
        <w:t xml:space="preserve"> </w:t>
      </w:r>
      <w:r w:rsidR="003063CD" w:rsidRPr="00965BC1">
        <w:rPr>
          <w:rFonts w:ascii="Arial" w:hAnsi="Arial" w:cs="Arial"/>
          <w:b/>
          <w:sz w:val="22"/>
          <w:szCs w:val="22"/>
        </w:rPr>
        <w:t>Kč</w:t>
      </w:r>
      <w:r w:rsidR="009562F2" w:rsidRPr="00965BC1">
        <w:rPr>
          <w:rFonts w:ascii="Arial" w:hAnsi="Arial" w:cs="Arial"/>
          <w:b/>
          <w:sz w:val="22"/>
          <w:szCs w:val="22"/>
        </w:rPr>
        <w:t xml:space="preserve"> </w:t>
      </w:r>
    </w:p>
    <w:p w14:paraId="1D5779D9" w14:textId="77777777" w:rsidR="005C77D6" w:rsidRPr="00F916EF" w:rsidRDefault="005C77D6" w:rsidP="0017140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sz w:val="22"/>
          <w:szCs w:val="22"/>
        </w:rPr>
        <w:t>evidenční číslo B</w:t>
      </w:r>
      <w:r w:rsidRPr="00F916EF">
        <w:rPr>
          <w:rFonts w:ascii="Arial" w:hAnsi="Arial" w:cs="Arial"/>
          <w:sz w:val="22"/>
          <w:szCs w:val="22"/>
        </w:rPr>
        <w:tab/>
      </w:r>
      <w:r w:rsidR="00362985">
        <w:rPr>
          <w:rFonts w:ascii="Arial" w:hAnsi="Arial" w:cs="Arial"/>
          <w:b/>
          <w:sz w:val="22"/>
          <w:szCs w:val="22"/>
        </w:rPr>
        <w:t>70279</w:t>
      </w:r>
      <w:r w:rsidR="00DA47C3" w:rsidRPr="003063CD">
        <w:rPr>
          <w:rFonts w:ascii="Arial" w:hAnsi="Arial" w:cs="Arial"/>
          <w:b/>
          <w:sz w:val="22"/>
          <w:szCs w:val="22"/>
        </w:rPr>
        <w:t xml:space="preserve"> </w:t>
      </w:r>
    </w:p>
    <w:p w14:paraId="3FEA3480" w14:textId="77777777" w:rsidR="006144D6" w:rsidRPr="003C31A6" w:rsidRDefault="003C31A6" w:rsidP="006144D6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144D6" w:rsidRPr="003C31A6">
        <w:rPr>
          <w:rFonts w:ascii="Arial" w:hAnsi="Arial" w:cs="Arial"/>
          <w:sz w:val="22"/>
          <w:szCs w:val="22"/>
        </w:rPr>
        <w:t>dále jen „vozidlo“</w:t>
      </w:r>
      <w:r>
        <w:rPr>
          <w:rFonts w:ascii="Arial" w:hAnsi="Arial" w:cs="Arial"/>
          <w:sz w:val="22"/>
          <w:szCs w:val="22"/>
        </w:rPr>
        <w:t xml:space="preserve"> nebo „předmět převodu“</w:t>
      </w:r>
    </w:p>
    <w:p w14:paraId="16ECF4F5" w14:textId="77777777" w:rsidR="002D2540" w:rsidRPr="00F916EF" w:rsidRDefault="002D2540" w:rsidP="006144D6">
      <w:pPr>
        <w:spacing w:before="120"/>
        <w:rPr>
          <w:rFonts w:ascii="Arial" w:hAnsi="Arial" w:cs="Arial"/>
          <w:sz w:val="22"/>
          <w:szCs w:val="22"/>
        </w:rPr>
      </w:pPr>
    </w:p>
    <w:p w14:paraId="1B7E2868" w14:textId="77777777" w:rsidR="00F00AFA" w:rsidRPr="00F916EF" w:rsidRDefault="006144D6" w:rsidP="00CF0912">
      <w:pPr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sz w:val="22"/>
          <w:szCs w:val="22"/>
        </w:rPr>
        <w:tab/>
      </w:r>
    </w:p>
    <w:p w14:paraId="51E0E99C" w14:textId="77777777" w:rsidR="001D5274" w:rsidRDefault="001D5274">
      <w:pPr>
        <w:spacing w:line="20" w:lineRule="atLeast"/>
        <w:jc w:val="center"/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sz w:val="22"/>
          <w:szCs w:val="22"/>
        </w:rPr>
        <w:lastRenderedPageBreak/>
        <w:t xml:space="preserve"> II.</w:t>
      </w:r>
    </w:p>
    <w:p w14:paraId="3C6ED89E" w14:textId="77777777" w:rsidR="003C31A6" w:rsidRPr="003C31A6" w:rsidRDefault="003C31A6" w:rsidP="003C31A6"/>
    <w:p w14:paraId="0379022A" w14:textId="77777777" w:rsidR="00CF0912" w:rsidRDefault="002E25DD" w:rsidP="003C31A6">
      <w:pPr>
        <w:numPr>
          <w:ilvl w:val="0"/>
          <w:numId w:val="12"/>
        </w:numPr>
        <w:spacing w:before="120" w:after="60" w:line="20" w:lineRule="atLeast"/>
        <w:jc w:val="both"/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sz w:val="22"/>
          <w:szCs w:val="22"/>
        </w:rPr>
        <w:t>Předmětné vozidlo je pro pře</w:t>
      </w:r>
      <w:r w:rsidR="003C31A6">
        <w:rPr>
          <w:rFonts w:ascii="Arial" w:hAnsi="Arial" w:cs="Arial"/>
          <w:sz w:val="22"/>
          <w:szCs w:val="22"/>
        </w:rPr>
        <w:t>vádějící</w:t>
      </w:r>
      <w:r w:rsidRPr="00F916EF">
        <w:rPr>
          <w:rFonts w:ascii="Arial" w:hAnsi="Arial" w:cs="Arial"/>
          <w:sz w:val="22"/>
          <w:szCs w:val="22"/>
        </w:rPr>
        <w:t>, ve smyslu</w:t>
      </w:r>
      <w:r w:rsidR="00150F74">
        <w:rPr>
          <w:rFonts w:ascii="Arial" w:hAnsi="Arial" w:cs="Arial"/>
          <w:sz w:val="22"/>
          <w:szCs w:val="22"/>
        </w:rPr>
        <w:t xml:space="preserve"> </w:t>
      </w:r>
      <w:r w:rsidR="00150F74" w:rsidRPr="00150F74">
        <w:rPr>
          <w:rFonts w:ascii="Arial" w:hAnsi="Arial" w:cs="Arial"/>
          <w:sz w:val="22"/>
          <w:szCs w:val="22"/>
        </w:rPr>
        <w:t>zákona č. 219/2000 Sb. § 14 odst. 7</w:t>
      </w:r>
      <w:r w:rsidR="00150F74">
        <w:rPr>
          <w:rFonts w:ascii="Arial" w:hAnsi="Arial" w:cs="Arial"/>
          <w:sz w:val="22"/>
          <w:szCs w:val="22"/>
        </w:rPr>
        <w:t>,</w:t>
      </w:r>
      <w:r w:rsidR="00DA47C3" w:rsidRPr="00F916EF">
        <w:rPr>
          <w:rFonts w:ascii="Arial" w:hAnsi="Arial" w:cs="Arial"/>
          <w:sz w:val="22"/>
          <w:szCs w:val="22"/>
        </w:rPr>
        <w:t xml:space="preserve"> trvale</w:t>
      </w:r>
      <w:r w:rsidRPr="00F916EF">
        <w:rPr>
          <w:rFonts w:ascii="Arial" w:hAnsi="Arial" w:cs="Arial"/>
          <w:sz w:val="22"/>
          <w:szCs w:val="22"/>
        </w:rPr>
        <w:t xml:space="preserve"> nepotřebné </w:t>
      </w:r>
      <w:r w:rsidR="003C31A6">
        <w:rPr>
          <w:rFonts w:ascii="Arial" w:hAnsi="Arial" w:cs="Arial"/>
          <w:sz w:val="22"/>
          <w:szCs w:val="22"/>
        </w:rPr>
        <w:t>na základě</w:t>
      </w:r>
      <w:r w:rsidRPr="00F916EF">
        <w:rPr>
          <w:rFonts w:ascii="Arial" w:hAnsi="Arial" w:cs="Arial"/>
          <w:sz w:val="22"/>
          <w:szCs w:val="22"/>
        </w:rPr>
        <w:t xml:space="preserve"> Rozhodnutí</w:t>
      </w:r>
      <w:r w:rsidR="00012549" w:rsidRPr="00F916EF">
        <w:rPr>
          <w:rFonts w:ascii="Arial" w:hAnsi="Arial" w:cs="Arial"/>
          <w:sz w:val="22"/>
          <w:szCs w:val="22"/>
        </w:rPr>
        <w:t xml:space="preserve"> </w:t>
      </w:r>
      <w:r w:rsidRPr="00F916EF">
        <w:rPr>
          <w:rFonts w:ascii="Arial" w:hAnsi="Arial" w:cs="Arial"/>
          <w:sz w:val="22"/>
          <w:szCs w:val="22"/>
        </w:rPr>
        <w:t xml:space="preserve">ředitele Krajského ředitelství policie </w:t>
      </w:r>
      <w:r w:rsidR="00AC7D6D">
        <w:rPr>
          <w:rFonts w:ascii="Arial" w:hAnsi="Arial" w:cs="Arial"/>
          <w:sz w:val="22"/>
          <w:szCs w:val="22"/>
        </w:rPr>
        <w:t>královéhradeckého</w:t>
      </w:r>
      <w:r w:rsidR="00E37625" w:rsidRPr="00F916EF">
        <w:rPr>
          <w:rFonts w:ascii="Arial" w:hAnsi="Arial" w:cs="Arial"/>
          <w:sz w:val="22"/>
          <w:szCs w:val="22"/>
        </w:rPr>
        <w:t xml:space="preserve"> kraje ze</w:t>
      </w:r>
      <w:r w:rsidR="00150F74">
        <w:rPr>
          <w:rFonts w:ascii="Arial" w:hAnsi="Arial" w:cs="Arial"/>
          <w:sz w:val="22"/>
          <w:szCs w:val="22"/>
        </w:rPr>
        <w:t xml:space="preserve"> </w:t>
      </w:r>
      <w:r w:rsidR="00E37625" w:rsidRPr="00F916EF">
        <w:rPr>
          <w:rFonts w:ascii="Arial" w:hAnsi="Arial" w:cs="Arial"/>
          <w:sz w:val="22"/>
          <w:szCs w:val="22"/>
        </w:rPr>
        <w:t>dne</w:t>
      </w:r>
      <w:r w:rsidR="00800966">
        <w:rPr>
          <w:rFonts w:ascii="Arial" w:hAnsi="Arial" w:cs="Arial"/>
          <w:sz w:val="22"/>
          <w:szCs w:val="22"/>
        </w:rPr>
        <w:t xml:space="preserve"> </w:t>
      </w:r>
      <w:r w:rsidR="00E26897">
        <w:rPr>
          <w:rFonts w:ascii="Arial" w:hAnsi="Arial" w:cs="Arial"/>
          <w:sz w:val="22"/>
          <w:szCs w:val="22"/>
        </w:rPr>
        <w:t>12</w:t>
      </w:r>
      <w:r w:rsidR="003063CD">
        <w:rPr>
          <w:rFonts w:ascii="Arial" w:hAnsi="Arial" w:cs="Arial"/>
          <w:sz w:val="22"/>
          <w:szCs w:val="22"/>
        </w:rPr>
        <w:t>.</w:t>
      </w:r>
      <w:r w:rsidR="00D73179">
        <w:rPr>
          <w:rFonts w:ascii="Arial" w:hAnsi="Arial" w:cs="Arial"/>
          <w:sz w:val="22"/>
          <w:szCs w:val="22"/>
        </w:rPr>
        <w:t xml:space="preserve"> </w:t>
      </w:r>
      <w:r w:rsidR="00E26897">
        <w:rPr>
          <w:rFonts w:ascii="Arial" w:hAnsi="Arial" w:cs="Arial"/>
          <w:sz w:val="22"/>
          <w:szCs w:val="22"/>
        </w:rPr>
        <w:t>února</w:t>
      </w:r>
      <w:r w:rsidR="00800966">
        <w:rPr>
          <w:rFonts w:ascii="Arial" w:hAnsi="Arial" w:cs="Arial"/>
          <w:sz w:val="22"/>
          <w:szCs w:val="22"/>
        </w:rPr>
        <w:t xml:space="preserve"> </w:t>
      </w:r>
      <w:r w:rsidR="003063CD">
        <w:rPr>
          <w:rFonts w:ascii="Arial" w:hAnsi="Arial" w:cs="Arial"/>
          <w:sz w:val="22"/>
          <w:szCs w:val="22"/>
        </w:rPr>
        <w:t>202</w:t>
      </w:r>
      <w:r w:rsidR="005F7593">
        <w:rPr>
          <w:rFonts w:ascii="Arial" w:hAnsi="Arial" w:cs="Arial"/>
          <w:sz w:val="22"/>
          <w:szCs w:val="22"/>
        </w:rPr>
        <w:t>4</w:t>
      </w:r>
      <w:r w:rsidR="003063CD">
        <w:rPr>
          <w:rFonts w:ascii="Arial" w:hAnsi="Arial" w:cs="Arial"/>
          <w:sz w:val="22"/>
          <w:szCs w:val="22"/>
        </w:rPr>
        <w:t xml:space="preserve">, </w:t>
      </w:r>
      <w:r w:rsidR="00E37625" w:rsidRPr="00F916EF">
        <w:rPr>
          <w:rFonts w:ascii="Arial" w:hAnsi="Arial" w:cs="Arial"/>
          <w:sz w:val="22"/>
          <w:szCs w:val="22"/>
        </w:rPr>
        <w:t>Č.</w:t>
      </w:r>
      <w:r w:rsidR="00DA47C3" w:rsidRPr="00F916EF">
        <w:rPr>
          <w:rFonts w:ascii="Arial" w:hAnsi="Arial" w:cs="Arial"/>
          <w:sz w:val="22"/>
          <w:szCs w:val="22"/>
        </w:rPr>
        <w:t xml:space="preserve"> </w:t>
      </w:r>
      <w:r w:rsidR="00E37625" w:rsidRPr="00F916EF">
        <w:rPr>
          <w:rFonts w:ascii="Arial" w:hAnsi="Arial" w:cs="Arial"/>
          <w:sz w:val="22"/>
          <w:szCs w:val="22"/>
        </w:rPr>
        <w:t>j.</w:t>
      </w:r>
      <w:r w:rsidR="003063CD">
        <w:rPr>
          <w:rFonts w:ascii="Arial" w:hAnsi="Arial" w:cs="Arial"/>
          <w:sz w:val="22"/>
          <w:szCs w:val="22"/>
        </w:rPr>
        <w:t>:</w:t>
      </w:r>
      <w:r w:rsidR="003063CD" w:rsidRPr="003063CD">
        <w:rPr>
          <w:rFonts w:ascii="Arial" w:hAnsi="Arial"/>
          <w:szCs w:val="20"/>
        </w:rPr>
        <w:t xml:space="preserve"> </w:t>
      </w:r>
      <w:r w:rsidR="00D73179" w:rsidRPr="00D73179">
        <w:rPr>
          <w:rFonts w:ascii="Arial" w:hAnsi="Arial" w:cs="Arial"/>
          <w:b/>
          <w:sz w:val="22"/>
          <w:szCs w:val="22"/>
        </w:rPr>
        <w:t>KRPH-</w:t>
      </w:r>
      <w:r w:rsidR="00E26897">
        <w:rPr>
          <w:rFonts w:ascii="Arial" w:hAnsi="Arial" w:cs="Arial"/>
          <w:b/>
          <w:sz w:val="22"/>
          <w:szCs w:val="22"/>
        </w:rPr>
        <w:t>13588</w:t>
      </w:r>
      <w:r w:rsidR="00D73179" w:rsidRPr="00D73179">
        <w:rPr>
          <w:rFonts w:ascii="Arial" w:hAnsi="Arial" w:cs="Arial"/>
          <w:b/>
          <w:sz w:val="22"/>
          <w:szCs w:val="22"/>
        </w:rPr>
        <w:t>-1/ČJ-202</w:t>
      </w:r>
      <w:r w:rsidR="00E26897">
        <w:rPr>
          <w:rFonts w:ascii="Arial" w:hAnsi="Arial" w:cs="Arial"/>
          <w:b/>
          <w:sz w:val="22"/>
          <w:szCs w:val="22"/>
        </w:rPr>
        <w:t>4</w:t>
      </w:r>
      <w:r w:rsidR="00D73179" w:rsidRPr="00D73179">
        <w:rPr>
          <w:rFonts w:ascii="Arial" w:hAnsi="Arial" w:cs="Arial"/>
          <w:b/>
          <w:sz w:val="22"/>
          <w:szCs w:val="22"/>
        </w:rPr>
        <w:t>-0500AO</w:t>
      </w:r>
      <w:r w:rsidR="00800966">
        <w:rPr>
          <w:rFonts w:ascii="Arial" w:hAnsi="Arial" w:cs="Arial"/>
          <w:sz w:val="22"/>
          <w:szCs w:val="22"/>
        </w:rPr>
        <w:t>.</w:t>
      </w:r>
    </w:p>
    <w:p w14:paraId="5454B3CA" w14:textId="77777777" w:rsidR="003C31A6" w:rsidRDefault="003C31A6" w:rsidP="003C31A6"/>
    <w:p w14:paraId="50821E81" w14:textId="77777777" w:rsidR="003C31A6" w:rsidRPr="003C31A6" w:rsidRDefault="003C31A6" w:rsidP="003C31A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C31A6">
        <w:rPr>
          <w:rFonts w:ascii="Arial" w:hAnsi="Arial" w:cs="Arial"/>
          <w:sz w:val="22"/>
          <w:szCs w:val="22"/>
        </w:rPr>
        <w:t>Předmět převodu</w:t>
      </w:r>
      <w:r w:rsidR="003A3A1F">
        <w:rPr>
          <w:rFonts w:ascii="Arial" w:hAnsi="Arial" w:cs="Arial"/>
          <w:sz w:val="22"/>
          <w:szCs w:val="22"/>
        </w:rPr>
        <w:t xml:space="preserve">, </w:t>
      </w:r>
      <w:r w:rsidR="003A3A1F" w:rsidRPr="00F916EF">
        <w:rPr>
          <w:rFonts w:ascii="Arial" w:hAnsi="Arial" w:cs="Arial"/>
          <w:bCs/>
          <w:sz w:val="22"/>
          <w:szCs w:val="22"/>
        </w:rPr>
        <w:t>včetně všech součástí a příslušenství</w:t>
      </w:r>
      <w:r w:rsidR="003A3A1F" w:rsidRPr="00F916EF">
        <w:rPr>
          <w:rFonts w:ascii="Arial" w:hAnsi="Arial" w:cs="Arial"/>
          <w:sz w:val="22"/>
          <w:szCs w:val="22"/>
        </w:rPr>
        <w:t>, vše uvedené v článku I. této smlouvy, se všemi právy a povinnostmi</w:t>
      </w:r>
      <w:r w:rsidR="003A3A1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převádějící převádí přejímajícímu do jeho vlastnictví bezúplatně a přejímající jej do svého vlastnictví </w:t>
      </w:r>
      <w:r w:rsidR="00E607D6">
        <w:rPr>
          <w:rFonts w:ascii="Arial" w:hAnsi="Arial" w:cs="Arial"/>
          <w:sz w:val="22"/>
          <w:szCs w:val="22"/>
        </w:rPr>
        <w:t xml:space="preserve">bez výhrad </w:t>
      </w:r>
      <w:r>
        <w:rPr>
          <w:rFonts w:ascii="Arial" w:hAnsi="Arial" w:cs="Arial"/>
          <w:sz w:val="22"/>
          <w:szCs w:val="22"/>
        </w:rPr>
        <w:t>přijímá.</w:t>
      </w:r>
      <w:r w:rsidR="003A3A1F">
        <w:rPr>
          <w:rFonts w:ascii="Arial" w:hAnsi="Arial" w:cs="Arial"/>
          <w:sz w:val="22"/>
          <w:szCs w:val="22"/>
        </w:rPr>
        <w:t xml:space="preserve"> </w:t>
      </w:r>
    </w:p>
    <w:p w14:paraId="2AD917B3" w14:textId="77777777" w:rsidR="009E7C3B" w:rsidRPr="00F916EF" w:rsidRDefault="002E25DD" w:rsidP="002B5013">
      <w:pPr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sz w:val="22"/>
          <w:szCs w:val="22"/>
        </w:rPr>
        <w:t xml:space="preserve"> </w:t>
      </w:r>
    </w:p>
    <w:p w14:paraId="656F09E3" w14:textId="77777777" w:rsidR="002E25DD" w:rsidRPr="00F916EF" w:rsidRDefault="002E25DD" w:rsidP="002B5013">
      <w:pPr>
        <w:rPr>
          <w:rFonts w:ascii="Arial" w:hAnsi="Arial" w:cs="Arial"/>
          <w:sz w:val="22"/>
          <w:szCs w:val="22"/>
        </w:rPr>
      </w:pPr>
    </w:p>
    <w:p w14:paraId="6FDB3DD3" w14:textId="77777777" w:rsidR="007906B9" w:rsidRDefault="007906B9" w:rsidP="007906B9">
      <w:pPr>
        <w:spacing w:line="20" w:lineRule="atLeast"/>
        <w:jc w:val="center"/>
        <w:rPr>
          <w:rFonts w:ascii="Arial" w:hAnsi="Arial" w:cs="Arial"/>
          <w:bCs/>
          <w:iCs/>
          <w:sz w:val="22"/>
          <w:szCs w:val="22"/>
        </w:rPr>
      </w:pPr>
      <w:r w:rsidRPr="00F916EF">
        <w:rPr>
          <w:rFonts w:ascii="Arial" w:hAnsi="Arial" w:cs="Arial"/>
          <w:bCs/>
          <w:iCs/>
          <w:sz w:val="22"/>
          <w:szCs w:val="22"/>
        </w:rPr>
        <w:t>III.</w:t>
      </w:r>
    </w:p>
    <w:p w14:paraId="48DFCB3A" w14:textId="77777777" w:rsidR="003C31A6" w:rsidRPr="003C31A6" w:rsidRDefault="003C31A6" w:rsidP="003C31A6"/>
    <w:p w14:paraId="4C844869" w14:textId="77777777" w:rsidR="00484BBE" w:rsidRDefault="002E25DD" w:rsidP="003A3A1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607D6">
        <w:rPr>
          <w:rFonts w:ascii="Arial" w:hAnsi="Arial" w:cs="Arial"/>
          <w:bCs/>
          <w:sz w:val="22"/>
          <w:szCs w:val="22"/>
        </w:rPr>
        <w:t>Přejímající</w:t>
      </w:r>
      <w:r w:rsidR="007906B9" w:rsidRPr="00E607D6">
        <w:rPr>
          <w:rFonts w:ascii="Arial" w:hAnsi="Arial" w:cs="Arial"/>
          <w:bCs/>
          <w:sz w:val="22"/>
          <w:szCs w:val="22"/>
        </w:rPr>
        <w:t xml:space="preserve"> </w:t>
      </w:r>
      <w:r w:rsidR="00484BBE" w:rsidRPr="00E607D6">
        <w:rPr>
          <w:rFonts w:ascii="Arial" w:hAnsi="Arial" w:cs="Arial"/>
          <w:bCs/>
          <w:sz w:val="22"/>
          <w:szCs w:val="22"/>
        </w:rPr>
        <w:t xml:space="preserve">výslovně </w:t>
      </w:r>
      <w:r w:rsidR="007906B9" w:rsidRPr="00E607D6">
        <w:rPr>
          <w:rFonts w:ascii="Arial" w:hAnsi="Arial" w:cs="Arial"/>
          <w:bCs/>
          <w:sz w:val="22"/>
          <w:szCs w:val="22"/>
        </w:rPr>
        <w:t>prohlašuje</w:t>
      </w:r>
      <w:r w:rsidR="00A55B84" w:rsidRPr="00E607D6">
        <w:rPr>
          <w:rFonts w:ascii="Arial" w:hAnsi="Arial" w:cs="Arial"/>
          <w:bCs/>
          <w:sz w:val="22"/>
          <w:szCs w:val="22"/>
        </w:rPr>
        <w:t xml:space="preserve">, že </w:t>
      </w:r>
      <w:r w:rsidR="00BD18DF" w:rsidRPr="00E607D6">
        <w:rPr>
          <w:rFonts w:ascii="Arial" w:hAnsi="Arial" w:cs="Arial"/>
          <w:bCs/>
          <w:sz w:val="22"/>
          <w:szCs w:val="22"/>
        </w:rPr>
        <w:t>vozidlo bude využívat pouze</w:t>
      </w:r>
      <w:r w:rsidR="00BD18DF" w:rsidRPr="00F916EF">
        <w:rPr>
          <w:rFonts w:ascii="Arial" w:hAnsi="Arial" w:cs="Arial"/>
          <w:b/>
          <w:bCs/>
          <w:sz w:val="22"/>
          <w:szCs w:val="22"/>
        </w:rPr>
        <w:t xml:space="preserve"> </w:t>
      </w:r>
      <w:r w:rsidR="00484BBE" w:rsidRPr="00F916EF">
        <w:rPr>
          <w:rFonts w:ascii="Arial" w:hAnsi="Arial" w:cs="Arial"/>
          <w:sz w:val="22"/>
          <w:szCs w:val="22"/>
        </w:rPr>
        <w:t xml:space="preserve">k zajištění výkonu státní správy v přenesené působnosti anebo pro účely sociální, humanitární, požární ochrany, ochrany obyvatelstva, integrovaného záchranného systému, vzdělávací, vědecké, kulturní, sportovní a tělovýchovné, ochrany přírody a péče o životní prostředí a práce s dětmi a mládeží. </w:t>
      </w:r>
      <w:r w:rsidR="00E607D6">
        <w:rPr>
          <w:rFonts w:ascii="Arial" w:hAnsi="Arial" w:cs="Arial"/>
          <w:sz w:val="22"/>
          <w:szCs w:val="22"/>
        </w:rPr>
        <w:t xml:space="preserve">Využití vozidla k těmto účelům lze spatřovat naplnění veřejného zájmu jak přejímajícího, ale i převádějícího, protože naplnění hospodárného a efektivního fungování všech těchto činností na území státu je jedním z jeho cílů. </w:t>
      </w:r>
    </w:p>
    <w:p w14:paraId="09DAC3E8" w14:textId="77777777" w:rsidR="003A3A1F" w:rsidRDefault="003A3A1F" w:rsidP="003A3A1F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289A5401" w14:textId="77777777" w:rsidR="003A3A1F" w:rsidRPr="00F916EF" w:rsidRDefault="003A3A1F" w:rsidP="003A3A1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Naložení s předmětem převodu tímto způsobem je z hlediska státu nesporně hospodárnější, protože pro převádějícího je již trvale nepotřebný a následovala by ekologická likvidace za úhradu, kdežto takto je zajištěno jeho další veřejně prospěšné využití.</w:t>
      </w:r>
    </w:p>
    <w:p w14:paraId="43957118" w14:textId="77777777" w:rsidR="00BD18DF" w:rsidRDefault="00BD18DF" w:rsidP="00BD18DF">
      <w:pPr>
        <w:pStyle w:val="Odstavecseseznamem"/>
        <w:rPr>
          <w:rFonts w:ascii="Arial" w:hAnsi="Arial" w:cs="Arial"/>
          <w:b/>
          <w:bCs/>
          <w:iCs/>
          <w:sz w:val="22"/>
          <w:szCs w:val="22"/>
        </w:rPr>
      </w:pPr>
    </w:p>
    <w:p w14:paraId="6DE3FC50" w14:textId="77777777" w:rsidR="0014028C" w:rsidRDefault="0014028C" w:rsidP="00BD18DF">
      <w:pPr>
        <w:pStyle w:val="Odstavecseseznamem"/>
        <w:rPr>
          <w:rFonts w:ascii="Arial" w:hAnsi="Arial" w:cs="Arial"/>
          <w:b/>
          <w:bCs/>
          <w:iCs/>
          <w:sz w:val="22"/>
          <w:szCs w:val="22"/>
        </w:rPr>
      </w:pPr>
    </w:p>
    <w:p w14:paraId="443C102C" w14:textId="77777777" w:rsidR="0014028C" w:rsidRDefault="0014028C" w:rsidP="00BD18DF">
      <w:pPr>
        <w:pStyle w:val="Odstavecseseznamem"/>
        <w:rPr>
          <w:rFonts w:ascii="Arial" w:hAnsi="Arial" w:cs="Arial"/>
          <w:b/>
          <w:bCs/>
          <w:iCs/>
          <w:sz w:val="22"/>
          <w:szCs w:val="22"/>
        </w:rPr>
      </w:pPr>
    </w:p>
    <w:p w14:paraId="5720918A" w14:textId="77777777" w:rsidR="007906B9" w:rsidRDefault="007906B9" w:rsidP="002D2540">
      <w:pPr>
        <w:widowControl w:val="0"/>
        <w:autoSpaceDE w:val="0"/>
        <w:autoSpaceDN w:val="0"/>
        <w:adjustRightInd w:val="0"/>
        <w:ind w:left="284"/>
        <w:jc w:val="center"/>
        <w:rPr>
          <w:rFonts w:ascii="Arial" w:hAnsi="Arial" w:cs="Arial"/>
          <w:bCs/>
          <w:iCs/>
          <w:sz w:val="22"/>
          <w:szCs w:val="22"/>
        </w:rPr>
      </w:pPr>
      <w:r w:rsidRPr="00F916EF">
        <w:rPr>
          <w:rFonts w:ascii="Arial" w:hAnsi="Arial" w:cs="Arial"/>
          <w:bCs/>
          <w:iCs/>
          <w:sz w:val="22"/>
          <w:szCs w:val="22"/>
        </w:rPr>
        <w:t>IV.</w:t>
      </w:r>
    </w:p>
    <w:p w14:paraId="177C4396" w14:textId="77777777" w:rsidR="00E607D6" w:rsidRPr="00F916EF" w:rsidRDefault="00E607D6" w:rsidP="002D2540">
      <w:pPr>
        <w:widowControl w:val="0"/>
        <w:autoSpaceDE w:val="0"/>
        <w:autoSpaceDN w:val="0"/>
        <w:adjustRightInd w:val="0"/>
        <w:ind w:left="284"/>
        <w:jc w:val="center"/>
        <w:rPr>
          <w:rFonts w:ascii="Arial" w:hAnsi="Arial" w:cs="Arial"/>
          <w:sz w:val="22"/>
          <w:szCs w:val="22"/>
        </w:rPr>
      </w:pPr>
    </w:p>
    <w:p w14:paraId="15398CEA" w14:textId="77777777" w:rsidR="003A3A1F" w:rsidRDefault="003A3A1F" w:rsidP="003A3A1F">
      <w:pPr>
        <w:numPr>
          <w:ilvl w:val="0"/>
          <w:numId w:val="13"/>
        </w:numPr>
        <w:tabs>
          <w:tab w:val="left" w:pos="426"/>
        </w:tabs>
        <w:spacing w:before="120" w:line="20" w:lineRule="atLeast"/>
        <w:ind w:left="709" w:hanging="34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Přejímající prohlašuje, že je mu znám jeho technický stav předmětu převodu, s tímto stavem je plně srozuměn a za tohoto stavu jej přebírá. </w:t>
      </w:r>
    </w:p>
    <w:p w14:paraId="5BDFA20E" w14:textId="77777777" w:rsidR="005B262A" w:rsidRPr="00F916EF" w:rsidRDefault="005B262A" w:rsidP="003A3A1F">
      <w:pPr>
        <w:numPr>
          <w:ilvl w:val="0"/>
          <w:numId w:val="13"/>
        </w:numPr>
        <w:spacing w:before="120" w:line="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F916EF">
        <w:rPr>
          <w:rFonts w:ascii="Arial" w:hAnsi="Arial" w:cs="Arial"/>
          <w:bCs/>
          <w:sz w:val="22"/>
          <w:szCs w:val="22"/>
        </w:rPr>
        <w:t>Pře</w:t>
      </w:r>
      <w:r w:rsidR="003A3A1F">
        <w:rPr>
          <w:rFonts w:ascii="Arial" w:hAnsi="Arial" w:cs="Arial"/>
          <w:bCs/>
          <w:sz w:val="22"/>
          <w:szCs w:val="22"/>
        </w:rPr>
        <w:t>vádějící</w:t>
      </w:r>
      <w:r w:rsidRPr="00F916EF">
        <w:rPr>
          <w:rFonts w:ascii="Arial" w:hAnsi="Arial" w:cs="Arial"/>
          <w:bCs/>
          <w:sz w:val="22"/>
          <w:szCs w:val="22"/>
        </w:rPr>
        <w:t xml:space="preserve"> prohlašuje, že převáděné vozidlo není zatíženo žádnými dluhy a ani jinými právními nároky </w:t>
      </w:r>
      <w:r w:rsidR="00C72D54" w:rsidRPr="00F916EF">
        <w:rPr>
          <w:rFonts w:ascii="Arial" w:hAnsi="Arial" w:cs="Arial"/>
          <w:bCs/>
          <w:sz w:val="22"/>
          <w:szCs w:val="22"/>
        </w:rPr>
        <w:t xml:space="preserve">či povinnostmi </w:t>
      </w:r>
      <w:r w:rsidRPr="00F916EF">
        <w:rPr>
          <w:rFonts w:ascii="Arial" w:hAnsi="Arial" w:cs="Arial"/>
          <w:bCs/>
          <w:sz w:val="22"/>
          <w:szCs w:val="22"/>
        </w:rPr>
        <w:t>třetích osob a proto přejímající touto smlouvou ani žádné nepřebírá.</w:t>
      </w:r>
      <w:r w:rsidRPr="00F916E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58E401" w14:textId="77777777" w:rsidR="002D2540" w:rsidRDefault="002D2540" w:rsidP="002D2540">
      <w:pPr>
        <w:rPr>
          <w:rFonts w:ascii="Arial" w:hAnsi="Arial" w:cs="Arial"/>
          <w:sz w:val="22"/>
          <w:szCs w:val="22"/>
        </w:rPr>
      </w:pPr>
    </w:p>
    <w:p w14:paraId="462FC9F0" w14:textId="77777777" w:rsidR="00DB3255" w:rsidRPr="003176A3" w:rsidRDefault="005B262A" w:rsidP="003176A3">
      <w:pPr>
        <w:numPr>
          <w:ilvl w:val="0"/>
          <w:numId w:val="13"/>
        </w:numPr>
        <w:spacing w:line="20" w:lineRule="atLeast"/>
        <w:jc w:val="both"/>
        <w:rPr>
          <w:rFonts w:ascii="Arial" w:hAnsi="Arial" w:cs="Arial"/>
          <w:bCs/>
          <w:sz w:val="22"/>
          <w:szCs w:val="22"/>
        </w:rPr>
      </w:pPr>
      <w:r w:rsidRPr="003176A3">
        <w:rPr>
          <w:rFonts w:ascii="Arial" w:hAnsi="Arial" w:cs="Arial"/>
          <w:bCs/>
          <w:sz w:val="22"/>
          <w:szCs w:val="22"/>
        </w:rPr>
        <w:t xml:space="preserve">Přejímající výslovně prohlašuje, že: </w:t>
      </w:r>
    </w:p>
    <w:p w14:paraId="3262D248" w14:textId="77777777" w:rsidR="003176A3" w:rsidRPr="003176A3" w:rsidRDefault="003176A3" w:rsidP="003176A3"/>
    <w:p w14:paraId="1429E2AF" w14:textId="77777777" w:rsidR="005B262A" w:rsidRPr="00F916EF" w:rsidRDefault="00BD18DF" w:rsidP="002D2540">
      <w:pPr>
        <w:numPr>
          <w:ilvl w:val="0"/>
          <w:numId w:val="9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sz w:val="22"/>
          <w:szCs w:val="22"/>
        </w:rPr>
        <w:t>B</w:t>
      </w:r>
      <w:r w:rsidR="005B262A" w:rsidRPr="00F916EF">
        <w:rPr>
          <w:rFonts w:ascii="Arial" w:hAnsi="Arial" w:cs="Arial"/>
          <w:sz w:val="22"/>
          <w:szCs w:val="22"/>
        </w:rPr>
        <w:t xml:space="preserve">ude využívat převáděné vozidlo pouze </w:t>
      </w:r>
      <w:r w:rsidR="003176A3">
        <w:rPr>
          <w:rFonts w:ascii="Arial" w:hAnsi="Arial" w:cs="Arial"/>
          <w:sz w:val="22"/>
          <w:szCs w:val="22"/>
        </w:rPr>
        <w:t xml:space="preserve">k účelům </w:t>
      </w:r>
      <w:r w:rsidR="005B262A" w:rsidRPr="00F916EF">
        <w:rPr>
          <w:rFonts w:ascii="Arial" w:hAnsi="Arial" w:cs="Arial"/>
          <w:sz w:val="22"/>
          <w:szCs w:val="22"/>
        </w:rPr>
        <w:t xml:space="preserve">specifikovaném v čl. III. odst. </w:t>
      </w:r>
      <w:r w:rsidR="003176A3">
        <w:rPr>
          <w:rFonts w:ascii="Arial" w:hAnsi="Arial" w:cs="Arial"/>
          <w:sz w:val="22"/>
          <w:szCs w:val="22"/>
        </w:rPr>
        <w:t>1</w:t>
      </w:r>
      <w:r w:rsidR="005B262A" w:rsidRPr="00F916EF">
        <w:rPr>
          <w:rFonts w:ascii="Arial" w:hAnsi="Arial" w:cs="Arial"/>
          <w:sz w:val="22"/>
          <w:szCs w:val="22"/>
        </w:rPr>
        <w:t>), tj. nebude jej využívat ke komerčním účelům</w:t>
      </w:r>
      <w:r w:rsidR="004939ED" w:rsidRPr="00F916EF">
        <w:rPr>
          <w:rFonts w:ascii="Arial" w:hAnsi="Arial" w:cs="Arial"/>
          <w:sz w:val="22"/>
          <w:szCs w:val="22"/>
        </w:rPr>
        <w:t xml:space="preserve"> sám a ani jej </w:t>
      </w:r>
      <w:r w:rsidR="00C72D54" w:rsidRPr="00F916EF">
        <w:rPr>
          <w:rFonts w:ascii="Arial" w:hAnsi="Arial" w:cs="Arial"/>
          <w:sz w:val="22"/>
          <w:szCs w:val="22"/>
        </w:rPr>
        <w:t xml:space="preserve">nebude </w:t>
      </w:r>
      <w:r w:rsidR="004939ED" w:rsidRPr="00F916EF">
        <w:rPr>
          <w:rFonts w:ascii="Arial" w:hAnsi="Arial" w:cs="Arial"/>
          <w:sz w:val="22"/>
          <w:szCs w:val="22"/>
        </w:rPr>
        <w:t xml:space="preserve">poskytovat </w:t>
      </w:r>
      <w:r w:rsidR="00CC103A" w:rsidRPr="00F916EF">
        <w:rPr>
          <w:rFonts w:ascii="Arial" w:hAnsi="Arial" w:cs="Arial"/>
          <w:sz w:val="22"/>
          <w:szCs w:val="22"/>
        </w:rPr>
        <w:br/>
      </w:r>
      <w:r w:rsidR="004939ED" w:rsidRPr="00F916EF">
        <w:rPr>
          <w:rFonts w:ascii="Arial" w:hAnsi="Arial" w:cs="Arial"/>
          <w:sz w:val="22"/>
          <w:szCs w:val="22"/>
        </w:rPr>
        <w:t>ke komerčním účelům třetím osobám</w:t>
      </w:r>
      <w:r w:rsidRPr="00F916EF">
        <w:rPr>
          <w:rFonts w:ascii="Arial" w:hAnsi="Arial" w:cs="Arial"/>
          <w:sz w:val="22"/>
          <w:szCs w:val="22"/>
        </w:rPr>
        <w:t>.</w:t>
      </w:r>
    </w:p>
    <w:p w14:paraId="25EA14D7" w14:textId="77777777" w:rsidR="001F06F7" w:rsidRPr="00F916EF" w:rsidRDefault="00BD18DF" w:rsidP="001F06F7">
      <w:pPr>
        <w:numPr>
          <w:ilvl w:val="0"/>
          <w:numId w:val="9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sz w:val="22"/>
          <w:szCs w:val="22"/>
        </w:rPr>
        <w:t>D</w:t>
      </w:r>
      <w:r w:rsidR="005E02D4" w:rsidRPr="00F916EF">
        <w:rPr>
          <w:rFonts w:ascii="Arial" w:hAnsi="Arial" w:cs="Arial"/>
          <w:sz w:val="22"/>
          <w:szCs w:val="22"/>
        </w:rPr>
        <w:t xml:space="preserve">o 3 (třech) let od podpisu této smlouvy </w:t>
      </w:r>
      <w:r w:rsidR="005B262A" w:rsidRPr="00F916EF">
        <w:rPr>
          <w:rFonts w:ascii="Arial" w:hAnsi="Arial" w:cs="Arial"/>
          <w:sz w:val="22"/>
          <w:szCs w:val="22"/>
        </w:rPr>
        <w:t>nepřevede vozidlo na třetí osobu</w:t>
      </w:r>
      <w:r w:rsidR="001F06F7" w:rsidRPr="00F916EF">
        <w:rPr>
          <w:rFonts w:ascii="Arial" w:hAnsi="Arial" w:cs="Arial"/>
          <w:sz w:val="22"/>
          <w:szCs w:val="22"/>
        </w:rPr>
        <w:t xml:space="preserve">. </w:t>
      </w:r>
      <w:r w:rsidR="001F06F7" w:rsidRPr="00F916EF">
        <w:rPr>
          <w:rFonts w:ascii="Arial" w:hAnsi="Arial" w:cs="Arial"/>
          <w:snapToGrid w:val="0"/>
          <w:sz w:val="22"/>
          <w:szCs w:val="22"/>
        </w:rPr>
        <w:t xml:space="preserve">V případě, že by se </w:t>
      </w:r>
      <w:r w:rsidR="003176A3">
        <w:rPr>
          <w:rFonts w:ascii="Arial" w:hAnsi="Arial" w:cs="Arial"/>
          <w:snapToGrid w:val="0"/>
          <w:sz w:val="22"/>
          <w:szCs w:val="22"/>
        </w:rPr>
        <w:t>přejímající</w:t>
      </w:r>
      <w:r w:rsidR="001F06F7" w:rsidRPr="00F916EF">
        <w:rPr>
          <w:rFonts w:ascii="Arial" w:hAnsi="Arial" w:cs="Arial"/>
          <w:snapToGrid w:val="0"/>
          <w:sz w:val="22"/>
          <w:szCs w:val="22"/>
        </w:rPr>
        <w:t xml:space="preserve"> rozhodl převést přes uvedenou skutečnost vozidlo na třetí osobu, zavazuje se </w:t>
      </w:r>
      <w:r w:rsidR="00450687" w:rsidRPr="00F916EF">
        <w:rPr>
          <w:rFonts w:ascii="Arial" w:hAnsi="Arial" w:cs="Arial"/>
          <w:snapToGrid w:val="0"/>
          <w:sz w:val="22"/>
          <w:szCs w:val="22"/>
        </w:rPr>
        <w:t xml:space="preserve">do 14 dnů od tohoto převodu </w:t>
      </w:r>
      <w:r w:rsidR="001F06F7" w:rsidRPr="00F916EF">
        <w:rPr>
          <w:rFonts w:ascii="Arial" w:hAnsi="Arial" w:cs="Arial"/>
          <w:snapToGrid w:val="0"/>
          <w:sz w:val="22"/>
          <w:szCs w:val="22"/>
        </w:rPr>
        <w:t xml:space="preserve">převést </w:t>
      </w:r>
      <w:r w:rsidR="00457FDB" w:rsidRPr="00F916EF">
        <w:rPr>
          <w:rFonts w:ascii="Arial" w:hAnsi="Arial" w:cs="Arial"/>
          <w:snapToGrid w:val="0"/>
          <w:sz w:val="22"/>
          <w:szCs w:val="22"/>
        </w:rPr>
        <w:t>cenu</w:t>
      </w:r>
      <w:r w:rsidR="001F06F7" w:rsidRPr="00F916EF">
        <w:rPr>
          <w:rFonts w:ascii="Arial" w:hAnsi="Arial" w:cs="Arial"/>
          <w:snapToGrid w:val="0"/>
          <w:sz w:val="22"/>
          <w:szCs w:val="22"/>
        </w:rPr>
        <w:t xml:space="preserve"> </w:t>
      </w:r>
      <w:r w:rsidR="00457FDB" w:rsidRPr="00F916EF">
        <w:rPr>
          <w:rFonts w:ascii="Arial" w:hAnsi="Arial" w:cs="Arial"/>
          <w:snapToGrid w:val="0"/>
          <w:sz w:val="22"/>
          <w:szCs w:val="22"/>
        </w:rPr>
        <w:t>vozidla (</w:t>
      </w:r>
      <w:r w:rsidR="001F06F7" w:rsidRPr="00F916EF">
        <w:rPr>
          <w:rFonts w:ascii="Arial" w:hAnsi="Arial" w:cs="Arial"/>
          <w:snapToGrid w:val="0"/>
          <w:sz w:val="22"/>
          <w:szCs w:val="22"/>
        </w:rPr>
        <w:t>prostřednictvím převodce do státního rozpočtu</w:t>
      </w:r>
      <w:r w:rsidR="00457FDB" w:rsidRPr="00F916EF">
        <w:rPr>
          <w:rFonts w:ascii="Arial" w:hAnsi="Arial" w:cs="Arial"/>
          <w:snapToGrid w:val="0"/>
          <w:sz w:val="22"/>
          <w:szCs w:val="22"/>
        </w:rPr>
        <w:t>),</w:t>
      </w:r>
      <w:r w:rsidR="004939ED" w:rsidRPr="00F916EF">
        <w:rPr>
          <w:rFonts w:ascii="Arial" w:hAnsi="Arial" w:cs="Arial"/>
          <w:snapToGrid w:val="0"/>
          <w:sz w:val="22"/>
          <w:szCs w:val="22"/>
        </w:rPr>
        <w:t xml:space="preserve"> </w:t>
      </w:r>
      <w:r w:rsidR="00625E19" w:rsidRPr="00F916EF">
        <w:rPr>
          <w:rFonts w:ascii="Arial" w:hAnsi="Arial" w:cs="Arial"/>
          <w:snapToGrid w:val="0"/>
          <w:sz w:val="22"/>
          <w:szCs w:val="22"/>
        </w:rPr>
        <w:t xml:space="preserve">stanovenou </w:t>
      </w:r>
      <w:r w:rsidR="003176A3">
        <w:rPr>
          <w:rFonts w:ascii="Arial" w:hAnsi="Arial" w:cs="Arial"/>
          <w:snapToGrid w:val="0"/>
          <w:sz w:val="22"/>
          <w:szCs w:val="22"/>
        </w:rPr>
        <w:t>ke dni převodu dle této smlouvy na základě</w:t>
      </w:r>
      <w:r w:rsidR="00625E19" w:rsidRPr="00F916EF">
        <w:rPr>
          <w:rFonts w:ascii="Arial" w:hAnsi="Arial" w:cs="Arial"/>
          <w:snapToGrid w:val="0"/>
          <w:sz w:val="22"/>
          <w:szCs w:val="22"/>
        </w:rPr>
        <w:t xml:space="preserve"> </w:t>
      </w:r>
      <w:r w:rsidR="004939ED" w:rsidRPr="00F916EF">
        <w:rPr>
          <w:rFonts w:ascii="Arial" w:hAnsi="Arial" w:cs="Arial"/>
          <w:snapToGrid w:val="0"/>
          <w:sz w:val="22"/>
          <w:szCs w:val="22"/>
        </w:rPr>
        <w:t>znaleck</w:t>
      </w:r>
      <w:r w:rsidR="003176A3">
        <w:rPr>
          <w:rFonts w:ascii="Arial" w:hAnsi="Arial" w:cs="Arial"/>
          <w:snapToGrid w:val="0"/>
          <w:sz w:val="22"/>
          <w:szCs w:val="22"/>
        </w:rPr>
        <w:t>ého</w:t>
      </w:r>
      <w:r w:rsidR="004939ED" w:rsidRPr="00F916EF">
        <w:rPr>
          <w:rFonts w:ascii="Arial" w:hAnsi="Arial" w:cs="Arial"/>
          <w:snapToGrid w:val="0"/>
          <w:sz w:val="22"/>
          <w:szCs w:val="22"/>
        </w:rPr>
        <w:t xml:space="preserve"> posudk</w:t>
      </w:r>
      <w:r w:rsidR="003176A3">
        <w:rPr>
          <w:rFonts w:ascii="Arial" w:hAnsi="Arial" w:cs="Arial"/>
          <w:snapToGrid w:val="0"/>
          <w:sz w:val="22"/>
          <w:szCs w:val="22"/>
        </w:rPr>
        <w:t>u</w:t>
      </w:r>
      <w:r w:rsidR="001F06F7" w:rsidRPr="00F916EF">
        <w:rPr>
          <w:rFonts w:ascii="Arial" w:hAnsi="Arial" w:cs="Arial"/>
          <w:snapToGrid w:val="0"/>
          <w:sz w:val="22"/>
          <w:szCs w:val="22"/>
        </w:rPr>
        <w:t>.</w:t>
      </w:r>
      <w:r w:rsidR="00C72D54" w:rsidRPr="00F916EF">
        <w:rPr>
          <w:rFonts w:ascii="Arial" w:hAnsi="Arial" w:cs="Arial"/>
          <w:snapToGrid w:val="0"/>
          <w:sz w:val="22"/>
          <w:szCs w:val="22"/>
        </w:rPr>
        <w:t xml:space="preserve"> </w:t>
      </w:r>
      <w:r w:rsidR="00625E19" w:rsidRPr="00F916EF">
        <w:rPr>
          <w:rFonts w:ascii="Arial" w:hAnsi="Arial" w:cs="Arial"/>
          <w:snapToGrid w:val="0"/>
          <w:sz w:val="22"/>
          <w:szCs w:val="22"/>
        </w:rPr>
        <w:t xml:space="preserve">Náklady na vypracování znaleckého posudku uhradí přejímající. </w:t>
      </w:r>
      <w:r w:rsidR="00C72D54" w:rsidRPr="00F916EF">
        <w:rPr>
          <w:rFonts w:ascii="Arial" w:hAnsi="Arial" w:cs="Arial"/>
          <w:snapToGrid w:val="0"/>
          <w:sz w:val="22"/>
          <w:szCs w:val="22"/>
        </w:rPr>
        <w:t>Uvedené ustanovení neplatí za předpokladu, že vozidlo bude vyřazeno z registru vozidel a bude určeno k likvidaci.</w:t>
      </w:r>
    </w:p>
    <w:p w14:paraId="202E379A" w14:textId="77777777" w:rsidR="008127CC" w:rsidRPr="00F916EF" w:rsidRDefault="00BD18DF" w:rsidP="008127CC">
      <w:pPr>
        <w:numPr>
          <w:ilvl w:val="0"/>
          <w:numId w:val="9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sz w:val="22"/>
          <w:szCs w:val="22"/>
        </w:rPr>
        <w:t>B</w:t>
      </w:r>
      <w:r w:rsidR="008127CC" w:rsidRPr="00F916EF">
        <w:rPr>
          <w:rFonts w:ascii="Arial" w:hAnsi="Arial" w:cs="Arial"/>
          <w:sz w:val="22"/>
          <w:szCs w:val="22"/>
        </w:rPr>
        <w:t>ere na vědomí, že se na předávané vozidlo nevztahuje žádná záruka, nárok na opravy, servis či dodávku náhradních dílů</w:t>
      </w:r>
      <w:r w:rsidR="001A4868" w:rsidRPr="00F916EF">
        <w:rPr>
          <w:rFonts w:ascii="Arial" w:hAnsi="Arial" w:cs="Arial"/>
          <w:sz w:val="22"/>
          <w:szCs w:val="22"/>
        </w:rPr>
        <w:t>.</w:t>
      </w:r>
    </w:p>
    <w:p w14:paraId="2817CAF7" w14:textId="77777777" w:rsidR="001F06F7" w:rsidRPr="00F916EF" w:rsidRDefault="00BD18DF" w:rsidP="001F06F7">
      <w:pPr>
        <w:numPr>
          <w:ilvl w:val="0"/>
          <w:numId w:val="9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snapToGrid w:val="0"/>
          <w:sz w:val="22"/>
          <w:szCs w:val="22"/>
        </w:rPr>
        <w:t>F</w:t>
      </w:r>
      <w:r w:rsidR="001F06F7" w:rsidRPr="00F916EF">
        <w:rPr>
          <w:rFonts w:ascii="Arial" w:hAnsi="Arial" w:cs="Arial"/>
          <w:snapToGrid w:val="0"/>
          <w:sz w:val="22"/>
          <w:szCs w:val="22"/>
        </w:rPr>
        <w:t xml:space="preserve">yzicky </w:t>
      </w:r>
      <w:r w:rsidR="008127CC" w:rsidRPr="00F916EF">
        <w:rPr>
          <w:rFonts w:ascii="Arial" w:hAnsi="Arial" w:cs="Arial"/>
          <w:snapToGrid w:val="0"/>
          <w:sz w:val="22"/>
          <w:szCs w:val="22"/>
        </w:rPr>
        <w:t>převezme</w:t>
      </w:r>
      <w:r w:rsidR="004939ED" w:rsidRPr="00F916EF">
        <w:rPr>
          <w:rFonts w:ascii="Arial" w:hAnsi="Arial" w:cs="Arial"/>
          <w:snapToGrid w:val="0"/>
          <w:sz w:val="22"/>
          <w:szCs w:val="22"/>
        </w:rPr>
        <w:t xml:space="preserve"> od předávajícího </w:t>
      </w:r>
      <w:r w:rsidR="001F06F7" w:rsidRPr="00F916EF">
        <w:rPr>
          <w:rFonts w:ascii="Arial" w:hAnsi="Arial" w:cs="Arial"/>
          <w:snapToGrid w:val="0"/>
          <w:sz w:val="22"/>
          <w:szCs w:val="22"/>
        </w:rPr>
        <w:t xml:space="preserve">vozidlo ve lhůtě </w:t>
      </w:r>
      <w:r w:rsidR="00FA42F7">
        <w:rPr>
          <w:rFonts w:ascii="Arial" w:hAnsi="Arial" w:cs="Arial"/>
          <w:snapToGrid w:val="0"/>
          <w:sz w:val="22"/>
          <w:szCs w:val="22"/>
        </w:rPr>
        <w:t>20</w:t>
      </w:r>
      <w:r w:rsidR="001F06F7" w:rsidRPr="00F916EF">
        <w:rPr>
          <w:rFonts w:ascii="Arial" w:hAnsi="Arial" w:cs="Arial"/>
          <w:snapToGrid w:val="0"/>
          <w:sz w:val="22"/>
          <w:szCs w:val="22"/>
        </w:rPr>
        <w:t xml:space="preserve"> dnů ode dne</w:t>
      </w:r>
      <w:r w:rsidR="0080592B" w:rsidRPr="00F916EF">
        <w:rPr>
          <w:rFonts w:ascii="Arial" w:hAnsi="Arial" w:cs="Arial"/>
          <w:snapToGrid w:val="0"/>
          <w:sz w:val="22"/>
          <w:szCs w:val="22"/>
        </w:rPr>
        <w:t xml:space="preserve"> </w:t>
      </w:r>
      <w:r w:rsidR="00FA42F7">
        <w:rPr>
          <w:rFonts w:ascii="Arial" w:hAnsi="Arial" w:cs="Arial"/>
          <w:snapToGrid w:val="0"/>
          <w:sz w:val="22"/>
          <w:szCs w:val="22"/>
        </w:rPr>
        <w:t>zveřejnění v registru smluv</w:t>
      </w:r>
      <w:r w:rsidR="00C72D54" w:rsidRPr="00F916EF">
        <w:rPr>
          <w:rFonts w:ascii="Arial" w:hAnsi="Arial" w:cs="Arial"/>
          <w:snapToGrid w:val="0"/>
          <w:sz w:val="22"/>
          <w:szCs w:val="22"/>
        </w:rPr>
        <w:t xml:space="preserve">. </w:t>
      </w:r>
      <w:r w:rsidR="004939ED" w:rsidRPr="00F916EF">
        <w:rPr>
          <w:rFonts w:ascii="Arial" w:hAnsi="Arial" w:cs="Arial"/>
          <w:snapToGrid w:val="0"/>
          <w:sz w:val="22"/>
          <w:szCs w:val="22"/>
        </w:rPr>
        <w:t>Součástí předávajícího protokolu b</w:t>
      </w:r>
      <w:r w:rsidR="00EA426F" w:rsidRPr="00F916EF">
        <w:rPr>
          <w:rFonts w:ascii="Arial" w:hAnsi="Arial" w:cs="Arial"/>
          <w:snapToGrid w:val="0"/>
          <w:sz w:val="22"/>
          <w:szCs w:val="22"/>
        </w:rPr>
        <w:t>ude i technický průkaz vozidla a odpisový plán</w:t>
      </w:r>
      <w:r w:rsidR="004939ED" w:rsidRPr="00F916EF">
        <w:rPr>
          <w:rFonts w:ascii="Arial" w:hAnsi="Arial" w:cs="Arial"/>
          <w:snapToGrid w:val="0"/>
          <w:sz w:val="22"/>
          <w:szCs w:val="22"/>
        </w:rPr>
        <w:t>.</w:t>
      </w:r>
    </w:p>
    <w:p w14:paraId="33D22C2A" w14:textId="77777777" w:rsidR="00DB3255" w:rsidRPr="00F916EF" w:rsidRDefault="00BD18DF" w:rsidP="001F06F7">
      <w:pPr>
        <w:numPr>
          <w:ilvl w:val="0"/>
          <w:numId w:val="9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sz w:val="22"/>
          <w:szCs w:val="22"/>
        </w:rPr>
        <w:t>P</w:t>
      </w:r>
      <w:r w:rsidR="00C72D54" w:rsidRPr="00F916EF">
        <w:rPr>
          <w:rFonts w:ascii="Arial" w:hAnsi="Arial" w:cs="Arial"/>
          <w:sz w:val="22"/>
          <w:szCs w:val="22"/>
        </w:rPr>
        <w:t>řihlásí</w:t>
      </w:r>
      <w:r w:rsidR="004939ED" w:rsidRPr="00F916EF">
        <w:rPr>
          <w:rFonts w:ascii="Arial" w:hAnsi="Arial" w:cs="Arial"/>
          <w:sz w:val="22"/>
          <w:szCs w:val="22"/>
        </w:rPr>
        <w:t xml:space="preserve"> vozidlo do</w:t>
      </w:r>
      <w:r w:rsidR="00C72D54" w:rsidRPr="00F916EF">
        <w:rPr>
          <w:rFonts w:ascii="Arial" w:hAnsi="Arial" w:cs="Arial"/>
          <w:sz w:val="22"/>
          <w:szCs w:val="22"/>
        </w:rPr>
        <w:t xml:space="preserve"> registru vozidel dle zákona č. 56/2001 Sb.,</w:t>
      </w:r>
      <w:r w:rsidR="00112490" w:rsidRPr="00F916EF">
        <w:rPr>
          <w:rFonts w:ascii="Arial" w:hAnsi="Arial" w:cs="Arial"/>
          <w:sz w:val="22"/>
          <w:szCs w:val="22"/>
        </w:rPr>
        <w:t xml:space="preserve"> §</w:t>
      </w:r>
      <w:r w:rsidR="00D32242" w:rsidRPr="00F916EF">
        <w:rPr>
          <w:rFonts w:ascii="Arial" w:hAnsi="Arial" w:cs="Arial"/>
          <w:sz w:val="22"/>
          <w:szCs w:val="22"/>
        </w:rPr>
        <w:t xml:space="preserve"> </w:t>
      </w:r>
      <w:r w:rsidR="00112490" w:rsidRPr="00F916EF">
        <w:rPr>
          <w:rFonts w:ascii="Arial" w:hAnsi="Arial" w:cs="Arial"/>
          <w:sz w:val="22"/>
          <w:szCs w:val="22"/>
        </w:rPr>
        <w:t>8 odst. 2</w:t>
      </w:r>
      <w:r w:rsidR="00C72D54" w:rsidRPr="00F916EF">
        <w:rPr>
          <w:rFonts w:ascii="Arial" w:hAnsi="Arial" w:cs="Arial"/>
          <w:sz w:val="22"/>
          <w:szCs w:val="22"/>
        </w:rPr>
        <w:t xml:space="preserve"> v pla</w:t>
      </w:r>
      <w:r w:rsidR="00112490" w:rsidRPr="00F916EF">
        <w:rPr>
          <w:rFonts w:ascii="Arial" w:hAnsi="Arial" w:cs="Arial"/>
          <w:sz w:val="22"/>
          <w:szCs w:val="22"/>
        </w:rPr>
        <w:t xml:space="preserve">tném znění, </w:t>
      </w:r>
      <w:r w:rsidR="00CC103A" w:rsidRPr="00F916EF">
        <w:rPr>
          <w:rFonts w:ascii="Arial" w:hAnsi="Arial" w:cs="Arial"/>
          <w:sz w:val="22"/>
          <w:szCs w:val="22"/>
        </w:rPr>
        <w:br/>
      </w:r>
      <w:r w:rsidR="00112490" w:rsidRPr="00F916EF">
        <w:rPr>
          <w:rFonts w:ascii="Arial" w:hAnsi="Arial" w:cs="Arial"/>
          <w:sz w:val="22"/>
          <w:szCs w:val="22"/>
        </w:rPr>
        <w:t>a to nejpozději do 10</w:t>
      </w:r>
      <w:r w:rsidR="00C72D54" w:rsidRPr="00F916EF">
        <w:rPr>
          <w:rFonts w:ascii="Arial" w:hAnsi="Arial" w:cs="Arial"/>
          <w:sz w:val="22"/>
          <w:szCs w:val="22"/>
        </w:rPr>
        <w:t xml:space="preserve"> dnů ode dne </w:t>
      </w:r>
      <w:r w:rsidR="00112490" w:rsidRPr="00F916EF">
        <w:rPr>
          <w:rFonts w:ascii="Arial" w:hAnsi="Arial" w:cs="Arial"/>
          <w:sz w:val="22"/>
          <w:szCs w:val="22"/>
        </w:rPr>
        <w:t>převodu vlastnického práva k silničnímu vozidlu</w:t>
      </w:r>
      <w:r w:rsidR="00C72D54" w:rsidRPr="00F916EF">
        <w:rPr>
          <w:rFonts w:ascii="Arial" w:hAnsi="Arial" w:cs="Arial"/>
          <w:sz w:val="22"/>
          <w:szCs w:val="22"/>
        </w:rPr>
        <w:t>.</w:t>
      </w:r>
      <w:r w:rsidR="004939ED" w:rsidRPr="00F916EF">
        <w:rPr>
          <w:rFonts w:ascii="Arial" w:hAnsi="Arial" w:cs="Arial"/>
          <w:sz w:val="22"/>
          <w:szCs w:val="22"/>
        </w:rPr>
        <w:t xml:space="preserve"> </w:t>
      </w:r>
      <w:r w:rsidR="001F06F7" w:rsidRPr="00F916EF">
        <w:rPr>
          <w:rFonts w:ascii="Arial" w:hAnsi="Arial" w:cs="Arial"/>
          <w:sz w:val="22"/>
          <w:szCs w:val="22"/>
        </w:rPr>
        <w:t xml:space="preserve"> </w:t>
      </w:r>
    </w:p>
    <w:p w14:paraId="20F51735" w14:textId="77777777" w:rsidR="00DB3255" w:rsidRPr="00F916EF" w:rsidRDefault="00DB3255" w:rsidP="00DB3255">
      <w:pPr>
        <w:spacing w:before="120" w:line="20" w:lineRule="atLeast"/>
        <w:jc w:val="both"/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75881ED2" w14:textId="77777777" w:rsidR="00DB3255" w:rsidRDefault="00DB3255" w:rsidP="00DB3255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14:paraId="2CF8847A" w14:textId="77777777" w:rsidR="0014028C" w:rsidRPr="0014028C" w:rsidRDefault="0014028C" w:rsidP="0014028C"/>
    <w:p w14:paraId="021364F0" w14:textId="77777777" w:rsidR="00314BFE" w:rsidRPr="00314BFE" w:rsidRDefault="00314BFE" w:rsidP="00314BFE"/>
    <w:p w14:paraId="3D140E66" w14:textId="77777777" w:rsidR="00D73179" w:rsidRPr="00D73179" w:rsidRDefault="00D73179" w:rsidP="00D73179"/>
    <w:p w14:paraId="45793646" w14:textId="77777777" w:rsidR="00DB3255" w:rsidRDefault="00DB3255" w:rsidP="00DB3255">
      <w:pPr>
        <w:spacing w:line="20" w:lineRule="atLeast"/>
        <w:jc w:val="center"/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sz w:val="22"/>
          <w:szCs w:val="22"/>
        </w:rPr>
        <w:lastRenderedPageBreak/>
        <w:t>V.</w:t>
      </w:r>
    </w:p>
    <w:p w14:paraId="5623F664" w14:textId="77777777" w:rsidR="003176A3" w:rsidRPr="003176A3" w:rsidRDefault="003176A3" w:rsidP="003176A3"/>
    <w:p w14:paraId="3CB047CD" w14:textId="77777777" w:rsidR="00DB3255" w:rsidRPr="00F916EF" w:rsidRDefault="00DB3255" w:rsidP="00AF0B78">
      <w:pPr>
        <w:jc w:val="both"/>
        <w:rPr>
          <w:rFonts w:ascii="Arial" w:hAnsi="Arial" w:cs="Arial"/>
          <w:bCs/>
          <w:sz w:val="22"/>
          <w:szCs w:val="22"/>
        </w:rPr>
      </w:pPr>
      <w:r w:rsidRPr="00F916EF">
        <w:rPr>
          <w:rFonts w:ascii="Arial" w:hAnsi="Arial" w:cs="Arial"/>
          <w:bCs/>
          <w:sz w:val="22"/>
          <w:szCs w:val="22"/>
        </w:rPr>
        <w:t>Tato smlouva nabývá platnosti</w:t>
      </w:r>
      <w:r w:rsidR="00D6739B" w:rsidRPr="00F916EF">
        <w:rPr>
          <w:rFonts w:ascii="Arial" w:hAnsi="Arial" w:cs="Arial"/>
          <w:bCs/>
          <w:sz w:val="22"/>
          <w:szCs w:val="22"/>
        </w:rPr>
        <w:t xml:space="preserve"> a vlastnictví k vozidlu přechází na přejímajícího dnem</w:t>
      </w:r>
      <w:r w:rsidRPr="00F916EF">
        <w:rPr>
          <w:rFonts w:ascii="Arial" w:hAnsi="Arial" w:cs="Arial"/>
          <w:bCs/>
          <w:sz w:val="22"/>
          <w:szCs w:val="22"/>
        </w:rPr>
        <w:t xml:space="preserve"> </w:t>
      </w:r>
      <w:r w:rsidR="004939ED" w:rsidRPr="00F916EF">
        <w:rPr>
          <w:rFonts w:ascii="Arial" w:hAnsi="Arial" w:cs="Arial"/>
          <w:bCs/>
          <w:sz w:val="22"/>
          <w:szCs w:val="22"/>
        </w:rPr>
        <w:t>podpis</w:t>
      </w:r>
      <w:r w:rsidR="00D6739B" w:rsidRPr="00F916EF">
        <w:rPr>
          <w:rFonts w:ascii="Arial" w:hAnsi="Arial" w:cs="Arial"/>
          <w:bCs/>
          <w:sz w:val="22"/>
          <w:szCs w:val="22"/>
        </w:rPr>
        <w:t xml:space="preserve">u smlouvy </w:t>
      </w:r>
      <w:r w:rsidR="004939ED" w:rsidRPr="00F916EF">
        <w:rPr>
          <w:rFonts w:ascii="Arial" w:hAnsi="Arial" w:cs="Arial"/>
          <w:bCs/>
          <w:sz w:val="22"/>
          <w:szCs w:val="22"/>
        </w:rPr>
        <w:t>smluvní</w:t>
      </w:r>
      <w:r w:rsidR="00D6739B" w:rsidRPr="00F916EF">
        <w:rPr>
          <w:rFonts w:ascii="Arial" w:hAnsi="Arial" w:cs="Arial"/>
          <w:bCs/>
          <w:sz w:val="22"/>
          <w:szCs w:val="22"/>
        </w:rPr>
        <w:t>mi stranami.</w:t>
      </w:r>
      <w:r w:rsidR="00AF0B78" w:rsidRPr="00F916EF">
        <w:rPr>
          <w:rFonts w:ascii="Arial" w:hAnsi="Arial" w:cs="Arial"/>
          <w:bCs/>
          <w:sz w:val="22"/>
          <w:szCs w:val="22"/>
        </w:rPr>
        <w:t xml:space="preserve"> Smluvní strany berou na vědomí, že tato smlouva bude podléhat uveřejňovací povinnosti dle zákona č. 340/2015 Sb., o zvláštních podmínkách účinnosti některých smluv, uveřejňování těchto smluv a o registru smluv, v platném znění. Smluvní strany se dohodly, že povinným k uveřejnění v registru smluv je pře</w:t>
      </w:r>
      <w:r w:rsidR="003176A3">
        <w:rPr>
          <w:rFonts w:ascii="Arial" w:hAnsi="Arial" w:cs="Arial"/>
          <w:bCs/>
          <w:sz w:val="22"/>
          <w:szCs w:val="22"/>
        </w:rPr>
        <w:t>vádě</w:t>
      </w:r>
      <w:r w:rsidR="00AF0B78" w:rsidRPr="00F916EF">
        <w:rPr>
          <w:rFonts w:ascii="Arial" w:hAnsi="Arial" w:cs="Arial"/>
          <w:bCs/>
          <w:sz w:val="22"/>
          <w:szCs w:val="22"/>
        </w:rPr>
        <w:t>jící.</w:t>
      </w:r>
    </w:p>
    <w:p w14:paraId="51BF4569" w14:textId="77777777" w:rsidR="001A4868" w:rsidRPr="00F916EF" w:rsidRDefault="001A4868" w:rsidP="001A4868">
      <w:pPr>
        <w:jc w:val="both"/>
        <w:rPr>
          <w:rFonts w:ascii="Arial" w:hAnsi="Arial" w:cs="Arial"/>
          <w:sz w:val="22"/>
          <w:szCs w:val="22"/>
        </w:rPr>
      </w:pPr>
    </w:p>
    <w:p w14:paraId="31D6A0FE" w14:textId="77777777" w:rsidR="002D2540" w:rsidRPr="00F916EF" w:rsidRDefault="002D2540" w:rsidP="001A4868">
      <w:pPr>
        <w:jc w:val="both"/>
        <w:rPr>
          <w:rFonts w:ascii="Arial" w:hAnsi="Arial" w:cs="Arial"/>
          <w:sz w:val="22"/>
          <w:szCs w:val="22"/>
        </w:rPr>
      </w:pPr>
    </w:p>
    <w:p w14:paraId="11EAED91" w14:textId="77777777" w:rsidR="00DB3255" w:rsidRDefault="00DB3255" w:rsidP="002D2540">
      <w:pPr>
        <w:spacing w:line="20" w:lineRule="atLeast"/>
        <w:jc w:val="center"/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sz w:val="22"/>
          <w:szCs w:val="22"/>
        </w:rPr>
        <w:t xml:space="preserve"> </w:t>
      </w:r>
      <w:r w:rsidR="00D6739B" w:rsidRPr="00F916EF">
        <w:rPr>
          <w:rFonts w:ascii="Arial" w:hAnsi="Arial" w:cs="Arial"/>
          <w:sz w:val="22"/>
          <w:szCs w:val="22"/>
        </w:rPr>
        <w:t>VI</w:t>
      </w:r>
      <w:r w:rsidRPr="00F916EF">
        <w:rPr>
          <w:rFonts w:ascii="Arial" w:hAnsi="Arial" w:cs="Arial"/>
          <w:sz w:val="22"/>
          <w:szCs w:val="22"/>
        </w:rPr>
        <w:t>.</w:t>
      </w:r>
    </w:p>
    <w:p w14:paraId="7CA89D7A" w14:textId="77777777" w:rsidR="003176A3" w:rsidRPr="003176A3" w:rsidRDefault="003176A3" w:rsidP="003176A3"/>
    <w:p w14:paraId="6BAE4E4C" w14:textId="77777777" w:rsidR="00DB3255" w:rsidRPr="00F916EF" w:rsidRDefault="00D6739B" w:rsidP="002D2540">
      <w:pPr>
        <w:spacing w:line="20" w:lineRule="atLeast"/>
        <w:jc w:val="both"/>
        <w:rPr>
          <w:rFonts w:ascii="Arial" w:hAnsi="Arial" w:cs="Arial"/>
          <w:bCs/>
          <w:sz w:val="22"/>
          <w:szCs w:val="22"/>
        </w:rPr>
      </w:pPr>
      <w:r w:rsidRPr="00F916EF">
        <w:rPr>
          <w:rFonts w:ascii="Arial" w:hAnsi="Arial" w:cs="Arial"/>
          <w:bCs/>
          <w:sz w:val="22"/>
          <w:szCs w:val="22"/>
        </w:rPr>
        <w:t>Pře</w:t>
      </w:r>
      <w:r w:rsidR="003176A3">
        <w:rPr>
          <w:rFonts w:ascii="Arial" w:hAnsi="Arial" w:cs="Arial"/>
          <w:bCs/>
          <w:sz w:val="22"/>
          <w:szCs w:val="22"/>
        </w:rPr>
        <w:t>vádějící</w:t>
      </w:r>
      <w:r w:rsidRPr="00F916EF">
        <w:rPr>
          <w:rFonts w:ascii="Arial" w:hAnsi="Arial" w:cs="Arial"/>
          <w:bCs/>
          <w:sz w:val="22"/>
          <w:szCs w:val="22"/>
        </w:rPr>
        <w:t xml:space="preserve"> může od této smlouvy odstoupit, pokud bude vozidlo využíváno v</w:t>
      </w:r>
      <w:r w:rsidR="00474797" w:rsidRPr="00F916EF">
        <w:rPr>
          <w:rFonts w:ascii="Arial" w:hAnsi="Arial" w:cs="Arial"/>
          <w:bCs/>
          <w:sz w:val="22"/>
          <w:szCs w:val="22"/>
        </w:rPr>
        <w:t> </w:t>
      </w:r>
      <w:r w:rsidRPr="00F916EF">
        <w:rPr>
          <w:rFonts w:ascii="Arial" w:hAnsi="Arial" w:cs="Arial"/>
          <w:bCs/>
          <w:sz w:val="22"/>
          <w:szCs w:val="22"/>
        </w:rPr>
        <w:t>rozporu</w:t>
      </w:r>
      <w:r w:rsidR="00474797" w:rsidRPr="00F916EF">
        <w:rPr>
          <w:rFonts w:ascii="Arial" w:hAnsi="Arial" w:cs="Arial"/>
          <w:bCs/>
          <w:sz w:val="22"/>
          <w:szCs w:val="22"/>
        </w:rPr>
        <w:t xml:space="preserve"> </w:t>
      </w:r>
      <w:r w:rsidR="00474797" w:rsidRPr="00F916EF">
        <w:rPr>
          <w:rFonts w:ascii="Arial" w:hAnsi="Arial" w:cs="Arial"/>
          <w:bCs/>
          <w:sz w:val="22"/>
          <w:szCs w:val="22"/>
        </w:rPr>
        <w:br/>
        <w:t>s</w:t>
      </w:r>
      <w:r w:rsidRPr="00F916EF">
        <w:rPr>
          <w:rFonts w:ascii="Arial" w:hAnsi="Arial" w:cs="Arial"/>
          <w:bCs/>
          <w:sz w:val="22"/>
          <w:szCs w:val="22"/>
        </w:rPr>
        <w:t xml:space="preserve"> ustanovením čl. </w:t>
      </w:r>
      <w:r w:rsidR="003176A3">
        <w:rPr>
          <w:rFonts w:ascii="Arial" w:hAnsi="Arial" w:cs="Arial"/>
          <w:bCs/>
          <w:sz w:val="22"/>
          <w:szCs w:val="22"/>
        </w:rPr>
        <w:t>I</w:t>
      </w:r>
      <w:r w:rsidRPr="00F916EF">
        <w:rPr>
          <w:rFonts w:ascii="Arial" w:hAnsi="Arial" w:cs="Arial"/>
          <w:bCs/>
          <w:sz w:val="22"/>
          <w:szCs w:val="22"/>
        </w:rPr>
        <w:t xml:space="preserve">V. odst. </w:t>
      </w:r>
      <w:r w:rsidR="003176A3">
        <w:rPr>
          <w:rFonts w:ascii="Arial" w:hAnsi="Arial" w:cs="Arial"/>
          <w:bCs/>
          <w:sz w:val="22"/>
          <w:szCs w:val="22"/>
        </w:rPr>
        <w:t>3</w:t>
      </w:r>
      <w:r w:rsidR="004D154A" w:rsidRPr="00F916EF">
        <w:rPr>
          <w:rFonts w:ascii="Arial" w:hAnsi="Arial" w:cs="Arial"/>
          <w:bCs/>
          <w:sz w:val="22"/>
          <w:szCs w:val="22"/>
        </w:rPr>
        <w:t>)</w:t>
      </w:r>
      <w:r w:rsidR="003176A3">
        <w:rPr>
          <w:rFonts w:ascii="Arial" w:hAnsi="Arial" w:cs="Arial"/>
          <w:bCs/>
          <w:sz w:val="22"/>
          <w:szCs w:val="22"/>
        </w:rPr>
        <w:t xml:space="preserve"> písm. a)</w:t>
      </w:r>
      <w:r w:rsidRPr="00F916EF">
        <w:rPr>
          <w:rFonts w:ascii="Arial" w:hAnsi="Arial" w:cs="Arial"/>
          <w:bCs/>
          <w:sz w:val="22"/>
          <w:szCs w:val="22"/>
        </w:rPr>
        <w:t xml:space="preserve"> této smlouvy. V takovém případě musí přejímající vozidlo vrátit předávajícímu do 7 dnů ode dne, kdy obdrží </w:t>
      </w:r>
      <w:r w:rsidR="005679E8" w:rsidRPr="00F916EF">
        <w:rPr>
          <w:rFonts w:ascii="Arial" w:hAnsi="Arial" w:cs="Arial"/>
          <w:bCs/>
          <w:sz w:val="22"/>
          <w:szCs w:val="22"/>
        </w:rPr>
        <w:t xml:space="preserve">v písemné formě </w:t>
      </w:r>
      <w:r w:rsidRPr="00F916EF">
        <w:rPr>
          <w:rFonts w:ascii="Arial" w:hAnsi="Arial" w:cs="Arial"/>
          <w:bCs/>
          <w:sz w:val="22"/>
          <w:szCs w:val="22"/>
        </w:rPr>
        <w:t>odstoupení od této smlouvy.</w:t>
      </w:r>
    </w:p>
    <w:p w14:paraId="18FEB8EA" w14:textId="77777777" w:rsidR="001A4868" w:rsidRPr="00F916EF" w:rsidRDefault="001A4868" w:rsidP="002D2540">
      <w:pPr>
        <w:rPr>
          <w:rFonts w:ascii="Arial" w:hAnsi="Arial" w:cs="Arial"/>
          <w:sz w:val="22"/>
          <w:szCs w:val="22"/>
        </w:rPr>
      </w:pPr>
    </w:p>
    <w:p w14:paraId="7F08B3DC" w14:textId="77777777" w:rsidR="00DB3255" w:rsidRPr="00F916EF" w:rsidRDefault="00DB3255" w:rsidP="00D6739B">
      <w:pPr>
        <w:spacing w:line="20" w:lineRule="atLeast"/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color w:val="000000"/>
          <w:sz w:val="22"/>
          <w:szCs w:val="22"/>
        </w:rPr>
        <w:t xml:space="preserve"> </w:t>
      </w:r>
      <w:r w:rsidRPr="00F916EF">
        <w:rPr>
          <w:rFonts w:ascii="Arial" w:hAnsi="Arial" w:cs="Arial"/>
          <w:sz w:val="22"/>
          <w:szCs w:val="22"/>
        </w:rPr>
        <w:t xml:space="preserve">  </w:t>
      </w:r>
      <w:r w:rsidRPr="00F916EF">
        <w:rPr>
          <w:rFonts w:ascii="Arial" w:hAnsi="Arial" w:cs="Arial"/>
          <w:color w:val="000000"/>
          <w:sz w:val="22"/>
          <w:szCs w:val="22"/>
        </w:rPr>
        <w:t xml:space="preserve"> </w:t>
      </w:r>
      <w:r w:rsidRPr="00F916EF">
        <w:rPr>
          <w:rFonts w:ascii="Arial" w:hAnsi="Arial" w:cs="Arial"/>
          <w:b/>
          <w:sz w:val="22"/>
          <w:szCs w:val="22"/>
        </w:rPr>
        <w:t xml:space="preserve">  </w:t>
      </w:r>
      <w:r w:rsidR="00D6739B" w:rsidRPr="00F916E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BE8EA5F" w14:textId="77777777" w:rsidR="00DB3255" w:rsidRDefault="003176A3" w:rsidP="002D2540">
      <w:pPr>
        <w:suppressLineNumbers/>
        <w:spacing w:line="2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</w:t>
      </w:r>
      <w:r w:rsidR="00DB3255" w:rsidRPr="00F916EF">
        <w:rPr>
          <w:rFonts w:ascii="Arial" w:hAnsi="Arial" w:cs="Arial"/>
          <w:sz w:val="22"/>
          <w:szCs w:val="22"/>
        </w:rPr>
        <w:t>.</w:t>
      </w:r>
    </w:p>
    <w:p w14:paraId="01740446" w14:textId="77777777" w:rsidR="003176A3" w:rsidRPr="003176A3" w:rsidRDefault="003176A3" w:rsidP="003176A3"/>
    <w:p w14:paraId="5AD4A906" w14:textId="77777777" w:rsidR="00DB3255" w:rsidRPr="00F916EF" w:rsidRDefault="00DB3255" w:rsidP="002D2540">
      <w:pPr>
        <w:suppressLineNumbers/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bCs/>
          <w:sz w:val="22"/>
          <w:szCs w:val="22"/>
        </w:rPr>
        <w:t>Smluvní strany prohlašují, že tuto smlouvu uzavírají svobodně, vážně a nikoliv za podmínek pro ně nápadně nevýhodných</w:t>
      </w:r>
      <w:r w:rsidRPr="00F916EF">
        <w:rPr>
          <w:rFonts w:ascii="Arial" w:hAnsi="Arial" w:cs="Arial"/>
          <w:sz w:val="22"/>
          <w:szCs w:val="22"/>
        </w:rPr>
        <w:t xml:space="preserve">. </w:t>
      </w:r>
      <w:r w:rsidR="005679E8" w:rsidRPr="00F916EF">
        <w:rPr>
          <w:rFonts w:ascii="Arial" w:hAnsi="Arial" w:cs="Arial"/>
          <w:sz w:val="22"/>
          <w:szCs w:val="22"/>
        </w:rPr>
        <w:t xml:space="preserve"> </w:t>
      </w:r>
    </w:p>
    <w:p w14:paraId="2B6542D8" w14:textId="77777777" w:rsidR="00DB3255" w:rsidRPr="00F916EF" w:rsidRDefault="00DB3255" w:rsidP="002D2540">
      <w:pPr>
        <w:spacing w:before="120"/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sz w:val="22"/>
          <w:szCs w:val="22"/>
        </w:rPr>
        <w:t xml:space="preserve"> </w:t>
      </w:r>
    </w:p>
    <w:p w14:paraId="66C21A7B" w14:textId="77777777" w:rsidR="00DB3255" w:rsidRPr="00F916EF" w:rsidRDefault="00DB3255" w:rsidP="00DB3255">
      <w:pPr>
        <w:suppressLineNumbers/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14:paraId="3F7EBB7F" w14:textId="77777777" w:rsidR="00DB3255" w:rsidRDefault="003176A3" w:rsidP="002D2540">
      <w:pPr>
        <w:suppressLineNumbers/>
        <w:spacing w:line="2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</w:t>
      </w:r>
      <w:r w:rsidR="00DB3255" w:rsidRPr="00F916EF">
        <w:rPr>
          <w:rFonts w:ascii="Arial" w:hAnsi="Arial" w:cs="Arial"/>
          <w:sz w:val="22"/>
          <w:szCs w:val="22"/>
        </w:rPr>
        <w:t>.</w:t>
      </w:r>
    </w:p>
    <w:p w14:paraId="7BEBD6AB" w14:textId="77777777" w:rsidR="003176A3" w:rsidRPr="003176A3" w:rsidRDefault="003176A3" w:rsidP="003176A3"/>
    <w:p w14:paraId="21974EAA" w14:textId="77777777" w:rsidR="00DB3255" w:rsidRPr="00F916EF" w:rsidRDefault="00E045D6" w:rsidP="002D2540">
      <w:pPr>
        <w:suppressLineNumbers/>
        <w:spacing w:line="20" w:lineRule="atLeast"/>
        <w:jc w:val="both"/>
        <w:rPr>
          <w:rFonts w:ascii="Arial" w:hAnsi="Arial" w:cs="Arial"/>
          <w:b/>
          <w:sz w:val="22"/>
          <w:szCs w:val="22"/>
        </w:rPr>
      </w:pPr>
      <w:r w:rsidRPr="00E045D6">
        <w:rPr>
          <w:rFonts w:ascii="Arial" w:hAnsi="Arial" w:cs="Arial"/>
          <w:sz w:val="22"/>
          <w:szCs w:val="22"/>
        </w:rPr>
        <w:t>Tato smlouva je vyhotovena ve 2 stejnopisech, z nichž každý má platnost originálu. Každá smluvní strana obdrží 1 stejnopis.</w:t>
      </w:r>
      <w:r w:rsidR="00D6739B" w:rsidRPr="00F916EF">
        <w:rPr>
          <w:rFonts w:ascii="Arial" w:hAnsi="Arial" w:cs="Arial"/>
          <w:sz w:val="22"/>
          <w:szCs w:val="22"/>
        </w:rPr>
        <w:t xml:space="preserve"> </w:t>
      </w:r>
    </w:p>
    <w:p w14:paraId="44B1A301" w14:textId="77777777" w:rsidR="00DB3255" w:rsidRPr="00F916EF" w:rsidRDefault="00DB3255" w:rsidP="002D2540">
      <w:pPr>
        <w:suppressLineNumbers/>
        <w:spacing w:line="20" w:lineRule="atLeast"/>
        <w:rPr>
          <w:rFonts w:ascii="Arial" w:hAnsi="Arial" w:cs="Arial"/>
          <w:sz w:val="22"/>
          <w:szCs w:val="22"/>
        </w:rPr>
      </w:pPr>
    </w:p>
    <w:p w14:paraId="6DC72FA2" w14:textId="77777777" w:rsidR="00DB3255" w:rsidRPr="00F916EF" w:rsidRDefault="000867E0" w:rsidP="00DB3255">
      <w:pPr>
        <w:suppressLineNumbers/>
        <w:spacing w:line="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Příloha: Žádost o bezúplatný převod</w:t>
      </w:r>
    </w:p>
    <w:p w14:paraId="0D7B44A1" w14:textId="77777777" w:rsidR="00DB3255" w:rsidRDefault="00BE7859" w:rsidP="00DB3255">
      <w:pPr>
        <w:suppressLineNumbers/>
        <w:spacing w:line="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14:paraId="4D0481D2" w14:textId="77777777" w:rsidR="008501B1" w:rsidRDefault="008501B1" w:rsidP="008501B1"/>
    <w:p w14:paraId="40F52B02" w14:textId="77777777" w:rsidR="008501B1" w:rsidRPr="008501B1" w:rsidRDefault="008501B1" w:rsidP="008501B1"/>
    <w:p w14:paraId="187FBDC7" w14:textId="77777777" w:rsidR="00DB3255" w:rsidRPr="00F916EF" w:rsidRDefault="00DB3255" w:rsidP="00DB3255">
      <w:pPr>
        <w:suppressLineNumbers/>
        <w:spacing w:line="20" w:lineRule="atLeast"/>
        <w:rPr>
          <w:rFonts w:ascii="Arial" w:hAnsi="Arial" w:cs="Arial"/>
          <w:sz w:val="22"/>
          <w:szCs w:val="22"/>
        </w:rPr>
      </w:pPr>
      <w:r w:rsidRPr="00F916EF">
        <w:rPr>
          <w:rFonts w:ascii="Arial" w:hAnsi="Arial" w:cs="Arial"/>
          <w:sz w:val="22"/>
          <w:szCs w:val="22"/>
        </w:rPr>
        <w:t>V</w:t>
      </w:r>
      <w:r w:rsidR="009F558D">
        <w:rPr>
          <w:rFonts w:ascii="Arial" w:hAnsi="Arial" w:cs="Arial"/>
          <w:sz w:val="22"/>
          <w:szCs w:val="22"/>
        </w:rPr>
        <w:t> Hradci Králové</w:t>
      </w:r>
      <w:r w:rsidR="00AC7D6D">
        <w:rPr>
          <w:rFonts w:ascii="Arial" w:hAnsi="Arial" w:cs="Arial"/>
          <w:sz w:val="22"/>
          <w:szCs w:val="22"/>
        </w:rPr>
        <w:t xml:space="preserve"> </w:t>
      </w:r>
      <w:r w:rsidRPr="00F916EF">
        <w:rPr>
          <w:rFonts w:ascii="Arial" w:hAnsi="Arial" w:cs="Arial"/>
          <w:sz w:val="22"/>
          <w:szCs w:val="22"/>
        </w:rPr>
        <w:t>dne</w:t>
      </w:r>
      <w:r w:rsidR="00BE3EF4" w:rsidRPr="00F916EF">
        <w:rPr>
          <w:rFonts w:ascii="Arial" w:hAnsi="Arial" w:cs="Arial"/>
          <w:sz w:val="22"/>
          <w:szCs w:val="22"/>
        </w:rPr>
        <w:t>:</w:t>
      </w:r>
      <w:r w:rsidR="00D13892">
        <w:rPr>
          <w:rFonts w:ascii="Arial" w:hAnsi="Arial" w:cs="Arial"/>
          <w:sz w:val="22"/>
          <w:szCs w:val="22"/>
        </w:rPr>
        <w:t xml:space="preserve">   </w:t>
      </w:r>
      <w:r w:rsidR="00AA5996">
        <w:rPr>
          <w:rFonts w:ascii="Arial" w:hAnsi="Arial" w:cs="Arial"/>
          <w:sz w:val="22"/>
          <w:szCs w:val="22"/>
        </w:rPr>
        <w:t xml:space="preserve">                                   </w:t>
      </w:r>
      <w:r w:rsidR="009F558D">
        <w:rPr>
          <w:rFonts w:ascii="Arial" w:hAnsi="Arial" w:cs="Arial"/>
          <w:sz w:val="22"/>
          <w:szCs w:val="22"/>
        </w:rPr>
        <w:t xml:space="preserve"> </w:t>
      </w:r>
      <w:r w:rsidRPr="00F916EF">
        <w:rPr>
          <w:rFonts w:ascii="Arial" w:hAnsi="Arial" w:cs="Arial"/>
          <w:sz w:val="22"/>
          <w:szCs w:val="22"/>
        </w:rPr>
        <w:t xml:space="preserve">  </w:t>
      </w:r>
      <w:r w:rsidR="003176A3">
        <w:rPr>
          <w:rFonts w:ascii="Arial" w:hAnsi="Arial" w:cs="Arial"/>
          <w:sz w:val="22"/>
          <w:szCs w:val="22"/>
        </w:rPr>
        <w:t xml:space="preserve">    </w:t>
      </w:r>
      <w:r w:rsidR="00D73179">
        <w:rPr>
          <w:rFonts w:ascii="Arial" w:hAnsi="Arial" w:cs="Arial"/>
          <w:sz w:val="22"/>
          <w:szCs w:val="22"/>
        </w:rPr>
        <w:t xml:space="preserve"> </w:t>
      </w:r>
      <w:r w:rsidR="003176A3">
        <w:rPr>
          <w:rFonts w:ascii="Arial" w:hAnsi="Arial" w:cs="Arial"/>
          <w:sz w:val="22"/>
          <w:szCs w:val="22"/>
        </w:rPr>
        <w:t xml:space="preserve">              </w:t>
      </w:r>
      <w:r w:rsidR="001A4868" w:rsidRPr="00F916EF">
        <w:rPr>
          <w:rFonts w:ascii="Arial" w:hAnsi="Arial" w:cs="Arial"/>
          <w:sz w:val="22"/>
          <w:szCs w:val="22"/>
        </w:rPr>
        <w:t>V</w:t>
      </w:r>
      <w:r w:rsidR="00A950F7">
        <w:rPr>
          <w:rFonts w:ascii="Arial" w:hAnsi="Arial" w:cs="Arial"/>
          <w:sz w:val="22"/>
          <w:szCs w:val="22"/>
        </w:rPr>
        <w:t>  Hořic</w:t>
      </w:r>
      <w:r w:rsidR="00362985">
        <w:rPr>
          <w:rFonts w:ascii="Arial" w:hAnsi="Arial" w:cs="Arial"/>
          <w:sz w:val="22"/>
          <w:szCs w:val="22"/>
        </w:rPr>
        <w:t>ích</w:t>
      </w:r>
      <w:r w:rsidR="00EA426F" w:rsidRPr="00F916EF">
        <w:rPr>
          <w:rFonts w:ascii="Arial" w:hAnsi="Arial" w:cs="Arial"/>
          <w:sz w:val="22"/>
          <w:szCs w:val="22"/>
        </w:rPr>
        <w:t xml:space="preserve"> </w:t>
      </w:r>
      <w:r w:rsidR="001A4868" w:rsidRPr="00F916EF">
        <w:rPr>
          <w:rFonts w:ascii="Arial" w:hAnsi="Arial" w:cs="Arial"/>
          <w:sz w:val="22"/>
          <w:szCs w:val="22"/>
        </w:rPr>
        <w:t>dne</w:t>
      </w:r>
      <w:r w:rsidR="00BE3EF4" w:rsidRPr="00F916EF">
        <w:rPr>
          <w:rFonts w:ascii="Arial" w:hAnsi="Arial" w:cs="Arial"/>
          <w:sz w:val="22"/>
          <w:szCs w:val="22"/>
        </w:rPr>
        <w:t>:</w:t>
      </w:r>
      <w:r w:rsidR="001A4868" w:rsidRPr="00F916EF">
        <w:rPr>
          <w:rFonts w:ascii="Arial" w:hAnsi="Arial" w:cs="Arial"/>
          <w:sz w:val="22"/>
          <w:szCs w:val="22"/>
        </w:rPr>
        <w:t xml:space="preserve"> </w:t>
      </w:r>
    </w:p>
    <w:p w14:paraId="77A02ACB" w14:textId="77777777" w:rsidR="00DB3255" w:rsidRPr="00F916EF" w:rsidRDefault="00DB3255" w:rsidP="00DB3255">
      <w:pPr>
        <w:suppressLineNumbers/>
        <w:spacing w:line="20" w:lineRule="atLeast"/>
        <w:rPr>
          <w:rFonts w:ascii="Arial" w:hAnsi="Arial" w:cs="Arial"/>
          <w:sz w:val="22"/>
          <w:szCs w:val="22"/>
        </w:rPr>
      </w:pPr>
    </w:p>
    <w:p w14:paraId="5696B417" w14:textId="6E271288" w:rsidR="00DB3255" w:rsidRPr="00F916EF" w:rsidRDefault="0014028C" w:rsidP="00DB32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Digitálně podepsal dne </w:t>
      </w:r>
      <w:r>
        <w:rPr>
          <w:rFonts w:ascii="Arial" w:hAnsi="Arial" w:cs="Arial"/>
          <w:sz w:val="22"/>
          <w:szCs w:val="22"/>
        </w:rPr>
        <w:t>25.04.</w:t>
      </w:r>
      <w:r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Digitálně podepsal dne 29.</w:t>
      </w:r>
      <w:r>
        <w:rPr>
          <w:rFonts w:ascii="Arial" w:hAnsi="Arial" w:cs="Arial"/>
          <w:sz w:val="22"/>
          <w:szCs w:val="22"/>
        </w:rPr>
        <w:t>04</w:t>
      </w:r>
      <w:r>
        <w:rPr>
          <w:rFonts w:ascii="Arial" w:hAnsi="Arial" w:cs="Arial"/>
          <w:sz w:val="22"/>
          <w:szCs w:val="22"/>
        </w:rPr>
        <w:t>.2024</w:t>
      </w:r>
    </w:p>
    <w:p w14:paraId="6E87CA6B" w14:textId="77777777" w:rsidR="00DB3255" w:rsidRPr="00F916EF" w:rsidRDefault="00DB3255" w:rsidP="005679E8">
      <w:pPr>
        <w:suppressLineNumbers/>
        <w:spacing w:line="20" w:lineRule="atLeast"/>
        <w:rPr>
          <w:rFonts w:ascii="Arial" w:hAnsi="Arial" w:cs="Arial"/>
          <w:sz w:val="22"/>
          <w:szCs w:val="22"/>
        </w:rPr>
      </w:pPr>
    </w:p>
    <w:p w14:paraId="6A6D5292" w14:textId="77777777" w:rsidR="00C72D54" w:rsidRPr="00F916EF" w:rsidRDefault="00C72D54" w:rsidP="00C72D54">
      <w:pPr>
        <w:rPr>
          <w:rFonts w:ascii="Arial" w:hAnsi="Arial" w:cs="Arial"/>
          <w:sz w:val="22"/>
          <w:szCs w:val="22"/>
        </w:rPr>
      </w:pPr>
    </w:p>
    <w:p w14:paraId="7F0593DC" w14:textId="77777777" w:rsidR="003063CD" w:rsidRDefault="003063CD" w:rsidP="00DB3255">
      <w:pPr>
        <w:suppressLineNumbers/>
        <w:spacing w:line="20" w:lineRule="atLeast"/>
        <w:rPr>
          <w:rFonts w:ascii="Arial" w:hAnsi="Arial" w:cs="Arial"/>
          <w:bCs/>
          <w:sz w:val="22"/>
          <w:szCs w:val="22"/>
        </w:rPr>
      </w:pPr>
    </w:p>
    <w:p w14:paraId="1406638C" w14:textId="77777777" w:rsidR="003063CD" w:rsidRDefault="003063CD" w:rsidP="00DB3255">
      <w:pPr>
        <w:suppressLineNumbers/>
        <w:spacing w:line="20" w:lineRule="atLeast"/>
        <w:rPr>
          <w:rFonts w:ascii="Arial" w:hAnsi="Arial" w:cs="Arial"/>
          <w:bCs/>
          <w:sz w:val="22"/>
          <w:szCs w:val="22"/>
        </w:rPr>
      </w:pPr>
    </w:p>
    <w:p w14:paraId="5425B8D1" w14:textId="77777777" w:rsidR="003063CD" w:rsidRDefault="003063CD" w:rsidP="00DB3255">
      <w:pPr>
        <w:suppressLineNumbers/>
        <w:spacing w:line="20" w:lineRule="atLeast"/>
        <w:rPr>
          <w:rFonts w:ascii="Arial" w:hAnsi="Arial" w:cs="Arial"/>
          <w:bCs/>
          <w:sz w:val="22"/>
          <w:szCs w:val="22"/>
        </w:rPr>
      </w:pPr>
    </w:p>
    <w:p w14:paraId="4630044A" w14:textId="77777777" w:rsidR="003063CD" w:rsidRDefault="003063CD" w:rsidP="00DB3255">
      <w:pPr>
        <w:suppressLineNumbers/>
        <w:spacing w:line="20" w:lineRule="atLeast"/>
        <w:rPr>
          <w:rFonts w:ascii="Arial" w:hAnsi="Arial" w:cs="Arial"/>
          <w:bCs/>
          <w:sz w:val="22"/>
          <w:szCs w:val="22"/>
        </w:rPr>
      </w:pPr>
    </w:p>
    <w:p w14:paraId="3B2166F8" w14:textId="77777777" w:rsidR="003063CD" w:rsidRDefault="003063CD" w:rsidP="00DB3255">
      <w:pPr>
        <w:suppressLineNumbers/>
        <w:spacing w:line="20" w:lineRule="atLeast"/>
        <w:rPr>
          <w:rFonts w:ascii="Arial" w:hAnsi="Arial" w:cs="Arial"/>
          <w:bCs/>
          <w:sz w:val="22"/>
          <w:szCs w:val="22"/>
        </w:rPr>
      </w:pPr>
    </w:p>
    <w:p w14:paraId="0B781B01" w14:textId="77777777" w:rsidR="00DB3255" w:rsidRPr="00F916EF" w:rsidRDefault="00DB3255" w:rsidP="00DB3255">
      <w:pPr>
        <w:suppressLineNumbers/>
        <w:spacing w:line="20" w:lineRule="atLeast"/>
        <w:rPr>
          <w:rFonts w:ascii="Arial" w:hAnsi="Arial" w:cs="Arial"/>
          <w:bCs/>
          <w:sz w:val="22"/>
          <w:szCs w:val="22"/>
        </w:rPr>
      </w:pPr>
      <w:r w:rsidRPr="00F916EF">
        <w:rPr>
          <w:rFonts w:ascii="Arial" w:hAnsi="Arial" w:cs="Arial"/>
          <w:bCs/>
          <w:sz w:val="22"/>
          <w:szCs w:val="22"/>
        </w:rPr>
        <w:t xml:space="preserve">___________________________________                           _____________________________                       </w:t>
      </w:r>
    </w:p>
    <w:p w14:paraId="19B09FDA" w14:textId="77777777" w:rsidR="00DB3255" w:rsidRDefault="00DB3255" w:rsidP="00DB3255">
      <w:pPr>
        <w:suppressLineNumbers/>
        <w:spacing w:before="120" w:after="120" w:line="20" w:lineRule="atLeast"/>
        <w:rPr>
          <w:rFonts w:ascii="Arial" w:hAnsi="Arial" w:cs="Arial"/>
          <w:bCs/>
          <w:sz w:val="22"/>
          <w:szCs w:val="22"/>
        </w:rPr>
      </w:pPr>
      <w:r w:rsidRPr="00F916EF">
        <w:rPr>
          <w:rFonts w:ascii="Arial" w:hAnsi="Arial" w:cs="Arial"/>
          <w:bCs/>
          <w:sz w:val="22"/>
          <w:szCs w:val="22"/>
        </w:rPr>
        <w:t xml:space="preserve">      </w:t>
      </w:r>
      <w:r w:rsidR="005679E8" w:rsidRPr="00F916EF">
        <w:rPr>
          <w:rFonts w:ascii="Arial" w:hAnsi="Arial" w:cs="Arial"/>
          <w:bCs/>
          <w:sz w:val="22"/>
          <w:szCs w:val="22"/>
        </w:rPr>
        <w:t xml:space="preserve"> </w:t>
      </w:r>
      <w:r w:rsidRPr="00F916EF">
        <w:rPr>
          <w:rFonts w:ascii="Arial" w:hAnsi="Arial" w:cs="Arial"/>
          <w:bCs/>
          <w:sz w:val="22"/>
          <w:szCs w:val="22"/>
        </w:rPr>
        <w:t xml:space="preserve">               p</w:t>
      </w:r>
      <w:r w:rsidR="005679E8" w:rsidRPr="00F916EF">
        <w:rPr>
          <w:rFonts w:ascii="Arial" w:hAnsi="Arial" w:cs="Arial"/>
          <w:bCs/>
          <w:sz w:val="22"/>
          <w:szCs w:val="22"/>
        </w:rPr>
        <w:t>ře</w:t>
      </w:r>
      <w:r w:rsidR="003176A3">
        <w:rPr>
          <w:rFonts w:ascii="Arial" w:hAnsi="Arial" w:cs="Arial"/>
          <w:bCs/>
          <w:sz w:val="22"/>
          <w:szCs w:val="22"/>
        </w:rPr>
        <w:t>vádějící</w:t>
      </w:r>
      <w:r w:rsidRPr="00F916EF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</w:t>
      </w:r>
      <w:r w:rsidR="005679E8" w:rsidRPr="00F916EF">
        <w:rPr>
          <w:rFonts w:ascii="Arial" w:hAnsi="Arial" w:cs="Arial"/>
          <w:bCs/>
          <w:sz w:val="22"/>
          <w:szCs w:val="22"/>
        </w:rPr>
        <w:t xml:space="preserve"> </w:t>
      </w:r>
      <w:r w:rsidRPr="00F916EF">
        <w:rPr>
          <w:rFonts w:ascii="Arial" w:hAnsi="Arial" w:cs="Arial"/>
          <w:bCs/>
          <w:sz w:val="22"/>
          <w:szCs w:val="22"/>
        </w:rPr>
        <w:t xml:space="preserve"> </w:t>
      </w:r>
      <w:r w:rsidR="005679E8" w:rsidRPr="00F916EF">
        <w:rPr>
          <w:rFonts w:ascii="Arial" w:hAnsi="Arial" w:cs="Arial"/>
          <w:bCs/>
          <w:sz w:val="22"/>
          <w:szCs w:val="22"/>
        </w:rPr>
        <w:t>přejímající</w:t>
      </w:r>
    </w:p>
    <w:p w14:paraId="27F1214C" w14:textId="77777777" w:rsidR="00D13892" w:rsidRDefault="00D13892" w:rsidP="00D13892"/>
    <w:p w14:paraId="689735CD" w14:textId="77777777" w:rsidR="00D13892" w:rsidRPr="00D93349" w:rsidRDefault="00D13892" w:rsidP="00D13892">
      <w:pPr>
        <w:rPr>
          <w:b/>
        </w:rPr>
      </w:pPr>
      <w:r>
        <w:rPr>
          <w:b/>
          <w:bCs/>
        </w:rPr>
        <w:t xml:space="preserve">          </w:t>
      </w:r>
      <w:r w:rsidR="005F7593">
        <w:rPr>
          <w:b/>
          <w:bCs/>
        </w:rPr>
        <w:t>plk</w:t>
      </w:r>
      <w:r w:rsidRPr="00D93349">
        <w:rPr>
          <w:b/>
          <w:bCs/>
        </w:rPr>
        <w:t xml:space="preserve">. </w:t>
      </w:r>
      <w:r w:rsidR="005F7593">
        <w:rPr>
          <w:b/>
          <w:bCs/>
        </w:rPr>
        <w:t>Mgr.</w:t>
      </w:r>
      <w:r w:rsidRPr="00D93349">
        <w:rPr>
          <w:b/>
          <w:bCs/>
        </w:rPr>
        <w:t xml:space="preserve">  Petr </w:t>
      </w:r>
      <w:r w:rsidR="005F7593">
        <w:rPr>
          <w:b/>
          <w:bCs/>
        </w:rPr>
        <w:t>S e h n o u t k a</w:t>
      </w:r>
      <w:r w:rsidR="004A25F1">
        <w:rPr>
          <w:b/>
          <w:bCs/>
        </w:rPr>
        <w:t xml:space="preserve">                     </w:t>
      </w:r>
      <w:r w:rsidR="00362985">
        <w:rPr>
          <w:b/>
          <w:bCs/>
        </w:rPr>
        <w:t xml:space="preserve">                  Ing. arch. Martin Pour</w:t>
      </w:r>
      <w:r w:rsidR="00D73179">
        <w:rPr>
          <w:b/>
        </w:rPr>
        <w:t xml:space="preserve"> </w:t>
      </w:r>
      <w:r>
        <w:rPr>
          <w:b/>
        </w:rPr>
        <w:t xml:space="preserve"> </w:t>
      </w:r>
      <w:r w:rsidRPr="00D93349">
        <w:rPr>
          <w:b/>
        </w:rPr>
        <w:t xml:space="preserve">        </w:t>
      </w:r>
      <w:r w:rsidRPr="00D93349">
        <w:rPr>
          <w:b/>
        </w:rPr>
        <w:tab/>
        <w:t xml:space="preserve">                                              </w:t>
      </w:r>
    </w:p>
    <w:p w14:paraId="0BF7E779" w14:textId="77777777" w:rsidR="00D13892" w:rsidRPr="00D93349" w:rsidRDefault="00D13892" w:rsidP="00D13892">
      <w:r>
        <w:t xml:space="preserve">        </w:t>
      </w:r>
      <w:r w:rsidRPr="00D93349">
        <w:t xml:space="preserve">ředitel krajského ředitelství policie                  </w:t>
      </w:r>
      <w:r w:rsidR="00F55423">
        <w:t xml:space="preserve">    </w:t>
      </w:r>
      <w:r w:rsidRPr="00D93349">
        <w:t xml:space="preserve">      </w:t>
      </w:r>
      <w:r w:rsidR="00F55423">
        <w:t xml:space="preserve">        </w:t>
      </w:r>
      <w:r w:rsidR="00D73179">
        <w:t xml:space="preserve"> </w:t>
      </w:r>
      <w:r w:rsidR="00362985">
        <w:t xml:space="preserve">     </w:t>
      </w:r>
      <w:r w:rsidR="002C604F">
        <w:t xml:space="preserve">starosta </w:t>
      </w:r>
      <w:r w:rsidR="00696C9C">
        <w:t>m</w:t>
      </w:r>
      <w:r w:rsidR="00362985">
        <w:t>ěsta Hořice</w:t>
      </w:r>
      <w:r w:rsidRPr="00D93349">
        <w:t xml:space="preserve">                      </w:t>
      </w:r>
    </w:p>
    <w:p w14:paraId="4077B2F2" w14:textId="77777777" w:rsidR="00D13892" w:rsidRDefault="00D13892" w:rsidP="00D13892">
      <w:r>
        <w:t xml:space="preserve">           </w:t>
      </w:r>
      <w:r w:rsidR="00BE7859">
        <w:t xml:space="preserve"> </w:t>
      </w:r>
      <w:r>
        <w:t xml:space="preserve">  </w:t>
      </w:r>
      <w:r w:rsidRPr="00D93349">
        <w:t xml:space="preserve">Královéhradeckého kraje                        </w:t>
      </w:r>
      <w:r w:rsidR="00F55423">
        <w:t xml:space="preserve">   </w:t>
      </w:r>
      <w:r w:rsidRPr="00D93349">
        <w:t xml:space="preserve">     </w:t>
      </w:r>
      <w:r>
        <w:t xml:space="preserve">    </w:t>
      </w:r>
      <w:r w:rsidRPr="00D93349">
        <w:t xml:space="preserve">  </w:t>
      </w:r>
      <w:r w:rsidR="004A25F1">
        <w:t xml:space="preserve"> </w:t>
      </w:r>
      <w:r w:rsidRPr="00D93349">
        <w:t xml:space="preserve">   </w:t>
      </w:r>
      <w:r w:rsidR="002C604F">
        <w:t xml:space="preserve">    </w:t>
      </w:r>
      <w:r w:rsidR="00362985">
        <w:t>náměstí Jiřího z Poděbrad 342</w:t>
      </w:r>
      <w:r w:rsidR="002C604F">
        <w:t xml:space="preserve"> </w:t>
      </w:r>
      <w:r w:rsidR="00362985">
        <w:t xml:space="preserve"> </w:t>
      </w:r>
      <w:r w:rsidRPr="00D93349">
        <w:t xml:space="preserve">                            </w:t>
      </w:r>
      <w:r>
        <w:t xml:space="preserve">    </w:t>
      </w:r>
    </w:p>
    <w:p w14:paraId="4B18CB46" w14:textId="77777777" w:rsidR="00D13892" w:rsidRDefault="00D13892" w:rsidP="00D13892">
      <w:r>
        <w:t xml:space="preserve">               </w:t>
      </w:r>
      <w:r w:rsidRPr="00D93349">
        <w:t xml:space="preserve">Ulrichovo náměstí 810                                             </w:t>
      </w:r>
      <w:r w:rsidR="004A25F1">
        <w:t xml:space="preserve">             </w:t>
      </w:r>
      <w:r w:rsidRPr="00D93349">
        <w:t xml:space="preserve"> </w:t>
      </w:r>
      <w:r w:rsidR="002C604F">
        <w:t>508 01 Hořice</w:t>
      </w:r>
    </w:p>
    <w:p w14:paraId="113B22B6" w14:textId="77777777" w:rsidR="00D13892" w:rsidRPr="00D93349" w:rsidRDefault="00D13892" w:rsidP="00D13892">
      <w:r>
        <w:t xml:space="preserve">              </w:t>
      </w:r>
      <w:r w:rsidRPr="00D93349">
        <w:t xml:space="preserve">501 01 Hradec  Králové  </w:t>
      </w:r>
    </w:p>
    <w:p w14:paraId="24AF5146" w14:textId="77777777" w:rsidR="00D13892" w:rsidRPr="00D93349" w:rsidRDefault="00D13892" w:rsidP="00D13892"/>
    <w:p w14:paraId="74CDA3E6" w14:textId="77777777" w:rsidR="00D13892" w:rsidRDefault="00D13892" w:rsidP="00D13892"/>
    <w:sectPr w:rsidR="00D13892" w:rsidSect="003063CD">
      <w:footnotePr>
        <w:numRestart w:val="eachPage"/>
      </w:footnotePr>
      <w:endnotePr>
        <w:numFmt w:val="decimal"/>
        <w:numStart w:val="0"/>
      </w:endnotePr>
      <w:type w:val="continuous"/>
      <w:pgSz w:w="11820" w:h="16702"/>
      <w:pgMar w:top="567" w:right="867" w:bottom="568" w:left="1247" w:header="1798" w:footer="17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9AF00" w14:textId="77777777" w:rsidR="000652B8" w:rsidRDefault="000652B8" w:rsidP="0023268E">
      <w:r>
        <w:separator/>
      </w:r>
    </w:p>
  </w:endnote>
  <w:endnote w:type="continuationSeparator" w:id="0">
    <w:p w14:paraId="71702377" w14:textId="77777777" w:rsidR="000652B8" w:rsidRDefault="000652B8" w:rsidP="0023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2E76F" w14:textId="77777777" w:rsidR="000652B8" w:rsidRDefault="000652B8" w:rsidP="0023268E">
      <w:r>
        <w:separator/>
      </w:r>
    </w:p>
  </w:footnote>
  <w:footnote w:type="continuationSeparator" w:id="0">
    <w:p w14:paraId="168AB268" w14:textId="77777777" w:rsidR="000652B8" w:rsidRDefault="000652B8" w:rsidP="00232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45449"/>
    <w:multiLevelType w:val="hybridMultilevel"/>
    <w:tmpl w:val="0CC432A0"/>
    <w:lvl w:ilvl="0" w:tplc="A022A7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209FC"/>
    <w:multiLevelType w:val="hybridMultilevel"/>
    <w:tmpl w:val="CF34B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70AF"/>
    <w:multiLevelType w:val="hybridMultilevel"/>
    <w:tmpl w:val="63701B8A"/>
    <w:lvl w:ilvl="0" w:tplc="59FA39FE">
      <w:start w:val="1"/>
      <w:numFmt w:val="lowerLetter"/>
      <w:lvlText w:val="%1)"/>
      <w:lvlJc w:val="left"/>
      <w:pPr>
        <w:tabs>
          <w:tab w:val="num" w:pos="763"/>
        </w:tabs>
        <w:ind w:left="763" w:hanging="360"/>
      </w:pPr>
      <w:rPr>
        <w:rFonts w:ascii="Tahoma" w:hAnsi="Tahoma" w:hint="default"/>
        <w:b/>
        <w:i w:val="0"/>
        <w:sz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5343D"/>
    <w:multiLevelType w:val="hybridMultilevel"/>
    <w:tmpl w:val="5B2CFA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F51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DD43AB9"/>
    <w:multiLevelType w:val="hybridMultilevel"/>
    <w:tmpl w:val="F1F62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9237A"/>
    <w:multiLevelType w:val="hybridMultilevel"/>
    <w:tmpl w:val="7180A490"/>
    <w:lvl w:ilvl="0" w:tplc="B038E8E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45252"/>
    <w:multiLevelType w:val="hybridMultilevel"/>
    <w:tmpl w:val="912E1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DD4D23"/>
    <w:multiLevelType w:val="hybridMultilevel"/>
    <w:tmpl w:val="7F8ED97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94C009E"/>
    <w:multiLevelType w:val="singleLevel"/>
    <w:tmpl w:val="923A6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  <w:szCs w:val="22"/>
      </w:rPr>
    </w:lvl>
  </w:abstractNum>
  <w:abstractNum w:abstractNumId="10" w15:restartNumberingAfterBreak="0">
    <w:nsid w:val="5D7A503C"/>
    <w:multiLevelType w:val="hybridMultilevel"/>
    <w:tmpl w:val="8856B7AE"/>
    <w:lvl w:ilvl="0" w:tplc="B038E8E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2795B"/>
    <w:multiLevelType w:val="hybridMultilevel"/>
    <w:tmpl w:val="A8FC3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F638F"/>
    <w:multiLevelType w:val="hybridMultilevel"/>
    <w:tmpl w:val="023E52D2"/>
    <w:lvl w:ilvl="0" w:tplc="BF54AB1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D2B85"/>
    <w:multiLevelType w:val="hybridMultilevel"/>
    <w:tmpl w:val="9A9A93A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74304880">
    <w:abstractNumId w:val="2"/>
  </w:num>
  <w:num w:numId="2" w16cid:durableId="358241034">
    <w:abstractNumId w:val="7"/>
  </w:num>
  <w:num w:numId="3" w16cid:durableId="1874002928">
    <w:abstractNumId w:val="9"/>
  </w:num>
  <w:num w:numId="4" w16cid:durableId="936399553">
    <w:abstractNumId w:val="5"/>
  </w:num>
  <w:num w:numId="5" w16cid:durableId="17820219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154031">
    <w:abstractNumId w:val="1"/>
  </w:num>
  <w:num w:numId="7" w16cid:durableId="1256284645">
    <w:abstractNumId w:val="13"/>
  </w:num>
  <w:num w:numId="8" w16cid:durableId="1804889409">
    <w:abstractNumId w:val="11"/>
  </w:num>
  <w:num w:numId="9" w16cid:durableId="732044345">
    <w:abstractNumId w:val="6"/>
  </w:num>
  <w:num w:numId="10" w16cid:durableId="2088183222">
    <w:abstractNumId w:val="10"/>
  </w:num>
  <w:num w:numId="11" w16cid:durableId="2065178812">
    <w:abstractNumId w:val="4"/>
  </w:num>
  <w:num w:numId="12" w16cid:durableId="115415044">
    <w:abstractNumId w:val="12"/>
  </w:num>
  <w:num w:numId="13" w16cid:durableId="2035039311">
    <w:abstractNumId w:val="0"/>
  </w:num>
  <w:num w:numId="14" w16cid:durableId="197528738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BC"/>
    <w:rsid w:val="00011AC7"/>
    <w:rsid w:val="00012549"/>
    <w:rsid w:val="000141D9"/>
    <w:rsid w:val="00014988"/>
    <w:rsid w:val="00023B24"/>
    <w:rsid w:val="000500DE"/>
    <w:rsid w:val="000502C1"/>
    <w:rsid w:val="00053E91"/>
    <w:rsid w:val="000542E9"/>
    <w:rsid w:val="00063EF6"/>
    <w:rsid w:val="000651E5"/>
    <w:rsid w:val="000652B8"/>
    <w:rsid w:val="00065F15"/>
    <w:rsid w:val="0008447B"/>
    <w:rsid w:val="000859E5"/>
    <w:rsid w:val="000867E0"/>
    <w:rsid w:val="0009060C"/>
    <w:rsid w:val="0009527D"/>
    <w:rsid w:val="000A57E2"/>
    <w:rsid w:val="000A5FF2"/>
    <w:rsid w:val="000B1850"/>
    <w:rsid w:val="000C18CC"/>
    <w:rsid w:val="000C2530"/>
    <w:rsid w:val="000C2A5F"/>
    <w:rsid w:val="000C338D"/>
    <w:rsid w:val="000C37C2"/>
    <w:rsid w:val="000C4278"/>
    <w:rsid w:val="000C46BD"/>
    <w:rsid w:val="000C5364"/>
    <w:rsid w:val="000D5A34"/>
    <w:rsid w:val="000D69BC"/>
    <w:rsid w:val="000D6D51"/>
    <w:rsid w:val="000E0675"/>
    <w:rsid w:val="000F19A4"/>
    <w:rsid w:val="00112490"/>
    <w:rsid w:val="001209C2"/>
    <w:rsid w:val="001263C3"/>
    <w:rsid w:val="00133886"/>
    <w:rsid w:val="0013509E"/>
    <w:rsid w:val="0014028C"/>
    <w:rsid w:val="00142A5C"/>
    <w:rsid w:val="0015081F"/>
    <w:rsid w:val="00150F74"/>
    <w:rsid w:val="00151D64"/>
    <w:rsid w:val="0015251A"/>
    <w:rsid w:val="00156F63"/>
    <w:rsid w:val="0016542D"/>
    <w:rsid w:val="00166F97"/>
    <w:rsid w:val="001710DB"/>
    <w:rsid w:val="00171405"/>
    <w:rsid w:val="00187516"/>
    <w:rsid w:val="001A14B4"/>
    <w:rsid w:val="001A2AEA"/>
    <w:rsid w:val="001A4868"/>
    <w:rsid w:val="001B371D"/>
    <w:rsid w:val="001D5274"/>
    <w:rsid w:val="001D60E8"/>
    <w:rsid w:val="001D688C"/>
    <w:rsid w:val="001D7D70"/>
    <w:rsid w:val="001E3DE3"/>
    <w:rsid w:val="001E4842"/>
    <w:rsid w:val="001F06F7"/>
    <w:rsid w:val="001F21A1"/>
    <w:rsid w:val="0020121A"/>
    <w:rsid w:val="00204FF5"/>
    <w:rsid w:val="002074E2"/>
    <w:rsid w:val="00211F9A"/>
    <w:rsid w:val="0021367F"/>
    <w:rsid w:val="002264E6"/>
    <w:rsid w:val="0023268E"/>
    <w:rsid w:val="002344C4"/>
    <w:rsid w:val="0023587A"/>
    <w:rsid w:val="00251948"/>
    <w:rsid w:val="0025685A"/>
    <w:rsid w:val="002652F7"/>
    <w:rsid w:val="00270B63"/>
    <w:rsid w:val="00277057"/>
    <w:rsid w:val="00277E52"/>
    <w:rsid w:val="0028238C"/>
    <w:rsid w:val="00294D23"/>
    <w:rsid w:val="00295653"/>
    <w:rsid w:val="002A3E59"/>
    <w:rsid w:val="002A5DEC"/>
    <w:rsid w:val="002A5EEA"/>
    <w:rsid w:val="002B5013"/>
    <w:rsid w:val="002B67E3"/>
    <w:rsid w:val="002B765D"/>
    <w:rsid w:val="002C514E"/>
    <w:rsid w:val="002C604F"/>
    <w:rsid w:val="002D1F36"/>
    <w:rsid w:val="002D2540"/>
    <w:rsid w:val="002D27A7"/>
    <w:rsid w:val="002D2A2F"/>
    <w:rsid w:val="002D2AC2"/>
    <w:rsid w:val="002D49AF"/>
    <w:rsid w:val="002D5DEA"/>
    <w:rsid w:val="002E25DD"/>
    <w:rsid w:val="002E3D06"/>
    <w:rsid w:val="002F632C"/>
    <w:rsid w:val="002F77B3"/>
    <w:rsid w:val="003008BB"/>
    <w:rsid w:val="00301609"/>
    <w:rsid w:val="003020D4"/>
    <w:rsid w:val="003063CD"/>
    <w:rsid w:val="003133C7"/>
    <w:rsid w:val="00314BFE"/>
    <w:rsid w:val="00315C36"/>
    <w:rsid w:val="00316366"/>
    <w:rsid w:val="003176A3"/>
    <w:rsid w:val="00331D09"/>
    <w:rsid w:val="00341CEF"/>
    <w:rsid w:val="003512AA"/>
    <w:rsid w:val="0035394F"/>
    <w:rsid w:val="00362985"/>
    <w:rsid w:val="00364D3C"/>
    <w:rsid w:val="003651DD"/>
    <w:rsid w:val="00375A1C"/>
    <w:rsid w:val="00376A1F"/>
    <w:rsid w:val="00384B5F"/>
    <w:rsid w:val="003857E8"/>
    <w:rsid w:val="00396C65"/>
    <w:rsid w:val="00397D9F"/>
    <w:rsid w:val="003A2915"/>
    <w:rsid w:val="003A3A1F"/>
    <w:rsid w:val="003A6685"/>
    <w:rsid w:val="003B2135"/>
    <w:rsid w:val="003B6AF7"/>
    <w:rsid w:val="003C31A6"/>
    <w:rsid w:val="003D1B6A"/>
    <w:rsid w:val="003E15DF"/>
    <w:rsid w:val="003F2A2A"/>
    <w:rsid w:val="003F7888"/>
    <w:rsid w:val="0041269A"/>
    <w:rsid w:val="00416380"/>
    <w:rsid w:val="004177D7"/>
    <w:rsid w:val="00434622"/>
    <w:rsid w:val="00437AA8"/>
    <w:rsid w:val="00440570"/>
    <w:rsid w:val="0044114E"/>
    <w:rsid w:val="004429FF"/>
    <w:rsid w:val="00445026"/>
    <w:rsid w:val="00450687"/>
    <w:rsid w:val="00451A41"/>
    <w:rsid w:val="00457FDB"/>
    <w:rsid w:val="00474797"/>
    <w:rsid w:val="00484BBE"/>
    <w:rsid w:val="00485616"/>
    <w:rsid w:val="004939ED"/>
    <w:rsid w:val="004965B3"/>
    <w:rsid w:val="004A25F1"/>
    <w:rsid w:val="004A32CA"/>
    <w:rsid w:val="004A3A9E"/>
    <w:rsid w:val="004A6095"/>
    <w:rsid w:val="004A6698"/>
    <w:rsid w:val="004A6971"/>
    <w:rsid w:val="004B0C06"/>
    <w:rsid w:val="004B285A"/>
    <w:rsid w:val="004B33B6"/>
    <w:rsid w:val="004B4721"/>
    <w:rsid w:val="004B4B1C"/>
    <w:rsid w:val="004B71D8"/>
    <w:rsid w:val="004C2D35"/>
    <w:rsid w:val="004C31C6"/>
    <w:rsid w:val="004C5568"/>
    <w:rsid w:val="004C6777"/>
    <w:rsid w:val="004D154A"/>
    <w:rsid w:val="004E0AD6"/>
    <w:rsid w:val="004E728D"/>
    <w:rsid w:val="004F61A3"/>
    <w:rsid w:val="004F6B58"/>
    <w:rsid w:val="005060E0"/>
    <w:rsid w:val="00507BC8"/>
    <w:rsid w:val="00546E95"/>
    <w:rsid w:val="00551304"/>
    <w:rsid w:val="005534C6"/>
    <w:rsid w:val="005679E8"/>
    <w:rsid w:val="00580380"/>
    <w:rsid w:val="00581E91"/>
    <w:rsid w:val="00582A3C"/>
    <w:rsid w:val="00594849"/>
    <w:rsid w:val="005B2313"/>
    <w:rsid w:val="005B240E"/>
    <w:rsid w:val="005B262A"/>
    <w:rsid w:val="005B3708"/>
    <w:rsid w:val="005B55C0"/>
    <w:rsid w:val="005C07F6"/>
    <w:rsid w:val="005C29E8"/>
    <w:rsid w:val="005C77D6"/>
    <w:rsid w:val="005C7D93"/>
    <w:rsid w:val="005E02D4"/>
    <w:rsid w:val="005E487F"/>
    <w:rsid w:val="005F65DC"/>
    <w:rsid w:val="005F6D17"/>
    <w:rsid w:val="005F7593"/>
    <w:rsid w:val="006071BD"/>
    <w:rsid w:val="006144D6"/>
    <w:rsid w:val="00616718"/>
    <w:rsid w:val="00617673"/>
    <w:rsid w:val="00624BE6"/>
    <w:rsid w:val="00625E19"/>
    <w:rsid w:val="00630F67"/>
    <w:rsid w:val="0063518F"/>
    <w:rsid w:val="00635B50"/>
    <w:rsid w:val="006420ED"/>
    <w:rsid w:val="00650D34"/>
    <w:rsid w:val="0065467C"/>
    <w:rsid w:val="0065541A"/>
    <w:rsid w:val="00664506"/>
    <w:rsid w:val="00665891"/>
    <w:rsid w:val="00665C29"/>
    <w:rsid w:val="00672EF3"/>
    <w:rsid w:val="00675B0F"/>
    <w:rsid w:val="006824F7"/>
    <w:rsid w:val="0069373E"/>
    <w:rsid w:val="00696C9C"/>
    <w:rsid w:val="006A07B0"/>
    <w:rsid w:val="006A1A80"/>
    <w:rsid w:val="006A376B"/>
    <w:rsid w:val="006A4899"/>
    <w:rsid w:val="006A5DE7"/>
    <w:rsid w:val="006B3DFA"/>
    <w:rsid w:val="006B4091"/>
    <w:rsid w:val="006C3613"/>
    <w:rsid w:val="006D3050"/>
    <w:rsid w:val="006D7666"/>
    <w:rsid w:val="006E1575"/>
    <w:rsid w:val="006E1D70"/>
    <w:rsid w:val="006E741C"/>
    <w:rsid w:val="006F4AC3"/>
    <w:rsid w:val="006F5307"/>
    <w:rsid w:val="007174B2"/>
    <w:rsid w:val="007267B5"/>
    <w:rsid w:val="00726D0B"/>
    <w:rsid w:val="00727B44"/>
    <w:rsid w:val="0073172A"/>
    <w:rsid w:val="00734677"/>
    <w:rsid w:val="00735618"/>
    <w:rsid w:val="00735DCC"/>
    <w:rsid w:val="0074212E"/>
    <w:rsid w:val="0075603D"/>
    <w:rsid w:val="00761702"/>
    <w:rsid w:val="00761D50"/>
    <w:rsid w:val="00765339"/>
    <w:rsid w:val="00767639"/>
    <w:rsid w:val="00771E70"/>
    <w:rsid w:val="00772346"/>
    <w:rsid w:val="00774ED4"/>
    <w:rsid w:val="007906B9"/>
    <w:rsid w:val="00791567"/>
    <w:rsid w:val="007A00C4"/>
    <w:rsid w:val="007A1E3B"/>
    <w:rsid w:val="007A2A0B"/>
    <w:rsid w:val="007B0065"/>
    <w:rsid w:val="007B3E09"/>
    <w:rsid w:val="007B6B0F"/>
    <w:rsid w:val="007C1F0E"/>
    <w:rsid w:val="007C296F"/>
    <w:rsid w:val="007D3CA3"/>
    <w:rsid w:val="007E165A"/>
    <w:rsid w:val="007E61DD"/>
    <w:rsid w:val="007E68C8"/>
    <w:rsid w:val="007E7510"/>
    <w:rsid w:val="007E7DDB"/>
    <w:rsid w:val="007F0E8E"/>
    <w:rsid w:val="00800213"/>
    <w:rsid w:val="00800738"/>
    <w:rsid w:val="00800966"/>
    <w:rsid w:val="00804EE3"/>
    <w:rsid w:val="0080592B"/>
    <w:rsid w:val="00805A3F"/>
    <w:rsid w:val="008127CC"/>
    <w:rsid w:val="00812848"/>
    <w:rsid w:val="00814F31"/>
    <w:rsid w:val="00816C06"/>
    <w:rsid w:val="0082126F"/>
    <w:rsid w:val="008300CF"/>
    <w:rsid w:val="008401AD"/>
    <w:rsid w:val="00844788"/>
    <w:rsid w:val="008501B1"/>
    <w:rsid w:val="0086566F"/>
    <w:rsid w:val="00874DA3"/>
    <w:rsid w:val="008750F4"/>
    <w:rsid w:val="008751A9"/>
    <w:rsid w:val="00892633"/>
    <w:rsid w:val="008A159C"/>
    <w:rsid w:val="008A404C"/>
    <w:rsid w:val="008B45D8"/>
    <w:rsid w:val="008B57ED"/>
    <w:rsid w:val="008B5C58"/>
    <w:rsid w:val="008C4316"/>
    <w:rsid w:val="008E0D49"/>
    <w:rsid w:val="008E2D25"/>
    <w:rsid w:val="008E4D87"/>
    <w:rsid w:val="008F40B4"/>
    <w:rsid w:val="00903159"/>
    <w:rsid w:val="00913B89"/>
    <w:rsid w:val="00921126"/>
    <w:rsid w:val="00925119"/>
    <w:rsid w:val="00925A95"/>
    <w:rsid w:val="00925ACF"/>
    <w:rsid w:val="0093389C"/>
    <w:rsid w:val="00943D12"/>
    <w:rsid w:val="00946988"/>
    <w:rsid w:val="009562F2"/>
    <w:rsid w:val="00956657"/>
    <w:rsid w:val="00965BC1"/>
    <w:rsid w:val="009670C5"/>
    <w:rsid w:val="00971309"/>
    <w:rsid w:val="00973118"/>
    <w:rsid w:val="009737F3"/>
    <w:rsid w:val="00973E61"/>
    <w:rsid w:val="00975744"/>
    <w:rsid w:val="00984051"/>
    <w:rsid w:val="00984357"/>
    <w:rsid w:val="00986634"/>
    <w:rsid w:val="00991228"/>
    <w:rsid w:val="009B1365"/>
    <w:rsid w:val="009B6CFD"/>
    <w:rsid w:val="009C280D"/>
    <w:rsid w:val="009C48DF"/>
    <w:rsid w:val="009C5ADB"/>
    <w:rsid w:val="009D0CB4"/>
    <w:rsid w:val="009E7C3B"/>
    <w:rsid w:val="009F0C66"/>
    <w:rsid w:val="009F558D"/>
    <w:rsid w:val="00A26AEF"/>
    <w:rsid w:val="00A37480"/>
    <w:rsid w:val="00A377DF"/>
    <w:rsid w:val="00A47620"/>
    <w:rsid w:val="00A55B84"/>
    <w:rsid w:val="00A57ECB"/>
    <w:rsid w:val="00A6091F"/>
    <w:rsid w:val="00A63A26"/>
    <w:rsid w:val="00A652F1"/>
    <w:rsid w:val="00A67E9F"/>
    <w:rsid w:val="00A72621"/>
    <w:rsid w:val="00A816C3"/>
    <w:rsid w:val="00A950F7"/>
    <w:rsid w:val="00AA127E"/>
    <w:rsid w:val="00AA5996"/>
    <w:rsid w:val="00AB0BD0"/>
    <w:rsid w:val="00AC294B"/>
    <w:rsid w:val="00AC29D4"/>
    <w:rsid w:val="00AC7D6D"/>
    <w:rsid w:val="00AC7DA9"/>
    <w:rsid w:val="00AD1152"/>
    <w:rsid w:val="00AD25B4"/>
    <w:rsid w:val="00AD6790"/>
    <w:rsid w:val="00AE041E"/>
    <w:rsid w:val="00AF0B78"/>
    <w:rsid w:val="00AF4EFD"/>
    <w:rsid w:val="00B11C4D"/>
    <w:rsid w:val="00B3142F"/>
    <w:rsid w:val="00B32DC6"/>
    <w:rsid w:val="00B4260D"/>
    <w:rsid w:val="00B60A68"/>
    <w:rsid w:val="00B62456"/>
    <w:rsid w:val="00B65257"/>
    <w:rsid w:val="00B77524"/>
    <w:rsid w:val="00B806E2"/>
    <w:rsid w:val="00B86214"/>
    <w:rsid w:val="00B92A84"/>
    <w:rsid w:val="00BC6D7D"/>
    <w:rsid w:val="00BD017B"/>
    <w:rsid w:val="00BD077E"/>
    <w:rsid w:val="00BD18DF"/>
    <w:rsid w:val="00BD725E"/>
    <w:rsid w:val="00BE1DFF"/>
    <w:rsid w:val="00BE3EF4"/>
    <w:rsid w:val="00BE7859"/>
    <w:rsid w:val="00BF2CB5"/>
    <w:rsid w:val="00BF367E"/>
    <w:rsid w:val="00BF6699"/>
    <w:rsid w:val="00C03B90"/>
    <w:rsid w:val="00C17218"/>
    <w:rsid w:val="00C20B29"/>
    <w:rsid w:val="00C353C6"/>
    <w:rsid w:val="00C37F11"/>
    <w:rsid w:val="00C404C4"/>
    <w:rsid w:val="00C5529E"/>
    <w:rsid w:val="00C55D5A"/>
    <w:rsid w:val="00C64DFC"/>
    <w:rsid w:val="00C70D78"/>
    <w:rsid w:val="00C71A43"/>
    <w:rsid w:val="00C72D54"/>
    <w:rsid w:val="00C75A4E"/>
    <w:rsid w:val="00C81516"/>
    <w:rsid w:val="00C84071"/>
    <w:rsid w:val="00C8430C"/>
    <w:rsid w:val="00C90CFF"/>
    <w:rsid w:val="00CA79CF"/>
    <w:rsid w:val="00CB1095"/>
    <w:rsid w:val="00CB5FBE"/>
    <w:rsid w:val="00CB6A22"/>
    <w:rsid w:val="00CC0343"/>
    <w:rsid w:val="00CC103A"/>
    <w:rsid w:val="00CC1D38"/>
    <w:rsid w:val="00CD5100"/>
    <w:rsid w:val="00CD6617"/>
    <w:rsid w:val="00CE3130"/>
    <w:rsid w:val="00CF0912"/>
    <w:rsid w:val="00CF17C9"/>
    <w:rsid w:val="00CF32EC"/>
    <w:rsid w:val="00D129FD"/>
    <w:rsid w:val="00D13892"/>
    <w:rsid w:val="00D21F21"/>
    <w:rsid w:val="00D2213D"/>
    <w:rsid w:val="00D24342"/>
    <w:rsid w:val="00D32242"/>
    <w:rsid w:val="00D346BB"/>
    <w:rsid w:val="00D44390"/>
    <w:rsid w:val="00D523AB"/>
    <w:rsid w:val="00D54AC5"/>
    <w:rsid w:val="00D6206C"/>
    <w:rsid w:val="00D6523E"/>
    <w:rsid w:val="00D6739B"/>
    <w:rsid w:val="00D73179"/>
    <w:rsid w:val="00D74EFD"/>
    <w:rsid w:val="00D804A0"/>
    <w:rsid w:val="00D83878"/>
    <w:rsid w:val="00D91270"/>
    <w:rsid w:val="00D92823"/>
    <w:rsid w:val="00D93EEF"/>
    <w:rsid w:val="00D943F8"/>
    <w:rsid w:val="00D95E68"/>
    <w:rsid w:val="00DA1A84"/>
    <w:rsid w:val="00DA47C3"/>
    <w:rsid w:val="00DA77A8"/>
    <w:rsid w:val="00DB0007"/>
    <w:rsid w:val="00DB3255"/>
    <w:rsid w:val="00DD18B0"/>
    <w:rsid w:val="00DD3574"/>
    <w:rsid w:val="00DD69ED"/>
    <w:rsid w:val="00DD7C77"/>
    <w:rsid w:val="00DE4B3E"/>
    <w:rsid w:val="00DE7041"/>
    <w:rsid w:val="00DF4470"/>
    <w:rsid w:val="00DF7F09"/>
    <w:rsid w:val="00E0377D"/>
    <w:rsid w:val="00E045D6"/>
    <w:rsid w:val="00E0487D"/>
    <w:rsid w:val="00E05810"/>
    <w:rsid w:val="00E13739"/>
    <w:rsid w:val="00E26897"/>
    <w:rsid w:val="00E3527C"/>
    <w:rsid w:val="00E37625"/>
    <w:rsid w:val="00E4431E"/>
    <w:rsid w:val="00E501C0"/>
    <w:rsid w:val="00E51477"/>
    <w:rsid w:val="00E5412A"/>
    <w:rsid w:val="00E607D6"/>
    <w:rsid w:val="00E61225"/>
    <w:rsid w:val="00E726D8"/>
    <w:rsid w:val="00E867CC"/>
    <w:rsid w:val="00E871E0"/>
    <w:rsid w:val="00E904A6"/>
    <w:rsid w:val="00E927B6"/>
    <w:rsid w:val="00EA31A4"/>
    <w:rsid w:val="00EA426F"/>
    <w:rsid w:val="00EB0F22"/>
    <w:rsid w:val="00EB5DD4"/>
    <w:rsid w:val="00ED6EE5"/>
    <w:rsid w:val="00EE0FE2"/>
    <w:rsid w:val="00EF1666"/>
    <w:rsid w:val="00EF19DD"/>
    <w:rsid w:val="00EF42CE"/>
    <w:rsid w:val="00EF52BC"/>
    <w:rsid w:val="00F00AFA"/>
    <w:rsid w:val="00F044C0"/>
    <w:rsid w:val="00F05458"/>
    <w:rsid w:val="00F152D0"/>
    <w:rsid w:val="00F15712"/>
    <w:rsid w:val="00F30DBC"/>
    <w:rsid w:val="00F33975"/>
    <w:rsid w:val="00F43EF2"/>
    <w:rsid w:val="00F47247"/>
    <w:rsid w:val="00F537B0"/>
    <w:rsid w:val="00F55423"/>
    <w:rsid w:val="00F57455"/>
    <w:rsid w:val="00F60972"/>
    <w:rsid w:val="00F645F1"/>
    <w:rsid w:val="00F75163"/>
    <w:rsid w:val="00F756EE"/>
    <w:rsid w:val="00F85B9A"/>
    <w:rsid w:val="00F87C32"/>
    <w:rsid w:val="00F916EF"/>
    <w:rsid w:val="00FA1D6F"/>
    <w:rsid w:val="00FA42F7"/>
    <w:rsid w:val="00FA6EB2"/>
    <w:rsid w:val="00FB1003"/>
    <w:rsid w:val="00FC1E9F"/>
    <w:rsid w:val="00FC647A"/>
    <w:rsid w:val="00FD00D7"/>
    <w:rsid w:val="00FD04E2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6E7D1A0"/>
  <w15:chartTrackingRefBased/>
  <w15:docId w15:val="{E7DB3FB5-F13C-480D-B948-B22A9D03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77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semiHidden/>
    <w:unhideWhenUsed/>
    <w:rsid w:val="002326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3268E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2326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23268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0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0065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4177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ln0">
    <w:name w:val="Normální~"/>
    <w:basedOn w:val="Normln"/>
    <w:rsid w:val="007A2A0B"/>
    <w:pPr>
      <w:widowControl w:val="0"/>
      <w:spacing w:line="288" w:lineRule="auto"/>
    </w:pPr>
    <w:rPr>
      <w:szCs w:val="20"/>
    </w:rPr>
  </w:style>
  <w:style w:type="paragraph" w:customStyle="1" w:styleId="NormlnIMP">
    <w:name w:val="Normální_IMP"/>
    <w:basedOn w:val="Normln"/>
    <w:rsid w:val="002A5EEA"/>
    <w:pPr>
      <w:suppressAutoHyphens/>
      <w:overflowPunct w:val="0"/>
      <w:autoSpaceDE w:val="0"/>
      <w:spacing w:line="228" w:lineRule="auto"/>
      <w:textAlignment w:val="baseline"/>
    </w:pPr>
    <w:rPr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D18D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47D60-9A0C-45E7-BA35-60F22022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872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odprodej b.j.</vt:lpstr>
    </vt:vector>
  </TitlesOfParts>
  <Company>Policie ČR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odprodej b.j.</dc:title>
  <dc:subject/>
  <dc:creator>Jiří Pečenka</dc:creator>
  <cp:keywords>Velenice</cp:keywords>
  <cp:lastModifiedBy>Adéla Solichová</cp:lastModifiedBy>
  <cp:revision>3</cp:revision>
  <cp:lastPrinted>2023-05-17T06:39:00Z</cp:lastPrinted>
  <dcterms:created xsi:type="dcterms:W3CDTF">2024-06-03T22:18:00Z</dcterms:created>
  <dcterms:modified xsi:type="dcterms:W3CDTF">2024-06-03T22:22:00Z</dcterms:modified>
</cp:coreProperties>
</file>