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1D" w:rsidRDefault="0032251D" w:rsidP="002A20D1"/>
    <w:p w:rsidR="0032251D" w:rsidRPr="002A20D1" w:rsidRDefault="008536D7" w:rsidP="002A20D1">
      <w:pPr>
        <w:jc w:val="center"/>
        <w:outlineLvl w:val="2"/>
        <w:rPr>
          <w:smallCaps/>
          <w:sz w:val="28"/>
          <w:szCs w:val="28"/>
          <w:u w:val="single"/>
        </w:rPr>
      </w:pPr>
      <w:bookmarkStart w:id="0" w:name="bookmark0"/>
      <w:r w:rsidRPr="002A20D1">
        <w:rPr>
          <w:smallCaps/>
          <w:sz w:val="28"/>
          <w:szCs w:val="28"/>
          <w:u w:val="single"/>
        </w:rPr>
        <w:t>Smlouva O Výpůjčce</w:t>
      </w:r>
      <w:bookmarkEnd w:id="0"/>
    </w:p>
    <w:p w:rsidR="002A20D1" w:rsidRDefault="002A20D1" w:rsidP="002A20D1">
      <w:pPr>
        <w:jc w:val="center"/>
        <w:outlineLvl w:val="2"/>
      </w:pPr>
    </w:p>
    <w:p w:rsidR="0032251D" w:rsidRDefault="008536D7" w:rsidP="002A20D1">
      <w:pPr>
        <w:jc w:val="center"/>
      </w:pPr>
      <w:r>
        <w:t>uzavřená podle § 659 a následujících zákona č. 40/1964 Sb., ve znění pozdějších předpisů</w:t>
      </w:r>
    </w:p>
    <w:p w:rsidR="0032251D" w:rsidRDefault="008536D7" w:rsidP="002A20D1">
      <w:pPr>
        <w:jc w:val="center"/>
      </w:pPr>
      <w:r>
        <w:t>mezi smluvními stranami</w:t>
      </w:r>
    </w:p>
    <w:p w:rsidR="002A20D1" w:rsidRDefault="002A20D1" w:rsidP="002A20D1">
      <w:pPr>
        <w:jc w:val="center"/>
      </w:pPr>
    </w:p>
    <w:p w:rsidR="0032251D" w:rsidRDefault="002A20D1">
      <w:pPr>
        <w:tabs>
          <w:tab w:val="left" w:pos="348"/>
        </w:tabs>
        <w:ind w:left="360" w:hanging="360"/>
        <w:outlineLvl w:val="4"/>
      </w:pPr>
      <w:bookmarkStart w:id="1" w:name="bookmark1"/>
      <w:r>
        <w:rPr>
          <w:b/>
          <w:bCs/>
        </w:rPr>
        <w:t>1.</w:t>
      </w:r>
      <w:r>
        <w:rPr>
          <w:b/>
          <w:bCs/>
        </w:rPr>
        <w:tab/>
      </w:r>
      <w:proofErr w:type="spellStart"/>
      <w:r>
        <w:rPr>
          <w:b/>
          <w:bCs/>
        </w:rPr>
        <w:t>Půjč</w:t>
      </w:r>
      <w:r w:rsidR="008536D7">
        <w:rPr>
          <w:b/>
          <w:bCs/>
        </w:rPr>
        <w:t>itel</w:t>
      </w:r>
      <w:proofErr w:type="spellEnd"/>
      <w:r w:rsidR="008536D7">
        <w:rPr>
          <w:b/>
          <w:bCs/>
        </w:rPr>
        <w:t>:</w:t>
      </w:r>
      <w:bookmarkEnd w:id="1"/>
    </w:p>
    <w:p w:rsidR="0032251D" w:rsidRDefault="008536D7">
      <w:pPr>
        <w:outlineLvl w:val="4"/>
      </w:pPr>
      <w:bookmarkStart w:id="2" w:name="bookmark2"/>
      <w:r>
        <w:rPr>
          <w:b/>
          <w:bCs/>
        </w:rPr>
        <w:t>Siemens, s.r.o.</w:t>
      </w:r>
      <w:bookmarkEnd w:id="2"/>
    </w:p>
    <w:p w:rsidR="0032251D" w:rsidRDefault="008536D7">
      <w:r>
        <w:rPr>
          <w:b/>
          <w:bCs/>
        </w:rPr>
        <w:t>Divize H DX</w:t>
      </w:r>
    </w:p>
    <w:p w:rsidR="002A20D1" w:rsidRDefault="008536D7">
      <w:r>
        <w:t>se sídlem Prah</w:t>
      </w:r>
      <w:r w:rsidR="002A20D1">
        <w:t xml:space="preserve">a 13, </w:t>
      </w:r>
      <w:proofErr w:type="spellStart"/>
      <w:r w:rsidR="002A20D1">
        <w:t>Siemensova</w:t>
      </w:r>
      <w:proofErr w:type="spellEnd"/>
      <w:r w:rsidR="002A20D1">
        <w:t xml:space="preserve"> 1, PSČ: 155 00</w:t>
      </w:r>
    </w:p>
    <w:p w:rsidR="002A20D1" w:rsidRDefault="008536D7">
      <w:r>
        <w:t xml:space="preserve">provozovna: Brno - </w:t>
      </w:r>
      <w:proofErr w:type="spellStart"/>
      <w:r>
        <w:t>Řečkovi</w:t>
      </w:r>
      <w:r w:rsidR="002A20D1">
        <w:t>ce</w:t>
      </w:r>
      <w:proofErr w:type="spellEnd"/>
      <w:r w:rsidR="002A20D1">
        <w:t>, Karásek 1767/1, PSČ: 621 00</w:t>
      </w:r>
    </w:p>
    <w:p w:rsidR="002A20D1" w:rsidRDefault="002A20D1">
      <w:r>
        <w:t>IČ: 00268577</w:t>
      </w:r>
    </w:p>
    <w:p w:rsidR="0032251D" w:rsidRDefault="008536D7">
      <w:r>
        <w:t>DIČ: CZ00268577</w:t>
      </w:r>
    </w:p>
    <w:p w:rsidR="002A20D1" w:rsidRDefault="008536D7" w:rsidP="002A20D1">
      <w:pPr>
        <w:jc w:val="both"/>
      </w:pPr>
      <w:r>
        <w:t xml:space="preserve">zapsaná v obchodním rejstříku vedeném Městským soudem v Praze, spis. </w:t>
      </w:r>
      <w:proofErr w:type="gramStart"/>
      <w:r>
        <w:t>zn.</w:t>
      </w:r>
      <w:proofErr w:type="gramEnd"/>
      <w:r>
        <w:t xml:space="preserve"> C/625 jednající na základě plné moci RNDr. Blankou Chmelíkovou a Ing. Jánkou </w:t>
      </w:r>
      <w:proofErr w:type="spellStart"/>
      <w:r>
        <w:t>Medveďovou</w:t>
      </w:r>
      <w:proofErr w:type="spellEnd"/>
      <w:r>
        <w:t xml:space="preserve"> bankovní spojení: </w:t>
      </w:r>
      <w:proofErr w:type="spellStart"/>
      <w:r>
        <w:t>UniCredit</w:t>
      </w:r>
      <w:proofErr w:type="spellEnd"/>
      <w:r>
        <w:t xml:space="preserve"> Bank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a.s., číslo účtu: 1013384001/2700 </w:t>
      </w:r>
    </w:p>
    <w:p w:rsidR="0032251D" w:rsidRDefault="008536D7" w:rsidP="002A20D1">
      <w:pPr>
        <w:jc w:val="both"/>
      </w:pPr>
      <w:r>
        <w:t>(dále jen „</w:t>
      </w:r>
      <w:proofErr w:type="spellStart"/>
      <w:r>
        <w:t>půjčitel</w:t>
      </w:r>
      <w:proofErr w:type="spellEnd"/>
      <w:r w:rsidR="002A20D1">
        <w:rPr>
          <w:vertAlign w:val="superscript"/>
        </w:rPr>
        <w:t>“</w:t>
      </w:r>
      <w:r>
        <w:t>)</w:t>
      </w:r>
    </w:p>
    <w:p w:rsidR="002A20D1" w:rsidRDefault="002A20D1" w:rsidP="002A20D1">
      <w:pPr>
        <w:jc w:val="both"/>
      </w:pPr>
    </w:p>
    <w:p w:rsidR="0032251D" w:rsidRDefault="008536D7">
      <w:pPr>
        <w:ind w:left="360" w:hanging="360"/>
      </w:pPr>
      <w:r>
        <w:t>a</w:t>
      </w:r>
    </w:p>
    <w:p w:rsidR="002A20D1" w:rsidRDefault="002A20D1">
      <w:pPr>
        <w:ind w:left="360" w:hanging="360"/>
      </w:pPr>
    </w:p>
    <w:p w:rsidR="0032251D" w:rsidRDefault="008536D7">
      <w:pPr>
        <w:tabs>
          <w:tab w:val="left" w:pos="362"/>
        </w:tabs>
        <w:ind w:left="360" w:hanging="360"/>
        <w:outlineLvl w:val="4"/>
      </w:pPr>
      <w:bookmarkStart w:id="3" w:name="bookmark3"/>
      <w:r>
        <w:rPr>
          <w:b/>
          <w:bCs/>
        </w:rPr>
        <w:t>2.</w:t>
      </w:r>
      <w:r>
        <w:rPr>
          <w:b/>
          <w:bCs/>
        </w:rPr>
        <w:tab/>
      </w:r>
      <w:proofErr w:type="spellStart"/>
      <w:r>
        <w:rPr>
          <w:b/>
          <w:bCs/>
        </w:rPr>
        <w:t>Vypůjčitel</w:t>
      </w:r>
      <w:proofErr w:type="spellEnd"/>
      <w:r>
        <w:rPr>
          <w:b/>
          <w:bCs/>
        </w:rPr>
        <w:t>:</w:t>
      </w:r>
      <w:bookmarkEnd w:id="3"/>
    </w:p>
    <w:p w:rsidR="0032251D" w:rsidRDefault="008536D7">
      <w:pPr>
        <w:outlineLvl w:val="4"/>
      </w:pPr>
      <w:bookmarkStart w:id="4" w:name="bookmark4"/>
      <w:r>
        <w:rPr>
          <w:b/>
          <w:bCs/>
        </w:rPr>
        <w:t>Sdružené zdravotnické zařízení Krnov, příspěvková organizace</w:t>
      </w:r>
      <w:bookmarkEnd w:id="4"/>
    </w:p>
    <w:p w:rsidR="002A20D1" w:rsidRDefault="008536D7">
      <w:r>
        <w:t>se sídlem Krno</w:t>
      </w:r>
      <w:r w:rsidR="002A20D1">
        <w:t>v, I. P. Pavlova 9, PSČ: 794 01¨</w:t>
      </w:r>
    </w:p>
    <w:p w:rsidR="002A20D1" w:rsidRDefault="002A20D1">
      <w:r>
        <w:t>IČ: 00844641</w:t>
      </w:r>
    </w:p>
    <w:p w:rsidR="0032251D" w:rsidRDefault="008536D7">
      <w:r>
        <w:t>DIČ: CZ00844641</w:t>
      </w:r>
    </w:p>
    <w:p w:rsidR="002A20D1" w:rsidRDefault="008536D7">
      <w:r>
        <w:t xml:space="preserve">zapsaná v obchodním rejstříku vedeném Krajským soudem v Ostravě, spis. </w:t>
      </w:r>
      <w:proofErr w:type="gramStart"/>
      <w:r>
        <w:t>zn.</w:t>
      </w:r>
      <w:proofErr w:type="gramEnd"/>
      <w:r>
        <w:t xml:space="preserve"> </w:t>
      </w:r>
      <w:proofErr w:type="spellStart"/>
      <w:r>
        <w:t>Pr</w:t>
      </w:r>
      <w:proofErr w:type="spellEnd"/>
      <w:r>
        <w:t>/876 jednající ředitelem MUDr. Ladisl</w:t>
      </w:r>
      <w:r w:rsidR="002A20D1">
        <w:t xml:space="preserve">avem </w:t>
      </w:r>
      <w:proofErr w:type="spellStart"/>
      <w:r w:rsidR="002A20D1">
        <w:t>Václavcem</w:t>
      </w:r>
      <w:proofErr w:type="spellEnd"/>
    </w:p>
    <w:p w:rsidR="0032251D" w:rsidRDefault="008536D7">
      <w:r>
        <w:t>(dále jen „</w:t>
      </w:r>
      <w:proofErr w:type="spellStart"/>
      <w:r>
        <w:t>vypůjčitel</w:t>
      </w:r>
      <w:proofErr w:type="spellEnd"/>
      <w:r w:rsidR="002A20D1">
        <w:rPr>
          <w:vertAlign w:val="superscript"/>
        </w:rPr>
        <w:t>“</w:t>
      </w:r>
      <w:r>
        <w:t>)</w:t>
      </w:r>
    </w:p>
    <w:p w:rsidR="002A20D1" w:rsidRDefault="002A20D1"/>
    <w:p w:rsidR="0032251D" w:rsidRDefault="008536D7" w:rsidP="002A20D1">
      <w:pPr>
        <w:jc w:val="center"/>
        <w:outlineLvl w:val="1"/>
      </w:pPr>
      <w:bookmarkStart w:id="5" w:name="bookmark5"/>
      <w:r>
        <w:t>I.</w:t>
      </w:r>
      <w:bookmarkEnd w:id="5"/>
    </w:p>
    <w:p w:rsidR="0032251D" w:rsidRDefault="008536D7" w:rsidP="002A20D1">
      <w:pPr>
        <w:jc w:val="center"/>
        <w:outlineLvl w:val="4"/>
      </w:pPr>
      <w:bookmarkStart w:id="6" w:name="bookmark6"/>
      <w:r>
        <w:rPr>
          <w:b/>
          <w:bCs/>
        </w:rPr>
        <w:t>Předmět výpůjčky</w:t>
      </w:r>
      <w:bookmarkEnd w:id="6"/>
    </w:p>
    <w:p w:rsidR="0032251D" w:rsidRDefault="008536D7" w:rsidP="002A20D1">
      <w:pPr>
        <w:tabs>
          <w:tab w:val="left" w:pos="347"/>
        </w:tabs>
        <w:ind w:left="360" w:hanging="360"/>
        <w:jc w:val="both"/>
      </w:pPr>
      <w:r>
        <w:t>1.</w:t>
      </w:r>
      <w:r>
        <w:tab/>
      </w:r>
      <w:proofErr w:type="spellStart"/>
      <w:r>
        <w:t>Půjčitel</w:t>
      </w:r>
      <w:proofErr w:type="spellEnd"/>
      <w:r>
        <w:t xml:space="preserve"> je vlastníkem přístroje INNOVANCE PFA-200, jehož výrobní číslo bude uvedeno na předávacím/instalačním protokolu (dále jen „předmět výpůjčky</w:t>
      </w:r>
      <w:r w:rsidR="002A20D1">
        <w:rPr>
          <w:vertAlign w:val="superscript"/>
        </w:rPr>
        <w:t>“</w:t>
      </w:r>
      <w:r>
        <w:t>).</w:t>
      </w:r>
    </w:p>
    <w:p w:rsidR="0032251D" w:rsidRDefault="008536D7" w:rsidP="002A20D1">
      <w:pPr>
        <w:tabs>
          <w:tab w:val="left" w:pos="358"/>
        </w:tabs>
        <w:ind w:left="360" w:hanging="360"/>
        <w:jc w:val="both"/>
      </w:pPr>
      <w:r>
        <w:t>2.</w:t>
      </w:r>
      <w:r>
        <w:tab/>
        <w:t xml:space="preserve">Touto smlouvou </w:t>
      </w:r>
      <w:proofErr w:type="spellStart"/>
      <w:r>
        <w:t>půjčitel</w:t>
      </w:r>
      <w:proofErr w:type="spellEnd"/>
      <w:r>
        <w:t xml:space="preserve"> půjčuje uvedený předmět výpůjčky </w:t>
      </w:r>
      <w:proofErr w:type="spellStart"/>
      <w:r>
        <w:t>vypůjčiteli</w:t>
      </w:r>
      <w:proofErr w:type="spellEnd"/>
      <w:r>
        <w:t xml:space="preserve">, aby jej užíval bezplatně za podmínek, které jsou ve smlouvě dále uvedeny, a </w:t>
      </w:r>
      <w:proofErr w:type="spellStart"/>
      <w:r>
        <w:t>vypůjčitel</w:t>
      </w:r>
      <w:proofErr w:type="spellEnd"/>
      <w:r>
        <w:t xml:space="preserve"> se zavazuje předmět výpůjčky vrátit </w:t>
      </w:r>
      <w:proofErr w:type="spellStart"/>
      <w:r>
        <w:t>půjčiteli</w:t>
      </w:r>
      <w:proofErr w:type="spellEnd"/>
      <w:r>
        <w:t>, jakmile jej nebude potřebovat, nejpozději však do konce sjednané doby.</w:t>
      </w:r>
    </w:p>
    <w:p w:rsidR="002A20D1" w:rsidRDefault="002A20D1" w:rsidP="002A20D1">
      <w:pPr>
        <w:tabs>
          <w:tab w:val="left" w:pos="358"/>
        </w:tabs>
        <w:ind w:left="360" w:hanging="360"/>
        <w:jc w:val="both"/>
      </w:pPr>
    </w:p>
    <w:p w:rsidR="0032251D" w:rsidRDefault="008536D7" w:rsidP="002A20D1">
      <w:pPr>
        <w:jc w:val="center"/>
      </w:pPr>
      <w:r>
        <w:rPr>
          <w:b/>
          <w:bCs/>
        </w:rPr>
        <w:t>II.</w:t>
      </w:r>
    </w:p>
    <w:p w:rsidR="0032251D" w:rsidRDefault="008536D7" w:rsidP="002A20D1">
      <w:pPr>
        <w:jc w:val="center"/>
        <w:outlineLvl w:val="4"/>
      </w:pPr>
      <w:bookmarkStart w:id="7" w:name="bookmark7"/>
      <w:r>
        <w:rPr>
          <w:b/>
          <w:bCs/>
        </w:rPr>
        <w:t>Doba zapůjčení</w:t>
      </w:r>
      <w:bookmarkEnd w:id="7"/>
    </w:p>
    <w:p w:rsidR="0032251D" w:rsidRDefault="008536D7" w:rsidP="002A20D1">
      <w:pPr>
        <w:tabs>
          <w:tab w:val="left" w:pos="347"/>
        </w:tabs>
        <w:ind w:left="360" w:hanging="360"/>
        <w:jc w:val="both"/>
      </w:pPr>
      <w:r>
        <w:t>1.</w:t>
      </w:r>
      <w:r>
        <w:tab/>
        <w:t xml:space="preserve">K předání předmětu výpůjčky a jeho převzetí dojde v sídle </w:t>
      </w:r>
      <w:proofErr w:type="spellStart"/>
      <w:r>
        <w:t>vypůjčitele</w:t>
      </w:r>
      <w:proofErr w:type="spellEnd"/>
      <w:r>
        <w:t xml:space="preserve"> uvedeném v záhlaví této smlouvy.</w:t>
      </w:r>
    </w:p>
    <w:p w:rsidR="0032251D" w:rsidRDefault="008536D7" w:rsidP="002A20D1">
      <w:pPr>
        <w:tabs>
          <w:tab w:val="left" w:pos="355"/>
        </w:tabs>
        <w:ind w:left="360" w:hanging="360"/>
        <w:jc w:val="both"/>
      </w:pPr>
      <w:r>
        <w:t>2.</w:t>
      </w:r>
      <w:r>
        <w:tab/>
        <w:t xml:space="preserve">K vrácení předmětu výpůjčky dojde ve stejném místě, jako v předchozím bodě. </w:t>
      </w:r>
      <w:proofErr w:type="spellStart"/>
      <w:r>
        <w:t>Vypůjčitel</w:t>
      </w:r>
      <w:proofErr w:type="spellEnd"/>
      <w:r>
        <w:t xml:space="preserve"> je povinen alespoň 2 pracovní dny předem zaslat </w:t>
      </w:r>
      <w:proofErr w:type="spellStart"/>
      <w:r>
        <w:t>půjčiteli</w:t>
      </w:r>
      <w:proofErr w:type="spellEnd"/>
      <w:r>
        <w:t xml:space="preserve"> zprávu o tom, že předmět výpůjčky vrátí a v jaké denní době. Předmět výpůjčky musí být </w:t>
      </w:r>
      <w:proofErr w:type="spellStart"/>
      <w:r>
        <w:t>půjčiteli</w:t>
      </w:r>
      <w:proofErr w:type="spellEnd"/>
      <w:r>
        <w:t xml:space="preserve"> vrácen ve stavu, v jakém byl </w:t>
      </w:r>
      <w:proofErr w:type="spellStart"/>
      <w:r>
        <w:t>vypůjčitelem</w:t>
      </w:r>
      <w:proofErr w:type="spellEnd"/>
      <w:r>
        <w:t xml:space="preserve"> převzat, s přihlédnutím k </w:t>
      </w:r>
      <w:r>
        <w:lastRenderedPageBreak/>
        <w:t>obvyklému opotřebení.</w:t>
      </w:r>
    </w:p>
    <w:p w:rsidR="0032251D" w:rsidRDefault="008536D7" w:rsidP="002A20D1">
      <w:pPr>
        <w:jc w:val="both"/>
      </w:pPr>
      <w:r>
        <w:t>Doba zapůjčení se sjednává na 5 let počínaje dnem podpisu této smlouvy.</w:t>
      </w:r>
    </w:p>
    <w:p w:rsidR="002A20D1" w:rsidRDefault="002A20D1">
      <w:pPr>
        <w:rPr>
          <w:b/>
          <w:bCs/>
        </w:rPr>
      </w:pPr>
    </w:p>
    <w:p w:rsidR="0032251D" w:rsidRDefault="008536D7" w:rsidP="002A20D1">
      <w:pPr>
        <w:jc w:val="center"/>
      </w:pPr>
      <w:r>
        <w:rPr>
          <w:b/>
          <w:bCs/>
        </w:rPr>
        <w:t>III.</w:t>
      </w:r>
    </w:p>
    <w:p w:rsidR="0032251D" w:rsidRDefault="008536D7" w:rsidP="002A20D1">
      <w:pPr>
        <w:jc w:val="center"/>
      </w:pPr>
      <w:r>
        <w:rPr>
          <w:b/>
          <w:bCs/>
        </w:rPr>
        <w:t xml:space="preserve">Práva a povinnosti </w:t>
      </w:r>
      <w:proofErr w:type="spellStart"/>
      <w:r>
        <w:rPr>
          <w:b/>
          <w:bCs/>
        </w:rPr>
        <w:t>půjčitele</w:t>
      </w:r>
      <w:proofErr w:type="spellEnd"/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1.</w:t>
      </w:r>
      <w:r>
        <w:tab/>
      </w:r>
      <w:proofErr w:type="spellStart"/>
      <w:r>
        <w:t>Půjčitel</w:t>
      </w:r>
      <w:proofErr w:type="spellEnd"/>
      <w:r>
        <w:t xml:space="preserve"> je povinen předat </w:t>
      </w:r>
      <w:proofErr w:type="spellStart"/>
      <w:r>
        <w:t>vypůjčiteli</w:t>
      </w:r>
      <w:proofErr w:type="spellEnd"/>
      <w:r>
        <w:t xml:space="preserve"> předmět výpůjčky ve stavu způsobilém </w:t>
      </w:r>
      <w:proofErr w:type="spellStart"/>
      <w:r>
        <w:t>kjeho</w:t>
      </w:r>
      <w:proofErr w:type="spellEnd"/>
      <w:r>
        <w:t xml:space="preserve"> řádnému užívání.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2.</w:t>
      </w:r>
      <w:r>
        <w:tab/>
        <w:t xml:space="preserve">Před předáním předmětu výpůjčky je </w:t>
      </w:r>
      <w:proofErr w:type="spellStart"/>
      <w:r>
        <w:t>půjčitel</w:t>
      </w:r>
      <w:proofErr w:type="spellEnd"/>
      <w:r>
        <w:t xml:space="preserve"> povinen seznámit </w:t>
      </w:r>
      <w:proofErr w:type="spellStart"/>
      <w:r>
        <w:t>vypůjčitele</w:t>
      </w:r>
      <w:proofErr w:type="spellEnd"/>
      <w:r>
        <w:t xml:space="preserve"> s obsluhou předmětu výpůjčky a požadavky na jeho pravidelnou běžnou údržbu.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3.</w:t>
      </w:r>
      <w:r>
        <w:tab/>
        <w:t xml:space="preserve">Jestliže </w:t>
      </w:r>
      <w:proofErr w:type="spellStart"/>
      <w:r>
        <w:t>půjčitel</w:t>
      </w:r>
      <w:proofErr w:type="spellEnd"/>
      <w:r>
        <w:t xml:space="preserve"> zjistí, že </w:t>
      </w:r>
      <w:proofErr w:type="spellStart"/>
      <w:r>
        <w:t>vypůjčitel</w:t>
      </w:r>
      <w:proofErr w:type="spellEnd"/>
      <w:r>
        <w:t xml:space="preserve"> neužívá předmět výpůjčky řádně nebo jestliže ho užívá v rozporu s účelem, ke kterému slouží, je oprávněn požadovat vrácení předmětu výpůjčky před skončením stanovené doby zapůjčení. </w:t>
      </w:r>
      <w:proofErr w:type="spellStart"/>
      <w:r>
        <w:t>Vypůjčitel</w:t>
      </w:r>
      <w:proofErr w:type="spellEnd"/>
      <w:r>
        <w:t xml:space="preserve"> je v tomto případě povinen vrátit předmět výpůjčky nejpozději do dvou pracovních dní poté, kdy byl </w:t>
      </w:r>
      <w:proofErr w:type="spellStart"/>
      <w:r>
        <w:t>půjčitelem</w:t>
      </w:r>
      <w:proofErr w:type="spellEnd"/>
      <w:r>
        <w:t xml:space="preserve"> k vrácení vyzván. V dané souvislosti platí článek II., bod 2.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4.</w:t>
      </w:r>
      <w:r>
        <w:tab/>
      </w:r>
      <w:proofErr w:type="spellStart"/>
      <w:r>
        <w:t>Půjčitel</w:t>
      </w:r>
      <w:proofErr w:type="spellEnd"/>
      <w:r>
        <w:t xml:space="preserve"> se zavazuje, že po dobu zapůjčení zajistí bezplatný servis předmětu výpůjčky s nástupem servisního technika k opravě do 24 hodin od písemného či telefonického nahlášení potřeby opravy.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5.</w:t>
      </w:r>
      <w:r>
        <w:tab/>
        <w:t xml:space="preserve">Ustanovení odst. 4 tohoto článku neplatí pro případ, kdy závadu způsobí </w:t>
      </w:r>
      <w:proofErr w:type="spellStart"/>
      <w:r>
        <w:t>vypůjčitel</w:t>
      </w:r>
      <w:proofErr w:type="spellEnd"/>
      <w:r>
        <w:t xml:space="preserve"> porušením nebo zanedbáním svých povinností stanovených touto smlouvou. V tomto případě jdou veškeré náklady na opravu předmětu výpůjčky na účet </w:t>
      </w:r>
      <w:proofErr w:type="spellStart"/>
      <w:r>
        <w:t>vypůjčitele</w:t>
      </w:r>
      <w:proofErr w:type="spellEnd"/>
      <w:r>
        <w:t>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6.</w:t>
      </w:r>
      <w:r>
        <w:tab/>
      </w:r>
      <w:proofErr w:type="spellStart"/>
      <w:r>
        <w:t>Půjčitel</w:t>
      </w:r>
      <w:proofErr w:type="spellEnd"/>
      <w:r>
        <w:t xml:space="preserve"> se zavazuje pojistit předmět výpůjčky na svoje náklady.</w:t>
      </w:r>
    </w:p>
    <w:p w:rsidR="002A20D1" w:rsidRDefault="002A20D1">
      <w:pPr>
        <w:rPr>
          <w:b/>
          <w:bCs/>
        </w:rPr>
      </w:pPr>
    </w:p>
    <w:p w:rsidR="0032251D" w:rsidRDefault="008536D7" w:rsidP="002A20D1">
      <w:pPr>
        <w:jc w:val="center"/>
      </w:pPr>
      <w:r>
        <w:rPr>
          <w:b/>
          <w:bCs/>
        </w:rPr>
        <w:t>IV.</w:t>
      </w:r>
    </w:p>
    <w:p w:rsidR="0032251D" w:rsidRDefault="008536D7" w:rsidP="002A20D1">
      <w:pPr>
        <w:jc w:val="center"/>
      </w:pPr>
      <w:r>
        <w:rPr>
          <w:b/>
          <w:bCs/>
        </w:rPr>
        <w:t xml:space="preserve">Práva a povinnosti </w:t>
      </w:r>
      <w:proofErr w:type="spellStart"/>
      <w:r>
        <w:rPr>
          <w:b/>
          <w:bCs/>
        </w:rPr>
        <w:t>vypůjčitele</w:t>
      </w:r>
      <w:proofErr w:type="spellEnd"/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1.</w:t>
      </w:r>
      <w:r>
        <w:tab/>
        <w:t xml:space="preserve">Po dobu, po kterou bude </w:t>
      </w:r>
      <w:proofErr w:type="spellStart"/>
      <w:r>
        <w:t>vypůjčitel</w:t>
      </w:r>
      <w:proofErr w:type="spellEnd"/>
      <w:r>
        <w:t xml:space="preserve"> na základě této smlouvy předmět výpůjčky užívat, je povinen předmět výpůjčky užívat řádně v souladu s účelem, ke kterému obvykle slouží a způsobem přiměřeným povaze a určení předmětu výpůjčky. Je povinen chránit předmět výpůjčky před ztrátou, zničením, poškozením nebo znehodnocením.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2.</w:t>
      </w:r>
      <w:r>
        <w:tab/>
      </w:r>
      <w:proofErr w:type="spellStart"/>
      <w:r>
        <w:t>Vypůjčitel</w:t>
      </w:r>
      <w:proofErr w:type="spellEnd"/>
      <w:r>
        <w:t xml:space="preserve"> není oprávněn provádět na předmětu výpůjčky jakékoli změny.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3.</w:t>
      </w:r>
      <w:r>
        <w:tab/>
      </w:r>
      <w:proofErr w:type="spellStart"/>
      <w:r>
        <w:t>Vypůjčitel</w:t>
      </w:r>
      <w:proofErr w:type="spellEnd"/>
      <w:r>
        <w:t xml:space="preserve"> je povinen oznámit </w:t>
      </w:r>
      <w:proofErr w:type="spellStart"/>
      <w:r>
        <w:t>půjčiteli</w:t>
      </w:r>
      <w:proofErr w:type="spellEnd"/>
      <w:r>
        <w:t xml:space="preserve"> bez zbytečného odkladu potřeby veškerých oprav předmětu výpůjčky.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4.</w:t>
      </w:r>
      <w:r>
        <w:tab/>
        <w:t xml:space="preserve">Během sjednané doby výpůjčky není </w:t>
      </w:r>
      <w:proofErr w:type="spellStart"/>
      <w:r>
        <w:t>vypůjčitel</w:t>
      </w:r>
      <w:proofErr w:type="spellEnd"/>
      <w:r>
        <w:t xml:space="preserve"> oprávněn přenechat předmět výpůjčky k užívání třetí osobě. Porušení tohoto zákazu zakládá právo </w:t>
      </w:r>
      <w:proofErr w:type="spellStart"/>
      <w:r>
        <w:t>půjčitele</w:t>
      </w:r>
      <w:proofErr w:type="spellEnd"/>
      <w:r>
        <w:t xml:space="preserve"> žádat vrácení předmětu výpůjčky před skončením stanovené doby zapůjčení. V dané souvislosti platí článek II., bod 2.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5.</w:t>
      </w:r>
      <w:r>
        <w:tab/>
      </w:r>
      <w:proofErr w:type="spellStart"/>
      <w:r>
        <w:t>Vypůjčitel</w:t>
      </w:r>
      <w:proofErr w:type="spellEnd"/>
      <w:r>
        <w:t xml:space="preserve"> se touto smlouvou zavazuje nezajišťovat servis a opravy prostřednictvím jiného subjektu, než prostřednictvím </w:t>
      </w:r>
      <w:proofErr w:type="spellStart"/>
      <w:r>
        <w:t>půjčitele</w:t>
      </w:r>
      <w:proofErr w:type="spellEnd"/>
      <w:r>
        <w:t>. Při porušení tohoto ustanovení je povinen náklady na servis či opravy hradit ze svého a odpovídá za případnou škodu, která by tímto na předmětu výpůjčky vznikla.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6.</w:t>
      </w:r>
      <w:r>
        <w:tab/>
      </w:r>
      <w:proofErr w:type="spellStart"/>
      <w:r>
        <w:t>Vypůjčitel</w:t>
      </w:r>
      <w:proofErr w:type="spellEnd"/>
      <w:r>
        <w:t xml:space="preserve"> je povinen předmět výpůjčky vrátit, jakmile předmět výpůjčky nepotřebuje, </w:t>
      </w:r>
      <w:proofErr w:type="spellStart"/>
      <w:r>
        <w:t>nej</w:t>
      </w:r>
      <w:proofErr w:type="spellEnd"/>
      <w:r>
        <w:t xml:space="preserve"> později však do konce stanovené doby zapůjčení.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t>7.</w:t>
      </w:r>
      <w:r>
        <w:tab/>
      </w:r>
      <w:proofErr w:type="spellStart"/>
      <w:r>
        <w:t>Vypůjčitel</w:t>
      </w:r>
      <w:proofErr w:type="spellEnd"/>
      <w:r>
        <w:t xml:space="preserve"> je povinen umožnit </w:t>
      </w:r>
      <w:proofErr w:type="spellStart"/>
      <w:r>
        <w:t>půjčiteli</w:t>
      </w:r>
      <w:proofErr w:type="spellEnd"/>
      <w:r>
        <w:t xml:space="preserve"> na jeho žádost danou </w:t>
      </w:r>
      <w:proofErr w:type="spellStart"/>
      <w:r>
        <w:t>vypůjčiteli</w:t>
      </w:r>
      <w:proofErr w:type="spellEnd"/>
      <w:r>
        <w:t xml:space="preserve"> nejméně 2 dny předem přístup k předmětu výpůjčky za účelem kontroly, zda </w:t>
      </w:r>
      <w:proofErr w:type="spellStart"/>
      <w:r>
        <w:t>vypůjčitel</w:t>
      </w:r>
      <w:proofErr w:type="spellEnd"/>
      <w:r>
        <w:t xml:space="preserve"> předmět výpůjčky užívá řádným způsobem a za účelem pravidelné servisní prohlídky.</w:t>
      </w:r>
    </w:p>
    <w:p w:rsidR="0032251D" w:rsidRDefault="008536D7" w:rsidP="002A20D1">
      <w:pPr>
        <w:tabs>
          <w:tab w:val="left" w:pos="353"/>
        </w:tabs>
        <w:ind w:left="360" w:hanging="360"/>
        <w:jc w:val="both"/>
      </w:pPr>
      <w:r>
        <w:lastRenderedPageBreak/>
        <w:t>8.</w:t>
      </w:r>
      <w:r>
        <w:tab/>
        <w:t xml:space="preserve">Podpisem smlouvy </w:t>
      </w:r>
      <w:proofErr w:type="spellStart"/>
      <w:r>
        <w:t>vypůjčitel</w:t>
      </w:r>
      <w:proofErr w:type="spellEnd"/>
      <w:r>
        <w:t xml:space="preserve"> současně prohlašuje, že se seznámil s technickým stavem předmětu výpůjčky a že byl seznámen s požadavky na jeho obsluhu a údržbu.</w:t>
      </w:r>
    </w:p>
    <w:p w:rsidR="0032251D" w:rsidRDefault="0032251D">
      <w:pPr>
        <w:rPr>
          <w:sz w:val="2"/>
          <w:szCs w:val="2"/>
        </w:rPr>
      </w:pPr>
    </w:p>
    <w:p w:rsidR="0032251D" w:rsidRDefault="0032251D">
      <w:pPr>
        <w:outlineLvl w:val="0"/>
      </w:pPr>
    </w:p>
    <w:p w:rsidR="0032251D" w:rsidRDefault="008536D7">
      <w:pPr>
        <w:outlineLvl w:val="4"/>
      </w:pPr>
      <w:bookmarkStart w:id="8" w:name="bookmark9"/>
      <w:r>
        <w:rPr>
          <w:b/>
          <w:bCs/>
        </w:rPr>
        <w:t>Výhrada ECC</w:t>
      </w:r>
      <w:bookmarkEnd w:id="8"/>
    </w:p>
    <w:p w:rsidR="0032251D" w:rsidRDefault="008536D7" w:rsidP="002A20D1">
      <w:pPr>
        <w:jc w:val="both"/>
      </w:pPr>
      <w:proofErr w:type="spellStart"/>
      <w:r>
        <w:t>Půjčitel</w:t>
      </w:r>
      <w:proofErr w:type="spellEnd"/>
      <w:r>
        <w:t xml:space="preserve"> není povinen plnit tuto smlouvu, pokud takovémuto plnění brání jakékoli překážky</w:t>
      </w:r>
      <w:r w:rsidR="002A20D1">
        <w:t xml:space="preserve"> vyplývajíc</w:t>
      </w:r>
      <w:r>
        <w:t>í z národních nebo mezinárodních předpisů z oblasti práva mezinárodního obchodu,</w:t>
      </w:r>
      <w:r w:rsidR="002A20D1">
        <w:t xml:space="preserve"> </w:t>
      </w:r>
      <w:r>
        <w:t>anebo na základě embarg či jiných sankcí.</w:t>
      </w:r>
    </w:p>
    <w:p w:rsidR="002A20D1" w:rsidRDefault="002A20D1">
      <w:pPr>
        <w:outlineLvl w:val="4"/>
        <w:rPr>
          <w:b/>
          <w:bCs/>
        </w:rPr>
      </w:pPr>
      <w:bookmarkStart w:id="9" w:name="bookmark10"/>
    </w:p>
    <w:p w:rsidR="0032251D" w:rsidRDefault="008536D7" w:rsidP="002A20D1">
      <w:pPr>
        <w:jc w:val="center"/>
        <w:outlineLvl w:val="4"/>
      </w:pPr>
      <w:r>
        <w:rPr>
          <w:b/>
          <w:bCs/>
        </w:rPr>
        <w:t>VI.</w:t>
      </w:r>
      <w:bookmarkEnd w:id="9"/>
    </w:p>
    <w:p w:rsidR="0032251D" w:rsidRDefault="008536D7" w:rsidP="002A20D1">
      <w:pPr>
        <w:jc w:val="center"/>
        <w:outlineLvl w:val="4"/>
      </w:pPr>
      <w:bookmarkStart w:id="10" w:name="bookmark11"/>
      <w:r>
        <w:rPr>
          <w:b/>
          <w:bCs/>
        </w:rPr>
        <w:t>Závěrečná ustanovení</w:t>
      </w:r>
      <w:bookmarkEnd w:id="10"/>
    </w:p>
    <w:p w:rsidR="0032251D" w:rsidRDefault="008536D7" w:rsidP="002A20D1">
      <w:pPr>
        <w:tabs>
          <w:tab w:val="left" w:pos="349"/>
        </w:tabs>
        <w:ind w:left="360" w:hanging="360"/>
        <w:jc w:val="both"/>
      </w:pPr>
      <w:r>
        <w:t>1.</w:t>
      </w:r>
      <w:r>
        <w:tab/>
        <w:t>Případné změny a doplňky této smlouvy mohou být provedeny pouze písemnými dodatky a po vzájemné dohodě obou smluvních stran. Dodatky k této smlouvě budou číslovány a řazeny chronologicky za sebou. Veškeré dodatky a přílohy se stávají nedílnou součástí této smlouvy.</w:t>
      </w:r>
    </w:p>
    <w:p w:rsidR="0032251D" w:rsidRDefault="008536D7" w:rsidP="002A20D1">
      <w:pPr>
        <w:tabs>
          <w:tab w:val="left" w:pos="354"/>
        </w:tabs>
        <w:ind w:left="360" w:hanging="360"/>
        <w:jc w:val="both"/>
      </w:pPr>
      <w:r>
        <w:t>2.</w:t>
      </w:r>
      <w:r>
        <w:tab/>
        <w:t xml:space="preserve">Právo užívat předmět smlouvy zaniká písemnou výpovědí, a to jak ze strany </w:t>
      </w:r>
      <w:proofErr w:type="spellStart"/>
      <w:r>
        <w:t>půjčitele</w:t>
      </w:r>
      <w:proofErr w:type="spellEnd"/>
      <w:r>
        <w:t xml:space="preserve">, tak ze strany </w:t>
      </w:r>
      <w:proofErr w:type="spellStart"/>
      <w:r>
        <w:t>vypůjčitele</w:t>
      </w:r>
      <w:proofErr w:type="spellEnd"/>
      <w:r>
        <w:t>. Výpovědní doba činí 3 měsíce, a počíná běžet od 1. dne následujícího měsíce po doručení výpovědi.</w:t>
      </w:r>
    </w:p>
    <w:p w:rsidR="0032251D" w:rsidRDefault="008536D7" w:rsidP="002A20D1">
      <w:pPr>
        <w:tabs>
          <w:tab w:val="left" w:pos="354"/>
        </w:tabs>
        <w:ind w:left="360" w:hanging="360"/>
        <w:jc w:val="both"/>
      </w:pPr>
      <w:r>
        <w:t>3.</w:t>
      </w:r>
      <w:r>
        <w:tab/>
        <w:t>Smluvní strany prohlašují, že projev vůle byl svobodný a vážný a tato smlouvaje pro ně srozumitelná ve všech ustanoveních a jejich důsledcích. Smluvní strany se zavazují tuto smlouvu bezvýhradně a přesně dodržovat a na důkaz toho stvrzují tuto smlouvu vlastnoručními podpisy.</w:t>
      </w:r>
    </w:p>
    <w:p w:rsidR="0032251D" w:rsidRDefault="008536D7" w:rsidP="002A20D1">
      <w:pPr>
        <w:tabs>
          <w:tab w:val="left" w:pos="357"/>
        </w:tabs>
        <w:ind w:left="360" w:hanging="360"/>
        <w:jc w:val="both"/>
      </w:pPr>
      <w:r>
        <w:t>4.</w:t>
      </w:r>
      <w:r>
        <w:tab/>
        <w:t>Tam, kde smlouva nestanoví jinak, použije se pro posuzování práv a povinností smluvních stran občanský zákoník v platném znění.</w:t>
      </w:r>
    </w:p>
    <w:p w:rsidR="0032251D" w:rsidRDefault="008536D7" w:rsidP="002A20D1">
      <w:pPr>
        <w:tabs>
          <w:tab w:val="left" w:pos="357"/>
        </w:tabs>
        <w:ind w:left="360" w:hanging="360"/>
        <w:jc w:val="both"/>
      </w:pPr>
      <w:r>
        <w:t>5.</w:t>
      </w:r>
      <w:r>
        <w:tab/>
        <w:t>Tato smlouva je vyhotovena ve dvou stejnopisech s platností originálu, z nichž každá ze smluvních stran obdrží po jednom.</w:t>
      </w:r>
    </w:p>
    <w:p w:rsidR="0032251D" w:rsidRDefault="008536D7" w:rsidP="002A20D1">
      <w:pPr>
        <w:tabs>
          <w:tab w:val="left" w:pos="357"/>
        </w:tabs>
        <w:ind w:left="360" w:hanging="360"/>
        <w:jc w:val="both"/>
      </w:pPr>
      <w:r>
        <w:t>6.</w:t>
      </w:r>
      <w:r>
        <w:tab/>
        <w:t>Tato smlouva nabývá platnosti a účinnosti dnem jejího podpisu oběma smluvními stranami.</w:t>
      </w:r>
    </w:p>
    <w:p w:rsidR="002A20D1" w:rsidRDefault="002A20D1">
      <w:pPr>
        <w:ind w:left="360" w:hanging="360"/>
      </w:pPr>
    </w:p>
    <w:p w:rsidR="002A20D1" w:rsidRDefault="002A20D1">
      <w:pPr>
        <w:ind w:left="360" w:hanging="360"/>
      </w:pPr>
    </w:p>
    <w:p w:rsidR="002A20D1" w:rsidRDefault="002A20D1">
      <w:pPr>
        <w:ind w:left="360" w:hanging="360"/>
      </w:pPr>
    </w:p>
    <w:p w:rsidR="0032251D" w:rsidRDefault="008536D7">
      <w:pPr>
        <w:ind w:left="360" w:hanging="360"/>
      </w:pPr>
      <w:r>
        <w:t>Příloha č. 1 Ceník reagencií a spotřebního materiálu</w:t>
      </w:r>
    </w:p>
    <w:p w:rsidR="002A20D1" w:rsidRDefault="002A20D1"/>
    <w:p w:rsidR="002A20D1" w:rsidRDefault="002A20D1"/>
    <w:p w:rsidR="002A20D1" w:rsidRDefault="002A20D1">
      <w:r>
        <w:t xml:space="preserve">Za </w:t>
      </w:r>
      <w:proofErr w:type="spellStart"/>
      <w:r>
        <w:t>vypůjčitele</w:t>
      </w:r>
      <w:proofErr w:type="spellEnd"/>
      <w:r>
        <w:t>:</w:t>
      </w:r>
    </w:p>
    <w:p w:rsidR="0032251D" w:rsidRDefault="008536D7" w:rsidP="002A20D1">
      <w:pPr>
        <w:tabs>
          <w:tab w:val="left" w:pos="5670"/>
        </w:tabs>
      </w:pPr>
      <w:r>
        <w:t xml:space="preserve">V </w:t>
      </w:r>
      <w:proofErr w:type="spellStart"/>
      <w:r>
        <w:t>Bmě</w:t>
      </w:r>
      <w:proofErr w:type="spellEnd"/>
      <w:r>
        <w:t xml:space="preserve"> dne</w:t>
      </w:r>
      <w:r w:rsidR="002A20D1">
        <w:tab/>
        <w:t>RNDr. Blanka Chmelíková</w:t>
      </w:r>
    </w:p>
    <w:p w:rsidR="0032251D" w:rsidRDefault="0032251D"/>
    <w:p w:rsidR="002A20D1" w:rsidRDefault="002A20D1"/>
    <w:p w:rsidR="002A20D1" w:rsidRDefault="002A20D1"/>
    <w:p w:rsidR="002A20D1" w:rsidRDefault="002A20D1">
      <w:r>
        <w:t xml:space="preserve">Za </w:t>
      </w:r>
      <w:proofErr w:type="spellStart"/>
      <w:r>
        <w:t>půjčitele</w:t>
      </w:r>
      <w:proofErr w:type="spellEnd"/>
      <w:r>
        <w:t>:</w:t>
      </w:r>
    </w:p>
    <w:p w:rsidR="0032251D" w:rsidRDefault="008536D7" w:rsidP="002A20D1">
      <w:pPr>
        <w:tabs>
          <w:tab w:val="left" w:pos="5670"/>
        </w:tabs>
        <w:ind w:left="360" w:hanging="360"/>
      </w:pPr>
      <w:r>
        <w:t>V Krnově dne</w:t>
      </w:r>
      <w:r w:rsidR="002A20D1">
        <w:tab/>
        <w:t>MUDr. Ladislav Václavec, MBA</w:t>
      </w:r>
    </w:p>
    <w:p w:rsidR="0032251D" w:rsidRDefault="0032251D">
      <w:pPr>
        <w:rPr>
          <w:sz w:val="2"/>
          <w:szCs w:val="2"/>
        </w:rPr>
      </w:pPr>
    </w:p>
    <w:p w:rsidR="002A20D1" w:rsidRDefault="002A20D1">
      <w:pPr>
        <w:rPr>
          <w:b/>
          <w:bCs/>
        </w:rPr>
      </w:pPr>
    </w:p>
    <w:p w:rsidR="002A20D1" w:rsidRDefault="002A20D1">
      <w:pPr>
        <w:rPr>
          <w:b/>
          <w:bCs/>
        </w:rPr>
      </w:pPr>
    </w:p>
    <w:p w:rsidR="00F71DDF" w:rsidRDefault="00F71DDF">
      <w:pPr>
        <w:rPr>
          <w:b/>
          <w:bCs/>
        </w:rPr>
      </w:pPr>
      <w:r>
        <w:rPr>
          <w:b/>
          <w:bCs/>
        </w:rPr>
        <w:br w:type="page"/>
      </w:r>
    </w:p>
    <w:p w:rsidR="0032251D" w:rsidRDefault="008536D7">
      <w:pPr>
        <w:rPr>
          <w:b/>
          <w:bCs/>
        </w:rPr>
      </w:pPr>
      <w:r>
        <w:rPr>
          <w:b/>
          <w:bCs/>
        </w:rPr>
        <w:lastRenderedPageBreak/>
        <w:t>Příloha č. 1 Ceník reagencií a spotřebního materiálu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3902"/>
        <w:gridCol w:w="961"/>
        <w:gridCol w:w="961"/>
        <w:gridCol w:w="1177"/>
        <w:gridCol w:w="968"/>
      </w:tblGrid>
      <w:tr w:rsidR="009879AF" w:rsidTr="009879AF">
        <w:trPr>
          <w:trHeight w:val="324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Reagencie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</w:tr>
      <w:tr w:rsidR="009879AF" w:rsidTr="009879AF">
        <w:trPr>
          <w:trHeight w:val="4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 xml:space="preserve">kat. </w:t>
            </w:r>
            <w:proofErr w:type="gramStart"/>
            <w:r>
              <w:t>číslo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název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balení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počet</w:t>
            </w:r>
          </w:p>
          <w:p w:rsidR="009879AF" w:rsidRDefault="009879AF">
            <w:r>
              <w:t>testů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cena bez DPH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sazba</w:t>
            </w:r>
          </w:p>
          <w:p w:rsidR="009879AF" w:rsidRDefault="009879AF">
            <w:r>
              <w:t>DPH</w:t>
            </w:r>
          </w:p>
        </w:tc>
      </w:tr>
      <w:tr w:rsidR="009879AF" w:rsidTr="009879AF">
        <w:trPr>
          <w:trHeight w:val="3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B4170-20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proofErr w:type="spellStart"/>
            <w:r>
              <w:t>Collagen</w:t>
            </w:r>
            <w:proofErr w:type="spellEnd"/>
            <w:r>
              <w:t>-</w:t>
            </w:r>
            <w:proofErr w:type="spellStart"/>
            <w:r>
              <w:t>Epinephrine</w:t>
            </w:r>
            <w:proofErr w:type="spellEnd"/>
            <w:r>
              <w:t xml:space="preserve"> Test </w:t>
            </w:r>
            <w:proofErr w:type="spellStart"/>
            <w:r>
              <w:t>Cartridge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20 ks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/>
        </w:tc>
      </w:tr>
      <w:tr w:rsidR="009879AF" w:rsidTr="009879AF">
        <w:trPr>
          <w:trHeight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B4170-21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proofErr w:type="spellStart"/>
            <w:r>
              <w:t>Collagen</w:t>
            </w:r>
            <w:proofErr w:type="spellEnd"/>
            <w:r>
              <w:t xml:space="preserve">-ADP Test </w:t>
            </w:r>
            <w:proofErr w:type="spellStart"/>
            <w:r>
              <w:t>Cartridge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20 ks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/>
        </w:tc>
      </w:tr>
      <w:tr w:rsidR="009879AF" w:rsidTr="009879AF">
        <w:trPr>
          <w:trHeight w:val="3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B4170-22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proofErr w:type="spellStart"/>
            <w:r>
              <w:t>Innovance</w:t>
            </w:r>
            <w:proofErr w:type="spellEnd"/>
            <w:r>
              <w:t xml:space="preserve"> PFA P2Y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20 ks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/>
        </w:tc>
      </w:tr>
      <w:tr w:rsidR="009879AF" w:rsidTr="009879AF">
        <w:trPr>
          <w:trHeight w:val="3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B4170-50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3x11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/>
        </w:tc>
      </w:tr>
    </w:tbl>
    <w:p w:rsidR="009879AF" w:rsidRDefault="009879AF" w:rsidP="009879AF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3841"/>
        <w:gridCol w:w="961"/>
        <w:gridCol w:w="961"/>
        <w:gridCol w:w="1177"/>
        <w:gridCol w:w="968"/>
      </w:tblGrid>
      <w:tr w:rsidR="009879AF" w:rsidTr="009879AF">
        <w:trPr>
          <w:trHeight w:val="324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Spotřební materiál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</w:tr>
      <w:tr w:rsidR="009879AF" w:rsidTr="009879AF">
        <w:trPr>
          <w:trHeight w:val="4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 xml:space="preserve">kat. </w:t>
            </w:r>
            <w:proofErr w:type="gramStart"/>
            <w:r>
              <w:t>číslo</w:t>
            </w:r>
            <w:proofErr w:type="gramEnd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název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balení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79AF" w:rsidRDefault="009879AF"/>
        </w:tc>
      </w:tr>
      <w:tr w:rsidR="009879AF" w:rsidTr="009879AF">
        <w:trPr>
          <w:trHeight w:val="3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10481748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proofErr w:type="spellStart"/>
            <w:r>
              <w:t>Printer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(PFA-200)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5 rolí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/>
        </w:tc>
      </w:tr>
      <w:tr w:rsidR="009879AF" w:rsidTr="009879AF">
        <w:trPr>
          <w:trHeight w:val="3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08727986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proofErr w:type="spellStart"/>
            <w:r>
              <w:t>Printer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(PFA-200 - náhrada)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5 rolí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/>
        </w:tc>
      </w:tr>
      <w:tr w:rsidR="009879AF" w:rsidTr="009879AF">
        <w:trPr>
          <w:trHeight w:val="3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B4170-73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proofErr w:type="spellStart"/>
            <w:r>
              <w:t>Cleaning</w:t>
            </w:r>
            <w:proofErr w:type="spellEnd"/>
            <w:r>
              <w:t xml:space="preserve"> </w:t>
            </w:r>
            <w:proofErr w:type="spellStart"/>
            <w:r>
              <w:t>Pads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35 ks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/>
        </w:tc>
      </w:tr>
      <w:tr w:rsidR="009879AF" w:rsidTr="009879AF">
        <w:trPr>
          <w:trHeight w:val="3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B4170-74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proofErr w:type="spellStart"/>
            <w:r>
              <w:t>Priming</w:t>
            </w:r>
            <w:proofErr w:type="spellEnd"/>
            <w:r>
              <w:t xml:space="preserve"> </w:t>
            </w:r>
            <w:proofErr w:type="spellStart"/>
            <w:r>
              <w:t>Cartridges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10 ks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/>
        </w:tc>
      </w:tr>
      <w:tr w:rsidR="009879AF" w:rsidTr="009879AF">
        <w:trPr>
          <w:trHeight w:val="3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B4170-78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PFA Spáre O Ring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2 ks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/>
        </w:tc>
      </w:tr>
      <w:tr w:rsidR="009879AF" w:rsidTr="009879AF">
        <w:trPr>
          <w:trHeight w:val="3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B4170-75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proofErr w:type="spellStart"/>
            <w:r>
              <w:t>Vacuum</w:t>
            </w:r>
            <w:proofErr w:type="spellEnd"/>
            <w:r>
              <w:t xml:space="preserve"> Test </w:t>
            </w:r>
            <w:proofErr w:type="spellStart"/>
            <w:r>
              <w:t>Cup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35 ks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/>
        </w:tc>
      </w:tr>
      <w:tr w:rsidR="009879AF" w:rsidTr="009879AF">
        <w:trPr>
          <w:trHeight w:val="32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10485282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 xml:space="preserve"> (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879AF" w:rsidRDefault="009879AF">
            <w:r>
              <w:t>100 ks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9AF" w:rsidRDefault="009879AF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879AF" w:rsidRDefault="009879A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79AF" w:rsidRDefault="009879AF"/>
        </w:tc>
      </w:tr>
    </w:tbl>
    <w:p w:rsidR="00F71DDF" w:rsidRDefault="00F71DDF" w:rsidP="00F71DDF"/>
    <w:sectPr w:rsidR="00F71DDF" w:rsidSect="0032251D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C2" w:rsidRDefault="00F269C2" w:rsidP="0032251D">
      <w:r>
        <w:separator/>
      </w:r>
    </w:p>
  </w:endnote>
  <w:endnote w:type="continuationSeparator" w:id="0">
    <w:p w:rsidR="00F269C2" w:rsidRDefault="00F269C2" w:rsidP="0032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C2" w:rsidRDefault="00F269C2"/>
  </w:footnote>
  <w:footnote w:type="continuationSeparator" w:id="0">
    <w:p w:rsidR="00F269C2" w:rsidRDefault="00F269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2251D"/>
    <w:rsid w:val="002A20D1"/>
    <w:rsid w:val="0032251D"/>
    <w:rsid w:val="0074146B"/>
    <w:rsid w:val="008536D7"/>
    <w:rsid w:val="009879AF"/>
    <w:rsid w:val="00E37340"/>
    <w:rsid w:val="00E42CBD"/>
    <w:rsid w:val="00F269C2"/>
    <w:rsid w:val="00F7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251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2251D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DD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DDF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1004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Čepová</cp:lastModifiedBy>
  <cp:revision>4</cp:revision>
  <dcterms:created xsi:type="dcterms:W3CDTF">2017-06-06T12:53:00Z</dcterms:created>
  <dcterms:modified xsi:type="dcterms:W3CDTF">2017-07-11T07:23:00Z</dcterms:modified>
</cp:coreProperties>
</file>