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9BE0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 xml:space="preserve">DODATEK č. </w:t>
      </w:r>
      <w:r w:rsidR="00DF0A82">
        <w:rPr>
          <w:rFonts w:ascii="Arial" w:hAnsi="Arial" w:cs="Arial"/>
          <w:b/>
          <w:sz w:val="32"/>
          <w:szCs w:val="32"/>
        </w:rPr>
        <w:t>8</w:t>
      </w:r>
    </w:p>
    <w:p w14:paraId="2812B592" w14:textId="77777777" w:rsidR="00770663" w:rsidRPr="00012682" w:rsidRDefault="00770663" w:rsidP="00770663">
      <w:pPr>
        <w:spacing w:before="120"/>
        <w:jc w:val="center"/>
        <w:rPr>
          <w:rFonts w:ascii="Arial" w:hAnsi="Arial" w:cs="Arial"/>
          <w:b/>
          <w:sz w:val="32"/>
          <w:szCs w:val="32"/>
        </w:rPr>
      </w:pPr>
      <w:r w:rsidRPr="00012682">
        <w:rPr>
          <w:rFonts w:ascii="Arial" w:hAnsi="Arial" w:cs="Arial"/>
          <w:b/>
          <w:sz w:val="32"/>
          <w:szCs w:val="32"/>
        </w:rPr>
        <w:t>k </w:t>
      </w:r>
      <w:r w:rsidRPr="00012682">
        <w:rPr>
          <w:rFonts w:ascii="Arial" w:hAnsi="Arial" w:cs="Arial"/>
          <w:b/>
          <w:caps/>
          <w:sz w:val="32"/>
          <w:szCs w:val="32"/>
        </w:rPr>
        <w:t>Pachtovní</w:t>
      </w:r>
      <w:r w:rsidRPr="00012682">
        <w:rPr>
          <w:rFonts w:ascii="Arial" w:hAnsi="Arial" w:cs="Arial"/>
          <w:b/>
          <w:sz w:val="32"/>
          <w:szCs w:val="32"/>
        </w:rPr>
        <w:t xml:space="preserve"> </w:t>
      </w:r>
      <w:r w:rsidRPr="00012682">
        <w:rPr>
          <w:rFonts w:ascii="Arial" w:hAnsi="Arial" w:cs="Arial"/>
          <w:b/>
          <w:caps/>
          <w:sz w:val="32"/>
          <w:szCs w:val="32"/>
        </w:rPr>
        <w:t>smlouvě</w:t>
      </w:r>
      <w:r w:rsidRPr="00012682">
        <w:rPr>
          <w:rFonts w:ascii="Arial" w:hAnsi="Arial" w:cs="Arial"/>
          <w:b/>
          <w:sz w:val="32"/>
          <w:szCs w:val="32"/>
        </w:rPr>
        <w:t xml:space="preserve"> č. </w:t>
      </w:r>
      <w:r w:rsidR="00B94D6F">
        <w:rPr>
          <w:rFonts w:ascii="Arial" w:hAnsi="Arial" w:cs="Arial"/>
          <w:b/>
          <w:sz w:val="32"/>
          <w:szCs w:val="32"/>
        </w:rPr>
        <w:t>39N19</w:t>
      </w:r>
      <w:r w:rsidR="00404D8E">
        <w:rPr>
          <w:rFonts w:ascii="Arial" w:hAnsi="Arial" w:cs="Arial"/>
          <w:b/>
          <w:sz w:val="32"/>
          <w:szCs w:val="32"/>
        </w:rPr>
        <w:t>/02</w:t>
      </w:r>
    </w:p>
    <w:p w14:paraId="70CC69AB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6CFEB7D5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12682">
        <w:rPr>
          <w:rFonts w:ascii="Arial" w:hAnsi="Arial" w:cs="Arial"/>
          <w:b/>
          <w:bCs/>
          <w:sz w:val="22"/>
          <w:szCs w:val="22"/>
          <w:u w:val="single"/>
        </w:rPr>
        <w:t>Smluvní strany:</w:t>
      </w:r>
    </w:p>
    <w:p w14:paraId="02DF6A2F" w14:textId="77777777" w:rsidR="00770663" w:rsidRPr="00012682" w:rsidRDefault="00770663" w:rsidP="00356ABE">
      <w:pPr>
        <w:rPr>
          <w:rFonts w:ascii="Arial" w:hAnsi="Arial" w:cs="Arial"/>
          <w:b/>
          <w:bCs/>
          <w:sz w:val="22"/>
          <w:szCs w:val="22"/>
        </w:rPr>
      </w:pPr>
    </w:p>
    <w:p w14:paraId="4FF92DAB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2559D37D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FD0B74">
        <w:rPr>
          <w:rFonts w:ascii="Arial" w:hAnsi="Arial" w:cs="Arial"/>
          <w:sz w:val="22"/>
          <w:szCs w:val="22"/>
        </w:rPr>
        <w:t>11a</w:t>
      </w:r>
      <w:proofErr w:type="gramEnd"/>
      <w:r w:rsidRPr="00FD0B74">
        <w:rPr>
          <w:rFonts w:ascii="Arial" w:hAnsi="Arial" w:cs="Arial"/>
          <w:sz w:val="22"/>
          <w:szCs w:val="22"/>
        </w:rPr>
        <w:t>, 130 00 Praha 3 – Žižkov</w:t>
      </w:r>
    </w:p>
    <w:p w14:paraId="02132F24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IČO: 01312774 </w:t>
      </w:r>
    </w:p>
    <w:p w14:paraId="35042B8E" w14:textId="77777777" w:rsidR="008C0D4D" w:rsidRPr="00FD0B74" w:rsidRDefault="008C0D4D" w:rsidP="008C0D4D">
      <w:pPr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DIČ: CZ </w:t>
      </w:r>
      <w:smartTag w:uri="urn:schemas-microsoft-com:office:smarttags" w:element="phone">
        <w:smartTagPr>
          <w:attr w:uri="urn:schemas-microsoft-com:office:office" w:name="ls" w:val="trans"/>
        </w:smartTagPr>
        <w:r w:rsidRPr="00FD0B74">
          <w:rPr>
            <w:rFonts w:ascii="Arial" w:hAnsi="Arial" w:cs="Arial"/>
            <w:sz w:val="22"/>
            <w:szCs w:val="22"/>
          </w:rPr>
          <w:t>01312774</w:t>
        </w:r>
      </w:smartTag>
    </w:p>
    <w:p w14:paraId="7C07B842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za který právně jedná Ing. Šárka Václavíková ředitelka Krajského pozemkového úřadu pro Karlovarský kraj, Chebská 48/73, 36006 Karlovy Vary</w:t>
      </w:r>
    </w:p>
    <w:p w14:paraId="4F34AC5E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32C57DAC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bankovní spojení: Česká národní banka</w:t>
      </w:r>
    </w:p>
    <w:p w14:paraId="5D72FC0F" w14:textId="77777777" w:rsidR="008C0D4D" w:rsidRPr="00FD0B74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FD0B74">
        <w:rPr>
          <w:rFonts w:ascii="Arial" w:hAnsi="Arial" w:cs="Arial"/>
          <w:sz w:val="22"/>
          <w:szCs w:val="22"/>
        </w:rPr>
        <w:t>číslo účtu: 130016-3723001/0710</w:t>
      </w:r>
    </w:p>
    <w:p w14:paraId="1F3CBDB8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DS: z49per3</w:t>
      </w:r>
    </w:p>
    <w:p w14:paraId="7846EF64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545ACE55" w14:textId="77777777" w:rsidR="008314F7" w:rsidRPr="00012682" w:rsidRDefault="008314F7" w:rsidP="008314F7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„propachtovatel“) </w:t>
      </w:r>
    </w:p>
    <w:p w14:paraId="3AAA6839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66D2847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–</w:t>
      </w:r>
      <w:r w:rsidR="002D41FD" w:rsidRPr="00012682">
        <w:rPr>
          <w:rFonts w:ascii="Arial" w:hAnsi="Arial" w:cs="Arial"/>
          <w:sz w:val="22"/>
          <w:szCs w:val="22"/>
        </w:rPr>
        <w:t xml:space="preserve"> na straně jedné –</w:t>
      </w:r>
    </w:p>
    <w:p w14:paraId="14AEEFE8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cr/>
        <w:t>a</w:t>
      </w:r>
    </w:p>
    <w:p w14:paraId="16364F08" w14:textId="77777777" w:rsidR="002D41FD" w:rsidRPr="00012682" w:rsidRDefault="002D41F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  <w:lang w:eastAsia="cs-CZ"/>
        </w:rPr>
      </w:pPr>
    </w:p>
    <w:p w14:paraId="3C829EC7" w14:textId="77777777" w:rsidR="00B94D6F" w:rsidRDefault="00B94D6F" w:rsidP="00B94D6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AGRO &amp; KOMBINÁT Dolní Žandov spol. s r.o.</w:t>
      </w:r>
    </w:p>
    <w:p w14:paraId="7A120CF5" w14:textId="77777777" w:rsidR="00B94D6F" w:rsidRDefault="00B94D6F" w:rsidP="00B94D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Dolní Žandov 218, Cheb, PSČ 350 02</w:t>
      </w:r>
    </w:p>
    <w:p w14:paraId="21881CF3" w14:textId="77777777" w:rsidR="00B94D6F" w:rsidRDefault="00B94D6F" w:rsidP="00B94D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 468 82 189</w:t>
      </w:r>
    </w:p>
    <w:p w14:paraId="7DCB592F" w14:textId="77777777" w:rsidR="00B94D6F" w:rsidRDefault="00B94D6F" w:rsidP="00B94D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Zapsána v obchodním rejstříku vedeném Krajským soudem v Plzni, oddíl C, vložka 2549</w:t>
      </w:r>
    </w:p>
    <w:p w14:paraId="7D296824" w14:textId="77777777" w:rsidR="00B94D6F" w:rsidRDefault="00B94D6F" w:rsidP="00B94D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oprávněná jednat za právnickou osobu: Ing. Milan Krob, jednatel společnosti</w:t>
      </w:r>
    </w:p>
    <w:p w14:paraId="388D27E3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A3FFE38" w14:textId="77777777" w:rsidR="00D8249E" w:rsidRPr="00012682" w:rsidRDefault="00D8249E" w:rsidP="00D8249E">
      <w:pPr>
        <w:pStyle w:val="Zkladntext3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(dále jen „pachtýř“) </w:t>
      </w:r>
    </w:p>
    <w:p w14:paraId="24085A26" w14:textId="77777777" w:rsidR="00D9187C" w:rsidRPr="00012682" w:rsidRDefault="00D9187C">
      <w:pPr>
        <w:jc w:val="both"/>
        <w:rPr>
          <w:rFonts w:ascii="Arial" w:hAnsi="Arial" w:cs="Arial"/>
          <w:sz w:val="22"/>
          <w:szCs w:val="22"/>
        </w:rPr>
      </w:pPr>
    </w:p>
    <w:p w14:paraId="6F77394C" w14:textId="77777777" w:rsidR="002D41FD" w:rsidRPr="00012682" w:rsidRDefault="00D9187C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– </w:t>
      </w:r>
      <w:r w:rsidR="002D41FD" w:rsidRPr="00012682">
        <w:rPr>
          <w:rFonts w:ascii="Arial" w:hAnsi="Arial" w:cs="Arial"/>
          <w:sz w:val="22"/>
          <w:szCs w:val="22"/>
        </w:rPr>
        <w:t xml:space="preserve">straně druhé </w:t>
      </w:r>
      <w:r w:rsidRPr="00012682">
        <w:rPr>
          <w:rFonts w:ascii="Arial" w:hAnsi="Arial" w:cs="Arial"/>
          <w:sz w:val="22"/>
          <w:szCs w:val="22"/>
        </w:rPr>
        <w:t>–</w:t>
      </w:r>
    </w:p>
    <w:p w14:paraId="4BDDFC1D" w14:textId="77777777" w:rsidR="002D41FD" w:rsidRPr="00012682" w:rsidRDefault="002D41FD">
      <w:pPr>
        <w:jc w:val="both"/>
        <w:rPr>
          <w:rFonts w:ascii="Arial" w:hAnsi="Arial" w:cs="Arial"/>
          <w:sz w:val="22"/>
          <w:szCs w:val="22"/>
        </w:rPr>
      </w:pPr>
    </w:p>
    <w:p w14:paraId="1E1DC6C5" w14:textId="77777777" w:rsidR="00C22B15" w:rsidRPr="00012682" w:rsidRDefault="00C22B15">
      <w:pPr>
        <w:jc w:val="both"/>
        <w:rPr>
          <w:rFonts w:ascii="Arial" w:hAnsi="Arial" w:cs="Arial"/>
          <w:sz w:val="22"/>
          <w:szCs w:val="22"/>
        </w:rPr>
      </w:pPr>
    </w:p>
    <w:p w14:paraId="775F2C0F" w14:textId="77777777" w:rsidR="002D41FD" w:rsidRPr="00012682" w:rsidRDefault="002D41FD" w:rsidP="00AC22A2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uzavírají tento</w:t>
      </w:r>
      <w:r w:rsidR="00D9187C" w:rsidRPr="00012682">
        <w:rPr>
          <w:rFonts w:ascii="Arial" w:hAnsi="Arial" w:cs="Arial"/>
          <w:sz w:val="22"/>
          <w:szCs w:val="22"/>
        </w:rPr>
        <w:t xml:space="preserve"> dodatek č. </w:t>
      </w:r>
      <w:r w:rsidR="00DF0A82">
        <w:rPr>
          <w:rFonts w:ascii="Arial" w:hAnsi="Arial" w:cs="Arial"/>
          <w:sz w:val="22"/>
          <w:szCs w:val="22"/>
        </w:rPr>
        <w:t>8</w:t>
      </w:r>
      <w:r w:rsidR="00794619" w:rsidRPr="00012682">
        <w:rPr>
          <w:rFonts w:ascii="Arial" w:hAnsi="Arial" w:cs="Arial"/>
          <w:sz w:val="22"/>
          <w:szCs w:val="22"/>
        </w:rPr>
        <w:t xml:space="preserve"> k pachtovní smlouvě č. </w:t>
      </w:r>
      <w:r w:rsidR="00E54064">
        <w:rPr>
          <w:rFonts w:ascii="Arial" w:hAnsi="Arial" w:cs="Arial"/>
          <w:sz w:val="22"/>
          <w:szCs w:val="22"/>
        </w:rPr>
        <w:t>39N19</w:t>
      </w:r>
      <w:r w:rsidR="00404D8E">
        <w:rPr>
          <w:rFonts w:ascii="Arial" w:hAnsi="Arial" w:cs="Arial"/>
          <w:sz w:val="22"/>
          <w:szCs w:val="22"/>
        </w:rPr>
        <w:t>/02</w:t>
      </w:r>
      <w:r w:rsidR="00C6368F" w:rsidRPr="00012682">
        <w:rPr>
          <w:rFonts w:ascii="Arial" w:hAnsi="Arial" w:cs="Arial"/>
          <w:sz w:val="22"/>
          <w:szCs w:val="22"/>
        </w:rPr>
        <w:t xml:space="preserve"> z</w:t>
      </w:r>
      <w:r w:rsidR="00E73B4B" w:rsidRPr="00012682">
        <w:rPr>
          <w:rFonts w:ascii="Arial" w:hAnsi="Arial" w:cs="Arial"/>
          <w:sz w:val="22"/>
          <w:szCs w:val="22"/>
        </w:rPr>
        <w:t>e dne</w:t>
      </w:r>
      <w:r w:rsidR="00F73AF5">
        <w:rPr>
          <w:rFonts w:ascii="Arial" w:hAnsi="Arial" w:cs="Arial"/>
          <w:sz w:val="22"/>
          <w:szCs w:val="22"/>
        </w:rPr>
        <w:t xml:space="preserve"> </w:t>
      </w:r>
      <w:r w:rsidR="009A6C4B">
        <w:rPr>
          <w:rFonts w:ascii="Arial" w:hAnsi="Arial" w:cs="Arial"/>
          <w:sz w:val="22"/>
          <w:szCs w:val="22"/>
        </w:rPr>
        <w:t>19. 2. 2018</w:t>
      </w:r>
      <w:r w:rsidR="001271D8">
        <w:rPr>
          <w:rFonts w:ascii="Arial" w:hAnsi="Arial" w:cs="Arial"/>
          <w:sz w:val="22"/>
          <w:szCs w:val="22"/>
        </w:rPr>
        <w:t xml:space="preserve">, ve znění dodatku č. </w:t>
      </w:r>
      <w:r w:rsidR="00DF0A82">
        <w:rPr>
          <w:rFonts w:ascii="Arial" w:hAnsi="Arial" w:cs="Arial"/>
          <w:sz w:val="22"/>
          <w:szCs w:val="22"/>
        </w:rPr>
        <w:t>7</w:t>
      </w:r>
      <w:r w:rsidR="001271D8">
        <w:rPr>
          <w:rFonts w:ascii="Arial" w:hAnsi="Arial" w:cs="Arial"/>
          <w:sz w:val="22"/>
          <w:szCs w:val="22"/>
        </w:rPr>
        <w:t xml:space="preserve"> ze dne </w:t>
      </w:r>
      <w:r w:rsidR="00DF0A82">
        <w:rPr>
          <w:rFonts w:ascii="Arial" w:hAnsi="Arial" w:cs="Arial"/>
          <w:sz w:val="22"/>
          <w:szCs w:val="22"/>
        </w:rPr>
        <w:t>31. 3. 2023</w:t>
      </w:r>
      <w:r w:rsidR="00AC22A2" w:rsidRPr="00012682">
        <w:rPr>
          <w:rFonts w:ascii="Arial" w:hAnsi="Arial" w:cs="Arial"/>
          <w:sz w:val="22"/>
          <w:szCs w:val="22"/>
        </w:rPr>
        <w:t xml:space="preserve"> </w:t>
      </w:r>
      <w:r w:rsidR="00CF02BD" w:rsidRPr="00012682">
        <w:rPr>
          <w:rFonts w:ascii="Arial" w:hAnsi="Arial" w:cs="Arial"/>
          <w:sz w:val="22"/>
          <w:szCs w:val="22"/>
        </w:rPr>
        <w:t xml:space="preserve">(dále jen „smlouva“), </w:t>
      </w:r>
      <w:r w:rsidR="00AC22A2" w:rsidRPr="00012682">
        <w:rPr>
          <w:rFonts w:ascii="Arial" w:hAnsi="Arial" w:cs="Arial"/>
          <w:sz w:val="22"/>
          <w:szCs w:val="22"/>
        </w:rPr>
        <w:t>kterým se mění předmět pachtu a</w:t>
      </w:r>
      <w:r w:rsidR="00CC1B80" w:rsidRPr="00012682">
        <w:rPr>
          <w:rFonts w:ascii="Arial" w:hAnsi="Arial" w:cs="Arial"/>
          <w:sz w:val="22"/>
          <w:szCs w:val="22"/>
        </w:rPr>
        <w:t> </w:t>
      </w:r>
      <w:r w:rsidR="00AC22A2" w:rsidRPr="00012682">
        <w:rPr>
          <w:rFonts w:ascii="Arial" w:hAnsi="Arial" w:cs="Arial"/>
          <w:sz w:val="22"/>
          <w:szCs w:val="22"/>
        </w:rPr>
        <w:t xml:space="preserve">výše ročního pachtovného </w:t>
      </w:r>
    </w:p>
    <w:p w14:paraId="192A3A01" w14:textId="77777777" w:rsidR="00467D2E" w:rsidRDefault="00467D2E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4000A44" w14:textId="77777777" w:rsidR="005B5B49" w:rsidRPr="00012682" w:rsidRDefault="005B5B49" w:rsidP="0096242A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10967446" w14:textId="77777777" w:rsidR="002D41FD" w:rsidRPr="00012682" w:rsidRDefault="00F22A3B" w:rsidP="00F22A3B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1</w:t>
      </w:r>
      <w:r w:rsidR="00C078F8" w:rsidRPr="00012682">
        <w:rPr>
          <w:rFonts w:ascii="Arial" w:hAnsi="Arial" w:cs="Arial"/>
          <w:iCs/>
          <w:sz w:val="22"/>
          <w:szCs w:val="22"/>
        </w:rPr>
        <w:t>.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Na základě </w:t>
      </w:r>
      <w:r w:rsidR="00CF02BD" w:rsidRPr="00012682">
        <w:rPr>
          <w:rFonts w:ascii="Arial" w:hAnsi="Arial" w:cs="Arial"/>
          <w:sz w:val="22"/>
          <w:szCs w:val="22"/>
        </w:rPr>
        <w:t xml:space="preserve">Čl. </w:t>
      </w:r>
      <w:r w:rsidR="00404D8E">
        <w:rPr>
          <w:rFonts w:ascii="Arial" w:hAnsi="Arial" w:cs="Arial"/>
          <w:sz w:val="22"/>
          <w:szCs w:val="22"/>
        </w:rPr>
        <w:t>V</w:t>
      </w:r>
      <w:r w:rsidR="00CF02BD" w:rsidRPr="0001268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F02BD" w:rsidRPr="00012682">
        <w:rPr>
          <w:rFonts w:ascii="Arial" w:hAnsi="Arial" w:cs="Arial"/>
          <w:sz w:val="22"/>
          <w:szCs w:val="22"/>
        </w:rPr>
        <w:t>smlouvy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</w:t>
      </w:r>
      <w:r w:rsidR="00404D8E">
        <w:rPr>
          <w:rFonts w:ascii="Arial" w:hAnsi="Arial" w:cs="Arial"/>
          <w:iCs/>
          <w:sz w:val="22"/>
          <w:szCs w:val="22"/>
        </w:rPr>
        <w:t xml:space="preserve"> je</w:t>
      </w:r>
      <w:proofErr w:type="gramEnd"/>
      <w:r w:rsidR="00404D8E">
        <w:rPr>
          <w:rFonts w:ascii="Arial" w:hAnsi="Arial" w:cs="Arial"/>
          <w:iCs/>
          <w:sz w:val="22"/>
          <w:szCs w:val="22"/>
        </w:rPr>
        <w:t xml:space="preserve"> </w:t>
      </w:r>
      <w:r w:rsidR="00463CD0" w:rsidRPr="00012682">
        <w:rPr>
          <w:rFonts w:ascii="Arial" w:hAnsi="Arial" w:cs="Arial"/>
          <w:iCs/>
          <w:sz w:val="22"/>
          <w:szCs w:val="22"/>
        </w:rPr>
        <w:t xml:space="preserve">pachtýř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povinen platit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propachtovateli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roční </w:t>
      </w:r>
      <w:r w:rsidR="00907DA4" w:rsidRPr="00012682">
        <w:rPr>
          <w:rFonts w:ascii="Arial" w:hAnsi="Arial" w:cs="Arial"/>
          <w:iCs/>
          <w:sz w:val="22"/>
          <w:szCs w:val="22"/>
        </w:rPr>
        <w:t xml:space="preserve">pachtovné 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ve výši </w:t>
      </w:r>
      <w:r w:rsidR="00E54064">
        <w:rPr>
          <w:rFonts w:ascii="Arial" w:hAnsi="Arial" w:cs="Arial"/>
          <w:iCs/>
          <w:sz w:val="22"/>
          <w:szCs w:val="22"/>
        </w:rPr>
        <w:t>78 062</w:t>
      </w:r>
      <w:r w:rsidR="00404D8E">
        <w:rPr>
          <w:rFonts w:ascii="Arial" w:hAnsi="Arial" w:cs="Arial"/>
          <w:iCs/>
          <w:sz w:val="22"/>
          <w:szCs w:val="22"/>
        </w:rPr>
        <w:t>,-</w:t>
      </w:r>
      <w:r w:rsidR="002D41FD" w:rsidRPr="00012682">
        <w:rPr>
          <w:rFonts w:ascii="Arial" w:hAnsi="Arial" w:cs="Arial"/>
          <w:iCs/>
          <w:sz w:val="22"/>
          <w:szCs w:val="22"/>
        </w:rPr>
        <w:t xml:space="preserve"> Kč (slovy: </w:t>
      </w:r>
      <w:proofErr w:type="spellStart"/>
      <w:r w:rsidR="00E54064">
        <w:rPr>
          <w:rFonts w:ascii="Arial" w:hAnsi="Arial" w:cs="Arial"/>
          <w:iCs/>
          <w:sz w:val="22"/>
          <w:szCs w:val="22"/>
        </w:rPr>
        <w:t>sedmdesátosmtisícšedesátdva</w:t>
      </w:r>
      <w:proofErr w:type="spellEnd"/>
      <w:r w:rsidR="002D41FD" w:rsidRPr="00012682">
        <w:rPr>
          <w:rFonts w:ascii="Arial" w:hAnsi="Arial" w:cs="Arial"/>
          <w:iCs/>
          <w:sz w:val="22"/>
          <w:szCs w:val="22"/>
        </w:rPr>
        <w:t xml:space="preserve"> korun českých).</w:t>
      </w:r>
    </w:p>
    <w:p w14:paraId="76F7634A" w14:textId="77777777" w:rsidR="005B5B49" w:rsidRPr="00012682" w:rsidRDefault="005B5B49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0BA90120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2. Smluvní strany se dohodly na tom, že pachtovné specifikované v bodě 1. tohoto dodatku bude </w:t>
      </w:r>
      <w:r w:rsidRPr="00D6216E">
        <w:rPr>
          <w:rFonts w:ascii="Arial" w:hAnsi="Arial" w:cs="Arial"/>
          <w:b/>
          <w:bCs/>
          <w:sz w:val="22"/>
          <w:szCs w:val="22"/>
        </w:rPr>
        <w:t>upraveno</w:t>
      </w:r>
      <w:r w:rsidRPr="00012682">
        <w:rPr>
          <w:rFonts w:ascii="Arial" w:hAnsi="Arial" w:cs="Arial"/>
          <w:sz w:val="22"/>
          <w:szCs w:val="22"/>
        </w:rPr>
        <w:t xml:space="preserve"> z důvodu </w:t>
      </w:r>
      <w:r>
        <w:rPr>
          <w:rFonts w:ascii="Arial" w:hAnsi="Arial" w:cs="Arial"/>
          <w:sz w:val="22"/>
          <w:szCs w:val="22"/>
        </w:rPr>
        <w:t xml:space="preserve">převodu pozemků z NS č. </w:t>
      </w:r>
      <w:r w:rsidR="00DF0A82">
        <w:rPr>
          <w:rFonts w:ascii="Arial" w:hAnsi="Arial" w:cs="Arial"/>
          <w:sz w:val="22"/>
          <w:szCs w:val="22"/>
        </w:rPr>
        <w:t>228N04/02, 98N10/02</w:t>
      </w:r>
      <w:r w:rsidR="009A6C4B">
        <w:rPr>
          <w:rFonts w:ascii="Arial" w:hAnsi="Arial" w:cs="Arial"/>
          <w:sz w:val="22"/>
          <w:szCs w:val="22"/>
        </w:rPr>
        <w:t xml:space="preserve"> a </w:t>
      </w:r>
      <w:r w:rsidR="00DF0A82">
        <w:rPr>
          <w:rFonts w:ascii="Arial" w:hAnsi="Arial" w:cs="Arial"/>
          <w:sz w:val="22"/>
          <w:szCs w:val="22"/>
        </w:rPr>
        <w:t xml:space="preserve">PS č. 391N14/02 </w:t>
      </w:r>
      <w:r>
        <w:rPr>
          <w:rFonts w:ascii="Arial" w:hAnsi="Arial" w:cs="Arial"/>
          <w:sz w:val="22"/>
          <w:szCs w:val="22"/>
        </w:rPr>
        <w:t xml:space="preserve">z důvodu </w:t>
      </w:r>
      <w:r w:rsidRPr="00C15FDD">
        <w:rPr>
          <w:rFonts w:ascii="Arial" w:hAnsi="Arial" w:cs="Arial"/>
          <w:b/>
          <w:bCs/>
          <w:sz w:val="22"/>
          <w:szCs w:val="22"/>
        </w:rPr>
        <w:t>schváleného postupu</w:t>
      </w:r>
      <w:r>
        <w:rPr>
          <w:rFonts w:ascii="Arial" w:hAnsi="Arial" w:cs="Arial"/>
          <w:b/>
          <w:bCs/>
          <w:sz w:val="22"/>
          <w:szCs w:val="22"/>
        </w:rPr>
        <w:t xml:space="preserve"> Státního pozemkového úřadu ČR</w:t>
      </w:r>
      <w:r w:rsidRPr="00C15FDD">
        <w:rPr>
          <w:rFonts w:ascii="Arial" w:hAnsi="Arial" w:cs="Arial"/>
          <w:b/>
          <w:bCs/>
          <w:sz w:val="22"/>
          <w:szCs w:val="22"/>
        </w:rPr>
        <w:t xml:space="preserve"> při zvyšování</w:t>
      </w:r>
      <w:r>
        <w:rPr>
          <w:rFonts w:ascii="Arial" w:hAnsi="Arial" w:cs="Arial"/>
          <w:sz w:val="22"/>
          <w:szCs w:val="22"/>
        </w:rPr>
        <w:t xml:space="preserve"> </w:t>
      </w:r>
      <w:r w:rsidRPr="00C15FDD">
        <w:rPr>
          <w:rFonts w:ascii="Arial" w:hAnsi="Arial" w:cs="Arial"/>
          <w:b/>
          <w:bCs/>
          <w:sz w:val="22"/>
          <w:szCs w:val="22"/>
        </w:rPr>
        <w:t>pachtovného</w:t>
      </w:r>
      <w:r>
        <w:rPr>
          <w:rFonts w:ascii="Arial" w:hAnsi="Arial" w:cs="Arial"/>
          <w:sz w:val="22"/>
          <w:szCs w:val="22"/>
        </w:rPr>
        <w:t xml:space="preserve"> </w:t>
      </w:r>
      <w:r w:rsidRPr="00012682">
        <w:rPr>
          <w:rFonts w:ascii="Arial" w:hAnsi="Arial" w:cs="Arial"/>
          <w:sz w:val="22"/>
          <w:szCs w:val="22"/>
        </w:rPr>
        <w:t>na částku</w:t>
      </w:r>
      <w:r w:rsidR="009A6C4B">
        <w:rPr>
          <w:rFonts w:ascii="Arial" w:hAnsi="Arial" w:cs="Arial"/>
          <w:sz w:val="22"/>
          <w:szCs w:val="22"/>
        </w:rPr>
        <w:t xml:space="preserve"> </w:t>
      </w:r>
      <w:r w:rsidR="00DF0A82">
        <w:rPr>
          <w:rFonts w:ascii="Arial" w:hAnsi="Arial" w:cs="Arial"/>
          <w:b/>
          <w:bCs/>
          <w:sz w:val="22"/>
          <w:szCs w:val="22"/>
        </w:rPr>
        <w:t>214 988</w:t>
      </w:r>
      <w:r w:rsidRPr="009A6C4B">
        <w:rPr>
          <w:rFonts w:ascii="Arial" w:hAnsi="Arial" w:cs="Arial"/>
          <w:b/>
          <w:bCs/>
          <w:sz w:val="22"/>
          <w:szCs w:val="22"/>
        </w:rPr>
        <w:t>,-</w:t>
      </w:r>
      <w:r w:rsidRPr="00D6216E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DF0A82">
        <w:rPr>
          <w:rFonts w:ascii="Arial" w:hAnsi="Arial" w:cs="Arial"/>
          <w:sz w:val="22"/>
          <w:szCs w:val="22"/>
        </w:rPr>
        <w:t>dvěstěčtrnácttisícdevětsetosmdesátosm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 </w:t>
      </w:r>
    </w:p>
    <w:p w14:paraId="6D9CEA2F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7D10ACE" w14:textId="77777777" w:rsidR="00815C3D" w:rsidRDefault="00815C3D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Předmět pachtu se rozšiřuje o nemovité věci uvedené v </w:t>
      </w:r>
      <w:proofErr w:type="gramStart"/>
      <w:r>
        <w:rPr>
          <w:rFonts w:ascii="Arial" w:hAnsi="Arial" w:cs="Arial"/>
          <w:i w:val="0"/>
          <w:iCs w:val="0"/>
          <w:sz w:val="22"/>
          <w:szCs w:val="22"/>
        </w:rPr>
        <w:t>příloze  -</w:t>
      </w:r>
      <w:proofErr w:type="gramEnd"/>
      <w:r>
        <w:rPr>
          <w:rFonts w:ascii="Arial" w:hAnsi="Arial" w:cs="Arial"/>
          <w:i w:val="0"/>
          <w:iCs w:val="0"/>
          <w:sz w:val="22"/>
          <w:szCs w:val="22"/>
        </w:rPr>
        <w:t xml:space="preserve"> </w:t>
      </w:r>
      <w:r w:rsidRPr="00D6216E">
        <w:rPr>
          <w:rFonts w:ascii="Arial" w:hAnsi="Arial" w:cs="Arial"/>
          <w:i w:val="0"/>
          <w:iCs w:val="0"/>
          <w:sz w:val="22"/>
          <w:szCs w:val="22"/>
        </w:rPr>
        <w:t>příloha pachtovní smlouvy.</w:t>
      </w:r>
    </w:p>
    <w:p w14:paraId="699852E1" w14:textId="77777777" w:rsidR="00D26CA1" w:rsidRDefault="00D26CA1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</w:p>
    <w:p w14:paraId="13B07DF9" w14:textId="77777777" w:rsidR="00D26CA1" w:rsidRPr="00D6216E" w:rsidRDefault="00D26CA1" w:rsidP="00815C3D">
      <w:pPr>
        <w:pStyle w:val="Zkladntext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Předmět pachtu se dále zužuje o neužívané nem</w:t>
      </w:r>
      <w:r w:rsidR="009A6C4B">
        <w:rPr>
          <w:rFonts w:ascii="Arial" w:hAnsi="Arial" w:cs="Arial"/>
          <w:i w:val="0"/>
          <w:iCs w:val="0"/>
          <w:sz w:val="22"/>
          <w:szCs w:val="22"/>
        </w:rPr>
        <w:t>o</w:t>
      </w:r>
      <w:r>
        <w:rPr>
          <w:rFonts w:ascii="Arial" w:hAnsi="Arial" w:cs="Arial"/>
          <w:i w:val="0"/>
          <w:iCs w:val="0"/>
          <w:sz w:val="22"/>
          <w:szCs w:val="22"/>
        </w:rPr>
        <w:t>v</w:t>
      </w:r>
      <w:r w:rsidR="009A6C4B">
        <w:rPr>
          <w:rFonts w:ascii="Arial" w:hAnsi="Arial" w:cs="Arial"/>
          <w:i w:val="0"/>
          <w:iCs w:val="0"/>
          <w:sz w:val="22"/>
          <w:szCs w:val="22"/>
        </w:rPr>
        <w:t>i</w:t>
      </w:r>
      <w:r>
        <w:rPr>
          <w:rFonts w:ascii="Arial" w:hAnsi="Arial" w:cs="Arial"/>
          <w:i w:val="0"/>
          <w:iCs w:val="0"/>
          <w:sz w:val="22"/>
          <w:szCs w:val="22"/>
        </w:rPr>
        <w:t>té věci</w:t>
      </w:r>
      <w:r w:rsidR="009A6C4B">
        <w:rPr>
          <w:rFonts w:ascii="Arial" w:hAnsi="Arial" w:cs="Arial"/>
          <w:i w:val="0"/>
          <w:iCs w:val="0"/>
          <w:sz w:val="22"/>
          <w:szCs w:val="22"/>
        </w:rPr>
        <w:t xml:space="preserve"> na základě žádosti pachtýře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– příloha.</w:t>
      </w:r>
    </w:p>
    <w:p w14:paraId="74DD7313" w14:textId="77777777" w:rsidR="00815C3D" w:rsidRDefault="00815C3D" w:rsidP="00815C3D">
      <w:pPr>
        <w:tabs>
          <w:tab w:val="left" w:pos="568"/>
        </w:tabs>
        <w:jc w:val="both"/>
        <w:rPr>
          <w:rFonts w:ascii="Arial" w:hAnsi="Arial" w:cs="Arial"/>
        </w:rPr>
      </w:pPr>
    </w:p>
    <w:p w14:paraId="6E9493E4" w14:textId="77777777" w:rsidR="00DF0A82" w:rsidRPr="00E95D78" w:rsidRDefault="00DF0A82" w:rsidP="00DF0A82">
      <w:pPr>
        <w:tabs>
          <w:tab w:val="left" w:pos="568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Dále </w:t>
      </w:r>
      <w:r w:rsidRPr="00EB630E">
        <w:rPr>
          <w:rFonts w:ascii="Arial" w:hAnsi="Arial" w:cs="Arial"/>
          <w:b/>
          <w:bCs/>
          <w:sz w:val="22"/>
          <w:szCs w:val="22"/>
        </w:rPr>
        <w:t>dne 4. 4. 2024</w:t>
      </w:r>
      <w:r w:rsidRPr="00E95D78">
        <w:rPr>
          <w:rFonts w:ascii="Arial" w:hAnsi="Arial" w:cs="Arial"/>
          <w:sz w:val="22"/>
          <w:szCs w:val="22"/>
        </w:rPr>
        <w:t xml:space="preserve"> nabyl</w:t>
      </w:r>
      <w:r w:rsidR="00EB630E">
        <w:rPr>
          <w:rFonts w:ascii="Arial" w:hAnsi="Arial" w:cs="Arial"/>
          <w:sz w:val="22"/>
          <w:szCs w:val="22"/>
        </w:rPr>
        <w:t>a</w:t>
      </w:r>
      <w:r w:rsidRPr="00E95D78">
        <w:rPr>
          <w:rFonts w:ascii="Arial" w:hAnsi="Arial" w:cs="Arial"/>
          <w:sz w:val="22"/>
          <w:szCs w:val="22"/>
        </w:rPr>
        <w:t xml:space="preserve"> vlastnické právo k nemovité věci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0A82">
        <w:rPr>
          <w:rFonts w:ascii="Arial" w:hAnsi="Arial" w:cs="Arial"/>
          <w:b/>
          <w:bCs/>
          <w:sz w:val="22"/>
          <w:szCs w:val="22"/>
        </w:rPr>
        <w:t>p.p.č</w:t>
      </w:r>
      <w:proofErr w:type="spellEnd"/>
      <w:r w:rsidRPr="00DF0A82">
        <w:rPr>
          <w:rFonts w:ascii="Arial" w:hAnsi="Arial" w:cs="Arial"/>
          <w:b/>
          <w:bCs/>
          <w:sz w:val="22"/>
          <w:szCs w:val="22"/>
        </w:rPr>
        <w:t>. 361 v </w:t>
      </w:r>
      <w:proofErr w:type="spellStart"/>
      <w:r w:rsidRPr="00DF0A82">
        <w:rPr>
          <w:rFonts w:ascii="Arial" w:hAnsi="Arial" w:cs="Arial"/>
          <w:b/>
          <w:bCs/>
          <w:sz w:val="22"/>
          <w:szCs w:val="22"/>
        </w:rPr>
        <w:t>k.ú</w:t>
      </w:r>
      <w:proofErr w:type="spellEnd"/>
      <w:r w:rsidRPr="00DF0A82">
        <w:rPr>
          <w:rFonts w:ascii="Arial" w:hAnsi="Arial" w:cs="Arial"/>
          <w:b/>
          <w:bCs/>
          <w:sz w:val="22"/>
          <w:szCs w:val="22"/>
        </w:rPr>
        <w:t>. Dolní Lažany u Lipové</w:t>
      </w:r>
      <w:r w:rsidRPr="00E95D78">
        <w:rPr>
          <w:rFonts w:ascii="Arial" w:hAnsi="Arial" w:cs="Arial"/>
          <w:sz w:val="22"/>
          <w:szCs w:val="22"/>
        </w:rPr>
        <w:t xml:space="preserve"> třetí osoba </w:t>
      </w:r>
      <w:r>
        <w:rPr>
          <w:rFonts w:ascii="Arial" w:hAnsi="Arial" w:cs="Arial"/>
          <w:sz w:val="22"/>
          <w:szCs w:val="22"/>
        </w:rPr>
        <w:t xml:space="preserve">pan František Zídek </w:t>
      </w:r>
      <w:r w:rsidRPr="00E95D78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smlouvy o bezúplatném převodu pozemku č. 3PR24/02.</w:t>
      </w:r>
    </w:p>
    <w:p w14:paraId="54FA728F" w14:textId="77777777" w:rsidR="00DF0A82" w:rsidRDefault="00DF0A82" w:rsidP="00815C3D">
      <w:pPr>
        <w:tabs>
          <w:tab w:val="left" w:pos="568"/>
        </w:tabs>
        <w:jc w:val="both"/>
        <w:rPr>
          <w:rFonts w:ascii="Arial" w:hAnsi="Arial" w:cs="Arial"/>
        </w:rPr>
      </w:pPr>
    </w:p>
    <w:p w14:paraId="2709C4F9" w14:textId="77777777" w:rsidR="009A6C4B" w:rsidRDefault="009A6C4B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CD642F3" w14:textId="77777777" w:rsidR="00815C3D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 1. 10. 2024</w:t>
      </w:r>
      <w:r w:rsidRPr="00012682">
        <w:rPr>
          <w:rFonts w:ascii="Arial" w:hAnsi="Arial" w:cs="Arial"/>
          <w:sz w:val="22"/>
          <w:szCs w:val="22"/>
        </w:rPr>
        <w:t xml:space="preserve"> je pachtýř povinen zaplatit </w:t>
      </w:r>
      <w:proofErr w:type="gramStart"/>
      <w:r w:rsidRPr="00012682">
        <w:rPr>
          <w:rFonts w:ascii="Arial" w:hAnsi="Arial" w:cs="Arial"/>
          <w:sz w:val="22"/>
          <w:szCs w:val="22"/>
        </w:rPr>
        <w:t xml:space="preserve">částku  </w:t>
      </w:r>
      <w:r w:rsidR="00DF0A82">
        <w:rPr>
          <w:rFonts w:ascii="Arial" w:hAnsi="Arial" w:cs="Arial"/>
          <w:b/>
          <w:bCs/>
          <w:sz w:val="22"/>
          <w:szCs w:val="22"/>
          <w:u w:val="single"/>
        </w:rPr>
        <w:t>122</w:t>
      </w:r>
      <w:proofErr w:type="gramEnd"/>
      <w:r w:rsidR="00DF0A82">
        <w:rPr>
          <w:rFonts w:ascii="Arial" w:hAnsi="Arial" w:cs="Arial"/>
          <w:b/>
          <w:bCs/>
          <w:sz w:val="22"/>
          <w:szCs w:val="22"/>
          <w:u w:val="single"/>
        </w:rPr>
        <w:t xml:space="preserve"> 922</w:t>
      </w:r>
      <w:r w:rsidRPr="001319CB">
        <w:rPr>
          <w:rFonts w:ascii="Arial" w:hAnsi="Arial" w:cs="Arial"/>
          <w:b/>
          <w:bCs/>
          <w:sz w:val="22"/>
          <w:szCs w:val="22"/>
          <w:u w:val="single"/>
        </w:rPr>
        <w:t>,- Kč</w:t>
      </w:r>
      <w:r w:rsidRPr="00012682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DF0A82">
        <w:rPr>
          <w:rFonts w:ascii="Arial" w:hAnsi="Arial" w:cs="Arial"/>
          <w:sz w:val="22"/>
          <w:szCs w:val="22"/>
        </w:rPr>
        <w:t>stodvacetdvatisícdevětsetdvacetdva</w:t>
      </w:r>
      <w:proofErr w:type="spellEnd"/>
      <w:r w:rsidRPr="00012682">
        <w:rPr>
          <w:rFonts w:ascii="Arial" w:hAnsi="Arial" w:cs="Arial"/>
          <w:sz w:val="22"/>
          <w:szCs w:val="22"/>
        </w:rPr>
        <w:t xml:space="preserve"> korun českých).</w:t>
      </w:r>
    </w:p>
    <w:p w14:paraId="02D32A7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7A11B873" w14:textId="77777777" w:rsidR="00815C3D" w:rsidRPr="00A237BD" w:rsidRDefault="00815C3D" w:rsidP="00815C3D">
      <w:pPr>
        <w:pStyle w:val="Zkladntext2"/>
        <w:numPr>
          <w:ilvl w:val="0"/>
          <w:numId w:val="2"/>
        </w:numPr>
        <w:tabs>
          <w:tab w:val="clear" w:pos="284"/>
          <w:tab w:val="clear" w:pos="568"/>
          <w:tab w:val="left" w:pos="426"/>
        </w:tabs>
        <w:spacing w:before="120"/>
        <w:ind w:left="0" w:firstLine="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Vznikne-li k plnění funkcí státu nebo jiných úkolů v rámci působnosti nebo stanoveného předmětu činnosti propachtovatele anebo pro realizaci veřejně prospěšné stavby nebo z důvodu jinak určeného veřejného zájmu, potřeba uvolnit předmět pachtu nebo jeho část, tj. např. jednotlivý pozemek nebo jeho část, má propachtovatel právo jednostranně zúžit předmět této smlouvy a ukončit pacht pozemku či jeho části před dobou sjednanou ve smlouvě tak, že skončí uplynutím tří měsíců ode dne doručení oznámení pachtýři o zúžení předmětu této smlouvy. Ostatní propachtované pozemky či části pozemků nedotčené touto potřebou zůstávají nadále předmětem této smlouvy.</w:t>
      </w:r>
    </w:p>
    <w:p w14:paraId="14DE1914" w14:textId="77777777" w:rsidR="00815C3D" w:rsidRPr="00322CC4" w:rsidRDefault="00815C3D" w:rsidP="00815C3D">
      <w:pPr>
        <w:pStyle w:val="Zkladntext2"/>
        <w:tabs>
          <w:tab w:val="clear" w:pos="284"/>
          <w:tab w:val="clear" w:pos="568"/>
          <w:tab w:val="left" w:pos="426"/>
        </w:tabs>
        <w:spacing w:before="120"/>
        <w:rPr>
          <w:rFonts w:ascii="Arial" w:hAnsi="Arial" w:cs="Arial"/>
          <w:sz w:val="22"/>
          <w:szCs w:val="22"/>
        </w:rPr>
      </w:pPr>
      <w:r w:rsidRPr="00A237BD">
        <w:rPr>
          <w:rFonts w:ascii="Arial" w:hAnsi="Arial" w:cs="Arial"/>
          <w:sz w:val="22"/>
          <w:szCs w:val="22"/>
        </w:rPr>
        <w:t>Pachtýř s jednostranným ukončením pachtu pozemku či jeho části z důvodu potřeby uvolnění k plnění funkcí státu nebo jiných úkolů v rámci působnosti nebo stanoveného předmětu činnosti propachtovatele anebo pro realizaci veřejně prospěšné stavby nebo z důvodu jinak určeného veřejného zájmu výslovně souhlasí a stvrzuje, že nebude z titulu tohoto ukončení smlouvy uplatňovat žádné jiné náhrady ani majetkové nároky a sankce. Bude-li se na pozemku nacházet rozpracovaná výroba a požádá-li pachtýř o kompenzaci, náleží mu náhrada ve výši prokázaných nákladových položek na ni vynaložených, v daném místě a čase obvyklých za obvyklé ceny.</w:t>
      </w:r>
    </w:p>
    <w:p w14:paraId="2774E411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4A5E24CF" w14:textId="77777777" w:rsidR="00815C3D" w:rsidRPr="00012682" w:rsidRDefault="00815C3D" w:rsidP="00815C3D">
      <w:pPr>
        <w:pStyle w:val="Zkladntextodsazen2"/>
        <w:ind w:firstLine="0"/>
        <w:rPr>
          <w:b w:val="0"/>
          <w:bCs w:val="0"/>
          <w:sz w:val="22"/>
          <w:szCs w:val="22"/>
        </w:rPr>
      </w:pPr>
      <w:bookmarkStart w:id="0" w:name="_Hlk14087345"/>
      <w:r>
        <w:rPr>
          <w:b w:val="0"/>
          <w:bCs w:val="0"/>
          <w:sz w:val="22"/>
          <w:szCs w:val="22"/>
        </w:rPr>
        <w:t>4</w:t>
      </w:r>
      <w:r w:rsidRPr="00012682">
        <w:rPr>
          <w:b w:val="0"/>
          <w:bCs w:val="0"/>
          <w:sz w:val="22"/>
          <w:szCs w:val="22"/>
        </w:rPr>
        <w:t xml:space="preserve">. Ostatní ustanovení smlouvy nejsou tímto dodatkem č. </w:t>
      </w:r>
      <w:r w:rsidR="00DF0A82">
        <w:rPr>
          <w:b w:val="0"/>
          <w:bCs w:val="0"/>
          <w:sz w:val="22"/>
          <w:szCs w:val="22"/>
        </w:rPr>
        <w:t>8</w:t>
      </w:r>
      <w:r w:rsidRPr="00012682">
        <w:rPr>
          <w:b w:val="0"/>
          <w:bCs w:val="0"/>
          <w:sz w:val="22"/>
          <w:szCs w:val="22"/>
        </w:rPr>
        <w:t xml:space="preserve"> dotčena.</w:t>
      </w:r>
    </w:p>
    <w:bookmarkEnd w:id="0"/>
    <w:p w14:paraId="18B701BA" w14:textId="77777777" w:rsidR="00815C3D" w:rsidRPr="00012682" w:rsidRDefault="00815C3D" w:rsidP="00815C3D">
      <w:pPr>
        <w:pStyle w:val="adresa"/>
        <w:tabs>
          <w:tab w:val="clear" w:pos="3402"/>
          <w:tab w:val="clear" w:pos="6237"/>
        </w:tabs>
        <w:rPr>
          <w:rFonts w:ascii="Arial" w:hAnsi="Arial" w:cs="Arial"/>
          <w:sz w:val="22"/>
          <w:szCs w:val="22"/>
        </w:rPr>
      </w:pPr>
    </w:p>
    <w:p w14:paraId="3FC9FEF5" w14:textId="77777777" w:rsidR="00815C3D" w:rsidRPr="00012682" w:rsidRDefault="00815C3D" w:rsidP="00815C3D">
      <w:pPr>
        <w:pStyle w:val="para"/>
        <w:tabs>
          <w:tab w:val="clear" w:pos="709"/>
        </w:tabs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5</w:t>
      </w:r>
      <w:r w:rsidRPr="00012682">
        <w:rPr>
          <w:rFonts w:ascii="Arial" w:hAnsi="Arial" w:cs="Arial"/>
          <w:b w:val="0"/>
          <w:sz w:val="22"/>
          <w:szCs w:val="22"/>
        </w:rPr>
        <w:t xml:space="preserve">. Tento dodatek nabývá platnosti dnem podpisu smluvními stranami a </w:t>
      </w:r>
      <w:r w:rsidRPr="00141CDC">
        <w:rPr>
          <w:rFonts w:ascii="Arial" w:hAnsi="Arial" w:cs="Arial"/>
          <w:bCs/>
          <w:sz w:val="22"/>
          <w:szCs w:val="22"/>
        </w:rPr>
        <w:t xml:space="preserve">účinnosti dnem 1. </w:t>
      </w:r>
      <w:r w:rsidR="00DF0A82">
        <w:rPr>
          <w:rFonts w:ascii="Arial" w:hAnsi="Arial" w:cs="Arial"/>
          <w:bCs/>
          <w:sz w:val="22"/>
          <w:szCs w:val="22"/>
        </w:rPr>
        <w:t>9</w:t>
      </w:r>
      <w:r w:rsidRPr="00141CDC">
        <w:rPr>
          <w:rFonts w:ascii="Arial" w:hAnsi="Arial" w:cs="Arial"/>
          <w:bCs/>
          <w:sz w:val="22"/>
          <w:szCs w:val="22"/>
        </w:rPr>
        <w:t>. 2024</w:t>
      </w:r>
      <w:r>
        <w:rPr>
          <w:rFonts w:ascii="Arial" w:hAnsi="Arial" w:cs="Arial"/>
          <w:b w:val="0"/>
          <w:sz w:val="22"/>
          <w:szCs w:val="22"/>
        </w:rPr>
        <w:t>,</w:t>
      </w:r>
      <w:r w:rsidRPr="00012682">
        <w:rPr>
          <w:rFonts w:ascii="Arial" w:hAnsi="Arial" w:cs="Arial"/>
          <w:b w:val="0"/>
          <w:sz w:val="22"/>
          <w:szCs w:val="22"/>
        </w:rPr>
        <w:t xml:space="preserve"> nejdříve však dnem uveřejnění v registru smluv dle ustanovení § 6 odst. 1 zákona č. 340/2015 Sb., o zvláštních podmínkách účinnosti některých smluv, uveřejňování těchto smluv a o registru smluv (zákon o registru smluv), ve znění pozdějších předpisů.</w:t>
      </w:r>
    </w:p>
    <w:p w14:paraId="4346D44C" w14:textId="77777777" w:rsidR="00815C3D" w:rsidRPr="00012682" w:rsidRDefault="00815C3D" w:rsidP="00815C3D">
      <w:pPr>
        <w:pStyle w:val="para"/>
        <w:tabs>
          <w:tab w:val="clear" w:pos="709"/>
        </w:tabs>
        <w:spacing w:before="120"/>
        <w:ind w:firstLine="284"/>
        <w:jc w:val="both"/>
        <w:rPr>
          <w:rFonts w:ascii="Arial" w:hAnsi="Arial" w:cs="Arial"/>
          <w:b w:val="0"/>
          <w:sz w:val="22"/>
          <w:szCs w:val="22"/>
        </w:rPr>
      </w:pPr>
      <w:r w:rsidRPr="00012682">
        <w:rPr>
          <w:rFonts w:ascii="Arial" w:hAnsi="Arial" w:cs="Arial"/>
          <w:b w:val="0"/>
          <w:sz w:val="22"/>
          <w:szCs w:val="22"/>
        </w:rPr>
        <w:t>Uveřejnění tohoto dodatku v registru smluv zajistí propachtovatel.</w:t>
      </w:r>
    </w:p>
    <w:p w14:paraId="0F4B328A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52DEA42F" w14:textId="77777777" w:rsidR="00815C3D" w:rsidRPr="00012682" w:rsidRDefault="00815C3D" w:rsidP="00815C3D">
      <w:pPr>
        <w:pStyle w:val="BodyText2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6</w:t>
      </w:r>
      <w:r w:rsidRPr="00012682">
        <w:rPr>
          <w:rFonts w:ascii="Arial" w:hAnsi="Arial" w:cs="Arial"/>
          <w:b w:val="0"/>
          <w:bCs/>
          <w:sz w:val="22"/>
          <w:szCs w:val="22"/>
        </w:rPr>
        <w:t>. Tento dodatek je vyhotoven v</w:t>
      </w:r>
      <w:r>
        <w:rPr>
          <w:rFonts w:ascii="Arial" w:hAnsi="Arial" w:cs="Arial"/>
          <w:b w:val="0"/>
          <w:bCs/>
          <w:sz w:val="22"/>
          <w:szCs w:val="22"/>
        </w:rPr>
        <w:t>e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>dvou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stejnopisech, z nichž každý má platnost originálu. </w:t>
      </w:r>
      <w:r>
        <w:rPr>
          <w:rFonts w:ascii="Arial" w:hAnsi="Arial" w:cs="Arial"/>
          <w:b w:val="0"/>
          <w:bCs/>
          <w:sz w:val="22"/>
          <w:szCs w:val="22"/>
        </w:rPr>
        <w:t>Jeden</w:t>
      </w:r>
      <w:r w:rsidRPr="00012682">
        <w:rPr>
          <w:rFonts w:ascii="Arial" w:hAnsi="Arial" w:cs="Arial"/>
          <w:b w:val="0"/>
          <w:bCs/>
          <w:sz w:val="22"/>
          <w:szCs w:val="22"/>
        </w:rPr>
        <w:t xml:space="preserve"> stejnopis přebírá pachtýř a jeden je určen pro propachtovatele.</w:t>
      </w:r>
    </w:p>
    <w:p w14:paraId="424D86ED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</w:p>
    <w:p w14:paraId="333E027F" w14:textId="77777777" w:rsidR="00815C3D" w:rsidRPr="00012682" w:rsidRDefault="00815C3D" w:rsidP="00815C3D">
      <w:pPr>
        <w:tabs>
          <w:tab w:val="left" w:pos="56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012682">
        <w:rPr>
          <w:rFonts w:ascii="Arial" w:hAnsi="Arial" w:cs="Arial"/>
          <w:sz w:val="22"/>
          <w:szCs w:val="22"/>
        </w:rPr>
        <w:t>. Smluvní strany po přečtení tohoto dodatku prohlašují, že s jeho obsahem souhlasí a že je shodným projevem jejich vážné a svobodné vůle, a na důkaz toho připojují své podpisy.</w:t>
      </w:r>
    </w:p>
    <w:p w14:paraId="6CF29827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31C3FE17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C87C61">
        <w:rPr>
          <w:rFonts w:ascii="Arial" w:hAnsi="Arial" w:cs="Arial"/>
          <w:sz w:val="22"/>
          <w:szCs w:val="22"/>
        </w:rPr>
        <w:t xml:space="preserve"> dne </w:t>
      </w:r>
      <w:r w:rsidR="00D902A2">
        <w:rPr>
          <w:rFonts w:ascii="Arial" w:hAnsi="Arial" w:cs="Arial"/>
          <w:sz w:val="22"/>
          <w:szCs w:val="22"/>
        </w:rPr>
        <w:t>4. 6. 2024</w:t>
      </w:r>
    </w:p>
    <w:p w14:paraId="46F77DD0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1FA27D04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37A2BDDF" w14:textId="77777777" w:rsidR="008C0D4D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795AEF6C" w14:textId="77777777" w:rsidR="00815C3D" w:rsidRPr="00C87C61" w:rsidRDefault="00815C3D" w:rsidP="008C0D4D">
      <w:pPr>
        <w:jc w:val="both"/>
        <w:rPr>
          <w:rFonts w:ascii="Arial" w:hAnsi="Arial" w:cs="Arial"/>
          <w:sz w:val="22"/>
          <w:szCs w:val="22"/>
        </w:rPr>
      </w:pPr>
    </w:p>
    <w:p w14:paraId="309FF327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033FEED2" w14:textId="77777777" w:rsidR="008C0D4D" w:rsidRPr="00C87C61" w:rsidRDefault="008C0D4D" w:rsidP="008C0D4D">
      <w:pPr>
        <w:jc w:val="both"/>
        <w:rPr>
          <w:rFonts w:ascii="Arial" w:hAnsi="Arial" w:cs="Arial"/>
          <w:sz w:val="22"/>
          <w:szCs w:val="22"/>
        </w:rPr>
      </w:pPr>
    </w:p>
    <w:p w14:paraId="46B9A4FD" w14:textId="77777777" w:rsidR="00D6216E" w:rsidRPr="00FE179C" w:rsidRDefault="00D6216E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FE179C">
        <w:rPr>
          <w:rFonts w:ascii="Arial" w:hAnsi="Arial" w:cs="Arial"/>
          <w:sz w:val="22"/>
          <w:szCs w:val="22"/>
        </w:rPr>
        <w:t>…………………………………..</w:t>
      </w:r>
      <w:r w:rsidRPr="00FE179C">
        <w:rPr>
          <w:rFonts w:ascii="Arial" w:hAnsi="Arial" w:cs="Arial"/>
          <w:sz w:val="22"/>
          <w:szCs w:val="22"/>
        </w:rPr>
        <w:tab/>
        <w:t>…………………………………….</w:t>
      </w:r>
    </w:p>
    <w:p w14:paraId="5AFB4851" w14:textId="77777777" w:rsidR="00B94D6F" w:rsidRPr="007C6F44" w:rsidRDefault="00B94D6F" w:rsidP="00B94D6F">
      <w:pPr>
        <w:tabs>
          <w:tab w:val="left" w:pos="5664"/>
        </w:tabs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Ing. Šárka Václavíková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AGRO &amp; KOMBINÁT D.Ž., s.r.o.</w:t>
      </w:r>
    </w:p>
    <w:p w14:paraId="75122410" w14:textId="77777777" w:rsidR="00B94D6F" w:rsidRPr="007C6F44" w:rsidRDefault="00B94D6F" w:rsidP="00B94D6F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 xml:space="preserve">ředitelka Krajského pozemkového úřadu pro </w:t>
      </w:r>
      <w:r w:rsidRPr="007C6F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Ing. Milan Krob</w:t>
      </w:r>
    </w:p>
    <w:p w14:paraId="53FE7571" w14:textId="77777777" w:rsidR="00B94D6F" w:rsidRPr="007C6F44" w:rsidRDefault="00B94D6F" w:rsidP="00B94D6F">
      <w:pPr>
        <w:tabs>
          <w:tab w:val="left" w:pos="5670"/>
        </w:tabs>
        <w:jc w:val="both"/>
        <w:rPr>
          <w:rFonts w:ascii="Arial" w:hAnsi="Arial" w:cs="Arial"/>
          <w:iCs/>
          <w:sz w:val="22"/>
          <w:szCs w:val="22"/>
        </w:rPr>
      </w:pPr>
      <w:r w:rsidRPr="007C6F44">
        <w:rPr>
          <w:rFonts w:ascii="Arial" w:hAnsi="Arial" w:cs="Arial"/>
          <w:sz w:val="22"/>
          <w:szCs w:val="22"/>
        </w:rPr>
        <w:t>Karlovarský kraj</w:t>
      </w:r>
      <w:r w:rsidRPr="007C6F44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jednatel společnosti</w:t>
      </w:r>
    </w:p>
    <w:p w14:paraId="63EC6529" w14:textId="77777777" w:rsidR="005F7A40" w:rsidRPr="00012682" w:rsidRDefault="005F7A40" w:rsidP="005F7A40">
      <w:pPr>
        <w:tabs>
          <w:tab w:val="left" w:pos="5670"/>
        </w:tabs>
        <w:ind w:left="24"/>
        <w:jc w:val="both"/>
        <w:rPr>
          <w:rFonts w:ascii="Arial" w:hAnsi="Arial" w:cs="Arial"/>
          <w:iCs/>
          <w:sz w:val="22"/>
          <w:szCs w:val="22"/>
        </w:rPr>
      </w:pPr>
    </w:p>
    <w:p w14:paraId="7EF1D26C" w14:textId="77777777" w:rsidR="005F7A40" w:rsidRPr="00012682" w:rsidRDefault="009A7600" w:rsidP="00D6216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iCs/>
          <w:sz w:val="22"/>
          <w:szCs w:val="22"/>
        </w:rPr>
        <w:t>propachtovatel</w:t>
      </w:r>
      <w:r w:rsidR="005F7A40" w:rsidRPr="00012682">
        <w:rPr>
          <w:rFonts w:ascii="Arial" w:hAnsi="Arial" w:cs="Arial"/>
          <w:iCs/>
          <w:sz w:val="22"/>
          <w:szCs w:val="22"/>
        </w:rPr>
        <w:tab/>
      </w:r>
      <w:r w:rsidRPr="00012682">
        <w:rPr>
          <w:rFonts w:ascii="Arial" w:hAnsi="Arial" w:cs="Arial"/>
          <w:iCs/>
          <w:sz w:val="22"/>
          <w:szCs w:val="22"/>
        </w:rPr>
        <w:t xml:space="preserve">pachtýř </w:t>
      </w:r>
    </w:p>
    <w:p w14:paraId="1E227518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2AF2D6F0" w14:textId="77777777" w:rsidR="005F7A40" w:rsidRPr="00012682" w:rsidRDefault="005F7A40" w:rsidP="005F7A40">
      <w:pPr>
        <w:jc w:val="both"/>
        <w:rPr>
          <w:rFonts w:ascii="Arial" w:hAnsi="Arial" w:cs="Arial"/>
          <w:bCs/>
        </w:rPr>
      </w:pPr>
    </w:p>
    <w:p w14:paraId="412C7806" w14:textId="77777777" w:rsidR="005846F8" w:rsidRPr="00012682" w:rsidRDefault="005846F8" w:rsidP="005F7A40">
      <w:pPr>
        <w:jc w:val="both"/>
        <w:rPr>
          <w:rFonts w:ascii="Arial" w:hAnsi="Arial" w:cs="Arial"/>
          <w:bCs/>
        </w:rPr>
      </w:pPr>
    </w:p>
    <w:p w14:paraId="620558EB" w14:textId="77777777" w:rsidR="00D6216E" w:rsidRDefault="00D6216E" w:rsidP="005F7A40">
      <w:pPr>
        <w:jc w:val="both"/>
        <w:rPr>
          <w:rFonts w:ascii="Arial" w:hAnsi="Arial" w:cs="Arial"/>
          <w:bCs/>
        </w:rPr>
      </w:pPr>
    </w:p>
    <w:p w14:paraId="023107F1" w14:textId="77777777" w:rsidR="00B94D6F" w:rsidRDefault="00B94D6F" w:rsidP="005F7A40">
      <w:pPr>
        <w:jc w:val="both"/>
        <w:rPr>
          <w:rFonts w:ascii="Arial" w:hAnsi="Arial" w:cs="Arial"/>
          <w:bCs/>
        </w:rPr>
      </w:pPr>
    </w:p>
    <w:p w14:paraId="2E0A507D" w14:textId="77777777" w:rsidR="008C0D4D" w:rsidRPr="00147002" w:rsidRDefault="008C0D4D" w:rsidP="008C0D4D">
      <w:pPr>
        <w:jc w:val="both"/>
        <w:rPr>
          <w:rFonts w:ascii="Arial" w:hAnsi="Arial" w:cs="Arial"/>
        </w:rPr>
      </w:pPr>
    </w:p>
    <w:p w14:paraId="5CBE9E22" w14:textId="77777777" w:rsidR="008C0D4D" w:rsidRPr="00147002" w:rsidRDefault="008C0D4D" w:rsidP="008C0D4D">
      <w:pPr>
        <w:jc w:val="both"/>
        <w:rPr>
          <w:rFonts w:ascii="Arial" w:hAnsi="Arial" w:cs="Arial"/>
          <w:bCs/>
        </w:rPr>
      </w:pPr>
      <w:bookmarkStart w:id="1" w:name="_Hlk29998046"/>
      <w:r w:rsidRPr="00147002">
        <w:rPr>
          <w:rFonts w:ascii="Arial" w:hAnsi="Arial" w:cs="Arial"/>
          <w:bCs/>
        </w:rPr>
        <w:t>Za správnost: Naďa Boorová</w:t>
      </w:r>
    </w:p>
    <w:p w14:paraId="17C55D37" w14:textId="77777777" w:rsidR="008C0D4D" w:rsidRPr="00147002" w:rsidRDefault="008C0D4D" w:rsidP="008C0D4D">
      <w:pPr>
        <w:pStyle w:val="BodyText2"/>
        <w:spacing w:before="120"/>
        <w:rPr>
          <w:rFonts w:ascii="Arial" w:hAnsi="Arial" w:cs="Arial"/>
          <w:b w:val="0"/>
          <w:bCs/>
          <w:sz w:val="20"/>
        </w:rPr>
      </w:pPr>
      <w:r w:rsidRPr="00147002">
        <w:rPr>
          <w:rFonts w:ascii="Arial" w:hAnsi="Arial" w:cs="Arial"/>
          <w:b w:val="0"/>
          <w:bCs/>
          <w:sz w:val="20"/>
        </w:rPr>
        <w:t>…………………………..</w:t>
      </w:r>
    </w:p>
    <w:p w14:paraId="0995B8D0" w14:textId="77777777" w:rsidR="008C0D4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  <w:r w:rsidRPr="00147002">
        <w:rPr>
          <w:rFonts w:ascii="Arial" w:hAnsi="Arial" w:cs="Arial"/>
          <w:bCs/>
          <w:sz w:val="20"/>
          <w:lang w:eastAsia="cs-CZ"/>
        </w:rPr>
        <w:t>P</w:t>
      </w:r>
      <w:r w:rsidR="008C0D4D" w:rsidRPr="00147002">
        <w:rPr>
          <w:rFonts w:ascii="Arial" w:hAnsi="Arial" w:cs="Arial"/>
          <w:bCs/>
          <w:sz w:val="20"/>
          <w:lang w:eastAsia="cs-CZ"/>
        </w:rPr>
        <w:t>odpis</w:t>
      </w:r>
      <w:bookmarkEnd w:id="1"/>
    </w:p>
    <w:p w14:paraId="4FDFAF05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534A3A24" w14:textId="77777777" w:rsidR="00815C3D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61A5636C" w14:textId="77777777" w:rsidR="00D26CA1" w:rsidRDefault="00D26CA1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p w14:paraId="20E4191A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69A3BF61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49F1CA46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Datum registrace ………………………….</w:t>
      </w:r>
    </w:p>
    <w:p w14:paraId="5BE9B7B2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dodatku …………………………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</w:p>
    <w:p w14:paraId="30390075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ID verze ……………………………………</w:t>
      </w:r>
    </w:p>
    <w:p w14:paraId="15D34559" w14:textId="77777777" w:rsidR="00815C3D" w:rsidRPr="00012682" w:rsidRDefault="00815C3D" w:rsidP="00815C3D">
      <w:pPr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 xml:space="preserve">Registraci provedl </w:t>
      </w:r>
      <w:r>
        <w:rPr>
          <w:rFonts w:ascii="Arial" w:hAnsi="Arial" w:cs="Arial"/>
          <w:sz w:val="22"/>
          <w:szCs w:val="22"/>
        </w:rPr>
        <w:t>N. Boorová</w:t>
      </w:r>
    </w:p>
    <w:p w14:paraId="65182DB0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</w:p>
    <w:p w14:paraId="6B9DA847" w14:textId="77777777" w:rsidR="00815C3D" w:rsidRPr="00012682" w:rsidRDefault="00815C3D" w:rsidP="00815C3D">
      <w:pPr>
        <w:jc w:val="both"/>
        <w:rPr>
          <w:rFonts w:ascii="Arial" w:hAnsi="Arial" w:cs="Arial"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012682">
        <w:rPr>
          <w:rFonts w:ascii="Arial" w:hAnsi="Arial" w:cs="Arial"/>
          <w:sz w:val="22"/>
          <w:szCs w:val="22"/>
        </w:rPr>
        <w:t xml:space="preserve"> dne ………</w:t>
      </w:r>
      <w:proofErr w:type="gramStart"/>
      <w:r w:rsidRPr="00012682">
        <w:rPr>
          <w:rFonts w:ascii="Arial" w:hAnsi="Arial" w:cs="Arial"/>
          <w:sz w:val="22"/>
          <w:szCs w:val="22"/>
        </w:rPr>
        <w:t>…….</w:t>
      </w:r>
      <w:proofErr w:type="gramEnd"/>
      <w:r w:rsidRPr="00012682">
        <w:rPr>
          <w:rFonts w:ascii="Arial" w:hAnsi="Arial" w:cs="Arial"/>
          <w:sz w:val="22"/>
          <w:szCs w:val="22"/>
        </w:rPr>
        <w:t>.</w:t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</w:r>
      <w:r w:rsidRPr="00012682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1A4DA8DA" w14:textId="77777777" w:rsidR="00815C3D" w:rsidRPr="00FC5C99" w:rsidRDefault="00815C3D" w:rsidP="00815C3D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01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</w:t>
      </w:r>
      <w:r w:rsidRPr="00012682">
        <w:rPr>
          <w:rFonts w:ascii="Arial" w:hAnsi="Arial" w:cs="Arial"/>
          <w:i/>
          <w:sz w:val="22"/>
          <w:szCs w:val="22"/>
        </w:rPr>
        <w:t>podpis odpovědného zaměstnance</w:t>
      </w:r>
    </w:p>
    <w:p w14:paraId="30536CD1" w14:textId="77777777" w:rsidR="00815C3D" w:rsidRPr="00147002" w:rsidRDefault="00815C3D" w:rsidP="008C0D4D">
      <w:pPr>
        <w:pStyle w:val="BodyText3"/>
        <w:rPr>
          <w:rFonts w:ascii="Arial" w:hAnsi="Arial" w:cs="Arial"/>
          <w:bCs/>
          <w:sz w:val="20"/>
          <w:lang w:eastAsia="cs-CZ"/>
        </w:rPr>
      </w:pPr>
    </w:p>
    <w:sectPr w:rsidR="00815C3D" w:rsidRPr="00147002" w:rsidSect="00FA5E1F">
      <w:headerReference w:type="default" r:id="rId11"/>
      <w:footerReference w:type="default" r:id="rId12"/>
      <w:pgSz w:w="11906" w:h="16838"/>
      <w:pgMar w:top="737" w:right="1418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5BB4" w14:textId="77777777" w:rsidR="00C92522" w:rsidRDefault="00C92522">
      <w:r>
        <w:separator/>
      </w:r>
    </w:p>
  </w:endnote>
  <w:endnote w:type="continuationSeparator" w:id="0">
    <w:p w14:paraId="04AFF1F8" w14:textId="77777777" w:rsidR="00C92522" w:rsidRDefault="00C9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230" w14:textId="77777777" w:rsidR="007020B6" w:rsidRPr="009D0FCE" w:rsidRDefault="00FC5C99" w:rsidP="00FC5C99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/>
        <w:sz w:val="18"/>
        <w:szCs w:val="18"/>
      </w:rPr>
    </w:pP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PAGE 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2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  <w:r w:rsidRPr="009D0FCE">
      <w:rPr>
        <w:rFonts w:ascii="Arial" w:hAnsi="Arial" w:cs="Arial"/>
        <w:color w:val="323E4F"/>
        <w:sz w:val="18"/>
        <w:szCs w:val="18"/>
      </w:rPr>
      <w:t>/</w:t>
    </w:r>
    <w:r w:rsidRPr="009D0FCE">
      <w:rPr>
        <w:rFonts w:ascii="Arial" w:hAnsi="Arial" w:cs="Arial"/>
        <w:color w:val="323E4F"/>
        <w:sz w:val="18"/>
        <w:szCs w:val="18"/>
      </w:rPr>
      <w:fldChar w:fldCharType="begin"/>
    </w:r>
    <w:r w:rsidRPr="009D0FCE">
      <w:rPr>
        <w:rFonts w:ascii="Arial" w:hAnsi="Arial" w:cs="Arial"/>
        <w:color w:val="323E4F"/>
        <w:sz w:val="18"/>
        <w:szCs w:val="18"/>
      </w:rPr>
      <w:instrText>NUMPAGES  \* Arabic  \* MERGEFORMAT</w:instrText>
    </w:r>
    <w:r w:rsidRPr="009D0FCE">
      <w:rPr>
        <w:rFonts w:ascii="Arial" w:hAnsi="Arial" w:cs="Arial"/>
        <w:color w:val="323E4F"/>
        <w:sz w:val="18"/>
        <w:szCs w:val="18"/>
      </w:rPr>
      <w:fldChar w:fldCharType="separate"/>
    </w:r>
    <w:r w:rsidR="00012682">
      <w:rPr>
        <w:rFonts w:ascii="Arial" w:hAnsi="Arial" w:cs="Arial"/>
        <w:noProof/>
        <w:color w:val="323E4F"/>
        <w:sz w:val="18"/>
        <w:szCs w:val="18"/>
      </w:rPr>
      <w:t>3</w:t>
    </w:r>
    <w:r w:rsidRPr="009D0FCE">
      <w:rPr>
        <w:rFonts w:ascii="Arial" w:hAnsi="Arial" w:cs="Arial"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F10F5" w14:textId="77777777" w:rsidR="00C92522" w:rsidRDefault="00C92522">
      <w:r>
        <w:separator/>
      </w:r>
    </w:p>
  </w:footnote>
  <w:footnote w:type="continuationSeparator" w:id="0">
    <w:p w14:paraId="0DBF5161" w14:textId="77777777" w:rsidR="00C92522" w:rsidRDefault="00C9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5C7DA" w14:textId="77777777" w:rsidR="00467D2E" w:rsidRPr="008C0D4D" w:rsidRDefault="008C0D4D" w:rsidP="008C0D4D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UID:</w:t>
    </w:r>
    <w:r w:rsidR="006B570E">
      <w:rPr>
        <w:rFonts w:ascii="Arial" w:hAnsi="Arial" w:cs="Arial"/>
        <w:sz w:val="22"/>
        <w:szCs w:val="22"/>
      </w:rPr>
      <w:t xml:space="preserve"> </w:t>
    </w:r>
    <w:r w:rsidR="00255951" w:rsidRPr="00255951">
      <w:rPr>
        <w:rFonts w:ascii="Arial" w:hAnsi="Arial" w:cs="Arial"/>
        <w:sz w:val="22"/>
        <w:szCs w:val="22"/>
      </w:rPr>
      <w:t>spuess920b1935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č.j.:</w:t>
    </w:r>
    <w:r w:rsidR="006B570E">
      <w:rPr>
        <w:rFonts w:ascii="Arial" w:hAnsi="Arial" w:cs="Arial"/>
        <w:sz w:val="22"/>
        <w:szCs w:val="22"/>
      </w:rPr>
      <w:t xml:space="preserve"> </w:t>
    </w:r>
    <w:r w:rsidR="00255951" w:rsidRPr="00255951">
      <w:rPr>
        <w:rFonts w:ascii="Arial" w:hAnsi="Arial" w:cs="Arial"/>
        <w:sz w:val="22"/>
        <w:szCs w:val="22"/>
      </w:rPr>
      <w:t>SPU 202663/2024/129/</w:t>
    </w:r>
    <w:proofErr w:type="spellStart"/>
    <w:r w:rsidR="00255951" w:rsidRPr="00255951">
      <w:rPr>
        <w:rFonts w:ascii="Arial" w:hAnsi="Arial" w:cs="Arial"/>
        <w:sz w:val="22"/>
        <w:szCs w:val="22"/>
      </w:rPr>
      <w:t>Boo</w:t>
    </w:r>
    <w:proofErr w:type="spellEnd"/>
    <w:r w:rsidR="00255951" w:rsidRPr="00255951">
      <w:rPr>
        <w:rFonts w:ascii="Arial" w:hAnsi="Arial" w:cs="Arial"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E0DFC"/>
    <w:multiLevelType w:val="hybridMultilevel"/>
    <w:tmpl w:val="244020E8"/>
    <w:lvl w:ilvl="0" w:tplc="68DA068A">
      <w:start w:val="7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3692A5E"/>
    <w:multiLevelType w:val="hybridMultilevel"/>
    <w:tmpl w:val="207EEAE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4566">
    <w:abstractNumId w:val="0"/>
  </w:num>
  <w:num w:numId="2" w16cid:durableId="1735934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108"/>
    <w:rsid w:val="00003519"/>
    <w:rsid w:val="00012682"/>
    <w:rsid w:val="000142DA"/>
    <w:rsid w:val="00023AB2"/>
    <w:rsid w:val="00033567"/>
    <w:rsid w:val="00046CDD"/>
    <w:rsid w:val="00050F97"/>
    <w:rsid w:val="000565C1"/>
    <w:rsid w:val="000572F3"/>
    <w:rsid w:val="00067080"/>
    <w:rsid w:val="00077673"/>
    <w:rsid w:val="00087781"/>
    <w:rsid w:val="000A502A"/>
    <w:rsid w:val="000D7166"/>
    <w:rsid w:val="000F3C74"/>
    <w:rsid w:val="00102D7E"/>
    <w:rsid w:val="0010690D"/>
    <w:rsid w:val="00114EB8"/>
    <w:rsid w:val="00122535"/>
    <w:rsid w:val="001271D8"/>
    <w:rsid w:val="00130D8D"/>
    <w:rsid w:val="001348FD"/>
    <w:rsid w:val="001368E5"/>
    <w:rsid w:val="001503AA"/>
    <w:rsid w:val="00154196"/>
    <w:rsid w:val="00170CAC"/>
    <w:rsid w:val="0017725E"/>
    <w:rsid w:val="00190D43"/>
    <w:rsid w:val="00196D4F"/>
    <w:rsid w:val="0019783F"/>
    <w:rsid w:val="001A4792"/>
    <w:rsid w:val="001B216F"/>
    <w:rsid w:val="001B7A57"/>
    <w:rsid w:val="001C25C8"/>
    <w:rsid w:val="001F0B34"/>
    <w:rsid w:val="001F3F2B"/>
    <w:rsid w:val="00204B81"/>
    <w:rsid w:val="00213718"/>
    <w:rsid w:val="00215BBB"/>
    <w:rsid w:val="00222730"/>
    <w:rsid w:val="0022443A"/>
    <w:rsid w:val="00225776"/>
    <w:rsid w:val="00225E39"/>
    <w:rsid w:val="00255951"/>
    <w:rsid w:val="00256234"/>
    <w:rsid w:val="00260F3F"/>
    <w:rsid w:val="00275D8C"/>
    <w:rsid w:val="002A1089"/>
    <w:rsid w:val="002A2A17"/>
    <w:rsid w:val="002A3AE7"/>
    <w:rsid w:val="002A4078"/>
    <w:rsid w:val="002B306C"/>
    <w:rsid w:val="002B54C2"/>
    <w:rsid w:val="002C47FA"/>
    <w:rsid w:val="002D41FD"/>
    <w:rsid w:val="00303E6A"/>
    <w:rsid w:val="00305428"/>
    <w:rsid w:val="003218F9"/>
    <w:rsid w:val="00323B39"/>
    <w:rsid w:val="00343CC8"/>
    <w:rsid w:val="003521A1"/>
    <w:rsid w:val="00356ABE"/>
    <w:rsid w:val="00360C47"/>
    <w:rsid w:val="00364C08"/>
    <w:rsid w:val="003704D4"/>
    <w:rsid w:val="00385448"/>
    <w:rsid w:val="003A1E76"/>
    <w:rsid w:val="003A46C1"/>
    <w:rsid w:val="003A55A2"/>
    <w:rsid w:val="003B08DA"/>
    <w:rsid w:val="003C0E44"/>
    <w:rsid w:val="003F5321"/>
    <w:rsid w:val="003F7FFB"/>
    <w:rsid w:val="004021E9"/>
    <w:rsid w:val="00404D8E"/>
    <w:rsid w:val="0043527B"/>
    <w:rsid w:val="00436C95"/>
    <w:rsid w:val="004557CB"/>
    <w:rsid w:val="004559CF"/>
    <w:rsid w:val="00460BB2"/>
    <w:rsid w:val="00463CD0"/>
    <w:rsid w:val="00467D2E"/>
    <w:rsid w:val="004868E7"/>
    <w:rsid w:val="00496D0F"/>
    <w:rsid w:val="0049716D"/>
    <w:rsid w:val="004A21F7"/>
    <w:rsid w:val="004B2063"/>
    <w:rsid w:val="004C4082"/>
    <w:rsid w:val="004E4DA4"/>
    <w:rsid w:val="004F5165"/>
    <w:rsid w:val="004F6E1A"/>
    <w:rsid w:val="0052781B"/>
    <w:rsid w:val="0054244F"/>
    <w:rsid w:val="0055395D"/>
    <w:rsid w:val="00554108"/>
    <w:rsid w:val="00557D6C"/>
    <w:rsid w:val="005659BC"/>
    <w:rsid w:val="005807F7"/>
    <w:rsid w:val="00582A09"/>
    <w:rsid w:val="005846F8"/>
    <w:rsid w:val="0059749E"/>
    <w:rsid w:val="005A269F"/>
    <w:rsid w:val="005A74E6"/>
    <w:rsid w:val="005B0302"/>
    <w:rsid w:val="005B5B49"/>
    <w:rsid w:val="005C2AAF"/>
    <w:rsid w:val="005D2084"/>
    <w:rsid w:val="005D2FA7"/>
    <w:rsid w:val="005E5049"/>
    <w:rsid w:val="005E7B44"/>
    <w:rsid w:val="005F2170"/>
    <w:rsid w:val="005F7A40"/>
    <w:rsid w:val="00607328"/>
    <w:rsid w:val="00610258"/>
    <w:rsid w:val="00617426"/>
    <w:rsid w:val="00623A98"/>
    <w:rsid w:val="00627C44"/>
    <w:rsid w:val="00637C31"/>
    <w:rsid w:val="00641951"/>
    <w:rsid w:val="006543FE"/>
    <w:rsid w:val="00661D4A"/>
    <w:rsid w:val="00664F7E"/>
    <w:rsid w:val="0067491D"/>
    <w:rsid w:val="006869B0"/>
    <w:rsid w:val="006B34E1"/>
    <w:rsid w:val="006B570E"/>
    <w:rsid w:val="006B6957"/>
    <w:rsid w:val="006B79D9"/>
    <w:rsid w:val="006C561C"/>
    <w:rsid w:val="006E03A9"/>
    <w:rsid w:val="007020B6"/>
    <w:rsid w:val="00714374"/>
    <w:rsid w:val="007336EC"/>
    <w:rsid w:val="00733707"/>
    <w:rsid w:val="00742469"/>
    <w:rsid w:val="0075166B"/>
    <w:rsid w:val="007701F3"/>
    <w:rsid w:val="00770663"/>
    <w:rsid w:val="00771211"/>
    <w:rsid w:val="00794619"/>
    <w:rsid w:val="007A008D"/>
    <w:rsid w:val="007A03B2"/>
    <w:rsid w:val="007A1ACA"/>
    <w:rsid w:val="007A2BEE"/>
    <w:rsid w:val="007B2366"/>
    <w:rsid w:val="007D07E1"/>
    <w:rsid w:val="007D790A"/>
    <w:rsid w:val="007E1F63"/>
    <w:rsid w:val="007F3DBD"/>
    <w:rsid w:val="007F69ED"/>
    <w:rsid w:val="00811A55"/>
    <w:rsid w:val="00815C3D"/>
    <w:rsid w:val="0082449F"/>
    <w:rsid w:val="008314F7"/>
    <w:rsid w:val="00855152"/>
    <w:rsid w:val="008579BF"/>
    <w:rsid w:val="008604FC"/>
    <w:rsid w:val="00873C86"/>
    <w:rsid w:val="00881A43"/>
    <w:rsid w:val="008860A8"/>
    <w:rsid w:val="00887FCB"/>
    <w:rsid w:val="00892757"/>
    <w:rsid w:val="008B0452"/>
    <w:rsid w:val="008B0D2D"/>
    <w:rsid w:val="008B7D6A"/>
    <w:rsid w:val="008C0D4D"/>
    <w:rsid w:val="008C4172"/>
    <w:rsid w:val="008C55E5"/>
    <w:rsid w:val="008C7592"/>
    <w:rsid w:val="008D3ACD"/>
    <w:rsid w:val="008D4364"/>
    <w:rsid w:val="008E4338"/>
    <w:rsid w:val="008F40B3"/>
    <w:rsid w:val="00907DA4"/>
    <w:rsid w:val="00913668"/>
    <w:rsid w:val="00922054"/>
    <w:rsid w:val="00925E66"/>
    <w:rsid w:val="009344BB"/>
    <w:rsid w:val="009432F1"/>
    <w:rsid w:val="00960FB2"/>
    <w:rsid w:val="0096242A"/>
    <w:rsid w:val="00977F64"/>
    <w:rsid w:val="00981E88"/>
    <w:rsid w:val="00982601"/>
    <w:rsid w:val="00990E1C"/>
    <w:rsid w:val="009A1160"/>
    <w:rsid w:val="009A55CB"/>
    <w:rsid w:val="009A6C4B"/>
    <w:rsid w:val="009A7600"/>
    <w:rsid w:val="009B54E5"/>
    <w:rsid w:val="009D05A5"/>
    <w:rsid w:val="009D0CB8"/>
    <w:rsid w:val="009D0FCE"/>
    <w:rsid w:val="009F55FC"/>
    <w:rsid w:val="009F6169"/>
    <w:rsid w:val="00A02D31"/>
    <w:rsid w:val="00A05FDD"/>
    <w:rsid w:val="00A12548"/>
    <w:rsid w:val="00A22818"/>
    <w:rsid w:val="00A237BD"/>
    <w:rsid w:val="00A509AF"/>
    <w:rsid w:val="00A609DB"/>
    <w:rsid w:val="00A70A64"/>
    <w:rsid w:val="00AA382F"/>
    <w:rsid w:val="00AC22A2"/>
    <w:rsid w:val="00AD16CE"/>
    <w:rsid w:val="00AD1795"/>
    <w:rsid w:val="00AE4A81"/>
    <w:rsid w:val="00AE5DAF"/>
    <w:rsid w:val="00B03572"/>
    <w:rsid w:val="00B146F4"/>
    <w:rsid w:val="00B25530"/>
    <w:rsid w:val="00B31E60"/>
    <w:rsid w:val="00B34F9C"/>
    <w:rsid w:val="00B40406"/>
    <w:rsid w:val="00B4090C"/>
    <w:rsid w:val="00B46632"/>
    <w:rsid w:val="00B9377A"/>
    <w:rsid w:val="00B94D6F"/>
    <w:rsid w:val="00B978D3"/>
    <w:rsid w:val="00BA0C9E"/>
    <w:rsid w:val="00BB39F7"/>
    <w:rsid w:val="00BB4202"/>
    <w:rsid w:val="00BB6DA4"/>
    <w:rsid w:val="00BF1C1F"/>
    <w:rsid w:val="00BF2938"/>
    <w:rsid w:val="00C07446"/>
    <w:rsid w:val="00C078F8"/>
    <w:rsid w:val="00C22B15"/>
    <w:rsid w:val="00C42F1A"/>
    <w:rsid w:val="00C53B83"/>
    <w:rsid w:val="00C54B7E"/>
    <w:rsid w:val="00C60656"/>
    <w:rsid w:val="00C6368F"/>
    <w:rsid w:val="00C7153B"/>
    <w:rsid w:val="00C75308"/>
    <w:rsid w:val="00C8066D"/>
    <w:rsid w:val="00C83E3A"/>
    <w:rsid w:val="00C92522"/>
    <w:rsid w:val="00C93052"/>
    <w:rsid w:val="00CA2CC7"/>
    <w:rsid w:val="00CA67BD"/>
    <w:rsid w:val="00CC1B80"/>
    <w:rsid w:val="00CD6A20"/>
    <w:rsid w:val="00CF0064"/>
    <w:rsid w:val="00CF02BD"/>
    <w:rsid w:val="00CF65D7"/>
    <w:rsid w:val="00D03CAC"/>
    <w:rsid w:val="00D102DB"/>
    <w:rsid w:val="00D26CA1"/>
    <w:rsid w:val="00D45BE7"/>
    <w:rsid w:val="00D5225E"/>
    <w:rsid w:val="00D524F4"/>
    <w:rsid w:val="00D6216E"/>
    <w:rsid w:val="00D64885"/>
    <w:rsid w:val="00D66C91"/>
    <w:rsid w:val="00D67087"/>
    <w:rsid w:val="00D70EC4"/>
    <w:rsid w:val="00D73F98"/>
    <w:rsid w:val="00D80A35"/>
    <w:rsid w:val="00D8249E"/>
    <w:rsid w:val="00D902A2"/>
    <w:rsid w:val="00D9187C"/>
    <w:rsid w:val="00D94BCA"/>
    <w:rsid w:val="00DA0C28"/>
    <w:rsid w:val="00DC3DE0"/>
    <w:rsid w:val="00DC6ABD"/>
    <w:rsid w:val="00DC78E5"/>
    <w:rsid w:val="00DE17E1"/>
    <w:rsid w:val="00DF0A82"/>
    <w:rsid w:val="00E1452A"/>
    <w:rsid w:val="00E23F89"/>
    <w:rsid w:val="00E26442"/>
    <w:rsid w:val="00E31EF2"/>
    <w:rsid w:val="00E36B36"/>
    <w:rsid w:val="00E44AD7"/>
    <w:rsid w:val="00E505D6"/>
    <w:rsid w:val="00E54064"/>
    <w:rsid w:val="00E66AAD"/>
    <w:rsid w:val="00E719D9"/>
    <w:rsid w:val="00E73B4B"/>
    <w:rsid w:val="00E7548F"/>
    <w:rsid w:val="00E77C83"/>
    <w:rsid w:val="00E806F2"/>
    <w:rsid w:val="00E9071F"/>
    <w:rsid w:val="00EA126B"/>
    <w:rsid w:val="00EB630E"/>
    <w:rsid w:val="00EC0EBF"/>
    <w:rsid w:val="00ED6048"/>
    <w:rsid w:val="00ED6B69"/>
    <w:rsid w:val="00F00411"/>
    <w:rsid w:val="00F01980"/>
    <w:rsid w:val="00F02E2F"/>
    <w:rsid w:val="00F15706"/>
    <w:rsid w:val="00F16FC7"/>
    <w:rsid w:val="00F22A3B"/>
    <w:rsid w:val="00F527F1"/>
    <w:rsid w:val="00F53542"/>
    <w:rsid w:val="00F54BE2"/>
    <w:rsid w:val="00F62889"/>
    <w:rsid w:val="00F73AF5"/>
    <w:rsid w:val="00F745C3"/>
    <w:rsid w:val="00F76A06"/>
    <w:rsid w:val="00F8646C"/>
    <w:rsid w:val="00F872CF"/>
    <w:rsid w:val="00F918C7"/>
    <w:rsid w:val="00F92906"/>
    <w:rsid w:val="00F94F08"/>
    <w:rsid w:val="00FA2D25"/>
    <w:rsid w:val="00FA5E1F"/>
    <w:rsid w:val="00FB5D68"/>
    <w:rsid w:val="00FB638C"/>
    <w:rsid w:val="00FC5C99"/>
    <w:rsid w:val="00FC6C0C"/>
    <w:rsid w:val="00FD1EC4"/>
    <w:rsid w:val="00FD30B1"/>
    <w:rsid w:val="00FE3999"/>
    <w:rsid w:val="00F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074"/>
    <o:shapelayout v:ext="edit">
      <o:idmap v:ext="edit" data="2"/>
    </o:shapelayout>
  </w:shapeDefaults>
  <w:decimalSymbol w:val=","/>
  <w:listSeparator w:val=";"/>
  <w14:docId w14:val="7E228693"/>
  <w15:chartTrackingRefBased/>
  <w15:docId w15:val="{3709130A-1219-48D1-B2C5-D2A9BE61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center"/>
      <w:outlineLvl w:val="2"/>
    </w:pPr>
    <w:rPr>
      <w:b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jc w:val="both"/>
    </w:pPr>
    <w:rPr>
      <w:b/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iCs/>
      <w:sz w:val="24"/>
      <w:szCs w:val="24"/>
    </w:rPr>
  </w:style>
  <w:style w:type="paragraph" w:styleId="Zkladntextodsazen2">
    <w:name w:val="Body Text Indent 2"/>
    <w:basedOn w:val="Normln"/>
    <w:link w:val="Zkladntextodsazen2Char"/>
    <w:pPr>
      <w:tabs>
        <w:tab w:val="left" w:pos="568"/>
      </w:tabs>
      <w:ind w:firstLine="709"/>
      <w:jc w:val="both"/>
    </w:pPr>
    <w:rPr>
      <w:rFonts w:ascii="Arial" w:hAnsi="Arial" w:cs="Arial"/>
      <w:b/>
      <w:bCs/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i/>
      <w:iCs/>
      <w:sz w:val="24"/>
      <w:szCs w:val="24"/>
    </w:rPr>
  </w:style>
  <w:style w:type="paragraph" w:styleId="Zkladntext3">
    <w:name w:val="Body Text 3"/>
    <w:basedOn w:val="Normln"/>
    <w:rPr>
      <w:sz w:val="24"/>
    </w:rPr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Zkladntext2">
    <w:name w:val="Body Text 2"/>
    <w:basedOn w:val="Normln"/>
    <w:link w:val="Zkladntext2Char"/>
    <w:pPr>
      <w:tabs>
        <w:tab w:val="left" w:pos="284"/>
        <w:tab w:val="left" w:pos="568"/>
      </w:tabs>
      <w:jc w:val="both"/>
    </w:pPr>
    <w:rPr>
      <w:sz w:val="24"/>
      <w:szCs w:val="24"/>
    </w:rPr>
  </w:style>
  <w:style w:type="paragraph" w:styleId="Zhlav">
    <w:name w:val="header"/>
    <w:basedOn w:val="Normln"/>
    <w:rsid w:val="005659B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659BC"/>
  </w:style>
  <w:style w:type="paragraph" w:customStyle="1" w:styleId="BodyText3">
    <w:name w:val="Body Text 3"/>
    <w:basedOn w:val="Normln"/>
    <w:rsid w:val="00356ABE"/>
    <w:pPr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7706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70663"/>
    <w:rPr>
      <w:rFonts w:ascii="Tahoma" w:hAnsi="Tahoma" w:cs="Tahoma"/>
      <w:sz w:val="16"/>
      <w:szCs w:val="16"/>
    </w:rPr>
  </w:style>
  <w:style w:type="paragraph" w:customStyle="1" w:styleId="para">
    <w:name w:val="para"/>
    <w:basedOn w:val="Normln"/>
    <w:rsid w:val="00F15706"/>
    <w:pPr>
      <w:tabs>
        <w:tab w:val="left" w:pos="709"/>
      </w:tabs>
      <w:jc w:val="center"/>
    </w:pPr>
    <w:rPr>
      <w:b/>
      <w:sz w:val="24"/>
      <w:lang w:eastAsia="en-US"/>
    </w:rPr>
  </w:style>
  <w:style w:type="paragraph" w:customStyle="1" w:styleId="vnintext">
    <w:name w:val="vniønítext"/>
    <w:basedOn w:val="Normln"/>
    <w:rsid w:val="00F15706"/>
    <w:pPr>
      <w:tabs>
        <w:tab w:val="left" w:pos="709"/>
      </w:tabs>
      <w:ind w:firstLine="426"/>
      <w:jc w:val="both"/>
    </w:pPr>
    <w:rPr>
      <w:sz w:val="24"/>
      <w:lang w:eastAsia="en-US"/>
    </w:rPr>
  </w:style>
  <w:style w:type="character" w:customStyle="1" w:styleId="ZpatChar">
    <w:name w:val="Zápatí Char"/>
    <w:link w:val="Zpat"/>
    <w:uiPriority w:val="99"/>
    <w:rsid w:val="00FC5C99"/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nhideWhenUsed/>
    <w:rsid w:val="00A609DB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rsid w:val="00BB420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4202"/>
  </w:style>
  <w:style w:type="character" w:customStyle="1" w:styleId="TextkomenteChar">
    <w:name w:val="Text komentáře Char"/>
    <w:link w:val="Textkomente"/>
    <w:rsid w:val="00BB4202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BB4202"/>
    <w:rPr>
      <w:b/>
      <w:bCs/>
    </w:rPr>
  </w:style>
  <w:style w:type="character" w:customStyle="1" w:styleId="PedmtkomenteChar">
    <w:name w:val="Předmět komentáře Char"/>
    <w:link w:val="Pedmtkomente"/>
    <w:rsid w:val="00BB4202"/>
    <w:rPr>
      <w:rFonts w:ascii="Times New Roman" w:hAnsi="Times New Roman"/>
      <w:b/>
      <w:bCs/>
    </w:rPr>
  </w:style>
  <w:style w:type="character" w:customStyle="1" w:styleId="Zkladntext2Char">
    <w:name w:val="Základní text 2 Char"/>
    <w:link w:val="Zkladntext2"/>
    <w:rsid w:val="001C25C8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C53B83"/>
    <w:rPr>
      <w:rFonts w:ascii="Times New Roman" w:hAnsi="Times New Roman"/>
    </w:rPr>
  </w:style>
  <w:style w:type="character" w:customStyle="1" w:styleId="ZkladntextChar">
    <w:name w:val="Základní text Char"/>
    <w:link w:val="Zkladntext"/>
    <w:rsid w:val="00404D8E"/>
    <w:rPr>
      <w:rFonts w:ascii="Times New Roman" w:hAnsi="Times New Roman"/>
      <w:i/>
      <w:iCs/>
      <w:sz w:val="24"/>
      <w:szCs w:val="24"/>
    </w:rPr>
  </w:style>
  <w:style w:type="character" w:customStyle="1" w:styleId="Zkladntextodsazen2Char">
    <w:name w:val="Základní text odsazený 2 Char"/>
    <w:link w:val="Zkladntextodsazen2"/>
    <w:rsid w:val="00815C3D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8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8B500F9F365B56429D91FF09E6DE37B3" ma:contentTypeVersion="4" ma:contentTypeDescription="CT_Attachments" ma:contentTypeScope="" ma:versionID="44b21454352522a60fddd6a4bbb576cf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Props1.xml><?xml version="1.0" encoding="utf-8"?>
<ds:datastoreItem xmlns:ds="http://schemas.openxmlformats.org/officeDocument/2006/customXml" ds:itemID="{D58B957E-B6D6-4AA5-BF06-60B0D1AC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B6F6E1-79BD-4F59-9B26-85BEA61E3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AAF2E4-EAC7-4431-A41D-96D503140EA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25C5E81-3DAC-4EFC-8EE7-12B930005C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B - část 2_4_1_a - Příloha č. 05 - Dodatek obecně (1. 1. 2020)</vt:lpstr>
    </vt:vector>
  </TitlesOfParts>
  <Company>Pozemkový Fond ČR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B - část 2_4_1_a - Příloha č. 05 - Dodatek obecně (1. 1. 2020)</dc:title>
  <dc:subject/>
  <dc:creator>PFCR</dc:creator>
  <cp:keywords/>
  <dc:description/>
  <cp:lastModifiedBy>Boorová Naďa</cp:lastModifiedBy>
  <cp:revision>2</cp:revision>
  <cp:lastPrinted>2013-12-10T07:29:00Z</cp:lastPrinted>
  <dcterms:created xsi:type="dcterms:W3CDTF">2024-06-04T12:26:00Z</dcterms:created>
  <dcterms:modified xsi:type="dcterms:W3CDTF">2024-06-04T12:26:00Z</dcterms:modified>
</cp:coreProperties>
</file>