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4C04" w14:textId="77777777" w:rsidR="00E967D1" w:rsidRDefault="00E967D1" w:rsidP="009409B9">
      <w:pPr>
        <w:pStyle w:val="Zhlav"/>
        <w:rPr>
          <w:rFonts w:ascii="Arial" w:hAnsi="Arial" w:cs="Arial"/>
          <w:caps/>
          <w:spacing w:val="8"/>
          <w:kern w:val="20"/>
          <w:sz w:val="24"/>
          <w:szCs w:val="24"/>
          <w:lang w:val="en-GB"/>
        </w:rPr>
      </w:pPr>
    </w:p>
    <w:p w14:paraId="4AA8D4FF" w14:textId="77777777" w:rsidR="009409B9" w:rsidRPr="00A04633" w:rsidRDefault="009409B9" w:rsidP="009409B9">
      <w:pPr>
        <w:pStyle w:val="Zhlav"/>
        <w:rPr>
          <w:rFonts w:ascii="Arial" w:hAnsi="Arial" w:cs="Arial"/>
          <w:b/>
          <w:sz w:val="24"/>
          <w:szCs w:val="24"/>
        </w:rPr>
      </w:pPr>
      <w:r w:rsidRPr="00A04633">
        <w:rPr>
          <w:rFonts w:ascii="Arial" w:hAnsi="Arial" w:cs="Arial"/>
          <w:noProof/>
          <w:sz w:val="24"/>
          <w:szCs w:val="24"/>
          <w:lang w:eastAsia="cs-CZ"/>
        </w:rPr>
        <w:drawing>
          <wp:anchor distT="0" distB="0" distL="114300" distR="114300" simplePos="0" relativeHeight="251659264" behindDoc="0" locked="0" layoutInCell="1" allowOverlap="1" wp14:anchorId="57A74A4C" wp14:editId="47DA2CC9">
            <wp:simplePos x="0" y="0"/>
            <wp:positionH relativeFrom="page">
              <wp:posOffset>4728845</wp:posOffset>
            </wp:positionH>
            <wp:positionV relativeFrom="page">
              <wp:posOffset>220345</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r w:rsidRPr="00A04633">
        <w:rPr>
          <w:rFonts w:ascii="Arial" w:hAnsi="Arial" w:cs="Arial"/>
          <w:caps/>
          <w:spacing w:val="8"/>
          <w:kern w:val="20"/>
          <w:sz w:val="24"/>
          <w:szCs w:val="24"/>
          <w:lang w:val="en-GB"/>
        </w:rPr>
        <w:t>SPRÁVA ÚČELOVÝCH ZAŘÍZENÍ</w:t>
      </w:r>
    </w:p>
    <w:p w14:paraId="4A002689" w14:textId="77777777" w:rsidR="009409B9" w:rsidRPr="00A04633" w:rsidRDefault="009409B9" w:rsidP="005B2EA9">
      <w:pPr>
        <w:tabs>
          <w:tab w:val="center" w:pos="4536"/>
        </w:tabs>
        <w:rPr>
          <w:rFonts w:ascii="Arial" w:hAnsi="Arial" w:cs="Arial"/>
          <w:kern w:val="20"/>
          <w:sz w:val="24"/>
          <w:szCs w:val="24"/>
        </w:rPr>
      </w:pPr>
      <w:r w:rsidRPr="00A04633">
        <w:rPr>
          <w:rFonts w:ascii="Arial" w:hAnsi="Arial" w:cs="Arial"/>
          <w:caps/>
          <w:spacing w:val="8"/>
          <w:kern w:val="20"/>
          <w:sz w:val="24"/>
          <w:szCs w:val="24"/>
        </w:rPr>
        <w:t xml:space="preserve">Vaníčkova </w:t>
      </w:r>
      <w:r w:rsidR="004907E0" w:rsidRPr="00A04633">
        <w:rPr>
          <w:rFonts w:ascii="Arial" w:hAnsi="Arial" w:cs="Arial"/>
          <w:caps/>
          <w:spacing w:val="8"/>
          <w:kern w:val="20"/>
          <w:sz w:val="24"/>
          <w:szCs w:val="24"/>
        </w:rPr>
        <w:t>315/</w:t>
      </w:r>
      <w:r w:rsidRPr="00A04633">
        <w:rPr>
          <w:rFonts w:ascii="Arial" w:hAnsi="Arial" w:cs="Arial"/>
          <w:caps/>
          <w:spacing w:val="8"/>
          <w:kern w:val="20"/>
          <w:sz w:val="24"/>
          <w:szCs w:val="24"/>
        </w:rPr>
        <w:t xml:space="preserve">7   </w:t>
      </w:r>
      <w:r w:rsidRPr="00A04633">
        <w:rPr>
          <w:rFonts w:ascii="Arial" w:hAnsi="Arial" w:cs="Arial"/>
          <w:caps/>
          <w:spacing w:val="8"/>
          <w:kern w:val="20"/>
          <w:sz w:val="24"/>
          <w:szCs w:val="24"/>
          <w:lang w:val="en-GB"/>
        </w:rPr>
        <w:t>160 17 Praha 6</w:t>
      </w:r>
      <w:r w:rsidRPr="00A04633">
        <w:rPr>
          <w:rFonts w:ascii="Arial" w:hAnsi="Arial" w:cs="Arial"/>
          <w:sz w:val="24"/>
          <w:szCs w:val="24"/>
        </w:rPr>
        <w:t xml:space="preserve"> </w:t>
      </w:r>
      <w:r w:rsidR="005B2EA9" w:rsidRPr="00A04633">
        <w:rPr>
          <w:rFonts w:ascii="Arial" w:hAnsi="Arial" w:cs="Arial"/>
          <w:sz w:val="24"/>
          <w:szCs w:val="24"/>
        </w:rPr>
        <w:tab/>
      </w:r>
    </w:p>
    <w:p w14:paraId="02D32A4B" w14:textId="77777777" w:rsidR="00021C14" w:rsidRPr="00A04633" w:rsidRDefault="00021C14" w:rsidP="00947E17">
      <w:pPr>
        <w:spacing w:after="0" w:line="240" w:lineRule="auto"/>
        <w:jc w:val="center"/>
        <w:rPr>
          <w:rFonts w:ascii="Arial" w:hAnsi="Arial" w:cs="Arial"/>
          <w:b/>
          <w:sz w:val="24"/>
          <w:szCs w:val="24"/>
        </w:rPr>
      </w:pPr>
    </w:p>
    <w:p w14:paraId="7A0A2E86" w14:textId="77777777" w:rsidR="009409B9" w:rsidRPr="00A04633" w:rsidRDefault="009409B9" w:rsidP="00947E17">
      <w:pPr>
        <w:spacing w:after="0" w:line="240" w:lineRule="auto"/>
        <w:jc w:val="center"/>
        <w:rPr>
          <w:rFonts w:ascii="Arial" w:hAnsi="Arial" w:cs="Arial"/>
          <w:b/>
          <w:sz w:val="24"/>
          <w:szCs w:val="24"/>
        </w:rPr>
      </w:pPr>
    </w:p>
    <w:p w14:paraId="73A7BC1F" w14:textId="7FC2EBB0" w:rsidR="00947E17" w:rsidRPr="00A04633" w:rsidRDefault="002E044C" w:rsidP="00947E17">
      <w:pPr>
        <w:spacing w:after="0" w:line="240" w:lineRule="auto"/>
        <w:jc w:val="center"/>
        <w:rPr>
          <w:rFonts w:ascii="Arial" w:hAnsi="Arial" w:cs="Arial"/>
          <w:b/>
          <w:sz w:val="24"/>
          <w:szCs w:val="24"/>
        </w:rPr>
      </w:pPr>
      <w:r w:rsidRPr="00A04633">
        <w:rPr>
          <w:rFonts w:ascii="Arial" w:hAnsi="Arial" w:cs="Arial"/>
          <w:b/>
          <w:sz w:val="24"/>
          <w:szCs w:val="24"/>
        </w:rPr>
        <w:t xml:space="preserve">SMLOUVA O </w:t>
      </w:r>
      <w:r w:rsidR="000A4C1F">
        <w:rPr>
          <w:rFonts w:ascii="Arial" w:hAnsi="Arial" w:cs="Arial"/>
          <w:b/>
          <w:sz w:val="24"/>
          <w:szCs w:val="24"/>
        </w:rPr>
        <w:t xml:space="preserve">ZAJIŠTĚNÍ </w:t>
      </w:r>
      <w:r w:rsidR="005B4CD0">
        <w:rPr>
          <w:rFonts w:ascii="Arial" w:hAnsi="Arial" w:cs="Arial"/>
          <w:b/>
          <w:sz w:val="24"/>
          <w:szCs w:val="24"/>
        </w:rPr>
        <w:t>S</w:t>
      </w:r>
      <w:r w:rsidRPr="00A04633">
        <w:rPr>
          <w:rFonts w:ascii="Arial" w:hAnsi="Arial" w:cs="Arial"/>
          <w:b/>
          <w:sz w:val="24"/>
          <w:szCs w:val="24"/>
        </w:rPr>
        <w:t xml:space="preserve">VOZU ODPADU </w:t>
      </w:r>
    </w:p>
    <w:p w14:paraId="04E8E255" w14:textId="732F0C66" w:rsidR="00314F98" w:rsidRDefault="00314F98" w:rsidP="00947E17">
      <w:pPr>
        <w:spacing w:after="0" w:line="240" w:lineRule="auto"/>
        <w:jc w:val="center"/>
        <w:rPr>
          <w:rFonts w:ascii="Arial" w:hAnsi="Arial" w:cs="Arial"/>
          <w:b/>
          <w:sz w:val="24"/>
          <w:szCs w:val="24"/>
        </w:rPr>
      </w:pPr>
      <w:r w:rsidRPr="00A04633">
        <w:rPr>
          <w:rFonts w:ascii="Arial" w:hAnsi="Arial" w:cs="Arial"/>
          <w:b/>
          <w:sz w:val="24"/>
          <w:szCs w:val="24"/>
        </w:rPr>
        <w:t xml:space="preserve">č. smlouvy </w:t>
      </w:r>
      <w:r w:rsidR="00A04633">
        <w:rPr>
          <w:rFonts w:ascii="Arial" w:hAnsi="Arial" w:cs="Arial"/>
          <w:b/>
          <w:sz w:val="24"/>
          <w:szCs w:val="24"/>
        </w:rPr>
        <w:t>912</w:t>
      </w:r>
      <w:r w:rsidR="005407AE">
        <w:rPr>
          <w:rFonts w:ascii="Arial" w:hAnsi="Arial" w:cs="Arial"/>
          <w:b/>
          <w:sz w:val="24"/>
          <w:szCs w:val="24"/>
        </w:rPr>
        <w:t>4</w:t>
      </w:r>
      <w:r w:rsidR="00A04633">
        <w:rPr>
          <w:rFonts w:ascii="Arial" w:hAnsi="Arial" w:cs="Arial"/>
          <w:b/>
          <w:sz w:val="24"/>
          <w:szCs w:val="24"/>
        </w:rPr>
        <w:t>000</w:t>
      </w:r>
      <w:r w:rsidR="00E53C0B">
        <w:rPr>
          <w:rFonts w:ascii="Arial" w:hAnsi="Arial" w:cs="Arial"/>
          <w:b/>
          <w:sz w:val="24"/>
          <w:szCs w:val="24"/>
        </w:rPr>
        <w:t>137</w:t>
      </w:r>
    </w:p>
    <w:p w14:paraId="46C330BC" w14:textId="077DB88B" w:rsidR="000A4C1F" w:rsidRPr="00A04633" w:rsidRDefault="000A4C1F" w:rsidP="00947E17">
      <w:pPr>
        <w:spacing w:after="0" w:line="240" w:lineRule="auto"/>
        <w:jc w:val="center"/>
        <w:rPr>
          <w:rFonts w:ascii="Arial" w:hAnsi="Arial" w:cs="Arial"/>
          <w:b/>
          <w:sz w:val="24"/>
          <w:szCs w:val="24"/>
        </w:rPr>
      </w:pPr>
      <w:r>
        <w:rPr>
          <w:rFonts w:ascii="Arial" w:hAnsi="Arial" w:cs="Arial"/>
          <w:b/>
          <w:sz w:val="24"/>
          <w:szCs w:val="24"/>
        </w:rPr>
        <w:t>(dále jen „Smlouva“)</w:t>
      </w:r>
    </w:p>
    <w:p w14:paraId="753F8E19" w14:textId="77777777" w:rsidR="00021C14" w:rsidRPr="00A04633" w:rsidRDefault="00021C14" w:rsidP="00947E17">
      <w:pPr>
        <w:spacing w:after="0" w:line="240" w:lineRule="auto"/>
        <w:jc w:val="center"/>
        <w:rPr>
          <w:rFonts w:ascii="Arial" w:hAnsi="Arial" w:cs="Arial"/>
          <w:b/>
          <w:sz w:val="24"/>
          <w:szCs w:val="24"/>
        </w:rPr>
      </w:pPr>
    </w:p>
    <w:p w14:paraId="223B5044" w14:textId="77777777" w:rsidR="00947E17" w:rsidRPr="00A04633" w:rsidRDefault="00947E17" w:rsidP="00121C2A">
      <w:pPr>
        <w:spacing w:after="0" w:line="240" w:lineRule="auto"/>
        <w:jc w:val="center"/>
        <w:rPr>
          <w:rFonts w:ascii="Arial" w:hAnsi="Arial" w:cs="Arial"/>
          <w:sz w:val="24"/>
          <w:szCs w:val="24"/>
        </w:rPr>
      </w:pPr>
      <w:r w:rsidRPr="00A04633">
        <w:rPr>
          <w:rFonts w:ascii="Arial" w:hAnsi="Arial" w:cs="Arial"/>
          <w:sz w:val="24"/>
          <w:szCs w:val="24"/>
        </w:rPr>
        <w:t>uzavřen</w:t>
      </w:r>
      <w:r w:rsidR="00121C2A" w:rsidRPr="00A04633">
        <w:rPr>
          <w:rFonts w:ascii="Arial" w:hAnsi="Arial" w:cs="Arial"/>
          <w:sz w:val="24"/>
          <w:szCs w:val="24"/>
        </w:rPr>
        <w:t>á</w:t>
      </w:r>
      <w:r w:rsidRPr="00A04633">
        <w:rPr>
          <w:rFonts w:ascii="Arial" w:hAnsi="Arial" w:cs="Arial"/>
          <w:sz w:val="24"/>
          <w:szCs w:val="24"/>
        </w:rPr>
        <w:t xml:space="preserve"> podle </w:t>
      </w:r>
      <w:proofErr w:type="spellStart"/>
      <w:r w:rsidRPr="00A04633">
        <w:rPr>
          <w:rFonts w:ascii="Arial" w:hAnsi="Arial" w:cs="Arial"/>
          <w:sz w:val="24"/>
          <w:szCs w:val="24"/>
        </w:rPr>
        <w:t>ust</w:t>
      </w:r>
      <w:proofErr w:type="spellEnd"/>
      <w:r w:rsidRPr="00A04633">
        <w:rPr>
          <w:rFonts w:ascii="Arial" w:hAnsi="Arial" w:cs="Arial"/>
          <w:sz w:val="24"/>
          <w:szCs w:val="24"/>
        </w:rPr>
        <w:t xml:space="preserve">. § 1746 odst. 2 zákona </w:t>
      </w:r>
      <w:r w:rsidR="00121C2A" w:rsidRPr="00A04633">
        <w:rPr>
          <w:rFonts w:ascii="Arial" w:hAnsi="Arial" w:cs="Arial"/>
          <w:sz w:val="24"/>
          <w:szCs w:val="24"/>
        </w:rPr>
        <w:t xml:space="preserve">a násl. </w:t>
      </w:r>
      <w:r w:rsidRPr="00A04633">
        <w:rPr>
          <w:rFonts w:ascii="Arial" w:hAnsi="Arial" w:cs="Arial"/>
          <w:sz w:val="24"/>
          <w:szCs w:val="24"/>
        </w:rPr>
        <w:t>č. 89/2012 Sb., občanský zákoník (dále jen „občanský zákoník")</w:t>
      </w:r>
      <w:r w:rsidR="00121C2A" w:rsidRPr="00A04633">
        <w:rPr>
          <w:rFonts w:ascii="Arial" w:hAnsi="Arial" w:cs="Arial"/>
          <w:sz w:val="24"/>
          <w:szCs w:val="24"/>
        </w:rPr>
        <w:t>, v platném znění</w:t>
      </w:r>
    </w:p>
    <w:p w14:paraId="58830BDB" w14:textId="77777777" w:rsidR="00947E17" w:rsidRPr="00A04633" w:rsidRDefault="00947E17" w:rsidP="00947E17">
      <w:pPr>
        <w:spacing w:after="0" w:line="240" w:lineRule="auto"/>
        <w:jc w:val="both"/>
        <w:rPr>
          <w:rFonts w:ascii="Arial" w:hAnsi="Arial" w:cs="Arial"/>
          <w:sz w:val="24"/>
          <w:szCs w:val="24"/>
        </w:rPr>
      </w:pPr>
    </w:p>
    <w:p w14:paraId="366AB184" w14:textId="77777777" w:rsidR="00947E17" w:rsidRPr="00A04633" w:rsidRDefault="00947E17" w:rsidP="00947E17">
      <w:pPr>
        <w:spacing w:after="0" w:line="240" w:lineRule="auto"/>
        <w:jc w:val="center"/>
        <w:rPr>
          <w:rFonts w:ascii="Arial" w:hAnsi="Arial" w:cs="Arial"/>
          <w:b/>
          <w:sz w:val="24"/>
          <w:szCs w:val="24"/>
        </w:rPr>
      </w:pPr>
      <w:r w:rsidRPr="00A04633">
        <w:rPr>
          <w:rFonts w:ascii="Arial" w:hAnsi="Arial" w:cs="Arial"/>
          <w:b/>
          <w:sz w:val="24"/>
          <w:szCs w:val="24"/>
        </w:rPr>
        <w:t>I. Smluvní strany</w:t>
      </w:r>
    </w:p>
    <w:p w14:paraId="3628F071" w14:textId="77777777" w:rsidR="00863DE2" w:rsidRPr="00A04633" w:rsidRDefault="00863DE2" w:rsidP="00947E17">
      <w:pPr>
        <w:spacing w:after="0" w:line="240" w:lineRule="auto"/>
        <w:jc w:val="center"/>
        <w:rPr>
          <w:rFonts w:ascii="Arial" w:hAnsi="Arial" w:cs="Arial"/>
          <w:b/>
          <w:sz w:val="24"/>
          <w:szCs w:val="24"/>
        </w:rPr>
      </w:pPr>
    </w:p>
    <w:p w14:paraId="5B9CF092" w14:textId="77777777" w:rsidR="00AD2DF7" w:rsidRDefault="00AD2DF7" w:rsidP="00A04633">
      <w:pPr>
        <w:pStyle w:val="Bezmezer"/>
        <w:spacing w:line="276" w:lineRule="auto"/>
        <w:jc w:val="both"/>
        <w:rPr>
          <w:rFonts w:ascii="Arial" w:hAnsi="Arial" w:cs="Arial"/>
          <w:b/>
        </w:rPr>
      </w:pPr>
    </w:p>
    <w:p w14:paraId="2EC602DB" w14:textId="77777777" w:rsidR="00A04633" w:rsidRPr="00536FBC" w:rsidRDefault="00A04633" w:rsidP="00A04633">
      <w:pPr>
        <w:pStyle w:val="Bezmezer"/>
        <w:spacing w:line="276" w:lineRule="auto"/>
        <w:jc w:val="both"/>
        <w:rPr>
          <w:rFonts w:ascii="Arial" w:hAnsi="Arial" w:cs="Arial"/>
          <w:b/>
        </w:rPr>
      </w:pPr>
      <w:r w:rsidRPr="00536FBC">
        <w:rPr>
          <w:rFonts w:ascii="Arial" w:hAnsi="Arial" w:cs="Arial"/>
          <w:b/>
        </w:rPr>
        <w:t>Objednatel:</w:t>
      </w:r>
    </w:p>
    <w:p w14:paraId="7D686206" w14:textId="77777777" w:rsidR="00A04633" w:rsidRPr="00AD2DF7" w:rsidRDefault="00A04633" w:rsidP="00A04633">
      <w:pPr>
        <w:pStyle w:val="Bezmezer"/>
        <w:spacing w:line="276" w:lineRule="auto"/>
        <w:rPr>
          <w:rFonts w:ascii="Arial" w:hAnsi="Arial" w:cs="Arial"/>
        </w:rPr>
      </w:pPr>
      <w:r w:rsidRPr="00AD2DF7">
        <w:rPr>
          <w:rFonts w:ascii="Arial" w:hAnsi="Arial" w:cs="Arial"/>
        </w:rPr>
        <w:t>České vysoké učení technické v Praze, veřejná vysoká škola</w:t>
      </w:r>
    </w:p>
    <w:p w14:paraId="2885718C" w14:textId="77777777" w:rsidR="00A04633" w:rsidRPr="00AD2DF7" w:rsidRDefault="00A04633" w:rsidP="00A04633">
      <w:pPr>
        <w:pStyle w:val="Bezmezer"/>
        <w:spacing w:line="276" w:lineRule="auto"/>
        <w:rPr>
          <w:rFonts w:ascii="Arial" w:hAnsi="Arial" w:cs="Arial"/>
          <w:bCs/>
        </w:rPr>
      </w:pPr>
      <w:r w:rsidRPr="00AD2DF7">
        <w:rPr>
          <w:rFonts w:ascii="Arial" w:hAnsi="Arial" w:cs="Arial"/>
          <w:bCs/>
        </w:rPr>
        <w:t>Sídlo: Jugoslávských partyzánů 1580/6, 160 00 Praha 6</w:t>
      </w:r>
    </w:p>
    <w:p w14:paraId="2261DAF5" w14:textId="77777777" w:rsidR="00A04633" w:rsidRPr="00AD2DF7" w:rsidRDefault="00A04633" w:rsidP="00A04633">
      <w:pPr>
        <w:pStyle w:val="Bezmezer"/>
        <w:spacing w:line="276" w:lineRule="auto"/>
        <w:rPr>
          <w:rFonts w:ascii="Arial" w:hAnsi="Arial" w:cs="Arial"/>
          <w:bCs/>
        </w:rPr>
      </w:pPr>
      <w:r w:rsidRPr="00AD2DF7">
        <w:rPr>
          <w:rFonts w:ascii="Arial" w:hAnsi="Arial" w:cs="Arial"/>
          <w:bCs/>
        </w:rPr>
        <w:t>Organizační součást: Správa účelových zařízení ČVUT</w:t>
      </w:r>
    </w:p>
    <w:p w14:paraId="1F19AD57" w14:textId="77777777" w:rsidR="00A04633" w:rsidRPr="00AD2DF7" w:rsidRDefault="00A04633" w:rsidP="00A04633">
      <w:pPr>
        <w:pStyle w:val="Bezmezer"/>
        <w:spacing w:line="276" w:lineRule="auto"/>
        <w:rPr>
          <w:rFonts w:ascii="Arial" w:hAnsi="Arial" w:cs="Arial"/>
          <w:bCs/>
        </w:rPr>
      </w:pPr>
      <w:r w:rsidRPr="00AD2DF7">
        <w:rPr>
          <w:rFonts w:ascii="Arial" w:hAnsi="Arial" w:cs="Arial"/>
          <w:bCs/>
        </w:rPr>
        <w:t>Adresa: Vaníčkova 315/7, 160 17 Praha 6</w:t>
      </w:r>
    </w:p>
    <w:p w14:paraId="371BAF42" w14:textId="295D6C6B" w:rsidR="00AD2DF7" w:rsidRDefault="00A04633" w:rsidP="00AD2DF7">
      <w:pPr>
        <w:spacing w:after="0"/>
        <w:rPr>
          <w:rFonts w:ascii="Arial" w:hAnsi="Arial" w:cs="Arial"/>
          <w:bCs/>
        </w:rPr>
      </w:pPr>
      <w:r w:rsidRPr="00AD2DF7">
        <w:rPr>
          <w:rFonts w:ascii="Arial" w:hAnsi="Arial" w:cs="Arial"/>
          <w:bCs/>
        </w:rPr>
        <w:t xml:space="preserve">Zastoupená: </w:t>
      </w:r>
      <w:r w:rsidR="00B21671">
        <w:rPr>
          <w:rFonts w:ascii="Arial" w:hAnsi="Arial" w:cs="Arial"/>
          <w:bCs/>
        </w:rPr>
        <w:t>Bc. Michalem Vodičkou</w:t>
      </w:r>
      <w:r w:rsidRPr="00AD2DF7">
        <w:rPr>
          <w:rFonts w:ascii="Arial" w:hAnsi="Arial" w:cs="Arial"/>
          <w:bCs/>
        </w:rPr>
        <w:t xml:space="preserve">, ředitelem </w:t>
      </w:r>
    </w:p>
    <w:p w14:paraId="3C1F49D9" w14:textId="77777777" w:rsidR="00A04633" w:rsidRPr="00AD2DF7" w:rsidRDefault="00A04633" w:rsidP="00AD2DF7">
      <w:pPr>
        <w:spacing w:after="0"/>
        <w:rPr>
          <w:rFonts w:ascii="Arial" w:hAnsi="Arial" w:cs="Arial"/>
          <w:bCs/>
        </w:rPr>
      </w:pPr>
      <w:r w:rsidRPr="00AD2DF7">
        <w:rPr>
          <w:rFonts w:ascii="Arial" w:hAnsi="Arial" w:cs="Arial"/>
          <w:bCs/>
        </w:rPr>
        <w:t>IČ: 68407700</w:t>
      </w:r>
    </w:p>
    <w:p w14:paraId="1760DFA1" w14:textId="77777777" w:rsidR="00A04633" w:rsidRPr="00AD2DF7" w:rsidRDefault="00A04633" w:rsidP="00A04633">
      <w:pPr>
        <w:pStyle w:val="Bezmezer"/>
        <w:spacing w:line="276" w:lineRule="auto"/>
        <w:rPr>
          <w:rFonts w:ascii="Arial" w:hAnsi="Arial" w:cs="Arial"/>
          <w:bCs/>
        </w:rPr>
      </w:pPr>
      <w:r w:rsidRPr="00AD2DF7">
        <w:rPr>
          <w:rFonts w:ascii="Arial" w:hAnsi="Arial" w:cs="Arial"/>
          <w:bCs/>
        </w:rPr>
        <w:t>DIČ: CZ68407700</w:t>
      </w:r>
    </w:p>
    <w:p w14:paraId="7A6FD623" w14:textId="77777777" w:rsidR="00A04633" w:rsidRPr="00AD2DF7" w:rsidRDefault="00A04633" w:rsidP="00A04633">
      <w:pPr>
        <w:pStyle w:val="Bezmezer"/>
        <w:spacing w:line="276" w:lineRule="auto"/>
        <w:rPr>
          <w:rFonts w:ascii="Arial" w:hAnsi="Arial" w:cs="Arial"/>
          <w:bCs/>
        </w:rPr>
      </w:pPr>
      <w:r w:rsidRPr="00AD2DF7">
        <w:rPr>
          <w:rFonts w:ascii="Arial" w:hAnsi="Arial" w:cs="Arial"/>
          <w:bCs/>
        </w:rPr>
        <w:t>Bankovní spojení: Komerční banka, a.s., pobočka Praha 6</w:t>
      </w:r>
    </w:p>
    <w:p w14:paraId="2F76F4D4" w14:textId="55BDC6E3" w:rsidR="00A04633" w:rsidRPr="00AD2DF7" w:rsidRDefault="00A04633" w:rsidP="00A04633">
      <w:pPr>
        <w:pStyle w:val="Bezmezer"/>
        <w:spacing w:line="276" w:lineRule="auto"/>
        <w:rPr>
          <w:rFonts w:ascii="Arial" w:hAnsi="Arial" w:cs="Arial"/>
          <w:bCs/>
        </w:rPr>
      </w:pPr>
      <w:r w:rsidRPr="00AD2DF7">
        <w:rPr>
          <w:rFonts w:ascii="Arial" w:hAnsi="Arial" w:cs="Arial"/>
          <w:bCs/>
        </w:rPr>
        <w:t xml:space="preserve">č. účtu: </w:t>
      </w:r>
      <w:proofErr w:type="spellStart"/>
      <w:r w:rsidR="007A20DA">
        <w:rPr>
          <w:rFonts w:ascii="Arial" w:hAnsi="Arial" w:cs="Arial"/>
          <w:bCs/>
        </w:rPr>
        <w:t>xxxxxxxxxxx</w:t>
      </w:r>
      <w:proofErr w:type="spellEnd"/>
    </w:p>
    <w:p w14:paraId="019B2317" w14:textId="5949257A" w:rsidR="00A04633" w:rsidRPr="00AD2DF7" w:rsidRDefault="00A04633" w:rsidP="00A04633">
      <w:pPr>
        <w:pStyle w:val="Bezmezer"/>
        <w:spacing w:line="276" w:lineRule="auto"/>
        <w:rPr>
          <w:rFonts w:ascii="Arial" w:eastAsia="Times New Roman" w:hAnsi="Arial" w:cs="Arial"/>
          <w:lang w:eastAsia="cs-CZ"/>
        </w:rPr>
      </w:pPr>
      <w:r w:rsidRPr="00AD2DF7">
        <w:rPr>
          <w:rFonts w:ascii="Arial" w:hAnsi="Arial" w:cs="Arial"/>
          <w:bCs/>
        </w:rPr>
        <w:t xml:space="preserve">Kontaktní osoba: </w:t>
      </w:r>
      <w:proofErr w:type="spellStart"/>
      <w:r w:rsidR="007A20DA">
        <w:rPr>
          <w:rFonts w:ascii="Arial" w:hAnsi="Arial" w:cs="Arial"/>
          <w:bCs/>
        </w:rPr>
        <w:t>xxxxxxxxxxxx</w:t>
      </w:r>
      <w:proofErr w:type="spellEnd"/>
      <w:r w:rsidRPr="00AD2DF7">
        <w:rPr>
          <w:rFonts w:ascii="Arial" w:eastAsia="Times New Roman" w:hAnsi="Arial" w:cs="Arial"/>
          <w:lang w:eastAsia="cs-CZ"/>
        </w:rPr>
        <w:t xml:space="preserve">, vedoucí odboru ubytovacích služeb </w:t>
      </w:r>
    </w:p>
    <w:p w14:paraId="379DD411" w14:textId="5C625974" w:rsidR="00A04633" w:rsidRDefault="00A04633" w:rsidP="00A04633">
      <w:pPr>
        <w:pStyle w:val="Bezmezer"/>
        <w:spacing w:line="276" w:lineRule="auto"/>
        <w:rPr>
          <w:rFonts w:ascii="Arial" w:eastAsia="Times New Roman" w:hAnsi="Arial" w:cs="Arial"/>
          <w:lang w:eastAsia="cs-CZ"/>
        </w:rPr>
      </w:pPr>
      <w:r w:rsidRPr="00AD2DF7">
        <w:rPr>
          <w:rFonts w:ascii="Arial" w:eastAsia="Times New Roman" w:hAnsi="Arial" w:cs="Arial"/>
          <w:lang w:eastAsia="cs-CZ"/>
        </w:rPr>
        <w:t xml:space="preserve">tel. </w:t>
      </w:r>
      <w:proofErr w:type="spellStart"/>
      <w:r w:rsidR="007A20DA">
        <w:rPr>
          <w:rFonts w:ascii="Arial" w:eastAsia="Times New Roman" w:hAnsi="Arial" w:cs="Arial"/>
          <w:lang w:eastAsia="cs-CZ"/>
        </w:rPr>
        <w:t>xxxxxxxxxxxxxx</w:t>
      </w:r>
      <w:proofErr w:type="spellEnd"/>
    </w:p>
    <w:p w14:paraId="6ACB2A33" w14:textId="66E8B913" w:rsidR="00F477D2" w:rsidRPr="00AD2DF7" w:rsidRDefault="00F477D2" w:rsidP="00A04633">
      <w:pPr>
        <w:pStyle w:val="Bezmezer"/>
        <w:spacing w:line="276" w:lineRule="auto"/>
        <w:rPr>
          <w:rFonts w:ascii="Arial" w:hAnsi="Arial" w:cs="Arial"/>
          <w:bCs/>
        </w:rPr>
      </w:pPr>
      <w:r>
        <w:rPr>
          <w:rFonts w:ascii="Arial" w:eastAsia="Times New Roman" w:hAnsi="Arial" w:cs="Arial"/>
          <w:lang w:eastAsia="cs-CZ"/>
        </w:rPr>
        <w:t>Kontaktní osoba pro realizaci:</w:t>
      </w:r>
      <w:r w:rsidR="007A20DA">
        <w:rPr>
          <w:rFonts w:ascii="Arial" w:eastAsia="Times New Roman" w:hAnsi="Arial" w:cs="Arial"/>
          <w:lang w:eastAsia="cs-CZ"/>
        </w:rPr>
        <w:t xml:space="preserve"> </w:t>
      </w:r>
      <w:proofErr w:type="spellStart"/>
      <w:r w:rsidR="007A20DA">
        <w:rPr>
          <w:rFonts w:ascii="Arial" w:eastAsia="Times New Roman" w:hAnsi="Arial" w:cs="Arial"/>
          <w:lang w:eastAsia="cs-CZ"/>
        </w:rPr>
        <w:t>xxxxxxxxxx</w:t>
      </w:r>
      <w:proofErr w:type="spellEnd"/>
      <w:r>
        <w:rPr>
          <w:rFonts w:ascii="Arial" w:eastAsia="Times New Roman" w:hAnsi="Arial" w:cs="Arial"/>
          <w:lang w:eastAsia="cs-CZ"/>
        </w:rPr>
        <w:t xml:space="preserve">, vedoucí areálu kolejí Strahov, tel.: </w:t>
      </w:r>
      <w:proofErr w:type="spellStart"/>
      <w:r w:rsidR="007A20DA">
        <w:rPr>
          <w:rFonts w:ascii="Arial" w:eastAsia="Times New Roman" w:hAnsi="Arial" w:cs="Arial"/>
          <w:lang w:eastAsia="cs-CZ"/>
        </w:rPr>
        <w:t>xxxxxxxxxxxx</w:t>
      </w:r>
      <w:proofErr w:type="spellEnd"/>
    </w:p>
    <w:p w14:paraId="3CDD582F" w14:textId="77777777" w:rsidR="00A04633" w:rsidRPr="00536FBC" w:rsidRDefault="00A04633" w:rsidP="00A04633">
      <w:pPr>
        <w:pStyle w:val="Bezmezer"/>
        <w:spacing w:before="120"/>
        <w:jc w:val="both"/>
        <w:rPr>
          <w:rFonts w:ascii="Arial" w:hAnsi="Arial" w:cs="Arial"/>
        </w:rPr>
      </w:pPr>
      <w:r w:rsidRPr="00536FBC">
        <w:rPr>
          <w:rFonts w:ascii="Arial" w:hAnsi="Arial" w:cs="Arial"/>
        </w:rPr>
        <w:t>(dále jen jako „</w:t>
      </w:r>
      <w:r w:rsidRPr="00536FBC">
        <w:rPr>
          <w:rFonts w:ascii="Arial" w:hAnsi="Arial" w:cs="Arial"/>
          <w:b/>
        </w:rPr>
        <w:t>Objednatel</w:t>
      </w:r>
      <w:r w:rsidRPr="00536FBC">
        <w:rPr>
          <w:rFonts w:ascii="Arial" w:hAnsi="Arial" w:cs="Arial"/>
        </w:rPr>
        <w:t>“)</w:t>
      </w:r>
    </w:p>
    <w:p w14:paraId="128CD75F" w14:textId="77777777" w:rsidR="00A04633" w:rsidRPr="00536FBC" w:rsidRDefault="00A04633" w:rsidP="00A04633">
      <w:pPr>
        <w:pStyle w:val="Bezmezer"/>
        <w:jc w:val="both"/>
        <w:rPr>
          <w:rFonts w:ascii="Arial" w:hAnsi="Arial" w:cs="Arial"/>
        </w:rPr>
      </w:pPr>
    </w:p>
    <w:p w14:paraId="402F1840" w14:textId="4CCDD2E6" w:rsidR="00A04633" w:rsidRDefault="00BC5159" w:rsidP="00A04633">
      <w:pPr>
        <w:pStyle w:val="Bezmezer"/>
        <w:jc w:val="both"/>
        <w:rPr>
          <w:rFonts w:ascii="Arial" w:hAnsi="Arial" w:cs="Arial"/>
        </w:rPr>
      </w:pPr>
      <w:r>
        <w:rPr>
          <w:rFonts w:ascii="Arial" w:hAnsi="Arial" w:cs="Arial"/>
        </w:rPr>
        <w:t>a</w:t>
      </w:r>
    </w:p>
    <w:p w14:paraId="69C226B0" w14:textId="77777777" w:rsidR="00AD2DF7" w:rsidRDefault="00AD2DF7" w:rsidP="00A04633">
      <w:pPr>
        <w:pStyle w:val="Bezmezer"/>
        <w:jc w:val="both"/>
        <w:rPr>
          <w:rFonts w:ascii="Arial" w:hAnsi="Arial" w:cs="Arial"/>
        </w:rPr>
      </w:pPr>
    </w:p>
    <w:p w14:paraId="58532D2A" w14:textId="77777777" w:rsidR="00AD2DF7" w:rsidRDefault="00AD2DF7" w:rsidP="00A04633">
      <w:pPr>
        <w:pStyle w:val="Bezmezer"/>
        <w:jc w:val="both"/>
        <w:rPr>
          <w:rFonts w:ascii="Arial" w:hAnsi="Arial" w:cs="Arial"/>
        </w:rPr>
      </w:pPr>
    </w:p>
    <w:p w14:paraId="09F88E6F" w14:textId="77777777" w:rsidR="00AD2DF7" w:rsidRPr="00536FBC" w:rsidRDefault="00AD2DF7" w:rsidP="00A04633">
      <w:pPr>
        <w:pStyle w:val="Bezmezer"/>
        <w:jc w:val="both"/>
        <w:rPr>
          <w:rFonts w:ascii="Arial" w:hAnsi="Arial" w:cs="Arial"/>
        </w:rPr>
      </w:pPr>
    </w:p>
    <w:p w14:paraId="1F7CFA90" w14:textId="3D8F2E70" w:rsidR="00A04633" w:rsidRPr="00536FBC" w:rsidRDefault="00A214F5" w:rsidP="00AD2DF7">
      <w:pPr>
        <w:pStyle w:val="Bezmezer"/>
        <w:spacing w:line="276" w:lineRule="auto"/>
        <w:jc w:val="both"/>
        <w:rPr>
          <w:rFonts w:ascii="Arial" w:hAnsi="Arial" w:cs="Arial"/>
          <w:b/>
        </w:rPr>
      </w:pPr>
      <w:r>
        <w:rPr>
          <w:rFonts w:ascii="Arial" w:hAnsi="Arial" w:cs="Arial"/>
          <w:b/>
        </w:rPr>
        <w:t>Dodavatel</w:t>
      </w:r>
      <w:r w:rsidR="00A04633" w:rsidRPr="00536FBC">
        <w:rPr>
          <w:rFonts w:ascii="Arial" w:hAnsi="Arial" w:cs="Arial"/>
          <w:b/>
        </w:rPr>
        <w:t>:</w:t>
      </w:r>
    </w:p>
    <w:p w14:paraId="18A52FAC" w14:textId="7294146E" w:rsidR="00A04633" w:rsidRPr="00536FBC" w:rsidRDefault="00B21671" w:rsidP="00AD2DF7">
      <w:pPr>
        <w:pStyle w:val="Bezmezer"/>
        <w:spacing w:line="276" w:lineRule="auto"/>
        <w:jc w:val="both"/>
        <w:rPr>
          <w:rFonts w:ascii="Arial" w:hAnsi="Arial" w:cs="Arial"/>
        </w:rPr>
      </w:pPr>
      <w:proofErr w:type="spellStart"/>
      <w:r>
        <w:rPr>
          <w:rFonts w:ascii="Arial" w:hAnsi="Arial" w:cs="Arial"/>
        </w:rPr>
        <w:t>Komwag</w:t>
      </w:r>
      <w:proofErr w:type="spellEnd"/>
      <w:r>
        <w:rPr>
          <w:rFonts w:ascii="Arial" w:hAnsi="Arial" w:cs="Arial"/>
        </w:rPr>
        <w:t>, podnik čistoty a údržby města, a.s.</w:t>
      </w:r>
    </w:p>
    <w:p w14:paraId="1422864B" w14:textId="0CA729CA" w:rsidR="00A04633" w:rsidRPr="00536FBC" w:rsidRDefault="00A04633" w:rsidP="00AD2DF7">
      <w:pPr>
        <w:pStyle w:val="Bezmezer"/>
        <w:spacing w:line="276" w:lineRule="auto"/>
        <w:jc w:val="both"/>
        <w:rPr>
          <w:rFonts w:ascii="Arial" w:hAnsi="Arial" w:cs="Arial"/>
        </w:rPr>
      </w:pPr>
      <w:r w:rsidRPr="00536FBC">
        <w:rPr>
          <w:rFonts w:ascii="Arial" w:hAnsi="Arial" w:cs="Arial"/>
        </w:rPr>
        <w:t>Se sídlem:</w:t>
      </w:r>
      <w:r w:rsidR="00B21671">
        <w:rPr>
          <w:rFonts w:ascii="Arial" w:hAnsi="Arial" w:cs="Arial"/>
        </w:rPr>
        <w:t xml:space="preserve"> Perucká 2542/10, 120 00 Praha 2 Vinohrady</w:t>
      </w:r>
    </w:p>
    <w:p w14:paraId="0B86B68D" w14:textId="6692806F" w:rsidR="00A04633" w:rsidRPr="00536FBC" w:rsidRDefault="00A04633" w:rsidP="00AD2DF7">
      <w:pPr>
        <w:pStyle w:val="Bezmezer"/>
        <w:spacing w:line="276" w:lineRule="auto"/>
        <w:jc w:val="both"/>
        <w:rPr>
          <w:rFonts w:ascii="Arial" w:hAnsi="Arial" w:cs="Arial"/>
        </w:rPr>
      </w:pPr>
      <w:r w:rsidRPr="00536FBC">
        <w:rPr>
          <w:rFonts w:ascii="Arial" w:hAnsi="Arial" w:cs="Arial"/>
        </w:rPr>
        <w:t xml:space="preserve">Zapsaná v obchodním rejstříku: </w:t>
      </w:r>
      <w:r w:rsidR="00B21671">
        <w:rPr>
          <w:rFonts w:ascii="Arial" w:hAnsi="Arial" w:cs="Arial"/>
        </w:rPr>
        <w:t xml:space="preserve">vedeném Městským soudem </w:t>
      </w:r>
      <w:r w:rsidRPr="00536FBC">
        <w:rPr>
          <w:rFonts w:ascii="Arial" w:hAnsi="Arial" w:cs="Arial"/>
        </w:rPr>
        <w:t>v</w:t>
      </w:r>
      <w:r w:rsidR="00B21671">
        <w:rPr>
          <w:rFonts w:ascii="Arial" w:hAnsi="Arial" w:cs="Arial"/>
        </w:rPr>
        <w:t xml:space="preserve"> Praze </w:t>
      </w:r>
      <w:r w:rsidRPr="00536FBC">
        <w:rPr>
          <w:rFonts w:ascii="Arial" w:hAnsi="Arial" w:cs="Arial"/>
        </w:rPr>
        <w:t>oddíl</w:t>
      </w:r>
      <w:r w:rsidR="00B21671">
        <w:rPr>
          <w:rFonts w:ascii="Arial" w:hAnsi="Arial" w:cs="Arial"/>
        </w:rPr>
        <w:t xml:space="preserve"> B</w:t>
      </w:r>
      <w:r w:rsidRPr="00536FBC">
        <w:rPr>
          <w:rFonts w:ascii="Arial" w:hAnsi="Arial" w:cs="Arial"/>
        </w:rPr>
        <w:t>, vložka</w:t>
      </w:r>
      <w:r w:rsidR="00B21671">
        <w:rPr>
          <w:rFonts w:ascii="Arial" w:hAnsi="Arial" w:cs="Arial"/>
        </w:rPr>
        <w:t xml:space="preserve"> 3826</w:t>
      </w:r>
    </w:p>
    <w:p w14:paraId="4A1607C1" w14:textId="09093B27" w:rsidR="00A04633" w:rsidRPr="00536FBC" w:rsidRDefault="00A04633" w:rsidP="00AD2DF7">
      <w:pPr>
        <w:pStyle w:val="Bezmezer"/>
        <w:spacing w:line="276" w:lineRule="auto"/>
        <w:jc w:val="both"/>
        <w:rPr>
          <w:rFonts w:ascii="Arial" w:hAnsi="Arial" w:cs="Arial"/>
        </w:rPr>
      </w:pPr>
      <w:r w:rsidRPr="00536FBC">
        <w:rPr>
          <w:rFonts w:ascii="Arial" w:hAnsi="Arial" w:cs="Arial"/>
        </w:rPr>
        <w:t>Zastoupena:</w:t>
      </w:r>
      <w:r w:rsidR="007A20DA">
        <w:rPr>
          <w:rFonts w:ascii="Arial" w:hAnsi="Arial" w:cs="Arial"/>
        </w:rPr>
        <w:t xml:space="preserve"> </w:t>
      </w:r>
      <w:proofErr w:type="spellStart"/>
      <w:r w:rsidR="007A20DA">
        <w:rPr>
          <w:rFonts w:ascii="Arial" w:hAnsi="Arial" w:cs="Arial"/>
        </w:rPr>
        <w:t>xxxxxxxxxxxx</w:t>
      </w:r>
      <w:proofErr w:type="spellEnd"/>
      <w:r w:rsidR="00B21671">
        <w:rPr>
          <w:rFonts w:ascii="Arial" w:hAnsi="Arial" w:cs="Arial"/>
        </w:rPr>
        <w:t>, předsedou představenstva</w:t>
      </w:r>
      <w:r w:rsidR="00AD2DF7">
        <w:rPr>
          <w:rFonts w:ascii="Arial" w:hAnsi="Arial" w:cs="Arial"/>
        </w:rPr>
        <w:t>,</w:t>
      </w:r>
      <w:r w:rsidR="00B21671">
        <w:rPr>
          <w:rFonts w:ascii="Arial" w:hAnsi="Arial" w:cs="Arial"/>
        </w:rPr>
        <w:t xml:space="preserve"> </w:t>
      </w:r>
      <w:proofErr w:type="spellStart"/>
      <w:r w:rsidR="007A20DA">
        <w:rPr>
          <w:rFonts w:ascii="Arial" w:hAnsi="Arial" w:cs="Arial"/>
        </w:rPr>
        <w:t>xxxxxxxxxxxxx</w:t>
      </w:r>
      <w:proofErr w:type="spellEnd"/>
      <w:r w:rsidR="00B21671">
        <w:rPr>
          <w:rFonts w:ascii="Arial" w:hAnsi="Arial" w:cs="Arial"/>
        </w:rPr>
        <w:t>, místopředsedou představe</w:t>
      </w:r>
      <w:r w:rsidR="00E84D53">
        <w:rPr>
          <w:rFonts w:ascii="Arial" w:hAnsi="Arial" w:cs="Arial"/>
        </w:rPr>
        <w:t xml:space="preserve">nstva, tel. </w:t>
      </w:r>
      <w:proofErr w:type="spellStart"/>
      <w:r w:rsidR="007A20DA">
        <w:rPr>
          <w:rFonts w:ascii="Arial" w:hAnsi="Arial" w:cs="Arial"/>
        </w:rPr>
        <w:t>xxxxxxxxxxxxxxxx</w:t>
      </w:r>
      <w:proofErr w:type="spellEnd"/>
    </w:p>
    <w:p w14:paraId="4A344A5C" w14:textId="079B03EF" w:rsidR="00A04633" w:rsidRPr="00536FBC" w:rsidRDefault="00A04633" w:rsidP="00AD2DF7">
      <w:pPr>
        <w:pStyle w:val="Bezmezer"/>
        <w:spacing w:line="276" w:lineRule="auto"/>
        <w:jc w:val="both"/>
        <w:rPr>
          <w:rFonts w:ascii="Arial" w:hAnsi="Arial" w:cs="Arial"/>
        </w:rPr>
      </w:pPr>
      <w:r w:rsidRPr="00536FBC">
        <w:rPr>
          <w:rFonts w:ascii="Arial" w:hAnsi="Arial" w:cs="Arial"/>
        </w:rPr>
        <w:t>IČ:</w:t>
      </w:r>
      <w:r w:rsidR="00E84D53">
        <w:rPr>
          <w:rFonts w:ascii="Arial" w:hAnsi="Arial" w:cs="Arial"/>
        </w:rPr>
        <w:t xml:space="preserve"> 61057606</w:t>
      </w:r>
    </w:p>
    <w:p w14:paraId="53157DB1" w14:textId="5A6CC42F" w:rsidR="00A04633" w:rsidRPr="00536FBC" w:rsidRDefault="00A04633" w:rsidP="00AD2DF7">
      <w:pPr>
        <w:pStyle w:val="Bezmezer"/>
        <w:spacing w:line="276" w:lineRule="auto"/>
        <w:jc w:val="both"/>
        <w:rPr>
          <w:rFonts w:ascii="Arial" w:hAnsi="Arial" w:cs="Arial"/>
        </w:rPr>
      </w:pPr>
      <w:r w:rsidRPr="00536FBC">
        <w:rPr>
          <w:rFonts w:ascii="Arial" w:hAnsi="Arial" w:cs="Arial"/>
        </w:rPr>
        <w:t xml:space="preserve">DIČ: </w:t>
      </w:r>
      <w:r w:rsidR="00E84D53">
        <w:rPr>
          <w:rFonts w:ascii="Arial" w:hAnsi="Arial" w:cs="Arial"/>
        </w:rPr>
        <w:t>CZ61057606</w:t>
      </w:r>
    </w:p>
    <w:p w14:paraId="7A83DA12" w14:textId="2833E487" w:rsidR="00A04633" w:rsidRPr="00536FBC" w:rsidRDefault="00A04633" w:rsidP="00AD2DF7">
      <w:pPr>
        <w:pStyle w:val="Bezmezer"/>
        <w:spacing w:line="276" w:lineRule="auto"/>
        <w:jc w:val="both"/>
        <w:rPr>
          <w:rFonts w:ascii="Arial" w:hAnsi="Arial" w:cs="Arial"/>
        </w:rPr>
      </w:pPr>
      <w:r w:rsidRPr="00536FBC">
        <w:rPr>
          <w:rFonts w:ascii="Arial" w:hAnsi="Arial" w:cs="Arial"/>
        </w:rPr>
        <w:t>Bankovní spojení:</w:t>
      </w:r>
      <w:r w:rsidR="00E84D53">
        <w:rPr>
          <w:rFonts w:ascii="Arial" w:hAnsi="Arial" w:cs="Arial"/>
        </w:rPr>
        <w:t xml:space="preserve"> Komerční banka, a.s.</w:t>
      </w:r>
    </w:p>
    <w:p w14:paraId="2F51DE86" w14:textId="01AEB089" w:rsidR="00A04633" w:rsidRPr="00536FBC" w:rsidRDefault="00A04633" w:rsidP="00AD2DF7">
      <w:pPr>
        <w:pStyle w:val="Bezmezer"/>
        <w:spacing w:line="276" w:lineRule="auto"/>
        <w:jc w:val="both"/>
        <w:rPr>
          <w:rFonts w:ascii="Arial" w:hAnsi="Arial" w:cs="Arial"/>
        </w:rPr>
      </w:pPr>
      <w:r w:rsidRPr="00536FBC">
        <w:rPr>
          <w:rFonts w:ascii="Arial" w:hAnsi="Arial" w:cs="Arial"/>
        </w:rPr>
        <w:t>Číslo účtu:</w:t>
      </w:r>
      <w:r w:rsidR="00E84D53">
        <w:rPr>
          <w:rFonts w:ascii="Arial" w:hAnsi="Arial" w:cs="Arial"/>
        </w:rPr>
        <w:t xml:space="preserve"> </w:t>
      </w:r>
      <w:proofErr w:type="spellStart"/>
      <w:r w:rsidR="007A20DA">
        <w:rPr>
          <w:rFonts w:ascii="Arial" w:hAnsi="Arial" w:cs="Arial"/>
        </w:rPr>
        <w:t>xxxxxxxxxxxxxx</w:t>
      </w:r>
      <w:proofErr w:type="spellEnd"/>
    </w:p>
    <w:p w14:paraId="72D2896D" w14:textId="658A0719" w:rsidR="00A04633" w:rsidRPr="00536FBC" w:rsidRDefault="00A04633" w:rsidP="00AD2DF7">
      <w:pPr>
        <w:pStyle w:val="Bezmezer"/>
        <w:spacing w:line="276" w:lineRule="auto"/>
        <w:jc w:val="both"/>
        <w:rPr>
          <w:rFonts w:ascii="Arial" w:hAnsi="Arial" w:cs="Arial"/>
        </w:rPr>
      </w:pPr>
      <w:r w:rsidRPr="00536FBC">
        <w:rPr>
          <w:rFonts w:ascii="Arial" w:hAnsi="Arial" w:cs="Arial"/>
        </w:rPr>
        <w:t>Kontaktní osoba:</w:t>
      </w:r>
      <w:r w:rsidR="007A20DA">
        <w:rPr>
          <w:rFonts w:ascii="Arial" w:hAnsi="Arial" w:cs="Arial"/>
        </w:rPr>
        <w:t xml:space="preserve"> </w:t>
      </w:r>
      <w:proofErr w:type="spellStart"/>
      <w:r w:rsidR="007A20DA">
        <w:rPr>
          <w:rFonts w:ascii="Arial" w:hAnsi="Arial" w:cs="Arial"/>
        </w:rPr>
        <w:t>xxxxxxxxxx</w:t>
      </w:r>
      <w:proofErr w:type="spellEnd"/>
      <w:r w:rsidRPr="00536FBC">
        <w:rPr>
          <w:rFonts w:ascii="Arial" w:hAnsi="Arial" w:cs="Arial"/>
        </w:rPr>
        <w:t>, tel,</w:t>
      </w:r>
      <w:r w:rsidR="00E84D53">
        <w:rPr>
          <w:rFonts w:ascii="Arial" w:hAnsi="Arial" w:cs="Arial"/>
        </w:rPr>
        <w:t xml:space="preserve"> </w:t>
      </w:r>
      <w:proofErr w:type="spellStart"/>
      <w:r w:rsidR="007A20DA">
        <w:rPr>
          <w:rFonts w:ascii="Arial" w:hAnsi="Arial" w:cs="Arial"/>
        </w:rPr>
        <w:t>xxxxxxxxxxxx</w:t>
      </w:r>
      <w:proofErr w:type="spellEnd"/>
    </w:p>
    <w:p w14:paraId="11EF1722" w14:textId="420AF34E" w:rsidR="00A04633" w:rsidRPr="00536FBC" w:rsidRDefault="00A04633" w:rsidP="00AD2DF7">
      <w:pPr>
        <w:pStyle w:val="Bezmezer"/>
        <w:spacing w:line="276" w:lineRule="auto"/>
        <w:jc w:val="both"/>
        <w:rPr>
          <w:rFonts w:ascii="Arial" w:hAnsi="Arial" w:cs="Arial"/>
        </w:rPr>
      </w:pPr>
      <w:r w:rsidRPr="00536FBC">
        <w:rPr>
          <w:rFonts w:ascii="Arial" w:hAnsi="Arial" w:cs="Arial"/>
        </w:rPr>
        <w:t>Osoba odpovědná za fakturaci:</w:t>
      </w:r>
      <w:r w:rsidR="007A20DA">
        <w:rPr>
          <w:rFonts w:ascii="Arial" w:hAnsi="Arial" w:cs="Arial"/>
        </w:rPr>
        <w:t xml:space="preserve"> </w:t>
      </w:r>
      <w:proofErr w:type="spellStart"/>
      <w:r w:rsidR="007A20DA">
        <w:rPr>
          <w:rFonts w:ascii="Arial" w:hAnsi="Arial" w:cs="Arial"/>
        </w:rPr>
        <w:t>xxxxxxxxxx</w:t>
      </w:r>
      <w:proofErr w:type="spellEnd"/>
      <w:r w:rsidR="00E84D53">
        <w:rPr>
          <w:rFonts w:ascii="Arial" w:hAnsi="Arial" w:cs="Arial"/>
        </w:rPr>
        <w:t xml:space="preserve">, </w:t>
      </w:r>
      <w:r w:rsidRPr="00536FBC">
        <w:rPr>
          <w:rFonts w:ascii="Arial" w:hAnsi="Arial" w:cs="Arial"/>
        </w:rPr>
        <w:t>tel.:</w:t>
      </w:r>
      <w:r w:rsidR="00E84D53">
        <w:rPr>
          <w:rFonts w:ascii="Arial" w:hAnsi="Arial" w:cs="Arial"/>
        </w:rPr>
        <w:t xml:space="preserve"> </w:t>
      </w:r>
      <w:proofErr w:type="spellStart"/>
      <w:r w:rsidR="007A20DA">
        <w:rPr>
          <w:rFonts w:ascii="Arial" w:hAnsi="Arial" w:cs="Arial"/>
        </w:rPr>
        <w:t>xxxxxxxxxxxxxxxx</w:t>
      </w:r>
      <w:proofErr w:type="spellEnd"/>
    </w:p>
    <w:p w14:paraId="1C5722A2" w14:textId="38F56125" w:rsidR="00A04633" w:rsidRDefault="00A04633" w:rsidP="00A04633">
      <w:pPr>
        <w:pStyle w:val="Bezmezer"/>
        <w:spacing w:before="120"/>
        <w:jc w:val="both"/>
        <w:rPr>
          <w:rFonts w:ascii="Arial" w:hAnsi="Arial" w:cs="Arial"/>
        </w:rPr>
      </w:pPr>
      <w:r w:rsidRPr="00536FBC">
        <w:rPr>
          <w:rFonts w:ascii="Arial" w:hAnsi="Arial" w:cs="Arial"/>
        </w:rPr>
        <w:t>(dále jen jako „</w:t>
      </w:r>
      <w:r w:rsidR="00A214F5">
        <w:rPr>
          <w:rFonts w:ascii="Arial" w:hAnsi="Arial" w:cs="Arial"/>
          <w:b/>
        </w:rPr>
        <w:t>Dodavatel</w:t>
      </w:r>
      <w:r w:rsidRPr="00536FBC">
        <w:rPr>
          <w:rFonts w:ascii="Arial" w:hAnsi="Arial" w:cs="Arial"/>
        </w:rPr>
        <w:t>“)</w:t>
      </w:r>
    </w:p>
    <w:p w14:paraId="55D86BEE" w14:textId="77777777" w:rsidR="00A04633" w:rsidRDefault="00A04633" w:rsidP="00F9587E">
      <w:pPr>
        <w:spacing w:before="240" w:after="120" w:line="240" w:lineRule="auto"/>
        <w:jc w:val="center"/>
        <w:rPr>
          <w:rFonts w:ascii="Arial" w:hAnsi="Arial" w:cs="Arial"/>
          <w:b/>
          <w:sz w:val="24"/>
          <w:szCs w:val="24"/>
        </w:rPr>
      </w:pPr>
    </w:p>
    <w:p w14:paraId="42C59D05" w14:textId="77777777" w:rsidR="001C18DC" w:rsidRPr="001C18DC" w:rsidRDefault="001C18DC" w:rsidP="001C18DC">
      <w:pPr>
        <w:spacing w:after="160" w:line="240" w:lineRule="auto"/>
        <w:jc w:val="center"/>
        <w:rPr>
          <w:rFonts w:ascii="Arial" w:eastAsia="Arial" w:hAnsi="Arial" w:cs="Arial"/>
          <w:b/>
          <w:szCs w:val="24"/>
        </w:rPr>
      </w:pPr>
      <w:r w:rsidRPr="001C18DC">
        <w:rPr>
          <w:rFonts w:ascii="Arial" w:eastAsia="Arial" w:hAnsi="Arial" w:cs="Arial"/>
          <w:b/>
          <w:szCs w:val="24"/>
        </w:rPr>
        <w:lastRenderedPageBreak/>
        <w:t>I.</w:t>
      </w:r>
    </w:p>
    <w:p w14:paraId="3225A3A1" w14:textId="77777777" w:rsidR="001C18DC" w:rsidRPr="001C18DC" w:rsidRDefault="001C18DC" w:rsidP="001C18DC">
      <w:pPr>
        <w:spacing w:after="160" w:line="240" w:lineRule="auto"/>
        <w:jc w:val="center"/>
        <w:rPr>
          <w:rFonts w:ascii="Arial" w:eastAsia="Arial" w:hAnsi="Arial" w:cs="Arial"/>
          <w:b/>
          <w:szCs w:val="24"/>
        </w:rPr>
      </w:pPr>
      <w:r w:rsidRPr="001C18DC">
        <w:rPr>
          <w:rFonts w:ascii="Arial" w:eastAsia="Arial" w:hAnsi="Arial" w:cs="Arial"/>
          <w:b/>
          <w:szCs w:val="24"/>
        </w:rPr>
        <w:t>Preambule</w:t>
      </w:r>
    </w:p>
    <w:p w14:paraId="7B9464F8" w14:textId="16405297" w:rsidR="001C18DC" w:rsidRPr="001E1106" w:rsidRDefault="001C18DC" w:rsidP="001E1106">
      <w:pPr>
        <w:spacing w:after="160"/>
        <w:ind w:left="708"/>
        <w:jc w:val="both"/>
        <w:rPr>
          <w:rFonts w:ascii="Arial" w:eastAsia="Arial" w:hAnsi="Arial" w:cs="Arial"/>
          <w:szCs w:val="24"/>
        </w:rPr>
      </w:pPr>
      <w:r w:rsidRPr="001C18DC">
        <w:rPr>
          <w:rFonts w:ascii="Arial" w:eastAsia="Arial" w:hAnsi="Arial" w:cs="Arial"/>
          <w:szCs w:val="24"/>
        </w:rPr>
        <w:t xml:space="preserve">Touto Smlouvou se provádí plnění veřejné zakázky s názvem: </w:t>
      </w:r>
      <w:r w:rsidRPr="00CA7901">
        <w:rPr>
          <w:rFonts w:ascii="Arial" w:eastAsia="Arial" w:hAnsi="Arial" w:cs="Arial"/>
          <w:szCs w:val="24"/>
        </w:rPr>
        <w:t>„</w:t>
      </w:r>
      <w:r w:rsidR="001E1106" w:rsidRPr="00CA7901">
        <w:rPr>
          <w:rFonts w:ascii="Arial" w:eastAsia="Arial" w:hAnsi="Arial" w:cs="Arial"/>
          <w:b/>
          <w:bCs/>
          <w:szCs w:val="24"/>
        </w:rPr>
        <w:t>S</w:t>
      </w:r>
      <w:r w:rsidR="001E1106">
        <w:rPr>
          <w:rFonts w:ascii="Arial" w:eastAsia="Arial" w:hAnsi="Arial" w:cs="Arial"/>
          <w:b/>
          <w:bCs/>
          <w:szCs w:val="24"/>
        </w:rPr>
        <w:t>voz odpadu</w:t>
      </w:r>
      <w:r w:rsidRPr="001C18DC">
        <w:rPr>
          <w:rFonts w:ascii="Arial" w:eastAsia="Arial" w:hAnsi="Arial" w:cs="Arial"/>
          <w:szCs w:val="24"/>
        </w:rPr>
        <w:t>“, kterou Objednatel provedl v souladu se zákonem č. 134/2016 Sb. o zadávání veřejných zakázek (dále jen „</w:t>
      </w:r>
      <w:r w:rsidRPr="001C18DC">
        <w:rPr>
          <w:rFonts w:ascii="Arial" w:eastAsia="Arial" w:hAnsi="Arial" w:cs="Arial"/>
          <w:b/>
          <w:bCs/>
          <w:szCs w:val="24"/>
        </w:rPr>
        <w:t>ZZVZ</w:t>
      </w:r>
      <w:r w:rsidRPr="001C18DC">
        <w:rPr>
          <w:rFonts w:ascii="Arial" w:eastAsia="Arial" w:hAnsi="Arial" w:cs="Arial"/>
          <w:szCs w:val="24"/>
        </w:rPr>
        <w:t>“) (dále jen „</w:t>
      </w:r>
      <w:r w:rsidRPr="001C18DC">
        <w:rPr>
          <w:rFonts w:ascii="Arial" w:eastAsia="Arial" w:hAnsi="Arial" w:cs="Arial"/>
          <w:b/>
          <w:bCs/>
          <w:szCs w:val="24"/>
        </w:rPr>
        <w:t>veřejná zakázka</w:t>
      </w:r>
      <w:r w:rsidRPr="001C18DC">
        <w:rPr>
          <w:rFonts w:ascii="Arial" w:eastAsia="Arial" w:hAnsi="Arial" w:cs="Arial"/>
          <w:szCs w:val="24"/>
        </w:rPr>
        <w:t>“).</w:t>
      </w:r>
    </w:p>
    <w:p w14:paraId="056B311E" w14:textId="512E62E2" w:rsidR="00947E17" w:rsidRPr="00987DB8" w:rsidRDefault="00947E17" w:rsidP="00F9587E">
      <w:pPr>
        <w:spacing w:before="240" w:after="120" w:line="240" w:lineRule="auto"/>
        <w:jc w:val="center"/>
        <w:rPr>
          <w:rFonts w:ascii="Arial" w:hAnsi="Arial" w:cs="Arial"/>
          <w:b/>
        </w:rPr>
      </w:pPr>
      <w:r w:rsidRPr="00987DB8">
        <w:rPr>
          <w:rFonts w:ascii="Arial" w:hAnsi="Arial" w:cs="Arial"/>
          <w:b/>
        </w:rPr>
        <w:t xml:space="preserve">II. Předmět </w:t>
      </w:r>
      <w:r w:rsidR="0021382E">
        <w:rPr>
          <w:rFonts w:ascii="Arial" w:hAnsi="Arial" w:cs="Arial"/>
          <w:b/>
        </w:rPr>
        <w:t xml:space="preserve">plnění </w:t>
      </w:r>
    </w:p>
    <w:p w14:paraId="7C47F482" w14:textId="7927C6C1" w:rsidR="00054DE0" w:rsidRDefault="00FD0EA1" w:rsidP="00987DB8">
      <w:pPr>
        <w:spacing w:after="0"/>
        <w:ind w:left="705" w:hanging="705"/>
        <w:jc w:val="both"/>
        <w:rPr>
          <w:rFonts w:ascii="Arial" w:hAnsi="Arial" w:cs="Arial"/>
        </w:rPr>
      </w:pPr>
      <w:r w:rsidRPr="00987DB8">
        <w:rPr>
          <w:rFonts w:ascii="Arial" w:hAnsi="Arial" w:cs="Arial"/>
        </w:rPr>
        <w:t>1.</w:t>
      </w:r>
      <w:r w:rsidRPr="00987DB8">
        <w:rPr>
          <w:rFonts w:ascii="Arial" w:hAnsi="Arial" w:cs="Arial"/>
        </w:rPr>
        <w:tab/>
      </w:r>
      <w:r w:rsidR="00947E17" w:rsidRPr="00987DB8">
        <w:rPr>
          <w:rFonts w:ascii="Arial" w:hAnsi="Arial" w:cs="Arial"/>
        </w:rPr>
        <w:t xml:space="preserve">Předmětem této Smlouvy je poskytování služeb </w:t>
      </w:r>
      <w:r w:rsidR="005A2199" w:rsidRPr="00987DB8">
        <w:rPr>
          <w:rFonts w:ascii="Arial" w:hAnsi="Arial" w:cs="Arial"/>
        </w:rPr>
        <w:t xml:space="preserve">spočívajících v </w:t>
      </w:r>
      <w:r w:rsidR="00E8215F" w:rsidRPr="00987DB8">
        <w:rPr>
          <w:rFonts w:ascii="Arial" w:hAnsi="Arial" w:cs="Arial"/>
        </w:rPr>
        <w:t>zajištění</w:t>
      </w:r>
      <w:r w:rsidR="00947E17" w:rsidRPr="00987DB8">
        <w:rPr>
          <w:rFonts w:ascii="Arial" w:hAnsi="Arial" w:cs="Arial"/>
        </w:rPr>
        <w:t xml:space="preserve"> </w:t>
      </w:r>
      <w:r w:rsidR="005B4CD0">
        <w:rPr>
          <w:rFonts w:ascii="Arial" w:hAnsi="Arial" w:cs="Arial"/>
        </w:rPr>
        <w:t>s</w:t>
      </w:r>
      <w:r w:rsidR="00A04633" w:rsidRPr="00987DB8">
        <w:rPr>
          <w:rFonts w:ascii="Arial" w:hAnsi="Arial" w:cs="Arial"/>
        </w:rPr>
        <w:t>vozu</w:t>
      </w:r>
      <w:r w:rsidR="008809A4" w:rsidRPr="00987DB8">
        <w:rPr>
          <w:rFonts w:ascii="Arial" w:hAnsi="Arial" w:cs="Arial"/>
        </w:rPr>
        <w:t xml:space="preserve"> </w:t>
      </w:r>
      <w:r w:rsidR="00FC593E">
        <w:rPr>
          <w:rFonts w:ascii="Arial" w:hAnsi="Arial" w:cs="Arial"/>
        </w:rPr>
        <w:t xml:space="preserve">různého druhu </w:t>
      </w:r>
      <w:r w:rsidR="008809A4" w:rsidRPr="00987DB8">
        <w:rPr>
          <w:rFonts w:ascii="Arial" w:hAnsi="Arial" w:cs="Arial"/>
        </w:rPr>
        <w:t>odpadu dle Příloh</w:t>
      </w:r>
      <w:r w:rsidR="001655C7">
        <w:rPr>
          <w:rFonts w:ascii="Arial" w:hAnsi="Arial" w:cs="Arial"/>
        </w:rPr>
        <w:t>y</w:t>
      </w:r>
      <w:r w:rsidR="008809A4" w:rsidRPr="00987DB8">
        <w:rPr>
          <w:rFonts w:ascii="Arial" w:hAnsi="Arial" w:cs="Arial"/>
        </w:rPr>
        <w:t xml:space="preserve"> č. </w:t>
      </w:r>
      <w:r w:rsidR="001655C7">
        <w:rPr>
          <w:rFonts w:ascii="Arial" w:hAnsi="Arial" w:cs="Arial"/>
        </w:rPr>
        <w:t xml:space="preserve">2 </w:t>
      </w:r>
      <w:r w:rsidR="007847F5" w:rsidRPr="00987DB8">
        <w:rPr>
          <w:rFonts w:ascii="Arial" w:hAnsi="Arial" w:cs="Arial"/>
        </w:rPr>
        <w:t xml:space="preserve">Specifikace předmětu plnění, </w:t>
      </w:r>
      <w:r w:rsidR="008809A4" w:rsidRPr="00987DB8">
        <w:rPr>
          <w:rFonts w:ascii="Arial" w:hAnsi="Arial" w:cs="Arial"/>
        </w:rPr>
        <w:t xml:space="preserve">zejména provádění </w:t>
      </w:r>
      <w:r w:rsidR="00A04633" w:rsidRPr="00987DB8">
        <w:rPr>
          <w:rFonts w:ascii="Arial" w:hAnsi="Arial" w:cs="Arial"/>
        </w:rPr>
        <w:t xml:space="preserve">služeb </w:t>
      </w:r>
      <w:r w:rsidR="008809A4" w:rsidRPr="00987DB8">
        <w:rPr>
          <w:rFonts w:ascii="Arial" w:hAnsi="Arial" w:cs="Arial"/>
        </w:rPr>
        <w:t xml:space="preserve">pravidelného </w:t>
      </w:r>
      <w:r w:rsidR="005B4CD0">
        <w:rPr>
          <w:rFonts w:ascii="Arial" w:hAnsi="Arial" w:cs="Arial"/>
        </w:rPr>
        <w:t>s</w:t>
      </w:r>
      <w:r w:rsidR="008809A4" w:rsidRPr="00987DB8">
        <w:rPr>
          <w:rFonts w:ascii="Arial" w:hAnsi="Arial" w:cs="Arial"/>
        </w:rPr>
        <w:t>vozu komunálního odpadu včetně</w:t>
      </w:r>
      <w:r w:rsidR="00FC593E">
        <w:rPr>
          <w:rFonts w:ascii="Arial" w:hAnsi="Arial" w:cs="Arial"/>
        </w:rPr>
        <w:t xml:space="preserve"> tříděného</w:t>
      </w:r>
      <w:r w:rsidR="00966C30">
        <w:rPr>
          <w:rFonts w:ascii="Arial" w:hAnsi="Arial" w:cs="Arial"/>
        </w:rPr>
        <w:t xml:space="preserve"> (separovaného)</w:t>
      </w:r>
      <w:r w:rsidR="00FC593E">
        <w:rPr>
          <w:rFonts w:ascii="Arial" w:hAnsi="Arial" w:cs="Arial"/>
        </w:rPr>
        <w:t xml:space="preserve"> odpadu a dále </w:t>
      </w:r>
      <w:r w:rsidR="00966C30">
        <w:rPr>
          <w:rFonts w:ascii="Arial" w:hAnsi="Arial" w:cs="Arial"/>
        </w:rPr>
        <w:t xml:space="preserve">provádění služeb </w:t>
      </w:r>
      <w:r w:rsidR="005D30E3">
        <w:rPr>
          <w:rFonts w:ascii="Arial" w:hAnsi="Arial" w:cs="Arial"/>
        </w:rPr>
        <w:t xml:space="preserve">mimořádného </w:t>
      </w:r>
      <w:r w:rsidR="00FC593E">
        <w:rPr>
          <w:rFonts w:ascii="Arial" w:hAnsi="Arial" w:cs="Arial"/>
        </w:rPr>
        <w:t>svoz</w:t>
      </w:r>
      <w:r w:rsidR="005D30E3">
        <w:rPr>
          <w:rFonts w:ascii="Arial" w:hAnsi="Arial" w:cs="Arial"/>
        </w:rPr>
        <w:t>u</w:t>
      </w:r>
      <w:r w:rsidR="001655C7">
        <w:rPr>
          <w:rFonts w:ascii="Arial" w:hAnsi="Arial" w:cs="Arial"/>
        </w:rPr>
        <w:t xml:space="preserve"> nebezpečného</w:t>
      </w:r>
      <w:r w:rsidR="00FC593E">
        <w:rPr>
          <w:rFonts w:ascii="Arial" w:hAnsi="Arial" w:cs="Arial"/>
        </w:rPr>
        <w:t xml:space="preserve">, </w:t>
      </w:r>
      <w:r w:rsidR="001655C7">
        <w:rPr>
          <w:rFonts w:ascii="Arial" w:hAnsi="Arial" w:cs="Arial"/>
        </w:rPr>
        <w:t>stavebního</w:t>
      </w:r>
      <w:r w:rsidR="00FC593E">
        <w:rPr>
          <w:rFonts w:ascii="Arial" w:hAnsi="Arial" w:cs="Arial"/>
        </w:rPr>
        <w:t>, objemného a jiných druhů odpadu</w:t>
      </w:r>
      <w:r w:rsidR="001655C7">
        <w:rPr>
          <w:rFonts w:ascii="Arial" w:hAnsi="Arial" w:cs="Arial"/>
        </w:rPr>
        <w:t xml:space="preserve"> </w:t>
      </w:r>
      <w:r w:rsidR="008809A4" w:rsidRPr="00987DB8">
        <w:rPr>
          <w:rFonts w:ascii="Arial" w:hAnsi="Arial" w:cs="Arial"/>
        </w:rPr>
        <w:t>pro koleje a menzy a další objekty Správy účelových zařízení ČVUT v</w:t>
      </w:r>
      <w:r w:rsidR="00B10D17">
        <w:rPr>
          <w:rFonts w:ascii="Arial" w:hAnsi="Arial" w:cs="Arial"/>
        </w:rPr>
        <w:t> </w:t>
      </w:r>
      <w:r w:rsidR="008809A4" w:rsidRPr="00987DB8">
        <w:rPr>
          <w:rFonts w:ascii="Arial" w:hAnsi="Arial" w:cs="Arial"/>
        </w:rPr>
        <w:t>Praze</w:t>
      </w:r>
      <w:r w:rsidR="00B10D17">
        <w:rPr>
          <w:rFonts w:ascii="Arial" w:hAnsi="Arial" w:cs="Arial"/>
        </w:rPr>
        <w:t xml:space="preserve"> (dále jen „Místa plnění“)</w:t>
      </w:r>
      <w:r w:rsidR="00726A0F" w:rsidRPr="00987DB8">
        <w:rPr>
          <w:rFonts w:ascii="Arial" w:hAnsi="Arial" w:cs="Arial"/>
        </w:rPr>
        <w:t>,</w:t>
      </w:r>
      <w:r w:rsidR="00943032" w:rsidRPr="00987DB8">
        <w:rPr>
          <w:rFonts w:ascii="Arial" w:hAnsi="Arial" w:cs="Arial"/>
        </w:rPr>
        <w:t xml:space="preserve"> </w:t>
      </w:r>
      <w:r w:rsidR="008809A4" w:rsidRPr="00987DB8">
        <w:rPr>
          <w:rFonts w:ascii="Arial" w:hAnsi="Arial" w:cs="Arial"/>
        </w:rPr>
        <w:t xml:space="preserve">to vše </w:t>
      </w:r>
      <w:r w:rsidR="00947E17" w:rsidRPr="00987DB8">
        <w:rPr>
          <w:rFonts w:ascii="Arial" w:hAnsi="Arial" w:cs="Arial"/>
        </w:rPr>
        <w:t>v souladu s odbornou péčí, obecně závaznými předpisy, jinými právními a ostatními předpisy</w:t>
      </w:r>
      <w:r w:rsidR="00021C14" w:rsidRPr="00987DB8">
        <w:rPr>
          <w:rFonts w:ascii="Arial" w:hAnsi="Arial" w:cs="Arial"/>
        </w:rPr>
        <w:t>,</w:t>
      </w:r>
      <w:r w:rsidR="00947E17" w:rsidRPr="00987DB8">
        <w:rPr>
          <w:rFonts w:ascii="Arial" w:hAnsi="Arial" w:cs="Arial"/>
        </w:rPr>
        <w:t xml:space="preserve"> včetně platných technických norem</w:t>
      </w:r>
      <w:r w:rsidR="00547729" w:rsidRPr="00987DB8">
        <w:rPr>
          <w:rFonts w:ascii="Arial" w:hAnsi="Arial" w:cs="Arial"/>
        </w:rPr>
        <w:t>,</w:t>
      </w:r>
      <w:r w:rsidR="00947E17" w:rsidRPr="00987DB8">
        <w:rPr>
          <w:rFonts w:ascii="Arial" w:hAnsi="Arial" w:cs="Arial"/>
        </w:rPr>
        <w:t xml:space="preserve"> vztahujících se k předmětu </w:t>
      </w:r>
      <w:r w:rsidR="009E0D3C" w:rsidRPr="00987DB8">
        <w:rPr>
          <w:rFonts w:ascii="Arial" w:hAnsi="Arial" w:cs="Arial"/>
        </w:rPr>
        <w:t xml:space="preserve">plnění </w:t>
      </w:r>
      <w:r w:rsidR="00947E17" w:rsidRPr="00987DB8">
        <w:rPr>
          <w:rFonts w:ascii="Arial" w:hAnsi="Arial" w:cs="Arial"/>
        </w:rPr>
        <w:t>této Smlouvy</w:t>
      </w:r>
      <w:r w:rsidR="008809A4" w:rsidRPr="00987DB8">
        <w:rPr>
          <w:rFonts w:ascii="Arial" w:hAnsi="Arial" w:cs="Arial"/>
        </w:rPr>
        <w:t>.</w:t>
      </w:r>
      <w:r w:rsidR="009B6AC7">
        <w:rPr>
          <w:rFonts w:ascii="Arial" w:hAnsi="Arial" w:cs="Arial"/>
        </w:rPr>
        <w:t xml:space="preserve"> </w:t>
      </w:r>
    </w:p>
    <w:p w14:paraId="6F7C0A4C" w14:textId="77777777" w:rsidR="00AD2DF7" w:rsidRPr="00987DB8" w:rsidRDefault="00AD2DF7" w:rsidP="00987DB8">
      <w:pPr>
        <w:spacing w:after="0"/>
        <w:ind w:left="705" w:hanging="705"/>
        <w:jc w:val="both"/>
        <w:rPr>
          <w:rFonts w:ascii="Arial" w:hAnsi="Arial" w:cs="Arial"/>
        </w:rPr>
      </w:pPr>
    </w:p>
    <w:p w14:paraId="04A3F52E" w14:textId="53A93157" w:rsidR="008809A4" w:rsidRDefault="00947E17" w:rsidP="00987DB8">
      <w:pPr>
        <w:spacing w:after="0"/>
        <w:ind w:left="705" w:hanging="705"/>
        <w:jc w:val="both"/>
        <w:rPr>
          <w:rFonts w:ascii="Arial" w:hAnsi="Arial" w:cs="Arial"/>
        </w:rPr>
      </w:pPr>
      <w:r w:rsidRPr="00987DB8">
        <w:rPr>
          <w:rFonts w:ascii="Arial" w:hAnsi="Arial" w:cs="Arial"/>
        </w:rPr>
        <w:t>2.</w:t>
      </w:r>
      <w:r w:rsidR="00FD0EA1" w:rsidRPr="00987DB8">
        <w:rPr>
          <w:rFonts w:ascii="Arial" w:hAnsi="Arial" w:cs="Arial"/>
        </w:rPr>
        <w:tab/>
      </w:r>
      <w:r w:rsidR="008809A4" w:rsidRPr="00987DB8">
        <w:rPr>
          <w:rFonts w:ascii="Arial" w:hAnsi="Arial" w:cs="Arial"/>
        </w:rPr>
        <w:t xml:space="preserve">Objednatel výslovně upozorňuje </w:t>
      </w:r>
      <w:r w:rsidR="00A214F5">
        <w:rPr>
          <w:rFonts w:ascii="Arial" w:hAnsi="Arial" w:cs="Arial"/>
        </w:rPr>
        <w:t>Dodavatel</w:t>
      </w:r>
      <w:r w:rsidR="008809A4" w:rsidRPr="00987DB8">
        <w:rPr>
          <w:rFonts w:ascii="Arial" w:hAnsi="Arial" w:cs="Arial"/>
        </w:rPr>
        <w:t xml:space="preserve">e, že součástí plnění dle této </w:t>
      </w:r>
      <w:r w:rsidR="001655C7">
        <w:rPr>
          <w:rFonts w:ascii="Arial" w:hAnsi="Arial" w:cs="Arial"/>
        </w:rPr>
        <w:t>S</w:t>
      </w:r>
      <w:r w:rsidR="001655C7" w:rsidRPr="00987DB8">
        <w:rPr>
          <w:rFonts w:ascii="Arial" w:hAnsi="Arial" w:cs="Arial"/>
        </w:rPr>
        <w:t xml:space="preserve">mlouvy </w:t>
      </w:r>
      <w:r w:rsidR="008809A4" w:rsidRPr="00987DB8">
        <w:rPr>
          <w:rFonts w:ascii="Arial" w:hAnsi="Arial" w:cs="Arial"/>
        </w:rPr>
        <w:t xml:space="preserve">je rovněž ekologická likvidace odpadu obsahujícího </w:t>
      </w:r>
      <w:proofErr w:type="spellStart"/>
      <w:r w:rsidR="008809A4" w:rsidRPr="00987DB8">
        <w:rPr>
          <w:rFonts w:ascii="Arial" w:hAnsi="Arial" w:cs="Arial"/>
        </w:rPr>
        <w:t>chlor</w:t>
      </w:r>
      <w:r w:rsidR="001655C7">
        <w:rPr>
          <w:rFonts w:ascii="Arial" w:hAnsi="Arial" w:cs="Arial"/>
        </w:rPr>
        <w:t>o</w:t>
      </w:r>
      <w:r w:rsidR="008809A4" w:rsidRPr="00987DB8">
        <w:rPr>
          <w:rFonts w:ascii="Arial" w:hAnsi="Arial" w:cs="Arial"/>
        </w:rPr>
        <w:t>fluoro</w:t>
      </w:r>
      <w:r w:rsidR="001655C7">
        <w:rPr>
          <w:rFonts w:ascii="Arial" w:hAnsi="Arial" w:cs="Arial"/>
        </w:rPr>
        <w:t>uhlo</w:t>
      </w:r>
      <w:r w:rsidR="008809A4" w:rsidRPr="00987DB8">
        <w:rPr>
          <w:rFonts w:ascii="Arial" w:hAnsi="Arial" w:cs="Arial"/>
        </w:rPr>
        <w:t>vodík</w:t>
      </w:r>
      <w:proofErr w:type="spellEnd"/>
      <w:r w:rsidR="008809A4" w:rsidRPr="00987DB8">
        <w:rPr>
          <w:rFonts w:ascii="Arial" w:hAnsi="Arial" w:cs="Arial"/>
        </w:rPr>
        <w:t>, tedy ledniček a mrazniček, dále likvidace elektro odpadu (zejména PC, monitorů, tiskáren, vařičů, mikrovlnných trub, lampiček)</w:t>
      </w:r>
      <w:r w:rsidR="005A2199" w:rsidRPr="00987DB8">
        <w:rPr>
          <w:rFonts w:ascii="Arial" w:hAnsi="Arial" w:cs="Arial"/>
        </w:rPr>
        <w:t xml:space="preserve">, </w:t>
      </w:r>
      <w:r w:rsidR="008809A4" w:rsidRPr="00987DB8">
        <w:rPr>
          <w:rFonts w:ascii="Arial" w:hAnsi="Arial" w:cs="Arial"/>
        </w:rPr>
        <w:t xml:space="preserve">svoz a likvidace plastového odpadu – židle, křesla apod. a dále svoz a likvidace </w:t>
      </w:r>
      <w:r w:rsidR="00B563F7" w:rsidRPr="00567E1E">
        <w:rPr>
          <w:rFonts w:ascii="Arial" w:hAnsi="Arial" w:cs="Arial"/>
        </w:rPr>
        <w:t>stavební</w:t>
      </w:r>
      <w:r w:rsidR="00FC593E">
        <w:rPr>
          <w:rFonts w:ascii="Arial" w:hAnsi="Arial" w:cs="Arial"/>
        </w:rPr>
        <w:t>ho</w:t>
      </w:r>
      <w:r w:rsidR="00B563F7" w:rsidRPr="00567E1E">
        <w:rPr>
          <w:rFonts w:ascii="Arial" w:hAnsi="Arial" w:cs="Arial"/>
        </w:rPr>
        <w:t xml:space="preserve"> odpad</w:t>
      </w:r>
      <w:r w:rsidR="00FC593E">
        <w:rPr>
          <w:rFonts w:ascii="Arial" w:hAnsi="Arial" w:cs="Arial"/>
        </w:rPr>
        <w:t>u a objemného odpadu jako</w:t>
      </w:r>
      <w:r w:rsidR="00B563F7" w:rsidRPr="00567E1E">
        <w:rPr>
          <w:rFonts w:ascii="Arial" w:hAnsi="Arial" w:cs="Arial"/>
        </w:rPr>
        <w:t xml:space="preserve"> nábytek, </w:t>
      </w:r>
      <w:r w:rsidR="008809A4" w:rsidRPr="00567E1E">
        <w:rPr>
          <w:rFonts w:ascii="Arial" w:hAnsi="Arial" w:cs="Arial"/>
        </w:rPr>
        <w:t>ošacení,</w:t>
      </w:r>
      <w:r w:rsidR="008809A4" w:rsidRPr="00987DB8">
        <w:rPr>
          <w:rFonts w:ascii="Arial" w:hAnsi="Arial" w:cs="Arial"/>
        </w:rPr>
        <w:t xml:space="preserve"> ložní prádlo, matrace apod. O ekologické likvidaci odpadu je </w:t>
      </w:r>
      <w:r w:rsidR="00A214F5">
        <w:rPr>
          <w:rFonts w:ascii="Arial" w:hAnsi="Arial" w:cs="Arial"/>
        </w:rPr>
        <w:t>Dodavatel</w:t>
      </w:r>
      <w:r w:rsidR="008809A4" w:rsidRPr="00987DB8">
        <w:rPr>
          <w:rFonts w:ascii="Arial" w:hAnsi="Arial" w:cs="Arial"/>
        </w:rPr>
        <w:t xml:space="preserve"> povinen následně předložit </w:t>
      </w:r>
      <w:r w:rsidR="00307AFC" w:rsidRPr="00987DB8">
        <w:rPr>
          <w:rFonts w:ascii="Arial" w:hAnsi="Arial" w:cs="Arial"/>
        </w:rPr>
        <w:t>O</w:t>
      </w:r>
      <w:r w:rsidR="008809A4" w:rsidRPr="00987DB8">
        <w:rPr>
          <w:rFonts w:ascii="Arial" w:hAnsi="Arial" w:cs="Arial"/>
        </w:rPr>
        <w:t>bjednateli potvrzení.</w:t>
      </w:r>
    </w:p>
    <w:p w14:paraId="7BAA4121" w14:textId="77777777" w:rsidR="00FA1B9A" w:rsidRDefault="00FA1B9A" w:rsidP="00987DB8">
      <w:pPr>
        <w:spacing w:after="0"/>
        <w:ind w:left="705" w:hanging="705"/>
        <w:jc w:val="both"/>
        <w:rPr>
          <w:rFonts w:ascii="Arial" w:hAnsi="Arial" w:cs="Arial"/>
        </w:rPr>
      </w:pPr>
    </w:p>
    <w:p w14:paraId="0B962C91" w14:textId="7A5D388E" w:rsidR="00FA1B9A" w:rsidRPr="00987DB8" w:rsidRDefault="00FA1B9A" w:rsidP="00987DB8">
      <w:pPr>
        <w:spacing w:after="0"/>
        <w:ind w:left="705" w:hanging="705"/>
        <w:jc w:val="both"/>
        <w:rPr>
          <w:rFonts w:ascii="Arial" w:hAnsi="Arial" w:cs="Arial"/>
        </w:rPr>
      </w:pPr>
      <w:r>
        <w:rPr>
          <w:rFonts w:ascii="Arial" w:hAnsi="Arial" w:cs="Arial"/>
        </w:rPr>
        <w:t>3.</w:t>
      </w:r>
      <w:r>
        <w:rPr>
          <w:rFonts w:ascii="Arial" w:hAnsi="Arial" w:cs="Arial"/>
        </w:rPr>
        <w:tab/>
      </w:r>
      <w:r w:rsidR="007847F5" w:rsidRPr="00393CF1">
        <w:rPr>
          <w:rFonts w:ascii="Arial" w:hAnsi="Arial" w:cs="Arial"/>
        </w:rPr>
        <w:t>S</w:t>
      </w:r>
      <w:r w:rsidRPr="00393CF1">
        <w:rPr>
          <w:rFonts w:ascii="Arial" w:hAnsi="Arial" w:cs="Arial"/>
        </w:rPr>
        <w:t xml:space="preserve">oučástí předmětu plnění </w:t>
      </w:r>
      <w:r w:rsidR="00FC593E" w:rsidRPr="00393CF1">
        <w:rPr>
          <w:rFonts w:ascii="Arial" w:hAnsi="Arial" w:cs="Arial"/>
        </w:rPr>
        <w:t>je vedení evidence odpadového hospodářství v souladu se zákonem č</w:t>
      </w:r>
      <w:r w:rsidR="00B10D17" w:rsidRPr="00393CF1">
        <w:rPr>
          <w:rFonts w:ascii="Arial" w:hAnsi="Arial" w:cs="Arial"/>
        </w:rPr>
        <w:t>.</w:t>
      </w:r>
      <w:r w:rsidR="00FC593E" w:rsidRPr="00393CF1">
        <w:rPr>
          <w:rFonts w:ascii="Arial" w:hAnsi="Arial" w:cs="Arial"/>
        </w:rPr>
        <w:t xml:space="preserve"> 541/2020 Sb., o odpadech, v platném znění, včetně plnění ohlašovací povinnosti jménem Objednatele, kdy </w:t>
      </w:r>
      <w:r w:rsidRPr="00393CF1">
        <w:rPr>
          <w:rFonts w:ascii="Arial" w:hAnsi="Arial" w:cs="Arial"/>
        </w:rPr>
        <w:t>b</w:t>
      </w:r>
      <w:r w:rsidR="007847F5" w:rsidRPr="00393CF1">
        <w:rPr>
          <w:rFonts w:ascii="Arial" w:hAnsi="Arial" w:cs="Arial"/>
        </w:rPr>
        <w:t>ude</w:t>
      </w:r>
      <w:r w:rsidRPr="00393CF1">
        <w:rPr>
          <w:rFonts w:ascii="Arial" w:hAnsi="Arial" w:cs="Arial"/>
        </w:rPr>
        <w:t xml:space="preserve"> </w:t>
      </w:r>
      <w:r w:rsidR="00A214F5" w:rsidRPr="00393CF1">
        <w:rPr>
          <w:rFonts w:ascii="Arial" w:hAnsi="Arial" w:cs="Arial"/>
        </w:rPr>
        <w:t>Dodavatel</w:t>
      </w:r>
      <w:r w:rsidRPr="00393CF1">
        <w:rPr>
          <w:rFonts w:ascii="Arial" w:hAnsi="Arial" w:cs="Arial"/>
        </w:rPr>
        <w:t>em určená osoba na základě plné moci</w:t>
      </w:r>
      <w:r w:rsidR="007847F5" w:rsidRPr="00393CF1">
        <w:rPr>
          <w:rFonts w:ascii="Arial" w:hAnsi="Arial" w:cs="Arial"/>
        </w:rPr>
        <w:t xml:space="preserve"> vystavené</w:t>
      </w:r>
      <w:r w:rsidRPr="00393CF1">
        <w:rPr>
          <w:rFonts w:ascii="Arial" w:hAnsi="Arial" w:cs="Arial"/>
        </w:rPr>
        <w:t xml:space="preserve"> Objednatele</w:t>
      </w:r>
      <w:r w:rsidR="007847F5" w:rsidRPr="00393CF1">
        <w:rPr>
          <w:rFonts w:ascii="Arial" w:hAnsi="Arial" w:cs="Arial"/>
        </w:rPr>
        <w:t>m</w:t>
      </w:r>
      <w:r w:rsidRPr="00393CF1">
        <w:rPr>
          <w:rFonts w:ascii="Arial" w:hAnsi="Arial" w:cs="Arial"/>
        </w:rPr>
        <w:t xml:space="preserve"> pro Objednatele zajišťovat roční hlášení o produkci a nakládání s</w:t>
      </w:r>
      <w:r w:rsidR="00393CF1">
        <w:rPr>
          <w:rFonts w:ascii="Arial" w:hAnsi="Arial" w:cs="Arial"/>
        </w:rPr>
        <w:t xml:space="preserve"> </w:t>
      </w:r>
      <w:r w:rsidRPr="00393CF1">
        <w:rPr>
          <w:rFonts w:ascii="Arial" w:hAnsi="Arial" w:cs="Arial"/>
        </w:rPr>
        <w:t>odpady</w:t>
      </w:r>
      <w:r w:rsidR="00393CF1">
        <w:rPr>
          <w:rFonts w:ascii="Arial" w:hAnsi="Arial" w:cs="Arial"/>
        </w:rPr>
        <w:t xml:space="preserve"> (viz Příloha č. 6 této Smlouvy)</w:t>
      </w:r>
      <w:r w:rsidRPr="00393CF1">
        <w:rPr>
          <w:rFonts w:ascii="Arial" w:hAnsi="Arial" w:cs="Arial"/>
        </w:rPr>
        <w:t>.</w:t>
      </w:r>
    </w:p>
    <w:p w14:paraId="2101AB06" w14:textId="77777777" w:rsidR="008809A4" w:rsidRPr="00987DB8" w:rsidRDefault="008809A4" w:rsidP="00987DB8">
      <w:pPr>
        <w:spacing w:after="0"/>
        <w:jc w:val="both"/>
        <w:rPr>
          <w:rFonts w:ascii="Arial" w:hAnsi="Arial" w:cs="Arial"/>
        </w:rPr>
      </w:pPr>
    </w:p>
    <w:p w14:paraId="580AB954" w14:textId="189AA0E4" w:rsidR="008809A4" w:rsidRDefault="00FA1B9A" w:rsidP="00987DB8">
      <w:pPr>
        <w:spacing w:after="0"/>
        <w:ind w:left="705" w:hanging="705"/>
        <w:jc w:val="both"/>
        <w:rPr>
          <w:rFonts w:ascii="Arial" w:hAnsi="Arial" w:cs="Arial"/>
        </w:rPr>
      </w:pPr>
      <w:r>
        <w:rPr>
          <w:rFonts w:ascii="Arial" w:hAnsi="Arial" w:cs="Arial"/>
        </w:rPr>
        <w:t>4</w:t>
      </w:r>
      <w:r w:rsidR="008809A4" w:rsidRPr="00987DB8">
        <w:rPr>
          <w:rFonts w:ascii="Arial" w:hAnsi="Arial" w:cs="Arial"/>
        </w:rPr>
        <w:t>.</w:t>
      </w:r>
      <w:r w:rsidR="00FD0EA1" w:rsidRPr="004E5256">
        <w:rPr>
          <w:rFonts w:ascii="Arial" w:hAnsi="Arial" w:cs="Arial"/>
        </w:rPr>
        <w:tab/>
      </w:r>
      <w:r w:rsidR="008809A4" w:rsidRPr="00987DB8">
        <w:rPr>
          <w:rFonts w:ascii="Arial" w:hAnsi="Arial" w:cs="Arial"/>
        </w:rPr>
        <w:t xml:space="preserve">Součástí plnění dle této </w:t>
      </w:r>
      <w:r w:rsidR="00B10D17">
        <w:rPr>
          <w:rFonts w:ascii="Arial" w:hAnsi="Arial" w:cs="Arial"/>
        </w:rPr>
        <w:t>S</w:t>
      </w:r>
      <w:r w:rsidR="008809A4" w:rsidRPr="00987DB8">
        <w:rPr>
          <w:rFonts w:ascii="Arial" w:hAnsi="Arial" w:cs="Arial"/>
        </w:rPr>
        <w:t xml:space="preserve">mlouvy je rovněž zajištění povolení TSK na krátkodobé zábory veřejných prostranství k umístění svozových </w:t>
      </w:r>
      <w:r w:rsidR="00E719A4">
        <w:rPr>
          <w:rFonts w:ascii="Arial" w:hAnsi="Arial" w:cs="Arial"/>
        </w:rPr>
        <w:t xml:space="preserve">velkoobjemových </w:t>
      </w:r>
      <w:r w:rsidR="008809A4" w:rsidRPr="00987DB8">
        <w:rPr>
          <w:rFonts w:ascii="Arial" w:hAnsi="Arial" w:cs="Arial"/>
        </w:rPr>
        <w:t xml:space="preserve">kontejnerů. V případě, že si </w:t>
      </w:r>
      <w:r w:rsidR="00A214F5">
        <w:rPr>
          <w:rFonts w:ascii="Arial" w:hAnsi="Arial" w:cs="Arial"/>
        </w:rPr>
        <w:t>Dodavatel</w:t>
      </w:r>
      <w:r w:rsidR="008809A4" w:rsidRPr="00987DB8">
        <w:rPr>
          <w:rFonts w:ascii="Arial" w:hAnsi="Arial" w:cs="Arial"/>
        </w:rPr>
        <w:t xml:space="preserve"> včas a řádně nezajistí povolení TSK, a v této souvislosti bude uložena S</w:t>
      </w:r>
      <w:r w:rsidR="00B10D17">
        <w:rPr>
          <w:rFonts w:ascii="Arial" w:hAnsi="Arial" w:cs="Arial"/>
        </w:rPr>
        <w:t>Ú</w:t>
      </w:r>
      <w:r w:rsidR="008809A4" w:rsidRPr="00987DB8">
        <w:rPr>
          <w:rFonts w:ascii="Arial" w:hAnsi="Arial" w:cs="Arial"/>
        </w:rPr>
        <w:t>Z</w:t>
      </w:r>
      <w:r w:rsidR="005A2199" w:rsidRPr="00987DB8">
        <w:rPr>
          <w:rFonts w:ascii="Arial" w:hAnsi="Arial" w:cs="Arial"/>
        </w:rPr>
        <w:t xml:space="preserve"> </w:t>
      </w:r>
      <w:r w:rsidR="00CA71B6">
        <w:rPr>
          <w:rFonts w:ascii="Arial" w:hAnsi="Arial" w:cs="Arial"/>
        </w:rPr>
        <w:t xml:space="preserve">ČVUT </w:t>
      </w:r>
      <w:r w:rsidR="005A2199" w:rsidRPr="00987DB8">
        <w:rPr>
          <w:rFonts w:ascii="Arial" w:hAnsi="Arial" w:cs="Arial"/>
        </w:rPr>
        <w:t>sankce</w:t>
      </w:r>
      <w:r w:rsidR="008809A4" w:rsidRPr="00987DB8">
        <w:rPr>
          <w:rFonts w:ascii="Arial" w:hAnsi="Arial" w:cs="Arial"/>
        </w:rPr>
        <w:t xml:space="preserve"> za užití veřejného prostranství bez řádného povolení, bude úhrada sankce přeúčtována následně </w:t>
      </w:r>
      <w:r w:rsidR="00A214F5">
        <w:rPr>
          <w:rFonts w:ascii="Arial" w:hAnsi="Arial" w:cs="Arial"/>
        </w:rPr>
        <w:t>Dodavatel</w:t>
      </w:r>
      <w:r w:rsidR="008809A4" w:rsidRPr="00987DB8">
        <w:rPr>
          <w:rFonts w:ascii="Arial" w:hAnsi="Arial" w:cs="Arial"/>
        </w:rPr>
        <w:t>i.</w:t>
      </w:r>
    </w:p>
    <w:p w14:paraId="2E74B58A" w14:textId="77777777" w:rsidR="00475A1D" w:rsidRDefault="00475A1D" w:rsidP="00987DB8">
      <w:pPr>
        <w:spacing w:after="0"/>
        <w:ind w:left="705" w:hanging="705"/>
        <w:jc w:val="both"/>
        <w:rPr>
          <w:rFonts w:ascii="Arial" w:hAnsi="Arial" w:cs="Arial"/>
        </w:rPr>
      </w:pPr>
    </w:p>
    <w:p w14:paraId="4E6549CC" w14:textId="702BAF30" w:rsidR="00475A1D" w:rsidRDefault="00FA1B9A" w:rsidP="00D65A1A">
      <w:pPr>
        <w:spacing w:after="0"/>
        <w:ind w:left="705" w:hanging="705"/>
        <w:jc w:val="both"/>
        <w:rPr>
          <w:rFonts w:ascii="Arial" w:hAnsi="Arial" w:cs="Arial"/>
        </w:rPr>
      </w:pPr>
      <w:r>
        <w:rPr>
          <w:rFonts w:ascii="Arial" w:hAnsi="Arial" w:cs="Arial"/>
        </w:rPr>
        <w:t>5</w:t>
      </w:r>
      <w:r w:rsidR="00475A1D">
        <w:rPr>
          <w:rFonts w:ascii="Arial" w:hAnsi="Arial" w:cs="Arial"/>
        </w:rPr>
        <w:t xml:space="preserve">. </w:t>
      </w:r>
      <w:r w:rsidR="00475A1D">
        <w:rPr>
          <w:rFonts w:ascii="Arial" w:hAnsi="Arial" w:cs="Arial"/>
        </w:rPr>
        <w:tab/>
        <w:t xml:space="preserve">Objednatel má možnost s přihlédnutím k aktuální situaci změnit četnost </w:t>
      </w:r>
      <w:r w:rsidR="005B4CD0">
        <w:rPr>
          <w:rFonts w:ascii="Arial" w:hAnsi="Arial" w:cs="Arial"/>
        </w:rPr>
        <w:t>s</w:t>
      </w:r>
      <w:r w:rsidR="00475A1D">
        <w:rPr>
          <w:rFonts w:ascii="Arial" w:hAnsi="Arial" w:cs="Arial"/>
        </w:rPr>
        <w:t>vozu odpadu</w:t>
      </w:r>
    </w:p>
    <w:p w14:paraId="1ECCE8B5" w14:textId="46C5DBD7" w:rsidR="00475A1D" w:rsidRDefault="00475A1D" w:rsidP="00475A1D">
      <w:pPr>
        <w:spacing w:after="0"/>
        <w:ind w:left="675"/>
        <w:jc w:val="both"/>
        <w:rPr>
          <w:rFonts w:ascii="Arial" w:hAnsi="Arial" w:cs="Arial"/>
        </w:rPr>
      </w:pPr>
      <w:r>
        <w:rPr>
          <w:rFonts w:ascii="Arial" w:hAnsi="Arial" w:cs="Arial"/>
        </w:rPr>
        <w:t xml:space="preserve">a počet sběrných nádob. Toto platí jak pro </w:t>
      </w:r>
      <w:r w:rsidR="00437A97">
        <w:rPr>
          <w:rFonts w:ascii="Arial" w:hAnsi="Arial" w:cs="Arial"/>
        </w:rPr>
        <w:t>směsný,</w:t>
      </w:r>
      <w:r w:rsidR="001266D8">
        <w:rPr>
          <w:rFonts w:ascii="Arial" w:hAnsi="Arial" w:cs="Arial"/>
        </w:rPr>
        <w:t xml:space="preserve"> </w:t>
      </w:r>
      <w:r>
        <w:rPr>
          <w:rFonts w:ascii="Arial" w:hAnsi="Arial" w:cs="Arial"/>
        </w:rPr>
        <w:t xml:space="preserve">tak i </w:t>
      </w:r>
      <w:r w:rsidR="00B10D17">
        <w:rPr>
          <w:rFonts w:ascii="Arial" w:hAnsi="Arial" w:cs="Arial"/>
        </w:rPr>
        <w:t xml:space="preserve">tříděný </w:t>
      </w:r>
      <w:r w:rsidR="00966C30">
        <w:rPr>
          <w:rFonts w:ascii="Arial" w:hAnsi="Arial" w:cs="Arial"/>
        </w:rPr>
        <w:t xml:space="preserve">(separovaný) </w:t>
      </w:r>
      <w:r>
        <w:rPr>
          <w:rFonts w:ascii="Arial" w:hAnsi="Arial" w:cs="Arial"/>
        </w:rPr>
        <w:t xml:space="preserve">odpad. Změna musí být nahlášena </w:t>
      </w:r>
      <w:r w:rsidR="00A214F5">
        <w:rPr>
          <w:rFonts w:ascii="Arial" w:hAnsi="Arial" w:cs="Arial"/>
        </w:rPr>
        <w:t>Dodavatel</w:t>
      </w:r>
      <w:r>
        <w:rPr>
          <w:rFonts w:ascii="Arial" w:hAnsi="Arial" w:cs="Arial"/>
        </w:rPr>
        <w:t xml:space="preserve">i vedoucím příslušného </w:t>
      </w:r>
      <w:r w:rsidR="00B10D17">
        <w:rPr>
          <w:rFonts w:ascii="Arial" w:hAnsi="Arial" w:cs="Arial"/>
        </w:rPr>
        <w:t xml:space="preserve">Místa plnění </w:t>
      </w:r>
      <w:r>
        <w:rPr>
          <w:rFonts w:ascii="Arial" w:hAnsi="Arial" w:cs="Arial"/>
        </w:rPr>
        <w:t xml:space="preserve">formou e-mailu nejpozději </w:t>
      </w:r>
      <w:r w:rsidRPr="00567E1E">
        <w:rPr>
          <w:rFonts w:ascii="Arial" w:hAnsi="Arial" w:cs="Arial"/>
        </w:rPr>
        <w:t xml:space="preserve">do </w:t>
      </w:r>
      <w:r w:rsidR="00B563F7" w:rsidRPr="00567E1E">
        <w:rPr>
          <w:rFonts w:ascii="Arial" w:hAnsi="Arial" w:cs="Arial"/>
        </w:rPr>
        <w:t>dvacátého pátého</w:t>
      </w:r>
      <w:r w:rsidRPr="00567E1E">
        <w:rPr>
          <w:rFonts w:ascii="Arial" w:hAnsi="Arial" w:cs="Arial"/>
        </w:rPr>
        <w:t xml:space="preserve"> dne</w:t>
      </w:r>
      <w:r>
        <w:rPr>
          <w:rFonts w:ascii="Arial" w:hAnsi="Arial" w:cs="Arial"/>
        </w:rPr>
        <w:t xml:space="preserve"> aktuálního měsíce a v platnost vstoupí prvním dnem měsíce následujícího.</w:t>
      </w:r>
    </w:p>
    <w:p w14:paraId="1844DCDE" w14:textId="77777777" w:rsidR="00AF5708" w:rsidRDefault="00AF5708" w:rsidP="00AF5708">
      <w:pPr>
        <w:spacing w:after="0"/>
        <w:jc w:val="both"/>
        <w:rPr>
          <w:rFonts w:ascii="Arial" w:hAnsi="Arial" w:cs="Arial"/>
        </w:rPr>
      </w:pPr>
    </w:p>
    <w:p w14:paraId="24D9F150" w14:textId="270A0E95" w:rsidR="00AF5708" w:rsidRPr="00AF5708" w:rsidRDefault="00FA1B9A" w:rsidP="00AF5708">
      <w:pPr>
        <w:spacing w:after="0"/>
        <w:ind w:left="675" w:hanging="675"/>
        <w:jc w:val="both"/>
        <w:rPr>
          <w:rFonts w:ascii="Arial" w:hAnsi="Arial" w:cs="Arial"/>
        </w:rPr>
      </w:pPr>
      <w:r>
        <w:rPr>
          <w:rFonts w:ascii="Arial" w:hAnsi="Arial" w:cs="Arial"/>
        </w:rPr>
        <w:t>6</w:t>
      </w:r>
      <w:r w:rsidR="00AF5708" w:rsidRPr="00AF5708">
        <w:rPr>
          <w:rFonts w:ascii="Arial" w:hAnsi="Arial" w:cs="Arial"/>
        </w:rPr>
        <w:t xml:space="preserve">. </w:t>
      </w:r>
      <w:r w:rsidR="00AF5708" w:rsidRPr="00AF5708">
        <w:rPr>
          <w:rFonts w:ascii="Arial" w:hAnsi="Arial" w:cs="Arial"/>
        </w:rPr>
        <w:tab/>
        <w:t xml:space="preserve">Objednatel si vyhrazuje právo změny </w:t>
      </w:r>
      <w:r w:rsidR="00A214F5">
        <w:rPr>
          <w:rFonts w:ascii="Arial" w:hAnsi="Arial" w:cs="Arial"/>
        </w:rPr>
        <w:t>Dodavatel</w:t>
      </w:r>
      <w:r w:rsidR="00AF5708" w:rsidRPr="00AF5708">
        <w:rPr>
          <w:rFonts w:ascii="Arial" w:hAnsi="Arial" w:cs="Arial"/>
        </w:rPr>
        <w:t xml:space="preserve">e v průběhu plnění veřejné zakázky ve smyslu ustanovení § 100 odst. 2 ZZVZ. Realizace jednoznačné výhrady změny </w:t>
      </w:r>
      <w:r w:rsidR="00A214F5">
        <w:rPr>
          <w:rFonts w:ascii="Arial" w:hAnsi="Arial" w:cs="Arial"/>
        </w:rPr>
        <w:t>Dodavatel</w:t>
      </w:r>
      <w:r w:rsidR="00AF5708" w:rsidRPr="00AF5708">
        <w:rPr>
          <w:rFonts w:ascii="Arial" w:hAnsi="Arial" w:cs="Arial"/>
        </w:rPr>
        <w:t xml:space="preserve">e je připuštěna jako nepodstatná změna podle § 222 odst. 10 a). Podmínkou pro uplatnění vyhrazené změny </w:t>
      </w:r>
      <w:r w:rsidR="00A214F5">
        <w:rPr>
          <w:rFonts w:ascii="Arial" w:hAnsi="Arial" w:cs="Arial"/>
        </w:rPr>
        <w:t>Dodavatel</w:t>
      </w:r>
      <w:r w:rsidR="00AF5708" w:rsidRPr="00AF5708">
        <w:rPr>
          <w:rFonts w:ascii="Arial" w:hAnsi="Arial" w:cs="Arial"/>
        </w:rPr>
        <w:t xml:space="preserve">e je odstoupení od smlouvy dle čl. </w:t>
      </w:r>
      <w:r w:rsidR="0025653A">
        <w:rPr>
          <w:rFonts w:ascii="Arial" w:hAnsi="Arial" w:cs="Arial"/>
        </w:rPr>
        <w:t>X.</w:t>
      </w:r>
      <w:r w:rsidR="0025653A" w:rsidRPr="00AF5708">
        <w:rPr>
          <w:rFonts w:ascii="Arial" w:hAnsi="Arial" w:cs="Arial"/>
        </w:rPr>
        <w:t xml:space="preserve"> </w:t>
      </w:r>
      <w:r w:rsidR="00AF5708" w:rsidRPr="00AF5708">
        <w:rPr>
          <w:rFonts w:ascii="Arial" w:hAnsi="Arial" w:cs="Arial"/>
        </w:rPr>
        <w:t xml:space="preserve">této </w:t>
      </w:r>
      <w:r w:rsidR="0025653A">
        <w:rPr>
          <w:rFonts w:ascii="Arial" w:hAnsi="Arial" w:cs="Arial"/>
        </w:rPr>
        <w:t>S</w:t>
      </w:r>
      <w:r w:rsidR="00AF5708" w:rsidRPr="00AF5708">
        <w:rPr>
          <w:rFonts w:ascii="Arial" w:hAnsi="Arial" w:cs="Arial"/>
        </w:rPr>
        <w:t xml:space="preserve">mlouvy. Změna </w:t>
      </w:r>
      <w:r w:rsidR="00A214F5">
        <w:rPr>
          <w:rFonts w:ascii="Arial" w:hAnsi="Arial" w:cs="Arial"/>
        </w:rPr>
        <w:t>Dodavatel</w:t>
      </w:r>
      <w:r w:rsidR="00AF5708" w:rsidRPr="00AF5708">
        <w:rPr>
          <w:rFonts w:ascii="Arial" w:hAnsi="Arial" w:cs="Arial"/>
        </w:rPr>
        <w:t xml:space="preserve">e bude možná účastníkem zadávacího řízení, který se umístil jako druhý v pořadí, pokud vybraný </w:t>
      </w:r>
      <w:r w:rsidR="00A214F5">
        <w:rPr>
          <w:rFonts w:ascii="Arial" w:hAnsi="Arial" w:cs="Arial"/>
        </w:rPr>
        <w:t>Dodavatel</w:t>
      </w:r>
      <w:r w:rsidR="00AF5708" w:rsidRPr="00AF5708">
        <w:rPr>
          <w:rFonts w:ascii="Arial" w:hAnsi="Arial" w:cs="Arial"/>
        </w:rPr>
        <w:t xml:space="preserve"> veřejnou zakázku </w:t>
      </w:r>
      <w:proofErr w:type="gramStart"/>
      <w:r w:rsidR="00AF5708" w:rsidRPr="00AF5708">
        <w:rPr>
          <w:rFonts w:ascii="Arial" w:hAnsi="Arial" w:cs="Arial"/>
        </w:rPr>
        <w:t>nedokončí</w:t>
      </w:r>
      <w:proofErr w:type="gramEnd"/>
      <w:r w:rsidR="00AF5708" w:rsidRPr="00AF5708">
        <w:rPr>
          <w:rFonts w:ascii="Arial" w:hAnsi="Arial" w:cs="Arial"/>
        </w:rPr>
        <w:t xml:space="preserve">. </w:t>
      </w:r>
      <w:r w:rsidR="00AF5708" w:rsidRPr="00AF5708">
        <w:rPr>
          <w:rFonts w:ascii="Arial" w:hAnsi="Arial" w:cs="Arial"/>
        </w:rPr>
        <w:lastRenderedPageBreak/>
        <w:t xml:space="preserve">V pořadí druhý účastník zadávacího řízení však s touto podmínkou musí souhlasit a tím vstoupí do práv a povinností původního </w:t>
      </w:r>
      <w:r w:rsidR="00A214F5">
        <w:rPr>
          <w:rFonts w:ascii="Arial" w:hAnsi="Arial" w:cs="Arial"/>
        </w:rPr>
        <w:t>Dodavatel</w:t>
      </w:r>
      <w:r w:rsidR="00AF5708" w:rsidRPr="00AF5708">
        <w:rPr>
          <w:rFonts w:ascii="Arial" w:hAnsi="Arial" w:cs="Arial"/>
        </w:rPr>
        <w:t xml:space="preserve">e. Tímto převezme závazek ze </w:t>
      </w:r>
      <w:r w:rsidR="0025653A">
        <w:rPr>
          <w:rFonts w:ascii="Arial" w:hAnsi="Arial" w:cs="Arial"/>
        </w:rPr>
        <w:t>S</w:t>
      </w:r>
      <w:r w:rsidR="00AF5708" w:rsidRPr="00AF5708">
        <w:rPr>
          <w:rFonts w:ascii="Arial" w:hAnsi="Arial" w:cs="Arial"/>
        </w:rPr>
        <w:t xml:space="preserve">mlouvy na základě nabídky vybraného </w:t>
      </w:r>
      <w:r w:rsidR="00A214F5">
        <w:rPr>
          <w:rFonts w:ascii="Arial" w:hAnsi="Arial" w:cs="Arial"/>
        </w:rPr>
        <w:t>Dodavatel</w:t>
      </w:r>
      <w:r w:rsidR="00AF5708" w:rsidRPr="00AF5708">
        <w:rPr>
          <w:rFonts w:ascii="Arial" w:hAnsi="Arial" w:cs="Arial"/>
        </w:rPr>
        <w:t>e, nikoliv své vlastní.</w:t>
      </w:r>
    </w:p>
    <w:p w14:paraId="628F18E9" w14:textId="77777777" w:rsidR="00AF5708" w:rsidRPr="00AF5708" w:rsidRDefault="00AF5708" w:rsidP="00AF5708">
      <w:pPr>
        <w:spacing w:after="0"/>
        <w:ind w:left="675" w:hanging="675"/>
        <w:jc w:val="both"/>
        <w:rPr>
          <w:rFonts w:ascii="Arial" w:hAnsi="Arial" w:cs="Arial"/>
        </w:rPr>
      </w:pPr>
    </w:p>
    <w:p w14:paraId="36083A2D" w14:textId="50112564" w:rsidR="00475A1D" w:rsidRPr="00987DB8" w:rsidRDefault="00FA1B9A" w:rsidP="00CA7901">
      <w:pPr>
        <w:spacing w:after="0"/>
        <w:ind w:left="675" w:hanging="675"/>
        <w:jc w:val="both"/>
        <w:rPr>
          <w:rFonts w:ascii="Arial" w:hAnsi="Arial" w:cs="Arial"/>
        </w:rPr>
      </w:pPr>
      <w:r>
        <w:rPr>
          <w:rFonts w:ascii="Arial" w:hAnsi="Arial" w:cs="Arial"/>
        </w:rPr>
        <w:t>7</w:t>
      </w:r>
      <w:r w:rsidR="00AF5708" w:rsidRPr="00AF5708">
        <w:rPr>
          <w:rFonts w:ascii="Arial" w:hAnsi="Arial" w:cs="Arial"/>
        </w:rPr>
        <w:t>.</w:t>
      </w:r>
      <w:r w:rsidR="00AF5708" w:rsidRPr="00AF5708">
        <w:rPr>
          <w:rFonts w:ascii="Arial" w:hAnsi="Arial" w:cs="Arial"/>
        </w:rPr>
        <w:tab/>
        <w:t xml:space="preserve">Objednatel si vyhrazuje právo změny závazku ve smyslu ustanovení § 100 odst. 3 ZZVZ na poskytnutí případných služeb specifikovaných v příloze č. </w:t>
      </w:r>
      <w:r w:rsidR="00E719A4">
        <w:rPr>
          <w:rFonts w:ascii="Arial" w:hAnsi="Arial" w:cs="Arial"/>
        </w:rPr>
        <w:t>2</w:t>
      </w:r>
      <w:r w:rsidR="00E719A4" w:rsidRPr="00AF5708">
        <w:rPr>
          <w:rFonts w:ascii="Arial" w:hAnsi="Arial" w:cs="Arial"/>
        </w:rPr>
        <w:t xml:space="preserve"> </w:t>
      </w:r>
      <w:r w:rsidR="0025653A">
        <w:rPr>
          <w:rFonts w:ascii="Arial" w:hAnsi="Arial" w:cs="Arial"/>
        </w:rPr>
        <w:t>S</w:t>
      </w:r>
      <w:r w:rsidR="00AF5708" w:rsidRPr="00AF5708">
        <w:rPr>
          <w:rFonts w:ascii="Arial" w:hAnsi="Arial" w:cs="Arial"/>
        </w:rPr>
        <w:t xml:space="preserve">mlouvy, jejichž případná potřeba vznikne v průběhu realizace předmětu plnění, a to dle § 66 </w:t>
      </w:r>
      <w:r w:rsidRPr="00AF5708">
        <w:rPr>
          <w:rFonts w:ascii="Arial" w:hAnsi="Arial" w:cs="Arial"/>
        </w:rPr>
        <w:t>ZZVZ – jednací</w:t>
      </w:r>
      <w:r w:rsidR="00AF5708" w:rsidRPr="00AF5708">
        <w:rPr>
          <w:rFonts w:ascii="Arial" w:hAnsi="Arial" w:cs="Arial"/>
        </w:rPr>
        <w:t xml:space="preserve"> řízení bez uveřejnění. Vyhrazená změna závazku musí být zadána dle § 66 ZZVZ nejpozději do tří let od účinnosti </w:t>
      </w:r>
      <w:r w:rsidR="0025653A">
        <w:rPr>
          <w:rFonts w:ascii="Arial" w:hAnsi="Arial" w:cs="Arial"/>
        </w:rPr>
        <w:t>S</w:t>
      </w:r>
      <w:r w:rsidR="00AF5708" w:rsidRPr="00AF5708">
        <w:rPr>
          <w:rFonts w:ascii="Arial" w:hAnsi="Arial" w:cs="Arial"/>
        </w:rPr>
        <w:t>mlouvy, přičemž skutečná cena za tyto služby bez DPH nepřesáhne 30% předpokládané hodnoty původní veřejné zakázky, ani nepřesáhne 30% ceny původní veřejné zakázky</w:t>
      </w:r>
      <w:r w:rsidR="0025653A">
        <w:rPr>
          <w:rFonts w:ascii="Arial" w:hAnsi="Arial" w:cs="Arial"/>
        </w:rPr>
        <w:t>.</w:t>
      </w:r>
      <w:r w:rsidR="00AF5708" w:rsidRPr="00AF5708">
        <w:rPr>
          <w:rFonts w:ascii="Arial" w:hAnsi="Arial" w:cs="Arial"/>
        </w:rPr>
        <w:t xml:space="preserve"> Vyhrazenou změnu je Objednatel oprávněn uplatnit vůči </w:t>
      </w:r>
      <w:r w:rsidR="00A214F5">
        <w:rPr>
          <w:rFonts w:ascii="Arial" w:hAnsi="Arial" w:cs="Arial"/>
        </w:rPr>
        <w:t>Dodavatel</w:t>
      </w:r>
      <w:r w:rsidR="00AF5708" w:rsidRPr="00AF5708">
        <w:rPr>
          <w:rFonts w:ascii="Arial" w:hAnsi="Arial" w:cs="Arial"/>
        </w:rPr>
        <w:t>i, s nímž bude uzavřena Smlouva na veřejnou zakázku</w:t>
      </w:r>
    </w:p>
    <w:p w14:paraId="74ACA2B1" w14:textId="77777777" w:rsidR="00947E17" w:rsidRPr="00987DB8" w:rsidRDefault="00947E17" w:rsidP="00F9587E">
      <w:pPr>
        <w:spacing w:before="240" w:after="120" w:line="240" w:lineRule="auto"/>
        <w:jc w:val="center"/>
        <w:rPr>
          <w:rFonts w:ascii="Arial" w:hAnsi="Arial" w:cs="Arial"/>
          <w:b/>
        </w:rPr>
      </w:pPr>
      <w:r w:rsidRPr="00987DB8">
        <w:rPr>
          <w:rFonts w:ascii="Arial" w:hAnsi="Arial" w:cs="Arial"/>
          <w:b/>
        </w:rPr>
        <w:t>III. Místo, doba a způsob plnění</w:t>
      </w:r>
    </w:p>
    <w:p w14:paraId="1DEA520B" w14:textId="7A6A4FBF" w:rsidR="00947E17" w:rsidRPr="00987DB8" w:rsidRDefault="00947E17" w:rsidP="00987DB8">
      <w:pPr>
        <w:spacing w:after="0"/>
        <w:ind w:left="705" w:hanging="705"/>
        <w:jc w:val="both"/>
        <w:rPr>
          <w:rFonts w:ascii="Arial" w:hAnsi="Arial" w:cs="Arial"/>
        </w:rPr>
      </w:pPr>
      <w:r w:rsidRPr="00987DB8">
        <w:rPr>
          <w:rFonts w:ascii="Arial" w:hAnsi="Arial" w:cs="Arial"/>
        </w:rPr>
        <w:t>1.</w:t>
      </w:r>
      <w:r w:rsidRPr="00987DB8">
        <w:rPr>
          <w:rFonts w:ascii="Arial" w:hAnsi="Arial" w:cs="Arial"/>
        </w:rPr>
        <w:tab/>
      </w:r>
      <w:r w:rsidR="004D3489" w:rsidRPr="00987DB8">
        <w:rPr>
          <w:rFonts w:ascii="Arial" w:hAnsi="Arial" w:cs="Arial"/>
        </w:rPr>
        <w:t xml:space="preserve">Místem plnění dle této </w:t>
      </w:r>
      <w:r w:rsidR="0025653A">
        <w:rPr>
          <w:rFonts w:ascii="Arial" w:hAnsi="Arial" w:cs="Arial"/>
        </w:rPr>
        <w:t>S</w:t>
      </w:r>
      <w:r w:rsidR="004D3489" w:rsidRPr="00987DB8">
        <w:rPr>
          <w:rFonts w:ascii="Arial" w:hAnsi="Arial" w:cs="Arial"/>
        </w:rPr>
        <w:t>mlouvy jsou objekty ubytovacích zařízení (kolejí) a stravovacích zařízení (menz)</w:t>
      </w:r>
      <w:r w:rsidR="00E96CF1">
        <w:rPr>
          <w:rFonts w:ascii="Arial" w:hAnsi="Arial" w:cs="Arial"/>
        </w:rPr>
        <w:t xml:space="preserve"> a další objekty</w:t>
      </w:r>
      <w:r w:rsidR="004D3489" w:rsidRPr="00987DB8">
        <w:rPr>
          <w:rFonts w:ascii="Arial" w:hAnsi="Arial" w:cs="Arial"/>
        </w:rPr>
        <w:t xml:space="preserve"> </w:t>
      </w:r>
      <w:r w:rsidR="00A214F5">
        <w:rPr>
          <w:rFonts w:ascii="Arial" w:hAnsi="Arial" w:cs="Arial"/>
        </w:rPr>
        <w:t>O</w:t>
      </w:r>
      <w:r w:rsidR="004D3489" w:rsidRPr="00987DB8">
        <w:rPr>
          <w:rFonts w:ascii="Arial" w:hAnsi="Arial" w:cs="Arial"/>
        </w:rPr>
        <w:t xml:space="preserve">bjednatele, uvedené v </w:t>
      </w:r>
      <w:r w:rsidR="009B6AC7">
        <w:rPr>
          <w:rFonts w:ascii="Arial" w:hAnsi="Arial" w:cs="Arial"/>
        </w:rPr>
        <w:t>P</w:t>
      </w:r>
      <w:r w:rsidR="004D3489" w:rsidRPr="00987DB8">
        <w:rPr>
          <w:rFonts w:ascii="Arial" w:hAnsi="Arial" w:cs="Arial"/>
        </w:rPr>
        <w:t xml:space="preserve">říloze č. </w:t>
      </w:r>
      <w:r w:rsidR="006526A9" w:rsidRPr="00987DB8">
        <w:rPr>
          <w:rFonts w:ascii="Arial" w:hAnsi="Arial" w:cs="Arial"/>
        </w:rPr>
        <w:t>3</w:t>
      </w:r>
      <w:r w:rsidR="007847F5">
        <w:rPr>
          <w:rFonts w:ascii="Arial" w:hAnsi="Arial" w:cs="Arial"/>
        </w:rPr>
        <w:t xml:space="preserve"> Místa plnění, která je nedílnou součástí </w:t>
      </w:r>
      <w:r w:rsidR="004D3489" w:rsidRPr="00987DB8">
        <w:rPr>
          <w:rFonts w:ascii="Arial" w:hAnsi="Arial" w:cs="Arial"/>
        </w:rPr>
        <w:t xml:space="preserve">této </w:t>
      </w:r>
      <w:r w:rsidR="0025653A">
        <w:rPr>
          <w:rFonts w:ascii="Arial" w:hAnsi="Arial" w:cs="Arial"/>
        </w:rPr>
        <w:t>S</w:t>
      </w:r>
      <w:r w:rsidR="004D3489" w:rsidRPr="00987DB8">
        <w:rPr>
          <w:rFonts w:ascii="Arial" w:hAnsi="Arial" w:cs="Arial"/>
        </w:rPr>
        <w:t xml:space="preserve">mlouvy. </w:t>
      </w:r>
      <w:r w:rsidR="005D3347">
        <w:rPr>
          <w:rFonts w:ascii="Arial" w:hAnsi="Arial" w:cs="Arial"/>
        </w:rPr>
        <w:t>Shromažďovací místa sběrných nádob v jednotlivých Místech plnění jsou pak uvedena v Příloze č. 1 Položkový rozpočet – Cenová nabídka</w:t>
      </w:r>
      <w:r w:rsidR="00E96CF1">
        <w:rPr>
          <w:rFonts w:ascii="Arial" w:hAnsi="Arial" w:cs="Arial"/>
        </w:rPr>
        <w:t>.</w:t>
      </w:r>
    </w:p>
    <w:p w14:paraId="415A3FA5" w14:textId="77777777" w:rsidR="00863DE2" w:rsidRPr="00987DB8" w:rsidRDefault="00863DE2" w:rsidP="00987DB8">
      <w:pPr>
        <w:spacing w:after="0"/>
        <w:jc w:val="both"/>
        <w:rPr>
          <w:rFonts w:ascii="Arial" w:hAnsi="Arial" w:cs="Arial"/>
        </w:rPr>
      </w:pPr>
    </w:p>
    <w:p w14:paraId="32A432F9" w14:textId="4C39ABA2" w:rsidR="00966C30" w:rsidRPr="00D65A1A" w:rsidRDefault="00947E17" w:rsidP="00966C30">
      <w:pPr>
        <w:spacing w:after="0"/>
        <w:ind w:left="709" w:hanging="709"/>
        <w:jc w:val="both"/>
        <w:rPr>
          <w:rFonts w:ascii="Arial" w:hAnsi="Arial" w:cs="Arial"/>
        </w:rPr>
      </w:pPr>
      <w:r w:rsidRPr="00987DB8">
        <w:rPr>
          <w:rFonts w:ascii="Arial" w:hAnsi="Arial" w:cs="Arial"/>
        </w:rPr>
        <w:t>2.</w:t>
      </w:r>
      <w:r w:rsidRPr="00987DB8">
        <w:rPr>
          <w:rFonts w:ascii="Arial" w:hAnsi="Arial" w:cs="Arial"/>
        </w:rPr>
        <w:tab/>
        <w:t xml:space="preserve">Smlouva se uzavírá na </w:t>
      </w:r>
      <w:r w:rsidRPr="00987DB8">
        <w:rPr>
          <w:rFonts w:ascii="Arial" w:hAnsi="Arial" w:cs="Arial"/>
          <w:b/>
        </w:rPr>
        <w:t xml:space="preserve">dobu </w:t>
      </w:r>
      <w:r w:rsidR="00BC5ACD" w:rsidRPr="00987DB8">
        <w:rPr>
          <w:rFonts w:ascii="Arial" w:hAnsi="Arial" w:cs="Arial"/>
          <w:b/>
        </w:rPr>
        <w:t xml:space="preserve">určitou </w:t>
      </w:r>
      <w:r w:rsidR="00FA1B9A">
        <w:rPr>
          <w:rFonts w:ascii="Arial" w:hAnsi="Arial" w:cs="Arial"/>
          <w:b/>
        </w:rPr>
        <w:t>48</w:t>
      </w:r>
      <w:r w:rsidR="00BC5ACD" w:rsidRPr="00987DB8">
        <w:rPr>
          <w:rFonts w:ascii="Arial" w:hAnsi="Arial" w:cs="Arial"/>
          <w:b/>
        </w:rPr>
        <w:t xml:space="preserve"> měsíců</w:t>
      </w:r>
      <w:r w:rsidR="004D3489" w:rsidRPr="00987DB8">
        <w:rPr>
          <w:rFonts w:ascii="Arial" w:hAnsi="Arial" w:cs="Arial"/>
          <w:b/>
        </w:rPr>
        <w:t xml:space="preserve"> od zahájení </w:t>
      </w:r>
      <w:r w:rsidR="006662AD" w:rsidRPr="00987DB8">
        <w:rPr>
          <w:rFonts w:ascii="Arial" w:hAnsi="Arial" w:cs="Arial"/>
          <w:b/>
        </w:rPr>
        <w:t>plnění</w:t>
      </w:r>
      <w:r w:rsidR="006662AD">
        <w:rPr>
          <w:rFonts w:ascii="Arial" w:hAnsi="Arial" w:cs="Arial"/>
          <w:b/>
        </w:rPr>
        <w:t xml:space="preserve"> </w:t>
      </w:r>
      <w:r w:rsidR="006662AD" w:rsidRPr="006662AD">
        <w:rPr>
          <w:rFonts w:ascii="Arial" w:hAnsi="Arial" w:cs="Arial"/>
          <w:bCs/>
        </w:rPr>
        <w:t>– zahájení</w:t>
      </w:r>
      <w:r w:rsidR="00475A1D">
        <w:rPr>
          <w:rFonts w:ascii="Arial" w:hAnsi="Arial" w:cs="Arial"/>
        </w:rPr>
        <w:t xml:space="preserve"> plnění je </w:t>
      </w:r>
      <w:r w:rsidR="00FD4A46">
        <w:rPr>
          <w:rFonts w:ascii="Arial" w:hAnsi="Arial" w:cs="Arial"/>
        </w:rPr>
        <w:t>1.6.</w:t>
      </w:r>
      <w:r w:rsidR="00475A1D">
        <w:rPr>
          <w:rFonts w:ascii="Arial" w:hAnsi="Arial" w:cs="Arial"/>
        </w:rPr>
        <w:t>202</w:t>
      </w:r>
      <w:r w:rsidR="00FA1B9A">
        <w:rPr>
          <w:rFonts w:ascii="Arial" w:hAnsi="Arial" w:cs="Arial"/>
        </w:rPr>
        <w:t>4</w:t>
      </w:r>
      <w:r w:rsidR="00CA71B6">
        <w:rPr>
          <w:rFonts w:ascii="Arial" w:hAnsi="Arial" w:cs="Arial"/>
        </w:rPr>
        <w:t>.</w:t>
      </w:r>
    </w:p>
    <w:p w14:paraId="7D7D42C3" w14:textId="77777777" w:rsidR="00863DE2" w:rsidRPr="00987DB8" w:rsidRDefault="00863DE2" w:rsidP="00987DB8">
      <w:pPr>
        <w:spacing w:after="0"/>
        <w:jc w:val="both"/>
        <w:rPr>
          <w:rFonts w:ascii="Arial" w:hAnsi="Arial" w:cs="Arial"/>
          <w:b/>
        </w:rPr>
      </w:pPr>
    </w:p>
    <w:p w14:paraId="49774134" w14:textId="497BB3BD" w:rsidR="00947E17" w:rsidRDefault="00307AFC" w:rsidP="00987DB8">
      <w:pPr>
        <w:spacing w:after="0"/>
        <w:ind w:left="709" w:hanging="708"/>
        <w:jc w:val="both"/>
        <w:rPr>
          <w:rFonts w:ascii="Arial" w:hAnsi="Arial" w:cs="Arial"/>
        </w:rPr>
      </w:pPr>
      <w:r w:rsidRPr="00987DB8">
        <w:rPr>
          <w:rFonts w:ascii="Arial" w:hAnsi="Arial" w:cs="Arial"/>
        </w:rPr>
        <w:t>3</w:t>
      </w:r>
      <w:r w:rsidR="00947E17" w:rsidRPr="00987DB8">
        <w:rPr>
          <w:rFonts w:ascii="Arial" w:hAnsi="Arial" w:cs="Arial"/>
        </w:rPr>
        <w:t>.</w:t>
      </w:r>
      <w:r w:rsidR="00E35638" w:rsidRPr="00987DB8">
        <w:rPr>
          <w:rFonts w:ascii="Arial" w:hAnsi="Arial" w:cs="Arial"/>
        </w:rPr>
        <w:t xml:space="preserve">      </w:t>
      </w:r>
      <w:r w:rsidR="004E5256">
        <w:rPr>
          <w:rFonts w:ascii="Arial" w:hAnsi="Arial" w:cs="Arial"/>
        </w:rPr>
        <w:t xml:space="preserve">    </w:t>
      </w:r>
      <w:r w:rsidR="00947E17" w:rsidRPr="00987DB8">
        <w:rPr>
          <w:rFonts w:ascii="Arial" w:hAnsi="Arial" w:cs="Arial"/>
        </w:rPr>
        <w:t>Objednatel je oprávněn kontrolovat poskytování služeb ve všech fázích jejich realizace</w:t>
      </w:r>
      <w:r w:rsidR="00E35638" w:rsidRPr="00987DB8">
        <w:rPr>
          <w:rFonts w:ascii="Arial" w:hAnsi="Arial" w:cs="Arial"/>
        </w:rPr>
        <w:t>,</w:t>
      </w:r>
      <w:r w:rsidR="00947E17" w:rsidRPr="00987DB8">
        <w:rPr>
          <w:rFonts w:ascii="Arial" w:hAnsi="Arial" w:cs="Arial"/>
        </w:rPr>
        <w:t xml:space="preserve"> a za tím účelem </w:t>
      </w:r>
      <w:r w:rsidR="00343085" w:rsidRPr="00987DB8">
        <w:rPr>
          <w:rFonts w:ascii="Arial" w:hAnsi="Arial" w:cs="Arial"/>
        </w:rPr>
        <w:t xml:space="preserve">je oprávněn ukládat </w:t>
      </w:r>
      <w:r w:rsidR="00A214F5">
        <w:rPr>
          <w:rFonts w:ascii="Arial" w:hAnsi="Arial" w:cs="Arial"/>
        </w:rPr>
        <w:t>Dodavatel</w:t>
      </w:r>
      <w:r w:rsidR="00947E17" w:rsidRPr="00987DB8">
        <w:rPr>
          <w:rFonts w:ascii="Arial" w:hAnsi="Arial" w:cs="Arial"/>
        </w:rPr>
        <w:t xml:space="preserve">i </w:t>
      </w:r>
      <w:r w:rsidR="006B56B0" w:rsidRPr="00987DB8">
        <w:rPr>
          <w:rFonts w:ascii="Arial" w:hAnsi="Arial" w:cs="Arial"/>
        </w:rPr>
        <w:t xml:space="preserve">„ad hoc“ </w:t>
      </w:r>
      <w:r w:rsidR="00947E17" w:rsidRPr="00987DB8">
        <w:rPr>
          <w:rFonts w:ascii="Arial" w:hAnsi="Arial" w:cs="Arial"/>
        </w:rPr>
        <w:t>závazné pokyny</w:t>
      </w:r>
      <w:r w:rsidR="006B56B0" w:rsidRPr="00987DB8">
        <w:rPr>
          <w:rFonts w:ascii="Arial" w:hAnsi="Arial" w:cs="Arial"/>
        </w:rPr>
        <w:t>,</w:t>
      </w:r>
      <w:r w:rsidR="00947E17" w:rsidRPr="00987DB8">
        <w:rPr>
          <w:rFonts w:ascii="Arial" w:hAnsi="Arial" w:cs="Arial"/>
        </w:rPr>
        <w:t xml:space="preserve"> včetně ukládání lhůty k plnění. </w:t>
      </w:r>
      <w:r w:rsidR="00A214F5">
        <w:rPr>
          <w:rFonts w:ascii="Arial" w:hAnsi="Arial" w:cs="Arial"/>
        </w:rPr>
        <w:t>Dodavatel</w:t>
      </w:r>
      <w:r w:rsidR="00947E17" w:rsidRPr="00987DB8">
        <w:rPr>
          <w:rFonts w:ascii="Arial" w:hAnsi="Arial" w:cs="Arial"/>
        </w:rPr>
        <w:t xml:space="preserve"> je povinen bezodkladně a prokazatelně upozornit </w:t>
      </w:r>
      <w:r w:rsidR="000D0670" w:rsidRPr="00987DB8">
        <w:rPr>
          <w:rFonts w:ascii="Arial" w:hAnsi="Arial" w:cs="Arial"/>
        </w:rPr>
        <w:t>O</w:t>
      </w:r>
      <w:r w:rsidR="00947E17" w:rsidRPr="00987DB8">
        <w:rPr>
          <w:rFonts w:ascii="Arial" w:hAnsi="Arial" w:cs="Arial"/>
        </w:rPr>
        <w:t xml:space="preserve">bjednatele na nevhodnost (nesprávnost) pokynů </w:t>
      </w:r>
      <w:r w:rsidR="000D0670" w:rsidRPr="00987DB8">
        <w:rPr>
          <w:rFonts w:ascii="Arial" w:hAnsi="Arial" w:cs="Arial"/>
        </w:rPr>
        <w:t>O</w:t>
      </w:r>
      <w:r w:rsidR="00947E17" w:rsidRPr="00987DB8">
        <w:rPr>
          <w:rFonts w:ascii="Arial" w:hAnsi="Arial" w:cs="Arial"/>
        </w:rPr>
        <w:t xml:space="preserve">bjednatelem vydaných či podkladů </w:t>
      </w:r>
      <w:r w:rsidR="000D0670" w:rsidRPr="00987DB8">
        <w:rPr>
          <w:rFonts w:ascii="Arial" w:hAnsi="Arial" w:cs="Arial"/>
        </w:rPr>
        <w:t>O</w:t>
      </w:r>
      <w:r w:rsidR="00947E17" w:rsidRPr="00987DB8">
        <w:rPr>
          <w:rFonts w:ascii="Arial" w:hAnsi="Arial" w:cs="Arial"/>
        </w:rPr>
        <w:t xml:space="preserve">bjednatelem předaných </w:t>
      </w:r>
      <w:r w:rsidR="00A214F5">
        <w:rPr>
          <w:rFonts w:ascii="Arial" w:hAnsi="Arial" w:cs="Arial"/>
        </w:rPr>
        <w:t>Dodavatel</w:t>
      </w:r>
      <w:r w:rsidR="00947E17" w:rsidRPr="00987DB8">
        <w:rPr>
          <w:rFonts w:ascii="Arial" w:hAnsi="Arial" w:cs="Arial"/>
        </w:rPr>
        <w:t xml:space="preserve">i, jinak </w:t>
      </w:r>
      <w:r w:rsidR="00A214F5">
        <w:rPr>
          <w:rFonts w:ascii="Arial" w:hAnsi="Arial" w:cs="Arial"/>
        </w:rPr>
        <w:t>Dodavatel</w:t>
      </w:r>
      <w:r w:rsidR="00947E17" w:rsidRPr="00987DB8">
        <w:rPr>
          <w:rFonts w:ascii="Arial" w:hAnsi="Arial" w:cs="Arial"/>
        </w:rPr>
        <w:t xml:space="preserve"> odpovídá za škodu tímto </w:t>
      </w:r>
      <w:r w:rsidR="00D63D35" w:rsidRPr="00987DB8">
        <w:rPr>
          <w:rFonts w:ascii="Arial" w:hAnsi="Arial" w:cs="Arial"/>
        </w:rPr>
        <w:t>O</w:t>
      </w:r>
      <w:r w:rsidR="00947E17" w:rsidRPr="00987DB8">
        <w:rPr>
          <w:rFonts w:ascii="Arial" w:hAnsi="Arial" w:cs="Arial"/>
        </w:rPr>
        <w:t xml:space="preserve">bjednateli </w:t>
      </w:r>
      <w:r w:rsidR="00D63D35" w:rsidRPr="00987DB8">
        <w:rPr>
          <w:rFonts w:ascii="Arial" w:hAnsi="Arial" w:cs="Arial"/>
        </w:rPr>
        <w:t xml:space="preserve">případně </w:t>
      </w:r>
      <w:r w:rsidR="00947E17" w:rsidRPr="00987DB8">
        <w:rPr>
          <w:rFonts w:ascii="Arial" w:hAnsi="Arial" w:cs="Arial"/>
        </w:rPr>
        <w:t>vzniklou.</w:t>
      </w:r>
    </w:p>
    <w:p w14:paraId="6A90DD27" w14:textId="77777777" w:rsidR="00966C30" w:rsidRDefault="00966C30" w:rsidP="00987DB8">
      <w:pPr>
        <w:spacing w:after="0"/>
        <w:ind w:left="709" w:hanging="708"/>
        <w:jc w:val="both"/>
        <w:rPr>
          <w:rFonts w:ascii="Arial" w:hAnsi="Arial" w:cs="Arial"/>
        </w:rPr>
      </w:pPr>
    </w:p>
    <w:p w14:paraId="346C89F8" w14:textId="77777777" w:rsidR="00D9261B" w:rsidRDefault="00966C30" w:rsidP="00987DB8">
      <w:pPr>
        <w:spacing w:after="0"/>
        <w:ind w:left="709" w:hanging="708"/>
        <w:jc w:val="both"/>
        <w:rPr>
          <w:rFonts w:ascii="Arial" w:hAnsi="Arial" w:cs="Arial"/>
        </w:rPr>
      </w:pPr>
      <w:r>
        <w:rPr>
          <w:rFonts w:ascii="Arial" w:hAnsi="Arial" w:cs="Arial"/>
        </w:rPr>
        <w:t xml:space="preserve">4. </w:t>
      </w:r>
      <w:r w:rsidR="005D30E3">
        <w:rPr>
          <w:rFonts w:ascii="Arial" w:hAnsi="Arial" w:cs="Arial"/>
        </w:rPr>
        <w:tab/>
      </w:r>
      <w:r>
        <w:rPr>
          <w:rFonts w:ascii="Arial" w:hAnsi="Arial" w:cs="Arial"/>
        </w:rPr>
        <w:t>Četnost pravidelného svozu odpadu v jednotlivých Místech plnění</w:t>
      </w:r>
      <w:r w:rsidR="0081017C">
        <w:rPr>
          <w:rFonts w:ascii="Arial" w:hAnsi="Arial" w:cs="Arial"/>
        </w:rPr>
        <w:t xml:space="preserve">, </w:t>
      </w:r>
      <w:r>
        <w:rPr>
          <w:rFonts w:ascii="Arial" w:hAnsi="Arial" w:cs="Arial"/>
        </w:rPr>
        <w:t xml:space="preserve">termíny </w:t>
      </w:r>
      <w:r w:rsidR="005D30E3">
        <w:rPr>
          <w:rFonts w:ascii="Arial" w:hAnsi="Arial" w:cs="Arial"/>
        </w:rPr>
        <w:t>mimořádného svozu odpadu v jednotlivých Místech plnění</w:t>
      </w:r>
      <w:r w:rsidR="005D3347">
        <w:rPr>
          <w:rFonts w:ascii="Arial" w:hAnsi="Arial" w:cs="Arial"/>
        </w:rPr>
        <w:t xml:space="preserve"> </w:t>
      </w:r>
      <w:r w:rsidR="0081017C">
        <w:rPr>
          <w:rFonts w:ascii="Arial" w:hAnsi="Arial" w:cs="Arial"/>
        </w:rPr>
        <w:t>a počty sběrných nádob</w:t>
      </w:r>
      <w:r w:rsidR="005D3347">
        <w:rPr>
          <w:rFonts w:ascii="Arial" w:hAnsi="Arial" w:cs="Arial"/>
        </w:rPr>
        <w:t xml:space="preserve"> v jednotlivých Místech plnění</w:t>
      </w:r>
      <w:r w:rsidR="00963F39">
        <w:rPr>
          <w:rFonts w:ascii="Arial" w:hAnsi="Arial" w:cs="Arial"/>
        </w:rPr>
        <w:t xml:space="preserve"> </w:t>
      </w:r>
      <w:r w:rsidR="005D30E3">
        <w:rPr>
          <w:rFonts w:ascii="Arial" w:hAnsi="Arial" w:cs="Arial"/>
        </w:rPr>
        <w:t xml:space="preserve">jsou uvedeny v Příloze č. 1 této Smlouvy – Položkový rozpočet – Cenová nabídka. </w:t>
      </w:r>
    </w:p>
    <w:p w14:paraId="7CF8CDAC" w14:textId="77777777" w:rsidR="00D9261B" w:rsidRDefault="00D9261B" w:rsidP="00987DB8">
      <w:pPr>
        <w:spacing w:after="0"/>
        <w:ind w:left="709" w:hanging="708"/>
        <w:jc w:val="both"/>
        <w:rPr>
          <w:rFonts w:ascii="Arial" w:hAnsi="Arial" w:cs="Arial"/>
        </w:rPr>
      </w:pPr>
    </w:p>
    <w:p w14:paraId="768D3B83" w14:textId="2B45A2A4" w:rsidR="00D9261B" w:rsidRPr="00CA7901" w:rsidRDefault="00D9261B" w:rsidP="00CA7901">
      <w:pPr>
        <w:ind w:left="705" w:hanging="705"/>
        <w:jc w:val="both"/>
        <w:rPr>
          <w:rFonts w:ascii="Arial" w:eastAsiaTheme="minorHAnsi" w:hAnsi="Arial" w:cs="Arial"/>
        </w:rPr>
      </w:pPr>
      <w:r>
        <w:rPr>
          <w:rFonts w:ascii="Arial" w:hAnsi="Arial" w:cs="Arial"/>
        </w:rPr>
        <w:t xml:space="preserve">5. </w:t>
      </w:r>
      <w:r>
        <w:rPr>
          <w:rFonts w:ascii="Arial" w:hAnsi="Arial" w:cs="Arial"/>
        </w:rPr>
        <w:tab/>
      </w:r>
      <w:r w:rsidRPr="00D9261B">
        <w:rPr>
          <w:rFonts w:ascii="Arial" w:eastAsiaTheme="minorHAnsi" w:hAnsi="Arial" w:cs="Arial"/>
        </w:rPr>
        <w:t xml:space="preserve">Neprovedený svoz bude </w:t>
      </w:r>
      <w:r>
        <w:rPr>
          <w:rFonts w:ascii="Arial" w:eastAsiaTheme="minorHAnsi" w:hAnsi="Arial" w:cs="Arial"/>
        </w:rPr>
        <w:t>D</w:t>
      </w:r>
      <w:r w:rsidRPr="00D9261B">
        <w:rPr>
          <w:rFonts w:ascii="Arial" w:eastAsiaTheme="minorHAnsi" w:hAnsi="Arial" w:cs="Arial"/>
        </w:rPr>
        <w:t xml:space="preserve">odavatelem proveden po telefonickém nahlášení </w:t>
      </w:r>
      <w:r>
        <w:rPr>
          <w:rFonts w:ascii="Arial" w:eastAsiaTheme="minorHAnsi" w:hAnsi="Arial" w:cs="Arial"/>
        </w:rPr>
        <w:t xml:space="preserve">Objednatelem na telefonním čísle uvedeném v čl. XIII. odst. 2 </w:t>
      </w:r>
      <w:r w:rsidRPr="00D9261B">
        <w:rPr>
          <w:rFonts w:ascii="Arial" w:eastAsiaTheme="minorHAnsi" w:hAnsi="Arial" w:cs="Arial"/>
        </w:rPr>
        <w:t>do 12 h</w:t>
      </w:r>
      <w:r>
        <w:rPr>
          <w:rFonts w:ascii="Arial" w:eastAsiaTheme="minorHAnsi" w:hAnsi="Arial" w:cs="Arial"/>
        </w:rPr>
        <w:t>odin od telefonického nahlášení</w:t>
      </w:r>
      <w:r w:rsidRPr="00D9261B">
        <w:rPr>
          <w:rFonts w:ascii="Arial" w:eastAsiaTheme="minorHAnsi" w:hAnsi="Arial" w:cs="Arial"/>
        </w:rPr>
        <w:t>.</w:t>
      </w:r>
    </w:p>
    <w:p w14:paraId="58131ED3" w14:textId="4E6021A7" w:rsidR="00CA7901" w:rsidRDefault="00D9261B" w:rsidP="00CA7901">
      <w:pPr>
        <w:spacing w:after="0"/>
        <w:ind w:left="709" w:hanging="708"/>
        <w:jc w:val="both"/>
        <w:rPr>
          <w:rFonts w:ascii="Arial" w:hAnsi="Arial" w:cs="Arial"/>
        </w:rPr>
      </w:pPr>
      <w:r>
        <w:rPr>
          <w:rFonts w:ascii="Arial" w:hAnsi="Arial" w:cs="Arial"/>
        </w:rPr>
        <w:t>6.</w:t>
      </w:r>
      <w:r>
        <w:rPr>
          <w:rFonts w:ascii="Arial" w:hAnsi="Arial" w:cs="Arial"/>
        </w:rPr>
        <w:tab/>
      </w:r>
      <w:r w:rsidR="00B31437">
        <w:rPr>
          <w:rFonts w:ascii="Arial" w:hAnsi="Arial" w:cs="Arial"/>
        </w:rPr>
        <w:t>Další mimořádné a předem nepředvídatelné plnění bude řešeno formou telefonických objednávek Objednatele v</w:t>
      </w:r>
      <w:r>
        <w:rPr>
          <w:rFonts w:ascii="Arial" w:hAnsi="Arial" w:cs="Arial"/>
        </w:rPr>
        <w:t> </w:t>
      </w:r>
      <w:r w:rsidR="00B31437">
        <w:rPr>
          <w:rFonts w:ascii="Arial" w:hAnsi="Arial" w:cs="Arial"/>
        </w:rPr>
        <w:t>souladu s</w:t>
      </w:r>
      <w:r>
        <w:rPr>
          <w:rFonts w:ascii="Arial" w:hAnsi="Arial" w:cs="Arial"/>
        </w:rPr>
        <w:t> </w:t>
      </w:r>
      <w:r w:rsidR="00B31437">
        <w:rPr>
          <w:rFonts w:ascii="Arial" w:hAnsi="Arial" w:cs="Arial"/>
        </w:rPr>
        <w:t>čl. VII. odst. 9</w:t>
      </w:r>
      <w:r>
        <w:rPr>
          <w:rFonts w:ascii="Arial" w:hAnsi="Arial" w:cs="Arial"/>
        </w:rPr>
        <w:t>, na telefonním čísle uvedeném</w:t>
      </w:r>
      <w:r w:rsidR="00B31437">
        <w:rPr>
          <w:rFonts w:ascii="Arial" w:hAnsi="Arial" w:cs="Arial"/>
        </w:rPr>
        <w:t xml:space="preserve"> </w:t>
      </w:r>
      <w:r>
        <w:rPr>
          <w:rFonts w:ascii="Arial" w:hAnsi="Arial" w:cs="Arial"/>
        </w:rPr>
        <w:t>v</w:t>
      </w:r>
      <w:r w:rsidR="00B31437">
        <w:rPr>
          <w:rFonts w:ascii="Arial" w:hAnsi="Arial" w:cs="Arial"/>
        </w:rPr>
        <w:t xml:space="preserve"> čl. </w:t>
      </w:r>
      <w:r>
        <w:rPr>
          <w:rFonts w:ascii="Arial" w:hAnsi="Arial" w:cs="Arial"/>
        </w:rPr>
        <w:t>X</w:t>
      </w:r>
      <w:r w:rsidR="00B31437">
        <w:rPr>
          <w:rFonts w:ascii="Arial" w:hAnsi="Arial" w:cs="Arial"/>
        </w:rPr>
        <w:t xml:space="preserve">III. odst. </w:t>
      </w:r>
      <w:r>
        <w:rPr>
          <w:rFonts w:ascii="Arial" w:hAnsi="Arial" w:cs="Arial"/>
        </w:rPr>
        <w:t>2</w:t>
      </w:r>
      <w:r w:rsidR="00B31437">
        <w:rPr>
          <w:rFonts w:ascii="Arial" w:hAnsi="Arial" w:cs="Arial"/>
        </w:rPr>
        <w:t xml:space="preserve"> této Smlouvy.</w:t>
      </w:r>
    </w:p>
    <w:p w14:paraId="63D32828" w14:textId="072CCCC3" w:rsidR="00947E17" w:rsidRPr="00987DB8" w:rsidRDefault="00947E17" w:rsidP="00CA7901">
      <w:pPr>
        <w:spacing w:before="240" w:after="120"/>
        <w:jc w:val="center"/>
        <w:rPr>
          <w:rFonts w:ascii="Arial" w:hAnsi="Arial" w:cs="Arial"/>
          <w:b/>
        </w:rPr>
      </w:pPr>
      <w:r w:rsidRPr="00987DB8">
        <w:rPr>
          <w:rFonts w:ascii="Arial" w:hAnsi="Arial" w:cs="Arial"/>
          <w:b/>
        </w:rPr>
        <w:t>IV. Cena</w:t>
      </w:r>
    </w:p>
    <w:p w14:paraId="34024BB9" w14:textId="77777777" w:rsidR="009B6AC7" w:rsidRDefault="00475A1D" w:rsidP="00987DB8">
      <w:pPr>
        <w:spacing w:after="0"/>
        <w:ind w:left="705" w:hanging="705"/>
        <w:jc w:val="both"/>
        <w:rPr>
          <w:rFonts w:ascii="Arial" w:hAnsi="Arial" w:cs="Arial"/>
        </w:rPr>
      </w:pPr>
      <w:r>
        <w:rPr>
          <w:rFonts w:ascii="Arial" w:hAnsi="Arial" w:cs="Arial"/>
        </w:rPr>
        <w:t>1</w:t>
      </w:r>
      <w:r w:rsidR="00FD0EA1" w:rsidRPr="00987DB8">
        <w:rPr>
          <w:rFonts w:ascii="Arial" w:hAnsi="Arial" w:cs="Arial"/>
        </w:rPr>
        <w:t>.</w:t>
      </w:r>
      <w:r w:rsidR="00FD0EA1" w:rsidRPr="00987DB8">
        <w:rPr>
          <w:rFonts w:ascii="Arial" w:hAnsi="Arial" w:cs="Arial"/>
        </w:rPr>
        <w:tab/>
      </w:r>
      <w:r w:rsidR="00A04633" w:rsidRPr="00987DB8">
        <w:rPr>
          <w:rFonts w:ascii="Arial" w:hAnsi="Arial" w:cs="Arial"/>
        </w:rPr>
        <w:t>S</w:t>
      </w:r>
      <w:r w:rsidR="00CA1529" w:rsidRPr="00987DB8">
        <w:rPr>
          <w:rFonts w:ascii="Arial" w:hAnsi="Arial" w:cs="Arial"/>
        </w:rPr>
        <w:t xml:space="preserve">jednaná cena služeb se dohodou smluvních stran stanovuje jako cena nejvýše přípustná, která může být zvýšena pouze, dojde-li ke změnám sazeb daně z přidané hodnoty. </w:t>
      </w:r>
    </w:p>
    <w:p w14:paraId="5F9731A8" w14:textId="4F9DE148" w:rsidR="00475A1D" w:rsidRDefault="009B6AC7" w:rsidP="009B6AC7">
      <w:pPr>
        <w:spacing w:after="0"/>
        <w:ind w:left="705"/>
        <w:jc w:val="both"/>
        <w:rPr>
          <w:rFonts w:ascii="Arial" w:hAnsi="Arial" w:cs="Arial"/>
        </w:rPr>
      </w:pPr>
      <w:r>
        <w:rPr>
          <w:rFonts w:ascii="Arial" w:hAnsi="Arial" w:cs="Arial"/>
        </w:rPr>
        <w:t>V</w:t>
      </w:r>
      <w:r w:rsidRPr="00987DB8">
        <w:rPr>
          <w:rFonts w:ascii="Arial" w:hAnsi="Arial" w:cs="Arial"/>
        </w:rPr>
        <w:t>eškeré poskytované služby budou provedeny v souladu s</w:t>
      </w:r>
      <w:r>
        <w:rPr>
          <w:rFonts w:ascii="Arial" w:hAnsi="Arial" w:cs="Arial"/>
        </w:rPr>
        <w:t> Položkovým rozpočtem</w:t>
      </w:r>
      <w:r w:rsidR="0025653A">
        <w:rPr>
          <w:rFonts w:ascii="Arial" w:hAnsi="Arial" w:cs="Arial"/>
        </w:rPr>
        <w:t>– Cenovou nabídkou</w:t>
      </w:r>
      <w:r>
        <w:rPr>
          <w:rFonts w:ascii="Arial" w:hAnsi="Arial" w:cs="Arial"/>
        </w:rPr>
        <w:t xml:space="preserve">, viz. Příloha č. </w:t>
      </w:r>
      <w:r w:rsidR="0025653A">
        <w:rPr>
          <w:rFonts w:ascii="Arial" w:hAnsi="Arial" w:cs="Arial"/>
        </w:rPr>
        <w:t>1</w:t>
      </w:r>
      <w:r>
        <w:rPr>
          <w:rFonts w:ascii="Arial" w:hAnsi="Arial" w:cs="Arial"/>
        </w:rPr>
        <w:t>,</w:t>
      </w:r>
      <w:r w:rsidRPr="00987DB8">
        <w:rPr>
          <w:rFonts w:ascii="Arial" w:hAnsi="Arial" w:cs="Arial"/>
        </w:rPr>
        <w:t xml:space="preserve"> kter</w:t>
      </w:r>
      <w:r>
        <w:rPr>
          <w:rFonts w:ascii="Arial" w:hAnsi="Arial" w:cs="Arial"/>
        </w:rPr>
        <w:t>á</w:t>
      </w:r>
      <w:r w:rsidRPr="00987DB8">
        <w:rPr>
          <w:rFonts w:ascii="Arial" w:hAnsi="Arial" w:cs="Arial"/>
        </w:rPr>
        <w:t xml:space="preserve"> je nedílnou součástí </w:t>
      </w:r>
      <w:r w:rsidR="0025653A">
        <w:rPr>
          <w:rFonts w:ascii="Arial" w:hAnsi="Arial" w:cs="Arial"/>
        </w:rPr>
        <w:t>S</w:t>
      </w:r>
      <w:r w:rsidRPr="00987DB8">
        <w:rPr>
          <w:rFonts w:ascii="Arial" w:hAnsi="Arial" w:cs="Arial"/>
        </w:rPr>
        <w:t>mlouvy</w:t>
      </w:r>
      <w:r>
        <w:rPr>
          <w:rFonts w:ascii="Arial" w:hAnsi="Arial" w:cs="Arial"/>
        </w:rPr>
        <w:t>.</w:t>
      </w:r>
    </w:p>
    <w:p w14:paraId="4658EF4B" w14:textId="0181CDE2" w:rsidR="00CA1529" w:rsidRPr="00987DB8" w:rsidRDefault="00CA1529" w:rsidP="00475A1D">
      <w:pPr>
        <w:spacing w:after="0"/>
        <w:ind w:left="705" w:firstLine="4"/>
        <w:jc w:val="both"/>
        <w:rPr>
          <w:rFonts w:ascii="Arial" w:hAnsi="Arial" w:cs="Arial"/>
        </w:rPr>
      </w:pPr>
      <w:r w:rsidRPr="00987DB8">
        <w:rPr>
          <w:rFonts w:ascii="Arial" w:hAnsi="Arial" w:cs="Arial"/>
        </w:rPr>
        <w:lastRenderedPageBreak/>
        <w:t>Celková cena</w:t>
      </w:r>
      <w:r w:rsidR="00151008" w:rsidRPr="00987DB8">
        <w:rPr>
          <w:rFonts w:ascii="Arial" w:hAnsi="Arial" w:cs="Arial"/>
        </w:rPr>
        <w:t xml:space="preserve"> </w:t>
      </w:r>
      <w:r w:rsidR="00475A1D" w:rsidRPr="00987DB8">
        <w:rPr>
          <w:rFonts w:ascii="Arial" w:hAnsi="Arial" w:cs="Arial"/>
        </w:rPr>
        <w:t xml:space="preserve">je stanovena dohodou smluvních stran a vychází z cenové nabídky </w:t>
      </w:r>
      <w:r w:rsidR="00A214F5">
        <w:rPr>
          <w:rFonts w:ascii="Arial" w:hAnsi="Arial" w:cs="Arial"/>
        </w:rPr>
        <w:t>Dodavatel</w:t>
      </w:r>
      <w:r w:rsidR="00475A1D" w:rsidRPr="00987DB8">
        <w:rPr>
          <w:rFonts w:ascii="Arial" w:hAnsi="Arial" w:cs="Arial"/>
        </w:rPr>
        <w:t>e ze dne</w:t>
      </w:r>
      <w:r w:rsidR="00E84D53">
        <w:rPr>
          <w:rFonts w:ascii="Arial" w:hAnsi="Arial" w:cs="Arial"/>
        </w:rPr>
        <w:t xml:space="preserve"> 30.4.2024</w:t>
      </w:r>
      <w:r w:rsidR="00475A1D" w:rsidRPr="00987DB8">
        <w:rPr>
          <w:rFonts w:ascii="Arial" w:hAnsi="Arial" w:cs="Arial"/>
        </w:rPr>
        <w:t xml:space="preserve">, vykalkulované v rámci zadávacího řízení na předmět plnění této </w:t>
      </w:r>
      <w:r w:rsidR="0025653A">
        <w:rPr>
          <w:rFonts w:ascii="Arial" w:hAnsi="Arial" w:cs="Arial"/>
        </w:rPr>
        <w:t>S</w:t>
      </w:r>
      <w:r w:rsidR="00475A1D" w:rsidRPr="00987DB8">
        <w:rPr>
          <w:rFonts w:ascii="Arial" w:hAnsi="Arial" w:cs="Arial"/>
        </w:rPr>
        <w:t>mlouvy</w:t>
      </w:r>
      <w:r w:rsidR="00475A1D">
        <w:rPr>
          <w:rFonts w:ascii="Arial" w:hAnsi="Arial" w:cs="Arial"/>
        </w:rPr>
        <w:t>. O</w:t>
      </w:r>
      <w:r w:rsidRPr="00987DB8">
        <w:rPr>
          <w:rFonts w:ascii="Arial" w:hAnsi="Arial" w:cs="Arial"/>
        </w:rPr>
        <w:t xml:space="preserve">bsahuje veškeré </w:t>
      </w:r>
      <w:r w:rsidR="00151008" w:rsidRPr="00987DB8">
        <w:rPr>
          <w:rFonts w:ascii="Arial" w:hAnsi="Arial" w:cs="Arial"/>
        </w:rPr>
        <w:t xml:space="preserve">náklady spojené s komplexním plněním povinností </w:t>
      </w:r>
      <w:r w:rsidR="00FA1B9A">
        <w:rPr>
          <w:rFonts w:ascii="Arial" w:hAnsi="Arial" w:cs="Arial"/>
        </w:rPr>
        <w:t>D</w:t>
      </w:r>
      <w:r w:rsidR="00A04633" w:rsidRPr="00987DB8">
        <w:rPr>
          <w:rFonts w:ascii="Arial" w:hAnsi="Arial" w:cs="Arial"/>
        </w:rPr>
        <w:t>odavatel</w:t>
      </w:r>
      <w:r w:rsidR="00151008" w:rsidRPr="00987DB8">
        <w:rPr>
          <w:rFonts w:ascii="Arial" w:hAnsi="Arial" w:cs="Arial"/>
        </w:rPr>
        <w:t xml:space="preserve">e dle této </w:t>
      </w:r>
      <w:r w:rsidR="00E719A4">
        <w:rPr>
          <w:rFonts w:ascii="Arial" w:hAnsi="Arial" w:cs="Arial"/>
        </w:rPr>
        <w:t>S</w:t>
      </w:r>
      <w:r w:rsidR="00151008" w:rsidRPr="00987DB8">
        <w:rPr>
          <w:rFonts w:ascii="Arial" w:hAnsi="Arial" w:cs="Arial"/>
        </w:rPr>
        <w:t xml:space="preserve">mlouvy, včetně nákladů na technické vybavení, dopravu, krátkodobý </w:t>
      </w:r>
      <w:r w:rsidR="00151008" w:rsidRPr="00567E1E">
        <w:rPr>
          <w:rFonts w:ascii="Arial" w:hAnsi="Arial" w:cs="Arial"/>
        </w:rPr>
        <w:t>pronájem</w:t>
      </w:r>
      <w:r w:rsidR="00A52592" w:rsidRPr="00567E1E">
        <w:rPr>
          <w:rFonts w:ascii="Arial" w:hAnsi="Arial" w:cs="Arial"/>
        </w:rPr>
        <w:t xml:space="preserve"> velkoobjemových</w:t>
      </w:r>
      <w:r w:rsidR="00151008" w:rsidRPr="00567E1E">
        <w:rPr>
          <w:rFonts w:ascii="Arial" w:hAnsi="Arial" w:cs="Arial"/>
        </w:rPr>
        <w:t xml:space="preserve"> kontejnerů a</w:t>
      </w:r>
      <w:r w:rsidR="00A52592" w:rsidRPr="00567E1E">
        <w:rPr>
          <w:rFonts w:ascii="Arial" w:hAnsi="Arial" w:cs="Arial"/>
        </w:rPr>
        <w:t xml:space="preserve"> sběrných nádob na odpad</w:t>
      </w:r>
      <w:r w:rsidR="00151008" w:rsidRPr="00567E1E">
        <w:rPr>
          <w:rFonts w:ascii="Arial" w:hAnsi="Arial" w:cs="Arial"/>
        </w:rPr>
        <w:t xml:space="preserve">, kapacitu všech pracovníků </w:t>
      </w:r>
      <w:r w:rsidR="00A214F5" w:rsidRPr="00567E1E">
        <w:rPr>
          <w:rFonts w:ascii="Arial" w:hAnsi="Arial" w:cs="Arial"/>
        </w:rPr>
        <w:t>Dodavatel</w:t>
      </w:r>
      <w:r w:rsidR="00151008" w:rsidRPr="00567E1E">
        <w:rPr>
          <w:rFonts w:ascii="Arial" w:hAnsi="Arial" w:cs="Arial"/>
        </w:rPr>
        <w:t>e a zohledňují veškerá rizika a vlivy</w:t>
      </w:r>
      <w:r w:rsidR="00151008" w:rsidRPr="00987DB8">
        <w:rPr>
          <w:rFonts w:ascii="Arial" w:hAnsi="Arial" w:cs="Arial"/>
        </w:rPr>
        <w:t xml:space="preserve"> během plnění </w:t>
      </w:r>
      <w:r w:rsidR="00E719A4">
        <w:rPr>
          <w:rFonts w:ascii="Arial" w:hAnsi="Arial" w:cs="Arial"/>
        </w:rPr>
        <w:t>S</w:t>
      </w:r>
      <w:r w:rsidR="00151008" w:rsidRPr="00987DB8">
        <w:rPr>
          <w:rFonts w:ascii="Arial" w:hAnsi="Arial" w:cs="Arial"/>
        </w:rPr>
        <w:t>mlouvy.</w:t>
      </w:r>
      <w:r w:rsidR="00475A1D">
        <w:rPr>
          <w:rFonts w:ascii="Arial" w:hAnsi="Arial" w:cs="Arial"/>
        </w:rPr>
        <w:t xml:space="preserve"> </w:t>
      </w:r>
    </w:p>
    <w:p w14:paraId="5CE0F459" w14:textId="77777777" w:rsidR="00FF4A59" w:rsidRPr="00987DB8" w:rsidRDefault="00FF4A59" w:rsidP="00947E17">
      <w:pPr>
        <w:spacing w:after="0" w:line="240" w:lineRule="auto"/>
        <w:jc w:val="both"/>
        <w:rPr>
          <w:rFonts w:ascii="Arial" w:hAnsi="Arial" w:cs="Arial"/>
        </w:rPr>
      </w:pPr>
    </w:p>
    <w:p w14:paraId="3D0AEDF2" w14:textId="142FCCE0" w:rsidR="00163847" w:rsidRPr="00987DB8" w:rsidRDefault="00475A1D" w:rsidP="00E719A4">
      <w:pPr>
        <w:spacing w:after="0" w:line="280" w:lineRule="atLeast"/>
        <w:ind w:left="705" w:hanging="705"/>
        <w:jc w:val="both"/>
        <w:rPr>
          <w:rFonts w:ascii="Arial" w:hAnsi="Arial" w:cs="Arial"/>
        </w:rPr>
      </w:pPr>
      <w:r>
        <w:rPr>
          <w:rFonts w:ascii="Arial" w:hAnsi="Arial" w:cs="Arial"/>
        </w:rPr>
        <w:t>2</w:t>
      </w:r>
      <w:r w:rsidR="00BD00FF" w:rsidRPr="00987DB8">
        <w:rPr>
          <w:rFonts w:ascii="Arial" w:hAnsi="Arial" w:cs="Arial"/>
        </w:rPr>
        <w:t>.</w:t>
      </w:r>
      <w:r w:rsidR="00BD00FF" w:rsidRPr="00987DB8">
        <w:rPr>
          <w:rFonts w:ascii="Arial" w:hAnsi="Arial" w:cs="Arial"/>
        </w:rPr>
        <w:tab/>
      </w:r>
      <w:r w:rsidR="00163847" w:rsidRPr="00987DB8">
        <w:rPr>
          <w:rFonts w:ascii="Arial" w:hAnsi="Arial" w:cs="Arial"/>
        </w:rPr>
        <w:t xml:space="preserve">Objednatel a </w:t>
      </w:r>
      <w:r w:rsidR="00FA1B9A">
        <w:rPr>
          <w:rFonts w:ascii="Arial" w:hAnsi="Arial" w:cs="Arial"/>
        </w:rPr>
        <w:t>D</w:t>
      </w:r>
      <w:r w:rsidR="00A04633" w:rsidRPr="00987DB8">
        <w:rPr>
          <w:rFonts w:ascii="Arial" w:hAnsi="Arial" w:cs="Arial"/>
        </w:rPr>
        <w:t>odavatel</w:t>
      </w:r>
      <w:r w:rsidR="00163847" w:rsidRPr="00987DB8">
        <w:rPr>
          <w:rFonts w:ascii="Arial" w:hAnsi="Arial" w:cs="Arial"/>
        </w:rPr>
        <w:t xml:space="preserve"> se dohodli, že</w:t>
      </w:r>
      <w:r w:rsidR="00E719A4">
        <w:rPr>
          <w:rFonts w:ascii="Arial" w:hAnsi="Arial" w:cs="Arial"/>
        </w:rPr>
        <w:t xml:space="preserve"> celková maximální cena za veškerá plnění dle této Smlouvy činí</w:t>
      </w:r>
      <w:r w:rsidR="00163847" w:rsidRPr="00987DB8">
        <w:rPr>
          <w:rFonts w:ascii="Arial" w:hAnsi="Arial" w:cs="Arial"/>
        </w:rPr>
        <w:t>:</w:t>
      </w:r>
    </w:p>
    <w:p w14:paraId="6757412B" w14:textId="77777777" w:rsidR="00163847" w:rsidRPr="00987DB8" w:rsidRDefault="00163847" w:rsidP="00163847">
      <w:pPr>
        <w:spacing w:after="0" w:line="280" w:lineRule="atLeast"/>
        <w:jc w:val="both"/>
        <w:rPr>
          <w:rFonts w:ascii="Arial" w:hAnsi="Arial" w:cs="Arial"/>
        </w:rPr>
      </w:pPr>
    </w:p>
    <w:p w14:paraId="196BE9D0" w14:textId="0EA6D120" w:rsidR="00163847" w:rsidRPr="00987DB8" w:rsidRDefault="00163847" w:rsidP="00987DB8">
      <w:pPr>
        <w:ind w:firstLine="708"/>
        <w:rPr>
          <w:rFonts w:ascii="Arial" w:hAnsi="Arial" w:cs="Arial"/>
          <w:b/>
        </w:rPr>
      </w:pPr>
      <w:r w:rsidRPr="00987DB8">
        <w:rPr>
          <w:rFonts w:ascii="Arial" w:hAnsi="Arial" w:cs="Arial"/>
          <w:b/>
        </w:rPr>
        <w:t>celková cena</w:t>
      </w:r>
      <w:r w:rsidR="00E84D53">
        <w:rPr>
          <w:rFonts w:ascii="Arial" w:hAnsi="Arial" w:cs="Arial"/>
          <w:b/>
        </w:rPr>
        <w:t xml:space="preserve"> 25 580 700,00</w:t>
      </w:r>
      <w:r w:rsidRPr="00987DB8">
        <w:rPr>
          <w:rFonts w:ascii="Arial" w:hAnsi="Arial" w:cs="Arial"/>
          <w:b/>
        </w:rPr>
        <w:t xml:space="preserve"> Kč bez DPH</w:t>
      </w:r>
      <w:r w:rsidR="00762B54">
        <w:rPr>
          <w:rFonts w:ascii="Arial" w:hAnsi="Arial" w:cs="Arial"/>
          <w:b/>
        </w:rPr>
        <w:t xml:space="preserve">/ </w:t>
      </w:r>
      <w:r w:rsidR="00FA1B9A">
        <w:rPr>
          <w:rFonts w:ascii="Arial" w:hAnsi="Arial" w:cs="Arial"/>
          <w:b/>
        </w:rPr>
        <w:t>48 měs</w:t>
      </w:r>
      <w:r w:rsidR="00762B54">
        <w:rPr>
          <w:rFonts w:ascii="Arial" w:hAnsi="Arial" w:cs="Arial"/>
          <w:b/>
        </w:rPr>
        <w:t>íců</w:t>
      </w:r>
      <w:r w:rsidRPr="00987DB8">
        <w:rPr>
          <w:rFonts w:ascii="Arial" w:hAnsi="Arial" w:cs="Arial"/>
          <w:b/>
        </w:rPr>
        <w:t>,</w:t>
      </w:r>
    </w:p>
    <w:p w14:paraId="5BF58636" w14:textId="27699878" w:rsidR="00163847" w:rsidRPr="00987DB8" w:rsidRDefault="00163847" w:rsidP="001E24EC">
      <w:pPr>
        <w:rPr>
          <w:rFonts w:ascii="Arial" w:hAnsi="Arial" w:cs="Arial"/>
          <w:b/>
        </w:rPr>
      </w:pPr>
      <w:r w:rsidRPr="00987DB8">
        <w:rPr>
          <w:rFonts w:ascii="Arial" w:hAnsi="Arial" w:cs="Arial"/>
          <w:b/>
        </w:rPr>
        <w:t xml:space="preserve">   </w:t>
      </w:r>
      <w:r w:rsidR="00A04633" w:rsidRPr="00987DB8">
        <w:rPr>
          <w:rFonts w:ascii="Arial" w:hAnsi="Arial" w:cs="Arial"/>
          <w:b/>
        </w:rPr>
        <w:tab/>
      </w:r>
      <w:r w:rsidRPr="00987DB8">
        <w:rPr>
          <w:rFonts w:ascii="Arial" w:hAnsi="Arial" w:cs="Arial"/>
          <w:b/>
        </w:rPr>
        <w:t>DPH (</w:t>
      </w:r>
      <w:r w:rsidR="00E84D53" w:rsidRPr="00987DB8">
        <w:rPr>
          <w:rFonts w:ascii="Arial" w:hAnsi="Arial" w:cs="Arial"/>
          <w:b/>
        </w:rPr>
        <w:t>21 %</w:t>
      </w:r>
      <w:r w:rsidRPr="00987DB8">
        <w:rPr>
          <w:rFonts w:ascii="Arial" w:hAnsi="Arial" w:cs="Arial"/>
          <w:b/>
        </w:rPr>
        <w:t xml:space="preserve">) činí </w:t>
      </w:r>
      <w:r w:rsidR="00E84D53">
        <w:rPr>
          <w:rFonts w:ascii="Arial" w:hAnsi="Arial" w:cs="Arial"/>
          <w:b/>
        </w:rPr>
        <w:t xml:space="preserve">5 371 947,00 </w:t>
      </w:r>
      <w:r w:rsidRPr="00987DB8">
        <w:rPr>
          <w:rFonts w:ascii="Arial" w:hAnsi="Arial" w:cs="Arial"/>
          <w:b/>
        </w:rPr>
        <w:t xml:space="preserve">Kč, </w:t>
      </w:r>
    </w:p>
    <w:p w14:paraId="752AA18D" w14:textId="2F9F78C1" w:rsidR="00BC5ACD" w:rsidRPr="00987DB8" w:rsidRDefault="00163847" w:rsidP="001E24EC">
      <w:pPr>
        <w:rPr>
          <w:rFonts w:ascii="Arial" w:hAnsi="Arial" w:cs="Arial"/>
          <w:b/>
        </w:rPr>
      </w:pPr>
      <w:r w:rsidRPr="00987DB8">
        <w:rPr>
          <w:rFonts w:ascii="Arial" w:hAnsi="Arial" w:cs="Arial"/>
          <w:b/>
        </w:rPr>
        <w:t xml:space="preserve">  </w:t>
      </w:r>
      <w:r w:rsidR="00A04633" w:rsidRPr="00987DB8">
        <w:rPr>
          <w:rFonts w:ascii="Arial" w:hAnsi="Arial" w:cs="Arial"/>
          <w:b/>
        </w:rPr>
        <w:tab/>
      </w:r>
      <w:r w:rsidRPr="00987DB8">
        <w:rPr>
          <w:rFonts w:ascii="Arial" w:hAnsi="Arial" w:cs="Arial"/>
          <w:b/>
        </w:rPr>
        <w:t>celková cena</w:t>
      </w:r>
      <w:r w:rsidR="00E84D53">
        <w:rPr>
          <w:rFonts w:ascii="Arial" w:hAnsi="Arial" w:cs="Arial"/>
          <w:b/>
        </w:rPr>
        <w:t xml:space="preserve"> 30 952 647,00 </w:t>
      </w:r>
      <w:r w:rsidRPr="00987DB8">
        <w:rPr>
          <w:rFonts w:ascii="Arial" w:hAnsi="Arial" w:cs="Arial"/>
          <w:b/>
        </w:rPr>
        <w:t>Kč včetně DPH</w:t>
      </w:r>
      <w:r w:rsidR="00762B54">
        <w:rPr>
          <w:rFonts w:ascii="Arial" w:hAnsi="Arial" w:cs="Arial"/>
          <w:b/>
        </w:rPr>
        <w:t xml:space="preserve">/ </w:t>
      </w:r>
      <w:r w:rsidR="00FA1B9A">
        <w:rPr>
          <w:rFonts w:ascii="Arial" w:hAnsi="Arial" w:cs="Arial"/>
          <w:b/>
        </w:rPr>
        <w:t>48</w:t>
      </w:r>
      <w:r w:rsidR="00762B54">
        <w:rPr>
          <w:rFonts w:ascii="Arial" w:hAnsi="Arial" w:cs="Arial"/>
          <w:b/>
        </w:rPr>
        <w:t xml:space="preserve"> měsíců</w:t>
      </w:r>
    </w:p>
    <w:p w14:paraId="7F84998D" w14:textId="77777777" w:rsidR="00FF4A59" w:rsidRPr="00987DB8" w:rsidRDefault="00475A1D" w:rsidP="00987DB8">
      <w:pPr>
        <w:spacing w:after="0" w:line="280" w:lineRule="atLeast"/>
        <w:ind w:left="705" w:hanging="705"/>
        <w:jc w:val="both"/>
        <w:rPr>
          <w:rFonts w:ascii="Arial" w:hAnsi="Arial" w:cs="Arial"/>
        </w:rPr>
      </w:pPr>
      <w:r>
        <w:rPr>
          <w:rFonts w:ascii="Arial" w:hAnsi="Arial" w:cs="Arial"/>
        </w:rPr>
        <w:t>3</w:t>
      </w:r>
      <w:r w:rsidR="00947E17" w:rsidRPr="00987DB8">
        <w:rPr>
          <w:rFonts w:ascii="Arial" w:hAnsi="Arial" w:cs="Arial"/>
        </w:rPr>
        <w:t>.</w:t>
      </w:r>
      <w:r w:rsidR="00BD00FF" w:rsidRPr="00987DB8">
        <w:rPr>
          <w:rFonts w:ascii="Arial" w:hAnsi="Arial" w:cs="Arial"/>
        </w:rPr>
        <w:tab/>
      </w:r>
      <w:r w:rsidR="00947E17" w:rsidRPr="00987DB8">
        <w:rPr>
          <w:rFonts w:ascii="Arial" w:hAnsi="Arial" w:cs="Arial"/>
        </w:rPr>
        <w:t>Daň z přidané hodnoty se účtuje ve výši určené právními předpisy platnými ke dni uskutečnění zdanitelného plnění.</w:t>
      </w:r>
    </w:p>
    <w:p w14:paraId="1D03B5D4" w14:textId="77777777" w:rsidR="00163847" w:rsidRPr="00987DB8" w:rsidRDefault="00163847" w:rsidP="00163847">
      <w:pPr>
        <w:spacing w:after="120" w:line="240" w:lineRule="auto"/>
        <w:jc w:val="both"/>
        <w:rPr>
          <w:rFonts w:ascii="Arial" w:hAnsi="Arial" w:cs="Arial"/>
        </w:rPr>
      </w:pPr>
    </w:p>
    <w:p w14:paraId="32634661" w14:textId="102DFFC4" w:rsidR="00163847" w:rsidRPr="00987DB8" w:rsidRDefault="00475A1D" w:rsidP="00987DB8">
      <w:pPr>
        <w:spacing w:after="0" w:line="280" w:lineRule="atLeast"/>
        <w:ind w:left="705" w:hanging="705"/>
        <w:jc w:val="both"/>
        <w:rPr>
          <w:rFonts w:ascii="Arial" w:hAnsi="Arial" w:cs="Arial"/>
        </w:rPr>
      </w:pPr>
      <w:r>
        <w:rPr>
          <w:rFonts w:ascii="Arial" w:hAnsi="Arial" w:cs="Arial"/>
        </w:rPr>
        <w:t>4</w:t>
      </w:r>
      <w:r w:rsidR="00BD00FF" w:rsidRPr="00987DB8">
        <w:rPr>
          <w:rFonts w:ascii="Arial" w:hAnsi="Arial" w:cs="Arial"/>
        </w:rPr>
        <w:t>.</w:t>
      </w:r>
      <w:r w:rsidR="00BD00FF" w:rsidRPr="00987DB8">
        <w:rPr>
          <w:rFonts w:ascii="Arial" w:hAnsi="Arial" w:cs="Arial"/>
        </w:rPr>
        <w:tab/>
      </w:r>
      <w:r w:rsidR="00163847" w:rsidRPr="00987DB8">
        <w:rPr>
          <w:rFonts w:ascii="Arial" w:hAnsi="Arial" w:cs="Arial"/>
        </w:rPr>
        <w:t xml:space="preserve">Jednotkové ceny služeb, které </w:t>
      </w:r>
      <w:proofErr w:type="gramStart"/>
      <w:r w:rsidR="00163847" w:rsidRPr="00987DB8">
        <w:rPr>
          <w:rFonts w:ascii="Arial" w:hAnsi="Arial" w:cs="Arial"/>
        </w:rPr>
        <w:t>tvoří</w:t>
      </w:r>
      <w:proofErr w:type="gramEnd"/>
      <w:r w:rsidR="00163847" w:rsidRPr="00987DB8">
        <w:rPr>
          <w:rFonts w:ascii="Arial" w:hAnsi="Arial" w:cs="Arial"/>
        </w:rPr>
        <w:t xml:space="preserve"> sjednanou cenu služeb dle této </w:t>
      </w:r>
      <w:r w:rsidR="00E719A4">
        <w:rPr>
          <w:rFonts w:ascii="Arial" w:hAnsi="Arial" w:cs="Arial"/>
        </w:rPr>
        <w:t>S</w:t>
      </w:r>
      <w:r w:rsidR="00163847" w:rsidRPr="00987DB8">
        <w:rPr>
          <w:rFonts w:ascii="Arial" w:hAnsi="Arial" w:cs="Arial"/>
        </w:rPr>
        <w:t>mlouvy</w:t>
      </w:r>
      <w:r w:rsidR="002709F7" w:rsidRPr="00987DB8">
        <w:rPr>
          <w:rFonts w:ascii="Arial" w:hAnsi="Arial" w:cs="Arial"/>
        </w:rPr>
        <w:t>,</w:t>
      </w:r>
      <w:r w:rsidR="00163847" w:rsidRPr="00987DB8">
        <w:rPr>
          <w:rFonts w:ascii="Arial" w:hAnsi="Arial" w:cs="Arial"/>
        </w:rPr>
        <w:t xml:space="preserve"> jsou uvedeny v </w:t>
      </w:r>
      <w:r w:rsidR="007847F5">
        <w:rPr>
          <w:rFonts w:ascii="Arial" w:hAnsi="Arial" w:cs="Arial"/>
        </w:rPr>
        <w:t>P</w:t>
      </w:r>
      <w:r w:rsidR="00163847" w:rsidRPr="00987DB8">
        <w:rPr>
          <w:rFonts w:ascii="Arial" w:hAnsi="Arial" w:cs="Arial"/>
        </w:rPr>
        <w:t xml:space="preserve">říloze č. </w:t>
      </w:r>
      <w:r w:rsidR="00E719A4">
        <w:rPr>
          <w:rFonts w:ascii="Arial" w:hAnsi="Arial" w:cs="Arial"/>
        </w:rPr>
        <w:t>1 S</w:t>
      </w:r>
      <w:r w:rsidR="00163847" w:rsidRPr="00987DB8">
        <w:rPr>
          <w:rFonts w:ascii="Arial" w:hAnsi="Arial" w:cs="Arial"/>
        </w:rPr>
        <w:t>mlouvy</w:t>
      </w:r>
      <w:r w:rsidR="00883ECB">
        <w:rPr>
          <w:rFonts w:ascii="Arial" w:hAnsi="Arial" w:cs="Arial"/>
        </w:rPr>
        <w:t xml:space="preserve"> – Položkový rozpočet</w:t>
      </w:r>
      <w:r w:rsidR="00BC5159">
        <w:rPr>
          <w:rFonts w:ascii="Arial" w:hAnsi="Arial" w:cs="Arial"/>
        </w:rPr>
        <w:t xml:space="preserve"> – </w:t>
      </w:r>
      <w:r w:rsidR="00E719A4">
        <w:rPr>
          <w:rFonts w:ascii="Arial" w:hAnsi="Arial" w:cs="Arial"/>
        </w:rPr>
        <w:t xml:space="preserve">Cenová </w:t>
      </w:r>
      <w:r w:rsidR="00BC5159">
        <w:rPr>
          <w:rFonts w:ascii="Arial" w:hAnsi="Arial" w:cs="Arial"/>
        </w:rPr>
        <w:t>nabídka</w:t>
      </w:r>
      <w:r w:rsidR="00883ECB">
        <w:rPr>
          <w:rFonts w:ascii="Arial" w:hAnsi="Arial" w:cs="Arial"/>
        </w:rPr>
        <w:t>.</w:t>
      </w:r>
    </w:p>
    <w:p w14:paraId="258FD234" w14:textId="77777777" w:rsidR="00163847" w:rsidRPr="00987DB8" w:rsidRDefault="00163847" w:rsidP="00163847">
      <w:pPr>
        <w:spacing w:after="120" w:line="240" w:lineRule="auto"/>
        <w:jc w:val="both"/>
        <w:rPr>
          <w:rFonts w:ascii="Arial" w:hAnsi="Arial" w:cs="Arial"/>
        </w:rPr>
      </w:pPr>
      <w:r w:rsidRPr="00987DB8">
        <w:rPr>
          <w:rFonts w:ascii="Arial" w:hAnsi="Arial" w:cs="Arial"/>
        </w:rPr>
        <w:t xml:space="preserve">        </w:t>
      </w:r>
    </w:p>
    <w:p w14:paraId="197FDC00" w14:textId="585713E9" w:rsidR="00B549DD" w:rsidRPr="0042780A" w:rsidRDefault="00475A1D" w:rsidP="00F477D2">
      <w:pPr>
        <w:spacing w:after="120"/>
        <w:ind w:left="705" w:hanging="705"/>
        <w:jc w:val="both"/>
        <w:rPr>
          <w:rFonts w:ascii="Arial" w:hAnsi="Arial" w:cs="Arial"/>
        </w:rPr>
      </w:pPr>
      <w:r>
        <w:rPr>
          <w:rFonts w:ascii="Arial" w:hAnsi="Arial" w:cs="Arial"/>
        </w:rPr>
        <w:t>5</w:t>
      </w:r>
      <w:r w:rsidR="00BD00FF" w:rsidRPr="00987DB8">
        <w:rPr>
          <w:rFonts w:ascii="Arial" w:hAnsi="Arial" w:cs="Arial"/>
        </w:rPr>
        <w:t>.</w:t>
      </w:r>
      <w:r w:rsidR="00BD00FF" w:rsidRPr="00987DB8">
        <w:rPr>
          <w:rFonts w:ascii="Arial" w:hAnsi="Arial" w:cs="Arial"/>
        </w:rPr>
        <w:tab/>
      </w:r>
      <w:r w:rsidR="0042780A" w:rsidRPr="00BC5159">
        <w:rPr>
          <w:rFonts w:ascii="Arial" w:hAnsi="Arial" w:cs="Arial"/>
        </w:rPr>
        <w:t xml:space="preserve">Objednatel si vyhrazuje právo změny závazku ve smyslu ustanovení § 100 odst. 3 ZZVZ na poskytnutí případných služeb specifikovaných v příloze č. </w:t>
      </w:r>
      <w:r w:rsidR="00E719A4">
        <w:rPr>
          <w:rFonts w:ascii="Arial" w:hAnsi="Arial" w:cs="Arial"/>
        </w:rPr>
        <w:t>2</w:t>
      </w:r>
      <w:r w:rsidR="00E719A4" w:rsidRPr="00BC5159">
        <w:rPr>
          <w:rFonts w:ascii="Arial" w:hAnsi="Arial" w:cs="Arial"/>
        </w:rPr>
        <w:t xml:space="preserve"> </w:t>
      </w:r>
      <w:r w:rsidR="00E719A4">
        <w:rPr>
          <w:rFonts w:ascii="Arial" w:hAnsi="Arial" w:cs="Arial"/>
        </w:rPr>
        <w:t>S</w:t>
      </w:r>
      <w:r w:rsidR="0042780A" w:rsidRPr="00BC5159">
        <w:rPr>
          <w:rFonts w:ascii="Arial" w:hAnsi="Arial" w:cs="Arial"/>
        </w:rPr>
        <w:t xml:space="preserve">mlouvy, jejichž případná potřeba vznikne v průběhu realizace předmětu plnění, a to dle § 66 ZZVZ – jednací řízení bez uveřejnění. Vyhrazená změna závazku musí být zadána dle § 66 ZZVZ, nejpozději do tří let od účinnosti smlouvy, přičemž skutečná cena za tyto služby bez DPH nepřesáhne 30% předpokládané hodnoty původní veřejné zakázky, ani nepřesáhne 30% ceny původní veřejné zakázky. Vyhrazenou změnu je Objednatel oprávněn uplatnit vůči </w:t>
      </w:r>
      <w:r w:rsidR="00A214F5">
        <w:rPr>
          <w:rFonts w:ascii="Arial" w:hAnsi="Arial" w:cs="Arial"/>
        </w:rPr>
        <w:t>Dodavatel</w:t>
      </w:r>
      <w:r w:rsidR="0042780A" w:rsidRPr="00BC5159">
        <w:rPr>
          <w:rFonts w:ascii="Arial" w:hAnsi="Arial" w:cs="Arial"/>
        </w:rPr>
        <w:t>i, s nímž bude uzavřena Smlouva na veřejnou zakázku.</w:t>
      </w:r>
    </w:p>
    <w:p w14:paraId="5927ADF0" w14:textId="77777777" w:rsidR="00947E17" w:rsidRPr="00987DB8" w:rsidRDefault="00947E17" w:rsidP="00F9587E">
      <w:pPr>
        <w:spacing w:before="240" w:after="120" w:line="240" w:lineRule="auto"/>
        <w:jc w:val="center"/>
        <w:rPr>
          <w:rFonts w:ascii="Arial" w:hAnsi="Arial" w:cs="Arial"/>
          <w:b/>
        </w:rPr>
      </w:pPr>
      <w:r w:rsidRPr="00987DB8">
        <w:rPr>
          <w:rFonts w:ascii="Arial" w:hAnsi="Arial" w:cs="Arial"/>
          <w:b/>
        </w:rPr>
        <w:t>V. Platební podmínky</w:t>
      </w:r>
    </w:p>
    <w:p w14:paraId="6248A408" w14:textId="77777777" w:rsidR="00947E17" w:rsidRPr="00987DB8" w:rsidRDefault="00947E17" w:rsidP="00947E17">
      <w:pPr>
        <w:spacing w:after="0" w:line="240" w:lineRule="auto"/>
        <w:jc w:val="both"/>
        <w:rPr>
          <w:rFonts w:ascii="Arial" w:hAnsi="Arial" w:cs="Arial"/>
        </w:rPr>
      </w:pPr>
      <w:r w:rsidRPr="00987DB8">
        <w:rPr>
          <w:rFonts w:ascii="Arial" w:hAnsi="Arial" w:cs="Arial"/>
        </w:rPr>
        <w:t>1.</w:t>
      </w:r>
      <w:r w:rsidRPr="00987DB8">
        <w:rPr>
          <w:rFonts w:ascii="Arial" w:hAnsi="Arial" w:cs="Arial"/>
        </w:rPr>
        <w:tab/>
        <w:t>Objednatel neposkytuje zálohy.</w:t>
      </w:r>
    </w:p>
    <w:p w14:paraId="17C9AA90" w14:textId="77777777" w:rsidR="00863DE2" w:rsidRPr="00987DB8" w:rsidRDefault="00863DE2" w:rsidP="00947E17">
      <w:pPr>
        <w:spacing w:after="0" w:line="240" w:lineRule="auto"/>
        <w:jc w:val="both"/>
        <w:rPr>
          <w:rFonts w:ascii="Arial" w:hAnsi="Arial" w:cs="Arial"/>
        </w:rPr>
      </w:pPr>
    </w:p>
    <w:p w14:paraId="491543E7" w14:textId="4899DF1D" w:rsidR="0042780A" w:rsidRPr="00BC5159" w:rsidRDefault="00947E17" w:rsidP="00BC5159">
      <w:pPr>
        <w:spacing w:after="0"/>
        <w:ind w:left="709" w:hanging="709"/>
        <w:jc w:val="both"/>
        <w:rPr>
          <w:rFonts w:ascii="Arial" w:hAnsi="Arial" w:cs="Arial"/>
        </w:rPr>
      </w:pPr>
      <w:r w:rsidRPr="00BC5159">
        <w:rPr>
          <w:rFonts w:ascii="Arial" w:hAnsi="Arial" w:cs="Arial"/>
        </w:rPr>
        <w:t>2.</w:t>
      </w:r>
      <w:r w:rsidRPr="00BC5159">
        <w:rPr>
          <w:rFonts w:ascii="Arial" w:hAnsi="Arial" w:cs="Arial"/>
        </w:rPr>
        <w:tab/>
      </w:r>
      <w:r w:rsidR="00A214F5">
        <w:rPr>
          <w:rFonts w:ascii="Arial" w:hAnsi="Arial" w:cs="Arial"/>
        </w:rPr>
        <w:t>Dodavatel</w:t>
      </w:r>
      <w:r w:rsidRPr="00BC5159">
        <w:rPr>
          <w:rFonts w:ascii="Arial" w:hAnsi="Arial" w:cs="Arial"/>
        </w:rPr>
        <w:t xml:space="preserve"> vyúčtuje cenu na základě daňov</w:t>
      </w:r>
      <w:r w:rsidR="00091F1B" w:rsidRPr="00BC5159">
        <w:rPr>
          <w:rFonts w:ascii="Arial" w:hAnsi="Arial" w:cs="Arial"/>
        </w:rPr>
        <w:t>ých</w:t>
      </w:r>
      <w:r w:rsidRPr="00BC5159">
        <w:rPr>
          <w:rFonts w:ascii="Arial" w:hAnsi="Arial" w:cs="Arial"/>
        </w:rPr>
        <w:t xml:space="preserve"> doklad</w:t>
      </w:r>
      <w:r w:rsidR="00091F1B" w:rsidRPr="00BC5159">
        <w:rPr>
          <w:rFonts w:ascii="Arial" w:hAnsi="Arial" w:cs="Arial"/>
        </w:rPr>
        <w:t>ů</w:t>
      </w:r>
      <w:r w:rsidRPr="00BC5159">
        <w:rPr>
          <w:rFonts w:ascii="Arial" w:hAnsi="Arial" w:cs="Arial"/>
        </w:rPr>
        <w:t xml:space="preserve"> (faktur), jím vystaven</w:t>
      </w:r>
      <w:r w:rsidR="00091F1B" w:rsidRPr="00BC5159">
        <w:rPr>
          <w:rFonts w:ascii="Arial" w:hAnsi="Arial" w:cs="Arial"/>
        </w:rPr>
        <w:t>ých</w:t>
      </w:r>
      <w:r w:rsidRPr="00BC5159">
        <w:rPr>
          <w:rFonts w:ascii="Arial" w:hAnsi="Arial" w:cs="Arial"/>
        </w:rPr>
        <w:t xml:space="preserve"> ke dni uskutečnění zdanitelného plnění, kterým se rozumí vždy poslední kalendářní den v měsíci, ve kterém byla služba poskytnuta a </w:t>
      </w:r>
      <w:r w:rsidR="00D63D35" w:rsidRPr="00BC5159">
        <w:rPr>
          <w:rFonts w:ascii="Arial" w:hAnsi="Arial" w:cs="Arial"/>
        </w:rPr>
        <w:t>O</w:t>
      </w:r>
      <w:r w:rsidRPr="00BC5159">
        <w:rPr>
          <w:rFonts w:ascii="Arial" w:hAnsi="Arial" w:cs="Arial"/>
        </w:rPr>
        <w:t>bjednatelem převzata na základě oboustranně podepsaného soupisu řádně provedených prací, činností a výkonů, tj. ve sjednan</w:t>
      </w:r>
      <w:r w:rsidR="00091F1B" w:rsidRPr="00BC5159">
        <w:rPr>
          <w:rFonts w:ascii="Arial" w:hAnsi="Arial" w:cs="Arial"/>
        </w:rPr>
        <w:t>ém rozsahu, bez vad a nedodělků.</w:t>
      </w:r>
      <w:r w:rsidR="00AB4989" w:rsidRPr="00BC5159">
        <w:rPr>
          <w:rFonts w:ascii="Arial" w:hAnsi="Arial" w:cs="Arial"/>
        </w:rPr>
        <w:t xml:space="preserve"> </w:t>
      </w:r>
      <w:r w:rsidRPr="00BC5159">
        <w:rPr>
          <w:rFonts w:ascii="Arial" w:hAnsi="Arial" w:cs="Arial"/>
        </w:rPr>
        <w:t>Faktur</w:t>
      </w:r>
      <w:r w:rsidR="00091F1B" w:rsidRPr="00BC5159">
        <w:rPr>
          <w:rFonts w:ascii="Arial" w:hAnsi="Arial" w:cs="Arial"/>
        </w:rPr>
        <w:t>y</w:t>
      </w:r>
      <w:r w:rsidRPr="00BC5159">
        <w:rPr>
          <w:rFonts w:ascii="Arial" w:hAnsi="Arial" w:cs="Arial"/>
        </w:rPr>
        <w:t xml:space="preserve"> j</w:t>
      </w:r>
      <w:r w:rsidR="00E35638" w:rsidRPr="00BC5159">
        <w:rPr>
          <w:rFonts w:ascii="Arial" w:hAnsi="Arial" w:cs="Arial"/>
        </w:rPr>
        <w:t>sou</w:t>
      </w:r>
      <w:r w:rsidRPr="00BC5159">
        <w:rPr>
          <w:rFonts w:ascii="Arial" w:hAnsi="Arial" w:cs="Arial"/>
        </w:rPr>
        <w:t xml:space="preserve"> splatn</w:t>
      </w:r>
      <w:r w:rsidR="00091F1B" w:rsidRPr="00BC5159">
        <w:rPr>
          <w:rFonts w:ascii="Arial" w:hAnsi="Arial" w:cs="Arial"/>
        </w:rPr>
        <w:t>é</w:t>
      </w:r>
      <w:r w:rsidRPr="00BC5159">
        <w:rPr>
          <w:rFonts w:ascii="Arial" w:hAnsi="Arial" w:cs="Arial"/>
        </w:rPr>
        <w:t xml:space="preserve"> ve lhůtě </w:t>
      </w:r>
      <w:r w:rsidR="00703A85" w:rsidRPr="00BC5159">
        <w:rPr>
          <w:rFonts w:ascii="Arial" w:hAnsi="Arial" w:cs="Arial"/>
        </w:rPr>
        <w:t>30</w:t>
      </w:r>
      <w:r w:rsidRPr="00BC5159">
        <w:rPr>
          <w:rFonts w:ascii="Arial" w:hAnsi="Arial" w:cs="Arial"/>
        </w:rPr>
        <w:t xml:space="preserve"> dnů od data jej</w:t>
      </w:r>
      <w:r w:rsidR="00091F1B" w:rsidRPr="00BC5159">
        <w:rPr>
          <w:rFonts w:ascii="Arial" w:hAnsi="Arial" w:cs="Arial"/>
        </w:rPr>
        <w:t>ich</w:t>
      </w:r>
      <w:r w:rsidRPr="00BC5159">
        <w:rPr>
          <w:rFonts w:ascii="Arial" w:hAnsi="Arial" w:cs="Arial"/>
        </w:rPr>
        <w:t xml:space="preserve"> doručení </w:t>
      </w:r>
      <w:r w:rsidR="00D63D35" w:rsidRPr="00BC5159">
        <w:rPr>
          <w:rFonts w:ascii="Arial" w:hAnsi="Arial" w:cs="Arial"/>
        </w:rPr>
        <w:t>O</w:t>
      </w:r>
      <w:r w:rsidRPr="00BC5159">
        <w:rPr>
          <w:rFonts w:ascii="Arial" w:hAnsi="Arial" w:cs="Arial"/>
        </w:rPr>
        <w:t>bjednateli.</w:t>
      </w:r>
      <w:r w:rsidR="00AB4989" w:rsidRPr="00BC5159">
        <w:rPr>
          <w:rFonts w:ascii="Arial" w:hAnsi="Arial" w:cs="Arial"/>
        </w:rPr>
        <w:t xml:space="preserve"> </w:t>
      </w:r>
      <w:bookmarkStart w:id="0" w:name="_Hlk160793379"/>
      <w:r w:rsidR="00A214F5">
        <w:rPr>
          <w:rFonts w:ascii="Arial" w:hAnsi="Arial" w:cs="Arial"/>
        </w:rPr>
        <w:t>Dodavatel</w:t>
      </w:r>
      <w:r w:rsidR="00AB4989" w:rsidRPr="00BC5159">
        <w:rPr>
          <w:rFonts w:ascii="Arial" w:hAnsi="Arial" w:cs="Arial"/>
        </w:rPr>
        <w:t xml:space="preserve"> bude zasílat fakturu výhradně elektronickou cestou, určená a výhradní e-mailová adresa je: </w:t>
      </w:r>
      <w:hyperlink r:id="rId9" w:history="1">
        <w:r w:rsidR="00AB4989" w:rsidRPr="0042780A">
          <w:rPr>
            <w:rStyle w:val="Hypertextovodkaz"/>
            <w:rFonts w:ascii="Arial" w:hAnsi="Arial" w:cs="Arial"/>
          </w:rPr>
          <w:t>podatelna-suz@cvut.cz</w:t>
        </w:r>
      </w:hyperlink>
      <w:r w:rsidR="00AB4989" w:rsidRPr="00BC5159">
        <w:rPr>
          <w:rFonts w:ascii="Arial" w:hAnsi="Arial" w:cs="Arial"/>
        </w:rPr>
        <w:t xml:space="preserve">. </w:t>
      </w:r>
      <w:hyperlink r:id="rId10" w:history="1">
        <w:r w:rsidR="0042780A" w:rsidRPr="0042780A">
          <w:rPr>
            <w:rStyle w:val="Hypertextovodkaz"/>
            <w:rFonts w:ascii="Arial" w:hAnsi="Arial" w:cs="Arial"/>
          </w:rPr>
          <w:t>faktury@suz.cvut.cz</w:t>
        </w:r>
      </w:hyperlink>
      <w:bookmarkEnd w:id="0"/>
      <w:r w:rsidR="00BC5159">
        <w:rPr>
          <w:rFonts w:ascii="Arial" w:hAnsi="Arial" w:cs="Arial"/>
        </w:rPr>
        <w:t xml:space="preserve"> .</w:t>
      </w:r>
      <w:bookmarkStart w:id="1" w:name="_Hlk160793299"/>
      <w:r w:rsidR="0042780A" w:rsidRPr="00BC5159">
        <w:rPr>
          <w:rFonts w:ascii="Arial" w:hAnsi="Arial" w:cs="Arial"/>
          <w:b/>
          <w:snapToGrid w:val="0"/>
        </w:rPr>
        <w:t>Jiné doručení nebude považováno za řádné s tím, že Objednateli nevznikne povinnost fakturu doručenou jiným způsobem uhradit</w:t>
      </w:r>
      <w:r w:rsidR="0042780A" w:rsidRPr="00BC5159">
        <w:rPr>
          <w:rFonts w:ascii="Arial" w:hAnsi="Arial" w:cs="Arial"/>
          <w:b/>
        </w:rPr>
        <w:t>. Preferujeme zaslané faktury ve formátu ISDOC z důvodu el. účetnictví.</w:t>
      </w:r>
    </w:p>
    <w:p w14:paraId="44BDB587" w14:textId="77777777" w:rsidR="0042780A" w:rsidRPr="00006429" w:rsidRDefault="0042780A" w:rsidP="00BC5159">
      <w:pPr>
        <w:pStyle w:val="Odstavecseseznamem"/>
        <w:spacing w:after="0"/>
        <w:contextualSpacing w:val="0"/>
        <w:jc w:val="both"/>
        <w:rPr>
          <w:rFonts w:ascii="Arial" w:hAnsi="Arial" w:cs="Arial"/>
        </w:rPr>
      </w:pPr>
    </w:p>
    <w:bookmarkEnd w:id="1"/>
    <w:p w14:paraId="7659F583" w14:textId="0E5770BB" w:rsidR="00947E17" w:rsidRPr="00987DB8" w:rsidRDefault="00947E17" w:rsidP="00987DB8">
      <w:pPr>
        <w:spacing w:after="0"/>
        <w:ind w:left="705" w:hanging="705"/>
        <w:jc w:val="both"/>
        <w:rPr>
          <w:rFonts w:ascii="Arial" w:hAnsi="Arial" w:cs="Arial"/>
        </w:rPr>
      </w:pPr>
      <w:r w:rsidRPr="00987DB8">
        <w:rPr>
          <w:rFonts w:ascii="Arial" w:hAnsi="Arial" w:cs="Arial"/>
        </w:rPr>
        <w:t>4.</w:t>
      </w:r>
      <w:r w:rsidRPr="00987DB8">
        <w:rPr>
          <w:rFonts w:ascii="Arial" w:hAnsi="Arial" w:cs="Arial"/>
        </w:rPr>
        <w:tab/>
      </w:r>
      <w:r w:rsidR="00A214F5">
        <w:rPr>
          <w:rFonts w:ascii="Arial" w:hAnsi="Arial" w:cs="Arial"/>
        </w:rPr>
        <w:t>Dodavatel</w:t>
      </w:r>
      <w:r w:rsidRPr="00987DB8">
        <w:rPr>
          <w:rFonts w:ascii="Arial" w:hAnsi="Arial" w:cs="Arial"/>
        </w:rPr>
        <w:t xml:space="preserve"> je povinen vystavit daňov</w:t>
      </w:r>
      <w:r w:rsidR="00091F1B" w:rsidRPr="00987DB8">
        <w:rPr>
          <w:rFonts w:ascii="Arial" w:hAnsi="Arial" w:cs="Arial"/>
        </w:rPr>
        <w:t>é</w:t>
      </w:r>
      <w:r w:rsidRPr="00987DB8">
        <w:rPr>
          <w:rFonts w:ascii="Arial" w:hAnsi="Arial" w:cs="Arial"/>
        </w:rPr>
        <w:t xml:space="preserve"> doklad</w:t>
      </w:r>
      <w:r w:rsidR="00091F1B" w:rsidRPr="00987DB8">
        <w:rPr>
          <w:rFonts w:ascii="Arial" w:hAnsi="Arial" w:cs="Arial"/>
        </w:rPr>
        <w:t>y</w:t>
      </w:r>
      <w:r w:rsidRPr="00987DB8">
        <w:rPr>
          <w:rFonts w:ascii="Arial" w:hAnsi="Arial" w:cs="Arial"/>
        </w:rPr>
        <w:t xml:space="preserve"> (faktur</w:t>
      </w:r>
      <w:r w:rsidR="00091F1B" w:rsidRPr="00987DB8">
        <w:rPr>
          <w:rFonts w:ascii="Arial" w:hAnsi="Arial" w:cs="Arial"/>
        </w:rPr>
        <w:t>y</w:t>
      </w:r>
      <w:r w:rsidRPr="00987DB8">
        <w:rPr>
          <w:rFonts w:ascii="Arial" w:hAnsi="Arial" w:cs="Arial"/>
        </w:rPr>
        <w:t>) v souladu s platnými právními předpisy, zejména zákona č. 235/2004 Sb., o dani z přidané hodnoty, ve znění pozdějších předpisů (dále jen „zákon o DPH" či „ZDPH").</w:t>
      </w:r>
    </w:p>
    <w:p w14:paraId="742CA1E4" w14:textId="77777777" w:rsidR="00863DE2" w:rsidRPr="00987DB8" w:rsidRDefault="00863DE2" w:rsidP="00987DB8">
      <w:pPr>
        <w:spacing w:after="0"/>
        <w:jc w:val="both"/>
        <w:rPr>
          <w:rFonts w:ascii="Arial" w:hAnsi="Arial" w:cs="Arial"/>
        </w:rPr>
      </w:pPr>
    </w:p>
    <w:p w14:paraId="6F4B990B" w14:textId="4B8C5EB2" w:rsidR="00947E17" w:rsidRPr="00987DB8" w:rsidRDefault="00947E17" w:rsidP="00987DB8">
      <w:pPr>
        <w:spacing w:after="0"/>
        <w:ind w:left="705" w:hanging="705"/>
        <w:jc w:val="both"/>
        <w:rPr>
          <w:rFonts w:ascii="Arial" w:hAnsi="Arial" w:cs="Arial"/>
        </w:rPr>
      </w:pPr>
      <w:r w:rsidRPr="00987DB8">
        <w:rPr>
          <w:rFonts w:ascii="Arial" w:hAnsi="Arial" w:cs="Arial"/>
        </w:rPr>
        <w:t>5.</w:t>
      </w:r>
      <w:r w:rsidRPr="00987DB8">
        <w:rPr>
          <w:rFonts w:ascii="Arial" w:hAnsi="Arial" w:cs="Arial"/>
        </w:rPr>
        <w:tab/>
      </w:r>
      <w:r w:rsidR="00A214F5">
        <w:rPr>
          <w:rFonts w:ascii="Arial" w:hAnsi="Arial" w:cs="Arial"/>
        </w:rPr>
        <w:t>Dodavatel</w:t>
      </w:r>
      <w:r w:rsidRPr="00987DB8">
        <w:rPr>
          <w:rFonts w:ascii="Arial" w:hAnsi="Arial" w:cs="Arial"/>
        </w:rPr>
        <w:t xml:space="preserve"> vystaví daňov</w:t>
      </w:r>
      <w:r w:rsidR="00091F1B" w:rsidRPr="00987DB8">
        <w:rPr>
          <w:rFonts w:ascii="Arial" w:hAnsi="Arial" w:cs="Arial"/>
        </w:rPr>
        <w:t>é</w:t>
      </w:r>
      <w:r w:rsidRPr="00987DB8">
        <w:rPr>
          <w:rFonts w:ascii="Arial" w:hAnsi="Arial" w:cs="Arial"/>
        </w:rPr>
        <w:t xml:space="preserve"> doklad</w:t>
      </w:r>
      <w:r w:rsidR="00091F1B" w:rsidRPr="00987DB8">
        <w:rPr>
          <w:rFonts w:ascii="Arial" w:hAnsi="Arial" w:cs="Arial"/>
        </w:rPr>
        <w:t>y</w:t>
      </w:r>
      <w:r w:rsidRPr="00987DB8">
        <w:rPr>
          <w:rFonts w:ascii="Arial" w:hAnsi="Arial" w:cs="Arial"/>
        </w:rPr>
        <w:t xml:space="preserve"> do 10 dnů ode dne uskutečnění zdanitelného plnění a </w:t>
      </w:r>
      <w:proofErr w:type="gramStart"/>
      <w:r w:rsidRPr="00987DB8">
        <w:rPr>
          <w:rFonts w:ascii="Arial" w:hAnsi="Arial" w:cs="Arial"/>
        </w:rPr>
        <w:t>doručí</w:t>
      </w:r>
      <w:proofErr w:type="gramEnd"/>
      <w:r w:rsidRPr="00987DB8">
        <w:rPr>
          <w:rFonts w:ascii="Arial" w:hAnsi="Arial" w:cs="Arial"/>
        </w:rPr>
        <w:t xml:space="preserve"> je </w:t>
      </w:r>
      <w:r w:rsidR="00D63D35" w:rsidRPr="00987DB8">
        <w:rPr>
          <w:rFonts w:ascii="Arial" w:hAnsi="Arial" w:cs="Arial"/>
        </w:rPr>
        <w:t>O</w:t>
      </w:r>
      <w:r w:rsidRPr="00987DB8">
        <w:rPr>
          <w:rFonts w:ascii="Arial" w:hAnsi="Arial" w:cs="Arial"/>
        </w:rPr>
        <w:t>bjednateli na fakturační adresu ve lhůtě dvou pracovních dnů od data vystavení daňov</w:t>
      </w:r>
      <w:r w:rsidR="00091F1B" w:rsidRPr="00987DB8">
        <w:rPr>
          <w:rFonts w:ascii="Arial" w:hAnsi="Arial" w:cs="Arial"/>
        </w:rPr>
        <w:t>ých</w:t>
      </w:r>
      <w:r w:rsidRPr="00987DB8">
        <w:rPr>
          <w:rFonts w:ascii="Arial" w:hAnsi="Arial" w:cs="Arial"/>
        </w:rPr>
        <w:t xml:space="preserve"> doklad</w:t>
      </w:r>
      <w:r w:rsidR="00091F1B" w:rsidRPr="00987DB8">
        <w:rPr>
          <w:rFonts w:ascii="Arial" w:hAnsi="Arial" w:cs="Arial"/>
        </w:rPr>
        <w:t>ů</w:t>
      </w:r>
      <w:r w:rsidRPr="00987DB8">
        <w:rPr>
          <w:rFonts w:ascii="Arial" w:hAnsi="Arial" w:cs="Arial"/>
        </w:rPr>
        <w:t>.</w:t>
      </w:r>
    </w:p>
    <w:p w14:paraId="423B2685" w14:textId="77777777" w:rsidR="00863DE2" w:rsidRPr="00987DB8" w:rsidRDefault="00863DE2" w:rsidP="00987DB8">
      <w:pPr>
        <w:spacing w:after="0"/>
        <w:jc w:val="both"/>
        <w:rPr>
          <w:rFonts w:ascii="Arial" w:hAnsi="Arial" w:cs="Arial"/>
        </w:rPr>
      </w:pPr>
    </w:p>
    <w:p w14:paraId="724188F7" w14:textId="6319A54F" w:rsidR="00FA2345" w:rsidRPr="00987DB8" w:rsidRDefault="00FA2345" w:rsidP="00987DB8">
      <w:pPr>
        <w:spacing w:after="120"/>
        <w:ind w:left="705" w:hanging="705"/>
        <w:jc w:val="both"/>
        <w:rPr>
          <w:rFonts w:ascii="Arial" w:hAnsi="Arial" w:cs="Arial"/>
        </w:rPr>
      </w:pPr>
      <w:r w:rsidRPr="00987DB8">
        <w:rPr>
          <w:rFonts w:ascii="Arial" w:hAnsi="Arial" w:cs="Arial"/>
        </w:rPr>
        <w:t>6</w:t>
      </w:r>
      <w:r w:rsidR="00BD00FF" w:rsidRPr="00987DB8">
        <w:rPr>
          <w:rFonts w:ascii="Arial" w:hAnsi="Arial" w:cs="Arial"/>
        </w:rPr>
        <w:t>.</w:t>
      </w:r>
      <w:r w:rsidR="00BD00FF" w:rsidRPr="00987DB8">
        <w:rPr>
          <w:rFonts w:ascii="Arial" w:hAnsi="Arial" w:cs="Arial"/>
        </w:rPr>
        <w:tab/>
      </w:r>
      <w:r w:rsidRPr="00987DB8">
        <w:rPr>
          <w:rFonts w:ascii="Arial" w:hAnsi="Arial" w:cs="Arial"/>
        </w:rPr>
        <w:t xml:space="preserve">Fakturovány budou skutečně realizované služby </w:t>
      </w:r>
      <w:r w:rsidRPr="00987DB8">
        <w:rPr>
          <w:rFonts w:ascii="Arial" w:hAnsi="Arial" w:cs="Arial"/>
          <w:snapToGrid w:val="0"/>
        </w:rPr>
        <w:t>podle jednotlivých služeb v cenách jednotkových cen služeb.</w:t>
      </w:r>
      <w:r w:rsidRPr="00987DB8">
        <w:rPr>
          <w:rFonts w:ascii="Arial" w:hAnsi="Arial" w:cs="Arial"/>
          <w:snapToGrid w:val="0"/>
          <w:color w:val="FF0000"/>
        </w:rPr>
        <w:t xml:space="preserve"> </w:t>
      </w:r>
      <w:r w:rsidRPr="00987DB8">
        <w:rPr>
          <w:rFonts w:ascii="Arial" w:hAnsi="Arial" w:cs="Arial"/>
        </w:rPr>
        <w:t>Podkladem pro úhradu ceny bud</w:t>
      </w:r>
      <w:r w:rsidR="00B0010A" w:rsidRPr="00987DB8">
        <w:rPr>
          <w:rFonts w:ascii="Arial" w:hAnsi="Arial" w:cs="Arial"/>
        </w:rPr>
        <w:t xml:space="preserve">ou faktury vystavené </w:t>
      </w:r>
      <w:r w:rsidR="00A214F5">
        <w:rPr>
          <w:rFonts w:ascii="Arial" w:hAnsi="Arial" w:cs="Arial"/>
        </w:rPr>
        <w:t>Dodavatel</w:t>
      </w:r>
      <w:r w:rsidR="00B0010A" w:rsidRPr="00987DB8">
        <w:rPr>
          <w:rFonts w:ascii="Arial" w:hAnsi="Arial" w:cs="Arial"/>
        </w:rPr>
        <w:t>em</w:t>
      </w:r>
      <w:r w:rsidRPr="00987DB8">
        <w:rPr>
          <w:rFonts w:ascii="Arial" w:hAnsi="Arial" w:cs="Arial"/>
        </w:rPr>
        <w:t xml:space="preserve">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573064F7" w14:textId="77777777" w:rsidR="00FA2345" w:rsidRPr="00987DB8" w:rsidRDefault="00FA2345" w:rsidP="00987DB8">
      <w:pPr>
        <w:spacing w:after="0"/>
        <w:ind w:firstLine="705"/>
        <w:rPr>
          <w:rFonts w:ascii="Arial" w:hAnsi="Arial" w:cs="Arial"/>
        </w:rPr>
      </w:pPr>
      <w:r w:rsidRPr="00987DB8">
        <w:rPr>
          <w:rFonts w:ascii="Arial" w:hAnsi="Arial" w:cs="Arial"/>
        </w:rPr>
        <w:t xml:space="preserve">- identifikaci </w:t>
      </w:r>
      <w:r w:rsidR="00AB4989">
        <w:rPr>
          <w:rFonts w:ascii="Arial" w:hAnsi="Arial" w:cs="Arial"/>
        </w:rPr>
        <w:t xml:space="preserve">čísla </w:t>
      </w:r>
      <w:r w:rsidRPr="00987DB8">
        <w:rPr>
          <w:rFonts w:ascii="Arial" w:hAnsi="Arial" w:cs="Arial"/>
        </w:rPr>
        <w:t>smlouvy, podle které byla vystavena</w:t>
      </w:r>
    </w:p>
    <w:p w14:paraId="769E2DAC" w14:textId="77777777" w:rsidR="00FA2345" w:rsidRPr="00987DB8" w:rsidRDefault="00FA2345" w:rsidP="00987DB8">
      <w:pPr>
        <w:spacing w:after="0"/>
        <w:ind w:firstLine="705"/>
        <w:rPr>
          <w:rFonts w:ascii="Arial" w:hAnsi="Arial" w:cs="Arial"/>
        </w:rPr>
      </w:pPr>
      <w:r w:rsidRPr="00987DB8">
        <w:rPr>
          <w:rFonts w:ascii="Arial" w:hAnsi="Arial" w:cs="Arial"/>
        </w:rPr>
        <w:t>- označení účetního dokladu</w:t>
      </w:r>
    </w:p>
    <w:p w14:paraId="2D4B0670" w14:textId="77777777" w:rsidR="00FA2345" w:rsidRPr="00987DB8" w:rsidRDefault="00FA2345" w:rsidP="00987DB8">
      <w:pPr>
        <w:spacing w:after="0"/>
        <w:ind w:firstLine="705"/>
        <w:rPr>
          <w:rFonts w:ascii="Arial" w:hAnsi="Arial" w:cs="Arial"/>
        </w:rPr>
      </w:pPr>
      <w:r w:rsidRPr="00987DB8">
        <w:rPr>
          <w:rFonts w:ascii="Arial" w:hAnsi="Arial" w:cs="Arial"/>
        </w:rPr>
        <w:t>- identifikační údaje Objednatele</w:t>
      </w:r>
    </w:p>
    <w:p w14:paraId="3242C058" w14:textId="69E7AEF3" w:rsidR="00FA2345" w:rsidRPr="00987DB8" w:rsidRDefault="00FA2345" w:rsidP="00987DB8">
      <w:pPr>
        <w:spacing w:after="0"/>
        <w:ind w:firstLine="705"/>
        <w:rPr>
          <w:rFonts w:ascii="Arial" w:hAnsi="Arial" w:cs="Arial"/>
        </w:rPr>
      </w:pPr>
      <w:r w:rsidRPr="00987DB8">
        <w:rPr>
          <w:rFonts w:ascii="Arial" w:hAnsi="Arial" w:cs="Arial"/>
        </w:rPr>
        <w:t xml:space="preserve">- identifikační údaje </w:t>
      </w:r>
      <w:r w:rsidR="00A214F5">
        <w:rPr>
          <w:rFonts w:ascii="Arial" w:hAnsi="Arial" w:cs="Arial"/>
        </w:rPr>
        <w:t>Dodavatel</w:t>
      </w:r>
      <w:r w:rsidRPr="00987DB8">
        <w:rPr>
          <w:rFonts w:ascii="Arial" w:hAnsi="Arial" w:cs="Arial"/>
        </w:rPr>
        <w:t>e včetně DIČ</w:t>
      </w:r>
    </w:p>
    <w:p w14:paraId="45D9B8A6" w14:textId="77777777" w:rsidR="00FA2345" w:rsidRPr="00987DB8" w:rsidRDefault="00FA2345" w:rsidP="00987DB8">
      <w:pPr>
        <w:spacing w:after="0"/>
        <w:ind w:left="705"/>
        <w:rPr>
          <w:rFonts w:ascii="Arial" w:hAnsi="Arial" w:cs="Arial"/>
        </w:rPr>
      </w:pPr>
      <w:r w:rsidRPr="00987DB8">
        <w:rPr>
          <w:rFonts w:ascii="Arial" w:hAnsi="Arial" w:cs="Arial"/>
        </w:rPr>
        <w:t>- popis obsahu účetního dokladu</w:t>
      </w:r>
    </w:p>
    <w:p w14:paraId="4C8D997C" w14:textId="77777777" w:rsidR="00FA2345" w:rsidRPr="00987DB8" w:rsidRDefault="00FA2345" w:rsidP="00987DB8">
      <w:pPr>
        <w:spacing w:after="0"/>
        <w:ind w:left="705"/>
        <w:rPr>
          <w:rFonts w:ascii="Arial" w:hAnsi="Arial" w:cs="Arial"/>
        </w:rPr>
      </w:pPr>
      <w:r w:rsidRPr="00987DB8">
        <w:rPr>
          <w:rFonts w:ascii="Arial" w:hAnsi="Arial" w:cs="Arial"/>
        </w:rPr>
        <w:t>- datum vystavení</w:t>
      </w:r>
    </w:p>
    <w:p w14:paraId="6F461A70" w14:textId="77777777" w:rsidR="00FA2345" w:rsidRPr="00987DB8" w:rsidRDefault="00FA2345" w:rsidP="00987DB8">
      <w:pPr>
        <w:spacing w:after="0"/>
        <w:ind w:left="705"/>
        <w:rPr>
          <w:rFonts w:ascii="Arial" w:hAnsi="Arial" w:cs="Arial"/>
        </w:rPr>
      </w:pPr>
      <w:r w:rsidRPr="00987DB8">
        <w:rPr>
          <w:rFonts w:ascii="Arial" w:hAnsi="Arial" w:cs="Arial"/>
        </w:rPr>
        <w:t>- datum uskutečnění zdanitelného plnění</w:t>
      </w:r>
    </w:p>
    <w:p w14:paraId="6F712635" w14:textId="77777777" w:rsidR="00FA2345" w:rsidRPr="00987DB8" w:rsidRDefault="00FA2345" w:rsidP="00987DB8">
      <w:pPr>
        <w:spacing w:after="0"/>
        <w:ind w:left="705"/>
        <w:rPr>
          <w:rFonts w:ascii="Arial" w:hAnsi="Arial" w:cs="Arial"/>
        </w:rPr>
      </w:pPr>
      <w:r w:rsidRPr="00987DB8">
        <w:rPr>
          <w:rFonts w:ascii="Arial" w:hAnsi="Arial" w:cs="Arial"/>
        </w:rPr>
        <w:t>- výši ceny bez daně z přidané hodnoty celkem</w:t>
      </w:r>
    </w:p>
    <w:p w14:paraId="62D3B244" w14:textId="77777777" w:rsidR="00FA2345" w:rsidRPr="00987DB8" w:rsidRDefault="00FA2345" w:rsidP="00987DB8">
      <w:pPr>
        <w:spacing w:after="0"/>
        <w:ind w:left="705"/>
        <w:rPr>
          <w:rFonts w:ascii="Arial" w:hAnsi="Arial" w:cs="Arial"/>
        </w:rPr>
      </w:pPr>
      <w:r w:rsidRPr="00987DB8">
        <w:rPr>
          <w:rFonts w:ascii="Arial" w:hAnsi="Arial" w:cs="Arial"/>
        </w:rPr>
        <w:t>- sazbu (y) daně</w:t>
      </w:r>
    </w:p>
    <w:p w14:paraId="6E6AD402" w14:textId="77777777" w:rsidR="00FA2345" w:rsidRPr="00987DB8" w:rsidRDefault="00FA2345" w:rsidP="00987DB8">
      <w:pPr>
        <w:spacing w:after="0"/>
        <w:ind w:left="705"/>
        <w:rPr>
          <w:rFonts w:ascii="Arial" w:hAnsi="Arial" w:cs="Arial"/>
        </w:rPr>
      </w:pPr>
      <w:r w:rsidRPr="00987DB8">
        <w:rPr>
          <w:rFonts w:ascii="Arial" w:hAnsi="Arial" w:cs="Arial"/>
        </w:rPr>
        <w:t>- výši daně celkem zaokrouhlenou dle příslušných předpisů</w:t>
      </w:r>
    </w:p>
    <w:p w14:paraId="135453DB" w14:textId="77777777" w:rsidR="00FA2345" w:rsidRPr="00987DB8" w:rsidRDefault="00FA2345" w:rsidP="00987DB8">
      <w:pPr>
        <w:spacing w:after="0"/>
        <w:ind w:left="705"/>
        <w:rPr>
          <w:rFonts w:ascii="Arial" w:hAnsi="Arial" w:cs="Arial"/>
        </w:rPr>
      </w:pPr>
      <w:r w:rsidRPr="00987DB8">
        <w:rPr>
          <w:rFonts w:ascii="Arial" w:hAnsi="Arial" w:cs="Arial"/>
        </w:rPr>
        <w:t>- cenu celkem včetně DPH</w:t>
      </w:r>
    </w:p>
    <w:p w14:paraId="2521A73E" w14:textId="782F85A7" w:rsidR="00FA2345" w:rsidRPr="00987DB8" w:rsidRDefault="00FA2345" w:rsidP="00987DB8">
      <w:pPr>
        <w:spacing w:after="0"/>
        <w:ind w:left="705"/>
        <w:rPr>
          <w:rFonts w:ascii="Arial" w:hAnsi="Arial" w:cs="Arial"/>
        </w:rPr>
      </w:pPr>
      <w:r w:rsidRPr="00987DB8">
        <w:rPr>
          <w:rFonts w:ascii="Arial" w:hAnsi="Arial" w:cs="Arial"/>
        </w:rPr>
        <w:t xml:space="preserve">- podpis odpovědné osoby </w:t>
      </w:r>
      <w:r w:rsidR="00A214F5">
        <w:rPr>
          <w:rFonts w:ascii="Arial" w:hAnsi="Arial" w:cs="Arial"/>
        </w:rPr>
        <w:t>Dodavatel</w:t>
      </w:r>
      <w:r w:rsidRPr="00987DB8">
        <w:rPr>
          <w:rFonts w:ascii="Arial" w:hAnsi="Arial" w:cs="Arial"/>
        </w:rPr>
        <w:t>e</w:t>
      </w:r>
    </w:p>
    <w:p w14:paraId="1719AF39" w14:textId="06AC12BF" w:rsidR="00FA2345" w:rsidRPr="00987DB8" w:rsidRDefault="00FA2345" w:rsidP="00987DB8">
      <w:pPr>
        <w:spacing w:after="0"/>
        <w:ind w:left="705"/>
        <w:rPr>
          <w:rFonts w:ascii="Arial" w:hAnsi="Arial" w:cs="Arial"/>
        </w:rPr>
      </w:pPr>
      <w:r w:rsidRPr="00987DB8">
        <w:rPr>
          <w:rFonts w:ascii="Arial" w:hAnsi="Arial" w:cs="Arial"/>
        </w:rPr>
        <w:t xml:space="preserve">- soupis </w:t>
      </w:r>
      <w:r w:rsidR="00113646">
        <w:rPr>
          <w:rFonts w:ascii="Arial" w:hAnsi="Arial" w:cs="Arial"/>
        </w:rPr>
        <w:t xml:space="preserve">řádně </w:t>
      </w:r>
      <w:r w:rsidRPr="00987DB8">
        <w:rPr>
          <w:rFonts w:ascii="Arial" w:hAnsi="Arial" w:cs="Arial"/>
        </w:rPr>
        <w:t>provedených prací</w:t>
      </w:r>
      <w:r w:rsidR="00113646">
        <w:rPr>
          <w:rFonts w:ascii="Arial" w:hAnsi="Arial" w:cs="Arial"/>
        </w:rPr>
        <w:t>, činností a výkonů</w:t>
      </w:r>
      <w:r w:rsidRPr="00987DB8">
        <w:rPr>
          <w:rFonts w:ascii="Arial" w:hAnsi="Arial" w:cs="Arial"/>
        </w:rPr>
        <w:t xml:space="preserve"> a jejich ceny, včetně podpisu oprávněnou osobou Objednatele</w:t>
      </w:r>
      <w:r w:rsidR="00113646">
        <w:rPr>
          <w:rFonts w:ascii="Arial" w:hAnsi="Arial" w:cs="Arial"/>
        </w:rPr>
        <w:t xml:space="preserve"> a Dodavatele</w:t>
      </w:r>
      <w:r w:rsidRPr="00987DB8">
        <w:rPr>
          <w:rFonts w:ascii="Arial" w:hAnsi="Arial" w:cs="Arial"/>
        </w:rPr>
        <w:t>.</w:t>
      </w:r>
    </w:p>
    <w:p w14:paraId="4F63CBF0" w14:textId="77777777" w:rsidR="00BD00FF" w:rsidRPr="00987DB8" w:rsidRDefault="00BD00FF" w:rsidP="00987DB8">
      <w:pPr>
        <w:spacing w:after="0"/>
        <w:ind w:left="703"/>
        <w:rPr>
          <w:rFonts w:ascii="Arial" w:hAnsi="Arial" w:cs="Arial"/>
        </w:rPr>
      </w:pPr>
    </w:p>
    <w:p w14:paraId="429392CD" w14:textId="69D5C943" w:rsidR="00FA2345" w:rsidRPr="00987DB8" w:rsidRDefault="00FA2345" w:rsidP="00987DB8">
      <w:pPr>
        <w:spacing w:after="0"/>
        <w:ind w:left="705" w:hanging="705"/>
        <w:jc w:val="both"/>
        <w:rPr>
          <w:rFonts w:ascii="Arial" w:hAnsi="Arial" w:cs="Arial"/>
        </w:rPr>
      </w:pPr>
      <w:r w:rsidRPr="00987DB8">
        <w:rPr>
          <w:rFonts w:ascii="Arial" w:hAnsi="Arial" w:cs="Arial"/>
        </w:rPr>
        <w:t>7.</w:t>
      </w:r>
      <w:r w:rsidRPr="00987DB8">
        <w:rPr>
          <w:rFonts w:ascii="Arial" w:hAnsi="Arial" w:cs="Arial"/>
        </w:rPr>
        <w:tab/>
        <w:t xml:space="preserve">Veškeré platby budou probíhat v korunách českých. Součástí faktur v příloze bude vždy soupis </w:t>
      </w:r>
      <w:r w:rsidR="00113646">
        <w:rPr>
          <w:rFonts w:ascii="Arial" w:hAnsi="Arial" w:cs="Arial"/>
        </w:rPr>
        <w:t xml:space="preserve">řádně </w:t>
      </w:r>
      <w:r w:rsidRPr="00987DB8">
        <w:rPr>
          <w:rFonts w:ascii="Arial" w:hAnsi="Arial" w:cs="Arial"/>
        </w:rPr>
        <w:t>provedených prací</w:t>
      </w:r>
      <w:r w:rsidR="00113646">
        <w:rPr>
          <w:rFonts w:ascii="Arial" w:hAnsi="Arial" w:cs="Arial"/>
        </w:rPr>
        <w:t xml:space="preserve">, činností a výkonů </w:t>
      </w:r>
      <w:r w:rsidRPr="00987DB8">
        <w:rPr>
          <w:rFonts w:ascii="Arial" w:hAnsi="Arial" w:cs="Arial"/>
        </w:rPr>
        <w:t xml:space="preserve">odsouhlasený </w:t>
      </w:r>
      <w:r w:rsidR="00113646">
        <w:rPr>
          <w:rFonts w:ascii="Arial" w:hAnsi="Arial" w:cs="Arial"/>
        </w:rPr>
        <w:t xml:space="preserve">a podepsaný </w:t>
      </w:r>
      <w:r w:rsidRPr="00987DB8">
        <w:rPr>
          <w:rFonts w:ascii="Arial" w:hAnsi="Arial" w:cs="Arial"/>
        </w:rPr>
        <w:t>zástupc</w:t>
      </w:r>
      <w:r w:rsidR="00113646">
        <w:rPr>
          <w:rFonts w:ascii="Arial" w:hAnsi="Arial" w:cs="Arial"/>
        </w:rPr>
        <w:t>i</w:t>
      </w:r>
      <w:r w:rsidRPr="00987DB8">
        <w:rPr>
          <w:rFonts w:ascii="Arial" w:hAnsi="Arial" w:cs="Arial"/>
        </w:rPr>
        <w:t xml:space="preserve"> Objednatele</w:t>
      </w:r>
      <w:r w:rsidR="00113646">
        <w:rPr>
          <w:rFonts w:ascii="Arial" w:hAnsi="Arial" w:cs="Arial"/>
        </w:rPr>
        <w:t xml:space="preserve"> i Dodavatele. </w:t>
      </w:r>
      <w:r w:rsidR="0079785B" w:rsidRPr="00987DB8">
        <w:rPr>
          <w:rFonts w:ascii="Arial" w:hAnsi="Arial" w:cs="Arial"/>
        </w:rPr>
        <w:t xml:space="preserve"> </w:t>
      </w:r>
    </w:p>
    <w:p w14:paraId="3273896E" w14:textId="77777777" w:rsidR="00FA2345" w:rsidRPr="00987DB8" w:rsidRDefault="00FA2345" w:rsidP="00987DB8">
      <w:pPr>
        <w:spacing w:after="0"/>
        <w:jc w:val="both"/>
        <w:rPr>
          <w:rFonts w:ascii="Arial" w:hAnsi="Arial" w:cs="Arial"/>
        </w:rPr>
      </w:pPr>
    </w:p>
    <w:p w14:paraId="6F611B3D" w14:textId="3979C09E" w:rsidR="00FA2345" w:rsidRPr="00987DB8" w:rsidRDefault="00FA2345" w:rsidP="001266D8">
      <w:pPr>
        <w:ind w:left="705" w:hanging="705"/>
        <w:jc w:val="both"/>
        <w:rPr>
          <w:rFonts w:ascii="Arial" w:hAnsi="Arial" w:cs="Arial"/>
        </w:rPr>
      </w:pPr>
      <w:r w:rsidRPr="00987DB8">
        <w:rPr>
          <w:rFonts w:ascii="Arial" w:hAnsi="Arial" w:cs="Arial"/>
        </w:rPr>
        <w:t>8.</w:t>
      </w:r>
      <w:r w:rsidRPr="00987DB8">
        <w:rPr>
          <w:rFonts w:ascii="Arial" w:hAnsi="Arial" w:cs="Arial"/>
        </w:rPr>
        <w:tab/>
      </w:r>
      <w:r w:rsidRPr="00987DB8">
        <w:rPr>
          <w:rFonts w:ascii="Arial" w:hAnsi="Arial" w:cs="Arial"/>
        </w:rPr>
        <w:tab/>
        <w:t>Pokud faktura nebude obsahovat všechny náležitosti daňového dokladu podle zákona č. 235/2004 Sb., o dani z přidané hodnoty, ve znění pozdějších předpisů</w:t>
      </w:r>
      <w:r w:rsidR="00113646">
        <w:rPr>
          <w:rFonts w:ascii="Arial" w:hAnsi="Arial" w:cs="Arial"/>
        </w:rPr>
        <w:t>,</w:t>
      </w:r>
      <w:r w:rsidRPr="00987DB8">
        <w:rPr>
          <w:rFonts w:ascii="Arial" w:hAnsi="Arial" w:cs="Arial"/>
        </w:rPr>
        <w:t xml:space="preserve"> a </w:t>
      </w:r>
      <w:r w:rsidR="00113646">
        <w:rPr>
          <w:rFonts w:ascii="Arial" w:hAnsi="Arial" w:cs="Arial"/>
        </w:rPr>
        <w:t>Smlouvy</w:t>
      </w:r>
      <w:r w:rsidRPr="00987DB8">
        <w:rPr>
          <w:rFonts w:ascii="Arial" w:hAnsi="Arial" w:cs="Arial"/>
        </w:rPr>
        <w:t xml:space="preserve">, bude Objednatel oprávněn ji do data splatnosti vrátit s tím, že </w:t>
      </w:r>
      <w:r w:rsidR="00A214F5">
        <w:rPr>
          <w:rFonts w:ascii="Arial" w:hAnsi="Arial" w:cs="Arial"/>
        </w:rPr>
        <w:t>Dodavatel</w:t>
      </w:r>
      <w:r w:rsidRPr="00987DB8">
        <w:rPr>
          <w:rFonts w:ascii="Arial" w:hAnsi="Arial" w:cs="Arial"/>
        </w:rPr>
        <w:t xml:space="preserve"> bude povinen poté vystavit novou fakturu s novým termínem splatnosti. V takovém případě se </w:t>
      </w:r>
      <w:proofErr w:type="gramStart"/>
      <w:r w:rsidRPr="00987DB8">
        <w:rPr>
          <w:rFonts w:ascii="Arial" w:hAnsi="Arial" w:cs="Arial"/>
        </w:rPr>
        <w:t>ruší</w:t>
      </w:r>
      <w:proofErr w:type="gramEnd"/>
      <w:r w:rsidRPr="00987DB8">
        <w:rPr>
          <w:rFonts w:ascii="Arial" w:hAnsi="Arial" w:cs="Arial"/>
        </w:rPr>
        <w:t xml:space="preserve"> běh lhůty splatnosti a nová lhůta počne běžet doručením opravené faktury.</w:t>
      </w:r>
      <w:r w:rsidR="00113646" w:rsidRPr="00113646">
        <w:rPr>
          <w:rFonts w:ascii="Arial" w:hAnsi="Arial" w:cs="Arial"/>
          <w:i/>
          <w:iCs/>
          <w:kern w:val="2"/>
          <w14:ligatures w14:val="standardContextual"/>
        </w:rPr>
        <w:t xml:space="preserve"> </w:t>
      </w:r>
      <w:r w:rsidR="00113646" w:rsidRPr="00113646">
        <w:rPr>
          <w:rFonts w:ascii="Arial" w:hAnsi="Arial" w:cs="Arial"/>
          <w:kern w:val="2"/>
          <w14:ligatures w14:val="standardContextual"/>
        </w:rPr>
        <w:t xml:space="preserve">Objednatel výslovně upozorňuje </w:t>
      </w:r>
      <w:r w:rsidR="00113646">
        <w:rPr>
          <w:rFonts w:ascii="Arial" w:hAnsi="Arial" w:cs="Arial"/>
          <w:kern w:val="2"/>
          <w14:ligatures w14:val="standardContextual"/>
        </w:rPr>
        <w:t>Dodavatele</w:t>
      </w:r>
      <w:r w:rsidR="00113646" w:rsidRPr="00113646">
        <w:rPr>
          <w:rFonts w:ascii="Arial" w:hAnsi="Arial" w:cs="Arial"/>
          <w:kern w:val="2"/>
          <w14:ligatures w14:val="standardContextual"/>
        </w:rPr>
        <w:t>, že na fakturu je povinen vždy uvádět číslo této Smlouvy. Neuvedení čísla Smlouvy je důvodem k vrácení faktury zpět.</w:t>
      </w:r>
    </w:p>
    <w:p w14:paraId="42E48EB8" w14:textId="23C3193D" w:rsidR="00947E17" w:rsidRPr="00987DB8" w:rsidRDefault="00AB4989" w:rsidP="00AF5708">
      <w:pPr>
        <w:spacing w:after="0"/>
        <w:ind w:left="705" w:hanging="705"/>
        <w:jc w:val="both"/>
        <w:rPr>
          <w:rFonts w:ascii="Arial" w:hAnsi="Arial" w:cs="Arial"/>
        </w:rPr>
      </w:pPr>
      <w:r>
        <w:rPr>
          <w:rFonts w:ascii="Arial" w:hAnsi="Arial" w:cs="Arial"/>
        </w:rPr>
        <w:t>9</w:t>
      </w:r>
      <w:r w:rsidR="00FA2345" w:rsidRPr="00987DB8">
        <w:rPr>
          <w:rFonts w:ascii="Arial" w:hAnsi="Arial" w:cs="Arial"/>
        </w:rPr>
        <w:t>.</w:t>
      </w:r>
      <w:r w:rsidR="00FA2345" w:rsidRPr="00987DB8">
        <w:rPr>
          <w:rFonts w:ascii="Arial" w:hAnsi="Arial" w:cs="Arial"/>
        </w:rPr>
        <w:tab/>
      </w:r>
      <w:r w:rsidR="00FA2345" w:rsidRPr="00987DB8">
        <w:rPr>
          <w:rFonts w:ascii="Arial" w:hAnsi="Arial" w:cs="Arial"/>
          <w:color w:val="000000"/>
        </w:rPr>
        <w:t xml:space="preserve">Objednatel není povinen uhradit fakturovanou částku z důvodu nekvalitních či neúplných služeb </w:t>
      </w:r>
      <w:r w:rsidR="00A214F5">
        <w:rPr>
          <w:rFonts w:ascii="Arial" w:hAnsi="Arial" w:cs="Arial"/>
          <w:color w:val="000000"/>
        </w:rPr>
        <w:t>Dodavatel</w:t>
      </w:r>
      <w:r w:rsidR="00FA2345" w:rsidRPr="00987DB8">
        <w:rPr>
          <w:rFonts w:ascii="Arial" w:hAnsi="Arial" w:cs="Arial"/>
          <w:color w:val="000000"/>
        </w:rPr>
        <w:t>e do doby, dokud nebudou fakturované služby řádně dokončeny podle podmínek stanovených v </w:t>
      </w:r>
      <w:r w:rsidR="00BC5159" w:rsidRPr="00987DB8">
        <w:rPr>
          <w:rFonts w:ascii="Arial" w:hAnsi="Arial" w:cs="Arial"/>
          <w:color w:val="000000"/>
        </w:rPr>
        <w:t xml:space="preserve">této </w:t>
      </w:r>
      <w:r w:rsidR="001266D8">
        <w:rPr>
          <w:rFonts w:ascii="Arial" w:hAnsi="Arial" w:cs="Arial"/>
          <w:color w:val="000000"/>
        </w:rPr>
        <w:t>S</w:t>
      </w:r>
      <w:r w:rsidR="00BC5159" w:rsidRPr="00987DB8">
        <w:rPr>
          <w:rFonts w:ascii="Arial" w:hAnsi="Arial" w:cs="Arial"/>
          <w:color w:val="000000"/>
        </w:rPr>
        <w:t>mlouvě</w:t>
      </w:r>
      <w:r w:rsidR="00FA2345" w:rsidRPr="00987DB8">
        <w:rPr>
          <w:rFonts w:ascii="Arial" w:hAnsi="Arial" w:cs="Arial"/>
          <w:color w:val="000000"/>
        </w:rPr>
        <w:t xml:space="preserve">. </w:t>
      </w:r>
      <w:r w:rsidR="00FA2345" w:rsidRPr="00987DB8">
        <w:rPr>
          <w:rFonts w:ascii="Arial" w:hAnsi="Arial" w:cs="Arial"/>
        </w:rPr>
        <w:t xml:space="preserve">V těchto případech nebude Objednatel v prodlení s úhradou faktury. </w:t>
      </w:r>
      <w:r w:rsidR="00FA2345" w:rsidRPr="00987DB8">
        <w:rPr>
          <w:rFonts w:ascii="Arial" w:hAnsi="Arial" w:cs="Arial"/>
        </w:rPr>
        <w:tab/>
      </w:r>
    </w:p>
    <w:p w14:paraId="55440502" w14:textId="77777777" w:rsidR="00863DE2" w:rsidRPr="00987DB8" w:rsidRDefault="00863DE2" w:rsidP="00987DB8">
      <w:pPr>
        <w:spacing w:after="0"/>
        <w:jc w:val="both"/>
        <w:rPr>
          <w:rFonts w:ascii="Arial" w:hAnsi="Arial" w:cs="Arial"/>
        </w:rPr>
      </w:pPr>
    </w:p>
    <w:p w14:paraId="2D80EFA0" w14:textId="2AE64A5F" w:rsidR="00947E17"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0</w:t>
      </w:r>
      <w:r w:rsidR="00947E17" w:rsidRPr="00987DB8">
        <w:rPr>
          <w:rFonts w:ascii="Arial" w:hAnsi="Arial" w:cs="Arial"/>
        </w:rPr>
        <w:t>.</w:t>
      </w:r>
      <w:r w:rsidR="00947E17" w:rsidRPr="00987DB8">
        <w:rPr>
          <w:rFonts w:ascii="Arial" w:hAnsi="Arial" w:cs="Arial"/>
        </w:rPr>
        <w:tab/>
      </w:r>
      <w:r w:rsidR="00A214F5">
        <w:rPr>
          <w:rFonts w:ascii="Arial" w:hAnsi="Arial" w:cs="Arial"/>
        </w:rPr>
        <w:t>Dodavatel</w:t>
      </w:r>
      <w:r w:rsidR="00947E17" w:rsidRPr="00987DB8">
        <w:rPr>
          <w:rFonts w:ascii="Arial" w:hAnsi="Arial" w:cs="Arial"/>
        </w:rPr>
        <w:t xml:space="preserve"> prohlašuje a svým podpisem v závěru Smlouvy potvrzuje pod sankcí smluvní pokuty sjednané v čl. VI., odst. 3. Smlouvy, že ke dni uzavření Smlouvy není veden v rejstříku nespolehlivých plátců DPH, a pro případ že se stane nespolehlivým plátcem DPH až po uzavření této Smlouvy, zavazuje se bezodkladně a prokazatelně informovat </w:t>
      </w:r>
      <w:r w:rsidR="00001095" w:rsidRPr="00987DB8">
        <w:rPr>
          <w:rFonts w:ascii="Arial" w:hAnsi="Arial" w:cs="Arial"/>
        </w:rPr>
        <w:lastRenderedPageBreak/>
        <w:t>O</w:t>
      </w:r>
      <w:r w:rsidR="00947E17" w:rsidRPr="00987DB8">
        <w:rPr>
          <w:rFonts w:ascii="Arial" w:hAnsi="Arial" w:cs="Arial"/>
        </w:rPr>
        <w:t>bjednatele o této skutečnosti pod sankcí smluvní pokuty sjednané v čl. VI., odst. 3. Smlouvy.</w:t>
      </w:r>
    </w:p>
    <w:p w14:paraId="4675950E" w14:textId="77777777" w:rsidR="00863DE2" w:rsidRPr="00987DB8" w:rsidRDefault="00863DE2" w:rsidP="00987DB8">
      <w:pPr>
        <w:spacing w:after="0"/>
        <w:jc w:val="both"/>
        <w:rPr>
          <w:rFonts w:ascii="Arial" w:hAnsi="Arial" w:cs="Arial"/>
        </w:rPr>
      </w:pPr>
    </w:p>
    <w:p w14:paraId="27E42250" w14:textId="60F27A06" w:rsidR="00947E17"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1</w:t>
      </w:r>
      <w:r w:rsidR="00947E17" w:rsidRPr="00987DB8">
        <w:rPr>
          <w:rFonts w:ascii="Arial" w:hAnsi="Arial" w:cs="Arial"/>
        </w:rPr>
        <w:t>.</w:t>
      </w:r>
      <w:r w:rsidR="00947E17" w:rsidRPr="00987DB8">
        <w:rPr>
          <w:rFonts w:ascii="Arial" w:hAnsi="Arial" w:cs="Arial"/>
        </w:rPr>
        <w:tab/>
        <w:t xml:space="preserve">Pokud </w:t>
      </w:r>
      <w:r w:rsidR="00001095" w:rsidRPr="00987DB8">
        <w:rPr>
          <w:rFonts w:ascii="Arial" w:hAnsi="Arial" w:cs="Arial"/>
        </w:rPr>
        <w:t>O</w:t>
      </w:r>
      <w:r w:rsidR="00947E17" w:rsidRPr="00987DB8">
        <w:rPr>
          <w:rFonts w:ascii="Arial" w:hAnsi="Arial" w:cs="Arial"/>
        </w:rPr>
        <w:t>bjednatel</w:t>
      </w:r>
      <w:r w:rsidR="00BF31C5" w:rsidRPr="00987DB8">
        <w:rPr>
          <w:rFonts w:ascii="Arial" w:hAnsi="Arial" w:cs="Arial"/>
        </w:rPr>
        <w:t>,</w:t>
      </w:r>
      <w:r w:rsidR="00947E17" w:rsidRPr="00987DB8">
        <w:rPr>
          <w:rFonts w:ascii="Arial" w:hAnsi="Arial" w:cs="Arial"/>
        </w:rPr>
        <w:t xml:space="preserve"> jako příjemce zdanitelného plnění</w:t>
      </w:r>
      <w:r w:rsidR="00BF31C5" w:rsidRPr="00987DB8">
        <w:rPr>
          <w:rFonts w:ascii="Arial" w:hAnsi="Arial" w:cs="Arial"/>
        </w:rPr>
        <w:t>,</w:t>
      </w:r>
      <w:r w:rsidR="00947E17" w:rsidRPr="00987DB8">
        <w:rPr>
          <w:rFonts w:ascii="Arial" w:hAnsi="Arial" w:cs="Arial"/>
        </w:rPr>
        <w:t xml:space="preserve"> zjistí po doručení daňového dokladu (faktury), že </w:t>
      </w:r>
      <w:r w:rsidR="00A214F5">
        <w:rPr>
          <w:rFonts w:ascii="Arial" w:hAnsi="Arial" w:cs="Arial"/>
        </w:rPr>
        <w:t>Dodavatel</w:t>
      </w:r>
      <w:r w:rsidR="00947E17" w:rsidRPr="00987DB8">
        <w:rPr>
          <w:rFonts w:ascii="Arial" w:hAnsi="Arial" w:cs="Arial"/>
        </w:rPr>
        <w:t xml:space="preserve"> je v evidenci plátců DPH označen jako nespolehlivý plátce DPH ve </w:t>
      </w:r>
      <w:r w:rsidR="002C5EF8" w:rsidRPr="00987DB8">
        <w:rPr>
          <w:rFonts w:ascii="Arial" w:hAnsi="Arial" w:cs="Arial"/>
        </w:rPr>
        <w:t>smyslu bodu 1</w:t>
      </w:r>
      <w:r w:rsidR="00AF5708">
        <w:rPr>
          <w:rFonts w:ascii="Arial" w:hAnsi="Arial" w:cs="Arial"/>
        </w:rPr>
        <w:t>0</w:t>
      </w:r>
      <w:r w:rsidR="002C5EF8" w:rsidRPr="00987DB8">
        <w:rPr>
          <w:rFonts w:ascii="Arial" w:hAnsi="Arial" w:cs="Arial"/>
        </w:rPr>
        <w:t xml:space="preserve"> a 1</w:t>
      </w:r>
      <w:r w:rsidR="00AF5708">
        <w:rPr>
          <w:rFonts w:ascii="Arial" w:hAnsi="Arial" w:cs="Arial"/>
        </w:rPr>
        <w:t>1 t</w:t>
      </w:r>
      <w:r w:rsidR="002C5EF8" w:rsidRPr="00987DB8">
        <w:rPr>
          <w:rFonts w:ascii="Arial" w:hAnsi="Arial" w:cs="Arial"/>
        </w:rPr>
        <w:t xml:space="preserve">ohoto článku </w:t>
      </w:r>
      <w:r w:rsidR="00947E17" w:rsidRPr="00987DB8">
        <w:rPr>
          <w:rFonts w:ascii="Arial" w:hAnsi="Arial" w:cs="Arial"/>
        </w:rPr>
        <w:t xml:space="preserve">anebo bankovní účet, který </w:t>
      </w:r>
      <w:r w:rsidR="00A214F5">
        <w:rPr>
          <w:rFonts w:ascii="Arial" w:hAnsi="Arial" w:cs="Arial"/>
        </w:rPr>
        <w:t>Dodavatel</w:t>
      </w:r>
      <w:r w:rsidR="00947E17" w:rsidRPr="00987DB8">
        <w:rPr>
          <w:rFonts w:ascii="Arial" w:hAnsi="Arial" w:cs="Arial"/>
        </w:rPr>
        <w:t xml:space="preserve"> uvede na daňovém dokladu (faktuře), není zveřejněn v registru plátců DPH, má se za to, že úhrada daňového dokladu (faktury) bez DPH je provedena ve správné výši.</w:t>
      </w:r>
    </w:p>
    <w:p w14:paraId="760523F0" w14:textId="77777777" w:rsidR="00863DE2" w:rsidRPr="00987DB8" w:rsidRDefault="00863DE2" w:rsidP="00987DB8">
      <w:pPr>
        <w:spacing w:after="0"/>
        <w:jc w:val="both"/>
        <w:rPr>
          <w:rFonts w:ascii="Arial" w:hAnsi="Arial" w:cs="Arial"/>
        </w:rPr>
      </w:pPr>
    </w:p>
    <w:p w14:paraId="3E4095F7" w14:textId="26EB3E8C" w:rsidR="00703A85"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2</w:t>
      </w:r>
      <w:r w:rsidR="00947E17" w:rsidRPr="00987DB8">
        <w:rPr>
          <w:rFonts w:ascii="Arial" w:hAnsi="Arial" w:cs="Arial"/>
        </w:rPr>
        <w:tab/>
        <w:t xml:space="preserve">V případě, že číslo bankovního účtu </w:t>
      </w:r>
      <w:r w:rsidR="00A214F5">
        <w:rPr>
          <w:rFonts w:ascii="Arial" w:hAnsi="Arial" w:cs="Arial"/>
        </w:rPr>
        <w:t>Dodavatel</w:t>
      </w:r>
      <w:r w:rsidR="00947E17" w:rsidRPr="00987DB8">
        <w:rPr>
          <w:rFonts w:ascii="Arial" w:hAnsi="Arial" w:cs="Arial"/>
        </w:rPr>
        <w:t xml:space="preserve">e uvedené v této Smlouvě nebo na daňových dokladech vystavovaných </w:t>
      </w:r>
      <w:r w:rsidR="00A214F5">
        <w:rPr>
          <w:rFonts w:ascii="Arial" w:hAnsi="Arial" w:cs="Arial"/>
        </w:rPr>
        <w:t>Dodavatel</w:t>
      </w:r>
      <w:r w:rsidR="00947E17" w:rsidRPr="00987DB8">
        <w:rPr>
          <w:rFonts w:ascii="Arial" w:hAnsi="Arial" w:cs="Arial"/>
        </w:rPr>
        <w:t>em</w:t>
      </w:r>
      <w:r w:rsidR="00001095" w:rsidRPr="00987DB8">
        <w:rPr>
          <w:rFonts w:ascii="Arial" w:hAnsi="Arial" w:cs="Arial"/>
        </w:rPr>
        <w:t>,</w:t>
      </w:r>
      <w:r w:rsidR="00947E17" w:rsidRPr="00987DB8">
        <w:rPr>
          <w:rFonts w:ascii="Arial" w:hAnsi="Arial" w:cs="Arial"/>
        </w:rPr>
        <w:t xml:space="preserve"> nebude uveřejněno způsobem umožňujícím dálkový přístup ve smyslu </w:t>
      </w:r>
      <w:proofErr w:type="spellStart"/>
      <w:r w:rsidR="00947E17" w:rsidRPr="00987DB8">
        <w:rPr>
          <w:rFonts w:ascii="Arial" w:hAnsi="Arial" w:cs="Arial"/>
        </w:rPr>
        <w:t>ust</w:t>
      </w:r>
      <w:proofErr w:type="spellEnd"/>
      <w:r w:rsidR="00947E17" w:rsidRPr="00987DB8">
        <w:rPr>
          <w:rFonts w:ascii="Arial" w:hAnsi="Arial" w:cs="Arial"/>
        </w:rPr>
        <w:t xml:space="preserve">. § 109 odst. 2 písm. c) ZDPH, je </w:t>
      </w:r>
      <w:r w:rsidR="00001095" w:rsidRPr="00987DB8">
        <w:rPr>
          <w:rFonts w:ascii="Arial" w:hAnsi="Arial" w:cs="Arial"/>
        </w:rPr>
        <w:t>O</w:t>
      </w:r>
      <w:r w:rsidR="00947E17" w:rsidRPr="00987DB8">
        <w:rPr>
          <w:rFonts w:ascii="Arial" w:hAnsi="Arial" w:cs="Arial"/>
        </w:rPr>
        <w:t xml:space="preserve">bjednatel oprávněn uhradit </w:t>
      </w:r>
      <w:r w:rsidR="00A214F5">
        <w:rPr>
          <w:rFonts w:ascii="Arial" w:hAnsi="Arial" w:cs="Arial"/>
        </w:rPr>
        <w:t>Dodavatel</w:t>
      </w:r>
      <w:r w:rsidR="00947E17" w:rsidRPr="00987DB8">
        <w:rPr>
          <w:rFonts w:ascii="Arial" w:hAnsi="Arial" w:cs="Arial"/>
        </w:rPr>
        <w:t xml:space="preserve">i pouze tu část peněžitého závazku vyplývajícího z daňového dokladu, jež odpovídá výši základu daně, a zbylou část pak ve smyslu </w:t>
      </w:r>
      <w:proofErr w:type="spellStart"/>
      <w:r w:rsidR="00947E17" w:rsidRPr="00987DB8">
        <w:rPr>
          <w:rFonts w:ascii="Arial" w:hAnsi="Arial" w:cs="Arial"/>
        </w:rPr>
        <w:t>ust</w:t>
      </w:r>
      <w:proofErr w:type="spellEnd"/>
      <w:r w:rsidR="00947E17" w:rsidRPr="00987DB8">
        <w:rPr>
          <w:rFonts w:ascii="Arial" w:hAnsi="Arial" w:cs="Arial"/>
        </w:rPr>
        <w:t xml:space="preserve">. § 109a ZDPH uhradit přímo správci daně. Stane-li se </w:t>
      </w:r>
      <w:r w:rsidR="00A214F5">
        <w:rPr>
          <w:rFonts w:ascii="Arial" w:hAnsi="Arial" w:cs="Arial"/>
        </w:rPr>
        <w:t>Dodavatel</w:t>
      </w:r>
      <w:r w:rsidR="00947E17" w:rsidRPr="00987DB8">
        <w:rPr>
          <w:rFonts w:ascii="Arial" w:hAnsi="Arial" w:cs="Arial"/>
        </w:rPr>
        <w:t xml:space="preserve"> nespolehlivým plátcem ve smyslu</w:t>
      </w:r>
      <w:r w:rsidR="00AB4989">
        <w:rPr>
          <w:rFonts w:ascii="Arial" w:hAnsi="Arial" w:cs="Arial"/>
        </w:rPr>
        <w:t xml:space="preserve"> </w:t>
      </w:r>
      <w:proofErr w:type="spellStart"/>
      <w:r w:rsidR="00947E17" w:rsidRPr="00987DB8">
        <w:rPr>
          <w:rFonts w:ascii="Arial" w:hAnsi="Arial" w:cs="Arial"/>
        </w:rPr>
        <w:t>ust</w:t>
      </w:r>
      <w:proofErr w:type="spellEnd"/>
      <w:r w:rsidR="00947E17" w:rsidRPr="00987DB8">
        <w:rPr>
          <w:rFonts w:ascii="Arial" w:hAnsi="Arial" w:cs="Arial"/>
        </w:rPr>
        <w:t>. § 106a ZDPH, použije se tento odstavec obdobně.</w:t>
      </w:r>
    </w:p>
    <w:p w14:paraId="4EC5EE3C" w14:textId="77777777" w:rsidR="00FA2345" w:rsidRPr="00987DB8" w:rsidRDefault="00FA2345" w:rsidP="00987DB8">
      <w:pPr>
        <w:spacing w:after="0"/>
        <w:jc w:val="both"/>
        <w:rPr>
          <w:rFonts w:ascii="Arial" w:hAnsi="Arial" w:cs="Arial"/>
        </w:rPr>
      </w:pPr>
    </w:p>
    <w:p w14:paraId="1A5154E8" w14:textId="6152865C" w:rsidR="00FF2D7A"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3</w:t>
      </w:r>
      <w:r w:rsidRPr="00987DB8">
        <w:rPr>
          <w:rFonts w:ascii="Arial" w:hAnsi="Arial" w:cs="Arial"/>
        </w:rPr>
        <w:t>.</w:t>
      </w:r>
      <w:r w:rsidRPr="00987DB8">
        <w:rPr>
          <w:rFonts w:ascii="Arial" w:hAnsi="Arial" w:cs="Arial"/>
        </w:rPr>
        <w:tab/>
      </w:r>
      <w:r w:rsidR="00A214F5">
        <w:rPr>
          <w:rFonts w:ascii="Arial" w:hAnsi="Arial" w:cs="Arial"/>
          <w:color w:val="000000"/>
        </w:rPr>
        <w:t>Dodavatel</w:t>
      </w:r>
      <w:r w:rsidR="00FF2D7A" w:rsidRPr="00987DB8">
        <w:rPr>
          <w:rFonts w:ascii="Arial" w:hAnsi="Arial" w:cs="Arial"/>
          <w:color w:val="000000"/>
        </w:rPr>
        <w:t xml:space="preserve"> se zavazuje na vlastní náklady zpracovávat a udržovat účetní knihy, při použití obecně přijatelných účetních postupů a metod, pro řádné a úplné vykázání všech příjmů a výdajů vzniklých v souvislosti se službami realizovanými pro Objednatele dle této </w:t>
      </w:r>
      <w:r w:rsidR="00F24B39">
        <w:rPr>
          <w:rFonts w:ascii="Arial" w:hAnsi="Arial" w:cs="Arial"/>
          <w:color w:val="000000"/>
        </w:rPr>
        <w:t>S</w:t>
      </w:r>
      <w:r w:rsidR="00FF2D7A" w:rsidRPr="00987DB8">
        <w:rPr>
          <w:rFonts w:ascii="Arial" w:hAnsi="Arial" w:cs="Arial"/>
          <w:color w:val="000000"/>
        </w:rPr>
        <w:t xml:space="preserve">mlouvy a tyto knihy po dobu účinnosti této </w:t>
      </w:r>
      <w:r w:rsidR="00F24B39">
        <w:rPr>
          <w:rFonts w:ascii="Arial" w:hAnsi="Arial" w:cs="Arial"/>
          <w:color w:val="000000"/>
        </w:rPr>
        <w:t>S</w:t>
      </w:r>
      <w:r w:rsidR="00FF2D7A" w:rsidRPr="00987DB8">
        <w:rPr>
          <w:rFonts w:ascii="Arial" w:hAnsi="Arial" w:cs="Arial"/>
          <w:color w:val="000000"/>
        </w:rPr>
        <w:t xml:space="preserve">mlouvy archivovat. Po ukončení účinnosti této </w:t>
      </w:r>
      <w:r w:rsidR="00F24B39">
        <w:rPr>
          <w:rFonts w:ascii="Arial" w:hAnsi="Arial" w:cs="Arial"/>
          <w:color w:val="000000"/>
        </w:rPr>
        <w:t>S</w:t>
      </w:r>
      <w:r w:rsidR="00FF2D7A" w:rsidRPr="00987DB8">
        <w:rPr>
          <w:rFonts w:ascii="Arial" w:hAnsi="Arial" w:cs="Arial"/>
          <w:color w:val="000000"/>
        </w:rPr>
        <w:t xml:space="preserve">mlouvy je </w:t>
      </w:r>
      <w:r w:rsidR="00A214F5">
        <w:rPr>
          <w:rFonts w:ascii="Arial" w:hAnsi="Arial" w:cs="Arial"/>
          <w:color w:val="000000"/>
        </w:rPr>
        <w:t>Dodavatel</w:t>
      </w:r>
      <w:r w:rsidR="00FF2D7A" w:rsidRPr="00987DB8">
        <w:rPr>
          <w:rFonts w:ascii="Arial" w:hAnsi="Arial" w:cs="Arial"/>
          <w:color w:val="000000"/>
        </w:rPr>
        <w:t xml:space="preserve"> povinen předat tyto záznamy ihned Objednateli nebo jím jmenované osobě. </w:t>
      </w:r>
      <w:r w:rsidR="00A214F5">
        <w:rPr>
          <w:rFonts w:ascii="Arial" w:hAnsi="Arial" w:cs="Arial"/>
          <w:color w:val="000000"/>
        </w:rPr>
        <w:t>Dodavatel</w:t>
      </w:r>
      <w:r w:rsidR="00FF2D7A" w:rsidRPr="00987DB8">
        <w:rPr>
          <w:rFonts w:ascii="Arial" w:hAnsi="Arial" w:cs="Arial"/>
          <w:color w:val="000000"/>
        </w:rPr>
        <w:t xml:space="preserve"> se dále zavazuje umožnit Objednateli, jeho účetnímu personálu či oprávněným zástupcům, kontrolu a pořízení kopií všech knih a záznamů, týkajících se poskytování služeb dle této </w:t>
      </w:r>
      <w:r w:rsidR="00F24B39">
        <w:rPr>
          <w:rFonts w:ascii="Arial" w:hAnsi="Arial" w:cs="Arial"/>
          <w:color w:val="000000"/>
        </w:rPr>
        <w:t>S</w:t>
      </w:r>
      <w:r w:rsidR="00FF2D7A" w:rsidRPr="00987DB8">
        <w:rPr>
          <w:rFonts w:ascii="Arial" w:hAnsi="Arial" w:cs="Arial"/>
          <w:color w:val="000000"/>
        </w:rPr>
        <w:t>mlouvy (v průběhu běžné pracovní doby).</w:t>
      </w:r>
    </w:p>
    <w:p w14:paraId="3D330B58" w14:textId="77777777" w:rsidR="00FA2345" w:rsidRPr="00987DB8" w:rsidRDefault="00FA2345" w:rsidP="00987DB8">
      <w:pPr>
        <w:spacing w:after="0"/>
        <w:jc w:val="both"/>
        <w:rPr>
          <w:rFonts w:ascii="Arial" w:hAnsi="Arial" w:cs="Arial"/>
        </w:rPr>
      </w:pPr>
    </w:p>
    <w:p w14:paraId="6A46F83F" w14:textId="2D52A1DC" w:rsidR="00FF2D7A"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4</w:t>
      </w:r>
      <w:r w:rsidRPr="00987DB8">
        <w:rPr>
          <w:rFonts w:ascii="Arial" w:hAnsi="Arial" w:cs="Arial"/>
        </w:rPr>
        <w:t>.</w:t>
      </w:r>
      <w:r w:rsidRPr="00987DB8">
        <w:rPr>
          <w:rFonts w:ascii="Arial" w:hAnsi="Arial" w:cs="Arial"/>
        </w:rPr>
        <w:tab/>
      </w:r>
      <w:r w:rsidR="00FF2D7A" w:rsidRPr="00987DB8">
        <w:rPr>
          <w:rFonts w:ascii="Arial" w:hAnsi="Arial" w:cs="Arial"/>
          <w:color w:val="000000"/>
        </w:rPr>
        <w:t xml:space="preserve">Objednatel je oprávněn kdykoliv iniciovat provedení kontroly činností </w:t>
      </w:r>
      <w:r w:rsidR="00A214F5">
        <w:rPr>
          <w:rFonts w:ascii="Arial" w:hAnsi="Arial" w:cs="Arial"/>
          <w:color w:val="000000"/>
        </w:rPr>
        <w:t>Dodavatel</w:t>
      </w:r>
      <w:r w:rsidR="00FF2D7A" w:rsidRPr="00987DB8">
        <w:rPr>
          <w:rFonts w:ascii="Arial" w:hAnsi="Arial" w:cs="Arial"/>
          <w:color w:val="000000"/>
        </w:rPr>
        <w:t xml:space="preserve">e s ohledem na provádění všech jeho činností dle této </w:t>
      </w:r>
      <w:r w:rsidR="00F24B39">
        <w:rPr>
          <w:rFonts w:ascii="Arial" w:hAnsi="Arial" w:cs="Arial"/>
          <w:color w:val="000000"/>
        </w:rPr>
        <w:t>S</w:t>
      </w:r>
      <w:r w:rsidR="00FF2D7A" w:rsidRPr="00987DB8">
        <w:rPr>
          <w:rFonts w:ascii="Arial" w:hAnsi="Arial" w:cs="Arial"/>
          <w:color w:val="000000"/>
        </w:rPr>
        <w:t xml:space="preserve">mlouvy, prostřednictvím svých interních auditorů, externích auditorů vybraných Objednatelem pro daný finanční rok nebo jeho část. Výsledky takového auditu budou pro smluvní strany závazné. Pokud kontrola objeví hrubé pochybení nebo nesrovnalosti v činnostech </w:t>
      </w:r>
      <w:r w:rsidR="00A214F5">
        <w:rPr>
          <w:rFonts w:ascii="Arial" w:hAnsi="Arial" w:cs="Arial"/>
          <w:color w:val="000000"/>
        </w:rPr>
        <w:t>Dodavatel</w:t>
      </w:r>
      <w:r w:rsidR="00FF2D7A" w:rsidRPr="00987DB8">
        <w:rPr>
          <w:rFonts w:ascii="Arial" w:hAnsi="Arial" w:cs="Arial"/>
          <w:color w:val="000000"/>
        </w:rPr>
        <w:t xml:space="preserve">e nebo jejich účtování, budou náklady na audit účtovány </w:t>
      </w:r>
      <w:r w:rsidR="00A214F5">
        <w:rPr>
          <w:rFonts w:ascii="Arial" w:hAnsi="Arial" w:cs="Arial"/>
          <w:color w:val="000000"/>
        </w:rPr>
        <w:t>Dodavatel</w:t>
      </w:r>
      <w:r w:rsidR="00FF2D7A" w:rsidRPr="00987DB8">
        <w:rPr>
          <w:rFonts w:ascii="Arial" w:hAnsi="Arial" w:cs="Arial"/>
          <w:color w:val="000000"/>
        </w:rPr>
        <w:t xml:space="preserve">i. V ostatních případech bude audit hrazen z prostředků Objednatele. Ustanovení tohoto článku zůstává v platnosti i po ukončení účinnosti této </w:t>
      </w:r>
      <w:r w:rsidR="00F24B39">
        <w:rPr>
          <w:rFonts w:ascii="Arial" w:hAnsi="Arial" w:cs="Arial"/>
          <w:color w:val="000000"/>
        </w:rPr>
        <w:t>S</w:t>
      </w:r>
      <w:r w:rsidR="00FF2D7A" w:rsidRPr="00987DB8">
        <w:rPr>
          <w:rFonts w:ascii="Arial" w:hAnsi="Arial" w:cs="Arial"/>
          <w:color w:val="000000"/>
        </w:rPr>
        <w:t>mlouvy.</w:t>
      </w:r>
    </w:p>
    <w:p w14:paraId="3FAE7B74" w14:textId="77777777" w:rsidR="0034295C" w:rsidRPr="00987DB8" w:rsidRDefault="00947E17" w:rsidP="00987DB8">
      <w:pPr>
        <w:spacing w:before="240" w:after="120"/>
        <w:jc w:val="center"/>
        <w:rPr>
          <w:rFonts w:ascii="Arial" w:hAnsi="Arial" w:cs="Arial"/>
          <w:b/>
        </w:rPr>
      </w:pPr>
      <w:r w:rsidRPr="00987DB8">
        <w:rPr>
          <w:rFonts w:ascii="Arial" w:hAnsi="Arial" w:cs="Arial"/>
          <w:b/>
        </w:rPr>
        <w:t>VI. S</w:t>
      </w:r>
      <w:r w:rsidR="0034295C" w:rsidRPr="00987DB8">
        <w:rPr>
          <w:rFonts w:ascii="Arial" w:hAnsi="Arial" w:cs="Arial"/>
          <w:b/>
        </w:rPr>
        <w:t>ankce</w:t>
      </w:r>
    </w:p>
    <w:p w14:paraId="23C2E091" w14:textId="7F8A343B" w:rsidR="00947E17" w:rsidRPr="00567E1E" w:rsidRDefault="00947E17" w:rsidP="00987DB8">
      <w:pPr>
        <w:spacing w:after="0"/>
        <w:ind w:left="705" w:hanging="705"/>
        <w:jc w:val="both"/>
        <w:rPr>
          <w:rFonts w:ascii="Arial" w:hAnsi="Arial" w:cs="Arial"/>
        </w:rPr>
      </w:pPr>
      <w:r w:rsidRPr="00987DB8">
        <w:rPr>
          <w:rFonts w:ascii="Arial" w:hAnsi="Arial" w:cs="Arial"/>
        </w:rPr>
        <w:t>1.</w:t>
      </w:r>
      <w:r w:rsidRPr="00987DB8">
        <w:rPr>
          <w:rFonts w:ascii="Arial" w:hAnsi="Arial" w:cs="Arial"/>
        </w:rPr>
        <w:tab/>
      </w:r>
      <w:r w:rsidR="00A214F5" w:rsidRPr="00567E1E">
        <w:rPr>
          <w:rFonts w:ascii="Arial" w:hAnsi="Arial" w:cs="Arial"/>
        </w:rPr>
        <w:t>Dodavatel</w:t>
      </w:r>
      <w:r w:rsidRPr="00567E1E">
        <w:rPr>
          <w:rFonts w:ascii="Arial" w:hAnsi="Arial" w:cs="Arial"/>
        </w:rPr>
        <w:t xml:space="preserve"> se zavazuje dodržovat daňové (fakturační) postupy podle čl</w:t>
      </w:r>
      <w:r w:rsidR="00193DBB" w:rsidRPr="00567E1E">
        <w:rPr>
          <w:rFonts w:ascii="Arial" w:hAnsi="Arial" w:cs="Arial"/>
        </w:rPr>
        <w:t>.</w:t>
      </w:r>
      <w:r w:rsidRPr="00567E1E">
        <w:rPr>
          <w:rFonts w:ascii="Arial" w:hAnsi="Arial" w:cs="Arial"/>
        </w:rPr>
        <w:t xml:space="preserve"> V. Smlouvy. Pro případ, že </w:t>
      </w:r>
      <w:r w:rsidR="00A214F5" w:rsidRPr="00567E1E">
        <w:rPr>
          <w:rFonts w:ascii="Arial" w:hAnsi="Arial" w:cs="Arial"/>
        </w:rPr>
        <w:t>Dodavatel</w:t>
      </w:r>
      <w:r w:rsidRPr="00567E1E">
        <w:rPr>
          <w:rFonts w:ascii="Arial" w:hAnsi="Arial" w:cs="Arial"/>
        </w:rPr>
        <w:t xml:space="preserve"> poruší některou z povinností jemu náležících ve smyslu čl. V. Smlouvy, a v důsledku nesprávných či neúplných údajů uvedených </w:t>
      </w:r>
      <w:r w:rsidR="00A214F5" w:rsidRPr="00567E1E">
        <w:rPr>
          <w:rFonts w:ascii="Arial" w:hAnsi="Arial" w:cs="Arial"/>
        </w:rPr>
        <w:t>Dodavatel</w:t>
      </w:r>
      <w:r w:rsidRPr="00567E1E">
        <w:rPr>
          <w:rFonts w:ascii="Arial" w:hAnsi="Arial" w:cs="Arial"/>
        </w:rPr>
        <w:t xml:space="preserve">em na daňovém dokladu (faktuře) správce daně vyzve </w:t>
      </w:r>
      <w:r w:rsidR="00001095" w:rsidRPr="00567E1E">
        <w:rPr>
          <w:rFonts w:ascii="Arial" w:hAnsi="Arial" w:cs="Arial"/>
        </w:rPr>
        <w:t>O</w:t>
      </w:r>
      <w:r w:rsidRPr="00567E1E">
        <w:rPr>
          <w:rFonts w:ascii="Arial" w:hAnsi="Arial" w:cs="Arial"/>
        </w:rPr>
        <w:t xml:space="preserve">bjednatele k doměření DPH, k podání dodatečného daňového přiznání, popř. jej vyzve k zaplacení s tím spojeného příslušenství či sankce, </w:t>
      </w:r>
      <w:r w:rsidR="00A214F5" w:rsidRPr="00567E1E">
        <w:rPr>
          <w:rFonts w:ascii="Arial" w:hAnsi="Arial" w:cs="Arial"/>
        </w:rPr>
        <w:t>Dodavatel</w:t>
      </w:r>
      <w:r w:rsidRPr="00567E1E">
        <w:rPr>
          <w:rFonts w:ascii="Arial" w:hAnsi="Arial" w:cs="Arial"/>
        </w:rPr>
        <w:t xml:space="preserve"> se zavazuje uhradit </w:t>
      </w:r>
      <w:r w:rsidR="00001095" w:rsidRPr="00567E1E">
        <w:rPr>
          <w:rFonts w:ascii="Arial" w:hAnsi="Arial" w:cs="Arial"/>
        </w:rPr>
        <w:t>O</w:t>
      </w:r>
      <w:r w:rsidRPr="00567E1E">
        <w:rPr>
          <w:rFonts w:ascii="Arial" w:hAnsi="Arial" w:cs="Arial"/>
        </w:rPr>
        <w:t xml:space="preserve">bjednateli jednorázovou smluvní pokutu ve výši </w:t>
      </w:r>
      <w:r w:rsidR="00193DBB" w:rsidRPr="00567E1E">
        <w:rPr>
          <w:rFonts w:ascii="Arial" w:hAnsi="Arial" w:cs="Arial"/>
        </w:rPr>
        <w:t>5.000,- Kč (</w:t>
      </w:r>
      <w:r w:rsidRPr="00567E1E">
        <w:rPr>
          <w:rFonts w:ascii="Arial" w:hAnsi="Arial" w:cs="Arial"/>
        </w:rPr>
        <w:t>slovy</w:t>
      </w:r>
      <w:r w:rsidR="00706E9D" w:rsidRPr="00567E1E">
        <w:rPr>
          <w:rFonts w:ascii="Arial" w:hAnsi="Arial" w:cs="Arial"/>
        </w:rPr>
        <w:t xml:space="preserve">: </w:t>
      </w:r>
      <w:r w:rsidRPr="00567E1E">
        <w:rPr>
          <w:rFonts w:ascii="Arial" w:hAnsi="Arial" w:cs="Arial"/>
        </w:rPr>
        <w:t>pět</w:t>
      </w:r>
      <w:r w:rsidR="00D65A1A" w:rsidRPr="00567E1E">
        <w:rPr>
          <w:rFonts w:ascii="Arial" w:hAnsi="Arial" w:cs="Arial"/>
        </w:rPr>
        <w:t xml:space="preserve"> </w:t>
      </w:r>
      <w:r w:rsidRPr="00567E1E">
        <w:rPr>
          <w:rFonts w:ascii="Arial" w:hAnsi="Arial" w:cs="Arial"/>
        </w:rPr>
        <w:t>tisíc</w:t>
      </w:r>
      <w:r w:rsidR="00706E9D" w:rsidRPr="00567E1E">
        <w:rPr>
          <w:rFonts w:ascii="Arial" w:hAnsi="Arial" w:cs="Arial"/>
        </w:rPr>
        <w:t xml:space="preserve"> </w:t>
      </w:r>
      <w:r w:rsidRPr="00567E1E">
        <w:rPr>
          <w:rFonts w:ascii="Arial" w:hAnsi="Arial" w:cs="Arial"/>
        </w:rPr>
        <w:t>korun</w:t>
      </w:r>
      <w:r w:rsidR="00706E9D" w:rsidRPr="00567E1E">
        <w:rPr>
          <w:rFonts w:ascii="Arial" w:hAnsi="Arial" w:cs="Arial"/>
        </w:rPr>
        <w:t xml:space="preserve"> </w:t>
      </w:r>
      <w:r w:rsidRPr="00567E1E">
        <w:rPr>
          <w:rFonts w:ascii="Arial" w:hAnsi="Arial" w:cs="Arial"/>
        </w:rPr>
        <w:t>českých</w:t>
      </w:r>
      <w:r w:rsidR="00193DBB" w:rsidRPr="00567E1E">
        <w:rPr>
          <w:rFonts w:ascii="Arial" w:hAnsi="Arial" w:cs="Arial"/>
        </w:rPr>
        <w:t>)</w:t>
      </w:r>
      <w:r w:rsidR="00B0569E" w:rsidRPr="00567E1E">
        <w:rPr>
          <w:rFonts w:ascii="Arial" w:hAnsi="Arial" w:cs="Arial"/>
        </w:rPr>
        <w:t xml:space="preserve"> za každé jednotlivé porušení</w:t>
      </w:r>
      <w:r w:rsidR="00193DBB" w:rsidRPr="00567E1E">
        <w:rPr>
          <w:rFonts w:ascii="Arial" w:hAnsi="Arial" w:cs="Arial"/>
        </w:rPr>
        <w:t>.</w:t>
      </w:r>
      <w:r w:rsidR="00E35638" w:rsidRPr="00567E1E" w:rsidDel="00E35638">
        <w:rPr>
          <w:rFonts w:ascii="Arial" w:hAnsi="Arial" w:cs="Arial"/>
        </w:rPr>
        <w:t xml:space="preserve"> </w:t>
      </w:r>
    </w:p>
    <w:p w14:paraId="062DE2D6" w14:textId="77777777" w:rsidR="00863DE2" w:rsidRPr="00567E1E" w:rsidRDefault="00863DE2" w:rsidP="00987DB8">
      <w:pPr>
        <w:spacing w:after="0"/>
        <w:jc w:val="both"/>
        <w:rPr>
          <w:rFonts w:ascii="Arial" w:hAnsi="Arial" w:cs="Arial"/>
        </w:rPr>
      </w:pPr>
    </w:p>
    <w:p w14:paraId="2963DC26" w14:textId="7147B37F" w:rsidR="00947E17" w:rsidRPr="00567E1E" w:rsidRDefault="00947E17" w:rsidP="00987DB8">
      <w:pPr>
        <w:spacing w:after="0"/>
        <w:ind w:left="705" w:hanging="705"/>
        <w:jc w:val="both"/>
        <w:rPr>
          <w:rFonts w:ascii="Arial" w:hAnsi="Arial" w:cs="Arial"/>
        </w:rPr>
      </w:pPr>
      <w:r w:rsidRPr="00567E1E">
        <w:rPr>
          <w:rFonts w:ascii="Arial" w:hAnsi="Arial" w:cs="Arial"/>
        </w:rPr>
        <w:t>2.</w:t>
      </w:r>
      <w:r w:rsidRPr="00567E1E">
        <w:rPr>
          <w:rFonts w:ascii="Arial" w:hAnsi="Arial" w:cs="Arial"/>
        </w:rPr>
        <w:tab/>
      </w:r>
      <w:r w:rsidR="00A214F5" w:rsidRPr="00567E1E">
        <w:rPr>
          <w:rFonts w:ascii="Arial" w:hAnsi="Arial" w:cs="Arial"/>
        </w:rPr>
        <w:t>Dodavatel</w:t>
      </w:r>
      <w:r w:rsidRPr="00567E1E">
        <w:rPr>
          <w:rFonts w:ascii="Arial" w:hAnsi="Arial" w:cs="Arial"/>
        </w:rPr>
        <w:t xml:space="preserve"> se zavazuje řádně a včas plnit své povinnosti vztahující se ke správě DPH po dobu trvání této Smlouvy, zejména tuto daň řádně a včas zaplatit. Pokud v důsledku </w:t>
      </w:r>
      <w:r w:rsidRPr="00567E1E">
        <w:rPr>
          <w:rFonts w:ascii="Arial" w:hAnsi="Arial" w:cs="Arial"/>
        </w:rPr>
        <w:lastRenderedPageBreak/>
        <w:t xml:space="preserve">porušení tohoto závazku příslušný Finanční úřad vyzve </w:t>
      </w:r>
      <w:r w:rsidR="00001095" w:rsidRPr="00567E1E">
        <w:rPr>
          <w:rFonts w:ascii="Arial" w:hAnsi="Arial" w:cs="Arial"/>
        </w:rPr>
        <w:t>O</w:t>
      </w:r>
      <w:r w:rsidRPr="00567E1E">
        <w:rPr>
          <w:rFonts w:ascii="Arial" w:hAnsi="Arial" w:cs="Arial"/>
        </w:rPr>
        <w:t xml:space="preserve">bjednatele k zaplacení DPH z důvodu jeho ručení ve smyslu čl. V. této Smlouvy, </w:t>
      </w:r>
      <w:r w:rsidR="00A214F5" w:rsidRPr="00567E1E">
        <w:rPr>
          <w:rFonts w:ascii="Arial" w:hAnsi="Arial" w:cs="Arial"/>
        </w:rPr>
        <w:t>Dodavatel</w:t>
      </w:r>
      <w:r w:rsidRPr="00567E1E">
        <w:rPr>
          <w:rFonts w:ascii="Arial" w:hAnsi="Arial" w:cs="Arial"/>
        </w:rPr>
        <w:t xml:space="preserve"> se zavazuje zaplatit </w:t>
      </w:r>
      <w:r w:rsidR="00001095" w:rsidRPr="00567E1E">
        <w:rPr>
          <w:rFonts w:ascii="Arial" w:hAnsi="Arial" w:cs="Arial"/>
        </w:rPr>
        <w:t>O</w:t>
      </w:r>
      <w:r w:rsidRPr="00567E1E">
        <w:rPr>
          <w:rFonts w:ascii="Arial" w:hAnsi="Arial" w:cs="Arial"/>
        </w:rPr>
        <w:t xml:space="preserve">bjednateli smluvní pokutu za každé porušení jeho závazku k řádnému a včasnému zaplacení DPH, s nímž je spojeno ručení </w:t>
      </w:r>
      <w:r w:rsidR="00001095" w:rsidRPr="00567E1E">
        <w:rPr>
          <w:rFonts w:ascii="Arial" w:hAnsi="Arial" w:cs="Arial"/>
        </w:rPr>
        <w:t>O</w:t>
      </w:r>
      <w:r w:rsidRPr="00567E1E">
        <w:rPr>
          <w:rFonts w:ascii="Arial" w:hAnsi="Arial" w:cs="Arial"/>
        </w:rPr>
        <w:t xml:space="preserve">bjednatele ve smyslu čl. V. této Smlouvy, a to ve výši DPH vztahující se k porušení závazku řádně a včas zaplatit DPH, s nímž je spojeno ručení </w:t>
      </w:r>
      <w:r w:rsidR="00001095" w:rsidRPr="00567E1E">
        <w:rPr>
          <w:rFonts w:ascii="Arial" w:hAnsi="Arial" w:cs="Arial"/>
        </w:rPr>
        <w:t>O</w:t>
      </w:r>
      <w:r w:rsidRPr="00567E1E">
        <w:rPr>
          <w:rFonts w:ascii="Arial" w:hAnsi="Arial" w:cs="Arial"/>
        </w:rPr>
        <w:t>bjednatele ve smyslu čl. V. této Smlouvy.</w:t>
      </w:r>
      <w:r w:rsidR="00B42BF5" w:rsidRPr="00567E1E">
        <w:rPr>
          <w:rFonts w:ascii="Arial" w:hAnsi="Arial" w:cs="Arial"/>
        </w:rPr>
        <w:t xml:space="preserve"> Zároveň se </w:t>
      </w:r>
      <w:r w:rsidR="00A214F5" w:rsidRPr="00567E1E">
        <w:rPr>
          <w:rFonts w:ascii="Arial" w:hAnsi="Arial" w:cs="Arial"/>
        </w:rPr>
        <w:t>Dodavatel</w:t>
      </w:r>
      <w:r w:rsidR="00B42BF5" w:rsidRPr="00567E1E">
        <w:rPr>
          <w:rFonts w:ascii="Arial" w:hAnsi="Arial" w:cs="Arial"/>
        </w:rPr>
        <w:t xml:space="preserve"> zavazuje k úhradě dlužné částky přímo Finančnímu úřadu.</w:t>
      </w:r>
      <w:r w:rsidR="00863DE2" w:rsidRPr="00567E1E">
        <w:rPr>
          <w:rFonts w:ascii="Arial" w:hAnsi="Arial" w:cs="Arial"/>
        </w:rPr>
        <w:t xml:space="preserve"> </w:t>
      </w:r>
    </w:p>
    <w:p w14:paraId="77015E51" w14:textId="77777777" w:rsidR="00863DE2" w:rsidRPr="00567E1E" w:rsidRDefault="00863DE2" w:rsidP="00987DB8">
      <w:pPr>
        <w:spacing w:after="0"/>
        <w:jc w:val="both"/>
        <w:rPr>
          <w:rFonts w:ascii="Arial" w:hAnsi="Arial" w:cs="Arial"/>
        </w:rPr>
      </w:pPr>
    </w:p>
    <w:p w14:paraId="0A8C3254" w14:textId="0F9DBE37" w:rsidR="00947E17" w:rsidRPr="00567E1E" w:rsidRDefault="00947E17" w:rsidP="00987DB8">
      <w:pPr>
        <w:spacing w:after="0"/>
        <w:ind w:left="705" w:hanging="705"/>
        <w:jc w:val="both"/>
        <w:rPr>
          <w:rFonts w:ascii="Arial" w:hAnsi="Arial" w:cs="Arial"/>
        </w:rPr>
      </w:pPr>
      <w:r w:rsidRPr="00567E1E">
        <w:rPr>
          <w:rFonts w:ascii="Arial" w:hAnsi="Arial" w:cs="Arial"/>
        </w:rPr>
        <w:t>3.</w:t>
      </w:r>
      <w:r w:rsidRPr="00567E1E">
        <w:rPr>
          <w:rFonts w:ascii="Arial" w:hAnsi="Arial" w:cs="Arial"/>
        </w:rPr>
        <w:tab/>
        <w:t xml:space="preserve">Pro případ nepravdivého prohlášení </w:t>
      </w:r>
      <w:r w:rsidR="00A214F5" w:rsidRPr="00567E1E">
        <w:rPr>
          <w:rFonts w:ascii="Arial" w:hAnsi="Arial" w:cs="Arial"/>
        </w:rPr>
        <w:t>Dodavatel</w:t>
      </w:r>
      <w:r w:rsidRPr="00567E1E">
        <w:rPr>
          <w:rFonts w:ascii="Arial" w:hAnsi="Arial" w:cs="Arial"/>
        </w:rPr>
        <w:t xml:space="preserve">e anebo nesplnění oznamovací povinností </w:t>
      </w:r>
      <w:r w:rsidR="00A214F5" w:rsidRPr="00567E1E">
        <w:rPr>
          <w:rFonts w:ascii="Arial" w:hAnsi="Arial" w:cs="Arial"/>
        </w:rPr>
        <w:t>Dodavatel</w:t>
      </w:r>
      <w:r w:rsidRPr="00567E1E">
        <w:rPr>
          <w:rFonts w:ascii="Arial" w:hAnsi="Arial" w:cs="Arial"/>
        </w:rPr>
        <w:t>e podle této Smlouvy</w:t>
      </w:r>
      <w:r w:rsidR="00F24B39">
        <w:rPr>
          <w:rFonts w:ascii="Arial" w:hAnsi="Arial" w:cs="Arial"/>
        </w:rPr>
        <w:t>, zejména čl. V. odst. 10 Smlouvy,</w:t>
      </w:r>
      <w:r w:rsidRPr="00567E1E">
        <w:rPr>
          <w:rFonts w:ascii="Arial" w:hAnsi="Arial" w:cs="Arial"/>
        </w:rPr>
        <w:t xml:space="preserve"> se sjednává k tíži </w:t>
      </w:r>
      <w:r w:rsidR="00A214F5" w:rsidRPr="00567E1E">
        <w:rPr>
          <w:rFonts w:ascii="Arial" w:hAnsi="Arial" w:cs="Arial"/>
        </w:rPr>
        <w:t>Dodavatel</w:t>
      </w:r>
      <w:r w:rsidRPr="00567E1E">
        <w:rPr>
          <w:rFonts w:ascii="Arial" w:hAnsi="Arial" w:cs="Arial"/>
        </w:rPr>
        <w:t xml:space="preserve">e jednorázová smluvní pokuta ve výši </w:t>
      </w:r>
      <w:r w:rsidR="00193DBB" w:rsidRPr="00567E1E">
        <w:rPr>
          <w:rFonts w:ascii="Arial" w:hAnsi="Arial" w:cs="Arial"/>
        </w:rPr>
        <w:t>10</w:t>
      </w:r>
      <w:r w:rsidR="00BC5159" w:rsidRPr="00567E1E">
        <w:rPr>
          <w:rFonts w:ascii="Arial" w:hAnsi="Arial" w:cs="Arial"/>
        </w:rPr>
        <w:t xml:space="preserve"> </w:t>
      </w:r>
      <w:r w:rsidR="00193DBB" w:rsidRPr="00567E1E">
        <w:rPr>
          <w:rFonts w:ascii="Arial" w:hAnsi="Arial" w:cs="Arial"/>
        </w:rPr>
        <w:t>000,- Kč (</w:t>
      </w:r>
      <w:r w:rsidRPr="00567E1E">
        <w:rPr>
          <w:rFonts w:ascii="Arial" w:hAnsi="Arial" w:cs="Arial"/>
        </w:rPr>
        <w:t>slovy</w:t>
      </w:r>
      <w:r w:rsidR="00706E9D" w:rsidRPr="00567E1E">
        <w:rPr>
          <w:rFonts w:ascii="Arial" w:hAnsi="Arial" w:cs="Arial"/>
        </w:rPr>
        <w:t xml:space="preserve">: </w:t>
      </w:r>
      <w:r w:rsidRPr="00567E1E">
        <w:rPr>
          <w:rFonts w:ascii="Arial" w:hAnsi="Arial" w:cs="Arial"/>
        </w:rPr>
        <w:t>deset</w:t>
      </w:r>
      <w:r w:rsidR="00D65A1A" w:rsidRPr="00567E1E">
        <w:rPr>
          <w:rFonts w:ascii="Arial" w:hAnsi="Arial" w:cs="Arial"/>
        </w:rPr>
        <w:t xml:space="preserve"> </w:t>
      </w:r>
      <w:r w:rsidRPr="00567E1E">
        <w:rPr>
          <w:rFonts w:ascii="Arial" w:hAnsi="Arial" w:cs="Arial"/>
        </w:rPr>
        <w:t>tisíc</w:t>
      </w:r>
      <w:r w:rsidR="00706E9D" w:rsidRPr="00567E1E">
        <w:rPr>
          <w:rFonts w:ascii="Arial" w:hAnsi="Arial" w:cs="Arial"/>
        </w:rPr>
        <w:t xml:space="preserve"> </w:t>
      </w:r>
      <w:r w:rsidRPr="00567E1E">
        <w:rPr>
          <w:rFonts w:ascii="Arial" w:hAnsi="Arial" w:cs="Arial"/>
        </w:rPr>
        <w:t>korun</w:t>
      </w:r>
      <w:r w:rsidR="00706E9D" w:rsidRPr="00567E1E">
        <w:rPr>
          <w:rFonts w:ascii="Arial" w:hAnsi="Arial" w:cs="Arial"/>
        </w:rPr>
        <w:t xml:space="preserve"> </w:t>
      </w:r>
      <w:r w:rsidRPr="00567E1E">
        <w:rPr>
          <w:rFonts w:ascii="Arial" w:hAnsi="Arial" w:cs="Arial"/>
        </w:rPr>
        <w:t>českých</w:t>
      </w:r>
      <w:r w:rsidR="00193DBB" w:rsidRPr="00567E1E">
        <w:rPr>
          <w:rFonts w:ascii="Arial" w:hAnsi="Arial" w:cs="Arial"/>
        </w:rPr>
        <w:t>).</w:t>
      </w:r>
    </w:p>
    <w:p w14:paraId="3F737F61" w14:textId="77777777" w:rsidR="00863DE2" w:rsidRPr="00567E1E" w:rsidRDefault="00863DE2" w:rsidP="00987DB8">
      <w:pPr>
        <w:spacing w:after="0"/>
        <w:jc w:val="both"/>
        <w:rPr>
          <w:rFonts w:ascii="Arial" w:hAnsi="Arial" w:cs="Arial"/>
        </w:rPr>
      </w:pPr>
    </w:p>
    <w:p w14:paraId="4CEA954A" w14:textId="2C70DBC7" w:rsidR="00947E17" w:rsidRPr="00567E1E" w:rsidRDefault="00323BC6" w:rsidP="00987DB8">
      <w:pPr>
        <w:spacing w:after="0"/>
        <w:ind w:left="705" w:hanging="705"/>
        <w:jc w:val="both"/>
        <w:rPr>
          <w:rFonts w:ascii="Arial" w:hAnsi="Arial" w:cs="Arial"/>
        </w:rPr>
      </w:pPr>
      <w:r w:rsidRPr="00567E1E">
        <w:rPr>
          <w:rFonts w:ascii="Arial" w:hAnsi="Arial" w:cs="Arial"/>
        </w:rPr>
        <w:t xml:space="preserve">4. </w:t>
      </w:r>
      <w:r w:rsidR="0079785B" w:rsidRPr="00567E1E">
        <w:rPr>
          <w:rFonts w:ascii="Arial" w:hAnsi="Arial" w:cs="Arial"/>
        </w:rPr>
        <w:t xml:space="preserve">   </w:t>
      </w:r>
      <w:r w:rsidR="00751CF7" w:rsidRPr="00567E1E">
        <w:rPr>
          <w:rFonts w:ascii="Arial" w:hAnsi="Arial" w:cs="Arial"/>
        </w:rPr>
        <w:t xml:space="preserve"> </w:t>
      </w:r>
      <w:r w:rsidR="00771BF2">
        <w:rPr>
          <w:rFonts w:ascii="Arial" w:hAnsi="Arial" w:cs="Arial"/>
        </w:rPr>
        <w:t xml:space="preserve"> </w:t>
      </w:r>
      <w:r w:rsidR="00A214F5" w:rsidRPr="00567E1E">
        <w:rPr>
          <w:rFonts w:ascii="Arial" w:hAnsi="Arial" w:cs="Arial"/>
        </w:rPr>
        <w:t>Dodavatel</w:t>
      </w:r>
      <w:r w:rsidRPr="00567E1E">
        <w:rPr>
          <w:rFonts w:ascii="Arial" w:hAnsi="Arial" w:cs="Arial"/>
        </w:rPr>
        <w:t xml:space="preserve"> se zavazuje uhradit Objednateli za prodlení s plněním předmětu </w:t>
      </w:r>
      <w:r w:rsidR="00771BF2">
        <w:rPr>
          <w:rFonts w:ascii="Arial" w:hAnsi="Arial" w:cs="Arial"/>
        </w:rPr>
        <w:t>S</w:t>
      </w:r>
      <w:r w:rsidRPr="00567E1E">
        <w:rPr>
          <w:rFonts w:ascii="Arial" w:hAnsi="Arial" w:cs="Arial"/>
        </w:rPr>
        <w:t>mlouvy uvedeném v čl. II.</w:t>
      </w:r>
      <w:r w:rsidR="00D0778F">
        <w:rPr>
          <w:rFonts w:ascii="Arial" w:hAnsi="Arial" w:cs="Arial"/>
        </w:rPr>
        <w:t xml:space="preserve">, čl. III. </w:t>
      </w:r>
      <w:r w:rsidRPr="00567E1E">
        <w:rPr>
          <w:rFonts w:ascii="Arial" w:hAnsi="Arial" w:cs="Arial"/>
        </w:rPr>
        <w:t xml:space="preserve">a přílohách č. 1 a 2 této </w:t>
      </w:r>
      <w:r w:rsidR="00771BF2">
        <w:rPr>
          <w:rFonts w:ascii="Arial" w:hAnsi="Arial" w:cs="Arial"/>
        </w:rPr>
        <w:t>S</w:t>
      </w:r>
      <w:r w:rsidRPr="00567E1E">
        <w:rPr>
          <w:rFonts w:ascii="Arial" w:hAnsi="Arial" w:cs="Arial"/>
        </w:rPr>
        <w:t xml:space="preserve">mlouvy smluvní pokutu </w:t>
      </w:r>
      <w:r w:rsidR="00A52592" w:rsidRPr="00567E1E">
        <w:rPr>
          <w:rFonts w:ascii="Arial" w:hAnsi="Arial" w:cs="Arial"/>
        </w:rPr>
        <w:t>5</w:t>
      </w:r>
      <w:r w:rsidRPr="00567E1E">
        <w:rPr>
          <w:rFonts w:ascii="Arial" w:hAnsi="Arial" w:cs="Arial"/>
        </w:rPr>
        <w:t xml:space="preserve"> 000,- Kč </w:t>
      </w:r>
      <w:r w:rsidR="00771BF2">
        <w:rPr>
          <w:rFonts w:ascii="Arial" w:hAnsi="Arial" w:cs="Arial"/>
        </w:rPr>
        <w:t xml:space="preserve">(slovy: „pět tisíc korun českých“) </w:t>
      </w:r>
      <w:r w:rsidRPr="00567E1E">
        <w:rPr>
          <w:rFonts w:ascii="Arial" w:hAnsi="Arial" w:cs="Arial"/>
        </w:rPr>
        <w:t>za každý i započatý den prodlení</w:t>
      </w:r>
      <w:r w:rsidR="00771BF2">
        <w:rPr>
          <w:rFonts w:ascii="Arial" w:hAnsi="Arial" w:cs="Arial"/>
        </w:rPr>
        <w:t xml:space="preserve"> za každ</w:t>
      </w:r>
      <w:r w:rsidR="00362065">
        <w:rPr>
          <w:rFonts w:ascii="Arial" w:hAnsi="Arial" w:cs="Arial"/>
        </w:rPr>
        <w:t>ý</w:t>
      </w:r>
      <w:r w:rsidR="00771BF2">
        <w:rPr>
          <w:rFonts w:ascii="Arial" w:hAnsi="Arial" w:cs="Arial"/>
        </w:rPr>
        <w:t xml:space="preserve"> jednotliv</w:t>
      </w:r>
      <w:r w:rsidR="00362065">
        <w:rPr>
          <w:rFonts w:ascii="Arial" w:hAnsi="Arial" w:cs="Arial"/>
        </w:rPr>
        <w:t>ý případ</w:t>
      </w:r>
      <w:r w:rsidR="00771BF2">
        <w:rPr>
          <w:rFonts w:ascii="Arial" w:hAnsi="Arial" w:cs="Arial"/>
        </w:rPr>
        <w:t xml:space="preserve"> prodlení s plněním předmětu Smlouvy</w:t>
      </w:r>
      <w:r w:rsidRPr="00567E1E">
        <w:rPr>
          <w:rFonts w:ascii="Arial" w:hAnsi="Arial" w:cs="Arial"/>
        </w:rPr>
        <w:t xml:space="preserve">. Počínaje čtvrtým dnem prodlení náleží </w:t>
      </w:r>
      <w:r w:rsidR="00BC5159" w:rsidRPr="00567E1E">
        <w:rPr>
          <w:rFonts w:ascii="Arial" w:hAnsi="Arial" w:cs="Arial"/>
        </w:rPr>
        <w:t>O</w:t>
      </w:r>
      <w:r w:rsidRPr="00567E1E">
        <w:rPr>
          <w:rFonts w:ascii="Arial" w:hAnsi="Arial" w:cs="Arial"/>
        </w:rPr>
        <w:t xml:space="preserve">bjednateli smluvní pokuta ve výši </w:t>
      </w:r>
      <w:r w:rsidR="00A52592" w:rsidRPr="00567E1E">
        <w:rPr>
          <w:rFonts w:ascii="Arial" w:hAnsi="Arial" w:cs="Arial"/>
        </w:rPr>
        <w:t>5</w:t>
      </w:r>
      <w:r w:rsidRPr="00567E1E">
        <w:rPr>
          <w:rFonts w:ascii="Arial" w:hAnsi="Arial" w:cs="Arial"/>
        </w:rPr>
        <w:t xml:space="preserve">0 000,- Kč </w:t>
      </w:r>
      <w:r w:rsidR="00771BF2">
        <w:rPr>
          <w:rFonts w:ascii="Arial" w:hAnsi="Arial" w:cs="Arial"/>
        </w:rPr>
        <w:t xml:space="preserve">(slovy: „padesát tisíc korun českých“) </w:t>
      </w:r>
      <w:r w:rsidRPr="00567E1E">
        <w:rPr>
          <w:rFonts w:ascii="Arial" w:hAnsi="Arial" w:cs="Arial"/>
        </w:rPr>
        <w:t>za každý i započatý den prodlení</w:t>
      </w:r>
      <w:r w:rsidR="00771BF2">
        <w:rPr>
          <w:rFonts w:ascii="Arial" w:hAnsi="Arial" w:cs="Arial"/>
        </w:rPr>
        <w:t xml:space="preserve"> za každ</w:t>
      </w:r>
      <w:r w:rsidR="00362065">
        <w:rPr>
          <w:rFonts w:ascii="Arial" w:hAnsi="Arial" w:cs="Arial"/>
        </w:rPr>
        <w:t>ý</w:t>
      </w:r>
      <w:r w:rsidR="00771BF2">
        <w:rPr>
          <w:rFonts w:ascii="Arial" w:hAnsi="Arial" w:cs="Arial"/>
        </w:rPr>
        <w:t xml:space="preserve"> jednotliv</w:t>
      </w:r>
      <w:r w:rsidR="00362065">
        <w:rPr>
          <w:rFonts w:ascii="Arial" w:hAnsi="Arial" w:cs="Arial"/>
        </w:rPr>
        <w:t>ý</w:t>
      </w:r>
      <w:r w:rsidR="00771BF2">
        <w:rPr>
          <w:rFonts w:ascii="Arial" w:hAnsi="Arial" w:cs="Arial"/>
        </w:rPr>
        <w:t xml:space="preserve"> </w:t>
      </w:r>
      <w:r w:rsidR="00362065">
        <w:rPr>
          <w:rFonts w:ascii="Arial" w:hAnsi="Arial" w:cs="Arial"/>
        </w:rPr>
        <w:t xml:space="preserve">případ </w:t>
      </w:r>
      <w:r w:rsidR="00771BF2">
        <w:rPr>
          <w:rFonts w:ascii="Arial" w:hAnsi="Arial" w:cs="Arial"/>
        </w:rPr>
        <w:t>prodlení s plněním předmětu Smlouvy</w:t>
      </w:r>
      <w:r w:rsidRPr="00567E1E">
        <w:rPr>
          <w:rFonts w:ascii="Arial" w:hAnsi="Arial" w:cs="Arial"/>
        </w:rPr>
        <w:t>.</w:t>
      </w:r>
    </w:p>
    <w:p w14:paraId="5E6E04AF" w14:textId="77777777" w:rsidR="00863DE2" w:rsidRPr="00567E1E" w:rsidRDefault="00863DE2" w:rsidP="00987DB8">
      <w:pPr>
        <w:spacing w:after="0"/>
        <w:jc w:val="both"/>
        <w:rPr>
          <w:rFonts w:ascii="Arial" w:hAnsi="Arial" w:cs="Arial"/>
        </w:rPr>
      </w:pPr>
    </w:p>
    <w:p w14:paraId="3DB68E62" w14:textId="71BABA71" w:rsidR="00947E17" w:rsidRPr="00567E1E" w:rsidRDefault="00323BC6" w:rsidP="00987DB8">
      <w:pPr>
        <w:spacing w:after="0"/>
        <w:ind w:left="709" w:hanging="709"/>
        <w:jc w:val="both"/>
        <w:rPr>
          <w:rFonts w:ascii="Arial" w:hAnsi="Arial" w:cs="Arial"/>
        </w:rPr>
      </w:pPr>
      <w:r w:rsidRPr="00567E1E">
        <w:rPr>
          <w:rFonts w:ascii="Arial" w:hAnsi="Arial" w:cs="Arial"/>
        </w:rPr>
        <w:t xml:space="preserve">5. </w:t>
      </w:r>
      <w:r w:rsidR="0079785B" w:rsidRPr="00567E1E">
        <w:rPr>
          <w:rFonts w:ascii="Arial" w:hAnsi="Arial" w:cs="Arial"/>
        </w:rPr>
        <w:tab/>
      </w:r>
      <w:r w:rsidR="00A214F5" w:rsidRPr="00567E1E">
        <w:rPr>
          <w:rFonts w:ascii="Arial" w:hAnsi="Arial" w:cs="Arial"/>
        </w:rPr>
        <w:t>Dodavatel</w:t>
      </w:r>
      <w:r w:rsidRPr="00567E1E">
        <w:rPr>
          <w:rFonts w:ascii="Arial" w:hAnsi="Arial" w:cs="Arial"/>
        </w:rPr>
        <w:t xml:space="preserve"> se zavazuje uhradit Objednateli za uznané vady, neodstraněné</w:t>
      </w:r>
      <w:r w:rsidR="0079785B" w:rsidRPr="00567E1E">
        <w:rPr>
          <w:rFonts w:ascii="Arial" w:hAnsi="Arial" w:cs="Arial"/>
        </w:rPr>
        <w:t xml:space="preserve"> </w:t>
      </w:r>
      <w:r w:rsidR="00A214F5" w:rsidRPr="00567E1E">
        <w:rPr>
          <w:rFonts w:ascii="Arial" w:hAnsi="Arial" w:cs="Arial"/>
        </w:rPr>
        <w:t>Dodavatel</w:t>
      </w:r>
      <w:r w:rsidRPr="00567E1E">
        <w:rPr>
          <w:rFonts w:ascii="Arial" w:hAnsi="Arial" w:cs="Arial"/>
        </w:rPr>
        <w:t xml:space="preserve">em v dohodnutém termínu, 20 000,- Kč </w:t>
      </w:r>
      <w:r w:rsidR="00771BF2">
        <w:rPr>
          <w:rFonts w:ascii="Arial" w:hAnsi="Arial" w:cs="Arial"/>
        </w:rPr>
        <w:t xml:space="preserve">(slovy: „dvacet tisíc korun českých“) </w:t>
      </w:r>
      <w:r w:rsidRPr="00567E1E">
        <w:rPr>
          <w:rFonts w:ascii="Arial" w:hAnsi="Arial" w:cs="Arial"/>
        </w:rPr>
        <w:t>za každou jednotlivou vadu.</w:t>
      </w:r>
    </w:p>
    <w:p w14:paraId="1F811328" w14:textId="77777777" w:rsidR="00863DE2" w:rsidRPr="00567E1E" w:rsidRDefault="00863DE2" w:rsidP="00987DB8">
      <w:pPr>
        <w:spacing w:after="0"/>
        <w:jc w:val="both"/>
        <w:rPr>
          <w:rFonts w:ascii="Arial" w:hAnsi="Arial" w:cs="Arial"/>
        </w:rPr>
      </w:pPr>
    </w:p>
    <w:p w14:paraId="35C898EF" w14:textId="36FFC770" w:rsidR="00947E17" w:rsidRPr="00567E1E" w:rsidRDefault="00323BC6" w:rsidP="00987DB8">
      <w:pPr>
        <w:spacing w:after="0"/>
        <w:ind w:left="705" w:hanging="705"/>
        <w:jc w:val="both"/>
        <w:rPr>
          <w:rFonts w:ascii="Arial" w:hAnsi="Arial" w:cs="Arial"/>
        </w:rPr>
      </w:pPr>
      <w:r w:rsidRPr="00567E1E">
        <w:rPr>
          <w:rFonts w:ascii="Arial" w:hAnsi="Arial" w:cs="Arial"/>
        </w:rPr>
        <w:t>6</w:t>
      </w:r>
      <w:r w:rsidR="00947E17" w:rsidRPr="00567E1E">
        <w:rPr>
          <w:rFonts w:ascii="Arial" w:hAnsi="Arial" w:cs="Arial"/>
        </w:rPr>
        <w:t>.</w:t>
      </w:r>
      <w:r w:rsidR="00947E17" w:rsidRPr="00567E1E">
        <w:rPr>
          <w:rFonts w:ascii="Arial" w:hAnsi="Arial" w:cs="Arial"/>
        </w:rPr>
        <w:tab/>
        <w:t>V případě porušení povinností náležící</w:t>
      </w:r>
      <w:r w:rsidR="00771BF2">
        <w:rPr>
          <w:rFonts w:ascii="Arial" w:hAnsi="Arial" w:cs="Arial"/>
        </w:rPr>
        <w:t>ch</w:t>
      </w:r>
      <w:r w:rsidR="00947E17" w:rsidRPr="00567E1E">
        <w:rPr>
          <w:rFonts w:ascii="Arial" w:hAnsi="Arial" w:cs="Arial"/>
        </w:rPr>
        <w:t xml:space="preserve"> </w:t>
      </w:r>
      <w:r w:rsidR="00A214F5" w:rsidRPr="00567E1E">
        <w:rPr>
          <w:rFonts w:ascii="Arial" w:hAnsi="Arial" w:cs="Arial"/>
        </w:rPr>
        <w:t>Dodavatel</w:t>
      </w:r>
      <w:r w:rsidR="00947E17" w:rsidRPr="00567E1E">
        <w:rPr>
          <w:rFonts w:ascii="Arial" w:hAnsi="Arial" w:cs="Arial"/>
        </w:rPr>
        <w:t xml:space="preserve">i podle čl. </w:t>
      </w:r>
      <w:r w:rsidR="00947E17" w:rsidRPr="002F40F7">
        <w:rPr>
          <w:rFonts w:ascii="Arial" w:hAnsi="Arial" w:cs="Arial"/>
        </w:rPr>
        <w:t>VII., odst</w:t>
      </w:r>
      <w:r w:rsidR="00B96656" w:rsidRPr="002F40F7">
        <w:rPr>
          <w:rFonts w:ascii="Arial" w:hAnsi="Arial" w:cs="Arial"/>
        </w:rPr>
        <w:t>.</w:t>
      </w:r>
      <w:r w:rsidR="00EC499F" w:rsidRPr="002F40F7">
        <w:rPr>
          <w:rFonts w:ascii="Arial" w:hAnsi="Arial" w:cs="Arial"/>
        </w:rPr>
        <w:t xml:space="preserve"> </w:t>
      </w:r>
      <w:r w:rsidR="002F40F7">
        <w:rPr>
          <w:rFonts w:ascii="Arial" w:hAnsi="Arial" w:cs="Arial"/>
        </w:rPr>
        <w:t xml:space="preserve">5, 6, 8 a 9 </w:t>
      </w:r>
      <w:r w:rsidR="00947E17" w:rsidRPr="00567E1E">
        <w:rPr>
          <w:rFonts w:ascii="Arial" w:hAnsi="Arial" w:cs="Arial"/>
        </w:rPr>
        <w:t xml:space="preserve">Smlouvy je </w:t>
      </w:r>
      <w:r w:rsidR="00001095" w:rsidRPr="00567E1E">
        <w:rPr>
          <w:rFonts w:ascii="Arial" w:hAnsi="Arial" w:cs="Arial"/>
        </w:rPr>
        <w:t>O</w:t>
      </w:r>
      <w:r w:rsidR="00947E17" w:rsidRPr="00567E1E">
        <w:rPr>
          <w:rFonts w:ascii="Arial" w:hAnsi="Arial" w:cs="Arial"/>
        </w:rPr>
        <w:t xml:space="preserve">bjednatel oprávněn účtovat </w:t>
      </w:r>
      <w:r w:rsidR="00A214F5" w:rsidRPr="00567E1E">
        <w:rPr>
          <w:rFonts w:ascii="Arial" w:hAnsi="Arial" w:cs="Arial"/>
        </w:rPr>
        <w:t>Dodavatel</w:t>
      </w:r>
      <w:r w:rsidR="00947E17" w:rsidRPr="00567E1E">
        <w:rPr>
          <w:rFonts w:ascii="Arial" w:hAnsi="Arial" w:cs="Arial"/>
        </w:rPr>
        <w:t xml:space="preserve">i jednorázovou smluvní pokutu ve výši </w:t>
      </w:r>
      <w:r w:rsidR="00BC5159" w:rsidRPr="00567E1E">
        <w:rPr>
          <w:rFonts w:ascii="Arial" w:hAnsi="Arial" w:cs="Arial"/>
        </w:rPr>
        <w:t>10.000, -</w:t>
      </w:r>
      <w:r w:rsidR="00B96656" w:rsidRPr="00567E1E">
        <w:rPr>
          <w:rFonts w:ascii="Arial" w:hAnsi="Arial" w:cs="Arial"/>
        </w:rPr>
        <w:t xml:space="preserve"> </w:t>
      </w:r>
      <w:r w:rsidR="008B591D" w:rsidRPr="00567E1E">
        <w:rPr>
          <w:rFonts w:ascii="Arial" w:hAnsi="Arial" w:cs="Arial"/>
          <w:smallCaps/>
        </w:rPr>
        <w:t xml:space="preserve">Kč </w:t>
      </w:r>
      <w:r w:rsidR="00B96656" w:rsidRPr="00567E1E">
        <w:rPr>
          <w:rFonts w:ascii="Arial" w:hAnsi="Arial" w:cs="Arial"/>
          <w:smallCaps/>
        </w:rPr>
        <w:t>(</w:t>
      </w:r>
      <w:r w:rsidR="00947E17" w:rsidRPr="00567E1E">
        <w:rPr>
          <w:rFonts w:ascii="Arial" w:hAnsi="Arial" w:cs="Arial"/>
        </w:rPr>
        <w:t>slovy</w:t>
      </w:r>
      <w:r w:rsidR="00706E9D" w:rsidRPr="00567E1E">
        <w:rPr>
          <w:rFonts w:ascii="Arial" w:hAnsi="Arial" w:cs="Arial"/>
        </w:rPr>
        <w:t xml:space="preserve">: </w:t>
      </w:r>
      <w:r w:rsidR="00947E17" w:rsidRPr="00567E1E">
        <w:rPr>
          <w:rFonts w:ascii="Arial" w:hAnsi="Arial" w:cs="Arial"/>
        </w:rPr>
        <w:t>deset</w:t>
      </w:r>
      <w:r w:rsidR="00D65A1A" w:rsidRPr="00567E1E">
        <w:rPr>
          <w:rFonts w:ascii="Arial" w:hAnsi="Arial" w:cs="Arial"/>
        </w:rPr>
        <w:t xml:space="preserve"> </w:t>
      </w:r>
      <w:r w:rsidR="00947E17" w:rsidRPr="00567E1E">
        <w:rPr>
          <w:rFonts w:ascii="Arial" w:hAnsi="Arial" w:cs="Arial"/>
        </w:rPr>
        <w:t>tisíc</w:t>
      </w:r>
      <w:r w:rsidR="00706E9D" w:rsidRPr="00567E1E">
        <w:rPr>
          <w:rFonts w:ascii="Arial" w:hAnsi="Arial" w:cs="Arial"/>
        </w:rPr>
        <w:t xml:space="preserve"> </w:t>
      </w:r>
      <w:r w:rsidR="00947E17" w:rsidRPr="00567E1E">
        <w:rPr>
          <w:rFonts w:ascii="Arial" w:hAnsi="Arial" w:cs="Arial"/>
        </w:rPr>
        <w:t>korun</w:t>
      </w:r>
      <w:r w:rsidR="00706E9D" w:rsidRPr="00567E1E">
        <w:rPr>
          <w:rFonts w:ascii="Arial" w:hAnsi="Arial" w:cs="Arial"/>
        </w:rPr>
        <w:t xml:space="preserve"> </w:t>
      </w:r>
      <w:r w:rsidR="00947E17" w:rsidRPr="00567E1E">
        <w:rPr>
          <w:rFonts w:ascii="Arial" w:hAnsi="Arial" w:cs="Arial"/>
        </w:rPr>
        <w:t>českých</w:t>
      </w:r>
      <w:r w:rsidR="00B96656" w:rsidRPr="00567E1E">
        <w:rPr>
          <w:rFonts w:ascii="Arial" w:hAnsi="Arial" w:cs="Arial"/>
        </w:rPr>
        <w:t xml:space="preserve">), a to i opakovaně, dokud </w:t>
      </w:r>
      <w:r w:rsidR="00A214F5" w:rsidRPr="00567E1E">
        <w:rPr>
          <w:rFonts w:ascii="Arial" w:hAnsi="Arial" w:cs="Arial"/>
        </w:rPr>
        <w:t>Dodavatel</w:t>
      </w:r>
      <w:r w:rsidR="00B96656" w:rsidRPr="00567E1E">
        <w:rPr>
          <w:rFonts w:ascii="Arial" w:hAnsi="Arial" w:cs="Arial"/>
        </w:rPr>
        <w:t xml:space="preserve"> nezjedná nápravu. </w:t>
      </w:r>
    </w:p>
    <w:p w14:paraId="6B9FD387" w14:textId="77777777" w:rsidR="00212A7A" w:rsidRPr="00567E1E" w:rsidRDefault="00212A7A" w:rsidP="00987DB8">
      <w:pPr>
        <w:spacing w:after="0"/>
        <w:jc w:val="both"/>
        <w:rPr>
          <w:rFonts w:ascii="Arial" w:hAnsi="Arial" w:cs="Arial"/>
        </w:rPr>
      </w:pPr>
    </w:p>
    <w:p w14:paraId="6D82BF8D" w14:textId="248DBE21" w:rsidR="00172BD2" w:rsidRPr="00567E1E" w:rsidRDefault="00751CF7" w:rsidP="00987DB8">
      <w:pPr>
        <w:spacing w:after="0"/>
        <w:ind w:left="705" w:hanging="705"/>
        <w:jc w:val="both"/>
        <w:rPr>
          <w:rFonts w:ascii="Arial" w:hAnsi="Arial" w:cs="Arial"/>
        </w:rPr>
      </w:pPr>
      <w:r w:rsidRPr="00567E1E">
        <w:rPr>
          <w:rFonts w:ascii="Arial" w:hAnsi="Arial" w:cs="Arial"/>
        </w:rPr>
        <w:t>7</w:t>
      </w:r>
      <w:r w:rsidR="007D3BD4" w:rsidRPr="00567E1E">
        <w:rPr>
          <w:rFonts w:ascii="Arial" w:hAnsi="Arial" w:cs="Arial"/>
        </w:rPr>
        <w:t>.</w:t>
      </w:r>
      <w:r w:rsidR="007D3BD4" w:rsidRPr="00567E1E">
        <w:rPr>
          <w:rFonts w:ascii="Arial" w:hAnsi="Arial" w:cs="Arial"/>
        </w:rPr>
        <w:tab/>
      </w:r>
      <w:r w:rsidR="002C5CD1" w:rsidRPr="002F40F7">
        <w:rPr>
          <w:rFonts w:ascii="Arial" w:hAnsi="Arial" w:cs="Arial"/>
        </w:rPr>
        <w:t>Smluv</w:t>
      </w:r>
      <w:r w:rsidR="001A7511" w:rsidRPr="002F40F7">
        <w:rPr>
          <w:rFonts w:ascii="Arial" w:hAnsi="Arial" w:cs="Arial"/>
        </w:rPr>
        <w:t xml:space="preserve">ní pokuty dle této </w:t>
      </w:r>
      <w:r w:rsidR="00771BF2" w:rsidRPr="002F40F7">
        <w:rPr>
          <w:rFonts w:ascii="Arial" w:hAnsi="Arial" w:cs="Arial"/>
        </w:rPr>
        <w:t>S</w:t>
      </w:r>
      <w:r w:rsidR="001A7511" w:rsidRPr="002F40F7">
        <w:rPr>
          <w:rFonts w:ascii="Arial" w:hAnsi="Arial" w:cs="Arial"/>
        </w:rPr>
        <w:t>mlouvy mohou být</w:t>
      </w:r>
      <w:r w:rsidR="002C5CD1" w:rsidRPr="002F40F7">
        <w:rPr>
          <w:rFonts w:ascii="Arial" w:hAnsi="Arial" w:cs="Arial"/>
        </w:rPr>
        <w:t xml:space="preserve"> započteny do první následující vystavené faktury </w:t>
      </w:r>
      <w:r w:rsidR="00A214F5" w:rsidRPr="002F40F7">
        <w:rPr>
          <w:rFonts w:ascii="Arial" w:hAnsi="Arial" w:cs="Arial"/>
        </w:rPr>
        <w:t>Dodavatel</w:t>
      </w:r>
      <w:r w:rsidR="002C5CD1" w:rsidRPr="002F40F7">
        <w:rPr>
          <w:rFonts w:ascii="Arial" w:hAnsi="Arial" w:cs="Arial"/>
        </w:rPr>
        <w:t>em po uplatnění smluvní pokuty. Ve všech případech platí, že ujednáním o smluvní pokutě není dotčeno právo smluvních stran na náhradu škody v plné výši a Objednatel je oprávněn domáhat se náhrady škody v plné výši</w:t>
      </w:r>
      <w:r w:rsidR="002F40F7" w:rsidRPr="002F40F7">
        <w:rPr>
          <w:rFonts w:ascii="Arial" w:hAnsi="Arial" w:cs="Arial"/>
        </w:rPr>
        <w:t>,</w:t>
      </w:r>
      <w:r w:rsidR="002C5CD1" w:rsidRPr="002F40F7">
        <w:rPr>
          <w:rFonts w:ascii="Arial" w:hAnsi="Arial" w:cs="Arial"/>
        </w:rPr>
        <w:t xml:space="preserve"> i když přesahuje výši smluvní pokuty. </w:t>
      </w:r>
      <w:r w:rsidR="002C5CD1" w:rsidRPr="00362065">
        <w:rPr>
          <w:rFonts w:ascii="Arial" w:hAnsi="Arial" w:cs="Arial"/>
        </w:rPr>
        <w:t xml:space="preserve">Pokud je smluvní strana v prodlení s placením smluvní pokuty, je povinna zaplatit druhé smluvní straně úrok z prodlení ve výši </w:t>
      </w:r>
      <w:r w:rsidR="00E84D53" w:rsidRPr="00362065">
        <w:rPr>
          <w:rFonts w:ascii="Arial" w:hAnsi="Arial" w:cs="Arial"/>
        </w:rPr>
        <w:t>0,05 %</w:t>
      </w:r>
      <w:r w:rsidR="002C5CD1" w:rsidRPr="00362065">
        <w:rPr>
          <w:rFonts w:ascii="Arial" w:hAnsi="Arial" w:cs="Arial"/>
        </w:rPr>
        <w:t xml:space="preserve"> z neuhrazené smluvní pokuty za každý i započatý den prodlení.</w:t>
      </w:r>
    </w:p>
    <w:p w14:paraId="4BFB7870" w14:textId="77777777" w:rsidR="00172BD2" w:rsidRPr="00567E1E" w:rsidRDefault="00172BD2" w:rsidP="00987DB8">
      <w:pPr>
        <w:spacing w:after="0"/>
        <w:jc w:val="both"/>
        <w:rPr>
          <w:rFonts w:ascii="Arial" w:hAnsi="Arial" w:cs="Arial"/>
        </w:rPr>
      </w:pPr>
    </w:p>
    <w:p w14:paraId="0948300A" w14:textId="58B474F7" w:rsidR="00172BD2" w:rsidRPr="00567E1E" w:rsidRDefault="00751CF7" w:rsidP="00987DB8">
      <w:pPr>
        <w:ind w:left="705" w:hanging="705"/>
        <w:jc w:val="both"/>
        <w:rPr>
          <w:rFonts w:ascii="Arial" w:hAnsi="Arial" w:cs="Arial"/>
        </w:rPr>
      </w:pPr>
      <w:r w:rsidRPr="00567E1E">
        <w:rPr>
          <w:rFonts w:ascii="Arial" w:hAnsi="Arial" w:cs="Arial"/>
        </w:rPr>
        <w:t>8</w:t>
      </w:r>
      <w:r w:rsidR="007D3BD4" w:rsidRPr="00567E1E">
        <w:rPr>
          <w:rFonts w:ascii="Arial" w:hAnsi="Arial" w:cs="Arial"/>
        </w:rPr>
        <w:t>.</w:t>
      </w:r>
      <w:r w:rsidR="007D3BD4" w:rsidRPr="00567E1E">
        <w:rPr>
          <w:rFonts w:ascii="Arial" w:hAnsi="Arial" w:cs="Arial"/>
        </w:rPr>
        <w:tab/>
      </w:r>
      <w:r w:rsidR="002C5CD1" w:rsidRPr="00567E1E">
        <w:rPr>
          <w:rFonts w:ascii="Arial" w:hAnsi="Arial" w:cs="Arial"/>
        </w:rPr>
        <w:t xml:space="preserve">Bude-li ze strany </w:t>
      </w:r>
      <w:r w:rsidR="00A214F5" w:rsidRPr="00567E1E">
        <w:rPr>
          <w:rFonts w:ascii="Arial" w:hAnsi="Arial" w:cs="Arial"/>
        </w:rPr>
        <w:t>Dodavatel</w:t>
      </w:r>
      <w:r w:rsidR="002C5CD1" w:rsidRPr="00567E1E">
        <w:rPr>
          <w:rFonts w:ascii="Arial" w:hAnsi="Arial" w:cs="Arial"/>
        </w:rPr>
        <w:t xml:space="preserve">e porušena právní povinnost, která je stanovena právními předpisy nebo touto </w:t>
      </w:r>
      <w:r w:rsidR="002F40F7">
        <w:rPr>
          <w:rFonts w:ascii="Arial" w:hAnsi="Arial" w:cs="Arial"/>
        </w:rPr>
        <w:t>S</w:t>
      </w:r>
      <w:r w:rsidR="002C5CD1" w:rsidRPr="00567E1E">
        <w:rPr>
          <w:rFonts w:ascii="Arial" w:hAnsi="Arial" w:cs="Arial"/>
        </w:rPr>
        <w:t>mlouvou a Objednatel učiní nebo opomene učinit v důsledku porušení takové povinnosti následné činnosti, v jejichž důsledku bude sankcionován ze strany orgánů veřejné správy</w:t>
      </w:r>
      <w:r w:rsidR="002F40F7">
        <w:rPr>
          <w:rFonts w:ascii="Arial" w:hAnsi="Arial" w:cs="Arial"/>
        </w:rPr>
        <w:t>,</w:t>
      </w:r>
      <w:r w:rsidR="002C5CD1" w:rsidRPr="00567E1E">
        <w:rPr>
          <w:rFonts w:ascii="Arial" w:hAnsi="Arial" w:cs="Arial"/>
        </w:rPr>
        <w:t xml:space="preserve"> je </w:t>
      </w:r>
      <w:r w:rsidR="00A214F5" w:rsidRPr="00567E1E">
        <w:rPr>
          <w:rFonts w:ascii="Arial" w:hAnsi="Arial" w:cs="Arial"/>
        </w:rPr>
        <w:t>Dodavatel</w:t>
      </w:r>
      <w:r w:rsidR="002C5CD1" w:rsidRPr="00567E1E">
        <w:rPr>
          <w:rFonts w:ascii="Arial" w:hAnsi="Arial" w:cs="Arial"/>
        </w:rPr>
        <w:t xml:space="preserve">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71F7432D" w14:textId="55806B5E" w:rsidR="00433F70" w:rsidRDefault="00751CF7" w:rsidP="00CA7901">
      <w:pPr>
        <w:ind w:left="705" w:hanging="705"/>
        <w:jc w:val="both"/>
        <w:rPr>
          <w:rFonts w:ascii="Arial" w:hAnsi="Arial" w:cs="Arial"/>
        </w:rPr>
      </w:pPr>
      <w:r w:rsidRPr="00567E1E">
        <w:rPr>
          <w:rFonts w:ascii="Arial" w:hAnsi="Arial" w:cs="Arial"/>
        </w:rPr>
        <w:t>9</w:t>
      </w:r>
      <w:r w:rsidR="001A7511" w:rsidRPr="00567E1E">
        <w:rPr>
          <w:rFonts w:ascii="Arial" w:hAnsi="Arial" w:cs="Arial"/>
        </w:rPr>
        <w:t>.</w:t>
      </w:r>
      <w:r w:rsidR="001A7511" w:rsidRPr="00567E1E">
        <w:rPr>
          <w:rFonts w:ascii="Arial" w:hAnsi="Arial" w:cs="Arial"/>
        </w:rPr>
        <w:tab/>
      </w:r>
      <w:r w:rsidR="001A7511" w:rsidRPr="00362065">
        <w:rPr>
          <w:rFonts w:ascii="Arial" w:hAnsi="Arial" w:cs="Arial"/>
        </w:rPr>
        <w:t>Všechny výše uvedené smluvní pokuty jsou splatné do deseti pracovních dnů od porušení smluvní povinnosti, a to na základě písemné výzvy oprávněné strany</w:t>
      </w:r>
      <w:r w:rsidR="00CA7901">
        <w:rPr>
          <w:rFonts w:ascii="Arial" w:hAnsi="Arial" w:cs="Arial"/>
        </w:rPr>
        <w:t>.</w:t>
      </w:r>
    </w:p>
    <w:p w14:paraId="363B7C5A" w14:textId="77777777" w:rsidR="00437A97" w:rsidRDefault="00437A97" w:rsidP="00987DB8">
      <w:pPr>
        <w:spacing w:before="240" w:after="120"/>
        <w:jc w:val="center"/>
        <w:rPr>
          <w:rFonts w:ascii="Arial" w:hAnsi="Arial" w:cs="Arial"/>
          <w:b/>
        </w:rPr>
      </w:pPr>
    </w:p>
    <w:p w14:paraId="35D8FBDA" w14:textId="01FBDC35" w:rsidR="00947E17" w:rsidRPr="00987DB8" w:rsidRDefault="00947E17" w:rsidP="00987DB8">
      <w:pPr>
        <w:spacing w:before="240" w:after="120"/>
        <w:jc w:val="center"/>
        <w:rPr>
          <w:rFonts w:ascii="Arial" w:hAnsi="Arial" w:cs="Arial"/>
          <w:b/>
        </w:rPr>
      </w:pPr>
      <w:r w:rsidRPr="00987DB8">
        <w:rPr>
          <w:rFonts w:ascii="Arial" w:hAnsi="Arial" w:cs="Arial"/>
          <w:b/>
        </w:rPr>
        <w:lastRenderedPageBreak/>
        <w:t xml:space="preserve">VII. Ostatní povinnosti </w:t>
      </w:r>
      <w:r w:rsidR="00A214F5">
        <w:rPr>
          <w:rFonts w:ascii="Arial" w:hAnsi="Arial" w:cs="Arial"/>
          <w:b/>
        </w:rPr>
        <w:t>Dodavatel</w:t>
      </w:r>
      <w:r w:rsidRPr="00987DB8">
        <w:rPr>
          <w:rFonts w:ascii="Arial" w:hAnsi="Arial" w:cs="Arial"/>
          <w:b/>
        </w:rPr>
        <w:t>e</w:t>
      </w:r>
    </w:p>
    <w:p w14:paraId="6042A040" w14:textId="2C14E988" w:rsidR="00947E17" w:rsidRPr="00987DB8" w:rsidRDefault="00947E17" w:rsidP="00987DB8">
      <w:pPr>
        <w:spacing w:after="0"/>
        <w:ind w:left="705" w:hanging="705"/>
        <w:jc w:val="both"/>
        <w:rPr>
          <w:rFonts w:ascii="Arial" w:hAnsi="Arial" w:cs="Arial"/>
        </w:rPr>
      </w:pPr>
      <w:r w:rsidRPr="00987DB8">
        <w:rPr>
          <w:rFonts w:ascii="Arial" w:hAnsi="Arial" w:cs="Arial"/>
        </w:rPr>
        <w:t>1.</w:t>
      </w:r>
      <w:r w:rsidRPr="00987DB8">
        <w:rPr>
          <w:rFonts w:ascii="Arial" w:hAnsi="Arial" w:cs="Arial"/>
        </w:rPr>
        <w:tab/>
      </w:r>
      <w:r w:rsidR="00A214F5">
        <w:rPr>
          <w:rFonts w:ascii="Arial" w:hAnsi="Arial" w:cs="Arial"/>
        </w:rPr>
        <w:t>Dodavatel</w:t>
      </w:r>
      <w:r w:rsidRPr="00987DB8">
        <w:rPr>
          <w:rFonts w:ascii="Arial" w:hAnsi="Arial" w:cs="Arial"/>
        </w:rPr>
        <w:t xml:space="preserve"> odpovídá za včasné a řádné provedení prací</w:t>
      </w:r>
      <w:r w:rsidR="002F40F7">
        <w:rPr>
          <w:rFonts w:ascii="Arial" w:hAnsi="Arial" w:cs="Arial"/>
        </w:rPr>
        <w:t>, činností</w:t>
      </w:r>
      <w:r w:rsidRPr="00987DB8">
        <w:rPr>
          <w:rFonts w:ascii="Arial" w:hAnsi="Arial" w:cs="Arial"/>
        </w:rPr>
        <w:t xml:space="preserve"> a výkonů v dohodnutém rozsahu a kvalitě v souladu s právními a ostatními normami</w:t>
      </w:r>
      <w:r w:rsidR="00B96656" w:rsidRPr="00987DB8">
        <w:rPr>
          <w:rFonts w:ascii="Arial" w:hAnsi="Arial" w:cs="Arial"/>
        </w:rPr>
        <w:t>,</w:t>
      </w:r>
      <w:r w:rsidRPr="00987DB8">
        <w:rPr>
          <w:rFonts w:ascii="Arial" w:hAnsi="Arial" w:cs="Arial"/>
        </w:rPr>
        <w:t xml:space="preserve"> včetně platných technických norem. </w:t>
      </w:r>
    </w:p>
    <w:p w14:paraId="770AB115" w14:textId="77777777" w:rsidR="00863DE2" w:rsidRPr="00987DB8" w:rsidRDefault="00863DE2" w:rsidP="00987DB8">
      <w:pPr>
        <w:spacing w:after="0"/>
        <w:jc w:val="both"/>
        <w:rPr>
          <w:rFonts w:ascii="Arial" w:hAnsi="Arial" w:cs="Arial"/>
        </w:rPr>
      </w:pPr>
    </w:p>
    <w:p w14:paraId="703859CD" w14:textId="705661AE" w:rsidR="00947E17" w:rsidRPr="00987DB8" w:rsidRDefault="00966D55" w:rsidP="00987DB8">
      <w:pPr>
        <w:spacing w:after="0"/>
        <w:ind w:left="705" w:hanging="705"/>
        <w:jc w:val="both"/>
        <w:rPr>
          <w:rFonts w:ascii="Arial" w:hAnsi="Arial" w:cs="Arial"/>
        </w:rPr>
      </w:pPr>
      <w:r w:rsidRPr="00987DB8">
        <w:rPr>
          <w:rFonts w:ascii="Arial" w:hAnsi="Arial" w:cs="Arial"/>
        </w:rPr>
        <w:t>2</w:t>
      </w:r>
      <w:r w:rsidR="00947E17" w:rsidRPr="00987DB8">
        <w:rPr>
          <w:rFonts w:ascii="Arial" w:hAnsi="Arial" w:cs="Arial"/>
        </w:rPr>
        <w:t>.</w:t>
      </w:r>
      <w:r w:rsidR="00947E17" w:rsidRPr="00987DB8">
        <w:rPr>
          <w:rFonts w:ascii="Arial" w:hAnsi="Arial" w:cs="Arial"/>
        </w:rPr>
        <w:tab/>
      </w:r>
      <w:r w:rsidR="00A214F5">
        <w:rPr>
          <w:rFonts w:ascii="Arial" w:hAnsi="Arial" w:cs="Arial"/>
        </w:rPr>
        <w:t>Dodavatel</w:t>
      </w:r>
      <w:r w:rsidR="00947E17" w:rsidRPr="00987DB8">
        <w:rPr>
          <w:rFonts w:ascii="Arial" w:hAnsi="Arial" w:cs="Arial"/>
        </w:rPr>
        <w:t xml:space="preserve"> odpovídá za bezpečnost </w:t>
      </w:r>
      <w:r w:rsidR="00F84AC4">
        <w:rPr>
          <w:rFonts w:ascii="Arial" w:hAnsi="Arial" w:cs="Arial"/>
        </w:rPr>
        <w:t>svých zaměstnanců</w:t>
      </w:r>
      <w:r w:rsidR="0035347A">
        <w:rPr>
          <w:rFonts w:ascii="Arial" w:hAnsi="Arial" w:cs="Arial"/>
        </w:rPr>
        <w:t xml:space="preserve"> a pracovníků</w:t>
      </w:r>
      <w:r w:rsidR="00947E17" w:rsidRPr="00987DB8">
        <w:rPr>
          <w:rFonts w:ascii="Arial" w:hAnsi="Arial" w:cs="Arial"/>
        </w:rPr>
        <w:t xml:space="preserve"> a ochranu jejich zdraví při práci, </w:t>
      </w:r>
      <w:r w:rsidR="00F84AC4">
        <w:rPr>
          <w:rFonts w:ascii="Arial" w:hAnsi="Arial" w:cs="Arial"/>
        </w:rPr>
        <w:t xml:space="preserve">své zaměstnance </w:t>
      </w:r>
      <w:r w:rsidR="0035347A">
        <w:rPr>
          <w:rFonts w:ascii="Arial" w:hAnsi="Arial" w:cs="Arial"/>
        </w:rPr>
        <w:t xml:space="preserve">a pracovníky </w:t>
      </w:r>
      <w:r w:rsidR="00947E17" w:rsidRPr="00987DB8">
        <w:rPr>
          <w:rFonts w:ascii="Arial" w:hAnsi="Arial" w:cs="Arial"/>
        </w:rPr>
        <w:t>vybaví o</w:t>
      </w:r>
      <w:r w:rsidR="000800E2" w:rsidRPr="00987DB8">
        <w:rPr>
          <w:rFonts w:ascii="Arial" w:hAnsi="Arial" w:cs="Arial"/>
        </w:rPr>
        <w:t xml:space="preserve">chrannými pracovními pomůckami a dále podpisem této </w:t>
      </w:r>
      <w:r w:rsidR="00F84AC4">
        <w:rPr>
          <w:rFonts w:ascii="Arial" w:hAnsi="Arial" w:cs="Arial"/>
        </w:rPr>
        <w:t>S</w:t>
      </w:r>
      <w:r w:rsidR="000800E2" w:rsidRPr="00987DB8">
        <w:rPr>
          <w:rFonts w:ascii="Arial" w:hAnsi="Arial" w:cs="Arial"/>
        </w:rPr>
        <w:t xml:space="preserve">mlouvy prohlašuje, že své </w:t>
      </w:r>
      <w:r w:rsidR="00F84AC4">
        <w:rPr>
          <w:rFonts w:ascii="Arial" w:hAnsi="Arial" w:cs="Arial"/>
        </w:rPr>
        <w:t>zaměstnance</w:t>
      </w:r>
      <w:r w:rsidR="0035347A">
        <w:rPr>
          <w:rFonts w:ascii="Arial" w:hAnsi="Arial" w:cs="Arial"/>
        </w:rPr>
        <w:t xml:space="preserve"> a pracovníky</w:t>
      </w:r>
      <w:r w:rsidR="00F84AC4" w:rsidRPr="00987DB8">
        <w:rPr>
          <w:rFonts w:ascii="Arial" w:hAnsi="Arial" w:cs="Arial"/>
        </w:rPr>
        <w:t xml:space="preserve"> </w:t>
      </w:r>
      <w:r w:rsidR="000800E2" w:rsidRPr="00987DB8">
        <w:rPr>
          <w:rFonts w:ascii="Arial" w:hAnsi="Arial" w:cs="Arial"/>
        </w:rPr>
        <w:t>pravidelně proškoluje, a to včetně předpisů v oblasti nakládání s odpady a bezpečnosti a ochrany zdraví při práci.</w:t>
      </w:r>
    </w:p>
    <w:p w14:paraId="3CDA1252" w14:textId="77777777" w:rsidR="00863DE2" w:rsidRPr="00987DB8" w:rsidRDefault="00863DE2" w:rsidP="00987DB8">
      <w:pPr>
        <w:spacing w:after="0"/>
        <w:jc w:val="both"/>
        <w:rPr>
          <w:rFonts w:ascii="Arial" w:hAnsi="Arial" w:cs="Arial"/>
        </w:rPr>
      </w:pPr>
    </w:p>
    <w:p w14:paraId="14FDAF94" w14:textId="0232E2A3" w:rsidR="00947E17" w:rsidRPr="00987DB8" w:rsidRDefault="00966D55" w:rsidP="00987DB8">
      <w:pPr>
        <w:spacing w:after="0"/>
        <w:ind w:left="705" w:hanging="705"/>
        <w:jc w:val="both"/>
        <w:rPr>
          <w:rFonts w:ascii="Arial" w:hAnsi="Arial" w:cs="Arial"/>
        </w:rPr>
      </w:pPr>
      <w:r w:rsidRPr="00987DB8">
        <w:rPr>
          <w:rFonts w:ascii="Arial" w:hAnsi="Arial" w:cs="Arial"/>
        </w:rPr>
        <w:t>3</w:t>
      </w:r>
      <w:r w:rsidR="00947E17" w:rsidRPr="00987DB8">
        <w:rPr>
          <w:rFonts w:ascii="Arial" w:hAnsi="Arial" w:cs="Arial"/>
        </w:rPr>
        <w:t>.</w:t>
      </w:r>
      <w:r w:rsidR="00947E17" w:rsidRPr="00987DB8">
        <w:rPr>
          <w:rFonts w:ascii="Arial" w:hAnsi="Arial" w:cs="Arial"/>
        </w:rPr>
        <w:tab/>
      </w:r>
      <w:r w:rsidR="00A214F5">
        <w:rPr>
          <w:rFonts w:ascii="Arial" w:hAnsi="Arial" w:cs="Arial"/>
        </w:rPr>
        <w:t>Dodavatel</w:t>
      </w:r>
      <w:r w:rsidR="00947E17" w:rsidRPr="00987DB8">
        <w:rPr>
          <w:rFonts w:ascii="Arial" w:hAnsi="Arial" w:cs="Arial"/>
        </w:rPr>
        <w:t xml:space="preserve"> dodržuje vnitřní normy a pokyny </w:t>
      </w:r>
      <w:r w:rsidR="00F64E60" w:rsidRPr="00987DB8">
        <w:rPr>
          <w:rFonts w:ascii="Arial" w:hAnsi="Arial" w:cs="Arial"/>
        </w:rPr>
        <w:t>O</w:t>
      </w:r>
      <w:r w:rsidR="00947E17" w:rsidRPr="00987DB8">
        <w:rPr>
          <w:rFonts w:ascii="Arial" w:hAnsi="Arial" w:cs="Arial"/>
        </w:rPr>
        <w:t>bjednatele</w:t>
      </w:r>
      <w:r w:rsidR="00F16E00" w:rsidRPr="00987DB8">
        <w:rPr>
          <w:rFonts w:ascii="Arial" w:hAnsi="Arial" w:cs="Arial"/>
        </w:rPr>
        <w:t>,</w:t>
      </w:r>
      <w:r w:rsidR="00947E17" w:rsidRPr="00987DB8">
        <w:rPr>
          <w:rFonts w:ascii="Arial" w:hAnsi="Arial" w:cs="Arial"/>
        </w:rPr>
        <w:t xml:space="preserve"> stanovující provozně-technické a bezpečnostní podmínky pohybu zaměstnanců a jiných osob v prostorách </w:t>
      </w:r>
      <w:r w:rsidR="00F64E60" w:rsidRPr="00987DB8">
        <w:rPr>
          <w:rFonts w:ascii="Arial" w:hAnsi="Arial" w:cs="Arial"/>
        </w:rPr>
        <w:t>O</w:t>
      </w:r>
      <w:r w:rsidR="00947E17" w:rsidRPr="00987DB8">
        <w:rPr>
          <w:rFonts w:ascii="Arial" w:hAnsi="Arial" w:cs="Arial"/>
        </w:rPr>
        <w:t xml:space="preserve">bjednatele, požární, bezpečnostní a provozní předpisy </w:t>
      </w:r>
      <w:r w:rsidR="00F16E00" w:rsidRPr="00987DB8">
        <w:rPr>
          <w:rFonts w:ascii="Arial" w:hAnsi="Arial" w:cs="Arial"/>
        </w:rPr>
        <w:t xml:space="preserve">každého </w:t>
      </w:r>
      <w:r w:rsidR="00947E17" w:rsidRPr="00987DB8">
        <w:rPr>
          <w:rFonts w:ascii="Arial" w:hAnsi="Arial" w:cs="Arial"/>
        </w:rPr>
        <w:t xml:space="preserve">daného </w:t>
      </w:r>
      <w:r w:rsidR="00F84AC4">
        <w:rPr>
          <w:rFonts w:ascii="Arial" w:hAnsi="Arial" w:cs="Arial"/>
        </w:rPr>
        <w:t>Místa plnění</w:t>
      </w:r>
      <w:r w:rsidR="00947E17" w:rsidRPr="00987DB8">
        <w:rPr>
          <w:rFonts w:ascii="Arial" w:hAnsi="Arial" w:cs="Arial"/>
        </w:rPr>
        <w:t xml:space="preserve">. Bere na vědomí, že </w:t>
      </w:r>
      <w:r w:rsidR="00F84AC4">
        <w:rPr>
          <w:rFonts w:ascii="Arial" w:hAnsi="Arial" w:cs="Arial"/>
        </w:rPr>
        <w:t xml:space="preserve">zaměstnanci </w:t>
      </w:r>
      <w:r w:rsidR="0035347A">
        <w:rPr>
          <w:rFonts w:ascii="Arial" w:hAnsi="Arial" w:cs="Arial"/>
        </w:rPr>
        <w:t>a pracovníci</w:t>
      </w:r>
      <w:r w:rsidR="00CA7901">
        <w:rPr>
          <w:rFonts w:ascii="Arial" w:hAnsi="Arial" w:cs="Arial"/>
        </w:rPr>
        <w:t xml:space="preserve"> </w:t>
      </w:r>
      <w:r w:rsidR="00A214F5">
        <w:rPr>
          <w:rFonts w:ascii="Arial" w:hAnsi="Arial" w:cs="Arial"/>
        </w:rPr>
        <w:t>Dodavatel</w:t>
      </w:r>
      <w:r w:rsidR="00947E17" w:rsidRPr="00987DB8">
        <w:rPr>
          <w:rFonts w:ascii="Arial" w:hAnsi="Arial" w:cs="Arial"/>
        </w:rPr>
        <w:t xml:space="preserve">e se zdržují pouze v prostorách souvisejících s prováděním služeb dle této </w:t>
      </w:r>
      <w:r w:rsidR="00F84AC4">
        <w:rPr>
          <w:rFonts w:ascii="Arial" w:hAnsi="Arial" w:cs="Arial"/>
        </w:rPr>
        <w:t>S</w:t>
      </w:r>
      <w:r w:rsidR="00947E17" w:rsidRPr="00987DB8">
        <w:rPr>
          <w:rFonts w:ascii="Arial" w:hAnsi="Arial" w:cs="Arial"/>
        </w:rPr>
        <w:t>mlouvy.</w:t>
      </w:r>
    </w:p>
    <w:p w14:paraId="634587CC" w14:textId="77777777" w:rsidR="00863DE2" w:rsidRPr="00987DB8" w:rsidRDefault="00863DE2" w:rsidP="00987DB8">
      <w:pPr>
        <w:spacing w:after="0"/>
        <w:jc w:val="both"/>
        <w:rPr>
          <w:rFonts w:ascii="Arial" w:hAnsi="Arial" w:cs="Arial"/>
        </w:rPr>
      </w:pPr>
    </w:p>
    <w:p w14:paraId="7D777E70" w14:textId="4BFC1714" w:rsidR="00762B54" w:rsidRDefault="00966D55" w:rsidP="00987DB8">
      <w:pPr>
        <w:spacing w:after="0"/>
        <w:ind w:left="705" w:hanging="705"/>
        <w:jc w:val="both"/>
        <w:rPr>
          <w:rFonts w:ascii="Arial" w:hAnsi="Arial" w:cs="Arial"/>
        </w:rPr>
      </w:pPr>
      <w:r w:rsidRPr="00987DB8">
        <w:rPr>
          <w:rFonts w:ascii="Arial" w:hAnsi="Arial" w:cs="Arial"/>
        </w:rPr>
        <w:t>4</w:t>
      </w:r>
      <w:r w:rsidR="00947E17" w:rsidRPr="00987DB8">
        <w:rPr>
          <w:rFonts w:ascii="Arial" w:hAnsi="Arial" w:cs="Arial"/>
        </w:rPr>
        <w:t>.</w:t>
      </w:r>
      <w:r w:rsidR="00947E17" w:rsidRPr="00987DB8">
        <w:rPr>
          <w:rFonts w:ascii="Arial" w:hAnsi="Arial" w:cs="Arial"/>
        </w:rPr>
        <w:tab/>
      </w:r>
      <w:r w:rsidR="00A214F5">
        <w:rPr>
          <w:rFonts w:ascii="Arial" w:hAnsi="Arial" w:cs="Arial"/>
        </w:rPr>
        <w:t>Dodavatel</w:t>
      </w:r>
      <w:r w:rsidR="00947E17" w:rsidRPr="00987DB8">
        <w:rPr>
          <w:rFonts w:ascii="Arial" w:hAnsi="Arial" w:cs="Arial"/>
        </w:rPr>
        <w:t xml:space="preserve"> je povinen</w:t>
      </w:r>
      <w:r w:rsidR="0097219D" w:rsidRPr="00987DB8">
        <w:rPr>
          <w:rFonts w:ascii="Arial" w:hAnsi="Arial" w:cs="Arial"/>
        </w:rPr>
        <w:t>,</w:t>
      </w:r>
      <w:r w:rsidR="00947E17" w:rsidRPr="00987DB8">
        <w:rPr>
          <w:rFonts w:ascii="Arial" w:hAnsi="Arial" w:cs="Arial"/>
        </w:rPr>
        <w:t xml:space="preserve"> s ohledem na ochranu důvěrných informací podle čl. X</w:t>
      </w:r>
      <w:r w:rsidR="00E0169F" w:rsidRPr="00987DB8">
        <w:rPr>
          <w:rFonts w:ascii="Arial" w:hAnsi="Arial" w:cs="Arial"/>
        </w:rPr>
        <w:t>I</w:t>
      </w:r>
      <w:r w:rsidR="00947E17" w:rsidRPr="00987DB8">
        <w:rPr>
          <w:rFonts w:ascii="Arial" w:hAnsi="Arial" w:cs="Arial"/>
        </w:rPr>
        <w:t xml:space="preserve">., odst. </w:t>
      </w:r>
      <w:r w:rsidR="00E0169F" w:rsidRPr="00987DB8">
        <w:rPr>
          <w:rFonts w:ascii="Arial" w:hAnsi="Arial" w:cs="Arial"/>
        </w:rPr>
        <w:t>2 a odst. 3</w:t>
      </w:r>
      <w:r w:rsidR="00947E17" w:rsidRPr="00987DB8">
        <w:rPr>
          <w:rFonts w:ascii="Arial" w:hAnsi="Arial" w:cs="Arial"/>
        </w:rPr>
        <w:t>.</w:t>
      </w:r>
      <w:r w:rsidR="0097219D" w:rsidRPr="00987DB8">
        <w:rPr>
          <w:rFonts w:ascii="Arial" w:hAnsi="Arial" w:cs="Arial"/>
        </w:rPr>
        <w:t>,</w:t>
      </w:r>
      <w:r w:rsidR="00947E17" w:rsidRPr="00987DB8">
        <w:rPr>
          <w:rFonts w:ascii="Arial" w:hAnsi="Arial" w:cs="Arial"/>
        </w:rPr>
        <w:t xml:space="preserve"> zajistit tomu odpovídající mlčenlivost </w:t>
      </w:r>
      <w:r w:rsidR="00F84AC4">
        <w:rPr>
          <w:rFonts w:ascii="Arial" w:hAnsi="Arial" w:cs="Arial"/>
        </w:rPr>
        <w:t>zaměstnanců</w:t>
      </w:r>
      <w:r w:rsidR="0035347A">
        <w:rPr>
          <w:rFonts w:ascii="Arial" w:hAnsi="Arial" w:cs="Arial"/>
        </w:rPr>
        <w:t xml:space="preserve"> a pracovníků</w:t>
      </w:r>
      <w:r w:rsidR="00947E17" w:rsidRPr="00987DB8">
        <w:rPr>
          <w:rFonts w:ascii="Arial" w:hAnsi="Arial" w:cs="Arial"/>
        </w:rPr>
        <w:t xml:space="preserve"> na straně </w:t>
      </w:r>
      <w:r w:rsidR="00A214F5">
        <w:rPr>
          <w:rFonts w:ascii="Arial" w:hAnsi="Arial" w:cs="Arial"/>
        </w:rPr>
        <w:t>Dodavatel</w:t>
      </w:r>
      <w:r w:rsidR="00947E17" w:rsidRPr="00987DB8">
        <w:rPr>
          <w:rFonts w:ascii="Arial" w:hAnsi="Arial" w:cs="Arial"/>
        </w:rPr>
        <w:t>e.</w:t>
      </w:r>
    </w:p>
    <w:p w14:paraId="6C3A8D04" w14:textId="77777777" w:rsidR="00AF69D5" w:rsidRPr="00987DB8" w:rsidRDefault="00947E17" w:rsidP="00987DB8">
      <w:pPr>
        <w:spacing w:after="0"/>
        <w:ind w:left="705" w:hanging="705"/>
        <w:jc w:val="both"/>
        <w:rPr>
          <w:rFonts w:ascii="Arial" w:hAnsi="Arial" w:cs="Arial"/>
        </w:rPr>
      </w:pPr>
      <w:r w:rsidRPr="00987DB8">
        <w:rPr>
          <w:rFonts w:ascii="Arial" w:hAnsi="Arial" w:cs="Arial"/>
        </w:rPr>
        <w:tab/>
      </w:r>
    </w:p>
    <w:p w14:paraId="1D40B5E3" w14:textId="57882C45" w:rsidR="00947E17" w:rsidRPr="00987DB8" w:rsidRDefault="00966D55" w:rsidP="00987DB8">
      <w:pPr>
        <w:spacing w:after="0"/>
        <w:ind w:left="705" w:hanging="705"/>
        <w:jc w:val="both"/>
        <w:rPr>
          <w:rFonts w:ascii="Arial" w:hAnsi="Arial" w:cs="Arial"/>
        </w:rPr>
      </w:pPr>
      <w:r w:rsidRPr="00987DB8">
        <w:rPr>
          <w:rFonts w:ascii="Arial" w:hAnsi="Arial" w:cs="Arial"/>
        </w:rPr>
        <w:t>5</w:t>
      </w:r>
      <w:r w:rsidR="00947E17" w:rsidRPr="00987DB8">
        <w:rPr>
          <w:rFonts w:ascii="Arial" w:hAnsi="Arial" w:cs="Arial"/>
        </w:rPr>
        <w:t>.</w:t>
      </w:r>
      <w:r w:rsidR="00947E17" w:rsidRPr="00987DB8">
        <w:rPr>
          <w:rFonts w:ascii="Arial" w:hAnsi="Arial" w:cs="Arial"/>
        </w:rPr>
        <w:tab/>
      </w:r>
      <w:r w:rsidR="00A214F5">
        <w:rPr>
          <w:rFonts w:ascii="Arial" w:hAnsi="Arial" w:cs="Arial"/>
        </w:rPr>
        <w:t>Dodavatel</w:t>
      </w:r>
      <w:r w:rsidR="00947E17" w:rsidRPr="00987DB8">
        <w:rPr>
          <w:rFonts w:ascii="Arial" w:hAnsi="Arial" w:cs="Arial"/>
        </w:rPr>
        <w:t xml:space="preserve"> se zavazuje být po celou dobu plnění podle této Smlouvy pojištěn z titulu odpovědnosti za škody způsobené při realizace </w:t>
      </w:r>
      <w:r w:rsidR="00212503" w:rsidRPr="00987DB8">
        <w:rPr>
          <w:rFonts w:ascii="Arial" w:hAnsi="Arial" w:cs="Arial"/>
        </w:rPr>
        <w:t>této Smlouvy ve výši</w:t>
      </w:r>
      <w:r w:rsidR="0034295C" w:rsidRPr="00987DB8">
        <w:rPr>
          <w:rFonts w:ascii="Arial" w:hAnsi="Arial" w:cs="Arial"/>
        </w:rPr>
        <w:t xml:space="preserve"> </w:t>
      </w:r>
      <w:r w:rsidR="00323BC6" w:rsidRPr="00987DB8">
        <w:rPr>
          <w:rFonts w:ascii="Arial" w:hAnsi="Arial" w:cs="Arial"/>
        </w:rPr>
        <w:t xml:space="preserve">minimálně </w:t>
      </w:r>
      <w:r w:rsidR="00BC5159">
        <w:rPr>
          <w:rFonts w:ascii="Arial" w:hAnsi="Arial" w:cs="Arial"/>
        </w:rPr>
        <w:br/>
      </w:r>
      <w:r w:rsidR="00BC5159" w:rsidRPr="00987DB8">
        <w:rPr>
          <w:rFonts w:ascii="Arial" w:hAnsi="Arial" w:cs="Arial"/>
        </w:rPr>
        <w:t>5</w:t>
      </w:r>
      <w:r w:rsidR="00BC5159">
        <w:rPr>
          <w:rFonts w:ascii="Arial" w:hAnsi="Arial" w:cs="Arial"/>
        </w:rPr>
        <w:t> </w:t>
      </w:r>
      <w:r w:rsidR="00BC5159" w:rsidRPr="00987DB8">
        <w:rPr>
          <w:rFonts w:ascii="Arial" w:hAnsi="Arial" w:cs="Arial"/>
        </w:rPr>
        <w:t>000</w:t>
      </w:r>
      <w:r w:rsidR="00BC5159">
        <w:rPr>
          <w:rFonts w:ascii="Arial" w:hAnsi="Arial" w:cs="Arial"/>
        </w:rPr>
        <w:t xml:space="preserve"> </w:t>
      </w:r>
      <w:r w:rsidR="00BC5159" w:rsidRPr="00987DB8">
        <w:rPr>
          <w:rFonts w:ascii="Arial" w:hAnsi="Arial" w:cs="Arial"/>
        </w:rPr>
        <w:t>000, -</w:t>
      </w:r>
      <w:r w:rsidR="00323BC6" w:rsidRPr="00987DB8">
        <w:rPr>
          <w:rFonts w:ascii="Arial" w:hAnsi="Arial" w:cs="Arial"/>
        </w:rPr>
        <w:t xml:space="preserve"> Kč (slovy: </w:t>
      </w:r>
      <w:r w:rsidR="009D1673" w:rsidRPr="00987DB8">
        <w:rPr>
          <w:rFonts w:ascii="Arial" w:hAnsi="Arial" w:cs="Arial"/>
        </w:rPr>
        <w:t>pě</w:t>
      </w:r>
      <w:r w:rsidR="00323BC6" w:rsidRPr="00987DB8">
        <w:rPr>
          <w:rFonts w:ascii="Arial" w:hAnsi="Arial" w:cs="Arial"/>
        </w:rPr>
        <w:t>t</w:t>
      </w:r>
      <w:r w:rsidR="00D65A1A">
        <w:rPr>
          <w:rFonts w:ascii="Arial" w:hAnsi="Arial" w:cs="Arial"/>
        </w:rPr>
        <w:t xml:space="preserve"> </w:t>
      </w:r>
      <w:r w:rsidR="00323BC6" w:rsidRPr="00987DB8">
        <w:rPr>
          <w:rFonts w:ascii="Arial" w:hAnsi="Arial" w:cs="Arial"/>
        </w:rPr>
        <w:t>milionů</w:t>
      </w:r>
      <w:r w:rsidR="00CF65AF" w:rsidRPr="00987DB8">
        <w:rPr>
          <w:rFonts w:ascii="Arial" w:hAnsi="Arial" w:cs="Arial"/>
        </w:rPr>
        <w:t xml:space="preserve"> </w:t>
      </w:r>
      <w:r w:rsidR="00323BC6" w:rsidRPr="00987DB8">
        <w:rPr>
          <w:rFonts w:ascii="Arial" w:hAnsi="Arial" w:cs="Arial"/>
        </w:rPr>
        <w:t>korun</w:t>
      </w:r>
      <w:r w:rsidR="006526A9" w:rsidRPr="00987DB8">
        <w:rPr>
          <w:rFonts w:ascii="Arial" w:hAnsi="Arial" w:cs="Arial"/>
        </w:rPr>
        <w:t xml:space="preserve"> </w:t>
      </w:r>
      <w:r w:rsidR="00323BC6" w:rsidRPr="00987DB8">
        <w:rPr>
          <w:rFonts w:ascii="Arial" w:hAnsi="Arial" w:cs="Arial"/>
        </w:rPr>
        <w:t xml:space="preserve">českých) po celou dobu platnosti </w:t>
      </w:r>
      <w:r w:rsidR="009C69B5">
        <w:rPr>
          <w:rFonts w:ascii="Arial" w:hAnsi="Arial" w:cs="Arial"/>
        </w:rPr>
        <w:t>S</w:t>
      </w:r>
      <w:r w:rsidR="00323BC6" w:rsidRPr="00987DB8">
        <w:rPr>
          <w:rFonts w:ascii="Arial" w:hAnsi="Arial" w:cs="Arial"/>
        </w:rPr>
        <w:t xml:space="preserve">mlouvy. </w:t>
      </w:r>
      <w:r w:rsidR="00DA6173" w:rsidRPr="00987DB8">
        <w:rPr>
          <w:rFonts w:ascii="Arial" w:hAnsi="Arial" w:cs="Arial"/>
        </w:rPr>
        <w:t>Pojistná smlouva je nedílnou so</w:t>
      </w:r>
      <w:r w:rsidR="00212503" w:rsidRPr="00987DB8">
        <w:rPr>
          <w:rFonts w:ascii="Arial" w:hAnsi="Arial" w:cs="Arial"/>
        </w:rPr>
        <w:t>u</w:t>
      </w:r>
      <w:r w:rsidR="007A618E" w:rsidRPr="00987DB8">
        <w:rPr>
          <w:rFonts w:ascii="Arial" w:hAnsi="Arial" w:cs="Arial"/>
        </w:rPr>
        <w:t xml:space="preserve">částí Smlouvy viz Příloha č. </w:t>
      </w:r>
      <w:r w:rsidR="009D1673" w:rsidRPr="00987DB8">
        <w:rPr>
          <w:rFonts w:ascii="Arial" w:hAnsi="Arial" w:cs="Arial"/>
        </w:rPr>
        <w:t>4</w:t>
      </w:r>
      <w:r w:rsidR="00DA6173" w:rsidRPr="00987DB8">
        <w:rPr>
          <w:rFonts w:ascii="Arial" w:hAnsi="Arial" w:cs="Arial"/>
        </w:rPr>
        <w:t>.</w:t>
      </w:r>
      <w:r w:rsidR="00C74696" w:rsidRPr="00987DB8">
        <w:rPr>
          <w:rFonts w:ascii="Arial" w:hAnsi="Arial" w:cs="Arial"/>
        </w:rPr>
        <w:t xml:space="preserve"> </w:t>
      </w:r>
    </w:p>
    <w:p w14:paraId="568E7A70" w14:textId="77777777" w:rsidR="007A618E" w:rsidRPr="00987DB8" w:rsidRDefault="007A618E" w:rsidP="00987DB8">
      <w:pPr>
        <w:spacing w:after="0"/>
        <w:jc w:val="both"/>
        <w:rPr>
          <w:rFonts w:ascii="Arial" w:hAnsi="Arial" w:cs="Arial"/>
        </w:rPr>
      </w:pPr>
    </w:p>
    <w:p w14:paraId="32FC04A3" w14:textId="0E0D9251" w:rsidR="00172BD2" w:rsidRPr="00987DB8" w:rsidRDefault="00966D55" w:rsidP="00987DB8">
      <w:pPr>
        <w:spacing w:after="0"/>
        <w:ind w:left="705" w:hanging="705"/>
        <w:jc w:val="both"/>
        <w:rPr>
          <w:rFonts w:ascii="Arial" w:hAnsi="Arial" w:cs="Arial"/>
        </w:rPr>
      </w:pPr>
      <w:r w:rsidRPr="00987DB8">
        <w:rPr>
          <w:rFonts w:ascii="Arial" w:hAnsi="Arial" w:cs="Arial"/>
        </w:rPr>
        <w:t>6</w:t>
      </w:r>
      <w:r w:rsidR="007A618E" w:rsidRPr="00987DB8">
        <w:rPr>
          <w:rFonts w:ascii="Arial" w:hAnsi="Arial" w:cs="Arial"/>
        </w:rPr>
        <w:t>.</w:t>
      </w:r>
      <w:r w:rsidR="007A618E" w:rsidRPr="00987DB8">
        <w:rPr>
          <w:rFonts w:ascii="Arial" w:hAnsi="Arial" w:cs="Arial"/>
        </w:rPr>
        <w:tab/>
      </w:r>
      <w:r w:rsidR="00A214F5">
        <w:rPr>
          <w:rFonts w:ascii="Arial" w:hAnsi="Arial" w:cs="Arial"/>
        </w:rPr>
        <w:t>Dodavatel</w:t>
      </w:r>
      <w:r w:rsidR="002C5CD1" w:rsidRPr="00987DB8">
        <w:rPr>
          <w:rFonts w:ascii="Arial" w:hAnsi="Arial" w:cs="Arial"/>
        </w:rPr>
        <w:t xml:space="preserve"> je povinen řádně platit pojistné tak, aby pojistná smlouva či smlouvy sjednané dle</w:t>
      </w:r>
      <w:r w:rsidR="007A618E" w:rsidRPr="00987DB8">
        <w:rPr>
          <w:rFonts w:ascii="Arial" w:hAnsi="Arial" w:cs="Arial"/>
        </w:rPr>
        <w:t xml:space="preserve"> </w:t>
      </w:r>
      <w:r w:rsidR="002C5CD1" w:rsidRPr="00987DB8">
        <w:rPr>
          <w:rFonts w:ascii="Arial" w:hAnsi="Arial" w:cs="Arial"/>
        </w:rPr>
        <w:t xml:space="preserve">této </w:t>
      </w:r>
      <w:r w:rsidR="009C69B5">
        <w:rPr>
          <w:rFonts w:ascii="Arial" w:hAnsi="Arial" w:cs="Arial"/>
        </w:rPr>
        <w:t>S</w:t>
      </w:r>
      <w:r w:rsidR="002C5CD1" w:rsidRPr="00987DB8">
        <w:rPr>
          <w:rFonts w:ascii="Arial" w:hAnsi="Arial" w:cs="Arial"/>
        </w:rPr>
        <w:t xml:space="preserve">mlouvy či v souvislosti s ní byly platné a účinné po celou dobu účinnosti této </w:t>
      </w:r>
      <w:r w:rsidR="009C69B5">
        <w:rPr>
          <w:rFonts w:ascii="Arial" w:hAnsi="Arial" w:cs="Arial"/>
        </w:rPr>
        <w:t>S</w:t>
      </w:r>
      <w:r w:rsidR="002C5CD1" w:rsidRPr="00987DB8">
        <w:rPr>
          <w:rFonts w:ascii="Arial" w:hAnsi="Arial" w:cs="Arial"/>
        </w:rPr>
        <w:t>mlouvy</w:t>
      </w:r>
      <w:r w:rsidR="009D5400" w:rsidRPr="00987DB8">
        <w:rPr>
          <w:rFonts w:ascii="Arial" w:hAnsi="Arial" w:cs="Arial"/>
        </w:rPr>
        <w:t xml:space="preserve">. </w:t>
      </w:r>
      <w:r w:rsidR="002C5CD1" w:rsidRPr="00987DB8">
        <w:rPr>
          <w:rFonts w:ascii="Arial" w:hAnsi="Arial" w:cs="Arial"/>
        </w:rPr>
        <w:t>V případě, že dojde ke změně nebo zániku</w:t>
      </w:r>
      <w:r w:rsidR="002C5CD1" w:rsidRPr="00987DB8">
        <w:rPr>
          <w:rFonts w:ascii="Arial" w:hAnsi="Arial" w:cs="Arial"/>
          <w:b/>
          <w:bCs/>
        </w:rPr>
        <w:t xml:space="preserve"> </w:t>
      </w:r>
      <w:r w:rsidR="002C5CD1" w:rsidRPr="00987DB8">
        <w:rPr>
          <w:rFonts w:ascii="Arial" w:hAnsi="Arial" w:cs="Arial"/>
        </w:rPr>
        <w:t xml:space="preserve">pojistné smlouvy, je </w:t>
      </w:r>
      <w:r w:rsidR="00A214F5">
        <w:rPr>
          <w:rFonts w:ascii="Arial" w:hAnsi="Arial" w:cs="Arial"/>
        </w:rPr>
        <w:t>Dodavatel</w:t>
      </w:r>
      <w:r w:rsidR="002C5CD1" w:rsidRPr="00987DB8">
        <w:rPr>
          <w:rFonts w:ascii="Arial" w:hAnsi="Arial" w:cs="Arial"/>
        </w:rPr>
        <w:t xml:space="preserve"> povinen o této skutečnosti neprodleně informovat </w:t>
      </w:r>
      <w:r w:rsidR="00A214F5" w:rsidRPr="00987DB8">
        <w:rPr>
          <w:rFonts w:ascii="Arial" w:hAnsi="Arial" w:cs="Arial"/>
        </w:rPr>
        <w:t>Objednatele,</w:t>
      </w:r>
      <w:r w:rsidR="002C5CD1" w:rsidRPr="00987DB8">
        <w:rPr>
          <w:rFonts w:ascii="Arial" w:hAnsi="Arial" w:cs="Arial"/>
        </w:rPr>
        <w:t xml:space="preserve"> a to nejpozději ve lhůtě 2 pracovních dnů</w:t>
      </w:r>
      <w:r w:rsidR="009C69B5">
        <w:rPr>
          <w:rFonts w:ascii="Arial" w:hAnsi="Arial" w:cs="Arial"/>
        </w:rPr>
        <w:t xml:space="preserve"> ode dne, kdy k tomu dojde</w:t>
      </w:r>
      <w:r w:rsidR="002C5CD1" w:rsidRPr="00987DB8">
        <w:rPr>
          <w:rFonts w:ascii="Arial" w:hAnsi="Arial" w:cs="Arial"/>
        </w:rPr>
        <w:t>.</w:t>
      </w:r>
      <w:r w:rsidR="007A618E" w:rsidRPr="00987DB8">
        <w:rPr>
          <w:rFonts w:ascii="Arial" w:hAnsi="Arial" w:cs="Arial"/>
        </w:rPr>
        <w:t xml:space="preserve"> </w:t>
      </w:r>
      <w:r w:rsidR="00A214F5">
        <w:rPr>
          <w:rFonts w:ascii="Arial" w:hAnsi="Arial" w:cs="Arial"/>
        </w:rPr>
        <w:t>Dodavatel</w:t>
      </w:r>
      <w:r w:rsidR="002C5CD1" w:rsidRPr="00987DB8">
        <w:rPr>
          <w:rFonts w:ascii="Arial" w:hAnsi="Arial" w:cs="Arial"/>
        </w:rPr>
        <w:t xml:space="preserve"> nesmí uskutečnit jakékoliv kroky, které by mohly znemožnit Objednateli obdržet ochranu vyplývající z jakékoliv pojistné smlouvy </w:t>
      </w:r>
      <w:r w:rsidR="00A214F5">
        <w:rPr>
          <w:rFonts w:ascii="Arial" w:hAnsi="Arial" w:cs="Arial"/>
        </w:rPr>
        <w:t>Dodavatel</w:t>
      </w:r>
      <w:r w:rsidR="002C5CD1" w:rsidRPr="00987DB8">
        <w:rPr>
          <w:rFonts w:ascii="Arial" w:hAnsi="Arial" w:cs="Arial"/>
        </w:rPr>
        <w:t xml:space="preserve">e, nebo které by mohly být na škodu Objednatele při předkládání nároků na odškodnění v souvislosti se vzniklými ztrátami na majetku, poškozeními majetku či poraněním osob. Toto smluvní ustanovení nezbavuje </w:t>
      </w:r>
      <w:r w:rsidR="00A214F5">
        <w:rPr>
          <w:rFonts w:ascii="Arial" w:hAnsi="Arial" w:cs="Arial"/>
        </w:rPr>
        <w:t>Dodavatel</w:t>
      </w:r>
      <w:r w:rsidR="002C5CD1" w:rsidRPr="00987DB8">
        <w:rPr>
          <w:rFonts w:ascii="Arial" w:hAnsi="Arial" w:cs="Arial"/>
        </w:rPr>
        <w:t xml:space="preserve">e odpovědnosti v případě hrubého zanedbání či úmyslného konání ze strany </w:t>
      </w:r>
      <w:r w:rsidR="00A214F5">
        <w:rPr>
          <w:rFonts w:ascii="Arial" w:hAnsi="Arial" w:cs="Arial"/>
        </w:rPr>
        <w:t>Dodavatel</w:t>
      </w:r>
      <w:r w:rsidR="002C5CD1" w:rsidRPr="00987DB8">
        <w:rPr>
          <w:rFonts w:ascii="Arial" w:hAnsi="Arial" w:cs="Arial"/>
        </w:rPr>
        <w:t>e či jeho zaměstnanců.</w:t>
      </w:r>
    </w:p>
    <w:p w14:paraId="094AB4EA" w14:textId="77777777" w:rsidR="00AF69D5" w:rsidRPr="00987DB8" w:rsidRDefault="00AF69D5" w:rsidP="00987DB8">
      <w:pPr>
        <w:spacing w:after="0"/>
        <w:jc w:val="both"/>
        <w:rPr>
          <w:rFonts w:ascii="Arial" w:hAnsi="Arial" w:cs="Arial"/>
        </w:rPr>
      </w:pPr>
    </w:p>
    <w:p w14:paraId="120B245E" w14:textId="16B4A321" w:rsidR="00212503" w:rsidRPr="00987DB8" w:rsidRDefault="00762B54" w:rsidP="00987DB8">
      <w:pPr>
        <w:spacing w:after="0"/>
        <w:ind w:left="705" w:hanging="705"/>
        <w:jc w:val="both"/>
        <w:rPr>
          <w:rFonts w:ascii="Arial" w:hAnsi="Arial" w:cs="Arial"/>
        </w:rPr>
      </w:pPr>
      <w:r>
        <w:rPr>
          <w:rFonts w:ascii="Arial" w:hAnsi="Arial" w:cs="Arial"/>
        </w:rPr>
        <w:t>7</w:t>
      </w:r>
      <w:r w:rsidR="00947E17" w:rsidRPr="00987DB8">
        <w:rPr>
          <w:rFonts w:ascii="Arial" w:hAnsi="Arial" w:cs="Arial"/>
        </w:rPr>
        <w:t>.</w:t>
      </w:r>
      <w:r w:rsidR="00947E17" w:rsidRPr="00987DB8">
        <w:rPr>
          <w:rFonts w:ascii="Arial" w:hAnsi="Arial" w:cs="Arial"/>
        </w:rPr>
        <w:tab/>
      </w:r>
      <w:r w:rsidR="00A214F5">
        <w:rPr>
          <w:rFonts w:ascii="Arial" w:hAnsi="Arial" w:cs="Arial"/>
        </w:rPr>
        <w:t>Dodavatel</w:t>
      </w:r>
      <w:r w:rsidR="00947E17" w:rsidRPr="00987DB8">
        <w:rPr>
          <w:rFonts w:ascii="Arial" w:hAnsi="Arial" w:cs="Arial"/>
        </w:rPr>
        <w:t xml:space="preserve"> chrání práva a oprávněné zájmy </w:t>
      </w:r>
      <w:r w:rsidR="006C2E55" w:rsidRPr="00987DB8">
        <w:rPr>
          <w:rFonts w:ascii="Arial" w:hAnsi="Arial" w:cs="Arial"/>
        </w:rPr>
        <w:t>O</w:t>
      </w:r>
      <w:r w:rsidR="00947E17" w:rsidRPr="00987DB8">
        <w:rPr>
          <w:rFonts w:ascii="Arial" w:hAnsi="Arial" w:cs="Arial"/>
        </w:rPr>
        <w:t>bjednatele, které mu jsou, nebo by mu mohly být známy.</w:t>
      </w:r>
    </w:p>
    <w:p w14:paraId="507ED5D5" w14:textId="77777777" w:rsidR="008C71C6" w:rsidRPr="00987DB8" w:rsidRDefault="008C71C6" w:rsidP="00987DB8">
      <w:pPr>
        <w:spacing w:after="0"/>
        <w:jc w:val="both"/>
        <w:rPr>
          <w:rFonts w:ascii="Arial" w:hAnsi="Arial" w:cs="Arial"/>
        </w:rPr>
      </w:pPr>
    </w:p>
    <w:p w14:paraId="2CDE2240" w14:textId="2ECAE745" w:rsidR="008C71C6" w:rsidRPr="00987DB8" w:rsidRDefault="00762B54" w:rsidP="00987DB8">
      <w:pPr>
        <w:spacing w:after="0"/>
        <w:ind w:left="705" w:hanging="705"/>
        <w:jc w:val="both"/>
        <w:rPr>
          <w:rFonts w:ascii="Arial" w:hAnsi="Arial" w:cs="Arial"/>
        </w:rPr>
      </w:pPr>
      <w:r>
        <w:rPr>
          <w:rFonts w:ascii="Arial" w:hAnsi="Arial" w:cs="Arial"/>
        </w:rPr>
        <w:t>8</w:t>
      </w:r>
      <w:r w:rsidR="008C71C6" w:rsidRPr="00987DB8">
        <w:rPr>
          <w:rFonts w:ascii="Arial" w:hAnsi="Arial" w:cs="Arial"/>
        </w:rPr>
        <w:t>.</w:t>
      </w:r>
      <w:r w:rsidR="008C71C6" w:rsidRPr="00987DB8">
        <w:rPr>
          <w:rFonts w:ascii="Arial" w:hAnsi="Arial" w:cs="Arial"/>
        </w:rPr>
        <w:tab/>
      </w:r>
      <w:r w:rsidR="00A214F5">
        <w:rPr>
          <w:rFonts w:ascii="Arial" w:hAnsi="Arial" w:cs="Arial"/>
        </w:rPr>
        <w:t>Dodavatel</w:t>
      </w:r>
      <w:r w:rsidR="008C71C6" w:rsidRPr="00987DB8">
        <w:rPr>
          <w:rFonts w:ascii="Arial" w:hAnsi="Arial" w:cs="Arial"/>
        </w:rPr>
        <w:t xml:space="preserve"> se zavazuje, že nejpozději ke dni uzavření této </w:t>
      </w:r>
      <w:r w:rsidR="009C69B5">
        <w:rPr>
          <w:rFonts w:ascii="Arial" w:hAnsi="Arial" w:cs="Arial"/>
        </w:rPr>
        <w:t>S</w:t>
      </w:r>
      <w:r w:rsidR="008C71C6" w:rsidRPr="00987DB8">
        <w:rPr>
          <w:rFonts w:ascii="Arial" w:hAnsi="Arial" w:cs="Arial"/>
        </w:rPr>
        <w:t xml:space="preserve">mlouvy </w:t>
      </w:r>
      <w:proofErr w:type="gramStart"/>
      <w:r w:rsidR="008C71C6" w:rsidRPr="00987DB8">
        <w:rPr>
          <w:rFonts w:ascii="Arial" w:hAnsi="Arial" w:cs="Arial"/>
        </w:rPr>
        <w:t>předloží</w:t>
      </w:r>
      <w:proofErr w:type="gramEnd"/>
      <w:r w:rsidR="008C71C6" w:rsidRPr="00987DB8">
        <w:rPr>
          <w:rFonts w:ascii="Arial" w:hAnsi="Arial" w:cs="Arial"/>
        </w:rPr>
        <w:t xml:space="preserve"> Objednateli neodvolatelnou bankovní záruku za </w:t>
      </w:r>
      <w:r w:rsidR="009C69B5">
        <w:rPr>
          <w:rFonts w:ascii="Arial" w:hAnsi="Arial" w:cs="Arial"/>
        </w:rPr>
        <w:t>dodržení smluvních podmínek</w:t>
      </w:r>
      <w:r w:rsidR="008C71C6" w:rsidRPr="00987DB8">
        <w:rPr>
          <w:rFonts w:ascii="Arial" w:hAnsi="Arial" w:cs="Arial"/>
        </w:rPr>
        <w:t xml:space="preserve"> (tj. zejména za dodržení podmínek, termínů plnění a sankčních ustanovení) ve výši </w:t>
      </w:r>
      <w:r w:rsidR="0079785B" w:rsidRPr="00987DB8">
        <w:rPr>
          <w:rFonts w:ascii="Arial" w:hAnsi="Arial" w:cs="Arial"/>
          <w:b/>
        </w:rPr>
        <w:t>5</w:t>
      </w:r>
      <w:r w:rsidR="008C71C6" w:rsidRPr="00987DB8">
        <w:rPr>
          <w:rFonts w:ascii="Arial" w:hAnsi="Arial" w:cs="Arial"/>
          <w:b/>
        </w:rPr>
        <w:t>00</w:t>
      </w:r>
      <w:r w:rsidR="00BC5159">
        <w:rPr>
          <w:rFonts w:ascii="Arial" w:hAnsi="Arial" w:cs="Arial"/>
          <w:b/>
        </w:rPr>
        <w:t xml:space="preserve"> </w:t>
      </w:r>
      <w:r w:rsidR="008C71C6" w:rsidRPr="00987DB8">
        <w:rPr>
          <w:rFonts w:ascii="Arial" w:hAnsi="Arial" w:cs="Arial"/>
          <w:b/>
        </w:rPr>
        <w:t>000,- Kč</w:t>
      </w:r>
      <w:r w:rsidR="009C69B5">
        <w:rPr>
          <w:rFonts w:ascii="Arial" w:hAnsi="Arial" w:cs="Arial"/>
          <w:b/>
        </w:rPr>
        <w:t xml:space="preserve"> (slovy: „pět set tisíc korun českých“)</w:t>
      </w:r>
      <w:r w:rsidR="008C71C6" w:rsidRPr="00987DB8">
        <w:rPr>
          <w:rFonts w:ascii="Arial" w:hAnsi="Arial" w:cs="Arial"/>
        </w:rPr>
        <w:t xml:space="preserve">, platnou po </w:t>
      </w:r>
      <w:r w:rsidR="008C71C6" w:rsidRPr="00567E1E">
        <w:rPr>
          <w:rFonts w:ascii="Arial" w:hAnsi="Arial" w:cs="Arial"/>
        </w:rPr>
        <w:t>dobu</w:t>
      </w:r>
      <w:r w:rsidR="00A14FEC" w:rsidRPr="00567E1E">
        <w:rPr>
          <w:rFonts w:ascii="Arial" w:hAnsi="Arial" w:cs="Arial"/>
        </w:rPr>
        <w:t xml:space="preserve"> 4</w:t>
      </w:r>
      <w:r w:rsidR="008C71C6" w:rsidRPr="00567E1E">
        <w:rPr>
          <w:rFonts w:ascii="Arial" w:hAnsi="Arial" w:cs="Arial"/>
        </w:rPr>
        <w:t xml:space="preserve"> let</w:t>
      </w:r>
      <w:r w:rsidR="008C71C6" w:rsidRPr="00987DB8">
        <w:rPr>
          <w:rFonts w:ascii="Arial" w:hAnsi="Arial" w:cs="Arial"/>
        </w:rPr>
        <w:t xml:space="preserve"> od předpokládaného </w:t>
      </w:r>
      <w:r w:rsidR="009C69B5">
        <w:rPr>
          <w:rFonts w:ascii="Arial" w:hAnsi="Arial" w:cs="Arial"/>
        </w:rPr>
        <w:t>zahájení plnění dle této Smlouvy</w:t>
      </w:r>
      <w:r w:rsidR="008C71C6" w:rsidRPr="00987DB8">
        <w:rPr>
          <w:rFonts w:ascii="Arial" w:hAnsi="Arial" w:cs="Arial"/>
        </w:rPr>
        <w:t xml:space="preserve">. Právo z bankovní záruky za </w:t>
      </w:r>
      <w:r w:rsidR="009C69B5">
        <w:rPr>
          <w:rFonts w:ascii="Arial" w:hAnsi="Arial" w:cs="Arial"/>
        </w:rPr>
        <w:t>dodržení smluvních podmínek</w:t>
      </w:r>
      <w:r w:rsidR="008C71C6" w:rsidRPr="00987DB8">
        <w:rPr>
          <w:rFonts w:ascii="Arial" w:hAnsi="Arial" w:cs="Arial"/>
        </w:rPr>
        <w:t xml:space="preserve"> je Objednatel oprávněn uplatnit v případech, že </w:t>
      </w:r>
      <w:r w:rsidR="00A214F5">
        <w:rPr>
          <w:rFonts w:ascii="Arial" w:hAnsi="Arial" w:cs="Arial"/>
        </w:rPr>
        <w:t>Dodavatel</w:t>
      </w:r>
      <w:r w:rsidR="008C71C6" w:rsidRPr="00987DB8">
        <w:rPr>
          <w:rFonts w:ascii="Arial" w:hAnsi="Arial" w:cs="Arial"/>
        </w:rPr>
        <w:t xml:space="preserve"> </w:t>
      </w:r>
      <w:proofErr w:type="gramStart"/>
      <w:r w:rsidR="008C71C6" w:rsidRPr="00987DB8">
        <w:rPr>
          <w:rFonts w:ascii="Arial" w:hAnsi="Arial" w:cs="Arial"/>
        </w:rPr>
        <w:t>nedodrží</w:t>
      </w:r>
      <w:proofErr w:type="gramEnd"/>
      <w:r w:rsidR="008C71C6" w:rsidRPr="00987DB8">
        <w:rPr>
          <w:rFonts w:ascii="Arial" w:hAnsi="Arial" w:cs="Arial"/>
        </w:rPr>
        <w:t xml:space="preserve"> smluvní podmínky, nesplní termíny provádění díla nebo neuhradí Objednateli nebo třetí straně způsobenou újmu či smluvní pokutu nebo jiný peněžitý závazek, k němuž je podle této </w:t>
      </w:r>
      <w:r w:rsidR="009C69B5">
        <w:rPr>
          <w:rFonts w:ascii="Arial" w:hAnsi="Arial" w:cs="Arial"/>
        </w:rPr>
        <w:lastRenderedPageBreak/>
        <w:t>S</w:t>
      </w:r>
      <w:r w:rsidR="008C71C6" w:rsidRPr="00987DB8">
        <w:rPr>
          <w:rFonts w:ascii="Arial" w:hAnsi="Arial" w:cs="Arial"/>
        </w:rPr>
        <w:t xml:space="preserve">mlouvy povinen. Před uplatněním plnění z bankovní záruky oznámí Objednatel písemně </w:t>
      </w:r>
      <w:r w:rsidR="00A214F5">
        <w:rPr>
          <w:rFonts w:ascii="Arial" w:hAnsi="Arial" w:cs="Arial"/>
        </w:rPr>
        <w:t>Dodavatel</w:t>
      </w:r>
      <w:r w:rsidR="008C71C6" w:rsidRPr="00987DB8">
        <w:rPr>
          <w:rFonts w:ascii="Arial" w:hAnsi="Arial" w:cs="Arial"/>
        </w:rPr>
        <w:t xml:space="preserve">i výši požadovaného plnění ze strany banky. </w:t>
      </w:r>
      <w:r w:rsidR="00A214F5">
        <w:rPr>
          <w:rFonts w:ascii="Arial" w:hAnsi="Arial" w:cs="Arial"/>
        </w:rPr>
        <w:t>Dodavatel</w:t>
      </w:r>
      <w:r w:rsidR="008C71C6" w:rsidRPr="00987DB8">
        <w:rPr>
          <w:rFonts w:ascii="Arial" w:hAnsi="Arial" w:cs="Arial"/>
        </w:rPr>
        <w:t xml:space="preserve"> je povinen doručit Objednateli novou záruční listinu ve znění shodném s předchozí záruční listinou, v původní výši bankovní záruky, vždy nejpozději do 7 kalendářních dnů od jejího úplného vyčerpání.</w:t>
      </w:r>
    </w:p>
    <w:p w14:paraId="60D4AADE" w14:textId="77777777" w:rsidR="00212A7A" w:rsidRPr="00987DB8" w:rsidRDefault="00212A7A" w:rsidP="00987DB8">
      <w:pPr>
        <w:spacing w:after="0"/>
        <w:jc w:val="both"/>
        <w:rPr>
          <w:rFonts w:ascii="Arial" w:hAnsi="Arial" w:cs="Arial"/>
        </w:rPr>
      </w:pPr>
    </w:p>
    <w:p w14:paraId="32541C44" w14:textId="0B25A5F5" w:rsidR="00883ECB" w:rsidRDefault="00762B54" w:rsidP="00F477D2">
      <w:pPr>
        <w:tabs>
          <w:tab w:val="center" w:pos="0"/>
          <w:tab w:val="left" w:pos="709"/>
        </w:tabs>
        <w:spacing w:after="0" w:line="280" w:lineRule="atLeast"/>
        <w:ind w:left="705" w:hanging="705"/>
        <w:jc w:val="both"/>
        <w:rPr>
          <w:rFonts w:ascii="Arial" w:hAnsi="Arial" w:cs="Arial"/>
          <w:b/>
        </w:rPr>
      </w:pPr>
      <w:r>
        <w:rPr>
          <w:rFonts w:ascii="Arial" w:hAnsi="Arial" w:cs="Arial"/>
        </w:rPr>
        <w:t>9</w:t>
      </w:r>
      <w:r w:rsidR="00212A7A" w:rsidRPr="00987DB8">
        <w:rPr>
          <w:rFonts w:ascii="Arial" w:hAnsi="Arial" w:cs="Arial"/>
        </w:rPr>
        <w:t>.</w:t>
      </w:r>
      <w:r w:rsidR="00212A7A" w:rsidRPr="00987DB8">
        <w:rPr>
          <w:rFonts w:ascii="Arial" w:hAnsi="Arial" w:cs="Arial"/>
        </w:rPr>
        <w:tab/>
      </w:r>
      <w:r w:rsidR="00A214F5" w:rsidRPr="005D30E3">
        <w:rPr>
          <w:rFonts w:ascii="Arial" w:hAnsi="Arial" w:cs="Arial"/>
        </w:rPr>
        <w:t>Dodavatel</w:t>
      </w:r>
      <w:r w:rsidR="00212A7A" w:rsidRPr="005D30E3">
        <w:rPr>
          <w:rFonts w:ascii="Arial" w:hAnsi="Arial" w:cs="Arial"/>
        </w:rPr>
        <w:t xml:space="preserve"> se zavazuje, že v případě telefonické objednávky dle čl. III. odst. </w:t>
      </w:r>
      <w:r w:rsidR="00D9261B">
        <w:rPr>
          <w:rFonts w:ascii="Arial" w:hAnsi="Arial" w:cs="Arial"/>
        </w:rPr>
        <w:t>6</w:t>
      </w:r>
      <w:r w:rsidR="00212A7A" w:rsidRPr="005D30E3">
        <w:rPr>
          <w:rFonts w:ascii="Arial" w:hAnsi="Arial" w:cs="Arial"/>
        </w:rPr>
        <w:t xml:space="preserve">. této </w:t>
      </w:r>
      <w:r w:rsidR="00362065" w:rsidRPr="005D30E3">
        <w:rPr>
          <w:rFonts w:ascii="Arial" w:hAnsi="Arial" w:cs="Arial"/>
        </w:rPr>
        <w:t>S</w:t>
      </w:r>
      <w:r w:rsidR="00212A7A" w:rsidRPr="005D30E3">
        <w:rPr>
          <w:rFonts w:ascii="Arial" w:hAnsi="Arial" w:cs="Arial"/>
        </w:rPr>
        <w:t xml:space="preserve">mlouvy, poskytne dohodnuté plnění do </w:t>
      </w:r>
      <w:r w:rsidR="00567E1E" w:rsidRPr="005D30E3">
        <w:rPr>
          <w:rFonts w:ascii="Arial" w:hAnsi="Arial" w:cs="Arial"/>
        </w:rPr>
        <w:t>48</w:t>
      </w:r>
      <w:r w:rsidR="00212A7A" w:rsidRPr="005D30E3">
        <w:rPr>
          <w:rFonts w:ascii="Arial" w:hAnsi="Arial" w:cs="Arial"/>
        </w:rPr>
        <w:t xml:space="preserve"> hodin od objednání, a to v pracovní dny od </w:t>
      </w:r>
      <w:r w:rsidR="00A52592" w:rsidRPr="005D30E3">
        <w:rPr>
          <w:rFonts w:ascii="Arial" w:hAnsi="Arial" w:cs="Arial"/>
        </w:rPr>
        <w:t>8</w:t>
      </w:r>
      <w:r w:rsidR="00212A7A" w:rsidRPr="005D30E3">
        <w:rPr>
          <w:rFonts w:ascii="Arial" w:hAnsi="Arial" w:cs="Arial"/>
        </w:rPr>
        <w:t>:00 do 15:00 hodin.</w:t>
      </w:r>
      <w:r w:rsidR="00212A7A" w:rsidRPr="00987DB8">
        <w:rPr>
          <w:rFonts w:ascii="Arial" w:hAnsi="Arial" w:cs="Arial"/>
        </w:rPr>
        <w:t xml:space="preserve"> </w:t>
      </w:r>
      <w:r w:rsidR="00751CF7">
        <w:rPr>
          <w:rFonts w:ascii="Arial" w:hAnsi="Arial" w:cs="Arial"/>
        </w:rPr>
        <w:tab/>
        <w:t xml:space="preserve"> </w:t>
      </w:r>
    </w:p>
    <w:p w14:paraId="3F19EBA1" w14:textId="77777777" w:rsidR="00947E17" w:rsidRPr="00987DB8" w:rsidRDefault="00947E17" w:rsidP="00987DB8">
      <w:pPr>
        <w:spacing w:before="240" w:after="120"/>
        <w:jc w:val="center"/>
        <w:rPr>
          <w:rFonts w:ascii="Arial" w:hAnsi="Arial" w:cs="Arial"/>
          <w:b/>
        </w:rPr>
      </w:pPr>
      <w:r w:rsidRPr="009C69B5">
        <w:rPr>
          <w:rFonts w:ascii="Arial" w:hAnsi="Arial" w:cs="Arial"/>
          <w:b/>
        </w:rPr>
        <w:t xml:space="preserve">VIII. Ostatní povinnosti </w:t>
      </w:r>
      <w:r w:rsidR="006C2E55" w:rsidRPr="009C69B5">
        <w:rPr>
          <w:rFonts w:ascii="Arial" w:hAnsi="Arial" w:cs="Arial"/>
          <w:b/>
        </w:rPr>
        <w:t>O</w:t>
      </w:r>
      <w:r w:rsidRPr="009C69B5">
        <w:rPr>
          <w:rFonts w:ascii="Arial" w:hAnsi="Arial" w:cs="Arial"/>
          <w:b/>
        </w:rPr>
        <w:t>bjednatele</w:t>
      </w:r>
    </w:p>
    <w:p w14:paraId="60715C3F" w14:textId="095D2BE4" w:rsidR="001D2CE4" w:rsidRPr="00987DB8" w:rsidRDefault="00947E17" w:rsidP="00987DB8">
      <w:pPr>
        <w:spacing w:after="0"/>
        <w:ind w:left="705" w:hanging="705"/>
        <w:jc w:val="both"/>
        <w:rPr>
          <w:rFonts w:ascii="Arial" w:hAnsi="Arial" w:cs="Arial"/>
        </w:rPr>
      </w:pPr>
      <w:r w:rsidRPr="00987DB8">
        <w:rPr>
          <w:rFonts w:ascii="Arial" w:hAnsi="Arial" w:cs="Arial"/>
        </w:rPr>
        <w:t xml:space="preserve">1. </w:t>
      </w:r>
      <w:r w:rsidR="001D2CE4" w:rsidRPr="00987DB8">
        <w:rPr>
          <w:rFonts w:ascii="Arial" w:hAnsi="Arial" w:cs="Arial"/>
        </w:rPr>
        <w:tab/>
      </w:r>
      <w:r w:rsidR="000800E2" w:rsidRPr="00987DB8">
        <w:rPr>
          <w:rFonts w:ascii="Arial" w:hAnsi="Arial" w:cs="Arial"/>
        </w:rPr>
        <w:t xml:space="preserve">Objednatel je povinen označit </w:t>
      </w:r>
      <w:r w:rsidR="00A214F5">
        <w:rPr>
          <w:rFonts w:ascii="Arial" w:hAnsi="Arial" w:cs="Arial"/>
        </w:rPr>
        <w:t>Dodavatel</w:t>
      </w:r>
      <w:r w:rsidR="000800E2" w:rsidRPr="00987DB8">
        <w:rPr>
          <w:rFonts w:ascii="Arial" w:hAnsi="Arial" w:cs="Arial"/>
        </w:rPr>
        <w:t>i všechny objekty, od kterých bude svoz</w:t>
      </w:r>
      <w:r w:rsidR="00837ABC">
        <w:rPr>
          <w:rFonts w:ascii="Arial" w:hAnsi="Arial" w:cs="Arial"/>
        </w:rPr>
        <w:t xml:space="preserve"> odpadu</w:t>
      </w:r>
      <w:r w:rsidR="000800E2" w:rsidRPr="00987DB8">
        <w:rPr>
          <w:rFonts w:ascii="Arial" w:hAnsi="Arial" w:cs="Arial"/>
        </w:rPr>
        <w:t xml:space="preserve"> požadovat a zpřístupnit všechny prostory, ve kterých budou požadované práce prováděny.</w:t>
      </w:r>
    </w:p>
    <w:p w14:paraId="77ECD824" w14:textId="77777777" w:rsidR="001D2CE4" w:rsidRPr="00987DB8" w:rsidRDefault="001D2CE4" w:rsidP="00987DB8">
      <w:pPr>
        <w:spacing w:after="0"/>
        <w:jc w:val="both"/>
        <w:rPr>
          <w:rFonts w:ascii="Arial" w:hAnsi="Arial" w:cs="Arial"/>
        </w:rPr>
      </w:pPr>
    </w:p>
    <w:p w14:paraId="542CD590" w14:textId="56698266" w:rsidR="001D2CE4" w:rsidRPr="00987DB8" w:rsidRDefault="001D2CE4" w:rsidP="00987DB8">
      <w:pPr>
        <w:spacing w:after="0"/>
        <w:ind w:left="705" w:hanging="705"/>
        <w:jc w:val="both"/>
        <w:rPr>
          <w:rFonts w:ascii="Arial" w:hAnsi="Arial" w:cs="Arial"/>
        </w:rPr>
      </w:pPr>
      <w:r w:rsidRPr="00987DB8">
        <w:rPr>
          <w:rFonts w:ascii="Arial" w:hAnsi="Arial" w:cs="Arial"/>
        </w:rPr>
        <w:t xml:space="preserve">2. </w:t>
      </w:r>
      <w:r w:rsidRPr="00987DB8">
        <w:rPr>
          <w:rFonts w:ascii="Arial" w:hAnsi="Arial" w:cs="Arial"/>
        </w:rPr>
        <w:tab/>
      </w:r>
      <w:r w:rsidR="000800E2" w:rsidRPr="00987DB8">
        <w:rPr>
          <w:rFonts w:ascii="Arial" w:hAnsi="Arial" w:cs="Arial"/>
        </w:rPr>
        <w:t xml:space="preserve">Objednatel je povinen umožnit zaměstnancům </w:t>
      </w:r>
      <w:r w:rsidR="00A214F5">
        <w:rPr>
          <w:rFonts w:ascii="Arial" w:hAnsi="Arial" w:cs="Arial"/>
        </w:rPr>
        <w:t>Dodavatel</w:t>
      </w:r>
      <w:r w:rsidR="000800E2" w:rsidRPr="00987DB8">
        <w:rPr>
          <w:rFonts w:ascii="Arial" w:hAnsi="Arial" w:cs="Arial"/>
        </w:rPr>
        <w:t>e řádné plnění jejich povinností</w:t>
      </w:r>
      <w:r w:rsidRPr="00987DB8">
        <w:rPr>
          <w:rFonts w:ascii="Arial" w:hAnsi="Arial" w:cs="Arial"/>
        </w:rPr>
        <w:t xml:space="preserve">. </w:t>
      </w:r>
    </w:p>
    <w:p w14:paraId="48464779" w14:textId="694565A7" w:rsidR="007A618E" w:rsidRPr="00987DB8" w:rsidRDefault="00F84AC4" w:rsidP="00987DB8">
      <w:pPr>
        <w:spacing w:before="240" w:after="120"/>
        <w:jc w:val="center"/>
        <w:rPr>
          <w:rFonts w:ascii="Arial" w:hAnsi="Arial" w:cs="Arial"/>
          <w:b/>
        </w:rPr>
      </w:pPr>
      <w:r>
        <w:rPr>
          <w:rFonts w:ascii="Arial" w:hAnsi="Arial" w:cs="Arial"/>
          <w:b/>
        </w:rPr>
        <w:t>I</w:t>
      </w:r>
      <w:r w:rsidR="007A618E" w:rsidRPr="00987DB8">
        <w:rPr>
          <w:rFonts w:ascii="Arial" w:hAnsi="Arial" w:cs="Arial"/>
          <w:b/>
        </w:rPr>
        <w:t xml:space="preserve">X. </w:t>
      </w:r>
      <w:r w:rsidR="00AB699C" w:rsidRPr="00987DB8">
        <w:rPr>
          <w:rFonts w:ascii="Arial" w:hAnsi="Arial" w:cs="Arial"/>
          <w:b/>
        </w:rPr>
        <w:t>Výpověď ze smlouvy</w:t>
      </w:r>
    </w:p>
    <w:p w14:paraId="4B30C54C" w14:textId="65273162" w:rsidR="005859AB" w:rsidRPr="00987DB8" w:rsidRDefault="001255E0" w:rsidP="00987DB8">
      <w:pPr>
        <w:spacing w:after="0"/>
        <w:ind w:left="705" w:hanging="705"/>
        <w:jc w:val="both"/>
        <w:rPr>
          <w:rFonts w:ascii="Arial" w:hAnsi="Arial" w:cs="Arial"/>
        </w:rPr>
      </w:pPr>
      <w:r w:rsidRPr="00987DB8">
        <w:rPr>
          <w:rFonts w:ascii="Arial" w:hAnsi="Arial" w:cs="Arial"/>
        </w:rPr>
        <w:t xml:space="preserve">1. </w:t>
      </w:r>
      <w:r w:rsidRPr="00987DB8">
        <w:rPr>
          <w:rFonts w:ascii="Arial" w:hAnsi="Arial" w:cs="Arial"/>
        </w:rPr>
        <w:tab/>
      </w:r>
      <w:r w:rsidRPr="00987DB8">
        <w:rPr>
          <w:rFonts w:ascii="Arial" w:hAnsi="Arial" w:cs="Arial"/>
          <w:color w:val="000000"/>
        </w:rPr>
        <w:t xml:space="preserve">Objednatel a </w:t>
      </w:r>
      <w:r w:rsidR="00A214F5">
        <w:rPr>
          <w:rFonts w:ascii="Arial" w:hAnsi="Arial" w:cs="Arial"/>
          <w:color w:val="000000"/>
        </w:rPr>
        <w:t>Dodavatel</w:t>
      </w:r>
      <w:r w:rsidR="005859AB" w:rsidRPr="00987DB8">
        <w:rPr>
          <w:rFonts w:ascii="Arial" w:hAnsi="Arial" w:cs="Arial"/>
          <w:color w:val="000000"/>
        </w:rPr>
        <w:t xml:space="preserve"> j</w:t>
      </w:r>
      <w:r w:rsidR="009423B1" w:rsidRPr="00987DB8">
        <w:rPr>
          <w:rFonts w:ascii="Arial" w:hAnsi="Arial" w:cs="Arial"/>
          <w:color w:val="000000"/>
        </w:rPr>
        <w:t>sou</w:t>
      </w:r>
      <w:r w:rsidR="005859AB" w:rsidRPr="00987DB8">
        <w:rPr>
          <w:rFonts w:ascii="Arial" w:hAnsi="Arial" w:cs="Arial"/>
          <w:color w:val="000000"/>
        </w:rPr>
        <w:t xml:space="preserve"> oprávněn</w:t>
      </w:r>
      <w:r w:rsidR="009423B1" w:rsidRPr="00987DB8">
        <w:rPr>
          <w:rFonts w:ascii="Arial" w:hAnsi="Arial" w:cs="Arial"/>
          <w:color w:val="000000"/>
        </w:rPr>
        <w:t>i</w:t>
      </w:r>
      <w:r w:rsidR="005859AB" w:rsidRPr="00987DB8">
        <w:rPr>
          <w:rFonts w:ascii="Arial" w:hAnsi="Arial" w:cs="Arial"/>
          <w:color w:val="000000"/>
        </w:rPr>
        <w:t xml:space="preserve"> </w:t>
      </w:r>
      <w:r w:rsidR="00362065">
        <w:rPr>
          <w:rFonts w:ascii="Arial" w:hAnsi="Arial" w:cs="Arial"/>
          <w:color w:val="000000"/>
        </w:rPr>
        <w:t>S</w:t>
      </w:r>
      <w:r w:rsidR="005859AB" w:rsidRPr="00987DB8">
        <w:rPr>
          <w:rFonts w:ascii="Arial" w:hAnsi="Arial" w:cs="Arial"/>
          <w:color w:val="000000"/>
        </w:rPr>
        <w:t xml:space="preserve">mlouvu písemně bez udání důvodu z části nebo v celém rozsahu vypovědět. Výpovědní lhůta činí </w:t>
      </w:r>
      <w:r w:rsidR="005859AB" w:rsidRPr="00987DB8">
        <w:rPr>
          <w:rFonts w:ascii="Arial" w:hAnsi="Arial" w:cs="Arial"/>
        </w:rPr>
        <w:t>120 kalendářních dnů</w:t>
      </w:r>
      <w:r w:rsidR="005859AB" w:rsidRPr="00987DB8">
        <w:rPr>
          <w:rFonts w:ascii="Arial" w:hAnsi="Arial" w:cs="Arial"/>
          <w:color w:val="000000"/>
        </w:rPr>
        <w:t xml:space="preserve"> a počíná běžet ode dne následujícího po doručení výpovědi </w:t>
      </w:r>
      <w:r w:rsidR="009423B1" w:rsidRPr="00987DB8">
        <w:rPr>
          <w:rFonts w:ascii="Arial" w:hAnsi="Arial" w:cs="Arial"/>
          <w:color w:val="000000"/>
        </w:rPr>
        <w:t>druhé smluvní straně.</w:t>
      </w:r>
    </w:p>
    <w:p w14:paraId="290DD45F" w14:textId="77777777" w:rsidR="001255E0" w:rsidRPr="00987DB8" w:rsidRDefault="001255E0" w:rsidP="00987DB8">
      <w:pPr>
        <w:spacing w:after="0"/>
        <w:jc w:val="both"/>
        <w:rPr>
          <w:rFonts w:ascii="Arial" w:hAnsi="Arial" w:cs="Arial"/>
        </w:rPr>
      </w:pPr>
    </w:p>
    <w:p w14:paraId="1298F93C" w14:textId="66EF38A7" w:rsidR="005859AB" w:rsidRPr="00987DB8" w:rsidRDefault="001255E0" w:rsidP="00987DB8">
      <w:pPr>
        <w:spacing w:after="0"/>
        <w:ind w:left="705" w:hanging="705"/>
        <w:jc w:val="both"/>
        <w:rPr>
          <w:rFonts w:ascii="Arial" w:hAnsi="Arial" w:cs="Arial"/>
        </w:rPr>
      </w:pPr>
      <w:r w:rsidRPr="00987DB8">
        <w:rPr>
          <w:rFonts w:ascii="Arial" w:hAnsi="Arial" w:cs="Arial"/>
        </w:rPr>
        <w:t xml:space="preserve">2. </w:t>
      </w:r>
      <w:r w:rsidRPr="00987DB8">
        <w:rPr>
          <w:rFonts w:ascii="Arial" w:hAnsi="Arial" w:cs="Arial"/>
        </w:rPr>
        <w:tab/>
      </w:r>
      <w:r w:rsidR="005859AB" w:rsidRPr="00987DB8">
        <w:rPr>
          <w:rFonts w:ascii="Arial" w:hAnsi="Arial" w:cs="Arial"/>
          <w:color w:val="000000"/>
        </w:rPr>
        <w:t xml:space="preserve">Po doručení výpovědi je </w:t>
      </w:r>
      <w:r w:rsidR="00A214F5">
        <w:rPr>
          <w:rFonts w:ascii="Arial" w:hAnsi="Arial" w:cs="Arial"/>
          <w:color w:val="000000"/>
        </w:rPr>
        <w:t>Dodavatel</w:t>
      </w:r>
      <w:r w:rsidR="005859AB" w:rsidRPr="00987DB8">
        <w:rPr>
          <w:rFonts w:ascii="Arial" w:hAnsi="Arial" w:cs="Arial"/>
          <w:color w:val="000000"/>
        </w:rPr>
        <w:t xml:space="preserve"> povinen učinit veškerá opatření potřebná k tomu, aby se zabránilo vzniku škody bezprostředně hrozící Objednateli nedokončením služeb podle této </w:t>
      </w:r>
      <w:r w:rsidR="00362065">
        <w:rPr>
          <w:rFonts w:ascii="Arial" w:hAnsi="Arial" w:cs="Arial"/>
          <w:color w:val="000000"/>
        </w:rPr>
        <w:t>S</w:t>
      </w:r>
      <w:r w:rsidR="005859AB" w:rsidRPr="00987DB8">
        <w:rPr>
          <w:rFonts w:ascii="Arial" w:hAnsi="Arial" w:cs="Arial"/>
          <w:color w:val="000000"/>
        </w:rPr>
        <w:t>mlouvy.</w:t>
      </w:r>
    </w:p>
    <w:p w14:paraId="119E3988" w14:textId="77777777" w:rsidR="001255E0" w:rsidRPr="00987DB8" w:rsidRDefault="001255E0" w:rsidP="00987DB8">
      <w:pPr>
        <w:spacing w:after="0"/>
        <w:jc w:val="both"/>
        <w:rPr>
          <w:rFonts w:ascii="Arial" w:hAnsi="Arial" w:cs="Arial"/>
        </w:rPr>
      </w:pPr>
    </w:p>
    <w:p w14:paraId="7E11DBDC" w14:textId="1FED9401" w:rsidR="006F7606" w:rsidRPr="00987DB8" w:rsidRDefault="001255E0" w:rsidP="00987DB8">
      <w:pPr>
        <w:spacing w:after="0"/>
        <w:ind w:left="705" w:hanging="705"/>
        <w:jc w:val="both"/>
        <w:rPr>
          <w:rFonts w:ascii="Arial" w:hAnsi="Arial" w:cs="Arial"/>
        </w:rPr>
      </w:pPr>
      <w:r w:rsidRPr="00987DB8">
        <w:rPr>
          <w:rFonts w:ascii="Arial" w:hAnsi="Arial" w:cs="Arial"/>
        </w:rPr>
        <w:t xml:space="preserve">3. </w:t>
      </w:r>
      <w:r w:rsidRPr="00987DB8">
        <w:rPr>
          <w:rFonts w:ascii="Arial" w:hAnsi="Arial" w:cs="Arial"/>
        </w:rPr>
        <w:tab/>
      </w:r>
      <w:r w:rsidR="006F7606" w:rsidRPr="00987DB8">
        <w:rPr>
          <w:rFonts w:ascii="Arial" w:hAnsi="Arial" w:cs="Arial"/>
        </w:rPr>
        <w:t xml:space="preserve">Pokud </w:t>
      </w:r>
      <w:r w:rsidR="003556BE">
        <w:rPr>
          <w:rFonts w:ascii="Arial" w:hAnsi="Arial" w:cs="Arial"/>
        </w:rPr>
        <w:t>S</w:t>
      </w:r>
      <w:r w:rsidR="006F7606" w:rsidRPr="00987DB8">
        <w:rPr>
          <w:rFonts w:ascii="Arial" w:hAnsi="Arial" w:cs="Arial"/>
        </w:rPr>
        <w:t xml:space="preserve">mlouvu vypoví z jakéhokoliv důvodu písemně </w:t>
      </w:r>
      <w:r w:rsidR="00A214F5">
        <w:rPr>
          <w:rFonts w:ascii="Arial" w:hAnsi="Arial" w:cs="Arial"/>
        </w:rPr>
        <w:t>Dodavatel</w:t>
      </w:r>
      <w:r w:rsidR="006F7606" w:rsidRPr="00987DB8">
        <w:rPr>
          <w:rFonts w:ascii="Arial" w:hAnsi="Arial" w:cs="Arial"/>
        </w:rPr>
        <w:t xml:space="preserve">, zavazuje se, že od začátku výpovědní lhůty plynoucí </w:t>
      </w:r>
      <w:r w:rsidR="009423B1" w:rsidRPr="00987DB8">
        <w:rPr>
          <w:rFonts w:ascii="Arial" w:hAnsi="Arial" w:cs="Arial"/>
        </w:rPr>
        <w:t xml:space="preserve">ode dne následujícího </w:t>
      </w:r>
      <w:r w:rsidR="006F7606" w:rsidRPr="00987DB8">
        <w:rPr>
          <w:rFonts w:ascii="Arial" w:hAnsi="Arial" w:cs="Arial"/>
        </w:rPr>
        <w:t xml:space="preserve">po jejím doručení Objednateli, </w:t>
      </w:r>
      <w:r w:rsidRPr="00987DB8">
        <w:rPr>
          <w:rFonts w:ascii="Arial" w:hAnsi="Arial" w:cs="Arial"/>
        </w:rPr>
        <w:t>bude po dobu výpovědní lhůty</w:t>
      </w:r>
      <w:r w:rsidR="006F7606" w:rsidRPr="00987DB8">
        <w:rPr>
          <w:rFonts w:ascii="Arial" w:hAnsi="Arial" w:cs="Arial"/>
        </w:rPr>
        <w:t xml:space="preserve"> plnit povinnosti plynoucí z této </w:t>
      </w:r>
      <w:r w:rsidR="003556BE">
        <w:rPr>
          <w:rFonts w:ascii="Arial" w:hAnsi="Arial" w:cs="Arial"/>
        </w:rPr>
        <w:t>S</w:t>
      </w:r>
      <w:r w:rsidR="006F7606" w:rsidRPr="00987DB8">
        <w:rPr>
          <w:rFonts w:ascii="Arial" w:hAnsi="Arial" w:cs="Arial"/>
        </w:rPr>
        <w:t>mlouvy, pokud se smluvní strany nedohodnou jinak.</w:t>
      </w:r>
    </w:p>
    <w:p w14:paraId="0E2C95BD" w14:textId="42B46E04" w:rsidR="001255E0" w:rsidRPr="00987DB8" w:rsidRDefault="001255E0" w:rsidP="00987DB8">
      <w:pPr>
        <w:spacing w:before="240" w:after="120"/>
        <w:jc w:val="center"/>
        <w:rPr>
          <w:rFonts w:ascii="Arial" w:hAnsi="Arial" w:cs="Arial"/>
          <w:b/>
        </w:rPr>
      </w:pPr>
      <w:r w:rsidRPr="00987DB8">
        <w:rPr>
          <w:rFonts w:ascii="Arial" w:hAnsi="Arial" w:cs="Arial"/>
          <w:b/>
        </w:rPr>
        <w:t xml:space="preserve">X. </w:t>
      </w:r>
      <w:r w:rsidR="00AB699C" w:rsidRPr="00987DB8">
        <w:rPr>
          <w:rFonts w:ascii="Arial" w:hAnsi="Arial" w:cs="Arial"/>
          <w:b/>
        </w:rPr>
        <w:t>Odstoupení od smlouvy</w:t>
      </w:r>
    </w:p>
    <w:p w14:paraId="5F792F3A" w14:textId="3CF8CA06" w:rsidR="00172BD2" w:rsidRPr="00987DB8" w:rsidRDefault="00140EEB" w:rsidP="00762B54">
      <w:pPr>
        <w:spacing w:after="0"/>
        <w:ind w:left="709" w:hanging="709"/>
        <w:jc w:val="both"/>
        <w:rPr>
          <w:rFonts w:ascii="Arial" w:hAnsi="Arial" w:cs="Arial"/>
        </w:rPr>
      </w:pPr>
      <w:r w:rsidRPr="00987DB8">
        <w:rPr>
          <w:rFonts w:ascii="Arial" w:hAnsi="Arial" w:cs="Arial"/>
        </w:rPr>
        <w:t>1</w:t>
      </w:r>
      <w:r w:rsidR="001255E0" w:rsidRPr="00987DB8">
        <w:rPr>
          <w:rFonts w:ascii="Arial" w:hAnsi="Arial" w:cs="Arial"/>
        </w:rPr>
        <w:t xml:space="preserve">. </w:t>
      </w:r>
      <w:r w:rsidR="001255E0" w:rsidRPr="00987DB8">
        <w:rPr>
          <w:rFonts w:ascii="Arial" w:hAnsi="Arial" w:cs="Arial"/>
        </w:rPr>
        <w:tab/>
      </w:r>
      <w:r w:rsidR="005859AB" w:rsidRPr="00987DB8">
        <w:rPr>
          <w:rFonts w:ascii="Arial" w:hAnsi="Arial" w:cs="Arial"/>
        </w:rPr>
        <w:t xml:space="preserve">Objednatel je oprávněn </w:t>
      </w:r>
      <w:r w:rsidR="005859AB" w:rsidRPr="00987DB8">
        <w:rPr>
          <w:rFonts w:ascii="Arial" w:hAnsi="Arial" w:cs="Arial"/>
          <w:color w:val="000000"/>
        </w:rPr>
        <w:t xml:space="preserve">odstoupit od této </w:t>
      </w:r>
      <w:r w:rsidR="003556BE">
        <w:rPr>
          <w:rFonts w:ascii="Arial" w:hAnsi="Arial" w:cs="Arial"/>
          <w:color w:val="000000"/>
        </w:rPr>
        <w:t>S</w:t>
      </w:r>
      <w:r w:rsidR="005859AB" w:rsidRPr="00987DB8">
        <w:rPr>
          <w:rFonts w:ascii="Arial" w:hAnsi="Arial" w:cs="Arial"/>
          <w:color w:val="000000"/>
        </w:rPr>
        <w:t xml:space="preserve">mlouvy v případě podstatného porušení smluvních povinností nebo v případech stanovených zákonem. Za podstatné porušení smluvních povinností na straně </w:t>
      </w:r>
      <w:r w:rsidR="00A214F5">
        <w:rPr>
          <w:rFonts w:ascii="Arial" w:hAnsi="Arial" w:cs="Arial"/>
          <w:color w:val="000000"/>
        </w:rPr>
        <w:t>Dodavatel</w:t>
      </w:r>
      <w:r w:rsidR="001255E0" w:rsidRPr="00987DB8">
        <w:rPr>
          <w:rFonts w:ascii="Arial" w:hAnsi="Arial" w:cs="Arial"/>
          <w:color w:val="000000"/>
        </w:rPr>
        <w:t>e</w:t>
      </w:r>
      <w:r w:rsidR="005859AB" w:rsidRPr="00987DB8">
        <w:rPr>
          <w:rFonts w:ascii="Arial" w:hAnsi="Arial" w:cs="Arial"/>
          <w:color w:val="000000"/>
        </w:rPr>
        <w:t xml:space="preserve"> se považuje zejména:</w:t>
      </w:r>
    </w:p>
    <w:p w14:paraId="4715AD6B" w14:textId="77777777" w:rsidR="005859AB" w:rsidRPr="00987DB8" w:rsidRDefault="005859AB" w:rsidP="00762B54">
      <w:pPr>
        <w:spacing w:after="0"/>
        <w:ind w:left="709" w:hanging="709"/>
        <w:jc w:val="both"/>
        <w:outlineLvl w:val="0"/>
        <w:rPr>
          <w:rFonts w:ascii="Arial" w:hAnsi="Arial" w:cs="Arial"/>
          <w:color w:val="000000"/>
        </w:rPr>
      </w:pPr>
    </w:p>
    <w:p w14:paraId="25AACA8C" w14:textId="026225A3" w:rsidR="005859AB" w:rsidRPr="00987DB8" w:rsidRDefault="005859AB"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 xml:space="preserve">zaměstnanec </w:t>
      </w:r>
      <w:r w:rsidR="00A214F5">
        <w:rPr>
          <w:rFonts w:ascii="Arial" w:hAnsi="Arial" w:cs="Arial"/>
          <w:color w:val="000000"/>
        </w:rPr>
        <w:t>Dodavatel</w:t>
      </w:r>
      <w:r w:rsidR="001255E0" w:rsidRPr="00987DB8">
        <w:rPr>
          <w:rFonts w:ascii="Arial" w:hAnsi="Arial" w:cs="Arial"/>
          <w:color w:val="000000"/>
        </w:rPr>
        <w:t>e</w:t>
      </w:r>
      <w:r w:rsidR="00E0169F" w:rsidRPr="00987DB8">
        <w:rPr>
          <w:rFonts w:ascii="Arial" w:hAnsi="Arial" w:cs="Arial"/>
          <w:color w:val="000000"/>
        </w:rPr>
        <w:t xml:space="preserve">, příp. jeho </w:t>
      </w:r>
      <w:r w:rsidR="00011A17" w:rsidRPr="00987DB8">
        <w:rPr>
          <w:rFonts w:ascii="Arial" w:hAnsi="Arial" w:cs="Arial"/>
          <w:color w:val="000000"/>
        </w:rPr>
        <w:t>pod</w:t>
      </w:r>
      <w:r w:rsidR="00F477D2">
        <w:rPr>
          <w:rFonts w:ascii="Arial" w:hAnsi="Arial" w:cs="Arial"/>
          <w:color w:val="000000"/>
        </w:rPr>
        <w:t>d</w:t>
      </w:r>
      <w:r w:rsidR="00A214F5">
        <w:rPr>
          <w:rFonts w:ascii="Arial" w:hAnsi="Arial" w:cs="Arial"/>
          <w:color w:val="000000"/>
        </w:rPr>
        <w:t>odavatel</w:t>
      </w:r>
      <w:r w:rsidR="00E0169F" w:rsidRPr="00987DB8">
        <w:rPr>
          <w:rFonts w:ascii="Arial" w:hAnsi="Arial" w:cs="Arial"/>
          <w:color w:val="000000"/>
        </w:rPr>
        <w:t>e</w:t>
      </w:r>
      <w:r w:rsidRPr="00987DB8">
        <w:rPr>
          <w:rFonts w:ascii="Arial" w:hAnsi="Arial" w:cs="Arial"/>
          <w:color w:val="000000"/>
        </w:rPr>
        <w:t xml:space="preserve"> je při výkonu činnosti dle této </w:t>
      </w:r>
      <w:r w:rsidR="003556BE">
        <w:rPr>
          <w:rFonts w:ascii="Arial" w:hAnsi="Arial" w:cs="Arial"/>
          <w:color w:val="000000"/>
        </w:rPr>
        <w:t>S</w:t>
      </w:r>
      <w:r w:rsidRPr="00987DB8">
        <w:rPr>
          <w:rFonts w:ascii="Arial" w:hAnsi="Arial" w:cs="Arial"/>
          <w:color w:val="000000"/>
        </w:rPr>
        <w:t>mlouvy pod vlivem alkoholu nebo drog, přičemž tuto skutečnost prokazují za Objednatele zaměstnanci odboru personálního ve spolupráci s vedoucí/m příslušné</w:t>
      </w:r>
      <w:r w:rsidR="003556BE">
        <w:rPr>
          <w:rFonts w:ascii="Arial" w:hAnsi="Arial" w:cs="Arial"/>
          <w:color w:val="000000"/>
        </w:rPr>
        <w:t>ho</w:t>
      </w:r>
      <w:r w:rsidRPr="00987DB8">
        <w:rPr>
          <w:rFonts w:ascii="Arial" w:hAnsi="Arial" w:cs="Arial"/>
          <w:color w:val="000000"/>
        </w:rPr>
        <w:t xml:space="preserve"> </w:t>
      </w:r>
      <w:r w:rsidR="003556BE">
        <w:rPr>
          <w:rFonts w:ascii="Arial" w:hAnsi="Arial" w:cs="Arial"/>
          <w:color w:val="000000"/>
        </w:rPr>
        <w:t>Místa plnění</w:t>
      </w:r>
      <w:r w:rsidRPr="00987DB8">
        <w:rPr>
          <w:rFonts w:ascii="Arial" w:hAnsi="Arial" w:cs="Arial"/>
          <w:color w:val="000000"/>
        </w:rPr>
        <w:t xml:space="preserve">. Zaměstnanci </w:t>
      </w:r>
      <w:r w:rsidR="00A214F5">
        <w:rPr>
          <w:rFonts w:ascii="Arial" w:hAnsi="Arial" w:cs="Arial"/>
          <w:color w:val="000000"/>
        </w:rPr>
        <w:t>Dodavatel</w:t>
      </w:r>
      <w:r w:rsidR="001255E0" w:rsidRPr="00987DB8">
        <w:rPr>
          <w:rFonts w:ascii="Arial" w:hAnsi="Arial" w:cs="Arial"/>
          <w:color w:val="000000"/>
        </w:rPr>
        <w:t>e</w:t>
      </w:r>
      <w:r w:rsidRPr="00987DB8">
        <w:rPr>
          <w:rFonts w:ascii="Arial" w:hAnsi="Arial" w:cs="Arial"/>
          <w:color w:val="000000"/>
        </w:rPr>
        <w:t xml:space="preserve"> jsou povinni podrobit se zkoušce na alkohol a drogy. Pokud se na výzvu zaměstnanců odboru personálního zkoušce na alkohol a drogy nepodrobí, jedná se o podstatné porušení povinností na straně </w:t>
      </w:r>
      <w:r w:rsidR="00A214F5">
        <w:rPr>
          <w:rFonts w:ascii="Arial" w:hAnsi="Arial" w:cs="Arial"/>
          <w:color w:val="000000"/>
        </w:rPr>
        <w:t>Dodavatel</w:t>
      </w:r>
      <w:r w:rsidRPr="00987DB8">
        <w:rPr>
          <w:rFonts w:ascii="Arial" w:hAnsi="Arial" w:cs="Arial"/>
          <w:color w:val="000000"/>
        </w:rPr>
        <w:t>e;</w:t>
      </w:r>
    </w:p>
    <w:p w14:paraId="24292D2F" w14:textId="04EB406E" w:rsidR="005859AB" w:rsidRPr="00987DB8" w:rsidRDefault="005859AB"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 xml:space="preserve">zaměstnanci </w:t>
      </w:r>
      <w:r w:rsidR="00A214F5">
        <w:rPr>
          <w:rFonts w:ascii="Arial" w:hAnsi="Arial" w:cs="Arial"/>
          <w:color w:val="000000"/>
        </w:rPr>
        <w:t>Dodavatel</w:t>
      </w:r>
      <w:r w:rsidR="001255E0" w:rsidRPr="00987DB8">
        <w:rPr>
          <w:rFonts w:ascii="Arial" w:hAnsi="Arial" w:cs="Arial"/>
          <w:color w:val="000000"/>
        </w:rPr>
        <w:t>e</w:t>
      </w:r>
      <w:r w:rsidR="00E0169F" w:rsidRPr="00987DB8">
        <w:rPr>
          <w:rFonts w:ascii="Arial" w:hAnsi="Arial" w:cs="Arial"/>
          <w:color w:val="000000"/>
        </w:rPr>
        <w:t xml:space="preserve">, příp. </w:t>
      </w:r>
      <w:r w:rsidR="00011A17" w:rsidRPr="00987DB8">
        <w:rPr>
          <w:rFonts w:ascii="Arial" w:hAnsi="Arial" w:cs="Arial"/>
          <w:color w:val="000000"/>
        </w:rPr>
        <w:t>pod</w:t>
      </w:r>
      <w:r w:rsidR="00A214F5">
        <w:rPr>
          <w:rFonts w:ascii="Arial" w:hAnsi="Arial" w:cs="Arial"/>
          <w:color w:val="000000"/>
        </w:rPr>
        <w:t>dodavatel</w:t>
      </w:r>
      <w:r w:rsidR="00E0169F" w:rsidRPr="00987DB8">
        <w:rPr>
          <w:rFonts w:ascii="Arial" w:hAnsi="Arial" w:cs="Arial"/>
          <w:color w:val="000000"/>
        </w:rPr>
        <w:t>e</w:t>
      </w:r>
      <w:r w:rsidRPr="00987DB8">
        <w:rPr>
          <w:rFonts w:ascii="Arial" w:hAnsi="Arial" w:cs="Arial"/>
          <w:color w:val="000000"/>
        </w:rPr>
        <w:t xml:space="preserve"> je prokázána krádež majetku Objednatele nebo pokus o ni;</w:t>
      </w:r>
    </w:p>
    <w:p w14:paraId="5AB7331F" w14:textId="1478EF6E" w:rsidR="005859AB" w:rsidRPr="00987DB8" w:rsidRDefault="001255E0"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 xml:space="preserve">zaměstnanci </w:t>
      </w:r>
      <w:r w:rsidR="00A214F5">
        <w:rPr>
          <w:rFonts w:ascii="Arial" w:hAnsi="Arial" w:cs="Arial"/>
          <w:color w:val="000000"/>
        </w:rPr>
        <w:t>Dodavatel</w:t>
      </w:r>
      <w:r w:rsidRPr="00987DB8">
        <w:rPr>
          <w:rFonts w:ascii="Arial" w:hAnsi="Arial" w:cs="Arial"/>
          <w:color w:val="000000"/>
        </w:rPr>
        <w:t>e</w:t>
      </w:r>
      <w:r w:rsidR="005859AB" w:rsidRPr="00987DB8">
        <w:rPr>
          <w:rFonts w:ascii="Arial" w:hAnsi="Arial" w:cs="Arial"/>
          <w:color w:val="000000"/>
        </w:rPr>
        <w:t xml:space="preserve">, příp. </w:t>
      </w:r>
      <w:r w:rsidR="00011A17" w:rsidRPr="00987DB8">
        <w:rPr>
          <w:rFonts w:ascii="Arial" w:hAnsi="Arial" w:cs="Arial"/>
          <w:color w:val="000000"/>
        </w:rPr>
        <w:t>pod</w:t>
      </w:r>
      <w:r w:rsidR="00A214F5">
        <w:rPr>
          <w:rFonts w:ascii="Arial" w:hAnsi="Arial" w:cs="Arial"/>
          <w:color w:val="000000"/>
        </w:rPr>
        <w:t>dodavatel</w:t>
      </w:r>
      <w:r w:rsidR="00E0169F" w:rsidRPr="00987DB8">
        <w:rPr>
          <w:rFonts w:ascii="Arial" w:hAnsi="Arial" w:cs="Arial"/>
          <w:color w:val="000000"/>
        </w:rPr>
        <w:t>e</w:t>
      </w:r>
      <w:r w:rsidR="005859AB" w:rsidRPr="00987DB8">
        <w:rPr>
          <w:rFonts w:ascii="Arial" w:hAnsi="Arial" w:cs="Arial"/>
          <w:color w:val="000000"/>
        </w:rPr>
        <w:t xml:space="preserve"> je prokázán fyzický či psychický nátlak na klienty či zaměstnance Objednatele;</w:t>
      </w:r>
    </w:p>
    <w:p w14:paraId="41311E4E" w14:textId="3C2AC795" w:rsidR="005859AB" w:rsidRPr="00987DB8" w:rsidRDefault="005859AB" w:rsidP="00762B54">
      <w:pPr>
        <w:numPr>
          <w:ilvl w:val="0"/>
          <w:numId w:val="9"/>
        </w:numPr>
        <w:tabs>
          <w:tab w:val="clear" w:pos="1479"/>
          <w:tab w:val="num" w:pos="709"/>
        </w:tabs>
        <w:spacing w:after="0"/>
        <w:ind w:left="709" w:hanging="709"/>
        <w:jc w:val="both"/>
        <w:outlineLvl w:val="0"/>
        <w:rPr>
          <w:rFonts w:ascii="Arial" w:hAnsi="Arial" w:cs="Arial"/>
        </w:rPr>
      </w:pPr>
      <w:r w:rsidRPr="00987DB8">
        <w:rPr>
          <w:rFonts w:ascii="Arial" w:hAnsi="Arial" w:cs="Arial"/>
          <w:color w:val="000000"/>
        </w:rPr>
        <w:t xml:space="preserve">takové porušení povinností </w:t>
      </w:r>
      <w:r w:rsidR="00A214F5">
        <w:rPr>
          <w:rFonts w:ascii="Arial" w:hAnsi="Arial" w:cs="Arial"/>
          <w:color w:val="000000"/>
        </w:rPr>
        <w:t>Dodavatel</w:t>
      </w:r>
      <w:r w:rsidR="001255E0" w:rsidRPr="00987DB8">
        <w:rPr>
          <w:rFonts w:ascii="Arial" w:hAnsi="Arial" w:cs="Arial"/>
          <w:color w:val="000000"/>
        </w:rPr>
        <w:t>e</w:t>
      </w:r>
      <w:r w:rsidRPr="00987DB8">
        <w:rPr>
          <w:rFonts w:ascii="Arial" w:hAnsi="Arial" w:cs="Arial"/>
          <w:color w:val="000000"/>
        </w:rPr>
        <w:t xml:space="preserve"> nebo </w:t>
      </w:r>
      <w:r w:rsidR="00011A17" w:rsidRPr="00987DB8">
        <w:rPr>
          <w:rFonts w:ascii="Arial" w:hAnsi="Arial" w:cs="Arial"/>
          <w:color w:val="000000"/>
        </w:rPr>
        <w:t>pod</w:t>
      </w:r>
      <w:r w:rsidR="00A214F5">
        <w:rPr>
          <w:rFonts w:ascii="Arial" w:hAnsi="Arial" w:cs="Arial"/>
          <w:color w:val="000000"/>
        </w:rPr>
        <w:t>dodavatel</w:t>
      </w:r>
      <w:r w:rsidR="00E0169F" w:rsidRPr="00987DB8">
        <w:rPr>
          <w:rFonts w:ascii="Arial" w:hAnsi="Arial" w:cs="Arial"/>
          <w:color w:val="000000"/>
        </w:rPr>
        <w:t>e</w:t>
      </w:r>
      <w:r w:rsidRPr="00987DB8">
        <w:rPr>
          <w:rFonts w:ascii="Arial" w:hAnsi="Arial" w:cs="Arial"/>
          <w:color w:val="000000"/>
        </w:rPr>
        <w:t xml:space="preserve">, ze kterého vznikla Objednateli škoda vyšší než </w:t>
      </w:r>
      <w:r w:rsidR="00A214F5" w:rsidRPr="00987DB8">
        <w:rPr>
          <w:rFonts w:ascii="Arial" w:hAnsi="Arial" w:cs="Arial"/>
        </w:rPr>
        <w:t>5.000, -</w:t>
      </w:r>
      <w:r w:rsidRPr="00987DB8">
        <w:rPr>
          <w:rFonts w:ascii="Arial" w:hAnsi="Arial" w:cs="Arial"/>
        </w:rPr>
        <w:t xml:space="preserve"> Kč;</w:t>
      </w:r>
    </w:p>
    <w:p w14:paraId="14645B59" w14:textId="6647B734" w:rsidR="005859AB" w:rsidRPr="00987DB8" w:rsidRDefault="00A214F5" w:rsidP="00762B54">
      <w:pPr>
        <w:numPr>
          <w:ilvl w:val="0"/>
          <w:numId w:val="9"/>
        </w:numPr>
        <w:tabs>
          <w:tab w:val="clear" w:pos="1479"/>
          <w:tab w:val="num" w:pos="709"/>
        </w:tabs>
        <w:spacing w:after="0"/>
        <w:ind w:left="709" w:hanging="709"/>
        <w:jc w:val="both"/>
        <w:outlineLvl w:val="0"/>
        <w:rPr>
          <w:rFonts w:ascii="Arial" w:hAnsi="Arial" w:cs="Arial"/>
          <w:color w:val="000000"/>
        </w:rPr>
      </w:pPr>
      <w:r>
        <w:rPr>
          <w:rFonts w:ascii="Arial" w:hAnsi="Arial" w:cs="Arial"/>
          <w:color w:val="000000"/>
        </w:rPr>
        <w:lastRenderedPageBreak/>
        <w:t>Dodavatel</w:t>
      </w:r>
      <w:r w:rsidR="00E0169F" w:rsidRPr="00987DB8">
        <w:rPr>
          <w:rFonts w:ascii="Arial" w:hAnsi="Arial" w:cs="Arial"/>
          <w:color w:val="000000"/>
        </w:rPr>
        <w:t xml:space="preserve"> nebo </w:t>
      </w:r>
      <w:r w:rsidR="00011A17" w:rsidRPr="00987DB8">
        <w:rPr>
          <w:rFonts w:ascii="Arial" w:hAnsi="Arial" w:cs="Arial"/>
          <w:color w:val="000000"/>
        </w:rPr>
        <w:t>pod</w:t>
      </w:r>
      <w:r>
        <w:rPr>
          <w:rFonts w:ascii="Arial" w:hAnsi="Arial" w:cs="Arial"/>
          <w:color w:val="000000"/>
        </w:rPr>
        <w:t>dodavatel</w:t>
      </w:r>
      <w:r w:rsidR="005859AB" w:rsidRPr="00987DB8">
        <w:rPr>
          <w:rFonts w:ascii="Arial" w:hAnsi="Arial" w:cs="Arial"/>
          <w:color w:val="000000"/>
        </w:rPr>
        <w:t xml:space="preserve"> </w:t>
      </w:r>
      <w:r>
        <w:rPr>
          <w:rFonts w:ascii="Arial" w:hAnsi="Arial" w:cs="Arial"/>
          <w:color w:val="000000"/>
        </w:rPr>
        <w:t>Dodavatel</w:t>
      </w:r>
      <w:r w:rsidR="001255E0" w:rsidRPr="00987DB8">
        <w:rPr>
          <w:rFonts w:ascii="Arial" w:hAnsi="Arial" w:cs="Arial"/>
          <w:color w:val="000000"/>
        </w:rPr>
        <w:t>e</w:t>
      </w:r>
      <w:r w:rsidR="005859AB" w:rsidRPr="00987DB8">
        <w:rPr>
          <w:rFonts w:ascii="Arial" w:hAnsi="Arial" w:cs="Arial"/>
          <w:color w:val="000000"/>
        </w:rPr>
        <w:t xml:space="preserve"> odmítne poskytnout Objednateli součinnost při provádění finanční kontroly nebo auditu jím poskytovaných služeb dle této </w:t>
      </w:r>
      <w:r w:rsidR="00064A25">
        <w:rPr>
          <w:rFonts w:ascii="Arial" w:hAnsi="Arial" w:cs="Arial"/>
          <w:color w:val="000000"/>
        </w:rPr>
        <w:t>S</w:t>
      </w:r>
      <w:r w:rsidR="005859AB" w:rsidRPr="00987DB8">
        <w:rPr>
          <w:rFonts w:ascii="Arial" w:hAnsi="Arial" w:cs="Arial"/>
          <w:color w:val="000000"/>
        </w:rPr>
        <w:t>mlouvy;</w:t>
      </w:r>
    </w:p>
    <w:p w14:paraId="691123F8" w14:textId="63296C6F" w:rsidR="005859AB" w:rsidRPr="00987DB8" w:rsidRDefault="00A214F5" w:rsidP="00762B54">
      <w:pPr>
        <w:numPr>
          <w:ilvl w:val="0"/>
          <w:numId w:val="9"/>
        </w:numPr>
        <w:tabs>
          <w:tab w:val="clear" w:pos="1479"/>
          <w:tab w:val="num" w:pos="709"/>
        </w:tabs>
        <w:spacing w:after="0"/>
        <w:ind w:left="709" w:hanging="709"/>
        <w:jc w:val="both"/>
        <w:outlineLvl w:val="0"/>
        <w:rPr>
          <w:rFonts w:ascii="Arial" w:hAnsi="Arial" w:cs="Arial"/>
          <w:color w:val="000000"/>
        </w:rPr>
      </w:pPr>
      <w:r>
        <w:rPr>
          <w:rFonts w:ascii="Arial" w:hAnsi="Arial" w:cs="Arial"/>
        </w:rPr>
        <w:t>Dodavatel</w:t>
      </w:r>
      <w:r w:rsidR="005859AB" w:rsidRPr="00987DB8">
        <w:rPr>
          <w:rFonts w:ascii="Arial" w:hAnsi="Arial" w:cs="Arial"/>
        </w:rPr>
        <w:t xml:space="preserve"> za trvání účinnosti této </w:t>
      </w:r>
      <w:r w:rsidR="00064A25">
        <w:rPr>
          <w:rFonts w:ascii="Arial" w:hAnsi="Arial" w:cs="Arial"/>
        </w:rPr>
        <w:t>S</w:t>
      </w:r>
      <w:r w:rsidR="005859AB" w:rsidRPr="00987DB8">
        <w:rPr>
          <w:rFonts w:ascii="Arial" w:hAnsi="Arial" w:cs="Arial"/>
        </w:rPr>
        <w:t xml:space="preserve">mlouvy neinformuje Objednatele o změně nebo zániku pojistné smlouvy ve smyslu </w:t>
      </w:r>
      <w:r w:rsidR="001255E0" w:rsidRPr="00987DB8">
        <w:rPr>
          <w:rFonts w:ascii="Arial" w:hAnsi="Arial" w:cs="Arial"/>
        </w:rPr>
        <w:t>článku VII bodu</w:t>
      </w:r>
      <w:r w:rsidR="00E0169F" w:rsidRPr="00987DB8">
        <w:rPr>
          <w:rFonts w:ascii="Arial" w:hAnsi="Arial" w:cs="Arial"/>
        </w:rPr>
        <w:t xml:space="preserve"> </w:t>
      </w:r>
      <w:r w:rsidR="00064A25">
        <w:rPr>
          <w:rFonts w:ascii="Arial" w:hAnsi="Arial" w:cs="Arial"/>
        </w:rPr>
        <w:t>5</w:t>
      </w:r>
      <w:r w:rsidR="00064A25" w:rsidRPr="00987DB8">
        <w:rPr>
          <w:rFonts w:ascii="Arial" w:hAnsi="Arial" w:cs="Arial"/>
        </w:rPr>
        <w:t xml:space="preserve"> </w:t>
      </w:r>
      <w:r w:rsidR="00E0169F" w:rsidRPr="00987DB8">
        <w:rPr>
          <w:rFonts w:ascii="Arial" w:hAnsi="Arial" w:cs="Arial"/>
        </w:rPr>
        <w:t>a</w:t>
      </w:r>
      <w:r w:rsidR="00CA7901">
        <w:rPr>
          <w:rFonts w:ascii="Arial" w:hAnsi="Arial" w:cs="Arial"/>
        </w:rPr>
        <w:t xml:space="preserve"> </w:t>
      </w:r>
      <w:r w:rsidR="00064A25">
        <w:rPr>
          <w:rFonts w:ascii="Arial" w:hAnsi="Arial" w:cs="Arial"/>
        </w:rPr>
        <w:t>6</w:t>
      </w:r>
      <w:r w:rsidR="005859AB" w:rsidRPr="00987DB8">
        <w:rPr>
          <w:rFonts w:ascii="Arial" w:hAnsi="Arial" w:cs="Arial"/>
        </w:rPr>
        <w:t xml:space="preserve"> této </w:t>
      </w:r>
      <w:r w:rsidR="00064A25">
        <w:rPr>
          <w:rFonts w:ascii="Arial" w:hAnsi="Arial" w:cs="Arial"/>
        </w:rPr>
        <w:t>S</w:t>
      </w:r>
      <w:r w:rsidR="005859AB" w:rsidRPr="00987DB8">
        <w:rPr>
          <w:rFonts w:ascii="Arial" w:hAnsi="Arial" w:cs="Arial"/>
        </w:rPr>
        <w:t>mlouvy;</w:t>
      </w:r>
    </w:p>
    <w:p w14:paraId="519DDB9A" w14:textId="22F8783A" w:rsidR="005859AB" w:rsidRPr="00987DB8" w:rsidRDefault="00A214F5" w:rsidP="00762B54">
      <w:pPr>
        <w:numPr>
          <w:ilvl w:val="0"/>
          <w:numId w:val="9"/>
        </w:numPr>
        <w:tabs>
          <w:tab w:val="clear" w:pos="1479"/>
          <w:tab w:val="num" w:pos="709"/>
        </w:tabs>
        <w:spacing w:after="0"/>
        <w:ind w:left="709" w:hanging="709"/>
        <w:jc w:val="both"/>
        <w:outlineLvl w:val="0"/>
        <w:rPr>
          <w:rFonts w:ascii="Arial" w:hAnsi="Arial" w:cs="Arial"/>
          <w:color w:val="000000"/>
        </w:rPr>
      </w:pPr>
      <w:r>
        <w:rPr>
          <w:rFonts w:ascii="Arial" w:hAnsi="Arial" w:cs="Arial"/>
        </w:rPr>
        <w:t>Dodavatel</w:t>
      </w:r>
      <w:r w:rsidR="005859AB" w:rsidRPr="00987DB8">
        <w:rPr>
          <w:rFonts w:ascii="Arial" w:hAnsi="Arial" w:cs="Arial"/>
        </w:rPr>
        <w:t xml:space="preserve"> neuzavře novou pojistnou smlouvu</w:t>
      </w:r>
      <w:r w:rsidR="00140EEB" w:rsidRPr="00987DB8">
        <w:rPr>
          <w:rFonts w:ascii="Arial" w:hAnsi="Arial" w:cs="Arial"/>
        </w:rPr>
        <w:t xml:space="preserve"> ve shodném rozsahu s pojistnou </w:t>
      </w:r>
      <w:r w:rsidR="005859AB" w:rsidRPr="00987DB8">
        <w:rPr>
          <w:rFonts w:ascii="Arial" w:hAnsi="Arial" w:cs="Arial"/>
        </w:rPr>
        <w:t>smlouvu původní ve lhůtě 3 pracovních dnů od ukončení účinnosti původní pojistné smlo</w:t>
      </w:r>
      <w:r w:rsidR="00140EEB" w:rsidRPr="00987DB8">
        <w:rPr>
          <w:rFonts w:ascii="Arial" w:hAnsi="Arial" w:cs="Arial"/>
        </w:rPr>
        <w:t>uvy</w:t>
      </w:r>
      <w:r w:rsidR="005859AB" w:rsidRPr="00987DB8">
        <w:rPr>
          <w:rFonts w:ascii="Arial" w:hAnsi="Arial" w:cs="Arial"/>
        </w:rPr>
        <w:t>;</w:t>
      </w:r>
    </w:p>
    <w:p w14:paraId="2FFE7C1C" w14:textId="7651D537" w:rsidR="005859AB" w:rsidRPr="00987DB8" w:rsidRDefault="00A214F5" w:rsidP="00762B54">
      <w:pPr>
        <w:numPr>
          <w:ilvl w:val="0"/>
          <w:numId w:val="9"/>
        </w:numPr>
        <w:tabs>
          <w:tab w:val="clear" w:pos="1479"/>
          <w:tab w:val="num" w:pos="709"/>
        </w:tabs>
        <w:spacing w:after="0"/>
        <w:ind w:left="709" w:hanging="709"/>
        <w:jc w:val="both"/>
        <w:outlineLvl w:val="0"/>
        <w:rPr>
          <w:rFonts w:ascii="Arial" w:hAnsi="Arial" w:cs="Arial"/>
          <w:color w:val="000000"/>
        </w:rPr>
      </w:pPr>
      <w:r>
        <w:rPr>
          <w:rFonts w:ascii="Arial" w:hAnsi="Arial" w:cs="Arial"/>
        </w:rPr>
        <w:t>Dodavatel</w:t>
      </w:r>
      <w:r w:rsidR="005859AB" w:rsidRPr="00987DB8">
        <w:rPr>
          <w:rFonts w:ascii="Arial" w:hAnsi="Arial" w:cs="Arial"/>
        </w:rPr>
        <w:t xml:space="preserve"> </w:t>
      </w:r>
      <w:r w:rsidR="00E0169F" w:rsidRPr="00987DB8">
        <w:rPr>
          <w:rFonts w:ascii="Arial" w:hAnsi="Arial" w:cs="Arial"/>
        </w:rPr>
        <w:t xml:space="preserve">využije pro realizaci služeb </w:t>
      </w:r>
      <w:r w:rsidR="00011A17" w:rsidRPr="00987DB8">
        <w:rPr>
          <w:rFonts w:ascii="Arial" w:hAnsi="Arial" w:cs="Arial"/>
        </w:rPr>
        <w:t>pod</w:t>
      </w:r>
      <w:r>
        <w:rPr>
          <w:rFonts w:ascii="Arial" w:hAnsi="Arial" w:cs="Arial"/>
        </w:rPr>
        <w:t>dodavatel</w:t>
      </w:r>
      <w:r w:rsidR="00E0169F" w:rsidRPr="00987DB8">
        <w:rPr>
          <w:rFonts w:ascii="Arial" w:hAnsi="Arial" w:cs="Arial"/>
        </w:rPr>
        <w:t>e</w:t>
      </w:r>
      <w:r w:rsidR="005859AB" w:rsidRPr="00987DB8">
        <w:rPr>
          <w:rFonts w:ascii="Arial" w:hAnsi="Arial" w:cs="Arial"/>
        </w:rPr>
        <w:t xml:space="preserve"> v rozporu s touto </w:t>
      </w:r>
      <w:r w:rsidR="00064A25">
        <w:rPr>
          <w:rFonts w:ascii="Arial" w:hAnsi="Arial" w:cs="Arial"/>
        </w:rPr>
        <w:t>S</w:t>
      </w:r>
      <w:r w:rsidR="005859AB" w:rsidRPr="00987DB8">
        <w:rPr>
          <w:rFonts w:ascii="Arial" w:hAnsi="Arial" w:cs="Arial"/>
        </w:rPr>
        <w:t>mlouvou;</w:t>
      </w:r>
    </w:p>
    <w:p w14:paraId="50EC1DDB" w14:textId="06A19920" w:rsidR="005859AB" w:rsidRPr="00987DB8" w:rsidRDefault="005859AB"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 xml:space="preserve">poskytnutí nepravdivých informací v rámci zadávacího řízení, které mohly ovlivnit výběr konkrétního kandidáta – </w:t>
      </w:r>
      <w:r w:rsidR="00A214F5">
        <w:rPr>
          <w:rFonts w:ascii="Arial" w:hAnsi="Arial" w:cs="Arial"/>
          <w:color w:val="000000"/>
        </w:rPr>
        <w:t>Dodavatel</w:t>
      </w:r>
      <w:r w:rsidRPr="00987DB8">
        <w:rPr>
          <w:rFonts w:ascii="Arial" w:hAnsi="Arial" w:cs="Arial"/>
          <w:color w:val="000000"/>
        </w:rPr>
        <w:t>e.</w:t>
      </w:r>
    </w:p>
    <w:p w14:paraId="0D4232AD" w14:textId="77777777" w:rsidR="000B3CF8" w:rsidRPr="00987DB8" w:rsidRDefault="000B3CF8" w:rsidP="00987DB8">
      <w:pPr>
        <w:spacing w:after="0"/>
        <w:jc w:val="both"/>
        <w:outlineLvl w:val="0"/>
        <w:rPr>
          <w:rFonts w:ascii="Arial" w:hAnsi="Arial" w:cs="Arial"/>
          <w:color w:val="000000"/>
        </w:rPr>
      </w:pPr>
    </w:p>
    <w:p w14:paraId="3F9EE1B4" w14:textId="77777777" w:rsidR="000B3CF8" w:rsidRPr="00987DB8" w:rsidRDefault="000B3CF8" w:rsidP="00987DB8">
      <w:pPr>
        <w:spacing w:after="0"/>
        <w:jc w:val="both"/>
        <w:rPr>
          <w:rFonts w:ascii="Arial" w:hAnsi="Arial" w:cs="Arial"/>
        </w:rPr>
      </w:pPr>
      <w:r w:rsidRPr="00987DB8">
        <w:rPr>
          <w:rFonts w:ascii="Arial" w:hAnsi="Arial" w:cs="Arial"/>
        </w:rPr>
        <w:t xml:space="preserve">2. </w:t>
      </w:r>
      <w:r w:rsidRPr="00987DB8">
        <w:rPr>
          <w:rFonts w:ascii="Arial" w:hAnsi="Arial" w:cs="Arial"/>
        </w:rPr>
        <w:tab/>
      </w:r>
      <w:r w:rsidR="007D3BD4" w:rsidRPr="00987DB8">
        <w:rPr>
          <w:rFonts w:ascii="Arial" w:hAnsi="Arial" w:cs="Arial"/>
        </w:rPr>
        <w:t xml:space="preserve">Podstatným porušením Smlouvy se </w:t>
      </w:r>
      <w:r w:rsidR="00140EEB" w:rsidRPr="00987DB8">
        <w:rPr>
          <w:rFonts w:ascii="Arial" w:hAnsi="Arial" w:cs="Arial"/>
        </w:rPr>
        <w:t xml:space="preserve">dále </w:t>
      </w:r>
      <w:r w:rsidR="007D3BD4" w:rsidRPr="00987DB8">
        <w:rPr>
          <w:rFonts w:ascii="Arial" w:hAnsi="Arial" w:cs="Arial"/>
        </w:rPr>
        <w:t>rozumí:</w:t>
      </w:r>
    </w:p>
    <w:p w14:paraId="4D457B79" w14:textId="5BC65900" w:rsidR="007D3BD4" w:rsidRPr="00987DB8" w:rsidRDefault="007D3BD4" w:rsidP="00987DB8">
      <w:pPr>
        <w:spacing w:after="0"/>
        <w:ind w:left="708"/>
        <w:jc w:val="both"/>
        <w:rPr>
          <w:rFonts w:ascii="Arial" w:hAnsi="Arial" w:cs="Arial"/>
        </w:rPr>
      </w:pPr>
      <w:r w:rsidRPr="00987DB8">
        <w:rPr>
          <w:rFonts w:ascii="Arial" w:hAnsi="Arial" w:cs="Arial"/>
        </w:rPr>
        <w:t>•</w:t>
      </w:r>
      <w:r w:rsidRPr="00987DB8">
        <w:rPr>
          <w:rFonts w:ascii="Arial" w:hAnsi="Arial" w:cs="Arial"/>
        </w:rPr>
        <w:tab/>
        <w:t>opětovné</w:t>
      </w:r>
      <w:r w:rsidR="00316033">
        <w:rPr>
          <w:rFonts w:ascii="Arial" w:hAnsi="Arial" w:cs="Arial"/>
        </w:rPr>
        <w:t>, tj. více jak dvakrát,</w:t>
      </w:r>
      <w:r w:rsidRPr="00987DB8">
        <w:rPr>
          <w:rFonts w:ascii="Arial" w:hAnsi="Arial" w:cs="Arial"/>
        </w:rPr>
        <w:t xml:space="preserve"> prodlení </w:t>
      </w:r>
      <w:r w:rsidR="00A214F5">
        <w:rPr>
          <w:rFonts w:ascii="Arial" w:hAnsi="Arial" w:cs="Arial"/>
        </w:rPr>
        <w:t>Dodavatel</w:t>
      </w:r>
      <w:r w:rsidRPr="00987DB8">
        <w:rPr>
          <w:rFonts w:ascii="Arial" w:hAnsi="Arial" w:cs="Arial"/>
        </w:rPr>
        <w:t>e</w:t>
      </w:r>
      <w:r w:rsidR="00963F39">
        <w:rPr>
          <w:rFonts w:ascii="Arial" w:hAnsi="Arial" w:cs="Arial"/>
        </w:rPr>
        <w:t xml:space="preserve"> s plněním předmětu této Smlouvy</w:t>
      </w:r>
      <w:r w:rsidRPr="00987DB8">
        <w:rPr>
          <w:rFonts w:ascii="Arial" w:hAnsi="Arial" w:cs="Arial"/>
        </w:rPr>
        <w:t xml:space="preserve"> ve sjednaných termínech, včetně opětovného prodlení</w:t>
      </w:r>
      <w:r w:rsidR="005275BB" w:rsidRPr="00987DB8">
        <w:rPr>
          <w:rFonts w:ascii="Arial" w:hAnsi="Arial" w:cs="Arial"/>
        </w:rPr>
        <w:t xml:space="preserve"> s odstraněním reklamované vady; </w:t>
      </w:r>
      <w:r w:rsidRPr="00987DB8">
        <w:rPr>
          <w:rFonts w:ascii="Arial" w:hAnsi="Arial" w:cs="Arial"/>
        </w:rPr>
        <w:t xml:space="preserve">opětovným prodlením ve sjednaných termínech se rozumí prodlení </w:t>
      </w:r>
      <w:r w:rsidR="00A214F5">
        <w:rPr>
          <w:rFonts w:ascii="Arial" w:hAnsi="Arial" w:cs="Arial"/>
        </w:rPr>
        <w:t>Dodavatel</w:t>
      </w:r>
      <w:r w:rsidRPr="00987DB8">
        <w:rPr>
          <w:rFonts w:ascii="Arial" w:hAnsi="Arial" w:cs="Arial"/>
        </w:rPr>
        <w:t xml:space="preserve">e, na které byl </w:t>
      </w:r>
      <w:r w:rsidR="00A214F5">
        <w:rPr>
          <w:rFonts w:ascii="Arial" w:hAnsi="Arial" w:cs="Arial"/>
        </w:rPr>
        <w:t>Dodavatel</w:t>
      </w:r>
      <w:r w:rsidRPr="00987DB8">
        <w:rPr>
          <w:rFonts w:ascii="Arial" w:hAnsi="Arial" w:cs="Arial"/>
        </w:rPr>
        <w:t xml:space="preserve"> předtím písemně upozorněn Objednatelem;</w:t>
      </w:r>
    </w:p>
    <w:p w14:paraId="7D9EBCED" w14:textId="0CBA28BC" w:rsidR="007D3BD4" w:rsidRPr="00987DB8" w:rsidRDefault="007D3BD4" w:rsidP="00987DB8">
      <w:pPr>
        <w:spacing w:after="0"/>
        <w:ind w:left="708"/>
        <w:jc w:val="both"/>
        <w:rPr>
          <w:rFonts w:ascii="Arial" w:hAnsi="Arial" w:cs="Arial"/>
        </w:rPr>
      </w:pPr>
      <w:r w:rsidRPr="00987DB8">
        <w:rPr>
          <w:rFonts w:ascii="Arial" w:hAnsi="Arial" w:cs="Arial"/>
        </w:rPr>
        <w:t>•</w:t>
      </w:r>
      <w:r w:rsidRPr="00987DB8">
        <w:rPr>
          <w:rFonts w:ascii="Arial" w:hAnsi="Arial" w:cs="Arial"/>
        </w:rPr>
        <w:tab/>
        <w:t xml:space="preserve">opětovné vadné plnění v rozporu s povinnostmi </w:t>
      </w:r>
      <w:r w:rsidR="00A214F5">
        <w:rPr>
          <w:rFonts w:ascii="Arial" w:hAnsi="Arial" w:cs="Arial"/>
        </w:rPr>
        <w:t>Dodavatel</w:t>
      </w:r>
      <w:r w:rsidRPr="00987DB8">
        <w:rPr>
          <w:rFonts w:ascii="Arial" w:hAnsi="Arial" w:cs="Arial"/>
        </w:rPr>
        <w:t xml:space="preserve">e stanovenými zejména v článku VII. Smlouvy; opětovně vadným plněním se rozumí </w:t>
      </w:r>
      <w:r w:rsidR="00316033">
        <w:rPr>
          <w:rFonts w:ascii="Arial" w:hAnsi="Arial" w:cs="Arial"/>
        </w:rPr>
        <w:t xml:space="preserve">nejméně dvě </w:t>
      </w:r>
      <w:r w:rsidRPr="00987DB8">
        <w:rPr>
          <w:rFonts w:ascii="Arial" w:hAnsi="Arial" w:cs="Arial"/>
        </w:rPr>
        <w:t>vadn</w:t>
      </w:r>
      <w:r w:rsidR="00316033">
        <w:rPr>
          <w:rFonts w:ascii="Arial" w:hAnsi="Arial" w:cs="Arial"/>
        </w:rPr>
        <w:t>á</w:t>
      </w:r>
      <w:r w:rsidRPr="00987DB8">
        <w:rPr>
          <w:rFonts w:ascii="Arial" w:hAnsi="Arial" w:cs="Arial"/>
        </w:rPr>
        <w:t xml:space="preserve"> plnění </w:t>
      </w:r>
      <w:r w:rsidR="00A214F5">
        <w:rPr>
          <w:rFonts w:ascii="Arial" w:hAnsi="Arial" w:cs="Arial"/>
        </w:rPr>
        <w:t>Dodavatel</w:t>
      </w:r>
      <w:r w:rsidRPr="00987DB8">
        <w:rPr>
          <w:rFonts w:ascii="Arial" w:hAnsi="Arial" w:cs="Arial"/>
        </w:rPr>
        <w:t xml:space="preserve">e, na které byl </w:t>
      </w:r>
      <w:r w:rsidR="00A214F5">
        <w:rPr>
          <w:rFonts w:ascii="Arial" w:hAnsi="Arial" w:cs="Arial"/>
        </w:rPr>
        <w:t>Dodavatel</w:t>
      </w:r>
      <w:r w:rsidRPr="00987DB8">
        <w:rPr>
          <w:rFonts w:ascii="Arial" w:hAnsi="Arial" w:cs="Arial"/>
        </w:rPr>
        <w:t xml:space="preserve"> předtím písemně upozorněn Objednatelem;</w:t>
      </w:r>
    </w:p>
    <w:p w14:paraId="4DC2C67C" w14:textId="5AB362BA" w:rsidR="007D3BD4" w:rsidRPr="00987DB8" w:rsidRDefault="007D3BD4" w:rsidP="00987DB8">
      <w:pPr>
        <w:spacing w:after="0"/>
        <w:ind w:left="708"/>
        <w:jc w:val="both"/>
        <w:rPr>
          <w:rFonts w:ascii="Arial" w:hAnsi="Arial" w:cs="Arial"/>
        </w:rPr>
      </w:pPr>
      <w:r w:rsidRPr="00987DB8">
        <w:rPr>
          <w:rFonts w:ascii="Arial" w:hAnsi="Arial" w:cs="Arial"/>
        </w:rPr>
        <w:t>•</w:t>
      </w:r>
      <w:r w:rsidRPr="00987DB8">
        <w:rPr>
          <w:rFonts w:ascii="Arial" w:hAnsi="Arial" w:cs="Arial"/>
        </w:rPr>
        <w:tab/>
        <w:t>nepravdivé prohlá</w:t>
      </w:r>
      <w:r w:rsidR="00142A90" w:rsidRPr="00987DB8">
        <w:rPr>
          <w:rFonts w:ascii="Arial" w:hAnsi="Arial" w:cs="Arial"/>
        </w:rPr>
        <w:t xml:space="preserve">šení </w:t>
      </w:r>
      <w:r w:rsidR="00A214F5">
        <w:rPr>
          <w:rFonts w:ascii="Arial" w:hAnsi="Arial" w:cs="Arial"/>
        </w:rPr>
        <w:t>Dodavatel</w:t>
      </w:r>
      <w:r w:rsidR="00142A90" w:rsidRPr="00987DB8">
        <w:rPr>
          <w:rFonts w:ascii="Arial" w:hAnsi="Arial" w:cs="Arial"/>
        </w:rPr>
        <w:t>e podle čl. X</w:t>
      </w:r>
      <w:r w:rsidR="00963F39">
        <w:rPr>
          <w:rFonts w:ascii="Arial" w:hAnsi="Arial" w:cs="Arial"/>
        </w:rPr>
        <w:t>I</w:t>
      </w:r>
      <w:r w:rsidR="00142A90" w:rsidRPr="00987DB8">
        <w:rPr>
          <w:rFonts w:ascii="Arial" w:hAnsi="Arial" w:cs="Arial"/>
        </w:rPr>
        <w:t>V</w:t>
      </w:r>
      <w:r w:rsidRPr="00987DB8">
        <w:rPr>
          <w:rFonts w:ascii="Arial" w:hAnsi="Arial" w:cs="Arial"/>
        </w:rPr>
        <w:t xml:space="preserve">, </w:t>
      </w:r>
      <w:r w:rsidR="00142A90" w:rsidRPr="00987DB8">
        <w:rPr>
          <w:rFonts w:ascii="Arial" w:hAnsi="Arial" w:cs="Arial"/>
        </w:rPr>
        <w:t>bod 1</w:t>
      </w:r>
      <w:r w:rsidR="00C7464C">
        <w:rPr>
          <w:rFonts w:ascii="Arial" w:hAnsi="Arial" w:cs="Arial"/>
        </w:rPr>
        <w:t>1</w:t>
      </w:r>
      <w:r w:rsidR="00142A90" w:rsidRPr="00987DB8">
        <w:rPr>
          <w:rFonts w:ascii="Arial" w:hAnsi="Arial" w:cs="Arial"/>
        </w:rPr>
        <w:t>, písm</w:t>
      </w:r>
      <w:r w:rsidRPr="00987DB8">
        <w:rPr>
          <w:rFonts w:ascii="Arial" w:hAnsi="Arial" w:cs="Arial"/>
        </w:rPr>
        <w:t>. a), písm.</w:t>
      </w:r>
      <w:r w:rsidR="00142A90" w:rsidRPr="00987DB8">
        <w:rPr>
          <w:rFonts w:ascii="Arial" w:hAnsi="Arial" w:cs="Arial"/>
        </w:rPr>
        <w:t xml:space="preserve"> b) nebo písm. c) Smlouvy.</w:t>
      </w:r>
    </w:p>
    <w:p w14:paraId="44455C96" w14:textId="77777777" w:rsidR="000B3CF8" w:rsidRPr="00987DB8" w:rsidRDefault="000B3CF8" w:rsidP="00987DB8">
      <w:pPr>
        <w:spacing w:after="0"/>
        <w:jc w:val="both"/>
        <w:outlineLvl w:val="0"/>
        <w:rPr>
          <w:rFonts w:ascii="Arial" w:hAnsi="Arial" w:cs="Arial"/>
          <w:color w:val="000000"/>
        </w:rPr>
      </w:pPr>
    </w:p>
    <w:p w14:paraId="33FDC2A8" w14:textId="49626E40" w:rsidR="005859AB" w:rsidRPr="00987DB8" w:rsidRDefault="005D3158" w:rsidP="00987DB8">
      <w:pPr>
        <w:spacing w:after="0"/>
        <w:ind w:left="705" w:hanging="705"/>
        <w:jc w:val="both"/>
        <w:rPr>
          <w:rFonts w:ascii="Arial" w:hAnsi="Arial" w:cs="Arial"/>
        </w:rPr>
      </w:pPr>
      <w:r w:rsidRPr="00987DB8">
        <w:rPr>
          <w:rFonts w:ascii="Arial" w:hAnsi="Arial" w:cs="Arial"/>
        </w:rPr>
        <w:t>3</w:t>
      </w:r>
      <w:r w:rsidR="000B3CF8" w:rsidRPr="00987DB8">
        <w:rPr>
          <w:rFonts w:ascii="Arial" w:hAnsi="Arial" w:cs="Arial"/>
        </w:rPr>
        <w:t xml:space="preserve">. </w:t>
      </w:r>
      <w:r w:rsidR="000B3CF8" w:rsidRPr="00987DB8">
        <w:rPr>
          <w:rFonts w:ascii="Arial" w:hAnsi="Arial" w:cs="Arial"/>
        </w:rPr>
        <w:tab/>
      </w:r>
      <w:r w:rsidR="005859AB" w:rsidRPr="00987DB8">
        <w:rPr>
          <w:rFonts w:ascii="Arial" w:hAnsi="Arial" w:cs="Arial"/>
        </w:rPr>
        <w:t xml:space="preserve">Objednatel je oprávněn odstoupit od </w:t>
      </w:r>
      <w:r w:rsidR="00966C30">
        <w:rPr>
          <w:rFonts w:ascii="Arial" w:hAnsi="Arial" w:cs="Arial"/>
        </w:rPr>
        <w:t>S</w:t>
      </w:r>
      <w:r w:rsidR="005859AB" w:rsidRPr="00987DB8">
        <w:rPr>
          <w:rFonts w:ascii="Arial" w:hAnsi="Arial" w:cs="Arial"/>
        </w:rPr>
        <w:t xml:space="preserve">mlouvy v případě opakovaného neplnění jakéhokoliv povinnosti </w:t>
      </w:r>
      <w:r w:rsidR="00A214F5">
        <w:rPr>
          <w:rFonts w:ascii="Arial" w:hAnsi="Arial" w:cs="Arial"/>
        </w:rPr>
        <w:t>Dodavatel</w:t>
      </w:r>
      <w:r w:rsidR="005859AB" w:rsidRPr="00987DB8">
        <w:rPr>
          <w:rFonts w:ascii="Arial" w:hAnsi="Arial" w:cs="Arial"/>
        </w:rPr>
        <w:t xml:space="preserve">em vyplývající z této </w:t>
      </w:r>
      <w:r w:rsidR="00966C30">
        <w:rPr>
          <w:rFonts w:ascii="Arial" w:hAnsi="Arial" w:cs="Arial"/>
        </w:rPr>
        <w:t>S</w:t>
      </w:r>
      <w:r w:rsidR="005859AB" w:rsidRPr="00987DB8">
        <w:rPr>
          <w:rFonts w:ascii="Arial" w:hAnsi="Arial" w:cs="Arial"/>
        </w:rPr>
        <w:t xml:space="preserve">mlouvy, jejich příloh nebo zákona. Opakovaným </w:t>
      </w:r>
      <w:r w:rsidR="00316033">
        <w:rPr>
          <w:rFonts w:ascii="Arial" w:hAnsi="Arial" w:cs="Arial"/>
        </w:rPr>
        <w:t>neplněním</w:t>
      </w:r>
      <w:r w:rsidR="00316033" w:rsidRPr="00987DB8">
        <w:rPr>
          <w:rFonts w:ascii="Arial" w:hAnsi="Arial" w:cs="Arial"/>
        </w:rPr>
        <w:t xml:space="preserve"> </w:t>
      </w:r>
      <w:r w:rsidR="005859AB" w:rsidRPr="00987DB8">
        <w:rPr>
          <w:rFonts w:ascii="Arial" w:hAnsi="Arial" w:cs="Arial"/>
        </w:rPr>
        <w:t>se rozumí porušení minimálně 5x za měsíc jakékoliv povinnosti, aniž by se muselo jednat o porušení stejné povinnosti.</w:t>
      </w:r>
    </w:p>
    <w:p w14:paraId="29216A8B" w14:textId="77777777" w:rsidR="000B3CF8" w:rsidRPr="00987DB8" w:rsidRDefault="000B3CF8" w:rsidP="00987DB8">
      <w:pPr>
        <w:spacing w:after="0"/>
        <w:jc w:val="both"/>
        <w:outlineLvl w:val="0"/>
        <w:rPr>
          <w:rFonts w:ascii="Arial" w:hAnsi="Arial" w:cs="Arial"/>
          <w:color w:val="000000"/>
        </w:rPr>
      </w:pPr>
    </w:p>
    <w:p w14:paraId="0201233A" w14:textId="21093211" w:rsidR="000B3CF8" w:rsidRPr="00987DB8" w:rsidRDefault="005D3158" w:rsidP="00987DB8">
      <w:pPr>
        <w:spacing w:after="0"/>
        <w:ind w:left="705" w:hanging="705"/>
        <w:jc w:val="both"/>
        <w:rPr>
          <w:rFonts w:ascii="Arial" w:hAnsi="Arial" w:cs="Arial"/>
        </w:rPr>
      </w:pPr>
      <w:r w:rsidRPr="00987DB8">
        <w:rPr>
          <w:rFonts w:ascii="Arial" w:hAnsi="Arial" w:cs="Arial"/>
        </w:rPr>
        <w:t>4</w:t>
      </w:r>
      <w:r w:rsidR="000B3CF8" w:rsidRPr="00987DB8">
        <w:rPr>
          <w:rFonts w:ascii="Arial" w:hAnsi="Arial" w:cs="Arial"/>
        </w:rPr>
        <w:t xml:space="preserve">. </w:t>
      </w:r>
      <w:r w:rsidR="000B3CF8" w:rsidRPr="00987DB8">
        <w:rPr>
          <w:rFonts w:ascii="Arial" w:hAnsi="Arial" w:cs="Arial"/>
        </w:rPr>
        <w:tab/>
      </w:r>
      <w:r w:rsidR="006D5F79" w:rsidRPr="00987DB8">
        <w:rPr>
          <w:rFonts w:ascii="Arial" w:hAnsi="Arial" w:cs="Arial"/>
          <w:color w:val="000000"/>
        </w:rPr>
        <w:t xml:space="preserve">Odstoupení od </w:t>
      </w:r>
      <w:r w:rsidR="00966C30">
        <w:rPr>
          <w:rFonts w:ascii="Arial" w:hAnsi="Arial" w:cs="Arial"/>
          <w:color w:val="000000"/>
        </w:rPr>
        <w:t>S</w:t>
      </w:r>
      <w:r w:rsidR="006D5F79" w:rsidRPr="00987DB8">
        <w:rPr>
          <w:rFonts w:ascii="Arial" w:hAnsi="Arial" w:cs="Arial"/>
          <w:color w:val="000000"/>
        </w:rPr>
        <w:t>mlouvy musí být písemné, jinak je neplatné</w:t>
      </w:r>
      <w:r w:rsidR="006D5F79">
        <w:rPr>
          <w:rFonts w:ascii="Arial" w:hAnsi="Arial" w:cs="Arial"/>
        </w:rPr>
        <w:t xml:space="preserve">. </w:t>
      </w:r>
      <w:r w:rsidR="000B3CF8" w:rsidRPr="00987DB8">
        <w:rPr>
          <w:rFonts w:ascii="Arial" w:hAnsi="Arial" w:cs="Arial"/>
        </w:rPr>
        <w:t xml:space="preserve">Právní účinky odstoupení od Smlouvy nastávají dnem </w:t>
      </w:r>
      <w:r w:rsidR="00B34F76">
        <w:rPr>
          <w:rFonts w:ascii="Arial" w:hAnsi="Arial" w:cs="Arial"/>
        </w:rPr>
        <w:t xml:space="preserve">jeho </w:t>
      </w:r>
      <w:r w:rsidR="000B3CF8" w:rsidRPr="00987DB8">
        <w:rPr>
          <w:rFonts w:ascii="Arial" w:hAnsi="Arial" w:cs="Arial"/>
        </w:rPr>
        <w:t xml:space="preserve">doručení </w:t>
      </w:r>
      <w:r w:rsidR="00A214F5">
        <w:rPr>
          <w:rFonts w:ascii="Arial" w:hAnsi="Arial" w:cs="Arial"/>
        </w:rPr>
        <w:t>Dodavatel</w:t>
      </w:r>
      <w:r w:rsidR="000B3CF8" w:rsidRPr="00987DB8">
        <w:rPr>
          <w:rFonts w:ascii="Arial" w:hAnsi="Arial" w:cs="Arial"/>
        </w:rPr>
        <w:t xml:space="preserve">i. </w:t>
      </w:r>
    </w:p>
    <w:p w14:paraId="6BADA0CA" w14:textId="77777777" w:rsidR="000B3CF8" w:rsidRPr="00987DB8" w:rsidRDefault="000B3CF8" w:rsidP="00987DB8">
      <w:pPr>
        <w:spacing w:after="0"/>
        <w:jc w:val="both"/>
        <w:outlineLvl w:val="0"/>
        <w:rPr>
          <w:rFonts w:ascii="Arial" w:hAnsi="Arial" w:cs="Arial"/>
          <w:color w:val="000000"/>
        </w:rPr>
      </w:pPr>
    </w:p>
    <w:p w14:paraId="7EFE641F" w14:textId="5EBFC8A3" w:rsidR="005859AB" w:rsidRPr="00987DB8" w:rsidRDefault="006D5F79" w:rsidP="00987DB8">
      <w:pPr>
        <w:spacing w:after="0"/>
        <w:ind w:left="705" w:hanging="705"/>
        <w:jc w:val="both"/>
        <w:rPr>
          <w:rFonts w:ascii="Arial" w:hAnsi="Arial" w:cs="Arial"/>
          <w:color w:val="000000"/>
        </w:rPr>
      </w:pPr>
      <w:r>
        <w:rPr>
          <w:rFonts w:ascii="Arial" w:hAnsi="Arial" w:cs="Arial"/>
        </w:rPr>
        <w:t>5</w:t>
      </w:r>
      <w:r w:rsidR="000B3CF8" w:rsidRPr="00987DB8">
        <w:rPr>
          <w:rFonts w:ascii="Arial" w:hAnsi="Arial" w:cs="Arial"/>
        </w:rPr>
        <w:t xml:space="preserve">. </w:t>
      </w:r>
      <w:r w:rsidR="000B3CF8" w:rsidRPr="00987DB8">
        <w:rPr>
          <w:rFonts w:ascii="Arial" w:hAnsi="Arial" w:cs="Arial"/>
        </w:rPr>
        <w:tab/>
      </w:r>
      <w:r w:rsidR="005859AB" w:rsidRPr="00987DB8">
        <w:rPr>
          <w:rFonts w:ascii="Arial" w:hAnsi="Arial" w:cs="Arial"/>
          <w:color w:val="000000"/>
        </w:rPr>
        <w:t>Po doručení od</w:t>
      </w:r>
      <w:r w:rsidR="000B3CF8" w:rsidRPr="00987DB8">
        <w:rPr>
          <w:rFonts w:ascii="Arial" w:hAnsi="Arial" w:cs="Arial"/>
          <w:color w:val="000000"/>
        </w:rPr>
        <w:t xml:space="preserve">stoupení od </w:t>
      </w:r>
      <w:r w:rsidR="00064A25">
        <w:rPr>
          <w:rFonts w:ascii="Arial" w:hAnsi="Arial" w:cs="Arial"/>
          <w:color w:val="000000"/>
        </w:rPr>
        <w:t>S</w:t>
      </w:r>
      <w:r w:rsidR="000B3CF8" w:rsidRPr="00987DB8">
        <w:rPr>
          <w:rFonts w:ascii="Arial" w:hAnsi="Arial" w:cs="Arial"/>
          <w:color w:val="000000"/>
        </w:rPr>
        <w:t xml:space="preserve">mlouvy je </w:t>
      </w:r>
      <w:r w:rsidR="00A214F5">
        <w:rPr>
          <w:rFonts w:ascii="Arial" w:hAnsi="Arial" w:cs="Arial"/>
          <w:color w:val="000000"/>
        </w:rPr>
        <w:t>Dodavatel</w:t>
      </w:r>
      <w:r w:rsidR="005859AB" w:rsidRPr="00987DB8">
        <w:rPr>
          <w:rFonts w:ascii="Arial" w:hAnsi="Arial" w:cs="Arial"/>
          <w:color w:val="000000"/>
        </w:rPr>
        <w:t xml:space="preserve"> povinen učinit veškerá opatření potřebná k tomu, aby se zabránilo vzniku škody bezprostředně hrozící Objednateli nedokončením služeb podle této </w:t>
      </w:r>
      <w:r w:rsidR="00064A25">
        <w:rPr>
          <w:rFonts w:ascii="Arial" w:hAnsi="Arial" w:cs="Arial"/>
          <w:color w:val="000000"/>
        </w:rPr>
        <w:t>S</w:t>
      </w:r>
      <w:r w:rsidR="005859AB" w:rsidRPr="00987DB8">
        <w:rPr>
          <w:rFonts w:ascii="Arial" w:hAnsi="Arial" w:cs="Arial"/>
          <w:color w:val="000000"/>
        </w:rPr>
        <w:t xml:space="preserve">mlouvy. Odstoupením od </w:t>
      </w:r>
      <w:r w:rsidR="00966C30">
        <w:rPr>
          <w:rFonts w:ascii="Arial" w:hAnsi="Arial" w:cs="Arial"/>
          <w:color w:val="000000"/>
        </w:rPr>
        <w:t>S</w:t>
      </w:r>
      <w:r w:rsidR="005859AB" w:rsidRPr="00987DB8">
        <w:rPr>
          <w:rFonts w:ascii="Arial" w:hAnsi="Arial" w:cs="Arial"/>
          <w:color w:val="000000"/>
        </w:rPr>
        <w:t xml:space="preserve">mlouvy není dotčen nárok Objednatele na </w:t>
      </w:r>
      <w:r w:rsidR="00B34F76">
        <w:rPr>
          <w:rFonts w:ascii="Arial" w:hAnsi="Arial" w:cs="Arial"/>
          <w:color w:val="000000"/>
        </w:rPr>
        <w:t xml:space="preserve">náhradu </w:t>
      </w:r>
      <w:r w:rsidR="005859AB" w:rsidRPr="00987DB8">
        <w:rPr>
          <w:rFonts w:ascii="Arial" w:hAnsi="Arial" w:cs="Arial"/>
          <w:color w:val="000000"/>
        </w:rPr>
        <w:t>škody, která vznikla porušením</w:t>
      </w:r>
      <w:r w:rsidR="000B3CF8" w:rsidRPr="00987DB8">
        <w:rPr>
          <w:rFonts w:ascii="Arial" w:hAnsi="Arial" w:cs="Arial"/>
          <w:color w:val="000000"/>
        </w:rPr>
        <w:t xml:space="preserve"> povinnosti ze strany </w:t>
      </w:r>
      <w:r w:rsidR="00A214F5">
        <w:rPr>
          <w:rFonts w:ascii="Arial" w:hAnsi="Arial" w:cs="Arial"/>
          <w:color w:val="000000"/>
        </w:rPr>
        <w:t>Dodavatel</w:t>
      </w:r>
      <w:r w:rsidR="000B3CF8" w:rsidRPr="00987DB8">
        <w:rPr>
          <w:rFonts w:ascii="Arial" w:hAnsi="Arial" w:cs="Arial"/>
          <w:color w:val="000000"/>
        </w:rPr>
        <w:t>e</w:t>
      </w:r>
      <w:r w:rsidR="005859AB" w:rsidRPr="00987DB8">
        <w:rPr>
          <w:rFonts w:ascii="Arial" w:hAnsi="Arial" w:cs="Arial"/>
          <w:color w:val="000000"/>
        </w:rPr>
        <w:t>.</w:t>
      </w:r>
    </w:p>
    <w:p w14:paraId="0053EFBA" w14:textId="2FC89EAC" w:rsidR="00CB1FD1" w:rsidRPr="00987DB8" w:rsidRDefault="00CB1FD1" w:rsidP="00E53C0B">
      <w:pPr>
        <w:spacing w:after="120"/>
        <w:jc w:val="center"/>
        <w:rPr>
          <w:rFonts w:ascii="Arial" w:hAnsi="Arial" w:cs="Arial"/>
          <w:b/>
        </w:rPr>
      </w:pPr>
      <w:r w:rsidRPr="00987DB8">
        <w:rPr>
          <w:rFonts w:ascii="Arial" w:hAnsi="Arial" w:cs="Arial"/>
          <w:b/>
        </w:rPr>
        <w:t xml:space="preserve">XI. </w:t>
      </w:r>
      <w:r w:rsidR="00AB699C" w:rsidRPr="00987DB8">
        <w:rPr>
          <w:rFonts w:ascii="Arial" w:hAnsi="Arial" w:cs="Arial"/>
          <w:b/>
        </w:rPr>
        <w:t>Mlčenlivost</w:t>
      </w:r>
    </w:p>
    <w:p w14:paraId="2F206CCA" w14:textId="6CE0F4B2" w:rsidR="005859AB" w:rsidRPr="00987DB8" w:rsidRDefault="00CB1FD1" w:rsidP="00987DB8">
      <w:pPr>
        <w:spacing w:after="0"/>
        <w:ind w:left="705" w:hanging="705"/>
        <w:jc w:val="both"/>
        <w:rPr>
          <w:rFonts w:ascii="Arial" w:hAnsi="Arial" w:cs="Arial"/>
        </w:rPr>
      </w:pPr>
      <w:r w:rsidRPr="00987DB8">
        <w:rPr>
          <w:rFonts w:ascii="Arial" w:hAnsi="Arial" w:cs="Arial"/>
        </w:rPr>
        <w:t xml:space="preserve">1. </w:t>
      </w:r>
      <w:r w:rsidRPr="00987DB8">
        <w:rPr>
          <w:rFonts w:ascii="Arial" w:hAnsi="Arial" w:cs="Arial"/>
        </w:rPr>
        <w:tab/>
      </w:r>
      <w:r w:rsidR="00A214F5">
        <w:rPr>
          <w:rFonts w:ascii="Arial" w:hAnsi="Arial" w:cs="Arial"/>
          <w:color w:val="000000"/>
        </w:rPr>
        <w:t>Dodavatel</w:t>
      </w:r>
      <w:r w:rsidR="005859AB" w:rsidRPr="00987DB8">
        <w:rPr>
          <w:rFonts w:ascii="Arial" w:hAnsi="Arial" w:cs="Arial"/>
          <w:color w:val="000000"/>
        </w:rPr>
        <w:t xml:space="preserve"> se zavazuje během plnění této </w:t>
      </w:r>
      <w:r w:rsidR="00316033">
        <w:rPr>
          <w:rFonts w:ascii="Arial" w:hAnsi="Arial" w:cs="Arial"/>
          <w:color w:val="000000"/>
        </w:rPr>
        <w:t>S</w:t>
      </w:r>
      <w:r w:rsidR="005859AB" w:rsidRPr="00987DB8">
        <w:rPr>
          <w:rFonts w:ascii="Arial" w:hAnsi="Arial" w:cs="Arial"/>
          <w:color w:val="000000"/>
        </w:rPr>
        <w:t xml:space="preserve">mlouvy i po uplynutí doby, na kterou je tato </w:t>
      </w:r>
      <w:r w:rsidR="00316033">
        <w:rPr>
          <w:rFonts w:ascii="Arial" w:hAnsi="Arial" w:cs="Arial"/>
          <w:color w:val="000000"/>
        </w:rPr>
        <w:t>S</w:t>
      </w:r>
      <w:r w:rsidR="005859AB" w:rsidRPr="00987DB8">
        <w:rPr>
          <w:rFonts w:ascii="Arial" w:hAnsi="Arial" w:cs="Arial"/>
          <w:color w:val="000000"/>
        </w:rPr>
        <w:t>mlouva uzavřena, zachovávat mlčenlivost o všech skutečnostech, které se dozví od Objednatele v souvislosti s jejím pln</w:t>
      </w:r>
      <w:r w:rsidRPr="00987DB8">
        <w:rPr>
          <w:rFonts w:ascii="Arial" w:hAnsi="Arial" w:cs="Arial"/>
          <w:color w:val="000000"/>
        </w:rPr>
        <w:t xml:space="preserve">ěním. Tím není dotčena možnost </w:t>
      </w:r>
      <w:r w:rsidR="00A214F5">
        <w:rPr>
          <w:rFonts w:ascii="Arial" w:hAnsi="Arial" w:cs="Arial"/>
          <w:color w:val="000000"/>
        </w:rPr>
        <w:t>Dodavatel</w:t>
      </w:r>
      <w:r w:rsidRPr="00987DB8">
        <w:rPr>
          <w:rFonts w:ascii="Arial" w:hAnsi="Arial" w:cs="Arial"/>
          <w:color w:val="000000"/>
        </w:rPr>
        <w:t>e</w:t>
      </w:r>
      <w:r w:rsidR="005859AB" w:rsidRPr="00987DB8">
        <w:rPr>
          <w:rFonts w:ascii="Arial" w:hAnsi="Arial" w:cs="Arial"/>
          <w:color w:val="000000"/>
        </w:rPr>
        <w:t xml:space="preserve"> uvádět činnost podle této </w:t>
      </w:r>
      <w:r w:rsidR="00316033">
        <w:rPr>
          <w:rFonts w:ascii="Arial" w:hAnsi="Arial" w:cs="Arial"/>
          <w:color w:val="000000"/>
        </w:rPr>
        <w:t>S</w:t>
      </w:r>
      <w:r w:rsidR="005859AB" w:rsidRPr="00987DB8">
        <w:rPr>
          <w:rFonts w:ascii="Arial" w:hAnsi="Arial" w:cs="Arial"/>
          <w:color w:val="000000"/>
        </w:rPr>
        <w:t>mlouvy jako svou referenci ve svých nabídkách v zákonem stanoveném rozsahu, popřípadě rozsahu stanoveném Objednatelem či organizátorem konkrétního výběrového nebo zadávacího řízení.</w:t>
      </w:r>
    </w:p>
    <w:p w14:paraId="09FA6066" w14:textId="77777777" w:rsidR="00CB1FD1" w:rsidRPr="00987DB8" w:rsidRDefault="00CB1FD1" w:rsidP="00987DB8">
      <w:pPr>
        <w:spacing w:after="0"/>
        <w:jc w:val="both"/>
        <w:rPr>
          <w:rFonts w:ascii="Arial" w:hAnsi="Arial" w:cs="Arial"/>
        </w:rPr>
      </w:pPr>
    </w:p>
    <w:p w14:paraId="6550D0D7" w14:textId="65E616E2" w:rsidR="009423B1" w:rsidRPr="00987DB8" w:rsidRDefault="00CB1FD1" w:rsidP="00987DB8">
      <w:pPr>
        <w:spacing w:after="0"/>
        <w:ind w:left="705" w:hanging="705"/>
        <w:jc w:val="both"/>
        <w:rPr>
          <w:rFonts w:ascii="Arial" w:hAnsi="Arial" w:cs="Arial"/>
        </w:rPr>
      </w:pPr>
      <w:r w:rsidRPr="00987DB8">
        <w:rPr>
          <w:rFonts w:ascii="Arial" w:hAnsi="Arial" w:cs="Arial"/>
        </w:rPr>
        <w:t xml:space="preserve">2. </w:t>
      </w:r>
      <w:r w:rsidRPr="00987DB8">
        <w:rPr>
          <w:rFonts w:ascii="Arial" w:hAnsi="Arial" w:cs="Arial"/>
        </w:rPr>
        <w:tab/>
      </w:r>
      <w:r w:rsidR="00A214F5">
        <w:rPr>
          <w:rFonts w:ascii="Arial" w:hAnsi="Arial" w:cs="Arial"/>
          <w:color w:val="000000"/>
        </w:rPr>
        <w:t>Dodavatel</w:t>
      </w:r>
      <w:r w:rsidR="005859AB" w:rsidRPr="00987DB8">
        <w:rPr>
          <w:rFonts w:ascii="Arial" w:hAnsi="Arial" w:cs="Arial"/>
          <w:color w:val="000000"/>
        </w:rPr>
        <w:t xml:space="preserve"> se zavazuje uchovávat v přísné důvěrnosti veškeré informace, dokumentaci a materiály dodané nebo přijaté v jakékoli formě nebo poskytnuté a dané k dispozici Objednatelem.</w:t>
      </w:r>
    </w:p>
    <w:p w14:paraId="6868B340" w14:textId="77777777" w:rsidR="005859AB" w:rsidRPr="00987DB8" w:rsidRDefault="005859AB" w:rsidP="00987DB8">
      <w:pPr>
        <w:spacing w:after="0"/>
        <w:jc w:val="both"/>
        <w:rPr>
          <w:rFonts w:ascii="Arial" w:hAnsi="Arial" w:cs="Arial"/>
          <w:color w:val="000000"/>
        </w:rPr>
      </w:pPr>
    </w:p>
    <w:p w14:paraId="13B194B7" w14:textId="087B1B6B" w:rsidR="005859AB" w:rsidRDefault="00CB1FD1" w:rsidP="00987DB8">
      <w:pPr>
        <w:spacing w:after="0"/>
        <w:ind w:left="705" w:hanging="705"/>
        <w:jc w:val="both"/>
        <w:rPr>
          <w:rFonts w:ascii="Arial" w:hAnsi="Arial" w:cs="Arial"/>
          <w:color w:val="000000"/>
        </w:rPr>
      </w:pPr>
      <w:r w:rsidRPr="00987DB8">
        <w:rPr>
          <w:rFonts w:ascii="Arial" w:hAnsi="Arial" w:cs="Arial"/>
        </w:rPr>
        <w:lastRenderedPageBreak/>
        <w:t xml:space="preserve">3. </w:t>
      </w:r>
      <w:r w:rsidRPr="00987DB8">
        <w:rPr>
          <w:rFonts w:ascii="Arial" w:hAnsi="Arial" w:cs="Arial"/>
        </w:rPr>
        <w:tab/>
      </w:r>
      <w:r w:rsidR="00A214F5">
        <w:rPr>
          <w:rFonts w:ascii="Arial" w:hAnsi="Arial" w:cs="Arial"/>
          <w:color w:val="000000"/>
        </w:rPr>
        <w:t>Dodavatel</w:t>
      </w:r>
      <w:r w:rsidR="005859AB" w:rsidRPr="00987DB8">
        <w:rPr>
          <w:rFonts w:ascii="Arial" w:hAnsi="Arial" w:cs="Arial"/>
          <w:color w:val="000000"/>
        </w:rPr>
        <w:t xml:space="preserve"> se zavazuje, že pokud v souvislosti s realizací této </w:t>
      </w:r>
      <w:r w:rsidR="00F84AC4">
        <w:rPr>
          <w:rFonts w:ascii="Arial" w:hAnsi="Arial" w:cs="Arial"/>
          <w:color w:val="000000"/>
        </w:rPr>
        <w:t>S</w:t>
      </w:r>
      <w:r w:rsidR="005859AB" w:rsidRPr="00987DB8">
        <w:rPr>
          <w:rFonts w:ascii="Arial" w:hAnsi="Arial" w:cs="Arial"/>
          <w:color w:val="000000"/>
        </w:rPr>
        <w:t xml:space="preserve">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A214F5">
        <w:rPr>
          <w:rFonts w:ascii="Arial" w:hAnsi="Arial" w:cs="Arial"/>
          <w:color w:val="000000"/>
        </w:rPr>
        <w:t>Dodavatel</w:t>
      </w:r>
      <w:r w:rsidR="005859AB" w:rsidRPr="00987DB8">
        <w:rPr>
          <w:rFonts w:ascii="Arial" w:hAnsi="Arial" w:cs="Arial"/>
          <w:color w:val="000000"/>
        </w:rPr>
        <w:t xml:space="preserve"> nese plnou odpovědnost a právní důsledky za případné porušení zákona z jeho strany nebo ze strany jeho zaměstnanců.</w:t>
      </w:r>
    </w:p>
    <w:p w14:paraId="1EA2EAA1" w14:textId="77777777" w:rsidR="00762B54" w:rsidRPr="00987DB8" w:rsidRDefault="00762B54" w:rsidP="00987DB8">
      <w:pPr>
        <w:spacing w:after="0"/>
        <w:ind w:left="705" w:hanging="705"/>
        <w:jc w:val="both"/>
        <w:rPr>
          <w:rFonts w:ascii="Arial" w:hAnsi="Arial" w:cs="Arial"/>
        </w:rPr>
      </w:pPr>
    </w:p>
    <w:p w14:paraId="6B0FD42A" w14:textId="268E0E24" w:rsidR="005859AB" w:rsidRPr="00987DB8" w:rsidRDefault="005D3158" w:rsidP="00987DB8">
      <w:pPr>
        <w:spacing w:after="0"/>
        <w:ind w:left="705" w:hanging="705"/>
        <w:jc w:val="both"/>
        <w:rPr>
          <w:rFonts w:ascii="Arial" w:hAnsi="Arial" w:cs="Arial"/>
          <w:color w:val="000000"/>
        </w:rPr>
      </w:pPr>
      <w:r w:rsidRPr="00987DB8">
        <w:rPr>
          <w:rFonts w:ascii="Arial" w:hAnsi="Arial" w:cs="Arial"/>
        </w:rPr>
        <w:t>4</w:t>
      </w:r>
      <w:r w:rsidR="00CB1FD1" w:rsidRPr="00987DB8">
        <w:rPr>
          <w:rFonts w:ascii="Arial" w:hAnsi="Arial" w:cs="Arial"/>
        </w:rPr>
        <w:t xml:space="preserve">. </w:t>
      </w:r>
      <w:r w:rsidR="00CB1FD1" w:rsidRPr="00987DB8">
        <w:rPr>
          <w:rFonts w:ascii="Arial" w:hAnsi="Arial" w:cs="Arial"/>
        </w:rPr>
        <w:tab/>
      </w:r>
      <w:r w:rsidR="00A214F5">
        <w:rPr>
          <w:rFonts w:ascii="Arial" w:hAnsi="Arial" w:cs="Arial"/>
          <w:color w:val="000000"/>
        </w:rPr>
        <w:t>Dodavatel</w:t>
      </w:r>
      <w:r w:rsidR="005859AB" w:rsidRPr="00987DB8">
        <w:rPr>
          <w:rFonts w:ascii="Arial" w:hAnsi="Arial" w:cs="Arial"/>
          <w:color w:val="000000"/>
        </w:rPr>
        <w:t xml:space="preserve"> se zavazuje uhradit Objednateli či třetí straně, kterou porušením povinnosti mlčenlivosti nebo jiné své povinnosti v tomto článku uvedené poškodí, veškeré škody tímto porušením </w:t>
      </w:r>
      <w:r w:rsidR="00CB1FD1" w:rsidRPr="00987DB8">
        <w:rPr>
          <w:rFonts w:ascii="Arial" w:hAnsi="Arial" w:cs="Arial"/>
          <w:color w:val="000000"/>
        </w:rPr>
        <w:t xml:space="preserve">způsobené. Povinnosti </w:t>
      </w:r>
      <w:r w:rsidR="00A214F5">
        <w:rPr>
          <w:rFonts w:ascii="Arial" w:hAnsi="Arial" w:cs="Arial"/>
          <w:color w:val="000000"/>
        </w:rPr>
        <w:t>Dodavatel</w:t>
      </w:r>
      <w:r w:rsidR="00CB1FD1" w:rsidRPr="00987DB8">
        <w:rPr>
          <w:rFonts w:ascii="Arial" w:hAnsi="Arial" w:cs="Arial"/>
          <w:color w:val="000000"/>
        </w:rPr>
        <w:t>e</w:t>
      </w:r>
      <w:r w:rsidR="005859AB" w:rsidRPr="00987DB8">
        <w:rPr>
          <w:rFonts w:ascii="Arial" w:hAnsi="Arial" w:cs="Arial"/>
          <w:color w:val="000000"/>
        </w:rPr>
        <w:t xml:space="preserve"> vyplývající z ustanovení příslušných právních předpisů o ochraně utajovaných informací nejsou ustanoveními tohoto článku dotčeny.  </w:t>
      </w:r>
    </w:p>
    <w:p w14:paraId="6C189C4C" w14:textId="740A2002" w:rsidR="00CB1FD1" w:rsidRPr="00987DB8" w:rsidRDefault="00CB1FD1" w:rsidP="00987DB8">
      <w:pPr>
        <w:spacing w:before="240" w:after="120"/>
        <w:jc w:val="center"/>
        <w:rPr>
          <w:rFonts w:ascii="Arial" w:hAnsi="Arial" w:cs="Arial"/>
          <w:b/>
        </w:rPr>
      </w:pPr>
      <w:r w:rsidRPr="00987DB8">
        <w:rPr>
          <w:rFonts w:ascii="Arial" w:hAnsi="Arial" w:cs="Arial"/>
          <w:b/>
        </w:rPr>
        <w:t>XI</w:t>
      </w:r>
      <w:r w:rsidR="00F84AC4">
        <w:rPr>
          <w:rFonts w:ascii="Arial" w:hAnsi="Arial" w:cs="Arial"/>
          <w:b/>
        </w:rPr>
        <w:t>I</w:t>
      </w:r>
      <w:r w:rsidRPr="00987DB8">
        <w:rPr>
          <w:rFonts w:ascii="Arial" w:hAnsi="Arial" w:cs="Arial"/>
          <w:b/>
        </w:rPr>
        <w:t>. P</w:t>
      </w:r>
      <w:r w:rsidR="00AB699C" w:rsidRPr="00987DB8">
        <w:rPr>
          <w:rFonts w:ascii="Arial" w:hAnsi="Arial" w:cs="Arial"/>
          <w:b/>
        </w:rPr>
        <w:t xml:space="preserve">rohlášení a záruky </w:t>
      </w:r>
      <w:r w:rsidR="00A214F5">
        <w:rPr>
          <w:rFonts w:ascii="Arial" w:hAnsi="Arial" w:cs="Arial"/>
          <w:b/>
        </w:rPr>
        <w:t>Dodavatel</w:t>
      </w:r>
      <w:r w:rsidR="00AB699C" w:rsidRPr="00987DB8">
        <w:rPr>
          <w:rFonts w:ascii="Arial" w:hAnsi="Arial" w:cs="Arial"/>
          <w:b/>
        </w:rPr>
        <w:t>e</w:t>
      </w:r>
    </w:p>
    <w:p w14:paraId="7E0AC965" w14:textId="2FC5F8EA" w:rsidR="00CB1FD1" w:rsidRPr="00987DB8" w:rsidRDefault="00CB1FD1" w:rsidP="00437A97">
      <w:pPr>
        <w:ind w:left="705" w:hanging="705"/>
        <w:jc w:val="both"/>
        <w:rPr>
          <w:rFonts w:ascii="Arial" w:hAnsi="Arial" w:cs="Arial"/>
        </w:rPr>
      </w:pPr>
      <w:bookmarkStart w:id="2" w:name="_Toc412262516"/>
      <w:bookmarkStart w:id="3" w:name="_Toc415468872"/>
      <w:bookmarkStart w:id="4" w:name="_Toc415469130"/>
      <w:bookmarkStart w:id="5" w:name="_Toc415469748"/>
      <w:bookmarkStart w:id="6" w:name="_Ref465828712"/>
      <w:bookmarkStart w:id="7" w:name="_Ref470590950"/>
      <w:bookmarkStart w:id="8" w:name="_Toc506652339"/>
      <w:bookmarkStart w:id="9" w:name="_Toc508020390"/>
      <w:bookmarkStart w:id="10" w:name="_Toc361141822"/>
      <w:bookmarkStart w:id="11" w:name="_Toc368824952"/>
      <w:r w:rsidRPr="00987DB8">
        <w:rPr>
          <w:rFonts w:ascii="Arial" w:hAnsi="Arial" w:cs="Arial"/>
        </w:rPr>
        <w:t xml:space="preserve">1. </w:t>
      </w:r>
      <w:r w:rsidRPr="00987DB8">
        <w:rPr>
          <w:rFonts w:ascii="Arial" w:hAnsi="Arial" w:cs="Arial"/>
        </w:rPr>
        <w:tab/>
      </w:r>
      <w:r w:rsidR="00A214F5">
        <w:rPr>
          <w:rFonts w:ascii="Arial" w:hAnsi="Arial" w:cs="Arial"/>
        </w:rPr>
        <w:t>Dodavatel</w:t>
      </w:r>
      <w:r w:rsidRPr="00987DB8">
        <w:rPr>
          <w:rFonts w:ascii="Arial" w:hAnsi="Arial" w:cs="Arial"/>
        </w:rPr>
        <w:t xml:space="preserve"> tímto prohlašuje, zaručuje a vůči Objednateli se zavazuje, že následující prohlášení </w:t>
      </w:r>
      <w:r w:rsidR="00FE1EFC">
        <w:rPr>
          <w:rFonts w:ascii="Arial" w:hAnsi="Arial" w:cs="Arial"/>
        </w:rPr>
        <w:t xml:space="preserve">uvedená níže </w:t>
      </w:r>
      <w:r w:rsidRPr="00987DB8">
        <w:rPr>
          <w:rFonts w:ascii="Arial" w:hAnsi="Arial" w:cs="Arial"/>
        </w:rPr>
        <w:t xml:space="preserve">jsou pravdivá, a to ke dni uzavření této </w:t>
      </w:r>
      <w:r w:rsidR="00FE1EFC">
        <w:rPr>
          <w:rFonts w:ascii="Arial" w:hAnsi="Arial" w:cs="Arial"/>
        </w:rPr>
        <w:t>S</w:t>
      </w:r>
      <w:r w:rsidRPr="00987DB8">
        <w:rPr>
          <w:rFonts w:ascii="Arial" w:hAnsi="Arial" w:cs="Arial"/>
        </w:rPr>
        <w:t>mlouvy.</w:t>
      </w:r>
    </w:p>
    <w:p w14:paraId="055EAD38" w14:textId="4AB57E95" w:rsidR="005859AB" w:rsidRPr="00987DB8" w:rsidRDefault="00CB1FD1" w:rsidP="00437A97">
      <w:pPr>
        <w:ind w:left="705" w:hanging="705"/>
        <w:jc w:val="both"/>
        <w:rPr>
          <w:rFonts w:ascii="Arial" w:hAnsi="Arial" w:cs="Arial"/>
        </w:rPr>
      </w:pPr>
      <w:r w:rsidRPr="00987DB8">
        <w:rPr>
          <w:rFonts w:ascii="Arial" w:hAnsi="Arial" w:cs="Arial"/>
        </w:rPr>
        <w:t xml:space="preserve">2. </w:t>
      </w:r>
      <w:r w:rsidRPr="00987DB8">
        <w:rPr>
          <w:rFonts w:ascii="Arial" w:hAnsi="Arial" w:cs="Arial"/>
        </w:rPr>
        <w:tab/>
      </w:r>
      <w:bookmarkStart w:id="12" w:name="_Toc415468873"/>
      <w:bookmarkEnd w:id="2"/>
      <w:bookmarkEnd w:id="3"/>
      <w:bookmarkEnd w:id="4"/>
      <w:bookmarkEnd w:id="5"/>
      <w:bookmarkEnd w:id="6"/>
      <w:bookmarkEnd w:id="7"/>
      <w:bookmarkEnd w:id="8"/>
      <w:bookmarkEnd w:id="9"/>
      <w:bookmarkEnd w:id="10"/>
      <w:bookmarkEnd w:id="11"/>
      <w:r w:rsidR="00A214F5">
        <w:rPr>
          <w:rFonts w:ascii="Arial" w:hAnsi="Arial" w:cs="Arial"/>
        </w:rPr>
        <w:t>Dodavatel</w:t>
      </w:r>
      <w:r w:rsidR="005859AB" w:rsidRPr="00987DB8">
        <w:rPr>
          <w:rFonts w:ascii="Arial" w:hAnsi="Arial" w:cs="Arial"/>
        </w:rPr>
        <w:t xml:space="preserve"> je právnickou osobou, má neomezené právo vlastnit majetek a má plnou způsobilost k právním úkonům v souladu </w:t>
      </w:r>
      <w:r w:rsidRPr="00987DB8">
        <w:rPr>
          <w:rFonts w:ascii="Arial" w:hAnsi="Arial" w:cs="Arial"/>
        </w:rPr>
        <w:t>s právním řádem České republiky.</w:t>
      </w:r>
    </w:p>
    <w:p w14:paraId="45E95BF5" w14:textId="58EAFA3B" w:rsidR="005859AB" w:rsidRPr="00987DB8" w:rsidRDefault="00CB1FD1" w:rsidP="00437A97">
      <w:pPr>
        <w:ind w:left="705" w:hanging="705"/>
        <w:jc w:val="both"/>
        <w:rPr>
          <w:rFonts w:ascii="Arial" w:hAnsi="Arial" w:cs="Arial"/>
        </w:rPr>
      </w:pPr>
      <w:r w:rsidRPr="00987DB8">
        <w:rPr>
          <w:rFonts w:ascii="Arial" w:hAnsi="Arial" w:cs="Arial"/>
        </w:rPr>
        <w:t xml:space="preserve">3. </w:t>
      </w:r>
      <w:r w:rsidRPr="00987DB8">
        <w:rPr>
          <w:rFonts w:ascii="Arial" w:hAnsi="Arial" w:cs="Arial"/>
        </w:rPr>
        <w:tab/>
      </w:r>
      <w:bookmarkStart w:id="13" w:name="_Toc415468874"/>
      <w:bookmarkEnd w:id="12"/>
      <w:r w:rsidR="005859AB" w:rsidRPr="00987DB8">
        <w:rPr>
          <w:rFonts w:ascii="Arial" w:hAnsi="Arial" w:cs="Arial"/>
        </w:rPr>
        <w:t>U</w:t>
      </w:r>
      <w:r w:rsidRPr="00987DB8">
        <w:rPr>
          <w:rFonts w:ascii="Arial" w:hAnsi="Arial" w:cs="Arial"/>
        </w:rPr>
        <w:t xml:space="preserve">zavření této </w:t>
      </w:r>
      <w:r w:rsidR="00FE1EFC">
        <w:rPr>
          <w:rFonts w:ascii="Arial" w:hAnsi="Arial" w:cs="Arial"/>
        </w:rPr>
        <w:t>S</w:t>
      </w:r>
      <w:r w:rsidRPr="00987DB8">
        <w:rPr>
          <w:rFonts w:ascii="Arial" w:hAnsi="Arial" w:cs="Arial"/>
        </w:rPr>
        <w:t xml:space="preserve">mlouvy </w:t>
      </w:r>
      <w:r w:rsidR="00A214F5">
        <w:rPr>
          <w:rFonts w:ascii="Arial" w:hAnsi="Arial" w:cs="Arial"/>
        </w:rPr>
        <w:t>Dodavatel</w:t>
      </w:r>
      <w:r w:rsidRPr="00987DB8">
        <w:rPr>
          <w:rFonts w:ascii="Arial" w:hAnsi="Arial" w:cs="Arial"/>
        </w:rPr>
        <w:t>em</w:t>
      </w:r>
      <w:r w:rsidR="005859AB" w:rsidRPr="00987DB8">
        <w:rPr>
          <w:rFonts w:ascii="Arial" w:hAnsi="Arial" w:cs="Arial"/>
        </w:rPr>
        <w:t xml:space="preserve"> a plnění všech povinností vyplývajících z</w:t>
      </w:r>
      <w:r w:rsidR="004E5256" w:rsidRPr="00987DB8">
        <w:rPr>
          <w:rFonts w:ascii="Arial" w:hAnsi="Arial" w:cs="Arial"/>
        </w:rPr>
        <w:t> </w:t>
      </w:r>
      <w:r w:rsidR="005859AB" w:rsidRPr="00987DB8">
        <w:rPr>
          <w:rFonts w:ascii="Arial" w:hAnsi="Arial" w:cs="Arial"/>
        </w:rPr>
        <w:t xml:space="preserve">této </w:t>
      </w:r>
      <w:r w:rsidR="00FE1EFC">
        <w:rPr>
          <w:rFonts w:ascii="Arial" w:hAnsi="Arial" w:cs="Arial"/>
        </w:rPr>
        <w:t>S</w:t>
      </w:r>
      <w:r w:rsidR="005859AB" w:rsidRPr="00987DB8">
        <w:rPr>
          <w:rFonts w:ascii="Arial" w:hAnsi="Arial" w:cs="Arial"/>
        </w:rPr>
        <w:t xml:space="preserve">mlouvy a jejích příloh bylo náležitě schváleno v rámci </w:t>
      </w:r>
      <w:r w:rsidRPr="00987DB8">
        <w:rPr>
          <w:rFonts w:ascii="Arial" w:hAnsi="Arial" w:cs="Arial"/>
        </w:rPr>
        <w:t xml:space="preserve">organizační struktury </w:t>
      </w:r>
      <w:r w:rsidR="00A214F5">
        <w:rPr>
          <w:rFonts w:ascii="Arial" w:hAnsi="Arial" w:cs="Arial"/>
        </w:rPr>
        <w:t>Dodavatel</w:t>
      </w:r>
      <w:r w:rsidRPr="00987DB8">
        <w:rPr>
          <w:rFonts w:ascii="Arial" w:hAnsi="Arial" w:cs="Arial"/>
        </w:rPr>
        <w:t>e.</w:t>
      </w:r>
      <w:bookmarkStart w:id="14" w:name="_Toc415468875"/>
      <w:bookmarkStart w:id="15" w:name="_Ref465828826"/>
      <w:bookmarkEnd w:id="13"/>
    </w:p>
    <w:p w14:paraId="6957AEBE" w14:textId="498E7F60" w:rsidR="00CB1FD1" w:rsidRPr="00987DB8" w:rsidRDefault="00CB1FD1" w:rsidP="00437A97">
      <w:pPr>
        <w:ind w:left="705" w:hanging="705"/>
        <w:jc w:val="both"/>
        <w:rPr>
          <w:rFonts w:ascii="Arial" w:hAnsi="Arial" w:cs="Arial"/>
        </w:rPr>
      </w:pPr>
      <w:r w:rsidRPr="00987DB8">
        <w:rPr>
          <w:rFonts w:ascii="Arial" w:hAnsi="Arial" w:cs="Arial"/>
        </w:rPr>
        <w:t xml:space="preserve">4. </w:t>
      </w:r>
      <w:r w:rsidRPr="00987DB8">
        <w:rPr>
          <w:rFonts w:ascii="Arial" w:hAnsi="Arial" w:cs="Arial"/>
        </w:rPr>
        <w:tab/>
      </w:r>
      <w:r w:rsidR="005859AB" w:rsidRPr="00987DB8">
        <w:rPr>
          <w:rFonts w:ascii="Arial" w:hAnsi="Arial" w:cs="Arial"/>
        </w:rPr>
        <w:t xml:space="preserve">Tato </w:t>
      </w:r>
      <w:r w:rsidR="00FE1EFC">
        <w:rPr>
          <w:rFonts w:ascii="Arial" w:hAnsi="Arial" w:cs="Arial"/>
        </w:rPr>
        <w:t>S</w:t>
      </w:r>
      <w:r w:rsidR="005859AB" w:rsidRPr="00987DB8">
        <w:rPr>
          <w:rFonts w:ascii="Arial" w:hAnsi="Arial" w:cs="Arial"/>
        </w:rPr>
        <w:t>mlouva b</w:t>
      </w:r>
      <w:r w:rsidR="00BF4D70" w:rsidRPr="00987DB8">
        <w:rPr>
          <w:rFonts w:ascii="Arial" w:hAnsi="Arial" w:cs="Arial"/>
        </w:rPr>
        <w:t xml:space="preserve">yla platně podepsána </w:t>
      </w:r>
      <w:r w:rsidR="00A214F5">
        <w:rPr>
          <w:rFonts w:ascii="Arial" w:hAnsi="Arial" w:cs="Arial"/>
        </w:rPr>
        <w:t>Dodavatel</w:t>
      </w:r>
      <w:r w:rsidR="00BF4D70" w:rsidRPr="00987DB8">
        <w:rPr>
          <w:rFonts w:ascii="Arial" w:hAnsi="Arial" w:cs="Arial"/>
        </w:rPr>
        <w:t>e</w:t>
      </w:r>
      <w:r w:rsidR="009D5400" w:rsidRPr="00987DB8">
        <w:rPr>
          <w:rFonts w:ascii="Arial" w:hAnsi="Arial" w:cs="Arial"/>
        </w:rPr>
        <w:t>m</w:t>
      </w:r>
      <w:r w:rsidR="005859AB" w:rsidRPr="00987DB8">
        <w:rPr>
          <w:rFonts w:ascii="Arial" w:hAnsi="Arial" w:cs="Arial"/>
        </w:rPr>
        <w:t xml:space="preserve"> a představuje pl</w:t>
      </w:r>
      <w:r w:rsidR="00BF4D70" w:rsidRPr="00987DB8">
        <w:rPr>
          <w:rFonts w:ascii="Arial" w:hAnsi="Arial" w:cs="Arial"/>
        </w:rPr>
        <w:t xml:space="preserve">atné a účinné závazky </w:t>
      </w:r>
      <w:r w:rsidR="00A214F5">
        <w:rPr>
          <w:rFonts w:ascii="Arial" w:hAnsi="Arial" w:cs="Arial"/>
        </w:rPr>
        <w:t>Dodavatel</w:t>
      </w:r>
      <w:r w:rsidR="00BF4D70" w:rsidRPr="00987DB8">
        <w:rPr>
          <w:rFonts w:ascii="Arial" w:hAnsi="Arial" w:cs="Arial"/>
        </w:rPr>
        <w:t>e</w:t>
      </w:r>
      <w:r w:rsidR="005859AB" w:rsidRPr="00987DB8">
        <w:rPr>
          <w:rFonts w:ascii="Arial" w:hAnsi="Arial" w:cs="Arial"/>
        </w:rPr>
        <w:t xml:space="preserve">, právně vůči němu vynutitelné v souladu s podmínkami této </w:t>
      </w:r>
      <w:r w:rsidR="00FE1EFC">
        <w:rPr>
          <w:rFonts w:ascii="Arial" w:hAnsi="Arial" w:cs="Arial"/>
        </w:rPr>
        <w:t>S</w:t>
      </w:r>
      <w:r w:rsidR="005859AB" w:rsidRPr="00987DB8">
        <w:rPr>
          <w:rFonts w:ascii="Arial" w:hAnsi="Arial" w:cs="Arial"/>
        </w:rPr>
        <w:t>mlouvy</w:t>
      </w:r>
      <w:bookmarkEnd w:id="14"/>
      <w:bookmarkEnd w:id="15"/>
      <w:r w:rsidR="00BF4D70" w:rsidRPr="00987DB8">
        <w:rPr>
          <w:rFonts w:ascii="Arial" w:hAnsi="Arial" w:cs="Arial"/>
        </w:rPr>
        <w:t>.</w:t>
      </w:r>
      <w:bookmarkStart w:id="16" w:name="_Toc415468876"/>
    </w:p>
    <w:p w14:paraId="6098C1B6" w14:textId="7AB96CD3" w:rsidR="005859AB" w:rsidRPr="00987DB8" w:rsidRDefault="00BF4D70" w:rsidP="00437A97">
      <w:pPr>
        <w:ind w:left="705" w:hanging="705"/>
        <w:jc w:val="both"/>
        <w:rPr>
          <w:rFonts w:ascii="Arial" w:hAnsi="Arial" w:cs="Arial"/>
        </w:rPr>
      </w:pPr>
      <w:r w:rsidRPr="00987DB8">
        <w:rPr>
          <w:rFonts w:ascii="Arial" w:hAnsi="Arial" w:cs="Arial"/>
        </w:rPr>
        <w:t xml:space="preserve">5. </w:t>
      </w:r>
      <w:r w:rsidRPr="00987DB8">
        <w:rPr>
          <w:rFonts w:ascii="Arial" w:hAnsi="Arial" w:cs="Arial"/>
        </w:rPr>
        <w:tab/>
      </w:r>
      <w:r w:rsidR="005859AB" w:rsidRPr="00987DB8">
        <w:rPr>
          <w:rFonts w:ascii="Arial" w:hAnsi="Arial" w:cs="Arial"/>
        </w:rPr>
        <w:t xml:space="preserve">Uzavření, účinnost ani plnění této </w:t>
      </w:r>
      <w:r w:rsidR="00FE1EFC">
        <w:rPr>
          <w:rFonts w:ascii="Arial" w:hAnsi="Arial" w:cs="Arial"/>
        </w:rPr>
        <w:t>S</w:t>
      </w:r>
      <w:r w:rsidR="005859AB" w:rsidRPr="00987DB8">
        <w:rPr>
          <w:rFonts w:ascii="Arial" w:hAnsi="Arial" w:cs="Arial"/>
        </w:rPr>
        <w:t>mlouvy nebude mít za následek porušení jaké</w:t>
      </w:r>
      <w:r w:rsidRPr="00987DB8">
        <w:rPr>
          <w:rFonts w:ascii="Arial" w:hAnsi="Arial" w:cs="Arial"/>
        </w:rPr>
        <w:t xml:space="preserve">koli smlouvy, které se </w:t>
      </w:r>
      <w:r w:rsidR="00A214F5">
        <w:rPr>
          <w:rFonts w:ascii="Arial" w:hAnsi="Arial" w:cs="Arial"/>
        </w:rPr>
        <w:t>Dodavatel</w:t>
      </w:r>
      <w:r w:rsidR="005859AB" w:rsidRPr="00987DB8">
        <w:rPr>
          <w:rFonts w:ascii="Arial" w:hAnsi="Arial" w:cs="Arial"/>
        </w:rPr>
        <w:t xml:space="preserve"> účastní jako smluvní strana, ani jakéhokoli jiného závazku,</w:t>
      </w:r>
      <w:r w:rsidRPr="00987DB8">
        <w:rPr>
          <w:rFonts w:ascii="Arial" w:hAnsi="Arial" w:cs="Arial"/>
        </w:rPr>
        <w:t xml:space="preserve"> povinnosti nebo omezení </w:t>
      </w:r>
      <w:r w:rsidR="00A214F5">
        <w:rPr>
          <w:rFonts w:ascii="Arial" w:hAnsi="Arial" w:cs="Arial"/>
        </w:rPr>
        <w:t>Dodavatel</w:t>
      </w:r>
      <w:r w:rsidRPr="00987DB8">
        <w:rPr>
          <w:rFonts w:ascii="Arial" w:hAnsi="Arial" w:cs="Arial"/>
        </w:rPr>
        <w:t>e</w:t>
      </w:r>
      <w:r w:rsidR="005859AB" w:rsidRPr="00987DB8">
        <w:rPr>
          <w:rFonts w:ascii="Arial" w:hAnsi="Arial" w:cs="Arial"/>
        </w:rPr>
        <w:t xml:space="preserve"> a </w:t>
      </w:r>
      <w:proofErr w:type="gramStart"/>
      <w:r w:rsidR="005859AB" w:rsidRPr="00987DB8">
        <w:rPr>
          <w:rFonts w:ascii="Arial" w:hAnsi="Arial" w:cs="Arial"/>
        </w:rPr>
        <w:t>neporuší</w:t>
      </w:r>
      <w:proofErr w:type="gramEnd"/>
      <w:r w:rsidR="005859AB" w:rsidRPr="00987DB8">
        <w:rPr>
          <w:rFonts w:ascii="Arial" w:hAnsi="Arial" w:cs="Arial"/>
        </w:rPr>
        <w:t xml:space="preserve"> </w:t>
      </w:r>
      <w:r w:rsidRPr="00987DB8">
        <w:rPr>
          <w:rFonts w:ascii="Arial" w:hAnsi="Arial" w:cs="Arial"/>
        </w:rPr>
        <w:t xml:space="preserve">žádná majetková práva </w:t>
      </w:r>
      <w:r w:rsidR="00A214F5">
        <w:rPr>
          <w:rFonts w:ascii="Arial" w:hAnsi="Arial" w:cs="Arial"/>
        </w:rPr>
        <w:t>Dodavatel</w:t>
      </w:r>
      <w:r w:rsidRPr="00987DB8">
        <w:rPr>
          <w:rFonts w:ascii="Arial" w:hAnsi="Arial" w:cs="Arial"/>
        </w:rPr>
        <w:t>e</w:t>
      </w:r>
      <w:r w:rsidR="005859AB" w:rsidRPr="00987DB8">
        <w:rPr>
          <w:rFonts w:ascii="Arial" w:hAnsi="Arial" w:cs="Arial"/>
        </w:rPr>
        <w:t xml:space="preserve"> či třetích osob</w:t>
      </w:r>
      <w:bookmarkEnd w:id="16"/>
      <w:r w:rsidRPr="00987DB8">
        <w:rPr>
          <w:rFonts w:ascii="Arial" w:hAnsi="Arial" w:cs="Arial"/>
        </w:rPr>
        <w:t>.</w:t>
      </w:r>
    </w:p>
    <w:p w14:paraId="0DBC72CC" w14:textId="3690CA85" w:rsidR="00BF4D70" w:rsidRPr="00987DB8" w:rsidRDefault="00BF4D70" w:rsidP="00437A97">
      <w:pPr>
        <w:ind w:left="705" w:hanging="705"/>
        <w:jc w:val="both"/>
        <w:rPr>
          <w:rFonts w:ascii="Arial" w:hAnsi="Arial" w:cs="Arial"/>
        </w:rPr>
      </w:pPr>
      <w:r w:rsidRPr="00987DB8">
        <w:rPr>
          <w:rFonts w:ascii="Arial" w:hAnsi="Arial" w:cs="Arial"/>
        </w:rPr>
        <w:t xml:space="preserve">6. </w:t>
      </w:r>
      <w:r w:rsidRPr="00987DB8">
        <w:rPr>
          <w:rFonts w:ascii="Arial" w:hAnsi="Arial" w:cs="Arial"/>
        </w:rPr>
        <w:tab/>
      </w:r>
      <w:bookmarkStart w:id="17" w:name="_Toc415468878"/>
      <w:r w:rsidR="005859AB" w:rsidRPr="00987DB8">
        <w:rPr>
          <w:rFonts w:ascii="Arial" w:hAnsi="Arial" w:cs="Arial"/>
        </w:rPr>
        <w:t xml:space="preserve">Uzavření, účinnost ani plnění této </w:t>
      </w:r>
      <w:r w:rsidR="00FE1EFC">
        <w:rPr>
          <w:rFonts w:ascii="Arial" w:hAnsi="Arial" w:cs="Arial"/>
        </w:rPr>
        <w:t>S</w:t>
      </w:r>
      <w:r w:rsidR="005859AB" w:rsidRPr="00987DB8">
        <w:rPr>
          <w:rFonts w:ascii="Arial" w:hAnsi="Arial" w:cs="Arial"/>
        </w:rPr>
        <w:t>mlouvy nebude mít za následek porušení jakéhokoli právního předpisu, veřejnoprávního opatření, aktu či pokynu jakéhokoli druhu nebo podmínek jakéhokoli oprávnění, licence nebo jiného aktu nebo doku</w:t>
      </w:r>
      <w:r w:rsidRPr="00987DB8">
        <w:rPr>
          <w:rFonts w:ascii="Arial" w:hAnsi="Arial" w:cs="Arial"/>
        </w:rPr>
        <w:t xml:space="preserve">mentu, které jsou pro </w:t>
      </w:r>
      <w:r w:rsidR="00A214F5">
        <w:rPr>
          <w:rFonts w:ascii="Arial" w:hAnsi="Arial" w:cs="Arial"/>
        </w:rPr>
        <w:t>Dodavatel</w:t>
      </w:r>
      <w:r w:rsidRPr="00987DB8">
        <w:rPr>
          <w:rFonts w:ascii="Arial" w:hAnsi="Arial" w:cs="Arial"/>
        </w:rPr>
        <w:t>e</w:t>
      </w:r>
      <w:r w:rsidR="005859AB" w:rsidRPr="00987DB8">
        <w:rPr>
          <w:rFonts w:ascii="Arial" w:hAnsi="Arial" w:cs="Arial"/>
        </w:rPr>
        <w:t xml:space="preserve"> závazné</w:t>
      </w:r>
      <w:bookmarkEnd w:id="17"/>
      <w:r w:rsidRPr="00987DB8">
        <w:rPr>
          <w:rFonts w:ascii="Arial" w:hAnsi="Arial" w:cs="Arial"/>
        </w:rPr>
        <w:t>.</w:t>
      </w:r>
    </w:p>
    <w:p w14:paraId="5C52E982" w14:textId="6BB6317F" w:rsidR="00762B54" w:rsidRPr="00987DB8" w:rsidRDefault="00BF4D70" w:rsidP="00437A97">
      <w:pPr>
        <w:ind w:left="705" w:hanging="705"/>
        <w:jc w:val="both"/>
        <w:rPr>
          <w:rFonts w:ascii="Arial" w:hAnsi="Arial" w:cs="Arial"/>
        </w:rPr>
      </w:pPr>
      <w:r w:rsidRPr="00987DB8">
        <w:rPr>
          <w:rFonts w:ascii="Arial" w:hAnsi="Arial" w:cs="Arial"/>
        </w:rPr>
        <w:t xml:space="preserve">7. </w:t>
      </w:r>
      <w:r w:rsidRPr="00987DB8">
        <w:rPr>
          <w:rFonts w:ascii="Arial" w:hAnsi="Arial" w:cs="Arial"/>
        </w:rPr>
        <w:tab/>
      </w:r>
      <w:bookmarkStart w:id="18" w:name="_Toc415468880"/>
      <w:r w:rsidR="005859AB" w:rsidRPr="00987DB8">
        <w:rPr>
          <w:rFonts w:ascii="Arial" w:hAnsi="Arial" w:cs="Arial"/>
        </w:rPr>
        <w:t>Neprobíhá a podle nejlepš</w:t>
      </w:r>
      <w:r w:rsidRPr="00987DB8">
        <w:rPr>
          <w:rFonts w:ascii="Arial" w:hAnsi="Arial" w:cs="Arial"/>
        </w:rPr>
        <w:t xml:space="preserve">ího vědomí a znalostí </w:t>
      </w:r>
      <w:r w:rsidR="00A214F5">
        <w:rPr>
          <w:rFonts w:ascii="Arial" w:hAnsi="Arial" w:cs="Arial"/>
        </w:rPr>
        <w:t>Dodavatel</w:t>
      </w:r>
      <w:r w:rsidRPr="00987DB8">
        <w:rPr>
          <w:rFonts w:ascii="Arial" w:hAnsi="Arial" w:cs="Arial"/>
        </w:rPr>
        <w:t>e</w:t>
      </w:r>
      <w:r w:rsidR="005859AB" w:rsidRPr="00987DB8">
        <w:rPr>
          <w:rFonts w:ascii="Arial" w:hAnsi="Arial" w:cs="Arial"/>
        </w:rPr>
        <w:t xml:space="preserve"> či veřejně známých informací ani nehrozí žádné soudní, správní, rozhodčí ani jiné řízení či jednání před jakýmkoli orgánem jakékoli jurisdikce, které by mohlo, jednotlivě nebo v souhrnu s dalšími, nepříznivým způsob</w:t>
      </w:r>
      <w:r w:rsidRPr="00987DB8">
        <w:rPr>
          <w:rFonts w:ascii="Arial" w:hAnsi="Arial" w:cs="Arial"/>
        </w:rPr>
        <w:t xml:space="preserve">em ovlivnit schopnost </w:t>
      </w:r>
      <w:r w:rsidR="00A214F5">
        <w:rPr>
          <w:rFonts w:ascii="Arial" w:hAnsi="Arial" w:cs="Arial"/>
        </w:rPr>
        <w:t>Dodavatel</w:t>
      </w:r>
      <w:r w:rsidRPr="00987DB8">
        <w:rPr>
          <w:rFonts w:ascii="Arial" w:hAnsi="Arial" w:cs="Arial"/>
        </w:rPr>
        <w:t>e</w:t>
      </w:r>
      <w:r w:rsidR="005859AB" w:rsidRPr="00987DB8">
        <w:rPr>
          <w:rFonts w:ascii="Arial" w:hAnsi="Arial" w:cs="Arial"/>
        </w:rPr>
        <w:t xml:space="preserve"> splnit jeho závazky podle této </w:t>
      </w:r>
      <w:r w:rsidR="00FE1EFC">
        <w:rPr>
          <w:rFonts w:ascii="Arial" w:hAnsi="Arial" w:cs="Arial"/>
        </w:rPr>
        <w:t>S</w:t>
      </w:r>
      <w:r w:rsidR="005859AB" w:rsidRPr="00987DB8">
        <w:rPr>
          <w:rFonts w:ascii="Arial" w:hAnsi="Arial" w:cs="Arial"/>
        </w:rPr>
        <w:t>mlouvy, či jeho celkovou finanční a podnikatelskou situaci</w:t>
      </w:r>
      <w:bookmarkEnd w:id="18"/>
      <w:r w:rsidRPr="00987DB8">
        <w:rPr>
          <w:rFonts w:ascii="Arial" w:hAnsi="Arial" w:cs="Arial"/>
        </w:rPr>
        <w:t>.</w:t>
      </w:r>
    </w:p>
    <w:p w14:paraId="4FE2C94F" w14:textId="4795C587" w:rsidR="004E5256" w:rsidRPr="00987DB8" w:rsidRDefault="00BF4D70" w:rsidP="00437A97">
      <w:pPr>
        <w:ind w:left="705" w:hanging="705"/>
        <w:jc w:val="both"/>
        <w:rPr>
          <w:rFonts w:ascii="Arial" w:hAnsi="Arial" w:cs="Arial"/>
        </w:rPr>
      </w:pPr>
      <w:r w:rsidRPr="00987DB8">
        <w:rPr>
          <w:rFonts w:ascii="Arial" w:hAnsi="Arial" w:cs="Arial"/>
        </w:rPr>
        <w:t xml:space="preserve">8. </w:t>
      </w:r>
      <w:r w:rsidRPr="00987DB8">
        <w:rPr>
          <w:rFonts w:ascii="Arial" w:hAnsi="Arial" w:cs="Arial"/>
        </w:rPr>
        <w:tab/>
      </w:r>
      <w:bookmarkStart w:id="19" w:name="_Toc415468881"/>
      <w:r w:rsidR="005859AB" w:rsidRPr="00987DB8">
        <w:rPr>
          <w:rFonts w:ascii="Arial" w:hAnsi="Arial" w:cs="Arial"/>
        </w:rPr>
        <w:t>Neprobíhá a podle nejlepš</w:t>
      </w:r>
      <w:r w:rsidRPr="00987DB8">
        <w:rPr>
          <w:rFonts w:ascii="Arial" w:hAnsi="Arial" w:cs="Arial"/>
        </w:rPr>
        <w:t xml:space="preserve">ího vědomí a znalostí </w:t>
      </w:r>
      <w:r w:rsidR="00A214F5">
        <w:rPr>
          <w:rFonts w:ascii="Arial" w:hAnsi="Arial" w:cs="Arial"/>
        </w:rPr>
        <w:t>Dodavatel</w:t>
      </w:r>
      <w:r w:rsidRPr="00987DB8">
        <w:rPr>
          <w:rFonts w:ascii="Arial" w:hAnsi="Arial" w:cs="Arial"/>
        </w:rPr>
        <w:t>e</w:t>
      </w:r>
      <w:r w:rsidR="005859AB" w:rsidRPr="00987DB8">
        <w:rPr>
          <w:rFonts w:ascii="Arial" w:hAnsi="Arial" w:cs="Arial"/>
        </w:rPr>
        <w:t xml:space="preserve"> či veřejně známých informací ani nehrozí žádné insolvenční řízení nebo jakékoli jiné řízení týkaj</w:t>
      </w:r>
      <w:r w:rsidRPr="00987DB8">
        <w:rPr>
          <w:rFonts w:ascii="Arial" w:hAnsi="Arial" w:cs="Arial"/>
        </w:rPr>
        <w:t xml:space="preserve">ící se insolventnosti </w:t>
      </w:r>
      <w:r w:rsidR="00A214F5">
        <w:rPr>
          <w:rFonts w:ascii="Arial" w:hAnsi="Arial" w:cs="Arial"/>
        </w:rPr>
        <w:t>Dodavatel</w:t>
      </w:r>
      <w:r w:rsidRPr="00987DB8">
        <w:rPr>
          <w:rFonts w:ascii="Arial" w:hAnsi="Arial" w:cs="Arial"/>
        </w:rPr>
        <w:t>e</w:t>
      </w:r>
      <w:r w:rsidR="005859AB" w:rsidRPr="00987DB8">
        <w:rPr>
          <w:rFonts w:ascii="Arial" w:hAnsi="Arial" w:cs="Arial"/>
        </w:rPr>
        <w:t xml:space="preserve"> nebo řízení, která obe</w:t>
      </w:r>
      <w:r w:rsidRPr="00987DB8">
        <w:rPr>
          <w:rFonts w:ascii="Arial" w:hAnsi="Arial" w:cs="Arial"/>
        </w:rPr>
        <w:t xml:space="preserve">cně omezují práva </w:t>
      </w:r>
      <w:r w:rsidR="005859AB" w:rsidRPr="00987DB8">
        <w:rPr>
          <w:rFonts w:ascii="Arial" w:hAnsi="Arial" w:cs="Arial"/>
        </w:rPr>
        <w:t>věřitelů</w:t>
      </w:r>
      <w:r w:rsidRPr="00987DB8">
        <w:rPr>
          <w:rFonts w:ascii="Arial" w:hAnsi="Arial" w:cs="Arial"/>
        </w:rPr>
        <w:t xml:space="preserve"> </w:t>
      </w:r>
      <w:r w:rsidR="00A214F5">
        <w:rPr>
          <w:rFonts w:ascii="Arial" w:hAnsi="Arial" w:cs="Arial"/>
        </w:rPr>
        <w:t>Dodavatel</w:t>
      </w:r>
      <w:r w:rsidRPr="00987DB8">
        <w:rPr>
          <w:rFonts w:ascii="Arial" w:hAnsi="Arial" w:cs="Arial"/>
        </w:rPr>
        <w:t>e</w:t>
      </w:r>
      <w:r w:rsidR="005859AB" w:rsidRPr="00987DB8">
        <w:rPr>
          <w:rFonts w:ascii="Arial" w:hAnsi="Arial" w:cs="Arial"/>
        </w:rPr>
        <w:t xml:space="preserve"> na uspokojení pohledávek vůči </w:t>
      </w:r>
      <w:bookmarkEnd w:id="19"/>
      <w:r w:rsidR="00A214F5">
        <w:rPr>
          <w:rFonts w:ascii="Arial" w:hAnsi="Arial" w:cs="Arial"/>
        </w:rPr>
        <w:t>Dodavatel</w:t>
      </w:r>
      <w:r w:rsidRPr="00987DB8">
        <w:rPr>
          <w:rFonts w:ascii="Arial" w:hAnsi="Arial" w:cs="Arial"/>
        </w:rPr>
        <w:t xml:space="preserve">i; </w:t>
      </w:r>
      <w:r w:rsidR="00A214F5">
        <w:rPr>
          <w:rFonts w:ascii="Arial" w:hAnsi="Arial" w:cs="Arial"/>
        </w:rPr>
        <w:t>Dodavatel</w:t>
      </w:r>
      <w:r w:rsidR="005859AB" w:rsidRPr="00987DB8">
        <w:rPr>
          <w:rFonts w:ascii="Arial" w:hAnsi="Arial" w:cs="Arial"/>
        </w:rPr>
        <w:t xml:space="preserve"> se zavazuje Objednatele </w:t>
      </w:r>
      <w:r w:rsidR="005859AB" w:rsidRPr="00987DB8">
        <w:rPr>
          <w:rFonts w:ascii="Arial" w:hAnsi="Arial" w:cs="Arial"/>
        </w:rPr>
        <w:lastRenderedPageBreak/>
        <w:t>bezodkladně informovat o všech skutečnostech o hrozícím úpadku, popřípadě o pro</w:t>
      </w:r>
      <w:bookmarkStart w:id="20" w:name="_Toc415468884"/>
      <w:r w:rsidRPr="00987DB8">
        <w:rPr>
          <w:rFonts w:ascii="Arial" w:hAnsi="Arial" w:cs="Arial"/>
        </w:rPr>
        <w:t>hlášení úpadku jeho společnosti.</w:t>
      </w:r>
      <w:r w:rsidR="005859AB" w:rsidRPr="00987DB8">
        <w:rPr>
          <w:rFonts w:ascii="Arial" w:hAnsi="Arial" w:cs="Arial"/>
        </w:rPr>
        <w:tab/>
      </w:r>
    </w:p>
    <w:p w14:paraId="4A51B4A4" w14:textId="2E4F6F93" w:rsidR="005859AB" w:rsidRDefault="00BF4D70" w:rsidP="00437A97">
      <w:pPr>
        <w:ind w:left="705" w:hanging="705"/>
        <w:jc w:val="both"/>
        <w:rPr>
          <w:rFonts w:ascii="Arial" w:hAnsi="Arial" w:cs="Arial"/>
        </w:rPr>
      </w:pPr>
      <w:r w:rsidRPr="00987DB8">
        <w:rPr>
          <w:rFonts w:ascii="Arial" w:hAnsi="Arial" w:cs="Arial"/>
        </w:rPr>
        <w:t xml:space="preserve">9. </w:t>
      </w:r>
      <w:r w:rsidRPr="00987DB8">
        <w:rPr>
          <w:rFonts w:ascii="Arial" w:hAnsi="Arial" w:cs="Arial"/>
        </w:rPr>
        <w:tab/>
      </w:r>
      <w:bookmarkEnd w:id="20"/>
      <w:r w:rsidR="00A214F5">
        <w:rPr>
          <w:rFonts w:ascii="Arial" w:hAnsi="Arial" w:cs="Arial"/>
        </w:rPr>
        <w:t>Dodavatel</w:t>
      </w:r>
      <w:r w:rsidR="005859AB" w:rsidRPr="00987DB8">
        <w:rPr>
          <w:rFonts w:ascii="Arial" w:hAnsi="Arial" w:cs="Arial"/>
        </w:rPr>
        <w:t xml:space="preserve"> dodržuje ve všech podstatných ohledech veškeré právně závazné předpi</w:t>
      </w:r>
      <w:r w:rsidRPr="00987DB8">
        <w:rPr>
          <w:rFonts w:ascii="Arial" w:hAnsi="Arial" w:cs="Arial"/>
        </w:rPr>
        <w:t>sy a rozhodnutí státních orgánů.</w:t>
      </w:r>
    </w:p>
    <w:p w14:paraId="3B8BC25B" w14:textId="32117672" w:rsidR="005D3158" w:rsidRPr="00987DB8" w:rsidRDefault="00BF4D70" w:rsidP="00987DB8">
      <w:pPr>
        <w:spacing w:before="240" w:after="120"/>
        <w:jc w:val="center"/>
        <w:rPr>
          <w:rFonts w:ascii="Arial" w:hAnsi="Arial" w:cs="Arial"/>
          <w:b/>
        </w:rPr>
      </w:pPr>
      <w:r w:rsidRPr="00987DB8">
        <w:rPr>
          <w:rFonts w:ascii="Arial" w:hAnsi="Arial" w:cs="Arial"/>
          <w:b/>
        </w:rPr>
        <w:t>X</w:t>
      </w:r>
      <w:r w:rsidR="00F84AC4">
        <w:rPr>
          <w:rFonts w:ascii="Arial" w:hAnsi="Arial" w:cs="Arial"/>
          <w:b/>
        </w:rPr>
        <w:t>III</w:t>
      </w:r>
      <w:r w:rsidRPr="00987DB8">
        <w:rPr>
          <w:rFonts w:ascii="Arial" w:hAnsi="Arial" w:cs="Arial"/>
          <w:b/>
        </w:rPr>
        <w:t xml:space="preserve">. </w:t>
      </w:r>
      <w:r w:rsidR="00AB699C" w:rsidRPr="00987DB8">
        <w:rPr>
          <w:rFonts w:ascii="Arial" w:hAnsi="Arial" w:cs="Arial"/>
          <w:b/>
        </w:rPr>
        <w:t>Způsob komunikace a oprávněné osoby</w:t>
      </w:r>
    </w:p>
    <w:p w14:paraId="4F8E8262" w14:textId="4E1AA32B" w:rsidR="00D9261B" w:rsidRDefault="005859AB" w:rsidP="00CA7901">
      <w:pPr>
        <w:pStyle w:val="Odstavecseseznamem"/>
        <w:numPr>
          <w:ilvl w:val="0"/>
          <w:numId w:val="14"/>
        </w:numPr>
        <w:spacing w:after="0"/>
        <w:ind w:left="705"/>
        <w:jc w:val="both"/>
        <w:rPr>
          <w:rFonts w:ascii="Arial" w:hAnsi="Arial" w:cs="Arial"/>
          <w:bCs/>
          <w:iCs/>
          <w:spacing w:val="-4"/>
        </w:rPr>
      </w:pPr>
      <w:r w:rsidRPr="00CA7901">
        <w:rPr>
          <w:rFonts w:ascii="Arial" w:hAnsi="Arial" w:cs="Arial"/>
          <w:bCs/>
          <w:iCs/>
          <w:spacing w:val="-4"/>
        </w:rPr>
        <w:t xml:space="preserve">Veškerá korespondence, pokyny, oznámení, žádosti, záznamy a jiné dokumenty vzniklé na základě této </w:t>
      </w:r>
      <w:r w:rsidR="00FE1EFC" w:rsidRPr="00CA7901">
        <w:rPr>
          <w:rFonts w:ascii="Arial" w:hAnsi="Arial" w:cs="Arial"/>
          <w:bCs/>
          <w:iCs/>
          <w:spacing w:val="-4"/>
        </w:rPr>
        <w:t>S</w:t>
      </w:r>
      <w:r w:rsidRPr="00CA7901">
        <w:rPr>
          <w:rFonts w:ascii="Arial" w:hAnsi="Arial" w:cs="Arial"/>
          <w:bCs/>
          <w:iCs/>
          <w:spacing w:val="-4"/>
        </w:rPr>
        <w:t xml:space="preserve">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w:t>
      </w:r>
      <w:r w:rsidR="00E96CF1" w:rsidRPr="00CA7901">
        <w:rPr>
          <w:rFonts w:ascii="Arial" w:hAnsi="Arial" w:cs="Arial"/>
          <w:bCs/>
          <w:iCs/>
          <w:spacing w:val="-4"/>
        </w:rPr>
        <w:t>S</w:t>
      </w:r>
      <w:r w:rsidRPr="00CA7901">
        <w:rPr>
          <w:rFonts w:ascii="Arial" w:hAnsi="Arial" w:cs="Arial"/>
          <w:bCs/>
          <w:iCs/>
          <w:spacing w:val="-4"/>
        </w:rPr>
        <w:t xml:space="preserve">mlouvy. </w:t>
      </w:r>
    </w:p>
    <w:p w14:paraId="00BCB10F" w14:textId="77777777" w:rsidR="00E53C0B" w:rsidRPr="00CA7901" w:rsidRDefault="00E53C0B" w:rsidP="00E53C0B">
      <w:pPr>
        <w:pStyle w:val="Odstavecseseznamem"/>
        <w:spacing w:after="0"/>
        <w:ind w:left="705"/>
        <w:jc w:val="both"/>
        <w:rPr>
          <w:rFonts w:ascii="Arial" w:hAnsi="Arial" w:cs="Arial"/>
          <w:bCs/>
          <w:iCs/>
          <w:spacing w:val="-4"/>
        </w:rPr>
      </w:pPr>
    </w:p>
    <w:p w14:paraId="7BAC0189" w14:textId="7B3122D5" w:rsidR="00BF4D70" w:rsidRPr="00CA7901" w:rsidRDefault="005859AB" w:rsidP="00CA7901">
      <w:pPr>
        <w:pStyle w:val="Odstavecseseznamem"/>
        <w:numPr>
          <w:ilvl w:val="0"/>
          <w:numId w:val="14"/>
        </w:numPr>
        <w:spacing w:after="0"/>
        <w:ind w:left="705"/>
        <w:jc w:val="both"/>
        <w:rPr>
          <w:rFonts w:ascii="Arial" w:hAnsi="Arial" w:cs="Arial"/>
          <w:bCs/>
          <w:iCs/>
          <w:spacing w:val="-4"/>
        </w:rPr>
      </w:pPr>
      <w:r w:rsidRPr="00CA7901">
        <w:rPr>
          <w:rFonts w:ascii="Arial" w:hAnsi="Arial" w:cs="Arial"/>
          <w:bCs/>
          <w:iCs/>
          <w:spacing w:val="-4"/>
        </w:rPr>
        <w:t xml:space="preserve">Veškeré požadavky a výzvy Objednatele týkající se zabezpečení a poskytováním služeb, jejich úrovně a kvality, hlášení </w:t>
      </w:r>
      <w:r w:rsidR="00D9261B">
        <w:rPr>
          <w:rFonts w:ascii="Arial" w:hAnsi="Arial" w:cs="Arial"/>
          <w:bCs/>
          <w:iCs/>
          <w:spacing w:val="-4"/>
        </w:rPr>
        <w:t>dalších mimořádných a/nebo nepředvídatelných plnění</w:t>
      </w:r>
      <w:r w:rsidRPr="00CA7901">
        <w:rPr>
          <w:rFonts w:ascii="Arial" w:hAnsi="Arial" w:cs="Arial"/>
          <w:bCs/>
          <w:iCs/>
          <w:spacing w:val="-4"/>
        </w:rPr>
        <w:t xml:space="preserve">, je možné odesílat </w:t>
      </w:r>
      <w:r w:rsidR="00A214F5" w:rsidRPr="00CA7901">
        <w:rPr>
          <w:rFonts w:ascii="Arial" w:hAnsi="Arial" w:cs="Arial"/>
          <w:bCs/>
          <w:iCs/>
          <w:spacing w:val="-4"/>
        </w:rPr>
        <w:t>Dodavatel</w:t>
      </w:r>
      <w:r w:rsidRPr="00CA7901">
        <w:rPr>
          <w:rFonts w:ascii="Arial" w:hAnsi="Arial" w:cs="Arial"/>
          <w:bCs/>
          <w:iCs/>
          <w:spacing w:val="-4"/>
        </w:rPr>
        <w:t xml:space="preserve">i </w:t>
      </w:r>
      <w:r w:rsidR="00677D5B" w:rsidRPr="00CA7901">
        <w:rPr>
          <w:rFonts w:ascii="Arial" w:hAnsi="Arial" w:cs="Arial"/>
          <w:bCs/>
          <w:iCs/>
          <w:spacing w:val="-4"/>
        </w:rPr>
        <w:t xml:space="preserve">na emailovou </w:t>
      </w:r>
      <w:r w:rsidR="00437A97" w:rsidRPr="00CA7901">
        <w:rPr>
          <w:rFonts w:ascii="Arial" w:hAnsi="Arial" w:cs="Arial"/>
          <w:bCs/>
          <w:iCs/>
          <w:spacing w:val="-4"/>
        </w:rPr>
        <w:t xml:space="preserve">adresu: </w:t>
      </w:r>
      <w:hyperlink r:id="rId11" w:history="1">
        <w:r w:rsidR="00897D96" w:rsidRPr="005F4D15">
          <w:rPr>
            <w:rStyle w:val="Hypertextovodkaz"/>
            <w:rFonts w:ascii="Arial" w:hAnsi="Arial" w:cs="Arial"/>
            <w:bCs/>
            <w:iCs/>
            <w:spacing w:val="-4"/>
          </w:rPr>
          <w:t>odpady.zl@komwag.cz</w:t>
        </w:r>
      </w:hyperlink>
      <w:r w:rsidR="00897D96">
        <w:rPr>
          <w:rFonts w:ascii="Arial" w:hAnsi="Arial" w:cs="Arial"/>
          <w:bCs/>
          <w:iCs/>
          <w:spacing w:val="-4"/>
        </w:rPr>
        <w:t xml:space="preserve"> </w:t>
      </w:r>
      <w:r w:rsidR="00677D5B" w:rsidRPr="00CA7901">
        <w:rPr>
          <w:rFonts w:ascii="Arial" w:hAnsi="Arial" w:cs="Arial"/>
          <w:bCs/>
          <w:iCs/>
          <w:spacing w:val="-4"/>
        </w:rPr>
        <w:t>, nebo</w:t>
      </w:r>
      <w:r w:rsidR="00D9261B">
        <w:rPr>
          <w:rFonts w:ascii="Arial" w:hAnsi="Arial" w:cs="Arial"/>
          <w:bCs/>
          <w:iCs/>
          <w:spacing w:val="-4"/>
        </w:rPr>
        <w:t xml:space="preserve"> ohlašovat na</w:t>
      </w:r>
      <w:r w:rsidR="00677D5B" w:rsidRPr="00CA7901">
        <w:rPr>
          <w:rFonts w:ascii="Arial" w:hAnsi="Arial" w:cs="Arial"/>
          <w:bCs/>
          <w:iCs/>
          <w:spacing w:val="-4"/>
        </w:rPr>
        <w:t xml:space="preserve"> tel. č.:</w:t>
      </w:r>
      <w:r w:rsidR="00897D96">
        <w:rPr>
          <w:rFonts w:ascii="Arial" w:hAnsi="Arial" w:cs="Arial"/>
          <w:bCs/>
          <w:iCs/>
          <w:spacing w:val="-4"/>
        </w:rPr>
        <w:t xml:space="preserve"> 236 040 026.</w:t>
      </w:r>
      <w:r w:rsidRPr="00CA7901">
        <w:rPr>
          <w:rFonts w:ascii="Arial" w:hAnsi="Arial" w:cs="Arial"/>
          <w:bCs/>
          <w:iCs/>
          <w:spacing w:val="-4"/>
        </w:rPr>
        <w:t xml:space="preserve"> Uvedené požadavky a výzvy se považují za doručené</w:t>
      </w:r>
      <w:r w:rsidR="00D9261B">
        <w:rPr>
          <w:rFonts w:ascii="Arial" w:hAnsi="Arial" w:cs="Arial"/>
          <w:bCs/>
          <w:iCs/>
          <w:spacing w:val="-4"/>
        </w:rPr>
        <w:t>/oznámené</w:t>
      </w:r>
      <w:r w:rsidRPr="00CA7901">
        <w:rPr>
          <w:rFonts w:ascii="Arial" w:hAnsi="Arial" w:cs="Arial"/>
          <w:bCs/>
          <w:iCs/>
          <w:spacing w:val="-4"/>
        </w:rPr>
        <w:t xml:space="preserve"> </w:t>
      </w:r>
      <w:r w:rsidR="00A214F5" w:rsidRPr="00CA7901">
        <w:rPr>
          <w:rFonts w:ascii="Arial" w:hAnsi="Arial" w:cs="Arial"/>
          <w:bCs/>
          <w:iCs/>
          <w:spacing w:val="-4"/>
        </w:rPr>
        <w:t>Dodavatel</w:t>
      </w:r>
      <w:r w:rsidRPr="00CA7901">
        <w:rPr>
          <w:rFonts w:ascii="Arial" w:hAnsi="Arial" w:cs="Arial"/>
          <w:bCs/>
          <w:iCs/>
          <w:spacing w:val="-4"/>
        </w:rPr>
        <w:t>i okamžikem, kdy jsou</w:t>
      </w:r>
      <w:r w:rsidR="00D9261B">
        <w:rPr>
          <w:rFonts w:ascii="Arial" w:hAnsi="Arial" w:cs="Arial"/>
          <w:bCs/>
          <w:iCs/>
          <w:spacing w:val="-4"/>
        </w:rPr>
        <w:t xml:space="preserve"> na </w:t>
      </w:r>
      <w:r w:rsidR="00677D5B" w:rsidRPr="00CA7901">
        <w:rPr>
          <w:rFonts w:ascii="Arial" w:hAnsi="Arial" w:cs="Arial"/>
          <w:bCs/>
          <w:iCs/>
          <w:spacing w:val="-4"/>
        </w:rPr>
        <w:t>uvedené emailové adrese nebo telefonním čísle</w:t>
      </w:r>
      <w:r w:rsidRPr="00CA7901">
        <w:rPr>
          <w:rFonts w:ascii="Arial" w:hAnsi="Arial" w:cs="Arial"/>
          <w:bCs/>
          <w:iCs/>
          <w:spacing w:val="-4"/>
        </w:rPr>
        <w:t xml:space="preserve"> přijaty</w:t>
      </w:r>
      <w:r w:rsidR="00E53C0B">
        <w:rPr>
          <w:rFonts w:ascii="Arial" w:hAnsi="Arial" w:cs="Arial"/>
          <w:bCs/>
          <w:iCs/>
          <w:spacing w:val="-4"/>
        </w:rPr>
        <w:t>.</w:t>
      </w:r>
    </w:p>
    <w:p w14:paraId="10C3D4DE" w14:textId="470EE3FF" w:rsidR="003369FD" w:rsidRPr="00987DB8" w:rsidRDefault="003369FD" w:rsidP="00987DB8">
      <w:pPr>
        <w:spacing w:before="240" w:after="120"/>
        <w:jc w:val="center"/>
        <w:rPr>
          <w:rFonts w:ascii="Arial" w:hAnsi="Arial" w:cs="Arial"/>
          <w:b/>
        </w:rPr>
      </w:pPr>
      <w:r w:rsidRPr="00987DB8">
        <w:rPr>
          <w:rFonts w:ascii="Arial" w:hAnsi="Arial" w:cs="Arial"/>
          <w:b/>
        </w:rPr>
        <w:t>X</w:t>
      </w:r>
      <w:r w:rsidR="00F84AC4">
        <w:rPr>
          <w:rFonts w:ascii="Arial" w:hAnsi="Arial" w:cs="Arial"/>
          <w:b/>
        </w:rPr>
        <w:t>I</w:t>
      </w:r>
      <w:r w:rsidRPr="00987DB8">
        <w:rPr>
          <w:rFonts w:ascii="Arial" w:hAnsi="Arial" w:cs="Arial"/>
          <w:b/>
        </w:rPr>
        <w:t xml:space="preserve">V. </w:t>
      </w:r>
      <w:r w:rsidR="00AB699C" w:rsidRPr="00987DB8">
        <w:rPr>
          <w:rFonts w:ascii="Arial" w:hAnsi="Arial" w:cs="Arial"/>
          <w:b/>
        </w:rPr>
        <w:t>Ostatní</w:t>
      </w:r>
    </w:p>
    <w:p w14:paraId="43C9F1EF" w14:textId="233A025D" w:rsidR="003369FD" w:rsidRPr="00987DB8" w:rsidRDefault="003369FD" w:rsidP="00987DB8">
      <w:pPr>
        <w:spacing w:after="0"/>
        <w:ind w:left="705" w:hanging="705"/>
        <w:jc w:val="both"/>
        <w:rPr>
          <w:rFonts w:ascii="Arial" w:hAnsi="Arial" w:cs="Arial"/>
        </w:rPr>
      </w:pPr>
      <w:r w:rsidRPr="00987DB8">
        <w:rPr>
          <w:rFonts w:ascii="Arial" w:hAnsi="Arial" w:cs="Arial"/>
        </w:rPr>
        <w:t xml:space="preserve">1. </w:t>
      </w:r>
      <w:r w:rsidRPr="00987DB8">
        <w:rPr>
          <w:rFonts w:ascii="Arial" w:hAnsi="Arial" w:cs="Arial"/>
        </w:rPr>
        <w:tab/>
      </w:r>
      <w:r w:rsidR="00A214F5">
        <w:rPr>
          <w:rFonts w:ascii="Arial" w:hAnsi="Arial" w:cs="Arial"/>
          <w:spacing w:val="-4"/>
        </w:rPr>
        <w:t>Dodavatel</w:t>
      </w:r>
      <w:r w:rsidR="007D3BD4" w:rsidRPr="00987DB8">
        <w:rPr>
          <w:rFonts w:ascii="Arial" w:hAnsi="Arial" w:cs="Arial"/>
          <w:spacing w:val="-4"/>
        </w:rPr>
        <w:t xml:space="preserve"> je povinen informovat Objednatele bez zbytečného odkladu o všech okolnostech, které by mohly být na překážku plnění předmětu </w:t>
      </w:r>
      <w:r w:rsidR="00677D5B">
        <w:rPr>
          <w:rFonts w:ascii="Arial" w:hAnsi="Arial" w:cs="Arial"/>
          <w:spacing w:val="-4"/>
        </w:rPr>
        <w:t>S</w:t>
      </w:r>
      <w:r w:rsidR="007D3BD4" w:rsidRPr="00987DB8">
        <w:rPr>
          <w:rFonts w:ascii="Arial" w:hAnsi="Arial" w:cs="Arial"/>
          <w:spacing w:val="-4"/>
        </w:rPr>
        <w:t>mlouvy a navrhovat řešení vedoucí k jejich odstranění.</w:t>
      </w:r>
    </w:p>
    <w:p w14:paraId="35533AE3" w14:textId="77777777" w:rsidR="003369FD" w:rsidRPr="00987DB8" w:rsidRDefault="003369FD" w:rsidP="00987DB8">
      <w:pPr>
        <w:spacing w:after="0"/>
        <w:jc w:val="both"/>
        <w:rPr>
          <w:rFonts w:ascii="Arial" w:hAnsi="Arial" w:cs="Arial"/>
        </w:rPr>
      </w:pPr>
    </w:p>
    <w:p w14:paraId="5506E0DE" w14:textId="6212DB65" w:rsidR="005D3158" w:rsidRPr="00987DB8" w:rsidRDefault="003369FD" w:rsidP="00987DB8">
      <w:pPr>
        <w:spacing w:after="0"/>
        <w:ind w:left="705" w:hanging="705"/>
        <w:jc w:val="both"/>
        <w:rPr>
          <w:rFonts w:ascii="Arial" w:hAnsi="Arial" w:cs="Arial"/>
          <w:spacing w:val="-4"/>
        </w:rPr>
      </w:pPr>
      <w:r w:rsidRPr="00987DB8">
        <w:rPr>
          <w:rFonts w:ascii="Arial" w:hAnsi="Arial" w:cs="Arial"/>
        </w:rPr>
        <w:t xml:space="preserve">2. </w:t>
      </w:r>
      <w:r w:rsidRPr="00987DB8">
        <w:rPr>
          <w:rFonts w:ascii="Arial" w:hAnsi="Arial" w:cs="Arial"/>
        </w:rPr>
        <w:tab/>
      </w:r>
      <w:r w:rsidR="007D3BD4" w:rsidRPr="00437A97">
        <w:rPr>
          <w:rFonts w:ascii="Arial" w:hAnsi="Arial" w:cs="Arial"/>
          <w:spacing w:val="-4"/>
          <w:u w:val="single"/>
        </w:rPr>
        <w:t>Smluvní strany se zavazují</w:t>
      </w:r>
      <w:r w:rsidR="007D3BD4" w:rsidRPr="00987DB8">
        <w:rPr>
          <w:rFonts w:ascii="Arial" w:hAnsi="Arial" w:cs="Arial"/>
          <w:spacing w:val="-4"/>
        </w:rPr>
        <w:t xml:space="preserve">, že při plnění závazků a povinností vyplývajících z této </w:t>
      </w:r>
      <w:r w:rsidR="005F6239">
        <w:rPr>
          <w:rFonts w:ascii="Arial" w:hAnsi="Arial" w:cs="Arial"/>
          <w:spacing w:val="-4"/>
        </w:rPr>
        <w:t>S</w:t>
      </w:r>
      <w:r w:rsidR="007D3BD4" w:rsidRPr="00987DB8">
        <w:rPr>
          <w:rFonts w:ascii="Arial" w:hAnsi="Arial" w:cs="Arial"/>
          <w:spacing w:val="-4"/>
        </w:rPr>
        <w:t xml:space="preserve">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w:t>
      </w:r>
      <w:r w:rsidR="005F6239">
        <w:rPr>
          <w:rFonts w:ascii="Arial" w:hAnsi="Arial" w:cs="Arial"/>
          <w:spacing w:val="-4"/>
        </w:rPr>
        <w:t>S</w:t>
      </w:r>
      <w:r w:rsidR="007D3BD4" w:rsidRPr="00987DB8">
        <w:rPr>
          <w:rFonts w:ascii="Arial" w:hAnsi="Arial" w:cs="Arial"/>
          <w:spacing w:val="-4"/>
        </w:rPr>
        <w:t xml:space="preserve">mlouvy a která by mohla jakýmkoli způsobem ovlivnit nebo změnit záměr předpokládaný touto </w:t>
      </w:r>
      <w:r w:rsidR="005F6239">
        <w:rPr>
          <w:rFonts w:ascii="Arial" w:hAnsi="Arial" w:cs="Arial"/>
          <w:spacing w:val="-4"/>
        </w:rPr>
        <w:t>S</w:t>
      </w:r>
      <w:r w:rsidR="007D3BD4" w:rsidRPr="00987DB8">
        <w:rPr>
          <w:rFonts w:ascii="Arial" w:hAnsi="Arial" w:cs="Arial"/>
          <w:spacing w:val="-4"/>
        </w:rPr>
        <w:t>mlouvou.</w:t>
      </w:r>
    </w:p>
    <w:p w14:paraId="03ED8CA7" w14:textId="77777777" w:rsidR="008C71C6" w:rsidRPr="00987DB8" w:rsidRDefault="008C71C6" w:rsidP="00987DB8">
      <w:pPr>
        <w:spacing w:after="0"/>
        <w:jc w:val="both"/>
        <w:rPr>
          <w:rFonts w:ascii="Arial" w:hAnsi="Arial" w:cs="Arial"/>
          <w:spacing w:val="-4"/>
        </w:rPr>
      </w:pPr>
    </w:p>
    <w:p w14:paraId="4B399AA4" w14:textId="5110E8B8" w:rsidR="007D3BD4" w:rsidRPr="00987DB8" w:rsidRDefault="003369FD" w:rsidP="00987DB8">
      <w:pPr>
        <w:spacing w:after="0"/>
        <w:ind w:left="705" w:hanging="705"/>
        <w:jc w:val="both"/>
        <w:rPr>
          <w:rFonts w:ascii="Arial" w:hAnsi="Arial" w:cs="Arial"/>
        </w:rPr>
      </w:pPr>
      <w:r w:rsidRPr="00987DB8">
        <w:rPr>
          <w:rFonts w:ascii="Arial" w:hAnsi="Arial" w:cs="Arial"/>
        </w:rPr>
        <w:t xml:space="preserve">3. </w:t>
      </w:r>
      <w:r w:rsidRPr="00987DB8">
        <w:rPr>
          <w:rFonts w:ascii="Arial" w:hAnsi="Arial" w:cs="Arial"/>
        </w:rPr>
        <w:tab/>
      </w:r>
      <w:r w:rsidR="007D3BD4" w:rsidRPr="00987DB8">
        <w:rPr>
          <w:rFonts w:ascii="Arial" w:hAnsi="Arial" w:cs="Arial"/>
          <w:spacing w:val="-4"/>
        </w:rPr>
        <w:t>Objednatel je oprávněn pozastavit platby či jednostranně započ</w:t>
      </w:r>
      <w:r w:rsidRPr="00987DB8">
        <w:rPr>
          <w:rFonts w:ascii="Arial" w:hAnsi="Arial" w:cs="Arial"/>
          <w:spacing w:val="-4"/>
        </w:rPr>
        <w:t xml:space="preserve">íst proti pohledávkám </w:t>
      </w:r>
      <w:r w:rsidR="00A214F5">
        <w:rPr>
          <w:rFonts w:ascii="Arial" w:hAnsi="Arial" w:cs="Arial"/>
          <w:spacing w:val="-4"/>
        </w:rPr>
        <w:t>Dodavatel</w:t>
      </w:r>
      <w:r w:rsidRPr="00987DB8">
        <w:rPr>
          <w:rFonts w:ascii="Arial" w:hAnsi="Arial" w:cs="Arial"/>
          <w:spacing w:val="-4"/>
        </w:rPr>
        <w:t>e</w:t>
      </w:r>
      <w:r w:rsidR="007D3BD4" w:rsidRPr="00987DB8">
        <w:rPr>
          <w:rFonts w:ascii="Arial" w:hAnsi="Arial" w:cs="Arial"/>
          <w:spacing w:val="-4"/>
        </w:rPr>
        <w:t xml:space="preserve"> kteroukoli z plateb z důvodu: </w:t>
      </w:r>
    </w:p>
    <w:p w14:paraId="1977DD61" w14:textId="77777777" w:rsidR="00437A97" w:rsidRDefault="003369FD" w:rsidP="00437A97">
      <w:pPr>
        <w:spacing w:after="0" w:line="360" w:lineRule="auto"/>
        <w:ind w:left="705"/>
        <w:rPr>
          <w:rFonts w:ascii="Arial" w:hAnsi="Arial" w:cs="Arial"/>
          <w:spacing w:val="-4"/>
        </w:rPr>
      </w:pPr>
      <w:r w:rsidRPr="00987DB8">
        <w:rPr>
          <w:rFonts w:ascii="Arial" w:hAnsi="Arial" w:cs="Arial"/>
          <w:spacing w:val="-4"/>
        </w:rPr>
        <w:t xml:space="preserve">(1) prodlení </w:t>
      </w:r>
      <w:r w:rsidR="00A214F5">
        <w:rPr>
          <w:rFonts w:ascii="Arial" w:hAnsi="Arial" w:cs="Arial"/>
          <w:spacing w:val="-4"/>
        </w:rPr>
        <w:t>Dodavatel</w:t>
      </w:r>
      <w:r w:rsidRPr="00987DB8">
        <w:rPr>
          <w:rFonts w:ascii="Arial" w:hAnsi="Arial" w:cs="Arial"/>
          <w:spacing w:val="-4"/>
        </w:rPr>
        <w:t>e</w:t>
      </w:r>
      <w:r w:rsidR="007D3BD4" w:rsidRPr="00987DB8">
        <w:rPr>
          <w:rFonts w:ascii="Arial" w:hAnsi="Arial" w:cs="Arial"/>
          <w:spacing w:val="-4"/>
        </w:rPr>
        <w:t xml:space="preserve"> s plněním jeho povinností, </w:t>
      </w:r>
    </w:p>
    <w:p w14:paraId="0100925E" w14:textId="49D8B3D5" w:rsidR="007D3BD4" w:rsidRPr="00987DB8" w:rsidRDefault="007D3BD4" w:rsidP="00437A97">
      <w:pPr>
        <w:spacing w:after="0" w:line="360" w:lineRule="auto"/>
        <w:ind w:left="705"/>
        <w:rPr>
          <w:rFonts w:ascii="Arial" w:hAnsi="Arial" w:cs="Arial"/>
          <w:spacing w:val="-4"/>
        </w:rPr>
      </w:pPr>
      <w:r w:rsidRPr="00987DB8">
        <w:rPr>
          <w:rFonts w:ascii="Arial" w:hAnsi="Arial" w:cs="Arial"/>
          <w:spacing w:val="-4"/>
        </w:rPr>
        <w:t>(2) oprávněných nároků vznesených třetími stranami v souvislosti s</w:t>
      </w:r>
      <w:r w:rsidR="003369FD" w:rsidRPr="00987DB8">
        <w:rPr>
          <w:rFonts w:ascii="Arial" w:hAnsi="Arial" w:cs="Arial"/>
          <w:spacing w:val="-4"/>
        </w:rPr>
        <w:t xml:space="preserve"> neplněním povinností </w:t>
      </w:r>
      <w:r w:rsidR="00A214F5">
        <w:rPr>
          <w:rFonts w:ascii="Arial" w:hAnsi="Arial" w:cs="Arial"/>
          <w:spacing w:val="-4"/>
        </w:rPr>
        <w:t>Dodavatel</w:t>
      </w:r>
      <w:r w:rsidR="003369FD" w:rsidRPr="00987DB8">
        <w:rPr>
          <w:rFonts w:ascii="Arial" w:hAnsi="Arial" w:cs="Arial"/>
          <w:spacing w:val="-4"/>
        </w:rPr>
        <w:t>e</w:t>
      </w:r>
      <w:r w:rsidRPr="00987DB8">
        <w:rPr>
          <w:rFonts w:ascii="Arial" w:hAnsi="Arial" w:cs="Arial"/>
          <w:spacing w:val="-4"/>
        </w:rPr>
        <w:t xml:space="preserve">, </w:t>
      </w:r>
    </w:p>
    <w:p w14:paraId="0DFBDE91" w14:textId="382871E6" w:rsidR="007D3BD4" w:rsidRPr="00987DB8" w:rsidRDefault="003369FD" w:rsidP="00437A97">
      <w:pPr>
        <w:spacing w:after="0" w:line="360" w:lineRule="auto"/>
        <w:ind w:left="705"/>
        <w:rPr>
          <w:rFonts w:ascii="Arial" w:hAnsi="Arial" w:cs="Arial"/>
          <w:spacing w:val="-4"/>
        </w:rPr>
      </w:pPr>
      <w:r w:rsidRPr="00987DB8">
        <w:rPr>
          <w:rFonts w:ascii="Arial" w:hAnsi="Arial" w:cs="Arial"/>
          <w:spacing w:val="-4"/>
        </w:rPr>
        <w:t xml:space="preserve">(3) škody způsobené </w:t>
      </w:r>
      <w:r w:rsidR="00A214F5">
        <w:rPr>
          <w:rFonts w:ascii="Arial" w:hAnsi="Arial" w:cs="Arial"/>
          <w:spacing w:val="-4"/>
        </w:rPr>
        <w:t>Dodavatel</w:t>
      </w:r>
      <w:r w:rsidRPr="00987DB8">
        <w:rPr>
          <w:rFonts w:ascii="Arial" w:hAnsi="Arial" w:cs="Arial"/>
          <w:spacing w:val="-4"/>
        </w:rPr>
        <w:t>e</w:t>
      </w:r>
      <w:r w:rsidR="005F6239">
        <w:rPr>
          <w:rFonts w:ascii="Arial" w:hAnsi="Arial" w:cs="Arial"/>
          <w:spacing w:val="-4"/>
        </w:rPr>
        <w:t>m</w:t>
      </w:r>
      <w:r w:rsidR="007D3BD4" w:rsidRPr="00987DB8">
        <w:rPr>
          <w:rFonts w:ascii="Arial" w:hAnsi="Arial" w:cs="Arial"/>
          <w:spacing w:val="-4"/>
        </w:rPr>
        <w:t xml:space="preserve"> Objednateli,</w:t>
      </w:r>
    </w:p>
    <w:p w14:paraId="12961FEB" w14:textId="104EF07F" w:rsidR="007D3BD4" w:rsidRPr="00987DB8" w:rsidRDefault="007D3BD4" w:rsidP="00437A97">
      <w:pPr>
        <w:spacing w:after="0" w:line="360" w:lineRule="auto"/>
        <w:ind w:left="705"/>
        <w:rPr>
          <w:rFonts w:ascii="Arial" w:hAnsi="Arial" w:cs="Arial"/>
          <w:spacing w:val="-4"/>
        </w:rPr>
      </w:pPr>
      <w:r w:rsidRPr="00987DB8">
        <w:rPr>
          <w:rFonts w:ascii="Arial" w:hAnsi="Arial" w:cs="Arial"/>
          <w:spacing w:val="-4"/>
        </w:rPr>
        <w:t>(4) opakovaného neplnění</w:t>
      </w:r>
      <w:r w:rsidR="003369FD" w:rsidRPr="00987DB8">
        <w:rPr>
          <w:rFonts w:ascii="Arial" w:hAnsi="Arial" w:cs="Arial"/>
          <w:spacing w:val="-4"/>
        </w:rPr>
        <w:t xml:space="preserve"> povinností ze strany </w:t>
      </w:r>
      <w:r w:rsidR="00A214F5">
        <w:rPr>
          <w:rFonts w:ascii="Arial" w:hAnsi="Arial" w:cs="Arial"/>
          <w:spacing w:val="-4"/>
        </w:rPr>
        <w:t>Dodavatel</w:t>
      </w:r>
      <w:r w:rsidR="003369FD" w:rsidRPr="00987DB8">
        <w:rPr>
          <w:rFonts w:ascii="Arial" w:hAnsi="Arial" w:cs="Arial"/>
          <w:spacing w:val="-4"/>
        </w:rPr>
        <w:t>e</w:t>
      </w:r>
      <w:r w:rsidRPr="00987DB8">
        <w:rPr>
          <w:rFonts w:ascii="Arial" w:hAnsi="Arial" w:cs="Arial"/>
          <w:spacing w:val="-4"/>
        </w:rPr>
        <w:t xml:space="preserve"> nebo </w:t>
      </w:r>
    </w:p>
    <w:p w14:paraId="2453450A" w14:textId="3F6CF188" w:rsidR="007D3BD4" w:rsidRPr="00987DB8" w:rsidRDefault="007D3BD4" w:rsidP="00437A97">
      <w:pPr>
        <w:spacing w:after="0" w:line="360" w:lineRule="auto"/>
        <w:ind w:left="705"/>
        <w:rPr>
          <w:rFonts w:ascii="Arial" w:hAnsi="Arial" w:cs="Arial"/>
          <w:spacing w:val="-4"/>
        </w:rPr>
      </w:pPr>
      <w:r w:rsidRPr="00987DB8">
        <w:rPr>
          <w:rFonts w:ascii="Arial" w:hAnsi="Arial" w:cs="Arial"/>
          <w:spacing w:val="-4"/>
        </w:rPr>
        <w:t>(5) v případě existence jakýchkoliv oprávněných finančních či jiných ná</w:t>
      </w:r>
      <w:r w:rsidR="003369FD" w:rsidRPr="00987DB8">
        <w:rPr>
          <w:rFonts w:ascii="Arial" w:hAnsi="Arial" w:cs="Arial"/>
          <w:spacing w:val="-4"/>
        </w:rPr>
        <w:t xml:space="preserve">roků Objednatele vůči </w:t>
      </w:r>
      <w:r w:rsidR="00A214F5">
        <w:rPr>
          <w:rFonts w:ascii="Arial" w:hAnsi="Arial" w:cs="Arial"/>
          <w:spacing w:val="-4"/>
        </w:rPr>
        <w:t>Dodavatel</w:t>
      </w:r>
      <w:r w:rsidR="003369FD" w:rsidRPr="00987DB8">
        <w:rPr>
          <w:rFonts w:ascii="Arial" w:hAnsi="Arial" w:cs="Arial"/>
          <w:spacing w:val="-4"/>
        </w:rPr>
        <w:t>i</w:t>
      </w:r>
      <w:r w:rsidRPr="00987DB8">
        <w:rPr>
          <w:rFonts w:ascii="Arial" w:hAnsi="Arial" w:cs="Arial"/>
          <w:spacing w:val="-4"/>
        </w:rPr>
        <w:t>.</w:t>
      </w:r>
    </w:p>
    <w:p w14:paraId="298C577B" w14:textId="74E4CE0E" w:rsidR="007D3BD4" w:rsidRPr="00987DB8" w:rsidRDefault="003369FD" w:rsidP="00987DB8">
      <w:pPr>
        <w:spacing w:after="0"/>
        <w:ind w:left="705" w:hanging="705"/>
        <w:jc w:val="both"/>
        <w:rPr>
          <w:rFonts w:ascii="Arial" w:hAnsi="Arial" w:cs="Arial"/>
          <w:spacing w:val="-4"/>
        </w:rPr>
      </w:pPr>
      <w:r w:rsidRPr="00987DB8">
        <w:rPr>
          <w:rFonts w:ascii="Arial" w:hAnsi="Arial" w:cs="Arial"/>
        </w:rPr>
        <w:t xml:space="preserve">4. </w:t>
      </w:r>
      <w:r w:rsidRPr="00987DB8">
        <w:rPr>
          <w:rFonts w:ascii="Arial" w:hAnsi="Arial" w:cs="Arial"/>
        </w:rPr>
        <w:tab/>
      </w:r>
      <w:r w:rsidR="00A214F5">
        <w:rPr>
          <w:rFonts w:ascii="Arial" w:hAnsi="Arial" w:cs="Arial"/>
          <w:spacing w:val="-4"/>
        </w:rPr>
        <w:t>Dodavatel</w:t>
      </w:r>
      <w:r w:rsidR="007D3BD4" w:rsidRPr="00987DB8">
        <w:rPr>
          <w:rFonts w:ascii="Arial" w:hAnsi="Arial" w:cs="Arial"/>
          <w:spacing w:val="-4"/>
        </w:rPr>
        <w:t xml:space="preserve"> není oprávněn započíst žádnou svou pohledávku proti pohledávce Objednatele z této </w:t>
      </w:r>
      <w:r w:rsidR="005F6239">
        <w:rPr>
          <w:rFonts w:ascii="Arial" w:hAnsi="Arial" w:cs="Arial"/>
          <w:spacing w:val="-4"/>
        </w:rPr>
        <w:t>S</w:t>
      </w:r>
      <w:r w:rsidR="007D3BD4" w:rsidRPr="00987DB8">
        <w:rPr>
          <w:rFonts w:ascii="Arial" w:hAnsi="Arial" w:cs="Arial"/>
          <w:spacing w:val="-4"/>
        </w:rPr>
        <w:t>mlouvy.</w:t>
      </w:r>
    </w:p>
    <w:p w14:paraId="0804C66B" w14:textId="77777777" w:rsidR="008C71C6" w:rsidRPr="00987DB8" w:rsidRDefault="008C71C6" w:rsidP="00987DB8">
      <w:pPr>
        <w:spacing w:after="0"/>
        <w:jc w:val="both"/>
        <w:rPr>
          <w:rFonts w:ascii="Arial" w:hAnsi="Arial" w:cs="Arial"/>
          <w:spacing w:val="-4"/>
        </w:rPr>
      </w:pPr>
    </w:p>
    <w:p w14:paraId="5E28A67B" w14:textId="4A2526DA" w:rsidR="007D3BD4" w:rsidRPr="00CA7901" w:rsidRDefault="003369FD" w:rsidP="00CA7901">
      <w:pPr>
        <w:spacing w:after="0"/>
        <w:ind w:left="705" w:hanging="705"/>
        <w:jc w:val="both"/>
        <w:rPr>
          <w:rFonts w:ascii="Arial" w:hAnsi="Arial" w:cs="Arial"/>
          <w:spacing w:val="-4"/>
        </w:rPr>
      </w:pPr>
      <w:r w:rsidRPr="00987DB8">
        <w:rPr>
          <w:rFonts w:ascii="Arial" w:hAnsi="Arial" w:cs="Arial"/>
        </w:rPr>
        <w:t xml:space="preserve">5. </w:t>
      </w:r>
      <w:r w:rsidRPr="00987DB8">
        <w:rPr>
          <w:rFonts w:ascii="Arial" w:hAnsi="Arial" w:cs="Arial"/>
        </w:rPr>
        <w:tab/>
      </w:r>
      <w:r w:rsidR="007D3BD4" w:rsidRPr="00987DB8">
        <w:rPr>
          <w:rFonts w:ascii="Arial" w:hAnsi="Arial" w:cs="Arial"/>
          <w:spacing w:val="-4"/>
        </w:rPr>
        <w:t xml:space="preserve">Každá ze smluvních stran může změnit svou doručovací adresu písemným oznámením zaslaným druhé smluvní straně v souladu s tímto ustanovením. Ve </w:t>
      </w:r>
      <w:r w:rsidR="005F6239">
        <w:rPr>
          <w:rFonts w:ascii="Arial" w:hAnsi="Arial" w:cs="Arial"/>
          <w:spacing w:val="-4"/>
        </w:rPr>
        <w:t>S</w:t>
      </w:r>
      <w:r w:rsidR="007D3BD4" w:rsidRPr="00987DB8">
        <w:rPr>
          <w:rFonts w:ascii="Arial" w:hAnsi="Arial" w:cs="Arial"/>
          <w:spacing w:val="-4"/>
        </w:rPr>
        <w:t xml:space="preserve">mlouvě, stanovené </w:t>
      </w:r>
      <w:r w:rsidR="007D3BD4" w:rsidRPr="00987DB8">
        <w:rPr>
          <w:rFonts w:ascii="Arial" w:hAnsi="Arial" w:cs="Arial"/>
          <w:spacing w:val="-4"/>
        </w:rPr>
        <w:lastRenderedPageBreak/>
        <w:t>„oprávněné osoby Objednatele“, lze měnit jednostranným projevem vůle Objednatele for</w:t>
      </w:r>
      <w:r w:rsidRPr="00987DB8">
        <w:rPr>
          <w:rFonts w:ascii="Arial" w:hAnsi="Arial" w:cs="Arial"/>
          <w:spacing w:val="-4"/>
        </w:rPr>
        <w:t xml:space="preserve">mou oznámení zaslaným </w:t>
      </w:r>
      <w:r w:rsidR="00A214F5">
        <w:rPr>
          <w:rFonts w:ascii="Arial" w:hAnsi="Arial" w:cs="Arial"/>
          <w:spacing w:val="-4"/>
        </w:rPr>
        <w:t>Dodavatel</w:t>
      </w:r>
      <w:r w:rsidRPr="00987DB8">
        <w:rPr>
          <w:rFonts w:ascii="Arial" w:hAnsi="Arial" w:cs="Arial"/>
          <w:spacing w:val="-4"/>
        </w:rPr>
        <w:t>i</w:t>
      </w:r>
      <w:r w:rsidR="007D3BD4" w:rsidRPr="00987DB8">
        <w:rPr>
          <w:rFonts w:ascii="Arial" w:hAnsi="Arial" w:cs="Arial"/>
          <w:spacing w:val="-4"/>
        </w:rPr>
        <w:t>.</w:t>
      </w:r>
    </w:p>
    <w:p w14:paraId="5887922D" w14:textId="77777777" w:rsidR="008C71C6" w:rsidRPr="00987DB8" w:rsidRDefault="008C71C6" w:rsidP="00987DB8">
      <w:pPr>
        <w:spacing w:after="0"/>
        <w:jc w:val="both"/>
        <w:rPr>
          <w:rFonts w:ascii="Arial" w:hAnsi="Arial" w:cs="Arial"/>
          <w:spacing w:val="-4"/>
        </w:rPr>
      </w:pPr>
    </w:p>
    <w:p w14:paraId="63FFABDA" w14:textId="75C669D5" w:rsidR="003369FD" w:rsidRPr="00987DB8" w:rsidRDefault="00C7464C" w:rsidP="00987DB8">
      <w:pPr>
        <w:spacing w:after="0"/>
        <w:ind w:left="705" w:hanging="705"/>
        <w:jc w:val="both"/>
        <w:rPr>
          <w:rFonts w:ascii="Arial" w:hAnsi="Arial" w:cs="Arial"/>
        </w:rPr>
      </w:pPr>
      <w:r>
        <w:rPr>
          <w:rFonts w:ascii="Arial" w:hAnsi="Arial" w:cs="Arial"/>
        </w:rPr>
        <w:t>6</w:t>
      </w:r>
      <w:r w:rsidR="003369FD" w:rsidRPr="00987DB8">
        <w:rPr>
          <w:rFonts w:ascii="Arial" w:hAnsi="Arial" w:cs="Arial"/>
        </w:rPr>
        <w:t xml:space="preserve">. </w:t>
      </w:r>
      <w:r w:rsidR="003369FD" w:rsidRPr="00987DB8">
        <w:rPr>
          <w:rFonts w:ascii="Arial" w:hAnsi="Arial" w:cs="Arial"/>
        </w:rPr>
        <w:tab/>
      </w:r>
      <w:r w:rsidR="00A214F5">
        <w:rPr>
          <w:rFonts w:ascii="Arial" w:hAnsi="Arial" w:cs="Arial"/>
        </w:rPr>
        <w:t>Dodavatel</w:t>
      </w:r>
      <w:r w:rsidR="007D3BD4" w:rsidRPr="00987DB8">
        <w:rPr>
          <w:rFonts w:ascii="Arial" w:hAnsi="Arial" w:cs="Arial"/>
        </w:rPr>
        <w:t xml:space="preserve"> nemůže bez souhlasu Objednatele postoupit práva a povinnosti plynoucí ze </w:t>
      </w:r>
      <w:r w:rsidR="005F6239">
        <w:rPr>
          <w:rFonts w:ascii="Arial" w:hAnsi="Arial" w:cs="Arial"/>
        </w:rPr>
        <w:t>S</w:t>
      </w:r>
      <w:r w:rsidR="007D3BD4" w:rsidRPr="00987DB8">
        <w:rPr>
          <w:rFonts w:ascii="Arial" w:hAnsi="Arial" w:cs="Arial"/>
        </w:rPr>
        <w:t>mlouvy třetí osobě.</w:t>
      </w:r>
    </w:p>
    <w:p w14:paraId="6270AC6D" w14:textId="77777777" w:rsidR="008C71C6" w:rsidRPr="00987DB8" w:rsidRDefault="008C71C6" w:rsidP="00987DB8">
      <w:pPr>
        <w:spacing w:after="0"/>
        <w:jc w:val="both"/>
        <w:rPr>
          <w:rFonts w:ascii="Arial" w:hAnsi="Arial" w:cs="Arial"/>
          <w:spacing w:val="-4"/>
        </w:rPr>
      </w:pPr>
    </w:p>
    <w:p w14:paraId="1793B076" w14:textId="64E961D1" w:rsidR="007D3BD4" w:rsidRPr="00987DB8" w:rsidRDefault="00C7464C" w:rsidP="00987DB8">
      <w:pPr>
        <w:spacing w:after="0"/>
        <w:ind w:left="705" w:hanging="705"/>
        <w:jc w:val="both"/>
        <w:rPr>
          <w:rFonts w:ascii="Arial" w:hAnsi="Arial" w:cs="Arial"/>
        </w:rPr>
      </w:pPr>
      <w:r>
        <w:rPr>
          <w:rFonts w:ascii="Arial" w:hAnsi="Arial" w:cs="Arial"/>
        </w:rPr>
        <w:t>7</w:t>
      </w:r>
      <w:r w:rsidR="003369FD" w:rsidRPr="00987DB8">
        <w:rPr>
          <w:rFonts w:ascii="Arial" w:hAnsi="Arial" w:cs="Arial"/>
        </w:rPr>
        <w:t xml:space="preserve">. </w:t>
      </w:r>
      <w:r w:rsidR="003369FD" w:rsidRPr="00987DB8">
        <w:rPr>
          <w:rFonts w:ascii="Arial" w:hAnsi="Arial" w:cs="Arial"/>
        </w:rPr>
        <w:tab/>
      </w:r>
      <w:r w:rsidR="007D3BD4" w:rsidRPr="00987DB8">
        <w:rPr>
          <w:rFonts w:ascii="Arial" w:hAnsi="Arial" w:cs="Arial"/>
        </w:rPr>
        <w:t xml:space="preserve">Pokud některá lhůta, ujednání, podmínka nebo ustanovení této </w:t>
      </w:r>
      <w:r w:rsidR="005F6239">
        <w:rPr>
          <w:rFonts w:ascii="Arial" w:hAnsi="Arial" w:cs="Arial"/>
        </w:rPr>
        <w:t>S</w:t>
      </w:r>
      <w:r w:rsidR="007D3BD4" w:rsidRPr="00987DB8">
        <w:rPr>
          <w:rFonts w:ascii="Arial" w:hAnsi="Arial" w:cs="Arial"/>
        </w:rPr>
        <w:t xml:space="preserve">mlouvy budou prohlášeny soudem za neplatné, nulové či nevymahatelné, zůstane zbytek ustanovení této </w:t>
      </w:r>
      <w:r w:rsidR="005F6239">
        <w:rPr>
          <w:rFonts w:ascii="Arial" w:hAnsi="Arial" w:cs="Arial"/>
        </w:rPr>
        <w:t>S</w:t>
      </w:r>
      <w:r w:rsidR="007D3BD4" w:rsidRPr="00987DB8">
        <w:rPr>
          <w:rFonts w:ascii="Arial" w:hAnsi="Arial" w:cs="Arial"/>
        </w:rPr>
        <w:t xml:space="preserve">mlouvy v plné platnosti a účinnosti a nebude v žádném ohledu ovlivněn, narušen nebo zneplatněn; a smluvní strany se zavazují, že takové neplatné či nevymáhatelné ustanovení nahradí jiným smluvním ujednáním ve smyslu této </w:t>
      </w:r>
      <w:r w:rsidR="005F6239">
        <w:rPr>
          <w:rFonts w:ascii="Arial" w:hAnsi="Arial" w:cs="Arial"/>
        </w:rPr>
        <w:t>S</w:t>
      </w:r>
      <w:r w:rsidR="007D3BD4" w:rsidRPr="00987DB8">
        <w:rPr>
          <w:rFonts w:ascii="Arial" w:hAnsi="Arial" w:cs="Arial"/>
        </w:rPr>
        <w:t xml:space="preserve">mlouvy, které bude platné, účinné a </w:t>
      </w:r>
      <w:r w:rsidR="005F6239" w:rsidRPr="00987DB8">
        <w:rPr>
          <w:rFonts w:ascii="Arial" w:hAnsi="Arial" w:cs="Arial"/>
        </w:rPr>
        <w:t>vym</w:t>
      </w:r>
      <w:r w:rsidR="005F6239">
        <w:rPr>
          <w:rFonts w:ascii="Arial" w:hAnsi="Arial" w:cs="Arial"/>
        </w:rPr>
        <w:t>a</w:t>
      </w:r>
      <w:r w:rsidR="005F6239" w:rsidRPr="00987DB8">
        <w:rPr>
          <w:rFonts w:ascii="Arial" w:hAnsi="Arial" w:cs="Arial"/>
        </w:rPr>
        <w:t>hatelné</w:t>
      </w:r>
      <w:r w:rsidR="003369FD" w:rsidRPr="00987DB8">
        <w:rPr>
          <w:rFonts w:ascii="Arial" w:hAnsi="Arial" w:cs="Arial"/>
        </w:rPr>
        <w:t>.</w:t>
      </w:r>
    </w:p>
    <w:p w14:paraId="17E550B3" w14:textId="77777777" w:rsidR="007D3BD4" w:rsidRPr="00987DB8" w:rsidRDefault="007D3BD4" w:rsidP="00987DB8">
      <w:pPr>
        <w:spacing w:after="0"/>
        <w:jc w:val="both"/>
        <w:rPr>
          <w:rFonts w:ascii="Arial" w:hAnsi="Arial" w:cs="Arial"/>
        </w:rPr>
      </w:pPr>
    </w:p>
    <w:p w14:paraId="53558E7C" w14:textId="7B02CF1A" w:rsidR="007D3BD4" w:rsidRPr="00987DB8" w:rsidRDefault="00C7464C" w:rsidP="00987DB8">
      <w:pPr>
        <w:spacing w:after="0"/>
        <w:ind w:left="705" w:hanging="705"/>
        <w:jc w:val="both"/>
        <w:rPr>
          <w:rFonts w:ascii="Arial" w:hAnsi="Arial" w:cs="Arial"/>
        </w:rPr>
      </w:pPr>
      <w:r>
        <w:rPr>
          <w:rFonts w:ascii="Arial" w:hAnsi="Arial" w:cs="Arial"/>
        </w:rPr>
        <w:t>8</w:t>
      </w:r>
      <w:r w:rsidR="003369FD" w:rsidRPr="00987DB8">
        <w:rPr>
          <w:rFonts w:ascii="Arial" w:hAnsi="Arial" w:cs="Arial"/>
        </w:rPr>
        <w:t xml:space="preserve">. </w:t>
      </w:r>
      <w:r w:rsidR="003369FD" w:rsidRPr="00987DB8">
        <w:rPr>
          <w:rFonts w:ascii="Arial" w:hAnsi="Arial" w:cs="Arial"/>
        </w:rPr>
        <w:tab/>
      </w:r>
      <w:r w:rsidR="007D3BD4" w:rsidRPr="00987DB8">
        <w:rPr>
          <w:rFonts w:ascii="Arial" w:hAnsi="Arial" w:cs="Arial"/>
        </w:rPr>
        <w:t>Smluvní strany jsou povinny se vzájemně a bezodkladně informovat o změně údajů týkajících se jejich identifikace, jakož i o změně ostatních údajů rozhodných pro řádné plnění této Smlouvy.</w:t>
      </w:r>
    </w:p>
    <w:p w14:paraId="14481260" w14:textId="77777777" w:rsidR="007D3BD4" w:rsidRPr="00987DB8" w:rsidRDefault="007D3BD4" w:rsidP="00987DB8">
      <w:pPr>
        <w:spacing w:after="0"/>
        <w:jc w:val="both"/>
        <w:rPr>
          <w:rFonts w:ascii="Arial" w:hAnsi="Arial" w:cs="Arial"/>
        </w:rPr>
      </w:pPr>
    </w:p>
    <w:p w14:paraId="2BF5B2DC" w14:textId="71E40FEF" w:rsidR="007D3BD4" w:rsidRPr="00987DB8" w:rsidRDefault="00C7464C" w:rsidP="00987DB8">
      <w:pPr>
        <w:spacing w:after="0"/>
        <w:ind w:left="705" w:hanging="705"/>
        <w:jc w:val="both"/>
        <w:rPr>
          <w:rFonts w:ascii="Arial" w:hAnsi="Arial" w:cs="Arial"/>
        </w:rPr>
      </w:pPr>
      <w:r>
        <w:rPr>
          <w:rFonts w:ascii="Arial" w:hAnsi="Arial" w:cs="Arial"/>
        </w:rPr>
        <w:t>9</w:t>
      </w:r>
      <w:r w:rsidR="003369FD" w:rsidRPr="00987DB8">
        <w:rPr>
          <w:rFonts w:ascii="Arial" w:hAnsi="Arial" w:cs="Arial"/>
        </w:rPr>
        <w:t xml:space="preserve">. </w:t>
      </w:r>
      <w:r w:rsidR="003369FD" w:rsidRPr="00987DB8">
        <w:rPr>
          <w:rFonts w:ascii="Arial" w:hAnsi="Arial" w:cs="Arial"/>
        </w:rPr>
        <w:tab/>
      </w:r>
      <w:r w:rsidR="007D3BD4" w:rsidRPr="00987DB8">
        <w:rPr>
          <w:rFonts w:ascii="Arial" w:hAnsi="Arial" w:cs="Arial"/>
        </w:rPr>
        <w:t>Právní úkony, které jsou významné pro řádné plnění předmětu a účelu této Smlouvy, se vyhotovují písemnou formou a zasílají se na adresu pro doručování korespondence, jak je uvedena v záhlaví této Smlouvy. Písemnost se má za doručenou uplynutím třetího kalendářního dne ode dne jejího podání u provozovatele poštovních služeb.</w:t>
      </w:r>
    </w:p>
    <w:p w14:paraId="0BDB6E6D" w14:textId="77777777" w:rsidR="00114330" w:rsidRPr="00987DB8" w:rsidRDefault="00114330" w:rsidP="00987DB8">
      <w:pPr>
        <w:spacing w:after="0"/>
        <w:jc w:val="both"/>
        <w:rPr>
          <w:rFonts w:ascii="Arial" w:hAnsi="Arial" w:cs="Arial"/>
        </w:rPr>
      </w:pPr>
    </w:p>
    <w:p w14:paraId="7C281087" w14:textId="3C9B47DB" w:rsidR="007D3BD4" w:rsidRPr="00987DB8" w:rsidRDefault="003369FD" w:rsidP="00987DB8">
      <w:pPr>
        <w:spacing w:after="0"/>
        <w:ind w:left="705" w:hanging="705"/>
        <w:jc w:val="both"/>
        <w:rPr>
          <w:rFonts w:ascii="Arial" w:hAnsi="Arial" w:cs="Arial"/>
        </w:rPr>
      </w:pPr>
      <w:r w:rsidRPr="00987DB8">
        <w:rPr>
          <w:rFonts w:ascii="Arial" w:hAnsi="Arial" w:cs="Arial"/>
        </w:rPr>
        <w:t>1</w:t>
      </w:r>
      <w:r w:rsidR="00C7464C">
        <w:rPr>
          <w:rFonts w:ascii="Arial" w:hAnsi="Arial" w:cs="Arial"/>
        </w:rPr>
        <w:t>0</w:t>
      </w:r>
      <w:r w:rsidRPr="00987DB8">
        <w:rPr>
          <w:rFonts w:ascii="Arial" w:hAnsi="Arial" w:cs="Arial"/>
        </w:rPr>
        <w:t xml:space="preserve">. </w:t>
      </w:r>
      <w:r w:rsidRPr="00987DB8">
        <w:rPr>
          <w:rFonts w:ascii="Arial" w:hAnsi="Arial" w:cs="Arial"/>
        </w:rPr>
        <w:tab/>
      </w:r>
      <w:r w:rsidR="007D3BD4" w:rsidRPr="00987DB8">
        <w:rPr>
          <w:rFonts w:ascii="Arial" w:hAnsi="Arial" w:cs="Arial"/>
        </w:rPr>
        <w:t xml:space="preserve">Získá-li strana při jednání o </w:t>
      </w:r>
      <w:r w:rsidR="005F6239">
        <w:rPr>
          <w:rFonts w:ascii="Arial" w:hAnsi="Arial" w:cs="Arial"/>
        </w:rPr>
        <w:t>S</w:t>
      </w:r>
      <w:r w:rsidR="007D3BD4" w:rsidRPr="00987DB8">
        <w:rPr>
          <w:rFonts w:ascii="Arial" w:hAnsi="Arial" w:cs="Arial"/>
        </w:rPr>
        <w:t>mlouvě i v průběhu jejího plnění o druhé straně důvěrný údaj nebo sdělení, podle § 1730 odst. 2 občanského zákoníku dbá, aby nebyly zneužity, nebo aby nedošlo k jejich prozrazení bez zákonného důvodu. Strana, která poruší tuto povinnost a obohatí-li se tím, vydá druhé straně to, oč se obohatila. Závazek mlčenlivosti podle tohoto ujednání trvá i po skončení účinnosti této Smlouvy, a to po dobu tří let ode dne ukončení Smlouvy, nedohodnou-li se smluvní strany jinak.</w:t>
      </w:r>
    </w:p>
    <w:p w14:paraId="280F0F71" w14:textId="77777777" w:rsidR="007D3BD4" w:rsidRPr="00987DB8" w:rsidRDefault="007D3BD4" w:rsidP="00987DB8">
      <w:pPr>
        <w:spacing w:after="0"/>
        <w:jc w:val="both"/>
        <w:rPr>
          <w:rFonts w:ascii="Arial" w:hAnsi="Arial" w:cs="Arial"/>
        </w:rPr>
      </w:pPr>
    </w:p>
    <w:p w14:paraId="64D03A64" w14:textId="0258D1AE" w:rsidR="007D3BD4" w:rsidRPr="00987DB8" w:rsidRDefault="003369FD" w:rsidP="00987DB8">
      <w:pPr>
        <w:spacing w:after="0"/>
        <w:ind w:left="705" w:hanging="705"/>
        <w:jc w:val="both"/>
        <w:rPr>
          <w:rFonts w:ascii="Arial" w:hAnsi="Arial" w:cs="Arial"/>
        </w:rPr>
      </w:pPr>
      <w:r w:rsidRPr="00987DB8">
        <w:rPr>
          <w:rFonts w:ascii="Arial" w:hAnsi="Arial" w:cs="Arial"/>
        </w:rPr>
        <w:t>1</w:t>
      </w:r>
      <w:r w:rsidR="00C7464C">
        <w:rPr>
          <w:rFonts w:ascii="Arial" w:hAnsi="Arial" w:cs="Arial"/>
        </w:rPr>
        <w:t>1</w:t>
      </w:r>
      <w:r w:rsidR="007D3BD4" w:rsidRPr="00987DB8">
        <w:rPr>
          <w:rFonts w:ascii="Arial" w:hAnsi="Arial" w:cs="Arial"/>
        </w:rPr>
        <w:t>.</w:t>
      </w:r>
      <w:r w:rsidR="007D3BD4" w:rsidRPr="00987DB8">
        <w:rPr>
          <w:rFonts w:ascii="Arial" w:hAnsi="Arial" w:cs="Arial"/>
        </w:rPr>
        <w:tab/>
      </w:r>
      <w:r w:rsidR="00A214F5">
        <w:rPr>
          <w:rFonts w:ascii="Arial" w:hAnsi="Arial" w:cs="Arial"/>
        </w:rPr>
        <w:t>Dodavatel</w:t>
      </w:r>
      <w:r w:rsidR="007D3BD4" w:rsidRPr="00987DB8">
        <w:rPr>
          <w:rFonts w:ascii="Arial" w:hAnsi="Arial" w:cs="Arial"/>
        </w:rPr>
        <w:t xml:space="preserve"> prohlašuje a svým podpisem v závěru Smlouvy potvrzuje, že ke dni uzavření této Smlouvy:</w:t>
      </w:r>
    </w:p>
    <w:p w14:paraId="235CEE17" w14:textId="77777777" w:rsidR="007D3BD4" w:rsidRPr="00987DB8" w:rsidRDefault="007D3BD4" w:rsidP="00987DB8">
      <w:pPr>
        <w:spacing w:after="0"/>
        <w:ind w:firstLine="705"/>
        <w:jc w:val="both"/>
        <w:rPr>
          <w:rFonts w:ascii="Arial" w:hAnsi="Arial" w:cs="Arial"/>
        </w:rPr>
      </w:pPr>
      <w:r w:rsidRPr="00987DB8">
        <w:rPr>
          <w:rFonts w:ascii="Arial" w:hAnsi="Arial" w:cs="Arial"/>
        </w:rPr>
        <w:t>a)</w:t>
      </w:r>
      <w:r w:rsidRPr="00987DB8">
        <w:rPr>
          <w:rFonts w:ascii="Arial" w:hAnsi="Arial" w:cs="Arial"/>
        </w:rPr>
        <w:tab/>
        <w:t>není v likvidaci;</w:t>
      </w:r>
    </w:p>
    <w:p w14:paraId="3F26A114" w14:textId="77777777" w:rsidR="007D3BD4" w:rsidRPr="00987DB8" w:rsidRDefault="007D3BD4" w:rsidP="00D65A1A">
      <w:pPr>
        <w:spacing w:after="0"/>
        <w:ind w:left="1410" w:hanging="705"/>
        <w:jc w:val="both"/>
        <w:rPr>
          <w:rFonts w:ascii="Arial" w:hAnsi="Arial" w:cs="Arial"/>
        </w:rPr>
      </w:pPr>
      <w:r w:rsidRPr="00987DB8">
        <w:rPr>
          <w:rFonts w:ascii="Arial" w:hAnsi="Arial" w:cs="Arial"/>
        </w:rPr>
        <w:t>b)</w:t>
      </w:r>
      <w:r w:rsidRPr="00987DB8">
        <w:rPr>
          <w:rFonts w:ascii="Arial" w:hAnsi="Arial" w:cs="Arial"/>
        </w:rPr>
        <w:tab/>
        <w:t>není vůči němu vedeno insolvenční řízení, anebo mu není známo, že by měla</w:t>
      </w:r>
      <w:r w:rsidR="00D65A1A">
        <w:rPr>
          <w:rFonts w:ascii="Arial" w:hAnsi="Arial" w:cs="Arial"/>
        </w:rPr>
        <w:t xml:space="preserve"> </w:t>
      </w:r>
      <w:r w:rsidRPr="00987DB8">
        <w:rPr>
          <w:rFonts w:ascii="Arial" w:hAnsi="Arial" w:cs="Arial"/>
        </w:rPr>
        <w:t>taková skutečnost nastat;</w:t>
      </w:r>
    </w:p>
    <w:p w14:paraId="47FE42FF" w14:textId="77777777" w:rsidR="007D3BD4" w:rsidRPr="00987DB8" w:rsidRDefault="007D3BD4" w:rsidP="00987DB8">
      <w:pPr>
        <w:spacing w:after="0"/>
        <w:ind w:left="705"/>
        <w:jc w:val="both"/>
        <w:rPr>
          <w:rFonts w:ascii="Arial" w:hAnsi="Arial" w:cs="Arial"/>
        </w:rPr>
      </w:pPr>
      <w:r w:rsidRPr="00987DB8">
        <w:rPr>
          <w:rFonts w:ascii="Arial" w:hAnsi="Arial" w:cs="Arial"/>
        </w:rPr>
        <w:t>c)</w:t>
      </w:r>
      <w:r w:rsidRPr="00987DB8">
        <w:rPr>
          <w:rFonts w:ascii="Arial" w:hAnsi="Arial" w:cs="Arial"/>
        </w:rPr>
        <w:tab/>
        <w:t>není veden v rejstříku nespolehlivých plátců DPH.</w:t>
      </w:r>
    </w:p>
    <w:p w14:paraId="005D1C76" w14:textId="77777777" w:rsidR="007D3BD4" w:rsidRPr="00987DB8" w:rsidRDefault="007D3BD4" w:rsidP="00987DB8">
      <w:pPr>
        <w:spacing w:after="0"/>
        <w:jc w:val="both"/>
        <w:rPr>
          <w:rFonts w:ascii="Arial" w:hAnsi="Arial" w:cs="Arial"/>
        </w:rPr>
      </w:pPr>
    </w:p>
    <w:p w14:paraId="6F7E8D47" w14:textId="27167728" w:rsidR="00A214F5" w:rsidRPr="00987DB8" w:rsidRDefault="003369FD" w:rsidP="00437A97">
      <w:pPr>
        <w:spacing w:after="0"/>
        <w:ind w:left="705" w:hanging="705"/>
        <w:jc w:val="both"/>
        <w:rPr>
          <w:rFonts w:ascii="Arial" w:hAnsi="Arial" w:cs="Arial"/>
          <w:color w:val="000000"/>
        </w:rPr>
      </w:pPr>
      <w:r w:rsidRPr="00987DB8">
        <w:rPr>
          <w:rFonts w:ascii="Arial" w:hAnsi="Arial" w:cs="Arial"/>
        </w:rPr>
        <w:t>1</w:t>
      </w:r>
      <w:r w:rsidR="00C7464C">
        <w:rPr>
          <w:rFonts w:ascii="Arial" w:hAnsi="Arial" w:cs="Arial"/>
        </w:rPr>
        <w:t>2</w:t>
      </w:r>
      <w:r w:rsidRPr="00987DB8">
        <w:rPr>
          <w:rFonts w:ascii="Arial" w:hAnsi="Arial" w:cs="Arial"/>
        </w:rPr>
        <w:t xml:space="preserve">. </w:t>
      </w:r>
      <w:r w:rsidRPr="00987DB8">
        <w:rPr>
          <w:rFonts w:ascii="Arial" w:hAnsi="Arial" w:cs="Arial"/>
        </w:rPr>
        <w:tab/>
      </w:r>
      <w:r w:rsidR="007D3BD4" w:rsidRPr="00987DB8">
        <w:rPr>
          <w:rFonts w:ascii="Arial" w:hAnsi="Arial" w:cs="Arial"/>
        </w:rPr>
        <w:t>Smluvní strany řeší případné spory z této Smlouvy vyplývající především vzájemnou dohodou. Nedojde-li k dohodě, o sporu rozhodne věcně příslušný soud, místní příslušnost soudu se řídí sídlem Objednatele.</w:t>
      </w:r>
    </w:p>
    <w:p w14:paraId="19398200" w14:textId="142DE43A" w:rsidR="00940A51" w:rsidRPr="00987DB8" w:rsidRDefault="00940A51" w:rsidP="00987DB8">
      <w:pPr>
        <w:spacing w:before="240" w:after="120"/>
        <w:jc w:val="center"/>
        <w:rPr>
          <w:rFonts w:ascii="Arial" w:hAnsi="Arial" w:cs="Arial"/>
          <w:b/>
        </w:rPr>
      </w:pPr>
      <w:r w:rsidRPr="00987DB8">
        <w:rPr>
          <w:rFonts w:ascii="Arial" w:hAnsi="Arial" w:cs="Arial"/>
          <w:b/>
        </w:rPr>
        <w:t xml:space="preserve">XV. </w:t>
      </w:r>
      <w:r w:rsidR="00AB699C" w:rsidRPr="00987DB8">
        <w:rPr>
          <w:rFonts w:ascii="Arial" w:hAnsi="Arial" w:cs="Arial"/>
          <w:b/>
        </w:rPr>
        <w:t>Závěrečná ustanovení</w:t>
      </w:r>
    </w:p>
    <w:p w14:paraId="5A424652" w14:textId="3FA112A7" w:rsidR="00BC5159" w:rsidRPr="00BC5159" w:rsidRDefault="00940A51" w:rsidP="00F477D2">
      <w:pPr>
        <w:ind w:left="705" w:hanging="705"/>
        <w:rPr>
          <w:rFonts w:ascii="Arial" w:hAnsi="Arial" w:cs="Arial"/>
          <w:color w:val="000000"/>
        </w:rPr>
      </w:pPr>
      <w:r w:rsidRPr="00987DB8">
        <w:rPr>
          <w:rFonts w:ascii="Arial" w:hAnsi="Arial" w:cs="Arial"/>
        </w:rPr>
        <w:t xml:space="preserve">1. </w:t>
      </w:r>
      <w:r w:rsidRPr="00987DB8">
        <w:rPr>
          <w:rFonts w:ascii="Arial" w:hAnsi="Arial" w:cs="Arial"/>
        </w:rPr>
        <w:tab/>
      </w:r>
      <w:r w:rsidR="00BC5159" w:rsidRPr="00BC5159">
        <w:rPr>
          <w:rFonts w:ascii="Arial" w:hAnsi="Arial" w:cs="Arial"/>
        </w:rPr>
        <w:t xml:space="preserve">Tato </w:t>
      </w:r>
      <w:r w:rsidR="00C7464C">
        <w:rPr>
          <w:rFonts w:ascii="Arial" w:hAnsi="Arial" w:cs="Arial"/>
        </w:rPr>
        <w:t>S</w:t>
      </w:r>
      <w:r w:rsidR="00BC5159" w:rsidRPr="00BC5159">
        <w:rPr>
          <w:rFonts w:ascii="Arial" w:hAnsi="Arial" w:cs="Arial"/>
          <w:color w:val="000000"/>
        </w:rPr>
        <w:t xml:space="preserve">mlouva nabývá platnosti dnem podpisu druhé ze smluvních stran a účinnosti dnem uveřejnění </w:t>
      </w:r>
      <w:r w:rsidR="005F6239">
        <w:rPr>
          <w:rFonts w:ascii="Arial" w:hAnsi="Arial" w:cs="Arial"/>
          <w:color w:val="000000"/>
        </w:rPr>
        <w:t>S</w:t>
      </w:r>
      <w:r w:rsidR="00BC5159" w:rsidRPr="00BC5159">
        <w:rPr>
          <w:rFonts w:ascii="Arial" w:hAnsi="Arial" w:cs="Arial"/>
          <w:color w:val="000000"/>
        </w:rPr>
        <w:t>mlouvy v Registru smluv.</w:t>
      </w:r>
    </w:p>
    <w:p w14:paraId="34AB399A" w14:textId="2EF93935" w:rsidR="00BC5159" w:rsidRPr="00BC5159" w:rsidRDefault="00BC5159" w:rsidP="00567E1E">
      <w:pPr>
        <w:ind w:left="705" w:hanging="705"/>
        <w:jc w:val="both"/>
        <w:rPr>
          <w:rFonts w:ascii="Arial" w:hAnsi="Arial" w:cs="Arial"/>
        </w:rPr>
      </w:pPr>
      <w:r w:rsidRPr="00BC5159">
        <w:rPr>
          <w:rFonts w:ascii="Arial" w:hAnsi="Arial" w:cs="Arial"/>
          <w:color w:val="000000"/>
        </w:rPr>
        <w:t xml:space="preserve"> </w:t>
      </w:r>
      <w:r w:rsidRPr="00BC5159">
        <w:rPr>
          <w:rFonts w:ascii="Arial" w:hAnsi="Arial" w:cs="Arial"/>
        </w:rPr>
        <w:t>2.</w:t>
      </w:r>
      <w:r w:rsidRPr="00BC5159">
        <w:rPr>
          <w:rFonts w:ascii="Arial" w:hAnsi="Arial" w:cs="Arial"/>
        </w:rPr>
        <w:tab/>
        <w:t xml:space="preserve">Dodavatel souhlasí s uveřejněním celého obsahu této </w:t>
      </w:r>
      <w:r w:rsidR="005F6239">
        <w:rPr>
          <w:rFonts w:ascii="Arial" w:hAnsi="Arial" w:cs="Arial"/>
        </w:rPr>
        <w:t>S</w:t>
      </w:r>
      <w:r w:rsidRPr="00BC5159">
        <w:rPr>
          <w:rFonts w:ascii="Arial" w:hAnsi="Arial" w:cs="Arial"/>
        </w:rPr>
        <w:t xml:space="preserve">mlouvy a všech jejích dodatků, jakož i všech podkladů, údajů a informací, k jejichž uveřejnění vyplývá nebo v budoucnu vyplyne pro Objednatele povinnost dle právních předpisů, zejména dle zákona č. 106/1999 Sb., o svobodném přístupu k informacím, ve znění pozdějších předpisů. Dodavatel je dále srozuměn s tím, že Objednatel je povinen dle § 219 odst. </w:t>
      </w:r>
      <w:r w:rsidRPr="00BC5159">
        <w:rPr>
          <w:rFonts w:ascii="Arial" w:hAnsi="Arial" w:cs="Arial"/>
        </w:rPr>
        <w:lastRenderedPageBreak/>
        <w:t xml:space="preserve">1 ZZVZ zveřejnit </w:t>
      </w:r>
      <w:r w:rsidR="00C7464C">
        <w:rPr>
          <w:rFonts w:ascii="Arial" w:hAnsi="Arial" w:cs="Arial"/>
        </w:rPr>
        <w:t>S</w:t>
      </w:r>
      <w:r w:rsidRPr="00BC5159">
        <w:rPr>
          <w:rFonts w:ascii="Arial" w:hAnsi="Arial" w:cs="Arial"/>
        </w:rPr>
        <w:t xml:space="preserve">mlouvu na svém profilu, včetně všech jejích změn a dodatků. Dále je Dodavatel srozuměn s tím, že dle § 219 odst. 3 ZZVZ je Objednatel povinen uveřejnit na profilu výši skutečně uhrazené ceny za plnění veřejné zakázky. Dodavatel je dále srozuměn s tím, že Objednatel je současně povinen zveřejnit obraz </w:t>
      </w:r>
      <w:r w:rsidR="00C7464C">
        <w:rPr>
          <w:rFonts w:ascii="Arial" w:hAnsi="Arial" w:cs="Arial"/>
        </w:rPr>
        <w:t>S</w:t>
      </w:r>
      <w:r w:rsidRPr="00BC5159">
        <w:rPr>
          <w:rFonts w:ascii="Arial" w:hAnsi="Arial" w:cs="Arial"/>
        </w:rPr>
        <w:t xml:space="preserve">mlouvy a jejích případných změn (dodatků) a dalších dokumentů od této </w:t>
      </w:r>
      <w:r w:rsidR="00C7464C">
        <w:rPr>
          <w:rFonts w:ascii="Arial" w:hAnsi="Arial" w:cs="Arial"/>
        </w:rPr>
        <w:t>S</w:t>
      </w:r>
      <w:r w:rsidRPr="00BC5159">
        <w:rPr>
          <w:rFonts w:ascii="Arial" w:hAnsi="Arial" w:cs="Arial"/>
        </w:rPr>
        <w:t xml:space="preserve">mlouvy odvozených vč. metadat požadovaných k uveřejnění dle zákona č. 340/2015 Sb., o registru smluv. Zveřejnění </w:t>
      </w:r>
      <w:r w:rsidR="00C7464C">
        <w:rPr>
          <w:rFonts w:ascii="Arial" w:hAnsi="Arial" w:cs="Arial"/>
        </w:rPr>
        <w:t>S</w:t>
      </w:r>
      <w:r w:rsidRPr="00BC5159">
        <w:rPr>
          <w:rFonts w:ascii="Arial" w:hAnsi="Arial" w:cs="Arial"/>
        </w:rPr>
        <w:t>mlouvy a metadat zajistí Objednatel.</w:t>
      </w:r>
    </w:p>
    <w:p w14:paraId="134A5477" w14:textId="15E7F5C4" w:rsidR="00BC5159" w:rsidRPr="00BC5159" w:rsidRDefault="00BC5159" w:rsidP="00567E1E">
      <w:pPr>
        <w:ind w:left="705" w:hanging="705"/>
        <w:jc w:val="both"/>
        <w:rPr>
          <w:rFonts w:ascii="Arial" w:hAnsi="Arial" w:cs="Arial"/>
          <w:color w:val="000000"/>
        </w:rPr>
      </w:pPr>
      <w:r w:rsidRPr="00BC5159">
        <w:rPr>
          <w:rFonts w:ascii="Arial" w:hAnsi="Arial" w:cs="Arial"/>
        </w:rPr>
        <w:t>3.</w:t>
      </w:r>
      <w:r w:rsidRPr="00BC5159">
        <w:rPr>
          <w:rFonts w:ascii="Arial" w:hAnsi="Arial" w:cs="Arial"/>
        </w:rPr>
        <w:tab/>
      </w:r>
      <w:r w:rsidRPr="00BC5159">
        <w:rPr>
          <w:rFonts w:ascii="Arial" w:hAnsi="Arial" w:cs="Arial"/>
          <w:color w:val="000000"/>
        </w:rPr>
        <w:t xml:space="preserve">Smlouva je účinná po </w:t>
      </w:r>
      <w:r w:rsidRPr="00567E1E">
        <w:rPr>
          <w:rFonts w:ascii="Arial" w:hAnsi="Arial" w:cs="Arial"/>
          <w:color w:val="000000"/>
        </w:rPr>
        <w:t xml:space="preserve">dobu </w:t>
      </w:r>
      <w:r w:rsidR="00E05680" w:rsidRPr="00567E1E">
        <w:rPr>
          <w:rFonts w:ascii="Arial" w:hAnsi="Arial" w:cs="Arial"/>
          <w:color w:val="000000"/>
        </w:rPr>
        <w:t xml:space="preserve">48 </w:t>
      </w:r>
      <w:r w:rsidRPr="00567E1E">
        <w:rPr>
          <w:rFonts w:ascii="Arial" w:hAnsi="Arial" w:cs="Arial"/>
          <w:color w:val="000000"/>
        </w:rPr>
        <w:t>měsíců</w:t>
      </w:r>
      <w:r w:rsidRPr="00BC5159">
        <w:rPr>
          <w:rFonts w:ascii="Arial" w:hAnsi="Arial" w:cs="Arial"/>
          <w:color w:val="000000"/>
        </w:rPr>
        <w:t xml:space="preserve"> od zahájení </w:t>
      </w:r>
      <w:r w:rsidR="00C7464C">
        <w:rPr>
          <w:rFonts w:ascii="Arial" w:hAnsi="Arial" w:cs="Arial"/>
          <w:color w:val="000000"/>
        </w:rPr>
        <w:t>plnění dle čl. III. odst. 2 této Smlouvy</w:t>
      </w:r>
      <w:r w:rsidRPr="00BC5159">
        <w:rPr>
          <w:rFonts w:ascii="Arial" w:hAnsi="Arial" w:cs="Arial"/>
          <w:color w:val="000000"/>
        </w:rPr>
        <w:t xml:space="preserve">, s výjimkou těch povinností, příp. práv smluvních stran, z jejichž povahy a účelu vyplývá, že trvají i po skončení účinnosti </w:t>
      </w:r>
      <w:r w:rsidR="00C7464C">
        <w:rPr>
          <w:rFonts w:ascii="Arial" w:hAnsi="Arial" w:cs="Arial"/>
          <w:color w:val="000000"/>
        </w:rPr>
        <w:t>S</w:t>
      </w:r>
      <w:r w:rsidRPr="00BC5159">
        <w:rPr>
          <w:rFonts w:ascii="Arial" w:hAnsi="Arial" w:cs="Arial"/>
          <w:color w:val="000000"/>
        </w:rPr>
        <w:t xml:space="preserve">mlouvy. Veškeré změny </w:t>
      </w:r>
      <w:r w:rsidR="00C7464C">
        <w:rPr>
          <w:rFonts w:ascii="Arial" w:hAnsi="Arial" w:cs="Arial"/>
          <w:color w:val="000000"/>
        </w:rPr>
        <w:t>S</w:t>
      </w:r>
      <w:r w:rsidRPr="00BC5159">
        <w:rPr>
          <w:rFonts w:ascii="Arial" w:hAnsi="Arial" w:cs="Arial"/>
          <w:color w:val="000000"/>
        </w:rPr>
        <w:t xml:space="preserve">mlouvy lze provádět pouze formou vzestupně číslovaných písemných dodatků, odsouhlasených oběma smluvními stranami, pokud není výslovně ve </w:t>
      </w:r>
      <w:r w:rsidR="00C7464C">
        <w:rPr>
          <w:rFonts w:ascii="Arial" w:hAnsi="Arial" w:cs="Arial"/>
          <w:color w:val="000000"/>
        </w:rPr>
        <w:t>S</w:t>
      </w:r>
      <w:r w:rsidRPr="00BC5159">
        <w:rPr>
          <w:rFonts w:ascii="Arial" w:hAnsi="Arial" w:cs="Arial"/>
          <w:color w:val="000000"/>
        </w:rPr>
        <w:t>mlouvě stanoveno jinak.</w:t>
      </w:r>
      <w:r w:rsidRPr="00BC5159">
        <w:rPr>
          <w:rFonts w:ascii="Arial" w:hAnsi="Arial" w:cs="Arial"/>
        </w:rPr>
        <w:t xml:space="preserve"> </w:t>
      </w:r>
      <w:r w:rsidRPr="00BC5159">
        <w:rPr>
          <w:rFonts w:ascii="Arial" w:hAnsi="Arial" w:cs="Arial"/>
          <w:spacing w:val="-4"/>
        </w:rPr>
        <w:t xml:space="preserve">Jiné zápisy, protokoly, oznámení apod. se za změnu </w:t>
      </w:r>
      <w:r w:rsidR="00C7464C">
        <w:rPr>
          <w:rFonts w:ascii="Arial" w:hAnsi="Arial" w:cs="Arial"/>
          <w:spacing w:val="-4"/>
        </w:rPr>
        <w:t>S</w:t>
      </w:r>
      <w:r w:rsidRPr="00BC5159">
        <w:rPr>
          <w:rFonts w:ascii="Arial" w:hAnsi="Arial" w:cs="Arial"/>
          <w:spacing w:val="-4"/>
        </w:rPr>
        <w:t>mlouvy nepovažují.</w:t>
      </w:r>
    </w:p>
    <w:p w14:paraId="32C04009" w14:textId="451B1378" w:rsidR="00BC5159" w:rsidRPr="00BC5159" w:rsidRDefault="00BC5159" w:rsidP="00567E1E">
      <w:pPr>
        <w:ind w:left="705" w:hanging="705"/>
        <w:jc w:val="both"/>
        <w:rPr>
          <w:rFonts w:ascii="Arial" w:hAnsi="Arial" w:cs="Arial"/>
        </w:rPr>
      </w:pPr>
      <w:r w:rsidRPr="00BC5159">
        <w:rPr>
          <w:rFonts w:ascii="Arial" w:hAnsi="Arial" w:cs="Arial"/>
        </w:rPr>
        <w:t>4.</w:t>
      </w:r>
      <w:r w:rsidRPr="00BC5159">
        <w:rPr>
          <w:rFonts w:ascii="Arial" w:hAnsi="Arial" w:cs="Arial"/>
        </w:rPr>
        <w:tab/>
        <w:t xml:space="preserve">Tuto </w:t>
      </w:r>
      <w:r w:rsidR="00C7464C">
        <w:rPr>
          <w:rFonts w:ascii="Arial" w:hAnsi="Arial" w:cs="Arial"/>
        </w:rPr>
        <w:t>S</w:t>
      </w:r>
      <w:r w:rsidRPr="00BC5159">
        <w:rPr>
          <w:rFonts w:ascii="Arial" w:hAnsi="Arial" w:cs="Arial"/>
        </w:rPr>
        <w:t xml:space="preserve">mlouvu je možné uzavřít na dálku prostředky elektronické komunikace, kterou Objednatel preferuje, připojením kvalifikovaných elektronických podpisů oprávněných zástupců stran ve smyslu zákona č. 297/2016 Sb., o službách vytvářejících důvěru pro elektronické transakce, ve znění pozdějších předpisů. Tuto </w:t>
      </w:r>
      <w:r w:rsidR="00C7464C">
        <w:rPr>
          <w:rFonts w:ascii="Arial" w:hAnsi="Arial" w:cs="Arial"/>
        </w:rPr>
        <w:t>S</w:t>
      </w:r>
      <w:r w:rsidRPr="00BC5159">
        <w:rPr>
          <w:rFonts w:ascii="Arial" w:hAnsi="Arial" w:cs="Arial"/>
        </w:rPr>
        <w:t>mlouvu je možné vyhotovit ve dvou stejnopisech s povahou originálu, z nichž každá ze stran obdrží jedno vyhotovení.</w:t>
      </w:r>
    </w:p>
    <w:p w14:paraId="0EDEDA4F" w14:textId="4D65DC9A" w:rsidR="00BC5159" w:rsidRPr="00BC5159" w:rsidRDefault="00BC5159" w:rsidP="00567E1E">
      <w:pPr>
        <w:pStyle w:val="Zkladntext"/>
        <w:widowControl/>
        <w:autoSpaceDE/>
        <w:autoSpaceDN/>
        <w:adjustRightInd/>
        <w:spacing w:before="0" w:line="276" w:lineRule="auto"/>
        <w:ind w:left="705" w:hanging="705"/>
        <w:jc w:val="both"/>
        <w:rPr>
          <w:rFonts w:ascii="Arial" w:hAnsi="Arial" w:cs="Arial"/>
          <w:sz w:val="22"/>
          <w:szCs w:val="22"/>
        </w:rPr>
      </w:pPr>
      <w:r w:rsidRPr="00BC5159">
        <w:rPr>
          <w:rFonts w:ascii="Arial" w:hAnsi="Arial" w:cs="Arial"/>
          <w:sz w:val="22"/>
          <w:szCs w:val="22"/>
        </w:rPr>
        <w:t>5.</w:t>
      </w:r>
      <w:r w:rsidRPr="00BC5159">
        <w:rPr>
          <w:rFonts w:ascii="Arial" w:hAnsi="Arial" w:cs="Arial"/>
          <w:sz w:val="22"/>
          <w:szCs w:val="22"/>
        </w:rPr>
        <w:tab/>
        <w:t>Ve věcech smlouvou výslovně neupravených se právní vztahy z ní vznikající a vyplývající řídí příslušnými ustanoveními občanského zákoníku a ostatními obecně závaznými právními předpisy.</w:t>
      </w:r>
    </w:p>
    <w:p w14:paraId="1669CBFD" w14:textId="77777777" w:rsidR="00BC5159" w:rsidRPr="00BC5159" w:rsidRDefault="00BC5159" w:rsidP="00567E1E">
      <w:pPr>
        <w:pStyle w:val="Zkladntext2"/>
        <w:spacing w:after="0" w:line="276" w:lineRule="auto"/>
        <w:jc w:val="both"/>
        <w:rPr>
          <w:rFonts w:ascii="Arial" w:hAnsi="Arial" w:cs="Arial"/>
        </w:rPr>
      </w:pPr>
    </w:p>
    <w:p w14:paraId="73C360BB" w14:textId="66A6EE0D" w:rsidR="00BC5159" w:rsidRPr="00BC5159" w:rsidRDefault="00BC5159" w:rsidP="00567E1E">
      <w:pPr>
        <w:pStyle w:val="Zkladntext2"/>
        <w:spacing w:after="0" w:line="276" w:lineRule="auto"/>
        <w:ind w:left="705" w:hanging="705"/>
        <w:jc w:val="both"/>
        <w:rPr>
          <w:rFonts w:ascii="Arial" w:hAnsi="Arial" w:cs="Arial"/>
        </w:rPr>
      </w:pPr>
      <w:r w:rsidRPr="00BC5159">
        <w:rPr>
          <w:rFonts w:ascii="Arial" w:hAnsi="Arial" w:cs="Arial"/>
        </w:rPr>
        <w:t>6.</w:t>
      </w:r>
      <w:r w:rsidRPr="00BC5159">
        <w:rPr>
          <w:rFonts w:ascii="Arial" w:hAnsi="Arial" w:cs="Arial"/>
        </w:rPr>
        <w:tab/>
        <w:t xml:space="preserve">Smluvní strany prohlašují, že si </w:t>
      </w:r>
      <w:r w:rsidR="00C7464C">
        <w:rPr>
          <w:rFonts w:ascii="Arial" w:hAnsi="Arial" w:cs="Arial"/>
        </w:rPr>
        <w:t>S</w:t>
      </w:r>
      <w:r w:rsidRPr="00BC5159">
        <w:rPr>
          <w:rFonts w:ascii="Arial" w:hAnsi="Arial" w:cs="Arial"/>
        </w:rPr>
        <w:t xml:space="preserve">mlouvu přečetly, rozumí jejímu obsahu a na důkaz souhlasu ji podepisují. </w:t>
      </w:r>
    </w:p>
    <w:p w14:paraId="15B4781C" w14:textId="77777777" w:rsidR="005859AB" w:rsidRPr="00BC5159" w:rsidRDefault="005859AB" w:rsidP="00987DB8">
      <w:pPr>
        <w:pStyle w:val="Zkladntext2"/>
        <w:spacing w:after="0" w:line="276" w:lineRule="auto"/>
        <w:jc w:val="both"/>
        <w:rPr>
          <w:rFonts w:ascii="Arial" w:hAnsi="Arial" w:cs="Arial"/>
        </w:rPr>
      </w:pPr>
    </w:p>
    <w:p w14:paraId="44CCF5BB" w14:textId="44CEA6C4" w:rsidR="00931F4F" w:rsidRPr="00987DB8" w:rsidRDefault="002A18CA" w:rsidP="00987DB8">
      <w:pPr>
        <w:spacing w:after="0"/>
        <w:jc w:val="both"/>
        <w:rPr>
          <w:rFonts w:ascii="Arial" w:hAnsi="Arial" w:cs="Arial"/>
        </w:rPr>
      </w:pPr>
      <w:r w:rsidRPr="00987DB8">
        <w:rPr>
          <w:rFonts w:ascii="Arial" w:hAnsi="Arial" w:cs="Arial"/>
        </w:rPr>
        <w:t>7</w:t>
      </w:r>
      <w:r w:rsidR="00947E17" w:rsidRPr="00987DB8">
        <w:rPr>
          <w:rFonts w:ascii="Arial" w:hAnsi="Arial" w:cs="Arial"/>
        </w:rPr>
        <w:t>.</w:t>
      </w:r>
      <w:r w:rsidR="00947E17" w:rsidRPr="00987DB8">
        <w:rPr>
          <w:rFonts w:ascii="Arial" w:hAnsi="Arial" w:cs="Arial"/>
        </w:rPr>
        <w:tab/>
        <w:t>Nedílnou součástí této Smlouvy jsou</w:t>
      </w:r>
      <w:r w:rsidR="007847F5">
        <w:rPr>
          <w:rFonts w:ascii="Arial" w:hAnsi="Arial" w:cs="Arial"/>
        </w:rPr>
        <w:t xml:space="preserve"> přílohy</w:t>
      </w:r>
      <w:r w:rsidR="00947E17" w:rsidRPr="00987DB8">
        <w:rPr>
          <w:rFonts w:ascii="Arial" w:hAnsi="Arial" w:cs="Arial"/>
        </w:rPr>
        <w:t>:</w:t>
      </w:r>
    </w:p>
    <w:p w14:paraId="05FBE2BA" w14:textId="2D07537F" w:rsidR="000800E2" w:rsidRPr="00987DB8" w:rsidRDefault="000800E2" w:rsidP="00987DB8">
      <w:pPr>
        <w:spacing w:after="0"/>
        <w:ind w:left="708"/>
        <w:jc w:val="both"/>
        <w:rPr>
          <w:rFonts w:ascii="Arial" w:hAnsi="Arial" w:cs="Arial"/>
        </w:rPr>
      </w:pPr>
      <w:r w:rsidRPr="00987DB8">
        <w:rPr>
          <w:rFonts w:ascii="Arial" w:hAnsi="Arial" w:cs="Arial"/>
        </w:rPr>
        <w:t>Příloha č. 1</w:t>
      </w:r>
      <w:r w:rsidRPr="00987DB8">
        <w:rPr>
          <w:rFonts w:ascii="Arial" w:hAnsi="Arial" w:cs="Arial"/>
        </w:rPr>
        <w:tab/>
      </w:r>
      <w:r w:rsidR="00080F0B">
        <w:rPr>
          <w:rFonts w:ascii="Arial" w:hAnsi="Arial" w:cs="Arial"/>
        </w:rPr>
        <w:t>Položkový rozpočet – Cenová nabídka</w:t>
      </w:r>
    </w:p>
    <w:p w14:paraId="2B359A3E" w14:textId="64E9BBD6" w:rsidR="000800E2" w:rsidRPr="00987DB8" w:rsidRDefault="000800E2" w:rsidP="00987DB8">
      <w:pPr>
        <w:spacing w:after="0"/>
        <w:ind w:left="708"/>
        <w:jc w:val="both"/>
        <w:rPr>
          <w:rFonts w:ascii="Arial" w:hAnsi="Arial" w:cs="Arial"/>
        </w:rPr>
      </w:pPr>
      <w:r w:rsidRPr="00987DB8">
        <w:rPr>
          <w:rFonts w:ascii="Arial" w:hAnsi="Arial" w:cs="Arial"/>
        </w:rPr>
        <w:t>Příloha č. 2</w:t>
      </w:r>
      <w:r w:rsidRPr="00987DB8">
        <w:rPr>
          <w:rFonts w:ascii="Arial" w:hAnsi="Arial" w:cs="Arial"/>
        </w:rPr>
        <w:tab/>
      </w:r>
      <w:r w:rsidR="00080F0B">
        <w:rPr>
          <w:rFonts w:ascii="Arial" w:hAnsi="Arial" w:cs="Arial"/>
        </w:rPr>
        <w:t>Specifikace předmětu plnění</w:t>
      </w:r>
    </w:p>
    <w:p w14:paraId="426AF77E" w14:textId="77777777" w:rsidR="00D16AE4" w:rsidRPr="00987DB8" w:rsidRDefault="00D16AE4" w:rsidP="00987DB8">
      <w:pPr>
        <w:spacing w:after="0"/>
        <w:ind w:left="708"/>
        <w:jc w:val="both"/>
        <w:rPr>
          <w:rFonts w:ascii="Arial" w:hAnsi="Arial" w:cs="Arial"/>
        </w:rPr>
      </w:pPr>
      <w:r w:rsidRPr="00987DB8">
        <w:rPr>
          <w:rFonts w:ascii="Arial" w:hAnsi="Arial" w:cs="Arial"/>
        </w:rPr>
        <w:t>Příloha č. 3</w:t>
      </w:r>
      <w:r w:rsidRPr="00987DB8">
        <w:rPr>
          <w:rFonts w:ascii="Arial" w:hAnsi="Arial" w:cs="Arial"/>
        </w:rPr>
        <w:tab/>
        <w:t>Místa plnění</w:t>
      </w:r>
    </w:p>
    <w:p w14:paraId="1CA574BE" w14:textId="0D684090" w:rsidR="000800E2" w:rsidRPr="00987DB8" w:rsidRDefault="000800E2" w:rsidP="00987DB8">
      <w:pPr>
        <w:spacing w:after="0"/>
        <w:ind w:left="2118" w:hanging="1410"/>
        <w:jc w:val="both"/>
        <w:rPr>
          <w:rFonts w:ascii="Arial" w:hAnsi="Arial" w:cs="Arial"/>
        </w:rPr>
      </w:pPr>
      <w:r w:rsidRPr="00987DB8">
        <w:rPr>
          <w:rFonts w:ascii="Arial" w:hAnsi="Arial" w:cs="Arial"/>
        </w:rPr>
        <w:t xml:space="preserve">Příloha č. </w:t>
      </w:r>
      <w:r w:rsidR="00D16AE4" w:rsidRPr="00987DB8">
        <w:rPr>
          <w:rFonts w:ascii="Arial" w:hAnsi="Arial" w:cs="Arial"/>
        </w:rPr>
        <w:t>4</w:t>
      </w:r>
      <w:r w:rsidR="00931F4F" w:rsidRPr="00987DB8">
        <w:rPr>
          <w:rFonts w:ascii="Arial" w:hAnsi="Arial" w:cs="Arial"/>
        </w:rPr>
        <w:tab/>
        <w:t>P</w:t>
      </w:r>
      <w:r w:rsidRPr="00987DB8">
        <w:rPr>
          <w:rFonts w:ascii="Arial" w:hAnsi="Arial" w:cs="Arial"/>
        </w:rPr>
        <w:t>ojistn</w:t>
      </w:r>
      <w:r w:rsidR="00931F4F" w:rsidRPr="00987DB8">
        <w:rPr>
          <w:rFonts w:ascii="Arial" w:hAnsi="Arial" w:cs="Arial"/>
        </w:rPr>
        <w:t xml:space="preserve">á </w:t>
      </w:r>
      <w:r w:rsidR="00BC5159" w:rsidRPr="00987DB8">
        <w:rPr>
          <w:rFonts w:ascii="Arial" w:hAnsi="Arial" w:cs="Arial"/>
        </w:rPr>
        <w:t>smlouva – pojištění</w:t>
      </w:r>
      <w:r w:rsidRPr="00987DB8">
        <w:rPr>
          <w:rFonts w:ascii="Arial" w:hAnsi="Arial" w:cs="Arial"/>
        </w:rPr>
        <w:t xml:space="preserve"> odpovědnosti za škodu způsobenou </w:t>
      </w:r>
      <w:r w:rsidR="00A214F5">
        <w:rPr>
          <w:rFonts w:ascii="Arial" w:hAnsi="Arial" w:cs="Arial"/>
        </w:rPr>
        <w:t>Dodavatel</w:t>
      </w:r>
      <w:r w:rsidRPr="00987DB8">
        <w:rPr>
          <w:rFonts w:ascii="Arial" w:hAnsi="Arial" w:cs="Arial"/>
        </w:rPr>
        <w:t xml:space="preserve">em třetím osobám </w:t>
      </w:r>
    </w:p>
    <w:p w14:paraId="127C59F1" w14:textId="4E6F4197" w:rsidR="00791892" w:rsidRPr="00987DB8" w:rsidRDefault="000800E2" w:rsidP="00437A97">
      <w:pPr>
        <w:spacing w:after="0"/>
        <w:ind w:left="2127" w:hanging="1419"/>
        <w:jc w:val="both"/>
        <w:rPr>
          <w:rFonts w:ascii="Arial" w:hAnsi="Arial" w:cs="Arial"/>
        </w:rPr>
      </w:pPr>
      <w:r w:rsidRPr="00987DB8">
        <w:rPr>
          <w:rFonts w:ascii="Arial" w:hAnsi="Arial" w:cs="Arial"/>
        </w:rPr>
        <w:t xml:space="preserve">Příloha č. </w:t>
      </w:r>
      <w:r w:rsidR="00D16AE4" w:rsidRPr="00987DB8">
        <w:rPr>
          <w:rFonts w:ascii="Arial" w:hAnsi="Arial" w:cs="Arial"/>
        </w:rPr>
        <w:t>5</w:t>
      </w:r>
      <w:r w:rsidRPr="00987DB8">
        <w:rPr>
          <w:rFonts w:ascii="Arial" w:hAnsi="Arial" w:cs="Arial"/>
        </w:rPr>
        <w:t xml:space="preserve"> </w:t>
      </w:r>
      <w:r w:rsidRPr="00987DB8">
        <w:rPr>
          <w:rFonts w:ascii="Arial" w:hAnsi="Arial" w:cs="Arial"/>
        </w:rPr>
        <w:tab/>
        <w:t xml:space="preserve">Bankovní </w:t>
      </w:r>
      <w:r w:rsidR="00437A97">
        <w:rPr>
          <w:rFonts w:ascii="Arial" w:hAnsi="Arial" w:cs="Arial"/>
        </w:rPr>
        <w:t xml:space="preserve">prováděcí </w:t>
      </w:r>
      <w:r w:rsidR="006F2C28">
        <w:rPr>
          <w:rFonts w:ascii="Arial" w:hAnsi="Arial" w:cs="Arial"/>
        </w:rPr>
        <w:t>záruka</w:t>
      </w:r>
    </w:p>
    <w:p w14:paraId="77065F98" w14:textId="3A5D843E" w:rsidR="0008567D" w:rsidRPr="00987DB8" w:rsidRDefault="00393CF1" w:rsidP="0008567D">
      <w:pPr>
        <w:spacing w:after="0" w:line="240" w:lineRule="auto"/>
        <w:jc w:val="both"/>
        <w:rPr>
          <w:rFonts w:ascii="Arial" w:hAnsi="Arial" w:cs="Arial"/>
        </w:rPr>
      </w:pPr>
      <w:r>
        <w:rPr>
          <w:rFonts w:ascii="Arial" w:hAnsi="Arial" w:cs="Arial"/>
        </w:rPr>
        <w:tab/>
        <w:t>Příloha č. 6</w:t>
      </w:r>
      <w:r>
        <w:rPr>
          <w:rFonts w:ascii="Arial" w:hAnsi="Arial" w:cs="Arial"/>
        </w:rPr>
        <w:tab/>
        <w:t>Plná moc – hlášení o produkci a nakládání s odpady</w:t>
      </w:r>
    </w:p>
    <w:p w14:paraId="1EEB2976" w14:textId="1C7F63D2" w:rsidR="00947E17" w:rsidRPr="00987DB8" w:rsidRDefault="00041C06" w:rsidP="00E53C0B">
      <w:pPr>
        <w:spacing w:before="240" w:after="0" w:line="240" w:lineRule="auto"/>
        <w:jc w:val="both"/>
        <w:rPr>
          <w:rFonts w:ascii="Arial" w:hAnsi="Arial" w:cs="Arial"/>
        </w:rPr>
      </w:pPr>
      <w:r w:rsidRPr="00987DB8">
        <w:rPr>
          <w:rFonts w:ascii="Arial" w:hAnsi="Arial" w:cs="Arial"/>
        </w:rPr>
        <w:t>Z</w:t>
      </w:r>
      <w:r w:rsidR="00947E17" w:rsidRPr="00987DB8">
        <w:rPr>
          <w:rFonts w:ascii="Arial" w:hAnsi="Arial" w:cs="Arial"/>
        </w:rPr>
        <w:t>a Objednatele:</w:t>
      </w:r>
      <w:r w:rsidR="00947E17" w:rsidRPr="00987DB8">
        <w:rPr>
          <w:rFonts w:ascii="Arial" w:hAnsi="Arial" w:cs="Arial"/>
        </w:rPr>
        <w:tab/>
      </w:r>
      <w:r w:rsidR="00947E17" w:rsidRPr="00987DB8">
        <w:rPr>
          <w:rFonts w:ascii="Arial" w:hAnsi="Arial" w:cs="Arial"/>
        </w:rPr>
        <w:tab/>
      </w:r>
      <w:r w:rsidR="00947E17" w:rsidRPr="00987DB8">
        <w:rPr>
          <w:rFonts w:ascii="Arial" w:hAnsi="Arial" w:cs="Arial"/>
        </w:rPr>
        <w:tab/>
      </w:r>
      <w:r w:rsidR="00947E17" w:rsidRPr="00987DB8">
        <w:rPr>
          <w:rFonts w:ascii="Arial" w:hAnsi="Arial" w:cs="Arial"/>
        </w:rPr>
        <w:tab/>
      </w:r>
      <w:r w:rsidR="00F84B30" w:rsidRPr="00987DB8">
        <w:rPr>
          <w:rFonts w:ascii="Arial" w:hAnsi="Arial" w:cs="Arial"/>
        </w:rPr>
        <w:tab/>
      </w:r>
      <w:r w:rsidR="00A04633" w:rsidRPr="00987DB8">
        <w:rPr>
          <w:rFonts w:ascii="Arial" w:hAnsi="Arial" w:cs="Arial"/>
        </w:rPr>
        <w:tab/>
        <w:t xml:space="preserve">Za </w:t>
      </w:r>
      <w:r w:rsidR="00A214F5">
        <w:rPr>
          <w:rFonts w:ascii="Arial" w:hAnsi="Arial" w:cs="Arial"/>
        </w:rPr>
        <w:t>Dodavatel</w:t>
      </w:r>
      <w:r w:rsidR="00947E17" w:rsidRPr="00987DB8">
        <w:rPr>
          <w:rFonts w:ascii="Arial" w:hAnsi="Arial" w:cs="Arial"/>
        </w:rPr>
        <w:t>e:</w:t>
      </w:r>
    </w:p>
    <w:p w14:paraId="6FD9FBF1" w14:textId="77777777" w:rsidR="00883ECB" w:rsidRDefault="00883ECB" w:rsidP="00987DB8">
      <w:pPr>
        <w:spacing w:before="240" w:after="0" w:line="240" w:lineRule="auto"/>
        <w:ind w:left="708"/>
        <w:jc w:val="both"/>
        <w:rPr>
          <w:rFonts w:ascii="Arial" w:hAnsi="Arial" w:cs="Arial"/>
        </w:rPr>
      </w:pPr>
    </w:p>
    <w:p w14:paraId="001F9479" w14:textId="77777777" w:rsidR="00E53C0B" w:rsidRDefault="00E53C0B" w:rsidP="00987DB8">
      <w:pPr>
        <w:spacing w:after="0" w:line="240" w:lineRule="auto"/>
        <w:jc w:val="both"/>
        <w:rPr>
          <w:rFonts w:ascii="Arial" w:hAnsi="Arial" w:cs="Arial"/>
        </w:rPr>
      </w:pPr>
    </w:p>
    <w:p w14:paraId="5BBF22DD" w14:textId="5AE52006" w:rsidR="00E53C0B" w:rsidRDefault="007A20DA" w:rsidP="00987DB8">
      <w:pPr>
        <w:spacing w:after="0" w:line="240" w:lineRule="auto"/>
        <w:jc w:val="both"/>
        <w:rPr>
          <w:rFonts w:ascii="Arial" w:hAnsi="Arial" w:cs="Arial"/>
        </w:rPr>
      </w:pPr>
      <w:r>
        <w:rPr>
          <w:rFonts w:ascii="Arial" w:hAnsi="Arial" w:cs="Arial"/>
        </w:rPr>
        <w:t>31.5. 2024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31.5.2024</w:t>
      </w:r>
    </w:p>
    <w:p w14:paraId="4FE03162" w14:textId="77777777" w:rsidR="00E53C0B" w:rsidRDefault="00E53C0B" w:rsidP="00987DB8">
      <w:pPr>
        <w:spacing w:after="0" w:line="240" w:lineRule="auto"/>
        <w:jc w:val="both"/>
        <w:rPr>
          <w:rFonts w:ascii="Arial" w:hAnsi="Arial" w:cs="Arial"/>
        </w:rPr>
      </w:pPr>
    </w:p>
    <w:p w14:paraId="56C46669" w14:textId="77777777" w:rsidR="00E53C0B" w:rsidRDefault="00E53C0B" w:rsidP="00987DB8">
      <w:pPr>
        <w:spacing w:after="0" w:line="240" w:lineRule="auto"/>
        <w:jc w:val="both"/>
        <w:rPr>
          <w:rFonts w:ascii="Arial" w:hAnsi="Arial" w:cs="Arial"/>
        </w:rPr>
      </w:pPr>
    </w:p>
    <w:p w14:paraId="6B0419ED" w14:textId="77777777" w:rsidR="00E53C0B" w:rsidRDefault="00E53C0B" w:rsidP="00987DB8">
      <w:pPr>
        <w:spacing w:after="0" w:line="240" w:lineRule="auto"/>
        <w:jc w:val="both"/>
        <w:rPr>
          <w:rFonts w:ascii="Arial" w:hAnsi="Arial" w:cs="Arial"/>
        </w:rPr>
      </w:pPr>
    </w:p>
    <w:p w14:paraId="5F651A1A" w14:textId="77777777" w:rsidR="00E53C0B" w:rsidRDefault="00E53C0B" w:rsidP="00987DB8">
      <w:pPr>
        <w:spacing w:after="0" w:line="240" w:lineRule="auto"/>
        <w:jc w:val="both"/>
        <w:rPr>
          <w:rFonts w:ascii="Arial" w:hAnsi="Arial" w:cs="Arial"/>
        </w:rPr>
      </w:pPr>
    </w:p>
    <w:p w14:paraId="603C8B1C" w14:textId="77777777" w:rsidR="00E53C0B" w:rsidRDefault="00E53C0B" w:rsidP="00987DB8">
      <w:pPr>
        <w:spacing w:after="0" w:line="240" w:lineRule="auto"/>
        <w:jc w:val="both"/>
        <w:rPr>
          <w:rFonts w:ascii="Arial" w:hAnsi="Arial" w:cs="Arial"/>
        </w:rPr>
      </w:pPr>
    </w:p>
    <w:p w14:paraId="1118CCF8" w14:textId="0DB18BB0" w:rsidR="00947E17" w:rsidRPr="00987DB8" w:rsidRDefault="00987DB8" w:rsidP="00987DB8">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sidRPr="00E53C0B">
        <w:rPr>
          <w:rFonts w:ascii="Arial" w:hAnsi="Arial" w:cs="Arial"/>
        </w:rPr>
        <w:t>………………………………</w:t>
      </w:r>
      <w:r w:rsidR="00E53C0B">
        <w:rPr>
          <w:rFonts w:ascii="Arial" w:hAnsi="Arial" w:cs="Arial"/>
        </w:rPr>
        <w:t>……………….</w:t>
      </w:r>
      <w:r w:rsidR="00AF2C33" w:rsidRPr="00987DB8">
        <w:rPr>
          <w:rFonts w:ascii="Arial" w:hAnsi="Arial" w:cs="Arial"/>
        </w:rPr>
        <w:t xml:space="preserve">             </w:t>
      </w:r>
    </w:p>
    <w:p w14:paraId="04BCBCE5" w14:textId="6E0243BC" w:rsidR="00947E17" w:rsidRDefault="00437A97" w:rsidP="00E53C0B">
      <w:pPr>
        <w:spacing w:after="0"/>
        <w:rPr>
          <w:rFonts w:ascii="Arial" w:hAnsi="Arial" w:cs="Arial"/>
        </w:rPr>
      </w:pPr>
      <w:r>
        <w:rPr>
          <w:rFonts w:ascii="Arial" w:hAnsi="Arial" w:cs="Arial"/>
        </w:rPr>
        <w:t>České vysoké učení technické v</w:t>
      </w:r>
      <w:r w:rsidR="00F56819">
        <w:rPr>
          <w:rFonts w:ascii="Arial" w:hAnsi="Arial" w:cs="Arial"/>
        </w:rPr>
        <w:t> </w:t>
      </w:r>
      <w:r>
        <w:rPr>
          <w:rFonts w:ascii="Arial" w:hAnsi="Arial" w:cs="Arial"/>
        </w:rPr>
        <w:t>Praze</w:t>
      </w:r>
      <w:r w:rsidR="00F56819">
        <w:rPr>
          <w:rFonts w:ascii="Arial" w:hAnsi="Arial" w:cs="Arial"/>
        </w:rPr>
        <w:t>,</w:t>
      </w:r>
      <w:r w:rsidR="00E53C0B">
        <w:rPr>
          <w:rFonts w:ascii="Arial" w:hAnsi="Arial" w:cs="Arial"/>
        </w:rPr>
        <w:tab/>
        <w:t xml:space="preserve">         </w:t>
      </w:r>
      <w:proofErr w:type="spellStart"/>
      <w:r w:rsidR="007A20DA">
        <w:rPr>
          <w:rFonts w:ascii="Arial" w:hAnsi="Arial" w:cs="Arial"/>
        </w:rPr>
        <w:t>xxxxxxxxxxxxxx</w:t>
      </w:r>
      <w:proofErr w:type="spellEnd"/>
      <w:r w:rsidR="00E53C0B">
        <w:rPr>
          <w:rFonts w:ascii="Arial" w:hAnsi="Arial" w:cs="Arial"/>
        </w:rPr>
        <w:t>, předseda představenstva</w:t>
      </w:r>
    </w:p>
    <w:p w14:paraId="4F86DD21" w14:textId="1B768CB2" w:rsidR="00F56819" w:rsidRDefault="00F56819" w:rsidP="00E53C0B">
      <w:pPr>
        <w:spacing w:after="0"/>
        <w:rPr>
          <w:rFonts w:ascii="Arial" w:hAnsi="Arial" w:cs="Arial"/>
        </w:rPr>
      </w:pPr>
      <w:r>
        <w:rPr>
          <w:rFonts w:ascii="Arial" w:hAnsi="Arial" w:cs="Arial"/>
        </w:rPr>
        <w:t>Správa účelových zařízení ČVUT</w:t>
      </w:r>
      <w:r w:rsidR="00E53C0B">
        <w:rPr>
          <w:rFonts w:ascii="Arial" w:hAnsi="Arial" w:cs="Arial"/>
        </w:rPr>
        <w:tab/>
      </w:r>
      <w:r w:rsidR="00E53C0B">
        <w:rPr>
          <w:rFonts w:ascii="Arial" w:hAnsi="Arial" w:cs="Arial"/>
        </w:rPr>
        <w:tab/>
        <w:t xml:space="preserve">      </w:t>
      </w:r>
      <w:proofErr w:type="spellStart"/>
      <w:r w:rsidR="007A20DA">
        <w:rPr>
          <w:rFonts w:ascii="Arial" w:hAnsi="Arial" w:cs="Arial"/>
        </w:rPr>
        <w:t>xxxxxxxxxxxx</w:t>
      </w:r>
      <w:proofErr w:type="spellEnd"/>
      <w:r w:rsidR="00E53C0B">
        <w:rPr>
          <w:rFonts w:ascii="Arial" w:hAnsi="Arial" w:cs="Arial"/>
        </w:rPr>
        <w:t>, místopředseda představenstva</w:t>
      </w:r>
    </w:p>
    <w:p w14:paraId="5329C33F" w14:textId="112CA8B9" w:rsidR="00F56819" w:rsidRPr="00987DB8" w:rsidRDefault="007A20DA" w:rsidP="00E53C0B">
      <w:pPr>
        <w:spacing w:after="0"/>
        <w:rPr>
          <w:rFonts w:ascii="Arial" w:hAnsi="Arial" w:cs="Arial"/>
        </w:rPr>
      </w:pPr>
      <w:proofErr w:type="spellStart"/>
      <w:r>
        <w:rPr>
          <w:rFonts w:ascii="Arial" w:hAnsi="Arial" w:cs="Arial"/>
        </w:rPr>
        <w:t>xxxxxxxxxxxx</w:t>
      </w:r>
      <w:proofErr w:type="spellEnd"/>
      <w:r w:rsidR="00F56819">
        <w:rPr>
          <w:rFonts w:ascii="Arial" w:hAnsi="Arial" w:cs="Arial"/>
        </w:rPr>
        <w:t>, ředitel</w:t>
      </w:r>
    </w:p>
    <w:sectPr w:rsidR="00F56819" w:rsidRPr="00987DB8" w:rsidSect="00DB297D">
      <w:headerReference w:type="default" r:id="rId12"/>
      <w:footerReference w:type="default" r:id="rId13"/>
      <w:headerReference w:type="first" r:id="rId14"/>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CF73" w14:textId="77777777" w:rsidR="00DB297D" w:rsidRDefault="00DB297D" w:rsidP="00985E84">
      <w:pPr>
        <w:spacing w:after="0" w:line="240" w:lineRule="auto"/>
      </w:pPr>
      <w:r>
        <w:separator/>
      </w:r>
    </w:p>
  </w:endnote>
  <w:endnote w:type="continuationSeparator" w:id="0">
    <w:p w14:paraId="43D59FA9" w14:textId="77777777" w:rsidR="00DB297D" w:rsidRDefault="00DB297D" w:rsidP="0098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E">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658488"/>
      <w:docPartObj>
        <w:docPartGallery w:val="Page Numbers (Bottom of Page)"/>
        <w:docPartUnique/>
      </w:docPartObj>
    </w:sdtPr>
    <w:sdtEndPr/>
    <w:sdtContent>
      <w:sdt>
        <w:sdtPr>
          <w:id w:val="-1712953734"/>
          <w:docPartObj>
            <w:docPartGallery w:val="Page Numbers (Top of Page)"/>
            <w:docPartUnique/>
          </w:docPartObj>
        </w:sdtPr>
        <w:sdtEndPr/>
        <w:sdtContent>
          <w:p w14:paraId="27683F2E" w14:textId="20566DCD" w:rsidR="00A04633" w:rsidRDefault="00A04633">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F8098B">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8098B">
              <w:rPr>
                <w:b/>
                <w:bCs/>
                <w:noProof/>
              </w:rPr>
              <w:t>14</w:t>
            </w:r>
            <w:r>
              <w:rPr>
                <w:b/>
                <w:bCs/>
                <w:sz w:val="24"/>
                <w:szCs w:val="24"/>
              </w:rPr>
              <w:fldChar w:fldCharType="end"/>
            </w:r>
          </w:p>
        </w:sdtContent>
      </w:sdt>
    </w:sdtContent>
  </w:sdt>
  <w:p w14:paraId="654C9D80" w14:textId="5626E6F4" w:rsidR="00A04633" w:rsidRDefault="00006651">
    <w:pPr>
      <w:pStyle w:val="Zpat"/>
    </w:pPr>
    <w:r>
      <w:t>Smlouva č. 9124000</w:t>
    </w:r>
    <w:r w:rsidR="00E53C0B">
      <w:t>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0E5B1" w14:textId="77777777" w:rsidR="00DB297D" w:rsidRDefault="00DB297D" w:rsidP="00985E84">
      <w:pPr>
        <w:spacing w:after="0" w:line="240" w:lineRule="auto"/>
      </w:pPr>
      <w:r>
        <w:separator/>
      </w:r>
    </w:p>
  </w:footnote>
  <w:footnote w:type="continuationSeparator" w:id="0">
    <w:p w14:paraId="6FDB3AD3" w14:textId="77777777" w:rsidR="00DB297D" w:rsidRDefault="00DB297D" w:rsidP="00985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FE84" w14:textId="77777777" w:rsidR="00A04633" w:rsidRPr="00C04CFB" w:rsidRDefault="00A04633" w:rsidP="00E910B7">
    <w:pPr>
      <w:pStyle w:val="Zhlav"/>
      <w:rPr>
        <w:rFonts w:ascii="Arial" w:hAnsi="Arial" w:cs="Arial"/>
        <w:sz w:val="20"/>
        <w:szCs w:val="20"/>
      </w:rPr>
    </w:pPr>
    <w:r w:rsidRPr="00C04CFB">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277B" w14:textId="77777777" w:rsidR="00A04633" w:rsidRDefault="00A04633" w:rsidP="005B2EA9">
    <w:pPr>
      <w:pStyle w:val="Zhlav"/>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E4B"/>
    <w:multiLevelType w:val="hybridMultilevel"/>
    <w:tmpl w:val="D9A2B9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2" w15:restartNumberingAfterBreak="0">
    <w:nsid w:val="0C3C0E6F"/>
    <w:multiLevelType w:val="hybridMultilevel"/>
    <w:tmpl w:val="7EBEA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B2A95"/>
    <w:multiLevelType w:val="hybridMultilevel"/>
    <w:tmpl w:val="B628C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636E1"/>
    <w:multiLevelType w:val="multilevel"/>
    <w:tmpl w:val="263E75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6E9560D"/>
    <w:multiLevelType w:val="hybridMultilevel"/>
    <w:tmpl w:val="FE06A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DA7147"/>
    <w:multiLevelType w:val="hybridMultilevel"/>
    <w:tmpl w:val="4E5EBF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A535132"/>
    <w:multiLevelType w:val="hybridMultilevel"/>
    <w:tmpl w:val="80361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AB42C1"/>
    <w:multiLevelType w:val="hybridMultilevel"/>
    <w:tmpl w:val="8FDA37D4"/>
    <w:lvl w:ilvl="0" w:tplc="DBFCF9C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46B77DC"/>
    <w:multiLevelType w:val="hybridMultilevel"/>
    <w:tmpl w:val="61C65F7A"/>
    <w:lvl w:ilvl="0" w:tplc="58F6580A">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A8C20F7"/>
    <w:multiLevelType w:val="hybridMultilevel"/>
    <w:tmpl w:val="CC2C37DC"/>
    <w:lvl w:ilvl="0" w:tplc="812AA8E6">
      <w:start w:val="1"/>
      <w:numFmt w:val="lowerLetter"/>
      <w:lvlText w:val="%1)"/>
      <w:lvlJc w:val="left"/>
      <w:pPr>
        <w:ind w:left="1004" w:hanging="360"/>
      </w:pPr>
      <w:rPr>
        <w:rFonts w:asciiTheme="minorHAnsi" w:eastAsia="Calibri" w:hAnsiTheme="minorHAnsi" w:cstheme="minorHAnsi"/>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208342557">
    <w:abstractNumId w:val="8"/>
  </w:num>
  <w:num w:numId="2" w16cid:durableId="899511194">
    <w:abstractNumId w:val="13"/>
  </w:num>
  <w:num w:numId="3" w16cid:durableId="228536277">
    <w:abstractNumId w:val="3"/>
  </w:num>
  <w:num w:numId="4" w16cid:durableId="773867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9088">
    <w:abstractNumId w:val="4"/>
  </w:num>
  <w:num w:numId="6" w16cid:durableId="1095056235">
    <w:abstractNumId w:val="12"/>
  </w:num>
  <w:num w:numId="7" w16cid:durableId="365301119">
    <w:abstractNumId w:val="2"/>
  </w:num>
  <w:num w:numId="8" w16cid:durableId="1162282329">
    <w:abstractNumId w:val="0"/>
  </w:num>
  <w:num w:numId="9" w16cid:durableId="1019157116">
    <w:abstractNumId w:val="1"/>
  </w:num>
  <w:num w:numId="10" w16cid:durableId="1336229278">
    <w:abstractNumId w:val="11"/>
  </w:num>
  <w:num w:numId="11" w16cid:durableId="1922258155">
    <w:abstractNumId w:val="10"/>
  </w:num>
  <w:num w:numId="12" w16cid:durableId="1238326624">
    <w:abstractNumId w:val="5"/>
  </w:num>
  <w:num w:numId="13" w16cid:durableId="435173904">
    <w:abstractNumId w:val="6"/>
  </w:num>
  <w:num w:numId="14" w16cid:durableId="664555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17"/>
    <w:rsid w:val="00001095"/>
    <w:rsid w:val="00002C0C"/>
    <w:rsid w:val="00003E7B"/>
    <w:rsid w:val="00006651"/>
    <w:rsid w:val="0000715F"/>
    <w:rsid w:val="00007AC3"/>
    <w:rsid w:val="00011A17"/>
    <w:rsid w:val="00021C14"/>
    <w:rsid w:val="000266E9"/>
    <w:rsid w:val="00041C06"/>
    <w:rsid w:val="00054DE0"/>
    <w:rsid w:val="00064A25"/>
    <w:rsid w:val="000655EC"/>
    <w:rsid w:val="000800E2"/>
    <w:rsid w:val="00080F0B"/>
    <w:rsid w:val="00085662"/>
    <w:rsid w:val="0008567D"/>
    <w:rsid w:val="00086054"/>
    <w:rsid w:val="00091F1B"/>
    <w:rsid w:val="00092F8C"/>
    <w:rsid w:val="000A4C1F"/>
    <w:rsid w:val="000B3CF8"/>
    <w:rsid w:val="000C00D3"/>
    <w:rsid w:val="000C4136"/>
    <w:rsid w:val="000D0670"/>
    <w:rsid w:val="000D0BA6"/>
    <w:rsid w:val="000E119D"/>
    <w:rsid w:val="000F173D"/>
    <w:rsid w:val="000F6F7C"/>
    <w:rsid w:val="00101527"/>
    <w:rsid w:val="001125CD"/>
    <w:rsid w:val="00113646"/>
    <w:rsid w:val="00114330"/>
    <w:rsid w:val="00121C2A"/>
    <w:rsid w:val="001255E0"/>
    <w:rsid w:val="001266D8"/>
    <w:rsid w:val="00127680"/>
    <w:rsid w:val="00140EEB"/>
    <w:rsid w:val="00141CBA"/>
    <w:rsid w:val="00142A90"/>
    <w:rsid w:val="00151008"/>
    <w:rsid w:val="00152330"/>
    <w:rsid w:val="001552CF"/>
    <w:rsid w:val="001566AD"/>
    <w:rsid w:val="00157514"/>
    <w:rsid w:val="00163847"/>
    <w:rsid w:val="001655C7"/>
    <w:rsid w:val="00165A68"/>
    <w:rsid w:val="00167D68"/>
    <w:rsid w:val="00172BD2"/>
    <w:rsid w:val="00173621"/>
    <w:rsid w:val="00193DBB"/>
    <w:rsid w:val="001A7511"/>
    <w:rsid w:val="001C10F7"/>
    <w:rsid w:val="001C18DC"/>
    <w:rsid w:val="001D2CE4"/>
    <w:rsid w:val="001D4627"/>
    <w:rsid w:val="001E1106"/>
    <w:rsid w:val="001E2296"/>
    <w:rsid w:val="001E24EC"/>
    <w:rsid w:val="00212503"/>
    <w:rsid w:val="00212A7A"/>
    <w:rsid w:val="00212CDE"/>
    <w:rsid w:val="0021382E"/>
    <w:rsid w:val="00224ED7"/>
    <w:rsid w:val="002351D6"/>
    <w:rsid w:val="00236B1A"/>
    <w:rsid w:val="00237B70"/>
    <w:rsid w:val="002424DE"/>
    <w:rsid w:val="0024674D"/>
    <w:rsid w:val="00251389"/>
    <w:rsid w:val="00252C13"/>
    <w:rsid w:val="00252C7B"/>
    <w:rsid w:val="0025653A"/>
    <w:rsid w:val="00261CCB"/>
    <w:rsid w:val="002709F7"/>
    <w:rsid w:val="00281B1B"/>
    <w:rsid w:val="002A18CA"/>
    <w:rsid w:val="002A54E5"/>
    <w:rsid w:val="002B1482"/>
    <w:rsid w:val="002B356C"/>
    <w:rsid w:val="002B5841"/>
    <w:rsid w:val="002C33A5"/>
    <w:rsid w:val="002C35CC"/>
    <w:rsid w:val="002C5CD1"/>
    <w:rsid w:val="002C5EF8"/>
    <w:rsid w:val="002D232A"/>
    <w:rsid w:val="002D28C5"/>
    <w:rsid w:val="002D6EFC"/>
    <w:rsid w:val="002E044C"/>
    <w:rsid w:val="002E090C"/>
    <w:rsid w:val="002F40F7"/>
    <w:rsid w:val="00301885"/>
    <w:rsid w:val="00307AFC"/>
    <w:rsid w:val="00314F98"/>
    <w:rsid w:val="00316033"/>
    <w:rsid w:val="00323BC6"/>
    <w:rsid w:val="00326BB6"/>
    <w:rsid w:val="003369FD"/>
    <w:rsid w:val="0034295C"/>
    <w:rsid w:val="00343085"/>
    <w:rsid w:val="003521EB"/>
    <w:rsid w:val="0035347A"/>
    <w:rsid w:val="003556BE"/>
    <w:rsid w:val="00356137"/>
    <w:rsid w:val="00362065"/>
    <w:rsid w:val="003675E6"/>
    <w:rsid w:val="0037504F"/>
    <w:rsid w:val="003817C6"/>
    <w:rsid w:val="0038226E"/>
    <w:rsid w:val="00383EA7"/>
    <w:rsid w:val="00386292"/>
    <w:rsid w:val="00392880"/>
    <w:rsid w:val="00393CF1"/>
    <w:rsid w:val="003C04DF"/>
    <w:rsid w:val="003C0B31"/>
    <w:rsid w:val="003D23FF"/>
    <w:rsid w:val="003E4A8A"/>
    <w:rsid w:val="003E51D3"/>
    <w:rsid w:val="003E6722"/>
    <w:rsid w:val="00402E02"/>
    <w:rsid w:val="00406F5D"/>
    <w:rsid w:val="00417E89"/>
    <w:rsid w:val="0042780A"/>
    <w:rsid w:val="00430A0A"/>
    <w:rsid w:val="00433F70"/>
    <w:rsid w:val="00435BF1"/>
    <w:rsid w:val="00437A97"/>
    <w:rsid w:val="00441DA4"/>
    <w:rsid w:val="00443CD9"/>
    <w:rsid w:val="00447220"/>
    <w:rsid w:val="00454BCC"/>
    <w:rsid w:val="0046210D"/>
    <w:rsid w:val="00463FAA"/>
    <w:rsid w:val="004703F4"/>
    <w:rsid w:val="00475A1D"/>
    <w:rsid w:val="004907E0"/>
    <w:rsid w:val="00495E10"/>
    <w:rsid w:val="004A4F8C"/>
    <w:rsid w:val="004B2B00"/>
    <w:rsid w:val="004D3489"/>
    <w:rsid w:val="004D4978"/>
    <w:rsid w:val="004D5047"/>
    <w:rsid w:val="004E4B63"/>
    <w:rsid w:val="004E5256"/>
    <w:rsid w:val="004E77F2"/>
    <w:rsid w:val="004F07A9"/>
    <w:rsid w:val="004F2895"/>
    <w:rsid w:val="00503933"/>
    <w:rsid w:val="0050458A"/>
    <w:rsid w:val="005220FB"/>
    <w:rsid w:val="005267EB"/>
    <w:rsid w:val="00526AC0"/>
    <w:rsid w:val="005275BB"/>
    <w:rsid w:val="00530200"/>
    <w:rsid w:val="00536116"/>
    <w:rsid w:val="005407AE"/>
    <w:rsid w:val="00547729"/>
    <w:rsid w:val="005522E9"/>
    <w:rsid w:val="00553F37"/>
    <w:rsid w:val="00555BAA"/>
    <w:rsid w:val="00557CA2"/>
    <w:rsid w:val="00567E1E"/>
    <w:rsid w:val="0058390D"/>
    <w:rsid w:val="005859AB"/>
    <w:rsid w:val="0058768E"/>
    <w:rsid w:val="005A0552"/>
    <w:rsid w:val="005A197B"/>
    <w:rsid w:val="005A2199"/>
    <w:rsid w:val="005B2EA9"/>
    <w:rsid w:val="005B4CD0"/>
    <w:rsid w:val="005C5FD7"/>
    <w:rsid w:val="005D30E3"/>
    <w:rsid w:val="005D3158"/>
    <w:rsid w:val="005D3347"/>
    <w:rsid w:val="005F3ACB"/>
    <w:rsid w:val="005F6239"/>
    <w:rsid w:val="00605F45"/>
    <w:rsid w:val="006165D6"/>
    <w:rsid w:val="00622609"/>
    <w:rsid w:val="006232D4"/>
    <w:rsid w:val="0063037E"/>
    <w:rsid w:val="00641619"/>
    <w:rsid w:val="00642529"/>
    <w:rsid w:val="00650B30"/>
    <w:rsid w:val="00651AA6"/>
    <w:rsid w:val="006526A9"/>
    <w:rsid w:val="0065667A"/>
    <w:rsid w:val="00664CC7"/>
    <w:rsid w:val="006662AD"/>
    <w:rsid w:val="0067218A"/>
    <w:rsid w:val="0067756E"/>
    <w:rsid w:val="00677D5B"/>
    <w:rsid w:val="00692AA3"/>
    <w:rsid w:val="006966C2"/>
    <w:rsid w:val="006A1FBF"/>
    <w:rsid w:val="006B3055"/>
    <w:rsid w:val="006B3C88"/>
    <w:rsid w:val="006B4412"/>
    <w:rsid w:val="006B4711"/>
    <w:rsid w:val="006B51B2"/>
    <w:rsid w:val="006B56B0"/>
    <w:rsid w:val="006B5949"/>
    <w:rsid w:val="006C2E55"/>
    <w:rsid w:val="006C37D1"/>
    <w:rsid w:val="006C4A67"/>
    <w:rsid w:val="006D12D9"/>
    <w:rsid w:val="006D2B02"/>
    <w:rsid w:val="006D3AD4"/>
    <w:rsid w:val="006D5F79"/>
    <w:rsid w:val="006F2C28"/>
    <w:rsid w:val="006F7606"/>
    <w:rsid w:val="00702B3F"/>
    <w:rsid w:val="00703A85"/>
    <w:rsid w:val="0070495D"/>
    <w:rsid w:val="00706E9D"/>
    <w:rsid w:val="00715C5A"/>
    <w:rsid w:val="00715E40"/>
    <w:rsid w:val="00717FBB"/>
    <w:rsid w:val="00723F37"/>
    <w:rsid w:val="00726A0F"/>
    <w:rsid w:val="00735BDD"/>
    <w:rsid w:val="007360BB"/>
    <w:rsid w:val="00751CF7"/>
    <w:rsid w:val="00752C55"/>
    <w:rsid w:val="00752FE1"/>
    <w:rsid w:val="00762B54"/>
    <w:rsid w:val="00767D9B"/>
    <w:rsid w:val="00771BF2"/>
    <w:rsid w:val="007847F5"/>
    <w:rsid w:val="00791892"/>
    <w:rsid w:val="0079785B"/>
    <w:rsid w:val="007A20DA"/>
    <w:rsid w:val="007A618E"/>
    <w:rsid w:val="007B6DE9"/>
    <w:rsid w:val="007C32C6"/>
    <w:rsid w:val="007D3BD4"/>
    <w:rsid w:val="007D6367"/>
    <w:rsid w:val="007E53CE"/>
    <w:rsid w:val="008016B3"/>
    <w:rsid w:val="008024F0"/>
    <w:rsid w:val="00804123"/>
    <w:rsid w:val="0081017C"/>
    <w:rsid w:val="00825601"/>
    <w:rsid w:val="00826249"/>
    <w:rsid w:val="00831CB3"/>
    <w:rsid w:val="00837ABC"/>
    <w:rsid w:val="00843F7C"/>
    <w:rsid w:val="00853215"/>
    <w:rsid w:val="008623DE"/>
    <w:rsid w:val="00863DE2"/>
    <w:rsid w:val="008809A4"/>
    <w:rsid w:val="00883ECB"/>
    <w:rsid w:val="00897D96"/>
    <w:rsid w:val="008A5A3E"/>
    <w:rsid w:val="008A7E29"/>
    <w:rsid w:val="008B591D"/>
    <w:rsid w:val="008C71C6"/>
    <w:rsid w:val="008D189D"/>
    <w:rsid w:val="008E1773"/>
    <w:rsid w:val="008E179A"/>
    <w:rsid w:val="008E4A20"/>
    <w:rsid w:val="008F554A"/>
    <w:rsid w:val="009001BD"/>
    <w:rsid w:val="00907177"/>
    <w:rsid w:val="00923DAA"/>
    <w:rsid w:val="00930B0F"/>
    <w:rsid w:val="00931F4F"/>
    <w:rsid w:val="00934445"/>
    <w:rsid w:val="009409B9"/>
    <w:rsid w:val="00940A51"/>
    <w:rsid w:val="009420D4"/>
    <w:rsid w:val="009423B1"/>
    <w:rsid w:val="00943032"/>
    <w:rsid w:val="00947E17"/>
    <w:rsid w:val="00952AEE"/>
    <w:rsid w:val="00956178"/>
    <w:rsid w:val="00963F39"/>
    <w:rsid w:val="00966C30"/>
    <w:rsid w:val="00966D55"/>
    <w:rsid w:val="0097219D"/>
    <w:rsid w:val="00985E84"/>
    <w:rsid w:val="00987DB8"/>
    <w:rsid w:val="00993A9D"/>
    <w:rsid w:val="009A6FFA"/>
    <w:rsid w:val="009B64AB"/>
    <w:rsid w:val="009B6AC7"/>
    <w:rsid w:val="009C4001"/>
    <w:rsid w:val="009C69B5"/>
    <w:rsid w:val="009C6D18"/>
    <w:rsid w:val="009D1673"/>
    <w:rsid w:val="009D5400"/>
    <w:rsid w:val="009D7AD4"/>
    <w:rsid w:val="009E0D3C"/>
    <w:rsid w:val="009E18CD"/>
    <w:rsid w:val="009E712B"/>
    <w:rsid w:val="009F6A42"/>
    <w:rsid w:val="00A04633"/>
    <w:rsid w:val="00A054BB"/>
    <w:rsid w:val="00A06409"/>
    <w:rsid w:val="00A14FEC"/>
    <w:rsid w:val="00A214F5"/>
    <w:rsid w:val="00A3795B"/>
    <w:rsid w:val="00A52592"/>
    <w:rsid w:val="00A6296C"/>
    <w:rsid w:val="00A76A32"/>
    <w:rsid w:val="00A81525"/>
    <w:rsid w:val="00A81FF5"/>
    <w:rsid w:val="00A84B3B"/>
    <w:rsid w:val="00A9432C"/>
    <w:rsid w:val="00A94E67"/>
    <w:rsid w:val="00A96CE6"/>
    <w:rsid w:val="00AA7E66"/>
    <w:rsid w:val="00AB325E"/>
    <w:rsid w:val="00AB4989"/>
    <w:rsid w:val="00AB4F7C"/>
    <w:rsid w:val="00AB5778"/>
    <w:rsid w:val="00AB5BC9"/>
    <w:rsid w:val="00AB699C"/>
    <w:rsid w:val="00AC3D1F"/>
    <w:rsid w:val="00AD021C"/>
    <w:rsid w:val="00AD2DF7"/>
    <w:rsid w:val="00AD4C15"/>
    <w:rsid w:val="00AD51A1"/>
    <w:rsid w:val="00AD606D"/>
    <w:rsid w:val="00AE0FE1"/>
    <w:rsid w:val="00AF2C33"/>
    <w:rsid w:val="00AF5708"/>
    <w:rsid w:val="00AF69D5"/>
    <w:rsid w:val="00AF7296"/>
    <w:rsid w:val="00B0010A"/>
    <w:rsid w:val="00B0569E"/>
    <w:rsid w:val="00B10D17"/>
    <w:rsid w:val="00B1105A"/>
    <w:rsid w:val="00B15659"/>
    <w:rsid w:val="00B21671"/>
    <w:rsid w:val="00B31437"/>
    <w:rsid w:val="00B34F76"/>
    <w:rsid w:val="00B42155"/>
    <w:rsid w:val="00B42BF5"/>
    <w:rsid w:val="00B43B63"/>
    <w:rsid w:val="00B46409"/>
    <w:rsid w:val="00B549DD"/>
    <w:rsid w:val="00B563F7"/>
    <w:rsid w:val="00B642CE"/>
    <w:rsid w:val="00B66946"/>
    <w:rsid w:val="00B7122D"/>
    <w:rsid w:val="00B73EBA"/>
    <w:rsid w:val="00B87BBA"/>
    <w:rsid w:val="00B92B92"/>
    <w:rsid w:val="00B95B69"/>
    <w:rsid w:val="00B96656"/>
    <w:rsid w:val="00BA22F4"/>
    <w:rsid w:val="00BA719A"/>
    <w:rsid w:val="00BC1519"/>
    <w:rsid w:val="00BC5159"/>
    <w:rsid w:val="00BC5ACD"/>
    <w:rsid w:val="00BD00FF"/>
    <w:rsid w:val="00BD47B2"/>
    <w:rsid w:val="00BF31C5"/>
    <w:rsid w:val="00BF4D70"/>
    <w:rsid w:val="00BF673E"/>
    <w:rsid w:val="00C04CFB"/>
    <w:rsid w:val="00C121E3"/>
    <w:rsid w:val="00C254A2"/>
    <w:rsid w:val="00C27B64"/>
    <w:rsid w:val="00C451B7"/>
    <w:rsid w:val="00C644B7"/>
    <w:rsid w:val="00C7464C"/>
    <w:rsid w:val="00C74696"/>
    <w:rsid w:val="00C75600"/>
    <w:rsid w:val="00C7587C"/>
    <w:rsid w:val="00C82F8A"/>
    <w:rsid w:val="00C8734C"/>
    <w:rsid w:val="00C927F6"/>
    <w:rsid w:val="00CA1529"/>
    <w:rsid w:val="00CA59F1"/>
    <w:rsid w:val="00CA71B6"/>
    <w:rsid w:val="00CA7901"/>
    <w:rsid w:val="00CA7F95"/>
    <w:rsid w:val="00CB1FD1"/>
    <w:rsid w:val="00CB64E9"/>
    <w:rsid w:val="00CD0541"/>
    <w:rsid w:val="00CD4108"/>
    <w:rsid w:val="00CF1328"/>
    <w:rsid w:val="00CF65AF"/>
    <w:rsid w:val="00D0643A"/>
    <w:rsid w:val="00D0778F"/>
    <w:rsid w:val="00D10C7E"/>
    <w:rsid w:val="00D114A6"/>
    <w:rsid w:val="00D16AE4"/>
    <w:rsid w:val="00D34793"/>
    <w:rsid w:val="00D3610A"/>
    <w:rsid w:val="00D41C57"/>
    <w:rsid w:val="00D60E27"/>
    <w:rsid w:val="00D63D35"/>
    <w:rsid w:val="00D65A1A"/>
    <w:rsid w:val="00D81079"/>
    <w:rsid w:val="00D83DF5"/>
    <w:rsid w:val="00D8431F"/>
    <w:rsid w:val="00D91157"/>
    <w:rsid w:val="00D9261B"/>
    <w:rsid w:val="00DA0DB9"/>
    <w:rsid w:val="00DA3550"/>
    <w:rsid w:val="00DA6173"/>
    <w:rsid w:val="00DA6AC1"/>
    <w:rsid w:val="00DB03F9"/>
    <w:rsid w:val="00DB297D"/>
    <w:rsid w:val="00DC61F3"/>
    <w:rsid w:val="00E001EC"/>
    <w:rsid w:val="00E0169F"/>
    <w:rsid w:val="00E02B49"/>
    <w:rsid w:val="00E02EE7"/>
    <w:rsid w:val="00E05680"/>
    <w:rsid w:val="00E11FAC"/>
    <w:rsid w:val="00E13FBF"/>
    <w:rsid w:val="00E23D44"/>
    <w:rsid w:val="00E35638"/>
    <w:rsid w:val="00E53C0B"/>
    <w:rsid w:val="00E576A6"/>
    <w:rsid w:val="00E65D2B"/>
    <w:rsid w:val="00E66C07"/>
    <w:rsid w:val="00E719A4"/>
    <w:rsid w:val="00E8215F"/>
    <w:rsid w:val="00E84D53"/>
    <w:rsid w:val="00E910B7"/>
    <w:rsid w:val="00E967D1"/>
    <w:rsid w:val="00E96CF1"/>
    <w:rsid w:val="00EA3D3E"/>
    <w:rsid w:val="00EB01C1"/>
    <w:rsid w:val="00EB08A0"/>
    <w:rsid w:val="00EB28B5"/>
    <w:rsid w:val="00EB3C02"/>
    <w:rsid w:val="00EC499F"/>
    <w:rsid w:val="00ED0355"/>
    <w:rsid w:val="00ED74E1"/>
    <w:rsid w:val="00EE51DF"/>
    <w:rsid w:val="00F016C5"/>
    <w:rsid w:val="00F16E00"/>
    <w:rsid w:val="00F17005"/>
    <w:rsid w:val="00F24249"/>
    <w:rsid w:val="00F24B39"/>
    <w:rsid w:val="00F314EC"/>
    <w:rsid w:val="00F363A2"/>
    <w:rsid w:val="00F477D2"/>
    <w:rsid w:val="00F53DBC"/>
    <w:rsid w:val="00F56819"/>
    <w:rsid w:val="00F64E60"/>
    <w:rsid w:val="00F652A4"/>
    <w:rsid w:val="00F664DE"/>
    <w:rsid w:val="00F66F9D"/>
    <w:rsid w:val="00F70D57"/>
    <w:rsid w:val="00F75BF3"/>
    <w:rsid w:val="00F76E61"/>
    <w:rsid w:val="00F8098B"/>
    <w:rsid w:val="00F82069"/>
    <w:rsid w:val="00F8271F"/>
    <w:rsid w:val="00F84AC4"/>
    <w:rsid w:val="00F84B30"/>
    <w:rsid w:val="00F95688"/>
    <w:rsid w:val="00F9587E"/>
    <w:rsid w:val="00FA1B9A"/>
    <w:rsid w:val="00FA2345"/>
    <w:rsid w:val="00FB0873"/>
    <w:rsid w:val="00FB09F2"/>
    <w:rsid w:val="00FC593E"/>
    <w:rsid w:val="00FD0EA1"/>
    <w:rsid w:val="00FD4A46"/>
    <w:rsid w:val="00FE1EFC"/>
    <w:rsid w:val="00FF2D7A"/>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EAA9C"/>
  <w15:docId w15:val="{A32F530C-4F2B-4944-A793-9AFF112C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7E17"/>
    <w:pPr>
      <w:spacing w:after="200" w:line="276" w:lineRule="auto"/>
    </w:pPr>
    <w:rPr>
      <w:rFonts w:ascii="Calibri" w:eastAsia="Calibri" w:hAnsi="Calibri" w:cs="Times New Roman"/>
    </w:rPr>
  </w:style>
  <w:style w:type="paragraph" w:styleId="Nadpis2">
    <w:name w:val="heading 2"/>
    <w:basedOn w:val="Normln"/>
    <w:link w:val="Nadpis2Char"/>
    <w:uiPriority w:val="9"/>
    <w:qFormat/>
    <w:rsid w:val="00392880"/>
    <w:pPr>
      <w:keepNext/>
      <w:spacing w:after="0" w:line="240" w:lineRule="auto"/>
      <w:jc w:val="both"/>
      <w:outlineLvl w:val="1"/>
    </w:pPr>
    <w:rPr>
      <w:rFonts w:ascii="Arial" w:eastAsia="Arial" w:hAnsi="Arial" w:cs="Arial"/>
      <w: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5E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5E84"/>
    <w:rPr>
      <w:rFonts w:ascii="Calibri" w:eastAsia="Calibri" w:hAnsi="Calibri" w:cs="Times New Roman"/>
    </w:rPr>
  </w:style>
  <w:style w:type="paragraph" w:styleId="Zpat">
    <w:name w:val="footer"/>
    <w:basedOn w:val="Normln"/>
    <w:link w:val="ZpatChar"/>
    <w:uiPriority w:val="99"/>
    <w:unhideWhenUsed/>
    <w:rsid w:val="00985E84"/>
    <w:pPr>
      <w:tabs>
        <w:tab w:val="center" w:pos="4536"/>
        <w:tab w:val="right" w:pos="9072"/>
      </w:tabs>
      <w:spacing w:after="0" w:line="240" w:lineRule="auto"/>
    </w:pPr>
  </w:style>
  <w:style w:type="character" w:customStyle="1" w:styleId="ZpatChar">
    <w:name w:val="Zápatí Char"/>
    <w:basedOn w:val="Standardnpsmoodstavce"/>
    <w:link w:val="Zpat"/>
    <w:uiPriority w:val="99"/>
    <w:rsid w:val="00985E84"/>
    <w:rPr>
      <w:rFonts w:ascii="Calibri" w:eastAsia="Calibri" w:hAnsi="Calibri" w:cs="Times New Roman"/>
    </w:rPr>
  </w:style>
  <w:style w:type="paragraph" w:styleId="Odstavecseseznamem">
    <w:name w:val="List Paragraph"/>
    <w:basedOn w:val="Normln"/>
    <w:qFormat/>
    <w:rsid w:val="00F652A4"/>
    <w:pPr>
      <w:ind w:left="720"/>
      <w:contextualSpacing/>
    </w:pPr>
  </w:style>
  <w:style w:type="paragraph" w:customStyle="1" w:styleId="Default">
    <w:name w:val="Default"/>
    <w:rsid w:val="00F652A4"/>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Normln1">
    <w:name w:val="Normální1"/>
    <w:basedOn w:val="Normln"/>
    <w:rsid w:val="00326BB6"/>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021C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1C14"/>
    <w:rPr>
      <w:rFonts w:ascii="Segoe UI" w:eastAsia="Calibri" w:hAnsi="Segoe UI" w:cs="Segoe UI"/>
      <w:sz w:val="18"/>
      <w:szCs w:val="18"/>
    </w:rPr>
  </w:style>
  <w:style w:type="character" w:styleId="Odkaznakoment">
    <w:name w:val="annotation reference"/>
    <w:basedOn w:val="Standardnpsmoodstavce"/>
    <w:uiPriority w:val="99"/>
    <w:semiHidden/>
    <w:unhideWhenUsed/>
    <w:rsid w:val="00FB09F2"/>
    <w:rPr>
      <w:sz w:val="16"/>
      <w:szCs w:val="16"/>
    </w:rPr>
  </w:style>
  <w:style w:type="paragraph" w:styleId="Textkomente">
    <w:name w:val="annotation text"/>
    <w:basedOn w:val="Normln"/>
    <w:link w:val="TextkomenteChar"/>
    <w:uiPriority w:val="99"/>
    <w:unhideWhenUsed/>
    <w:rsid w:val="00FB09F2"/>
    <w:pPr>
      <w:spacing w:line="240" w:lineRule="auto"/>
    </w:pPr>
    <w:rPr>
      <w:sz w:val="20"/>
      <w:szCs w:val="20"/>
    </w:rPr>
  </w:style>
  <w:style w:type="character" w:customStyle="1" w:styleId="TextkomenteChar">
    <w:name w:val="Text komentáře Char"/>
    <w:basedOn w:val="Standardnpsmoodstavce"/>
    <w:link w:val="Textkomente"/>
    <w:uiPriority w:val="99"/>
    <w:rsid w:val="00FB09F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B09F2"/>
    <w:rPr>
      <w:b/>
      <w:bCs/>
    </w:rPr>
  </w:style>
  <w:style w:type="character" w:customStyle="1" w:styleId="PedmtkomenteChar">
    <w:name w:val="Předmět komentáře Char"/>
    <w:basedOn w:val="TextkomenteChar"/>
    <w:link w:val="Pedmtkomente"/>
    <w:uiPriority w:val="99"/>
    <w:semiHidden/>
    <w:rsid w:val="00FB09F2"/>
    <w:rPr>
      <w:rFonts w:ascii="Calibri" w:eastAsia="Calibri" w:hAnsi="Calibri" w:cs="Times New Roman"/>
      <w:b/>
      <w:bCs/>
      <w:sz w:val="20"/>
      <w:szCs w:val="20"/>
    </w:rPr>
  </w:style>
  <w:style w:type="paragraph" w:styleId="Revize">
    <w:name w:val="Revision"/>
    <w:hidden/>
    <w:uiPriority w:val="99"/>
    <w:semiHidden/>
    <w:rsid w:val="008024F0"/>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rsid w:val="00392880"/>
    <w:rPr>
      <w:rFonts w:ascii="Arial" w:eastAsia="Arial" w:hAnsi="Arial" w:cs="Arial"/>
      <w:i/>
      <w:szCs w:val="24"/>
    </w:rPr>
  </w:style>
  <w:style w:type="paragraph" w:styleId="Zkladntext">
    <w:name w:val="Body Text"/>
    <w:basedOn w:val="Normln"/>
    <w:link w:val="ZkladntextChar"/>
    <w:rsid w:val="005859AB"/>
    <w:pPr>
      <w:widowControl w:val="0"/>
      <w:autoSpaceDE w:val="0"/>
      <w:autoSpaceDN w:val="0"/>
      <w:adjustRightInd w:val="0"/>
      <w:spacing w:before="141" w:after="0" w:line="240" w:lineRule="auto"/>
    </w:pPr>
    <w:rPr>
      <w:rFonts w:ascii="TimesE" w:eastAsia="Times New Roman" w:hAnsi="TimesE" w:cs="TimesE"/>
      <w:color w:val="000000"/>
      <w:sz w:val="24"/>
      <w:szCs w:val="24"/>
      <w:lang w:eastAsia="cs-CZ"/>
    </w:rPr>
  </w:style>
  <w:style w:type="character" w:customStyle="1" w:styleId="ZkladntextChar">
    <w:name w:val="Základní text Char"/>
    <w:basedOn w:val="Standardnpsmoodstavce"/>
    <w:link w:val="Zkladntext"/>
    <w:rsid w:val="005859AB"/>
    <w:rPr>
      <w:rFonts w:ascii="TimesE" w:eastAsia="Times New Roman" w:hAnsi="TimesE" w:cs="TimesE"/>
      <w:color w:val="000000"/>
      <w:sz w:val="24"/>
      <w:szCs w:val="24"/>
      <w:lang w:eastAsia="cs-CZ"/>
    </w:rPr>
  </w:style>
  <w:style w:type="paragraph" w:styleId="Zkladntext2">
    <w:name w:val="Body Text 2"/>
    <w:basedOn w:val="Normln"/>
    <w:link w:val="Zkladntext2Char"/>
    <w:uiPriority w:val="99"/>
    <w:semiHidden/>
    <w:unhideWhenUsed/>
    <w:rsid w:val="005859AB"/>
    <w:pPr>
      <w:spacing w:after="120" w:line="480" w:lineRule="auto"/>
    </w:pPr>
  </w:style>
  <w:style w:type="character" w:customStyle="1" w:styleId="Zkladntext2Char">
    <w:name w:val="Základní text 2 Char"/>
    <w:basedOn w:val="Standardnpsmoodstavce"/>
    <w:link w:val="Zkladntext2"/>
    <w:uiPriority w:val="99"/>
    <w:semiHidden/>
    <w:rsid w:val="005859AB"/>
    <w:rPr>
      <w:rFonts w:ascii="Calibri" w:eastAsia="Calibri" w:hAnsi="Calibri" w:cs="Times New Roman"/>
    </w:rPr>
  </w:style>
  <w:style w:type="character" w:styleId="Hypertextovodkaz">
    <w:name w:val="Hyperlink"/>
    <w:rsid w:val="005859AB"/>
    <w:rPr>
      <w:color w:val="0000FF"/>
      <w:u w:val="single"/>
    </w:rPr>
  </w:style>
  <w:style w:type="paragraph" w:customStyle="1" w:styleId="RLdajeosmluvnstran">
    <w:name w:val="RL Údaje o smluvní straně"/>
    <w:basedOn w:val="Normln"/>
    <w:rsid w:val="00307AFC"/>
    <w:pPr>
      <w:spacing w:after="120" w:line="280" w:lineRule="exact"/>
      <w:jc w:val="center"/>
    </w:pPr>
    <w:rPr>
      <w:rFonts w:eastAsia="Times New Roman"/>
      <w:szCs w:val="24"/>
    </w:rPr>
  </w:style>
  <w:style w:type="paragraph" w:styleId="Bezmezer">
    <w:name w:val="No Spacing"/>
    <w:link w:val="BezmezerChar"/>
    <w:uiPriority w:val="1"/>
    <w:qFormat/>
    <w:rsid w:val="00A04633"/>
    <w:pPr>
      <w:spacing w:after="0" w:line="240" w:lineRule="auto"/>
    </w:pPr>
    <w:rPr>
      <w:rFonts w:ascii="Calibri" w:eastAsia="Calibri" w:hAnsi="Calibri" w:cs="Times New Roman"/>
    </w:rPr>
  </w:style>
  <w:style w:type="character" w:customStyle="1" w:styleId="BezmezerChar">
    <w:name w:val="Bez mezer Char"/>
    <w:link w:val="Bezmezer"/>
    <w:uiPriority w:val="1"/>
    <w:rsid w:val="00A04633"/>
    <w:rPr>
      <w:rFonts w:ascii="Calibri" w:eastAsia="Calibri" w:hAnsi="Calibri" w:cs="Times New Roman"/>
    </w:rPr>
  </w:style>
  <w:style w:type="character" w:styleId="Nevyeenzmnka">
    <w:name w:val="Unresolved Mention"/>
    <w:basedOn w:val="Standardnpsmoodstavce"/>
    <w:uiPriority w:val="99"/>
    <w:semiHidden/>
    <w:unhideWhenUsed/>
    <w:rsid w:val="00B2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2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pady.zl@komwag.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suz.cvut.cz" TargetMode="External"/><Relationship Id="rId4" Type="http://schemas.openxmlformats.org/officeDocument/2006/relationships/settings" Target="settings.xml"/><Relationship Id="rId9" Type="http://schemas.openxmlformats.org/officeDocument/2006/relationships/hyperlink" Target="mailto:podatelna-suz@cvut.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5595-49F8-44A2-B3B2-500535AE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5553</Words>
  <Characters>32764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Krüger</dc:creator>
  <cp:keywords/>
  <dc:description/>
  <cp:lastModifiedBy>Pivrncova, Pavlina</cp:lastModifiedBy>
  <cp:revision>2</cp:revision>
  <cp:lastPrinted>2018-01-15T10:34:00Z</cp:lastPrinted>
  <dcterms:created xsi:type="dcterms:W3CDTF">2024-06-04T12:59:00Z</dcterms:created>
  <dcterms:modified xsi:type="dcterms:W3CDTF">2024-06-04T12:59:00Z</dcterms:modified>
</cp:coreProperties>
</file>