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Kulturní a společenské středisko ,,Střelnice“ </w:t>
      </w:r>
    </w:p>
    <w:p w14:paraId="00000002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zastoupené Sabinou Stiller, ředitelkou</w:t>
      </w:r>
    </w:p>
    <w:p w14:paraId="00000003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Střelniční 1, 737 01 Český Těšín </w:t>
      </w:r>
    </w:p>
    <w:p w14:paraId="00000004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IČ/DIČ: 00417556/CZ00417556</w:t>
      </w:r>
    </w:p>
    <w:p w14:paraId="00000005" w14:textId="1A05E1E9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Bank.spojení: </w:t>
      </w:r>
      <w:r w:rsidR="00926460">
        <w:rPr>
          <w:color w:val="000000"/>
        </w:rPr>
        <w:t xml:space="preserve"> </w:t>
      </w:r>
    </w:p>
    <w:p w14:paraId="00000006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Plátce DPH</w:t>
      </w:r>
    </w:p>
    <w:p w14:paraId="00000007" w14:textId="33D9CB6C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e-mail: </w:t>
      </w:r>
      <w:r w:rsidR="00926460">
        <w:rPr>
          <w:color w:val="000000"/>
        </w:rPr>
        <w:t xml:space="preserve"> </w:t>
      </w:r>
    </w:p>
    <w:p w14:paraId="00000008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(dále jen,,objednatel“)</w:t>
      </w:r>
    </w:p>
    <w:p w14:paraId="00000009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A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a </w:t>
      </w:r>
    </w:p>
    <w:p w14:paraId="0000000B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C" w14:textId="77777777" w:rsidR="000A0426" w:rsidRPr="00470799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470799">
        <w:t>Spirit Entertainment CZ s.r.o.</w:t>
      </w:r>
    </w:p>
    <w:p w14:paraId="0000000D" w14:textId="77777777" w:rsidR="000A0426" w:rsidRPr="00470799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470799">
        <w:t xml:space="preserve">Rybná 716/24, 110 00 PRAHA, Česká Republika </w:t>
      </w:r>
    </w:p>
    <w:p w14:paraId="0000000E" w14:textId="77777777" w:rsidR="000A0426" w:rsidRPr="00470799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470799">
        <w:t>IČO: 17862469, DIČ: CZ17862469,</w:t>
      </w:r>
    </w:p>
    <w:p w14:paraId="0000000F" w14:textId="39A354A5" w:rsidR="000A0426" w:rsidRPr="00470799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470799">
        <w:t xml:space="preserve">e-mail: </w:t>
      </w:r>
      <w:r w:rsidR="00926460">
        <w:t xml:space="preserve"> </w:t>
      </w:r>
    </w:p>
    <w:p w14:paraId="00000010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(</w:t>
      </w:r>
      <w:r>
        <w:rPr>
          <w:b/>
          <w:color w:val="000000"/>
        </w:rPr>
        <w:t>dále jen ,, agentura-zástupce</w:t>
      </w:r>
      <w:r>
        <w:rPr>
          <w:color w:val="000000"/>
        </w:rPr>
        <w:t>“)</w:t>
      </w:r>
    </w:p>
    <w:p w14:paraId="00000011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2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3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spolu uzavírají</w:t>
      </w:r>
    </w:p>
    <w:p w14:paraId="00000014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5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SMLOUVU O ZAJIŠTĚNÍ UMĚLECKÉHO VÝKONU</w:t>
      </w:r>
    </w:p>
    <w:p w14:paraId="00000016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č. 82/24</w:t>
      </w:r>
    </w:p>
    <w:p w14:paraId="00000017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8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I.</w:t>
      </w:r>
    </w:p>
    <w:p w14:paraId="00000019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Předmět smlouvy</w:t>
      </w:r>
    </w:p>
    <w:p w14:paraId="0000001A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B" w14:textId="77777777" w:rsidR="000A0426" w:rsidRPr="00470799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color w:val="000000"/>
        </w:rPr>
        <w:t xml:space="preserve">Předmětem smlouvy je zajištění uměleckého výkonu Majka Spirita </w:t>
      </w:r>
      <w:r w:rsidRPr="00470799">
        <w:t>+ DJ Grimasa na akci:</w:t>
      </w:r>
    </w:p>
    <w:p w14:paraId="0000001C" w14:textId="77777777" w:rsidR="000A0426" w:rsidRPr="00470799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0000001D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00"/>
          <w:sz w:val="32"/>
          <w:szCs w:val="32"/>
        </w:rPr>
      </w:pPr>
      <w:r>
        <w:rPr>
          <w:color w:val="000000"/>
          <w:sz w:val="32"/>
          <w:szCs w:val="32"/>
        </w:rPr>
        <w:t>Svátek tří bratří 2024</w:t>
      </w:r>
    </w:p>
    <w:p w14:paraId="0000001E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F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Konané dne: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15. 6. 2024</w:t>
      </w:r>
    </w:p>
    <w:p w14:paraId="00000020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Místo produkce:</w:t>
      </w:r>
      <w:r>
        <w:rPr>
          <w:color w:val="000000"/>
        </w:rPr>
        <w:tab/>
      </w:r>
      <w:r>
        <w:rPr>
          <w:color w:val="000000"/>
        </w:rPr>
        <w:tab/>
        <w:t xml:space="preserve">náměstí ČSA 1, 737 01  Český Těšín </w:t>
      </w:r>
    </w:p>
    <w:p w14:paraId="00000021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Časový rozvrh produkce:</w:t>
      </w:r>
      <w:r>
        <w:rPr>
          <w:color w:val="000000"/>
        </w:rPr>
        <w:tab/>
        <w:t>18:00 – 19:00 hodin</w:t>
      </w:r>
    </w:p>
    <w:p w14:paraId="00000022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Zvuková zkouška:</w:t>
      </w:r>
      <w:r>
        <w:rPr>
          <w:color w:val="000000"/>
        </w:rPr>
        <w:tab/>
      </w:r>
      <w:r>
        <w:rPr>
          <w:color w:val="000000"/>
        </w:rPr>
        <w:tab/>
        <w:t>17:50 – 18:00 hodin</w:t>
      </w:r>
    </w:p>
    <w:p w14:paraId="00000023" w14:textId="0C34F8BB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Kontaktní osoba na místě:</w:t>
      </w:r>
      <w:r>
        <w:rPr>
          <w:color w:val="000000"/>
        </w:rPr>
        <w:tab/>
      </w:r>
      <w:r w:rsidR="00926460">
        <w:rPr>
          <w:color w:val="000000"/>
        </w:rPr>
        <w:t xml:space="preserve"> </w:t>
      </w:r>
    </w:p>
    <w:p w14:paraId="00000024" w14:textId="3DA1F418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Kontakt na zvukaře:</w:t>
      </w:r>
      <w:r>
        <w:rPr>
          <w:color w:val="000000"/>
        </w:rPr>
        <w:tab/>
      </w:r>
      <w:r>
        <w:rPr>
          <w:color w:val="000000"/>
        </w:rPr>
        <w:tab/>
      </w:r>
      <w:r w:rsidR="00926460">
        <w:rPr>
          <w:color w:val="000000"/>
        </w:rPr>
        <w:t xml:space="preserve"> </w:t>
      </w:r>
    </w:p>
    <w:p w14:paraId="00000025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6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7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II.</w:t>
      </w:r>
    </w:p>
    <w:p w14:paraId="00000028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Práva a povinnosti smluvních stran</w:t>
      </w:r>
    </w:p>
    <w:p w14:paraId="00000029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A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A) </w:t>
      </w:r>
      <w:r>
        <w:rPr>
          <w:b/>
          <w:color w:val="000000"/>
        </w:rPr>
        <w:tab/>
        <w:t>Objednatel</w:t>
      </w:r>
    </w:p>
    <w:p w14:paraId="0000002B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a) </w:t>
      </w:r>
      <w:r>
        <w:rPr>
          <w:color w:val="000000"/>
        </w:rPr>
        <w:tab/>
        <w:t>zajistí prostory pro uměleckou produkci</w:t>
      </w:r>
    </w:p>
    <w:p w14:paraId="0000002C" w14:textId="77777777" w:rsidR="000A0426" w:rsidRDefault="00174CA3" w:rsidP="0047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62" w:hangingChars="360" w:hanging="864"/>
        <w:jc w:val="both"/>
        <w:rPr>
          <w:color w:val="000000"/>
        </w:rPr>
      </w:pPr>
      <w:r>
        <w:rPr>
          <w:color w:val="000000"/>
        </w:rPr>
        <w:t xml:space="preserve">b) </w:t>
      </w:r>
      <w:r>
        <w:rPr>
          <w:color w:val="000000"/>
        </w:rPr>
        <w:tab/>
        <w:t>zajistí organizační a technické zabezpečení dle předem domluvených časových a     technických požadavků se zástupcem- agenturou</w:t>
      </w:r>
    </w:p>
    <w:p w14:paraId="0000002D" w14:textId="77777777" w:rsidR="000A0426" w:rsidRDefault="00174CA3" w:rsidP="0047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62" w:hangingChars="360" w:hanging="864"/>
        <w:jc w:val="both"/>
        <w:rPr>
          <w:color w:val="000000"/>
        </w:rPr>
      </w:pPr>
      <w:r>
        <w:rPr>
          <w:color w:val="000000"/>
        </w:rPr>
        <w:t xml:space="preserve">c) </w:t>
      </w:r>
      <w:r>
        <w:rPr>
          <w:color w:val="000000"/>
        </w:rPr>
        <w:tab/>
        <w:t>uhradí autorská práva prostřednictvím OSA, pokud je tímto umělec zastupován, dle repertoárového listu, který je součástí této smlouvy</w:t>
      </w:r>
    </w:p>
    <w:p w14:paraId="0000002E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d) </w:t>
      </w:r>
      <w:r>
        <w:rPr>
          <w:color w:val="000000"/>
        </w:rPr>
        <w:tab/>
        <w:t>propagaci umělecké produkce</w:t>
      </w:r>
    </w:p>
    <w:p w14:paraId="0000002F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B) </w:t>
      </w:r>
      <w:r>
        <w:rPr>
          <w:b/>
          <w:color w:val="000000"/>
        </w:rPr>
        <w:tab/>
        <w:t>Zástupce – agentura</w:t>
      </w:r>
    </w:p>
    <w:p w14:paraId="00000030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a) </w:t>
      </w:r>
      <w:r>
        <w:rPr>
          <w:color w:val="000000"/>
        </w:rPr>
        <w:tab/>
        <w:t>zajistí dopravu umělce na místo konání</w:t>
      </w:r>
    </w:p>
    <w:p w14:paraId="00000031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b) </w:t>
      </w:r>
      <w:r>
        <w:rPr>
          <w:color w:val="000000"/>
        </w:rPr>
        <w:tab/>
        <w:t xml:space="preserve">zajistí, aby umělecká produkce probíhala v souladu s časovým rozvrhem </w:t>
      </w:r>
    </w:p>
    <w:p w14:paraId="00000032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lastRenderedPageBreak/>
        <w:t xml:space="preserve">c) </w:t>
      </w:r>
      <w:r>
        <w:rPr>
          <w:color w:val="000000"/>
        </w:rPr>
        <w:tab/>
        <w:t>zodpovídá za škody způsobené objednateli umělcem nebo jeho doprovodem</w:t>
      </w:r>
    </w:p>
    <w:p w14:paraId="00000033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d) </w:t>
      </w:r>
      <w:r>
        <w:rPr>
          <w:color w:val="000000"/>
        </w:rPr>
        <w:tab/>
        <w:t>upřesní technické požadavky v termínu do 31. května 2024</w:t>
      </w:r>
    </w:p>
    <w:p w14:paraId="00000034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0000"/>
        </w:rPr>
      </w:pPr>
    </w:p>
    <w:p w14:paraId="00000035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6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III.</w:t>
      </w:r>
    </w:p>
    <w:p w14:paraId="00000037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Finanční ujednání</w:t>
      </w:r>
    </w:p>
    <w:p w14:paraId="00000038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9" w14:textId="5EE4A531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1.  </w:t>
      </w:r>
      <w:r>
        <w:rPr>
          <w:color w:val="000000"/>
        </w:rPr>
        <w:tab/>
        <w:t xml:space="preserve">Za splnění podmínek smlouvy se sjednává za umělecký výkon odměna ve výši </w:t>
      </w:r>
      <w:r w:rsidR="00926460">
        <w:rPr>
          <w:color w:val="000000"/>
        </w:rPr>
        <w:t xml:space="preserve"> </w:t>
      </w:r>
      <w:r>
        <w:rPr>
          <w:color w:val="000000"/>
        </w:rPr>
        <w:t>Tato částka je včetně DPH a dopravy.</w:t>
      </w:r>
    </w:p>
    <w:p w14:paraId="0000003A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3B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2.  </w:t>
      </w:r>
      <w:r>
        <w:rPr>
          <w:color w:val="000000"/>
        </w:rPr>
        <w:tab/>
        <w:t>Odměna je splatná ve dvou splátkách:</w:t>
      </w:r>
    </w:p>
    <w:p w14:paraId="0000003C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a) </w:t>
      </w:r>
      <w:r>
        <w:rPr>
          <w:color w:val="000000"/>
        </w:rPr>
        <w:tab/>
        <w:t xml:space="preserve">převodem na účet agentury na základě vystavené zálohové faktury ve výši 50% z dohodnuté částky do 7. 6. 2024. </w:t>
      </w:r>
    </w:p>
    <w:p w14:paraId="0000003D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  <w:t xml:space="preserve">převodem na účet agentury na základě vystavené konečné faktury ve výši zbývajících 50% z dohodnuté částky. </w:t>
      </w:r>
    </w:p>
    <w:p w14:paraId="0000003E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3F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IV.</w:t>
      </w:r>
    </w:p>
    <w:p w14:paraId="00000040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Ostatní ujednání</w:t>
      </w:r>
    </w:p>
    <w:p w14:paraId="00000041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42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ab/>
        <w:t>Objednatel odpovídá za případné úrazy a majetkové škody vzniklé umělci v souvislosti s vystoupením v prostorách umělecké produkce, pokud nebyly průkazně zaviněny umělcem.</w:t>
      </w:r>
    </w:p>
    <w:p w14:paraId="00000043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44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2. </w:t>
      </w:r>
      <w:r>
        <w:rPr>
          <w:color w:val="000000"/>
        </w:rPr>
        <w:tab/>
        <w:t>Kulturní a společenské středisko „Střelnice“ informovalo druhou smluvní stranu, že je povinným subjektem ve smyslu zákona č. 340/2015 Sb., o registru smluv (dále také zákon). Smluvní strany se dohodly, že v případě, kdy tato smlouva a všechny její dodatky podléhá povinnosti uveřejnění v registru smluv dle zákona, bude subjektem, který vloží smlouvu a všechny její dodatky do registru smluv, Kulturní a společenské středisko „Střelnice“, a to i v případě, kdy druhou smluvní stranou bude rovněž povinný subjekt ze zákona.</w:t>
      </w:r>
    </w:p>
    <w:p w14:paraId="00000045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 xml:space="preserve">Tato smlouva nabývá platnosti dnem podpisu obou smluvních stran a účinnosti dnem zveřejnění v registru smluv. </w:t>
      </w:r>
    </w:p>
    <w:p w14:paraId="00000046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Smluvní odměna za koncert ve smlouvě podléhá dle § 504 občanského zákoníku obchodnímu tajemství</w:t>
      </w:r>
    </w:p>
    <w:p w14:paraId="00000047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48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Bude-li uskutečnění projektu znemožněno v důsledku událostí ležících mimo smluvní strany, mají tyto právo odstoupit od smlouvy bez jakýchkoliv nároků na finanční úhradu škody. Pokud vytvoření uměleckého výkonu znemožní nepředvídatelné a neodvratitelné události ležící mimo smluvní strany majících charakter zásahu vyšší moci. Takovými událostmi jsou zejména (avšak nikoli výlučně): válka, živelná pohroma, přírodní katastrofa, epidemie, nařízení orgánů veřejné moci, na základě, kterých je zakázáno konání kulturní akce nebo významně omezena kapacita diváků kulturní akce, a to nejen v době, kdy se má akce konat, ale také v době, kdy musí začít být realizována propagace akce na veřejnosti. Tato událost musí být řádně doložena a obě dvě smluvní strany jsou oprávněny od této smlouvy odstoupit bez nároku na odškodnění. Obě smluvní strany se zavazují k vzájemné informační povinnosti, a to bez zbytečného odkladu.</w:t>
      </w:r>
    </w:p>
    <w:p w14:paraId="00000049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4A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bookmarkStart w:id="2" w:name="_heading=h.1fob9te" w:colFirst="0" w:colLast="0"/>
      <w:bookmarkEnd w:id="2"/>
      <w:r>
        <w:rPr>
          <w:color w:val="000000"/>
        </w:rPr>
        <w:t>4.</w:t>
      </w:r>
      <w:r>
        <w:rPr>
          <w:color w:val="000000"/>
        </w:rPr>
        <w:tab/>
      </w:r>
      <w:r w:rsidRPr="00470799">
        <w:t xml:space="preserve">Agentura Spirit Entertainment CZ s.r.o. </w:t>
      </w:r>
      <w:r>
        <w:rPr>
          <w:color w:val="000000"/>
        </w:rPr>
        <w:t xml:space="preserve">byla seznámena s veškerými předpisy BOZP a PO, které si přečetla na </w:t>
      </w:r>
      <w:hyperlink r:id="rId8">
        <w:r>
          <w:rPr>
            <w:color w:val="0000FF"/>
            <w:u w:val="single"/>
          </w:rPr>
          <w:t>http://www.kassct.cz/o-nas/bozp-a-po/</w:t>
        </w:r>
      </w:hyperlink>
      <w:r>
        <w:rPr>
          <w:color w:val="0000FF"/>
          <w:u w:val="single"/>
        </w:rPr>
        <w:t>.</w:t>
      </w:r>
      <w:r>
        <w:rPr>
          <w:color w:val="000000"/>
        </w:rPr>
        <w:t xml:space="preserve"> Veškeré předpisy Pořadatele si </w:t>
      </w:r>
      <w:r w:rsidRPr="00470799">
        <w:t xml:space="preserve">Agentura Spirit Entertainment CZ s.r.o. </w:t>
      </w:r>
      <w:r>
        <w:rPr>
          <w:color w:val="000000"/>
        </w:rPr>
        <w:t>přečetla a bude je dodržovat.</w:t>
      </w:r>
    </w:p>
    <w:p w14:paraId="6251D268" w14:textId="77777777" w:rsidR="00470799" w:rsidRDefault="0047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876B52F" w14:textId="77777777" w:rsidR="00470799" w:rsidRDefault="0047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F270DEC" w14:textId="77777777" w:rsidR="00470799" w:rsidRDefault="0047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C44C06D" w14:textId="77777777" w:rsidR="00470799" w:rsidRDefault="0047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4B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lastRenderedPageBreak/>
        <w:t>V.</w:t>
      </w:r>
    </w:p>
    <w:p w14:paraId="0000004C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Závěrečná ustanovení</w:t>
      </w:r>
    </w:p>
    <w:p w14:paraId="0000004D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4E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ab/>
        <w:t>Zástupci obou stran prohlašují, že jsou oprávněni tuto smlouvu uzavřít.</w:t>
      </w:r>
    </w:p>
    <w:p w14:paraId="0000004F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ab/>
        <w:t xml:space="preserve">Změny či dodatky této smlouvy mohou být učiněny pouze písemným dodatkem </w:t>
      </w:r>
    </w:p>
    <w:p w14:paraId="00000050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ab/>
        <w:t>podepsaným smluvními stranami.</w:t>
      </w:r>
    </w:p>
    <w:p w14:paraId="00000051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ab/>
        <w:t>Smlouva je vyhotovena ve dvou stejnopisech, z nichž každý má sílu originálu</w:t>
      </w:r>
    </w:p>
    <w:p w14:paraId="00000052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ab/>
        <w:t>Právní vztahy z této smlouvy vyplývající se řídí příslušnými právními předpisy</w:t>
      </w:r>
    </w:p>
    <w:p w14:paraId="00000053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54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55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56" w14:textId="4AE15BB1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V Českém Těšíně dne    </w:t>
      </w:r>
      <w:r w:rsidR="00926460">
        <w:rPr>
          <w:color w:val="000000"/>
        </w:rPr>
        <w:t>04.06.2024</w:t>
      </w:r>
      <w:r>
        <w:rPr>
          <w:color w:val="000000"/>
        </w:rPr>
        <w:t xml:space="preserve">                                     </w:t>
      </w:r>
      <w:r>
        <w:rPr>
          <w:color w:val="000000"/>
        </w:rPr>
        <w:tab/>
        <w:t xml:space="preserve">       V  </w:t>
      </w:r>
      <w:r w:rsidR="00926460">
        <w:rPr>
          <w:color w:val="000000"/>
        </w:rPr>
        <w:t>Bratislave</w:t>
      </w:r>
      <w:r>
        <w:rPr>
          <w:color w:val="000000"/>
        </w:rPr>
        <w:t xml:space="preserve"> dne</w:t>
      </w:r>
      <w:r w:rsidR="00926460">
        <w:rPr>
          <w:color w:val="000000"/>
        </w:rPr>
        <w:t xml:space="preserve"> 31.05.2024</w:t>
      </w:r>
      <w:r>
        <w:rPr>
          <w:color w:val="000000"/>
        </w:rPr>
        <w:t xml:space="preserve">   </w:t>
      </w:r>
    </w:p>
    <w:p w14:paraId="00000057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</w:t>
      </w:r>
    </w:p>
    <w:p w14:paraId="00000058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59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5A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5B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Objednatel                                                                        </w:t>
      </w:r>
      <w:r>
        <w:rPr>
          <w:color w:val="000000"/>
        </w:rPr>
        <w:tab/>
        <w:t xml:space="preserve">Agentura - Zástupce </w:t>
      </w:r>
    </w:p>
    <w:p w14:paraId="0000005C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5D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5E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5F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60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61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62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63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64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………………………….                                                  ……………………………..</w:t>
      </w:r>
    </w:p>
    <w:p w14:paraId="00000065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0000"/>
        </w:rPr>
      </w:pPr>
      <w:r>
        <w:rPr>
          <w:color w:val="000000"/>
        </w:rPr>
        <w:t>Ing. Sabina Stiller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470799">
        <w:t>Spirit Entertainment CZ s.r.o.</w:t>
      </w:r>
    </w:p>
    <w:p w14:paraId="00000066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ředitelka KaSS „Střelnice“</w:t>
      </w:r>
    </w:p>
    <w:p w14:paraId="00000067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68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0A042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0" w:right="1247" w:bottom="1127" w:left="1247" w:header="1134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4F31D" w14:textId="77777777" w:rsidR="00CE41B0" w:rsidRDefault="00CE41B0">
      <w:pPr>
        <w:spacing w:line="240" w:lineRule="auto"/>
        <w:ind w:left="0" w:hanging="2"/>
      </w:pPr>
      <w:r>
        <w:separator/>
      </w:r>
    </w:p>
  </w:endnote>
  <w:endnote w:type="continuationSeparator" w:id="0">
    <w:p w14:paraId="07FCE842" w14:textId="77777777" w:rsidR="00CE41B0" w:rsidRDefault="00CE41B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6C" w14:textId="77777777" w:rsidR="000A0426" w:rsidRDefault="000A042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6D" w14:textId="77777777" w:rsidR="000A0426" w:rsidRDefault="000A04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6B" w14:textId="77777777" w:rsidR="000A0426" w:rsidRDefault="000A042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5C5B6" w14:textId="77777777" w:rsidR="00CE41B0" w:rsidRDefault="00CE41B0">
      <w:pPr>
        <w:spacing w:line="240" w:lineRule="auto"/>
        <w:ind w:left="0" w:hanging="2"/>
      </w:pPr>
      <w:r>
        <w:separator/>
      </w:r>
    </w:p>
  </w:footnote>
  <w:footnote w:type="continuationSeparator" w:id="0">
    <w:p w14:paraId="4D4CBC0A" w14:textId="77777777" w:rsidR="00CE41B0" w:rsidRDefault="00CE41B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6A" w14:textId="77777777" w:rsidR="000A0426" w:rsidRDefault="000A04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69" w14:textId="77777777" w:rsidR="000A0426" w:rsidRDefault="000A042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264D3"/>
    <w:multiLevelType w:val="multilevel"/>
    <w:tmpl w:val="68C81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8262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426"/>
    <w:rsid w:val="000932D5"/>
    <w:rsid w:val="000A0426"/>
    <w:rsid w:val="00174CA3"/>
    <w:rsid w:val="00470799"/>
    <w:rsid w:val="00757699"/>
    <w:rsid w:val="00926460"/>
    <w:rsid w:val="00A87C8B"/>
    <w:rsid w:val="00CE41B0"/>
    <w:rsid w:val="00DB4662"/>
    <w:rsid w:val="00FD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8C4A"/>
  <w15:docId w15:val="{C34E67D8-F0EF-4722-8D6D-44D43977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Nevyeenzm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Odstavecseseznamem">
    <w:name w:val="List Paragraph"/>
    <w:basedOn w:val="Normln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Importovanstyl1">
    <w:name w:val="Importovaný styl 1"/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character" w:customStyle="1" w:styleId="TextkomenteChar">
    <w:name w:val="Text komentáře Ch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Revize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sct.cz/o-nas/bozp-a-po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/S8G7c2avJ04z/D9vqVURYSjcg==">CgMxLjAyCGguZ2pkZ3hzMgloLjMwajB6bGwyCWguMWZvYjl0ZTgAciExT2pmZ3BYNXFUU3NwT1BIX2NFMGl0M00zbUREcGNFQ04=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695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Špačková</dc:creator>
  <cp:lastModifiedBy>Sabina Stiller</cp:lastModifiedBy>
  <cp:revision>3</cp:revision>
  <dcterms:created xsi:type="dcterms:W3CDTF">2024-06-04T13:04:00Z</dcterms:created>
  <dcterms:modified xsi:type="dcterms:W3CDTF">2024-06-04T13:06:00Z</dcterms:modified>
</cp:coreProperties>
</file>