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80059" w14:textId="77777777" w:rsidR="002233EE" w:rsidRPr="00BF0295" w:rsidRDefault="002233EE" w:rsidP="002233EE">
      <w:pPr>
        <w:jc w:val="center"/>
        <w:rPr>
          <w:rFonts w:ascii="Arial" w:hAnsi="Arial" w:cs="Arial"/>
          <w:b/>
          <w:sz w:val="24"/>
        </w:rPr>
      </w:pPr>
      <w:r w:rsidRPr="00BF0295">
        <w:rPr>
          <w:rFonts w:ascii="Arial" w:hAnsi="Arial" w:cs="Arial"/>
          <w:b/>
          <w:sz w:val="24"/>
        </w:rPr>
        <w:t>Smlouva o spolupráci</w:t>
      </w:r>
    </w:p>
    <w:p w14:paraId="27223785" w14:textId="77777777" w:rsidR="002233EE" w:rsidRPr="00BF0295" w:rsidRDefault="002233EE" w:rsidP="002233EE">
      <w:pPr>
        <w:jc w:val="center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číslo </w:t>
      </w:r>
      <w:r w:rsidR="001B048D" w:rsidRPr="00BF0295">
        <w:rPr>
          <w:rFonts w:ascii="Arial" w:hAnsi="Arial" w:cs="Arial"/>
        </w:rPr>
        <w:t>MLA-24-013-SR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8"/>
      </w:tblGrid>
      <w:tr w:rsidR="002233EE" w:rsidRPr="00BF0295" w14:paraId="5477DD00" w14:textId="77777777" w:rsidTr="005137CB">
        <w:trPr>
          <w:trHeight w:val="340"/>
        </w:trPr>
        <w:tc>
          <w:tcPr>
            <w:tcW w:w="8138" w:type="dxa"/>
          </w:tcPr>
          <w:p w14:paraId="66B8A3FC" w14:textId="28A99D12" w:rsidR="002233EE" w:rsidRPr="00BF0295" w:rsidRDefault="002233EE" w:rsidP="00101EE4">
            <w:pPr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  <w:b/>
              </w:rPr>
              <w:t>Š</w:t>
            </w:r>
            <w:r w:rsidR="002C7B02">
              <w:rPr>
                <w:rFonts w:ascii="Arial" w:hAnsi="Arial" w:cs="Arial"/>
                <w:b/>
              </w:rPr>
              <w:t>koda Auto</w:t>
            </w:r>
            <w:r w:rsidRPr="00BF0295">
              <w:rPr>
                <w:rFonts w:ascii="Arial" w:hAnsi="Arial" w:cs="Arial"/>
                <w:b/>
              </w:rPr>
              <w:t xml:space="preserve"> a.s.</w:t>
            </w:r>
            <w:r w:rsidRPr="00BF0295">
              <w:rPr>
                <w:rFonts w:ascii="Arial" w:hAnsi="Arial" w:cs="Arial"/>
              </w:rPr>
              <w:br/>
              <w:t>se sídlem: tř. Václava Klementa 869, Mladá Boleslav II, 293 01 Mladá Boleslav</w:t>
            </w:r>
            <w:r w:rsidRPr="00BF0295">
              <w:rPr>
                <w:rFonts w:ascii="Arial" w:hAnsi="Arial" w:cs="Arial"/>
              </w:rPr>
              <w:br/>
              <w:t>IČ: 00177041</w:t>
            </w:r>
            <w:r w:rsidRPr="00BF0295">
              <w:rPr>
                <w:rFonts w:ascii="Arial" w:hAnsi="Arial" w:cs="Arial"/>
              </w:rPr>
              <w:br/>
              <w:t>DIČ: CZ00177041</w:t>
            </w:r>
            <w:r w:rsidRPr="00BF0295">
              <w:rPr>
                <w:rFonts w:ascii="Arial" w:hAnsi="Arial" w:cs="Arial"/>
              </w:rPr>
              <w:br/>
              <w:t>účet č.: 1000053254/2700 u UniCredit Bank Czech Republic and Slovakia, a.s., Praha zapsaná v obchodním rejstříku u Městského soudu v Praze, odd. B, vl. 332</w:t>
            </w:r>
            <w:r w:rsidRPr="00BF0295">
              <w:rPr>
                <w:rFonts w:ascii="Arial" w:hAnsi="Arial" w:cs="Arial"/>
              </w:rPr>
              <w:br/>
              <w:t>zastoupená:</w:t>
            </w:r>
            <w:r w:rsidR="001B048D" w:rsidRPr="00BF0295">
              <w:rPr>
                <w:rFonts w:ascii="Arial" w:hAnsi="Arial" w:cs="Arial"/>
              </w:rPr>
              <w:t xml:space="preserve"> Mgr. Michal Kadera</w:t>
            </w:r>
            <w:r w:rsidR="00ED01CD">
              <w:rPr>
                <w:rFonts w:ascii="Arial" w:hAnsi="Arial" w:cs="Arial"/>
              </w:rPr>
              <w:t xml:space="preserve">, </w:t>
            </w:r>
            <w:r w:rsidR="001B048D" w:rsidRPr="00BF0295">
              <w:rPr>
                <w:rFonts w:ascii="Arial" w:hAnsi="Arial" w:cs="Arial"/>
              </w:rPr>
              <w:t>MBA, LL.M., vedoucí SR - Vnější vztahy a Ing. Štěpán Lacina, vedoucí SP - Plánování lidských zdrojů</w:t>
            </w:r>
            <w:r w:rsidRPr="00BF0295">
              <w:rPr>
                <w:rFonts w:ascii="Arial" w:hAnsi="Arial" w:cs="Arial"/>
              </w:rPr>
              <w:br/>
              <w:t>(dále jen „</w:t>
            </w:r>
            <w:r w:rsidRPr="00BF0295">
              <w:rPr>
                <w:rFonts w:ascii="Arial" w:hAnsi="Arial" w:cs="Arial"/>
                <w:b/>
              </w:rPr>
              <w:t>společnost</w:t>
            </w:r>
            <w:r w:rsidRPr="00BF0295">
              <w:rPr>
                <w:rFonts w:ascii="Arial" w:hAnsi="Arial" w:cs="Arial"/>
              </w:rPr>
              <w:t>“)</w:t>
            </w:r>
          </w:p>
        </w:tc>
      </w:tr>
    </w:tbl>
    <w:p w14:paraId="15663CC4" w14:textId="77777777" w:rsidR="002233EE" w:rsidRPr="00BF0295" w:rsidRDefault="002233EE" w:rsidP="002233EE">
      <w:pPr>
        <w:rPr>
          <w:rFonts w:ascii="Arial" w:hAnsi="Arial" w:cs="Arial"/>
        </w:rPr>
      </w:pPr>
      <w:r w:rsidRPr="00BF0295">
        <w:rPr>
          <w:rFonts w:ascii="Arial" w:hAnsi="Arial" w:cs="Arial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1"/>
      </w:tblGrid>
      <w:tr w:rsidR="002233EE" w:rsidRPr="00BF0295" w14:paraId="4752C0DA" w14:textId="77777777" w:rsidTr="005137CB">
        <w:trPr>
          <w:trHeight w:val="340"/>
        </w:trPr>
        <w:tc>
          <w:tcPr>
            <w:tcW w:w="8191" w:type="dxa"/>
          </w:tcPr>
          <w:p w14:paraId="0E35F709" w14:textId="36E6FA74" w:rsidR="002233EE" w:rsidRPr="00BF0295" w:rsidRDefault="001B048D" w:rsidP="005137CB">
            <w:pPr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  <w:b/>
              </w:rPr>
              <w:t>Kultura města Mladá Boleslav a.s.</w:t>
            </w:r>
            <w:r w:rsidR="002233EE" w:rsidRPr="00BF0295">
              <w:rPr>
                <w:rFonts w:ascii="Arial" w:hAnsi="Arial" w:cs="Arial"/>
              </w:rPr>
              <w:br/>
              <w:t xml:space="preserve">se sídlem: </w:t>
            </w:r>
            <w:r w:rsidRPr="00BF0295">
              <w:rPr>
                <w:rFonts w:ascii="Arial" w:hAnsi="Arial" w:cs="Arial"/>
              </w:rPr>
              <w:t>Kultura města Mladá Boleslav a.s.</w:t>
            </w:r>
            <w:r w:rsidR="002233EE" w:rsidRPr="00BF0295">
              <w:rPr>
                <w:rFonts w:ascii="Arial" w:hAnsi="Arial" w:cs="Arial"/>
              </w:rPr>
              <w:br/>
              <w:t xml:space="preserve">IČ: </w:t>
            </w:r>
            <w:r w:rsidRPr="00BF0295">
              <w:rPr>
                <w:rFonts w:ascii="Arial" w:hAnsi="Arial" w:cs="Arial"/>
              </w:rPr>
              <w:t>28166426</w:t>
            </w:r>
            <w:r w:rsidR="002233EE" w:rsidRPr="00BF0295">
              <w:rPr>
                <w:rFonts w:ascii="Arial" w:hAnsi="Arial" w:cs="Arial"/>
              </w:rPr>
              <w:br/>
              <w:t xml:space="preserve">DIČ: </w:t>
            </w:r>
            <w:r w:rsidR="002C7B02">
              <w:rPr>
                <w:rFonts w:ascii="Arial" w:hAnsi="Arial" w:cs="Arial"/>
              </w:rPr>
              <w:t>CZ28166426</w:t>
            </w:r>
            <w:r w:rsidR="002233EE" w:rsidRPr="00BF0295">
              <w:rPr>
                <w:rFonts w:ascii="Arial" w:hAnsi="Arial" w:cs="Arial"/>
              </w:rPr>
              <w:br/>
              <w:t xml:space="preserve">zapsaná v obchodním rejstříku u </w:t>
            </w:r>
            <w:r w:rsidR="002C7B02">
              <w:rPr>
                <w:rFonts w:ascii="Arial" w:hAnsi="Arial" w:cs="Arial"/>
              </w:rPr>
              <w:t xml:space="preserve">Městského </w:t>
            </w:r>
            <w:r w:rsidR="002233EE" w:rsidRPr="00BF0295">
              <w:rPr>
                <w:rFonts w:ascii="Arial" w:hAnsi="Arial" w:cs="Arial"/>
              </w:rPr>
              <w:t xml:space="preserve">soudu v </w:t>
            </w:r>
            <w:r w:rsidR="002C7B02">
              <w:rPr>
                <w:rFonts w:ascii="Arial" w:hAnsi="Arial" w:cs="Arial"/>
              </w:rPr>
              <w:t>Praze</w:t>
            </w:r>
            <w:r w:rsidR="002233EE" w:rsidRPr="00BF0295">
              <w:rPr>
                <w:rFonts w:ascii="Arial" w:hAnsi="Arial" w:cs="Arial"/>
              </w:rPr>
              <w:t xml:space="preserve">, odd. </w:t>
            </w:r>
            <w:r w:rsidR="002C7B02">
              <w:rPr>
                <w:rFonts w:ascii="Arial" w:hAnsi="Arial" w:cs="Arial"/>
              </w:rPr>
              <w:t>B</w:t>
            </w:r>
            <w:r w:rsidR="002233EE" w:rsidRPr="00BF0295">
              <w:rPr>
                <w:rFonts w:ascii="Arial" w:hAnsi="Arial" w:cs="Arial"/>
              </w:rPr>
              <w:t xml:space="preserve">, vl. </w:t>
            </w:r>
            <w:r w:rsidR="002C7B02">
              <w:rPr>
                <w:rFonts w:ascii="Arial" w:hAnsi="Arial" w:cs="Arial"/>
              </w:rPr>
              <w:t>12417</w:t>
            </w:r>
            <w:r w:rsidR="002C7B02" w:rsidRPr="00BF0295">
              <w:rPr>
                <w:rFonts w:ascii="Arial" w:hAnsi="Arial" w:cs="Arial"/>
              </w:rPr>
              <w:t xml:space="preserve"> </w:t>
            </w:r>
            <w:r w:rsidR="002233EE" w:rsidRPr="00BF0295">
              <w:rPr>
                <w:rFonts w:ascii="Arial" w:hAnsi="Arial" w:cs="Arial"/>
              </w:rPr>
              <w:br/>
              <w:t xml:space="preserve">zastupuje: </w:t>
            </w:r>
            <w:r w:rsidRPr="00BF0295">
              <w:rPr>
                <w:rFonts w:ascii="Arial" w:hAnsi="Arial" w:cs="Arial"/>
              </w:rPr>
              <w:t>Milan Pruner, předseda představenstva</w:t>
            </w:r>
            <w:r w:rsidR="002233EE" w:rsidRPr="00BF0295">
              <w:rPr>
                <w:rFonts w:ascii="Arial" w:hAnsi="Arial" w:cs="Arial"/>
              </w:rPr>
              <w:br/>
              <w:t>(dále jen „</w:t>
            </w:r>
            <w:r w:rsidR="002233EE" w:rsidRPr="00BF0295">
              <w:rPr>
                <w:rFonts w:ascii="Arial" w:hAnsi="Arial" w:cs="Arial"/>
                <w:b/>
              </w:rPr>
              <w:t>partner</w:t>
            </w:r>
            <w:r w:rsidR="002233EE" w:rsidRPr="00BF0295">
              <w:rPr>
                <w:rFonts w:ascii="Arial" w:hAnsi="Arial" w:cs="Arial"/>
              </w:rPr>
              <w:t>“)</w:t>
            </w:r>
          </w:p>
        </w:tc>
      </w:tr>
    </w:tbl>
    <w:p w14:paraId="4CBD47F5" w14:textId="77777777" w:rsidR="002233EE" w:rsidRPr="00BF0295" w:rsidRDefault="002233EE" w:rsidP="002233EE">
      <w:pPr>
        <w:rPr>
          <w:rFonts w:ascii="Arial" w:hAnsi="Arial" w:cs="Arial"/>
        </w:rPr>
      </w:pPr>
      <w:r w:rsidRPr="00BF0295">
        <w:rPr>
          <w:rFonts w:ascii="Arial" w:hAnsi="Arial" w:cs="Arial"/>
        </w:rPr>
        <w:t>uzavírají níže uvedeného dne, měsíce a roku smlouvu:</w:t>
      </w:r>
    </w:p>
    <w:p w14:paraId="147E56E7" w14:textId="77777777" w:rsidR="002233EE" w:rsidRPr="00BF0295" w:rsidRDefault="002233EE" w:rsidP="002233EE">
      <w:pPr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I. Předmět smlouvy</w:t>
      </w:r>
    </w:p>
    <w:p w14:paraId="4DD887AD" w14:textId="63F1C21D" w:rsidR="002233EE" w:rsidRPr="0057241C" w:rsidRDefault="002233EE" w:rsidP="0057241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Předmětem této smlouvy je stanovení práv a vzájemných závazků smluvních stran v rámci veřejné prezentace společnosti partnerem</w:t>
      </w:r>
      <w:r w:rsidR="0057241C">
        <w:rPr>
          <w:rFonts w:ascii="Arial" w:hAnsi="Arial" w:cs="Arial"/>
        </w:rPr>
        <w:t xml:space="preserve"> </w:t>
      </w:r>
      <w:r w:rsidR="0057241C">
        <w:t>a v rámci užívání části nemovitosti ve vlastnictví společnosti</w:t>
      </w:r>
      <w:r w:rsidR="00F56453">
        <w:t xml:space="preserve"> ze strany partnera</w:t>
      </w:r>
      <w:r w:rsidR="0057241C">
        <w:t xml:space="preserve">. </w:t>
      </w:r>
    </w:p>
    <w:p w14:paraId="5F1C15E3" w14:textId="2916F811" w:rsidR="0057241C" w:rsidRPr="00A56F3C" w:rsidRDefault="002233EE" w:rsidP="00ED01CD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A56F3C">
        <w:rPr>
          <w:rFonts w:ascii="Arial" w:hAnsi="Arial" w:cs="Arial"/>
        </w:rPr>
        <w:t>Partner se zavazuje, že bude veřejně prezentovat společnost</w:t>
      </w:r>
      <w:r w:rsidR="001D52E0">
        <w:rPr>
          <w:rFonts w:ascii="Arial" w:hAnsi="Arial" w:cs="Arial"/>
        </w:rPr>
        <w:t>,</w:t>
      </w:r>
      <w:r w:rsidRPr="00A56F3C">
        <w:rPr>
          <w:rFonts w:ascii="Arial" w:hAnsi="Arial" w:cs="Arial"/>
        </w:rPr>
        <w:t xml:space="preserve"> jak dále uvedeno v této smlouvě. Společnost se zavazuje jako protiplnění (odměnu) ve vztahu k této prezentaci poskytnout partnerovi peněžní odměnu uvedenou dále v této smlouvě</w:t>
      </w:r>
      <w:r w:rsidR="00A56F3C" w:rsidRPr="00A56F3C">
        <w:rPr>
          <w:rFonts w:ascii="Arial" w:hAnsi="Arial" w:cs="Arial"/>
        </w:rPr>
        <w:t xml:space="preserve">, a </w:t>
      </w:r>
      <w:r w:rsidR="0057241C" w:rsidRPr="00A56F3C">
        <w:rPr>
          <w:rFonts w:ascii="Arial" w:hAnsi="Arial" w:cs="Arial"/>
        </w:rPr>
        <w:t>sál „Laurin&amp;Klement“ (dále jen „předmětný sál“) v budově ŠKODA Muzeum, tj. v budově, která je součástí pozemku p. č. st. 882/1 zapsaného v katastru nemovitostí, katastrální území Mladá Boleslav.</w:t>
      </w:r>
    </w:p>
    <w:p w14:paraId="6DC1196F" w14:textId="77777777" w:rsidR="002233EE" w:rsidRPr="00BF0295" w:rsidRDefault="002233EE" w:rsidP="002233EE">
      <w:pPr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II. Závazky a práva smluvních stran</w:t>
      </w:r>
    </w:p>
    <w:p w14:paraId="23F9ABB1" w14:textId="7CE74946" w:rsidR="002233EE" w:rsidRPr="00BF0295" w:rsidRDefault="002233EE" w:rsidP="002233EE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Smluvní strany </w:t>
      </w:r>
      <w:r w:rsidR="00F56453">
        <w:rPr>
          <w:rFonts w:ascii="Arial" w:hAnsi="Arial" w:cs="Arial"/>
        </w:rPr>
        <w:t xml:space="preserve">se </w:t>
      </w:r>
      <w:r w:rsidRPr="00BF0295">
        <w:rPr>
          <w:rFonts w:ascii="Arial" w:hAnsi="Arial" w:cs="Arial"/>
        </w:rPr>
        <w:t>zavazují, že kdykoliv budou v souladu s touto smlouvou nakládat s označeními, značkami, ochrannými známkami, či názvy reprezentujícími goodwill jedné ze smluvních stran (dále jen „označení“), budou tak činit způsobem, který odpovídá významu a hodnotě označení, a vyvarují se tedy jakýchkoli jednání, která by označení a hodnoty, jež představují, mohla poškodit či znevážit.</w:t>
      </w:r>
    </w:p>
    <w:p w14:paraId="3C3C5C39" w14:textId="0FE5A5AA" w:rsidR="002233EE" w:rsidRPr="00AD6922" w:rsidRDefault="002233EE" w:rsidP="002C7B02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BF0295">
        <w:rPr>
          <w:rFonts w:ascii="Arial" w:hAnsi="Arial" w:cs="Arial"/>
        </w:rPr>
        <w:t xml:space="preserve">Společnost se zavazuje poskytnout partnerovi za svou prezentaci peněžní odměnu ve výši </w:t>
      </w:r>
      <w:r w:rsidR="002C7B02">
        <w:rPr>
          <w:rFonts w:ascii="Arial" w:hAnsi="Arial" w:cs="Arial"/>
        </w:rPr>
        <w:t>5</w:t>
      </w:r>
      <w:r w:rsidR="001B048D" w:rsidRPr="00BF0295">
        <w:rPr>
          <w:rFonts w:ascii="Arial" w:hAnsi="Arial" w:cs="Arial"/>
        </w:rPr>
        <w:t>50 000,00</w:t>
      </w:r>
      <w:r w:rsidRPr="00BF0295">
        <w:rPr>
          <w:rFonts w:ascii="Arial" w:hAnsi="Arial" w:cs="Arial"/>
        </w:rPr>
        <w:t>,– Kč + DPH</w:t>
      </w:r>
      <w:r w:rsidR="002C7B02">
        <w:rPr>
          <w:rFonts w:ascii="Arial" w:hAnsi="Arial" w:cs="Arial"/>
        </w:rPr>
        <w:t xml:space="preserve"> za </w:t>
      </w:r>
      <w:r w:rsidR="002C7B02" w:rsidRPr="002C7B02">
        <w:rPr>
          <w:rFonts w:ascii="Arial" w:hAnsi="Arial" w:cs="Arial"/>
        </w:rPr>
        <w:t>každý kalendářní rok spolupráce dle této smlouvy (2024-2026).</w:t>
      </w:r>
    </w:p>
    <w:p w14:paraId="591B9C4C" w14:textId="183365B3" w:rsidR="00AD6922" w:rsidRPr="00AD6922" w:rsidRDefault="00AD6922" w:rsidP="002C7B02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AD6922">
        <w:rPr>
          <w:rFonts w:ascii="Arial" w:hAnsi="Arial" w:cs="Arial"/>
        </w:rPr>
        <w:t xml:space="preserve">Dále se společnost zavazuje pronajmout partnerovi jakožto odměnu za svou prezentaci předmětný sál spolu s vybavením sálu specifikovaným v Produkčním listu akce, který je přílohou této smlouvy, a to </w:t>
      </w:r>
      <w:r w:rsidR="00C82E10">
        <w:rPr>
          <w:rFonts w:ascii="Arial" w:hAnsi="Arial" w:cs="Arial"/>
        </w:rPr>
        <w:t>pro</w:t>
      </w:r>
      <w:r w:rsidRPr="00AD6922">
        <w:rPr>
          <w:rFonts w:ascii="Arial" w:hAnsi="Arial" w:cs="Arial"/>
        </w:rPr>
        <w:t xml:space="preserve"> zahájení Filmového festivalu pro děti a mládež příslušného roku. Partner jakožto nájemce přijímá na uvedenou dobu předmětný sál v budově ŠKODA Muzeum spolu s vybavením sálu do svého nájmu. Společnost zabezpečí prostřednictvím svého určeného zaměstnance včasné a řádné předání předmětného sálu s vybavením příslušné partnerem určené kontaktní osobě</w:t>
      </w:r>
      <w:r>
        <w:rPr>
          <w:rFonts w:ascii="Arial" w:hAnsi="Arial" w:cs="Arial"/>
        </w:rPr>
        <w:t xml:space="preserve">. </w:t>
      </w:r>
    </w:p>
    <w:p w14:paraId="72AAD603" w14:textId="77777777" w:rsidR="002233EE" w:rsidRPr="00BF0295" w:rsidRDefault="002233EE" w:rsidP="002233EE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Partner se zavazuje:</w:t>
      </w:r>
    </w:p>
    <w:p w14:paraId="4044ECC5" w14:textId="18E04278" w:rsidR="002C7B02" w:rsidRDefault="003E462A" w:rsidP="002C7B02">
      <w:pPr>
        <w:pStyle w:val="Odstavecseseznamem"/>
        <w:numPr>
          <w:ilvl w:val="1"/>
          <w:numId w:val="19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Propagovat společnost </w:t>
      </w:r>
      <w:r w:rsidR="002C7B02">
        <w:rPr>
          <w:rFonts w:ascii="Arial" w:hAnsi="Arial" w:cs="Arial"/>
        </w:rPr>
        <w:t>jako partnera Kultury města Mladá Boleslav, a.s. a jako podporovatele akcí Metalové Symposium, Filmový festival pro děti a mládež</w:t>
      </w:r>
      <w:r w:rsidR="001D52E0">
        <w:rPr>
          <w:rFonts w:ascii="Arial" w:hAnsi="Arial" w:cs="Arial"/>
        </w:rPr>
        <w:t>,</w:t>
      </w:r>
      <w:r w:rsidR="00A56F3C">
        <w:rPr>
          <w:rFonts w:ascii="Arial" w:hAnsi="Arial" w:cs="Arial"/>
        </w:rPr>
        <w:t xml:space="preserve"> Den záchranářů</w:t>
      </w:r>
      <w:r w:rsidR="002C7B02">
        <w:rPr>
          <w:rFonts w:ascii="Arial" w:hAnsi="Arial" w:cs="Arial"/>
        </w:rPr>
        <w:t xml:space="preserve"> příslušného roku (logo na plakátech programu a </w:t>
      </w:r>
      <w:r w:rsidR="002C7B02" w:rsidRPr="002C7B02">
        <w:rPr>
          <w:rFonts w:ascii="Arial" w:hAnsi="Arial" w:cs="Arial"/>
        </w:rPr>
        <w:t xml:space="preserve">jednotlivých akcí na webu, facebooku, vstupenkách, brožuře, letácích). </w:t>
      </w:r>
    </w:p>
    <w:p w14:paraId="2815DB31" w14:textId="77777777" w:rsidR="003E462A" w:rsidRPr="00BF0295" w:rsidRDefault="003E462A" w:rsidP="003E462A">
      <w:pPr>
        <w:pStyle w:val="Odstavecseseznamem"/>
        <w:numPr>
          <w:ilvl w:val="1"/>
          <w:numId w:val="19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Partner uhradí veškeré náklady spojené s propagací.</w:t>
      </w:r>
    </w:p>
    <w:p w14:paraId="1DB9CCD0" w14:textId="124AC0F6" w:rsidR="002233EE" w:rsidRPr="00BF0295" w:rsidRDefault="002233EE" w:rsidP="002233EE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Společnost za účelem naplnění závazků partnera uvedených v bodě </w:t>
      </w:r>
      <w:r w:rsidR="00C82E10">
        <w:rPr>
          <w:rFonts w:ascii="Arial" w:hAnsi="Arial" w:cs="Arial"/>
        </w:rPr>
        <w:t xml:space="preserve">2 a </w:t>
      </w:r>
      <w:r w:rsidRPr="00BF0295">
        <w:rPr>
          <w:rFonts w:ascii="Arial" w:hAnsi="Arial" w:cs="Arial"/>
        </w:rPr>
        <w:t xml:space="preserve">3 tohoto článku smlouvy udělí partnerovi souhlas s použitím loga/logotypu, ochranné známky či obchodní firmy společnosti. Partner se zavazuje vždy v takovém případě předložit společnosti návrh vyobrazení použití loga/logotypu, ochranné známky či obchodní </w:t>
      </w:r>
      <w:r w:rsidRPr="00BF0295">
        <w:rPr>
          <w:rFonts w:ascii="Arial" w:hAnsi="Arial" w:cs="Arial"/>
        </w:rPr>
        <w:lastRenderedPageBreak/>
        <w:t>firmy společnosti s tím, že společnost po jeho posouzení udělí souhlas s použitím. Jakékoliv použití loga, obchodní firmy a označení společnosti musí být vždy předem schváleno a písemně odsouhlaseno společností.</w:t>
      </w:r>
    </w:p>
    <w:p w14:paraId="7BF313C3" w14:textId="77777777" w:rsidR="002233EE" w:rsidRPr="00BF0295" w:rsidRDefault="002233EE" w:rsidP="002233EE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BF0295">
        <w:rPr>
          <w:rFonts w:ascii="Arial" w:hAnsi="Arial" w:cs="Arial"/>
        </w:rPr>
        <w:t>V případě, že nastane jakákoli objektivní překážka, která bude partnerovi bránit v provedení prezentace v rozsahu a způsobem stanoveným v této smlouvě, má partner povinnost poskytnout společnosti (bez jejího vyzvání) odpovídající náhradní plnění na základě písemné dohody se společností.</w:t>
      </w:r>
    </w:p>
    <w:p w14:paraId="374A15A1" w14:textId="731C6814" w:rsidR="002233EE" w:rsidRPr="00BF0295" w:rsidRDefault="002233EE" w:rsidP="002233EE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předá společnosti do </w:t>
      </w:r>
      <w:r w:rsidR="002C7B02">
        <w:rPr>
          <w:rFonts w:ascii="Arial" w:hAnsi="Arial" w:cs="Arial"/>
        </w:rPr>
        <w:t xml:space="preserve">30.11. daného roku </w:t>
      </w:r>
      <w:r w:rsidRPr="00BF0295">
        <w:rPr>
          <w:rFonts w:ascii="Arial" w:hAnsi="Arial" w:cs="Arial"/>
        </w:rPr>
        <w:t>dokumentaci uskutečněné veřejné prezentace společnosti.</w:t>
      </w:r>
    </w:p>
    <w:p w14:paraId="302C89A5" w14:textId="31E479B0" w:rsidR="002233EE" w:rsidRPr="00FB7B67" w:rsidRDefault="002233EE" w:rsidP="002233EE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se zavazuje, že neuhradí, nepřislíbí úhradu, nepovolí uhrazení jakékoliv částky, a to přímo nebo nepřímo, a/nebo neposkytne, nepřislíbí nebo nepovolí poskytnutí čehokoliv, co má hodnotu vyjádřitelnou v penězích, a to </w:t>
      </w:r>
      <w:r w:rsidRPr="00FB7B67">
        <w:rPr>
          <w:rFonts w:ascii="Arial" w:hAnsi="Arial" w:cs="Arial"/>
        </w:rPr>
        <w:t>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</w:t>
      </w:r>
    </w:p>
    <w:p w14:paraId="251D18E6" w14:textId="3358E09A" w:rsidR="00FB7B67" w:rsidRPr="00FB7B67" w:rsidRDefault="00FB7B67" w:rsidP="002233EE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FB7B67">
        <w:rPr>
          <w:rFonts w:ascii="Arial" w:hAnsi="Arial" w:cs="Arial"/>
          <w:color w:val="333333"/>
          <w:shd w:val="clear" w:color="auto" w:fill="FFFFFF"/>
        </w:rPr>
        <w:t>Partner se zavazuje, že při organizaci akce podpořené společností udělá maximum pro prevenci a zajištění ochrany zdraví a života účastníků. Při organizaci akce zejména zohlední požadavky a doporučení všech odpovědných veřejných institucí.</w:t>
      </w:r>
    </w:p>
    <w:p w14:paraId="3813FF2F" w14:textId="2EAF9DC1" w:rsidR="003E462A" w:rsidRPr="00FB7B67" w:rsidRDefault="003E462A" w:rsidP="003E462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FB7B67">
        <w:rPr>
          <w:rFonts w:ascii="Arial" w:hAnsi="Arial" w:cs="Arial"/>
        </w:rPr>
        <w:t xml:space="preserve">Partner prohlašuje, že se seznámil s Etickým kodexem skupiny </w:t>
      </w:r>
      <w:r w:rsidR="002C7B02">
        <w:rPr>
          <w:rFonts w:ascii="Arial" w:hAnsi="Arial" w:cs="Arial"/>
        </w:rPr>
        <w:t xml:space="preserve">Škoda Auto </w:t>
      </w:r>
      <w:r w:rsidRPr="00FB7B67">
        <w:rPr>
          <w:rFonts w:ascii="Arial" w:hAnsi="Arial" w:cs="Arial"/>
        </w:rPr>
        <w:t>(dále jen "Etický kodex") a že v posledních třech letech před uzavřením této smlouvy nedošlo z jeho strany k jednání, které by znamenalo porušení Etického kodexu. Partner se zavazuje prostřednictvím svých zaměstnanců a zástupců Etický kodex dodržovat v rozsahu, jako by partner byl v pozici společnosti a jeho zaměstnanci a zástupci byli v pozici zaměstnanců společnosti. Partner a společnost se dohodli, že za podstatné porušení této smlouvy bude považováno porušení Etického kodexu partnerem, zejména pak etických principů v oblastech:</w:t>
      </w:r>
    </w:p>
    <w:p w14:paraId="72318703" w14:textId="77777777" w:rsidR="003E462A" w:rsidRPr="00FB7B67" w:rsidRDefault="003E462A" w:rsidP="003E462A">
      <w:pPr>
        <w:pStyle w:val="Odstavecseseznamem"/>
        <w:ind w:left="720"/>
        <w:jc w:val="both"/>
        <w:rPr>
          <w:rFonts w:ascii="Arial" w:hAnsi="Arial" w:cs="Arial"/>
        </w:rPr>
      </w:pPr>
    </w:p>
    <w:p w14:paraId="71156F3B" w14:textId="77777777" w:rsidR="003E462A" w:rsidRPr="00BF0295" w:rsidRDefault="003E462A" w:rsidP="003E462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ochrany lidských práv,</w:t>
      </w:r>
    </w:p>
    <w:p w14:paraId="5E590F10" w14:textId="77777777" w:rsidR="003E462A" w:rsidRPr="00BF0295" w:rsidRDefault="003E462A" w:rsidP="003E462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střetu zájmů partnera se zájmy společnosti,</w:t>
      </w:r>
    </w:p>
    <w:p w14:paraId="19A3B08E" w14:textId="77777777" w:rsidR="003E462A" w:rsidRPr="00BF0295" w:rsidRDefault="003E462A" w:rsidP="003E462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zákazu korupce a korupčního jednání,</w:t>
      </w:r>
    </w:p>
    <w:p w14:paraId="37B905F6" w14:textId="77777777" w:rsidR="003E462A" w:rsidRPr="00BF0295" w:rsidRDefault="003E462A" w:rsidP="003E462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zákazu legalizace výnosů z trestné činnosti,</w:t>
      </w:r>
    </w:p>
    <w:p w14:paraId="5026880E" w14:textId="77777777" w:rsidR="003E462A" w:rsidRPr="00BF0295" w:rsidRDefault="003E462A" w:rsidP="003E462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zákazu financování terorismu.</w:t>
      </w:r>
    </w:p>
    <w:p w14:paraId="7649E7A1" w14:textId="77777777" w:rsidR="002233EE" w:rsidRPr="00BF0295" w:rsidRDefault="002233EE" w:rsidP="002233EE">
      <w:pPr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III. Kontaktní osoby</w:t>
      </w:r>
    </w:p>
    <w:p w14:paraId="0C47F464" w14:textId="77777777" w:rsidR="002233EE" w:rsidRPr="00BF0295" w:rsidRDefault="002233EE" w:rsidP="002233E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14:paraId="3F775F31" w14:textId="77777777" w:rsidR="002233EE" w:rsidRPr="00BF0295" w:rsidRDefault="002233EE" w:rsidP="002233E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Kontaktní osobou za společnost je:</w:t>
      </w:r>
    </w:p>
    <w:p w14:paraId="618BC3D9" w14:textId="77777777" w:rsidR="002233EE" w:rsidRPr="00BF0295" w:rsidRDefault="002233EE" w:rsidP="002233E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Jméno a příjmení: </w:t>
      </w:r>
      <w:r w:rsidR="001B048D" w:rsidRPr="00BF0295">
        <w:rPr>
          <w:rFonts w:ascii="Arial" w:hAnsi="Arial" w:cs="Arial"/>
        </w:rPr>
        <w:t>Dumková Jana</w:t>
      </w:r>
    </w:p>
    <w:p w14:paraId="49E54EFF" w14:textId="11D68C11" w:rsidR="002233EE" w:rsidRPr="00BF0295" w:rsidRDefault="002233EE" w:rsidP="002233E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Tel.: </w:t>
      </w:r>
      <w:r w:rsidR="002C7B02">
        <w:rPr>
          <w:rFonts w:ascii="Arial" w:hAnsi="Arial" w:cs="Arial"/>
        </w:rPr>
        <w:t>734 298 600</w:t>
      </w:r>
    </w:p>
    <w:p w14:paraId="7D146D71" w14:textId="77777777" w:rsidR="002233EE" w:rsidRPr="00BF0295" w:rsidRDefault="002233EE" w:rsidP="002233E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E-mail: </w:t>
      </w:r>
      <w:r w:rsidR="001B048D" w:rsidRPr="00BF0295">
        <w:rPr>
          <w:rFonts w:ascii="Arial" w:hAnsi="Arial" w:cs="Arial"/>
        </w:rPr>
        <w:t>Jana.Dumkova2@skoda-auto.cz</w:t>
      </w:r>
    </w:p>
    <w:p w14:paraId="13B77BF8" w14:textId="77777777" w:rsidR="002233EE" w:rsidRPr="00BF0295" w:rsidRDefault="002233EE" w:rsidP="002233E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Kontaktní osobou za partnera je:</w:t>
      </w:r>
    </w:p>
    <w:p w14:paraId="011B8C93" w14:textId="77777777" w:rsidR="002233EE" w:rsidRPr="00BF0295" w:rsidRDefault="002233EE" w:rsidP="002233E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Jméno a příjmení: </w:t>
      </w:r>
      <w:r w:rsidR="001B048D" w:rsidRPr="00BF0295">
        <w:rPr>
          <w:rFonts w:ascii="Arial" w:hAnsi="Arial" w:cs="Arial"/>
        </w:rPr>
        <w:t>Milan Pruner, předseda představenstva</w:t>
      </w:r>
    </w:p>
    <w:p w14:paraId="18EC8EB7" w14:textId="77777777" w:rsidR="002233EE" w:rsidRPr="00BF0295" w:rsidRDefault="002233EE" w:rsidP="002233E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Tel: </w:t>
      </w:r>
      <w:r w:rsidR="001B048D" w:rsidRPr="00BF0295">
        <w:rPr>
          <w:rFonts w:ascii="Arial" w:hAnsi="Arial" w:cs="Arial"/>
        </w:rPr>
        <w:t>724621350</w:t>
      </w:r>
    </w:p>
    <w:p w14:paraId="462BB582" w14:textId="77777777" w:rsidR="002233EE" w:rsidRPr="00BF0295" w:rsidRDefault="002233EE" w:rsidP="002233E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E-mail: </w:t>
      </w:r>
      <w:r w:rsidR="001B048D" w:rsidRPr="00BF0295">
        <w:rPr>
          <w:rFonts w:ascii="Arial" w:hAnsi="Arial" w:cs="Arial"/>
        </w:rPr>
        <w:t>pruner@kulturamb.cz</w:t>
      </w:r>
    </w:p>
    <w:p w14:paraId="15DF15F5" w14:textId="77777777" w:rsidR="002233EE" w:rsidRPr="00BF0295" w:rsidRDefault="002233EE" w:rsidP="002233EE">
      <w:pPr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IV. Konkurenční subjekt</w:t>
      </w:r>
    </w:p>
    <w:p w14:paraId="2A5A0C01" w14:textId="77777777" w:rsidR="002233EE" w:rsidRPr="00BF0295" w:rsidRDefault="002233EE" w:rsidP="002233E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Partner se zavazuje předem informovat, projednat a získat souhlas společnosti ve věci záměru partnera k provedení reklamy u jiného subjektu působícího ve stejném, zaměnitelném či souvisejícím oboru podnikání jako je obor podnikání společnosti (dále jen „konkurenční subjekt“) a/nebo partnerské spolupráce na propagaci značky konkurenčního subjektu. Pro účely této smlouvy se takovým stejným, zaměnitelným či souvisejícím oborem podnikání rozumí výroba a prodej automobilů a náhradních dílů automobilů a servis osobních automobilů.</w:t>
      </w:r>
    </w:p>
    <w:p w14:paraId="5B8B5E73" w14:textId="77777777" w:rsidR="002233EE" w:rsidRPr="00BF0295" w:rsidRDefault="002233EE" w:rsidP="002233E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Tento závazek platí po dobu účinnosti této smlouvy.</w:t>
      </w:r>
    </w:p>
    <w:p w14:paraId="1701B526" w14:textId="77777777" w:rsidR="00A56F3C" w:rsidRDefault="00A56F3C" w:rsidP="002233EE">
      <w:pPr>
        <w:jc w:val="center"/>
        <w:rPr>
          <w:rFonts w:ascii="Arial" w:hAnsi="Arial" w:cs="Arial"/>
          <w:b/>
        </w:rPr>
      </w:pPr>
    </w:p>
    <w:p w14:paraId="0AD05D6B" w14:textId="77777777" w:rsidR="00A56F3C" w:rsidRDefault="00A56F3C" w:rsidP="002233EE">
      <w:pPr>
        <w:jc w:val="center"/>
        <w:rPr>
          <w:rFonts w:ascii="Arial" w:hAnsi="Arial" w:cs="Arial"/>
          <w:b/>
        </w:rPr>
      </w:pPr>
    </w:p>
    <w:p w14:paraId="0CB344B0" w14:textId="378F2D79" w:rsidR="002233EE" w:rsidRPr="00BF0295" w:rsidRDefault="002233EE" w:rsidP="002233EE">
      <w:pPr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lastRenderedPageBreak/>
        <w:t>V. Finanční záležitosti</w:t>
      </w:r>
    </w:p>
    <w:p w14:paraId="545EBE6C" w14:textId="0129BD63" w:rsidR="002233EE" w:rsidRPr="00AD6922" w:rsidRDefault="002233EE" w:rsidP="002233E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AD6922">
        <w:rPr>
          <w:rFonts w:ascii="Arial" w:hAnsi="Arial" w:cs="Arial"/>
        </w:rPr>
        <w:t xml:space="preserve">Smluvní strany sjednávají, že partnerovi za propagaci a prezentaci společnosti dle podmínek stanovených v této smlouvě náleží peněžní odměna ve výši </w:t>
      </w:r>
      <w:r w:rsidR="002C7B02" w:rsidRPr="00AD6922">
        <w:rPr>
          <w:rFonts w:ascii="Arial" w:hAnsi="Arial" w:cs="Arial"/>
        </w:rPr>
        <w:t>5</w:t>
      </w:r>
      <w:r w:rsidR="001B048D" w:rsidRPr="00AD6922">
        <w:rPr>
          <w:rFonts w:ascii="Arial" w:hAnsi="Arial" w:cs="Arial"/>
        </w:rPr>
        <w:t>50 000,00</w:t>
      </w:r>
      <w:r w:rsidRPr="00AD6922">
        <w:rPr>
          <w:rFonts w:ascii="Arial" w:hAnsi="Arial" w:cs="Arial"/>
        </w:rPr>
        <w:t xml:space="preserve">,– Kč (slovy: </w:t>
      </w:r>
      <w:r w:rsidR="002C7B02" w:rsidRPr="00AD6922">
        <w:rPr>
          <w:rFonts w:ascii="Arial" w:hAnsi="Arial" w:cs="Arial"/>
        </w:rPr>
        <w:t>pět set padesát tisíc</w:t>
      </w:r>
      <w:r w:rsidRPr="00AD6922">
        <w:rPr>
          <w:rFonts w:ascii="Arial" w:hAnsi="Arial" w:cs="Arial"/>
        </w:rPr>
        <w:t xml:space="preserve"> korun českých) + DPH</w:t>
      </w:r>
      <w:r w:rsidR="002C7B02" w:rsidRPr="00AD6922">
        <w:rPr>
          <w:rFonts w:ascii="Arial" w:hAnsi="Arial" w:cs="Arial"/>
        </w:rPr>
        <w:t xml:space="preserve"> </w:t>
      </w:r>
      <w:r w:rsidR="00C82E10">
        <w:rPr>
          <w:rFonts w:ascii="Arial" w:hAnsi="Arial" w:cs="Arial"/>
        </w:rPr>
        <w:t xml:space="preserve">za </w:t>
      </w:r>
      <w:r w:rsidR="0057241C" w:rsidRPr="00AD6922">
        <w:rPr>
          <w:rFonts w:ascii="Arial" w:hAnsi="Arial" w:cs="Arial"/>
        </w:rPr>
        <w:t>každý kalendářní rok spolupráce dle této smlouvy (</w:t>
      </w:r>
      <w:r w:rsidR="00C82E10">
        <w:rPr>
          <w:rFonts w:ascii="Arial" w:hAnsi="Arial" w:cs="Arial"/>
        </w:rPr>
        <w:t xml:space="preserve">tj. </w:t>
      </w:r>
      <w:r w:rsidR="0057241C" w:rsidRPr="00AD6922">
        <w:rPr>
          <w:rFonts w:ascii="Arial" w:hAnsi="Arial" w:cs="Arial"/>
        </w:rPr>
        <w:t>2024-2026).</w:t>
      </w:r>
    </w:p>
    <w:p w14:paraId="5038BD97" w14:textId="767368F5" w:rsidR="00AD6922" w:rsidRPr="00AD6922" w:rsidRDefault="00AD6922" w:rsidP="00AD692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AD6922">
        <w:rPr>
          <w:rFonts w:ascii="Arial" w:hAnsi="Arial" w:cs="Arial"/>
        </w:rPr>
        <w:t>Smluvní strany sjednávají, že partner do 30ti dnů ode dne uzavření této smlouvy</w:t>
      </w:r>
      <w:r w:rsidR="001D52E0">
        <w:rPr>
          <w:rFonts w:ascii="Arial" w:hAnsi="Arial" w:cs="Arial"/>
        </w:rPr>
        <w:t>,</w:t>
      </w:r>
      <w:r w:rsidR="00C82E10">
        <w:rPr>
          <w:rFonts w:ascii="Arial" w:hAnsi="Arial" w:cs="Arial"/>
        </w:rPr>
        <w:t xml:space="preserve"> dále pak nejpozději </w:t>
      </w:r>
      <w:r w:rsidRPr="00AD6922">
        <w:rPr>
          <w:rFonts w:ascii="Arial" w:hAnsi="Arial" w:cs="Arial"/>
        </w:rPr>
        <w:t xml:space="preserve"> do 1.6. příslušného roku vystaví a doručí společnosti příslušnou fakturu – daňový doklad na částku 550 000,00,– Kč + DPH s datem splatnosti 30 dnů ode dne doručení faktury.</w:t>
      </w:r>
    </w:p>
    <w:p w14:paraId="282ADDC0" w14:textId="39A43040" w:rsidR="0057241C" w:rsidRPr="00AD6922" w:rsidRDefault="00AD6922" w:rsidP="00AD6922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AD6922">
        <w:rPr>
          <w:rFonts w:ascii="Arial" w:hAnsi="Arial" w:cs="Arial"/>
        </w:rPr>
        <w:t>Smluvní strany se dohodly, že poskytnutí partnerovi předmětu pronájmu</w:t>
      </w:r>
      <w:r w:rsidR="00C82E10">
        <w:rPr>
          <w:rFonts w:ascii="Arial" w:hAnsi="Arial" w:cs="Arial"/>
        </w:rPr>
        <w:t xml:space="preserve"> (tj. předmětného sálu)</w:t>
      </w:r>
      <w:r w:rsidRPr="00AD6922">
        <w:rPr>
          <w:rFonts w:ascii="Arial" w:hAnsi="Arial" w:cs="Arial"/>
        </w:rPr>
        <w:t xml:space="preserve"> dle této smlouvy do užívání ze strany společnosti a poskytnutí plnění uvedených v</w:t>
      </w:r>
      <w:r w:rsidR="00071EF5">
        <w:rPr>
          <w:rFonts w:ascii="Arial" w:hAnsi="Arial" w:cs="Arial"/>
        </w:rPr>
        <w:t> </w:t>
      </w:r>
      <w:r w:rsidRPr="00AD6922">
        <w:rPr>
          <w:rFonts w:ascii="Arial" w:hAnsi="Arial" w:cs="Arial"/>
        </w:rPr>
        <w:t>rámci článku II. bod 3. této smlouvy, jakožto odměny ze strany partnera (vyplývající z</w:t>
      </w:r>
      <w:r w:rsidR="00071EF5">
        <w:rPr>
          <w:rFonts w:ascii="Arial" w:hAnsi="Arial" w:cs="Arial"/>
        </w:rPr>
        <w:t> </w:t>
      </w:r>
      <w:r w:rsidRPr="00AD6922">
        <w:rPr>
          <w:rFonts w:ascii="Arial" w:hAnsi="Arial" w:cs="Arial"/>
        </w:rPr>
        <w:t>této smlouvy) bude v</w:t>
      </w:r>
      <w:r w:rsidR="00071EF5">
        <w:rPr>
          <w:rFonts w:ascii="Arial" w:hAnsi="Arial" w:cs="Arial"/>
        </w:rPr>
        <w:t> </w:t>
      </w:r>
      <w:r w:rsidRPr="00AD6922">
        <w:rPr>
          <w:rFonts w:ascii="Arial" w:hAnsi="Arial" w:cs="Arial"/>
        </w:rPr>
        <w:t>daném roce účetně vyrovnáno formou vzájemného zápočtu závazků a pohledávek. Za den uskutečnění zdanitelného plnění považují smluvní strany datum 1.7</w:t>
      </w:r>
      <w:r w:rsidR="001D52E0">
        <w:rPr>
          <w:rFonts w:ascii="Arial" w:hAnsi="Arial" w:cs="Arial"/>
        </w:rPr>
        <w:t xml:space="preserve">. </w:t>
      </w:r>
      <w:r w:rsidRPr="00AD6922">
        <w:rPr>
          <w:rFonts w:ascii="Arial" w:hAnsi="Arial" w:cs="Arial"/>
        </w:rPr>
        <w:t xml:space="preserve">daného roku. Hodnota pronájmu činí </w:t>
      </w:r>
      <w:r w:rsidRPr="00AD6922">
        <w:rPr>
          <w:rFonts w:ascii="Arial" w:hAnsi="Arial" w:cs="Arial"/>
          <w:color w:val="394748"/>
          <w:shd w:val="clear" w:color="auto" w:fill="FFFFFF"/>
        </w:rPr>
        <w:t>32 490,00</w:t>
      </w:r>
      <w:r w:rsidRPr="00AD6922">
        <w:rPr>
          <w:rFonts w:ascii="Arial" w:hAnsi="Arial" w:cs="Arial"/>
        </w:rPr>
        <w:t xml:space="preserve"> Kč bez DPH. Tato částka bude navýšena o zákonnou sazbu DPH.</w:t>
      </w:r>
    </w:p>
    <w:p w14:paraId="38EE1CB8" w14:textId="517F2F19" w:rsidR="00AD6922" w:rsidRPr="00AD6922" w:rsidRDefault="00AD6922" w:rsidP="00AD692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AD6922">
        <w:rPr>
          <w:rFonts w:ascii="Arial" w:hAnsi="Arial" w:cs="Arial"/>
        </w:rPr>
        <w:t xml:space="preserve">Partner bude za poskytnutá reklamní plnění </w:t>
      </w:r>
      <w:r w:rsidR="00071EF5">
        <w:rPr>
          <w:rFonts w:ascii="Arial" w:hAnsi="Arial" w:cs="Arial"/>
        </w:rPr>
        <w:t xml:space="preserve">související s pronájmem předmětného sálu </w:t>
      </w:r>
      <w:r w:rsidRPr="00AD6922">
        <w:rPr>
          <w:rFonts w:ascii="Arial" w:hAnsi="Arial" w:cs="Arial"/>
        </w:rPr>
        <w:t>fakturovat společnosti částku 32 490, 00 Kč bez DPH, která bude navýšena o zákonnou sazbu DPH. Partner bude fakturovat běžným daňovým dokladem do 3</w:t>
      </w:r>
      <w:r w:rsidR="00071EF5">
        <w:rPr>
          <w:rFonts w:ascii="Arial" w:hAnsi="Arial" w:cs="Arial"/>
        </w:rPr>
        <w:t>0</w:t>
      </w:r>
      <w:r w:rsidRPr="00AD6922">
        <w:rPr>
          <w:rFonts w:ascii="Arial" w:hAnsi="Arial" w:cs="Arial"/>
        </w:rPr>
        <w:t xml:space="preserve">. 6. daného roku. Faktura bude splatná do 14 dnů od data jejího vystavení. Na faktuře bude uvedeno: „Neproplácet, pouze k zúčtování“. </w:t>
      </w:r>
    </w:p>
    <w:p w14:paraId="4AEA780F" w14:textId="77777777" w:rsidR="00AD6922" w:rsidRPr="00AD6922" w:rsidRDefault="00AD6922" w:rsidP="00AD692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AD6922">
        <w:rPr>
          <w:rFonts w:ascii="Arial" w:hAnsi="Arial" w:cs="Arial"/>
        </w:rPr>
        <w:t xml:space="preserve">Ve stejném termínu bude společnost fakturovat běžným daňovým dokladem partnerovi stejnou stanovenou částku se shodnou splatností. Na faktuře bude rovněž uvedeno: „Neproplácet, pouze k zúčtování“. </w:t>
      </w:r>
    </w:p>
    <w:p w14:paraId="33ECD13C" w14:textId="4F843430" w:rsidR="0057241C" w:rsidRPr="00AD6922" w:rsidRDefault="00AD6922" w:rsidP="00AD692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AD6922">
        <w:rPr>
          <w:rFonts w:ascii="Arial" w:hAnsi="Arial" w:cs="Arial"/>
        </w:rPr>
        <w:t>Částky z bodů 3. a 4.</w:t>
      </w:r>
      <w:r w:rsidR="00071EF5">
        <w:rPr>
          <w:rFonts w:ascii="Arial" w:hAnsi="Arial" w:cs="Arial"/>
        </w:rPr>
        <w:t xml:space="preserve"> tohoto článku</w:t>
      </w:r>
      <w:r w:rsidRPr="00AD6922">
        <w:rPr>
          <w:rFonts w:ascii="Arial" w:hAnsi="Arial" w:cs="Arial"/>
        </w:rPr>
        <w:t xml:space="preserve"> budou vzájemně započteny nejdříve dnem splatnosti uvedeným na faktuře.</w:t>
      </w:r>
    </w:p>
    <w:p w14:paraId="368CBE39" w14:textId="77777777" w:rsidR="002233EE" w:rsidRPr="00BF0295" w:rsidRDefault="002233EE" w:rsidP="002233EE">
      <w:pPr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VI. Závěrečná ustanovení</w:t>
      </w:r>
    </w:p>
    <w:p w14:paraId="2C16850B" w14:textId="16AF6B5F" w:rsidR="003E462A" w:rsidRPr="00BF0295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Tato smlouva se uzavírá na dobu určitou a to pro období od dne jejího uzavření do </w:t>
      </w:r>
      <w:r w:rsidR="0057241C">
        <w:rPr>
          <w:rFonts w:ascii="Arial" w:hAnsi="Arial" w:cs="Arial"/>
        </w:rPr>
        <w:t>31.12.202</w:t>
      </w:r>
      <w:r w:rsidR="00071EF5">
        <w:rPr>
          <w:rFonts w:ascii="Arial" w:hAnsi="Arial" w:cs="Arial"/>
        </w:rPr>
        <w:t>6</w:t>
      </w:r>
      <w:r w:rsidRPr="00BF0295">
        <w:rPr>
          <w:rFonts w:ascii="Arial" w:hAnsi="Arial" w:cs="Arial"/>
        </w:rPr>
        <w:t xml:space="preserve">. </w:t>
      </w:r>
      <w:r w:rsidR="003E462A" w:rsidRPr="00BF0295">
        <w:rPr>
          <w:rFonts w:ascii="Arial" w:hAnsi="Arial" w:cs="Arial"/>
        </w:rPr>
        <w:t xml:space="preserve">Tato smlouva se uzavírá v souladu se zákonem č. 89/2012 Sb., občanský zákoník. Pro řešení případných sporů z této smlouvy místně příslušným soudem je Městský soud v Praze, bude-li dána jeho věcná příslušnost. </w:t>
      </w:r>
    </w:p>
    <w:p w14:paraId="1ACBCDF6" w14:textId="76FAC212" w:rsidR="002233EE" w:rsidRPr="00BF0295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Případné odstoupení od smlouvy musí být učiněno písemně a je účinné doručením druhé smluvní straně.</w:t>
      </w:r>
    </w:p>
    <w:p w14:paraId="1C8183B7" w14:textId="77777777" w:rsidR="00101EE4" w:rsidRPr="00BF0295" w:rsidRDefault="00101EE4" w:rsidP="00101EE4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BF0295">
        <w:rPr>
          <w:rFonts w:ascii="Arial" w:hAnsi="Arial" w:cs="Arial"/>
        </w:rPr>
        <w:t>Od této smlouvy je možné odstoupit také z těchto důvodů:</w:t>
      </w:r>
    </w:p>
    <w:p w14:paraId="2FA6BA2E" w14:textId="77777777" w:rsidR="00101EE4" w:rsidRPr="00BF0295" w:rsidRDefault="00101EE4" w:rsidP="00101EE4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 w:rsidRPr="00BF0295">
        <w:rPr>
          <w:rFonts w:ascii="Arial" w:hAnsi="Arial" w:cs="Arial"/>
        </w:rPr>
        <w:t>druhá smluvní strana poruší ustanovení této smlouvy a toto neodstraní ani po písemném vyzvání do 30 dnů;</w:t>
      </w:r>
    </w:p>
    <w:p w14:paraId="2A41411E" w14:textId="2C7704A2" w:rsidR="00101EE4" w:rsidRPr="00BF0295" w:rsidRDefault="00101EE4" w:rsidP="00101EE4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 w:rsidRPr="00BF0295">
        <w:rPr>
          <w:rFonts w:ascii="Arial" w:hAnsi="Arial" w:cs="Arial"/>
        </w:rPr>
        <w:t>partner poruší ustanovení uvedené v „Etickém kodexu skupiny Š</w:t>
      </w:r>
      <w:r w:rsidR="0057241C">
        <w:rPr>
          <w:rFonts w:ascii="Arial" w:hAnsi="Arial" w:cs="Arial"/>
        </w:rPr>
        <w:t>koda Auto</w:t>
      </w:r>
      <w:r w:rsidRPr="00BF0295">
        <w:rPr>
          <w:rFonts w:ascii="Arial" w:hAnsi="Arial" w:cs="Arial"/>
        </w:rPr>
        <w:t>“;</w:t>
      </w:r>
    </w:p>
    <w:p w14:paraId="246BDD8A" w14:textId="77777777" w:rsidR="00101EE4" w:rsidRPr="00BF0295" w:rsidRDefault="00101EE4" w:rsidP="00101EE4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 w:rsidRPr="00BF0295">
        <w:rPr>
          <w:rFonts w:ascii="Arial" w:hAnsi="Arial" w:cs="Arial"/>
        </w:rPr>
        <w:t>dojde k likvidaci jedné ze smluvních stran;</w:t>
      </w:r>
    </w:p>
    <w:p w14:paraId="591EAF1A" w14:textId="77777777" w:rsidR="00101EE4" w:rsidRPr="00BF0295" w:rsidRDefault="00101EE4" w:rsidP="00101EE4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 w:rsidRPr="00BF0295">
        <w:rPr>
          <w:rFonts w:ascii="Arial" w:hAnsi="Arial" w:cs="Arial"/>
        </w:rPr>
        <w:t>u jedné ze smluvních stran dojde k zastavení její činnosti, bez níž není naplnění této smlouvy možné.</w:t>
      </w:r>
    </w:p>
    <w:p w14:paraId="3BAAFA94" w14:textId="77777777" w:rsidR="002233EE" w:rsidRPr="00BF0295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14:paraId="295BC59A" w14:textId="77777777" w:rsidR="002233EE" w:rsidRPr="00BF0295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Odstoupí-li společnost od smlouvy pro neplnění povinností partnerem, je tento povinen neprodleně vrátit společnosti poměrnou část z již poskytnutých plnění odpovídajících době platnosti smlouvy. Odstoupením od smlouvy nejsou dotčena práva na uplatnění náhrady újmy.</w:t>
      </w:r>
    </w:p>
    <w:p w14:paraId="40B86383" w14:textId="77777777" w:rsidR="002233EE" w:rsidRPr="00BF0295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Obě smluvní strany se zavazují, že přijmou opatření k tomu, aby se tato smlouva nedostala do nepovolaných rukou, čímž ale není dotčeno právo stran poskytnout potřebné dílčí informace nezbytné pro případné zadání zakázky k vykonání práce vedoucí ke splnění závazků některé ze smluvních stran této smlouvy zejména u produkční reklamní agentury.</w:t>
      </w:r>
    </w:p>
    <w:p w14:paraId="7CCE65C3" w14:textId="77777777" w:rsidR="002233EE" w:rsidRPr="00BF0295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14:paraId="1522ED7E" w14:textId="77777777" w:rsidR="002233EE" w:rsidRPr="00BF0295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Jakékoliv změny nebo doplňky jsou možné pouze formou písemného dodatku ke smlouvě, podepsaného oprávněnými zástupci smluvních stran.</w:t>
      </w:r>
    </w:p>
    <w:p w14:paraId="77FDB3CA" w14:textId="4D445DB0" w:rsidR="002233EE" w:rsidRPr="00BF0295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Na žádost společnosti Š</w:t>
      </w:r>
      <w:r w:rsidR="0057241C">
        <w:rPr>
          <w:rFonts w:ascii="Arial" w:hAnsi="Arial" w:cs="Arial"/>
        </w:rPr>
        <w:t>koda Auto</w:t>
      </w:r>
      <w:r w:rsidRPr="00BF0295">
        <w:rPr>
          <w:rFonts w:ascii="Arial" w:hAnsi="Arial" w:cs="Arial"/>
        </w:rPr>
        <w:t xml:space="preserve"> a.s. je partner povinen prokázat, že je majitelem účtu, na který mají být hrazeny platby podle této smlouvy/objednávky, či jakéhokoli jiného účtu, který používá v obchodním styku se společností Š</w:t>
      </w:r>
      <w:r w:rsidR="0057241C">
        <w:rPr>
          <w:rFonts w:ascii="Arial" w:hAnsi="Arial" w:cs="Arial"/>
        </w:rPr>
        <w:t>koda Auto</w:t>
      </w:r>
      <w:r w:rsidRPr="00BF0295">
        <w:rPr>
          <w:rFonts w:ascii="Arial" w:hAnsi="Arial" w:cs="Arial"/>
        </w:rPr>
        <w:t xml:space="preserve"> a.s. Do náležitého prokázání této skutečnosti je Š</w:t>
      </w:r>
      <w:r w:rsidR="0057241C">
        <w:rPr>
          <w:rFonts w:ascii="Arial" w:hAnsi="Arial" w:cs="Arial"/>
        </w:rPr>
        <w:t>koda Auto</w:t>
      </w:r>
      <w:r w:rsidRPr="00BF0295">
        <w:rPr>
          <w:rFonts w:ascii="Arial" w:hAnsi="Arial" w:cs="Arial"/>
        </w:rPr>
        <w:t xml:space="preserve"> a.s. oprávněna zadržet platby.</w:t>
      </w:r>
    </w:p>
    <w:p w14:paraId="5AE7555A" w14:textId="77777777" w:rsidR="002233EE" w:rsidRPr="00BF0295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je povinen na žádost společnosti sdělit aktuální stav otevřených účetních položek vzniklých ze vzájemného obchodního styku, které jsou obsaženy v účetnictví partnera k rozhodnému dni, a bude-li to třeba vyjasnit a odsouhlasit rozpory se stavem obsaženým v účetnictví společnosti. V souladu s podmínkami rozhodného práva je společnost oprávněna provést jednostranné započtení vzájemných pohledávek. </w:t>
      </w:r>
    </w:p>
    <w:p w14:paraId="77C23908" w14:textId="77777777" w:rsidR="002233EE" w:rsidRPr="00BF0295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není oprávněn postoupit nebo zastavit pohledávky z této smlouvy. Smluvní strany dále ujednávají, že </w:t>
      </w:r>
    </w:p>
    <w:p w14:paraId="7112D1DA" w14:textId="77777777" w:rsidR="002233EE" w:rsidRPr="00BF0295" w:rsidRDefault="002233EE" w:rsidP="002233E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obchodní zvyklost nemá přednost před ustanovením zákona, jež nemá donucující účinky;</w:t>
      </w:r>
    </w:p>
    <w:p w14:paraId="7A099266" w14:textId="77777777" w:rsidR="002233EE" w:rsidRPr="00BF0295" w:rsidRDefault="002233EE" w:rsidP="002233E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na sebe přebírá nebezpečí změny okolností; </w:t>
      </w:r>
    </w:p>
    <w:p w14:paraId="5C425D25" w14:textId="77777777" w:rsidR="002233EE" w:rsidRPr="00BF0295" w:rsidRDefault="002233EE" w:rsidP="002233E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lastRenderedPageBreak/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14:paraId="78FC4BA6" w14:textId="77777777" w:rsidR="002233EE" w:rsidRPr="00BF0295" w:rsidRDefault="002233EE" w:rsidP="002233E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se pro tuto smlouvu nepoužije úprava dle § 1799, § 1800 občanského zákoníku týkající se smluv uzavíraných adhezním způsobem. Totéž platí pro jakékoliv smlouvy a dokumenty na tuto smlouvu navazující.</w:t>
      </w:r>
    </w:p>
    <w:p w14:paraId="01EF1F23" w14:textId="77777777" w:rsidR="002233EE" w:rsidRPr="00BF0295" w:rsidRDefault="002233EE" w:rsidP="002233E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jejichž aplikaci tímto vylučují;</w:t>
      </w:r>
    </w:p>
    <w:p w14:paraId="4D8A30B2" w14:textId="77777777" w:rsidR="002233EE" w:rsidRPr="00BF0295" w:rsidRDefault="002233EE" w:rsidP="002233E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smluvní strany ujednávají, že na závazek založený touto smlouvou se nepoužije § 1950 občanského zákoníku. To znamená, že kvitance na pozdější plnění nepotvrzuje splnění předchozího plnění, pokud to v ní není výslovně uvedeno.</w:t>
      </w:r>
    </w:p>
    <w:p w14:paraId="0CABC2EA" w14:textId="77777777" w:rsidR="002233EE" w:rsidRPr="00BF0295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346139B0" w14:textId="55536070" w:rsidR="002233EE" w:rsidRPr="00BF0295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Smluvní strany se dohodly, že v případě, že je partner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partner, že do 5 dnů od doručení podepsané smlouvy zajistí uveřejnění smlouvy (včetně všech jejich případných příloh) v registru smluv, včetně znečitelnění osobních údajů, a bez zbytečného odkladu zašle </w:t>
      </w:r>
      <w:r w:rsidR="00424372">
        <w:rPr>
          <w:rFonts w:ascii="Arial" w:hAnsi="Arial" w:cs="Arial"/>
        </w:rPr>
        <w:t>Škoda Auto</w:t>
      </w:r>
      <w:r w:rsidRPr="00BF0295">
        <w:rPr>
          <w:rFonts w:ascii="Arial" w:hAnsi="Arial" w:cs="Arial"/>
        </w:rPr>
        <w:t xml:space="preserve"> a.s. potvrzení o uveřejnění smlouvy dle § 5 odst. 4 zákona o registru smluv. Smluvní strany se také zavazují, že před uzavřením této smlouvy si vyjasní nutnost znečitelnění obchodního tajemství, pokud tato smlouva obchodní tajemství obsahuje.</w:t>
      </w:r>
    </w:p>
    <w:p w14:paraId="027EACA8" w14:textId="4BE2A218" w:rsidR="005819A8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57241C">
        <w:rPr>
          <w:rFonts w:ascii="Arial" w:hAnsi="Arial" w:cs="Arial"/>
        </w:rPr>
        <w:t>Tato smlouva je sepsána ve dvou vyhotoveních, z nichž každé má platnost originálu. Každá smluvní strana obdrží jedno vyhotovení této smlouvy.</w:t>
      </w:r>
    </w:p>
    <w:p w14:paraId="4CB331ED" w14:textId="77777777" w:rsidR="00AD6922" w:rsidRPr="00AD6922" w:rsidRDefault="00AD6922" w:rsidP="00AD692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2233EE" w:rsidRPr="00BF0295" w14:paraId="4D52D878" w14:textId="77777777" w:rsidTr="005137CB">
        <w:trPr>
          <w:trHeight w:val="170"/>
        </w:trPr>
        <w:tc>
          <w:tcPr>
            <w:tcW w:w="3969" w:type="dxa"/>
          </w:tcPr>
          <w:p w14:paraId="5204470B" w14:textId="77777777" w:rsidR="002233EE" w:rsidRPr="00BF0295" w:rsidRDefault="002233EE" w:rsidP="005137CB">
            <w:pPr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>V Mladé Boleslavi dne: ……………………………</w:t>
            </w:r>
          </w:p>
        </w:tc>
        <w:tc>
          <w:tcPr>
            <w:tcW w:w="675" w:type="dxa"/>
          </w:tcPr>
          <w:p w14:paraId="09265E52" w14:textId="77777777" w:rsidR="002233EE" w:rsidRPr="00BF0295" w:rsidRDefault="002233EE" w:rsidP="005137C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FFD23CB" w14:textId="4D1B3D99" w:rsidR="002233EE" w:rsidRPr="00BF0295" w:rsidRDefault="002233EE" w:rsidP="005137CB">
            <w:pPr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 xml:space="preserve">V </w:t>
            </w:r>
            <w:r w:rsidR="0057241C">
              <w:rPr>
                <w:rFonts w:ascii="Arial" w:hAnsi="Arial" w:cs="Arial"/>
              </w:rPr>
              <w:t>Mladé Boleslavi</w:t>
            </w:r>
            <w:r w:rsidRPr="00BF0295">
              <w:rPr>
                <w:rFonts w:ascii="Arial" w:hAnsi="Arial" w:cs="Arial"/>
              </w:rPr>
              <w:t xml:space="preserve"> dne: </w:t>
            </w:r>
            <w:r w:rsidR="001D52E0">
              <w:rPr>
                <w:rFonts w:ascii="Arial" w:hAnsi="Arial" w:cs="Arial"/>
              </w:rPr>
              <w:t>28.5.2024</w:t>
            </w:r>
          </w:p>
        </w:tc>
      </w:tr>
      <w:tr w:rsidR="002233EE" w:rsidRPr="00BF0295" w14:paraId="17A23F2D" w14:textId="77777777" w:rsidTr="005137CB">
        <w:tc>
          <w:tcPr>
            <w:tcW w:w="3969" w:type="dxa"/>
          </w:tcPr>
          <w:p w14:paraId="7E47567F" w14:textId="01C31383" w:rsidR="002233EE" w:rsidRPr="00BF0295" w:rsidRDefault="002233EE" w:rsidP="005137CB">
            <w:pPr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  <w:b/>
              </w:rPr>
              <w:t>Společnost:</w:t>
            </w:r>
            <w:r w:rsidRPr="00BF0295">
              <w:rPr>
                <w:rFonts w:ascii="Arial" w:hAnsi="Arial" w:cs="Arial"/>
              </w:rPr>
              <w:t xml:space="preserve"> Š</w:t>
            </w:r>
            <w:r w:rsidR="0057241C">
              <w:rPr>
                <w:rFonts w:ascii="Arial" w:hAnsi="Arial" w:cs="Arial"/>
              </w:rPr>
              <w:t>koda Auto</w:t>
            </w:r>
            <w:r w:rsidRPr="00BF0295">
              <w:rPr>
                <w:rFonts w:ascii="Arial" w:hAnsi="Arial" w:cs="Arial"/>
              </w:rPr>
              <w:t xml:space="preserve"> a.s.</w:t>
            </w:r>
          </w:p>
        </w:tc>
        <w:tc>
          <w:tcPr>
            <w:tcW w:w="675" w:type="dxa"/>
          </w:tcPr>
          <w:p w14:paraId="11CE3D5A" w14:textId="77777777" w:rsidR="002233EE" w:rsidRPr="00BF0295" w:rsidRDefault="002233EE" w:rsidP="005137C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01458DF" w14:textId="77777777" w:rsidR="002233EE" w:rsidRPr="00BF0295" w:rsidRDefault="002233EE" w:rsidP="005137CB">
            <w:pPr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  <w:b/>
              </w:rPr>
              <w:t>Partner:</w:t>
            </w:r>
            <w:r w:rsidRPr="00BF0295">
              <w:rPr>
                <w:rFonts w:ascii="Arial" w:hAnsi="Arial" w:cs="Arial"/>
              </w:rPr>
              <w:t xml:space="preserve"> </w:t>
            </w:r>
            <w:r w:rsidR="001B048D" w:rsidRPr="00BF0295">
              <w:rPr>
                <w:rFonts w:ascii="Arial" w:hAnsi="Arial" w:cs="Arial"/>
              </w:rPr>
              <w:t>Kultura města Mladá Boleslav a.s.</w:t>
            </w:r>
          </w:p>
        </w:tc>
      </w:tr>
      <w:tr w:rsidR="002233EE" w:rsidRPr="00BF0295" w14:paraId="77FDC71C" w14:textId="77777777" w:rsidTr="005137CB">
        <w:tc>
          <w:tcPr>
            <w:tcW w:w="3969" w:type="dxa"/>
          </w:tcPr>
          <w:p w14:paraId="465E64DC" w14:textId="2EDFFE5D" w:rsidR="002233EE" w:rsidRPr="00BF0295" w:rsidRDefault="000F6556" w:rsidP="005137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2E5018A6" w14:textId="77777777" w:rsidR="002233EE" w:rsidRPr="00BF0295" w:rsidRDefault="002233EE" w:rsidP="005137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1CE7225" w14:textId="77777777" w:rsidR="002233EE" w:rsidRPr="00BF0295" w:rsidRDefault="002233EE" w:rsidP="005137CB">
            <w:pPr>
              <w:jc w:val="center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br/>
              <w:t>…………………………………………………………</w:t>
            </w:r>
          </w:p>
        </w:tc>
      </w:tr>
      <w:tr w:rsidR="002233EE" w:rsidRPr="00BF0295" w14:paraId="1DBB3727" w14:textId="77777777" w:rsidTr="005137CB">
        <w:tc>
          <w:tcPr>
            <w:tcW w:w="3969" w:type="dxa"/>
          </w:tcPr>
          <w:p w14:paraId="5DCC7CEC" w14:textId="59BD1EB7" w:rsidR="002233EE" w:rsidRPr="00BF0295" w:rsidRDefault="001B048D" w:rsidP="005137CB">
            <w:pPr>
              <w:jc w:val="center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>Mgr. Michal Kadera</w:t>
            </w:r>
            <w:r w:rsidR="00ED01CD">
              <w:rPr>
                <w:rFonts w:ascii="Arial" w:hAnsi="Arial" w:cs="Arial"/>
              </w:rPr>
              <w:t xml:space="preserve">, </w:t>
            </w:r>
            <w:r w:rsidRPr="00BF0295">
              <w:rPr>
                <w:rFonts w:ascii="Arial" w:hAnsi="Arial" w:cs="Arial"/>
              </w:rPr>
              <w:t>MBA, LL.M.,</w:t>
            </w:r>
            <w:r w:rsidRPr="00BF0295">
              <w:rPr>
                <w:rFonts w:ascii="Arial" w:hAnsi="Arial" w:cs="Arial"/>
              </w:rPr>
              <w:br/>
              <w:t xml:space="preserve">vedoucí </w:t>
            </w:r>
            <w:r w:rsidR="00ED01CD" w:rsidRPr="00BF0295">
              <w:rPr>
                <w:rFonts w:ascii="Arial" w:hAnsi="Arial" w:cs="Arial"/>
              </w:rPr>
              <w:t>SR – Vnější</w:t>
            </w:r>
            <w:r w:rsidRPr="00BF0295">
              <w:rPr>
                <w:rFonts w:ascii="Arial" w:hAnsi="Arial" w:cs="Arial"/>
              </w:rPr>
              <w:t xml:space="preserve"> vztahy</w:t>
            </w:r>
          </w:p>
        </w:tc>
        <w:tc>
          <w:tcPr>
            <w:tcW w:w="675" w:type="dxa"/>
          </w:tcPr>
          <w:p w14:paraId="08E15E67" w14:textId="77777777" w:rsidR="002233EE" w:rsidRPr="00BF0295" w:rsidRDefault="002233EE" w:rsidP="005137C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8EF41C6" w14:textId="77777777" w:rsidR="002233EE" w:rsidRPr="00BF0295" w:rsidRDefault="001B048D" w:rsidP="005137CB">
            <w:pPr>
              <w:jc w:val="center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>Milan Pruner, předseda představenstva</w:t>
            </w:r>
          </w:p>
        </w:tc>
      </w:tr>
      <w:tr w:rsidR="002233EE" w:rsidRPr="00BF0295" w14:paraId="6F1DC8E5" w14:textId="77777777" w:rsidTr="005137CB">
        <w:tc>
          <w:tcPr>
            <w:tcW w:w="3969" w:type="dxa"/>
          </w:tcPr>
          <w:p w14:paraId="323F8E10" w14:textId="6F3434BA" w:rsidR="002233EE" w:rsidRPr="00BF0295" w:rsidRDefault="000F6556" w:rsidP="005137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4B39CCCF" w14:textId="77777777" w:rsidR="002233EE" w:rsidRPr="00BF0295" w:rsidRDefault="002233EE" w:rsidP="005137C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373089B" w14:textId="33D03925" w:rsidR="002233EE" w:rsidRPr="00BF0295" w:rsidRDefault="002233EE" w:rsidP="005137CB">
            <w:pPr>
              <w:jc w:val="center"/>
              <w:rPr>
                <w:rFonts w:ascii="Arial" w:hAnsi="Arial" w:cs="Arial"/>
              </w:rPr>
            </w:pPr>
          </w:p>
        </w:tc>
      </w:tr>
      <w:tr w:rsidR="002233EE" w:rsidRPr="00BF0295" w14:paraId="36CFD743" w14:textId="77777777" w:rsidTr="001B048D">
        <w:trPr>
          <w:trHeight w:val="74"/>
        </w:trPr>
        <w:tc>
          <w:tcPr>
            <w:tcW w:w="3969" w:type="dxa"/>
          </w:tcPr>
          <w:p w14:paraId="64B0E7EF" w14:textId="6E6FC188" w:rsidR="002233EE" w:rsidRPr="00BF0295" w:rsidRDefault="001B048D" w:rsidP="005137CB">
            <w:pPr>
              <w:jc w:val="center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>Ing. Štěpán Lacina,</w:t>
            </w:r>
            <w:r w:rsidRPr="00BF0295">
              <w:rPr>
                <w:rFonts w:ascii="Arial" w:hAnsi="Arial" w:cs="Arial"/>
              </w:rPr>
              <w:br/>
              <w:t xml:space="preserve">vedoucí </w:t>
            </w:r>
            <w:r w:rsidR="00ED01CD" w:rsidRPr="00BF0295">
              <w:rPr>
                <w:rFonts w:ascii="Arial" w:hAnsi="Arial" w:cs="Arial"/>
              </w:rPr>
              <w:t>SP – Plánování</w:t>
            </w:r>
            <w:r w:rsidRPr="00BF0295">
              <w:rPr>
                <w:rFonts w:ascii="Arial" w:hAnsi="Arial" w:cs="Arial"/>
              </w:rPr>
              <w:t xml:space="preserve"> lidských zdrojů</w:t>
            </w:r>
          </w:p>
        </w:tc>
        <w:tc>
          <w:tcPr>
            <w:tcW w:w="675" w:type="dxa"/>
          </w:tcPr>
          <w:p w14:paraId="71BEA7A5" w14:textId="77777777" w:rsidR="002233EE" w:rsidRPr="00BF0295" w:rsidRDefault="002233EE" w:rsidP="005137C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A324D64" w14:textId="562D0EE5" w:rsidR="002233EE" w:rsidRPr="00BF0295" w:rsidRDefault="002233EE" w:rsidP="005137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81E853" w14:textId="77777777" w:rsidR="00F331BD" w:rsidRPr="00BF0295" w:rsidRDefault="00F331BD" w:rsidP="003D414D">
      <w:pPr>
        <w:rPr>
          <w:rFonts w:ascii="Arial" w:hAnsi="Arial" w:cs="Arial"/>
        </w:rPr>
      </w:pPr>
    </w:p>
    <w:sectPr w:rsidR="00F331BD" w:rsidRPr="00BF0295" w:rsidSect="00A56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5" w:right="788" w:bottom="1843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99C17" w14:textId="77777777" w:rsidR="00E84274" w:rsidRDefault="00E84274" w:rsidP="00A55E5D">
      <w:pPr>
        <w:spacing w:line="240" w:lineRule="auto"/>
      </w:pPr>
      <w:r>
        <w:separator/>
      </w:r>
    </w:p>
  </w:endnote>
  <w:endnote w:type="continuationSeparator" w:id="0">
    <w:p w14:paraId="27ADFD1B" w14:textId="77777777" w:rsidR="00E84274" w:rsidRDefault="00E84274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Skoda Pro Office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5C673" w14:textId="77777777"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fldSimple w:instr=" NUMPAGES   \* MERGEFORMAT ">
      <w:r w:rsidR="00F5043F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B3C06" w14:textId="66796FC6" w:rsidR="00B1239C" w:rsidRPr="009D6A62" w:rsidRDefault="00801003" w:rsidP="00730802">
    <w:pPr>
      <w:pStyle w:val="Zpa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D558568" wp14:editId="5686ECAD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e3734889a4a94d1e999c4b61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95E5E3" w14:textId="0AAF5B1D" w:rsidR="00801003" w:rsidRPr="00801003" w:rsidRDefault="00801003" w:rsidP="00801003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801003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58568" id="_x0000_t202" coordsize="21600,21600" o:spt="202" path="m,l,21600r21600,l21600,xe">
              <v:stroke joinstyle="miter"/>
              <v:path gradientshapeok="t" o:connecttype="rect"/>
            </v:shapetype>
            <v:shape id="MSIPCMe3734889a4a94d1e999c4b61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0295E5E3" w14:textId="0AAF5B1D" w:rsidR="00801003" w:rsidRPr="00801003" w:rsidRDefault="00801003" w:rsidP="00801003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801003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33EE" w:rsidRPr="009D6A62">
      <w:rPr>
        <w:rFonts w:ascii="Arial" w:hAnsi="Arial" w:cs="Arial"/>
      </w:rPr>
      <w:t>Smlouva o spol</w:t>
    </w:r>
    <w:r w:rsidR="0000569A" w:rsidRPr="009D6A62">
      <w:rPr>
        <w:rFonts w:ascii="Arial" w:hAnsi="Arial" w:cs="Arial"/>
      </w:rPr>
      <w:t xml:space="preserve">upráci – peněžní odměna, </w:t>
    </w:r>
    <w:r w:rsidR="00911944" w:rsidRPr="00911944">
      <w:rPr>
        <w:rFonts w:ascii="Arial" w:hAnsi="Arial" w:cs="Arial"/>
      </w:rPr>
      <w:t>2021, V10, Důvěrné/Confidential</w:t>
    </w:r>
    <w:r w:rsidR="00790A94" w:rsidRPr="009D6A62">
      <w:rPr>
        <w:rFonts w:ascii="Arial" w:hAnsi="Arial" w:cs="Arial"/>
      </w:rPr>
      <w:tab/>
    </w:r>
    <w:r w:rsidR="00637BD3" w:rsidRPr="009D6A62">
      <w:rPr>
        <w:rFonts w:ascii="Arial" w:hAnsi="Arial" w:cs="Arial"/>
      </w:rPr>
      <w:fldChar w:fldCharType="begin"/>
    </w:r>
    <w:r w:rsidR="00637BD3" w:rsidRPr="009D6A62">
      <w:rPr>
        <w:rFonts w:ascii="Arial" w:hAnsi="Arial" w:cs="Arial"/>
      </w:rPr>
      <w:instrText xml:space="preserve"> PAGE   \* MERGEFORMAT </w:instrText>
    </w:r>
    <w:r w:rsidR="00637BD3" w:rsidRPr="009D6A6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="00637BD3" w:rsidRPr="009D6A62">
      <w:rPr>
        <w:rFonts w:ascii="Arial" w:hAnsi="Arial" w:cs="Arial"/>
        <w:noProof/>
      </w:rPr>
      <w:fldChar w:fldCharType="end"/>
    </w:r>
    <w:r w:rsidR="00790A94" w:rsidRPr="009D6A62">
      <w:rPr>
        <w:rFonts w:ascii="Arial" w:hAnsi="Arial" w:cs="Arial"/>
      </w:rPr>
      <w:t>/</w:t>
    </w:r>
    <w:r w:rsidR="005A4879" w:rsidRPr="009D6A62">
      <w:rPr>
        <w:rFonts w:ascii="Arial" w:hAnsi="Arial" w:cs="Arial"/>
      </w:rPr>
      <w:fldChar w:fldCharType="begin"/>
    </w:r>
    <w:r w:rsidR="005A4879" w:rsidRPr="009D6A62">
      <w:rPr>
        <w:rFonts w:ascii="Arial" w:hAnsi="Arial" w:cs="Arial"/>
      </w:rPr>
      <w:instrText xml:space="preserve"> NUMPAGES   \* MERGEFORMAT </w:instrText>
    </w:r>
    <w:r w:rsidR="005A4879" w:rsidRPr="009D6A6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5</w:t>
    </w:r>
    <w:r w:rsidR="005A4879" w:rsidRPr="009D6A62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BF8E5" w14:textId="77777777"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fldSimple w:instr=" NUMPAGES   \* MERGEFORMAT ">
      <w:r w:rsidR="00F5043F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430A4" w14:textId="77777777" w:rsidR="00E84274" w:rsidRDefault="00E84274" w:rsidP="00A55E5D">
      <w:pPr>
        <w:spacing w:line="240" w:lineRule="auto"/>
      </w:pPr>
      <w:r>
        <w:separator/>
      </w:r>
    </w:p>
  </w:footnote>
  <w:footnote w:type="continuationSeparator" w:id="0">
    <w:p w14:paraId="51FE68EB" w14:textId="77777777" w:rsidR="00E84274" w:rsidRDefault="00E84274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FAD9E" w14:textId="77777777" w:rsidR="003D414D" w:rsidRDefault="002233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2578FB49" wp14:editId="2D4CD565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867417073" name="Obrázek 867417073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A005D" w14:textId="50F50CEA" w:rsidR="003D414D" w:rsidRDefault="003D414D" w:rsidP="00801003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F7089" w14:textId="77777777" w:rsidR="00A55E5D" w:rsidRDefault="00000000" w:rsidP="00763F38">
    <w:pPr>
      <w:pStyle w:val="Zpat"/>
    </w:pPr>
    <w:r>
      <w:rPr>
        <w:noProof/>
        <w:lang w:val="en-US"/>
      </w:rPr>
      <w:pict w14:anchorId="033B9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1034" type="#_x0000_t75" style="position:absolute;margin-left:485.65pt;margin-top:33.15pt;width:76.55pt;height:88.55pt;z-index:-251657728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5.15pt;height:356.6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DE41FBF"/>
    <w:multiLevelType w:val="multilevel"/>
    <w:tmpl w:val="E408A86A"/>
    <w:numStyleLink w:val="Seznamodrek"/>
  </w:abstractNum>
  <w:abstractNum w:abstractNumId="5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28101C11"/>
    <w:multiLevelType w:val="hybridMultilevel"/>
    <w:tmpl w:val="29924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2" w15:restartNumberingAfterBreak="0">
    <w:nsid w:val="3BD76998"/>
    <w:multiLevelType w:val="hybridMultilevel"/>
    <w:tmpl w:val="5D70FCA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5" w15:restartNumberingAfterBreak="0">
    <w:nsid w:val="3E7F4762"/>
    <w:multiLevelType w:val="multilevel"/>
    <w:tmpl w:val="CBCE1EFE"/>
    <w:numStyleLink w:val="Stylodrky"/>
  </w:abstractNum>
  <w:abstractNum w:abstractNumId="16" w15:restartNumberingAfterBreak="0">
    <w:nsid w:val="3F4A3850"/>
    <w:multiLevelType w:val="multilevel"/>
    <w:tmpl w:val="E408A86A"/>
    <w:numStyleLink w:val="Seznamodrek"/>
  </w:abstractNum>
  <w:abstractNum w:abstractNumId="17" w15:restartNumberingAfterBreak="0">
    <w:nsid w:val="43D4695E"/>
    <w:multiLevelType w:val="multilevel"/>
    <w:tmpl w:val="E408A86A"/>
    <w:numStyleLink w:val="Seznamodrek"/>
  </w:abstractNum>
  <w:abstractNum w:abstractNumId="18" w15:restartNumberingAfterBreak="0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993C34"/>
    <w:multiLevelType w:val="multilevel"/>
    <w:tmpl w:val="CBCE1EFE"/>
    <w:numStyleLink w:val="Stylodrky"/>
  </w:abstractNum>
  <w:abstractNum w:abstractNumId="20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21" w15:restartNumberingAfterBreak="0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70A93"/>
    <w:multiLevelType w:val="multilevel"/>
    <w:tmpl w:val="E408A86A"/>
    <w:numStyleLink w:val="Seznamodrek"/>
  </w:abstractNum>
  <w:abstractNum w:abstractNumId="23" w15:restartNumberingAfterBreak="0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271423">
    <w:abstractNumId w:val="0"/>
  </w:num>
  <w:num w:numId="2" w16cid:durableId="335810929">
    <w:abstractNumId w:val="1"/>
  </w:num>
  <w:num w:numId="3" w16cid:durableId="1338388822">
    <w:abstractNumId w:val="20"/>
  </w:num>
  <w:num w:numId="4" w16cid:durableId="487597880">
    <w:abstractNumId w:val="7"/>
  </w:num>
  <w:num w:numId="5" w16cid:durableId="526062857">
    <w:abstractNumId w:val="22"/>
  </w:num>
  <w:num w:numId="6" w16cid:durableId="1378818705">
    <w:abstractNumId w:val="3"/>
  </w:num>
  <w:num w:numId="7" w16cid:durableId="1182016658">
    <w:abstractNumId w:val="11"/>
  </w:num>
  <w:num w:numId="8" w16cid:durableId="266237453">
    <w:abstractNumId w:val="15"/>
  </w:num>
  <w:num w:numId="9" w16cid:durableId="2115436935">
    <w:abstractNumId w:val="19"/>
  </w:num>
  <w:num w:numId="10" w16cid:durableId="1295524939">
    <w:abstractNumId w:val="17"/>
  </w:num>
  <w:num w:numId="11" w16cid:durableId="278922846">
    <w:abstractNumId w:val="4"/>
  </w:num>
  <w:num w:numId="12" w16cid:durableId="1203520811">
    <w:abstractNumId w:val="16"/>
  </w:num>
  <w:num w:numId="13" w16cid:durableId="2121561650">
    <w:abstractNumId w:val="14"/>
  </w:num>
  <w:num w:numId="14" w16cid:durableId="403916959">
    <w:abstractNumId w:val="2"/>
  </w:num>
  <w:num w:numId="15" w16cid:durableId="389815964">
    <w:abstractNumId w:val="21"/>
  </w:num>
  <w:num w:numId="16" w16cid:durableId="1914465567">
    <w:abstractNumId w:val="10"/>
  </w:num>
  <w:num w:numId="17" w16cid:durableId="1259868633">
    <w:abstractNumId w:val="6"/>
  </w:num>
  <w:num w:numId="18" w16cid:durableId="116484926">
    <w:abstractNumId w:val="18"/>
  </w:num>
  <w:num w:numId="19" w16cid:durableId="1084693091">
    <w:abstractNumId w:val="5"/>
  </w:num>
  <w:num w:numId="20" w16cid:durableId="476457123">
    <w:abstractNumId w:val="13"/>
  </w:num>
  <w:num w:numId="21" w16cid:durableId="1950356190">
    <w:abstractNumId w:val="23"/>
  </w:num>
  <w:num w:numId="22" w16cid:durableId="776096585">
    <w:abstractNumId w:val="9"/>
  </w:num>
  <w:num w:numId="23" w16cid:durableId="1877347458">
    <w:abstractNumId w:val="8"/>
  </w:num>
  <w:num w:numId="24" w16cid:durableId="593633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3F"/>
    <w:rsid w:val="0000569A"/>
    <w:rsid w:val="00021C86"/>
    <w:rsid w:val="00071EF5"/>
    <w:rsid w:val="00081EE2"/>
    <w:rsid w:val="000B3578"/>
    <w:rsid w:val="000D4350"/>
    <w:rsid w:val="000F14D7"/>
    <w:rsid w:val="000F5BA9"/>
    <w:rsid w:val="000F6556"/>
    <w:rsid w:val="00100577"/>
    <w:rsid w:val="00101EE4"/>
    <w:rsid w:val="001306FC"/>
    <w:rsid w:val="00157E6B"/>
    <w:rsid w:val="00166F13"/>
    <w:rsid w:val="001B048D"/>
    <w:rsid w:val="001D52E0"/>
    <w:rsid w:val="0020765D"/>
    <w:rsid w:val="00221A70"/>
    <w:rsid w:val="002233EE"/>
    <w:rsid w:val="002772E0"/>
    <w:rsid w:val="002A0816"/>
    <w:rsid w:val="002B178E"/>
    <w:rsid w:val="002B5214"/>
    <w:rsid w:val="002C716E"/>
    <w:rsid w:val="002C7B02"/>
    <w:rsid w:val="002E0F79"/>
    <w:rsid w:val="00302F5F"/>
    <w:rsid w:val="00342827"/>
    <w:rsid w:val="003949C4"/>
    <w:rsid w:val="003A428C"/>
    <w:rsid w:val="003A4708"/>
    <w:rsid w:val="003A4914"/>
    <w:rsid w:val="003D414D"/>
    <w:rsid w:val="003E462A"/>
    <w:rsid w:val="00417F7C"/>
    <w:rsid w:val="00424372"/>
    <w:rsid w:val="00470EE1"/>
    <w:rsid w:val="004D2096"/>
    <w:rsid w:val="004F7A7A"/>
    <w:rsid w:val="00533E27"/>
    <w:rsid w:val="005618E6"/>
    <w:rsid w:val="0057241C"/>
    <w:rsid w:val="00580BF1"/>
    <w:rsid w:val="005819A8"/>
    <w:rsid w:val="005A477A"/>
    <w:rsid w:val="005A4879"/>
    <w:rsid w:val="005C318A"/>
    <w:rsid w:val="00615BD7"/>
    <w:rsid w:val="00637BD3"/>
    <w:rsid w:val="006638D3"/>
    <w:rsid w:val="00666E68"/>
    <w:rsid w:val="00672403"/>
    <w:rsid w:val="006B6178"/>
    <w:rsid w:val="006D005E"/>
    <w:rsid w:val="006D53D2"/>
    <w:rsid w:val="00706FC5"/>
    <w:rsid w:val="00730802"/>
    <w:rsid w:val="00731541"/>
    <w:rsid w:val="00736BD3"/>
    <w:rsid w:val="00742E6B"/>
    <w:rsid w:val="00763F38"/>
    <w:rsid w:val="00790A94"/>
    <w:rsid w:val="007D0EA2"/>
    <w:rsid w:val="007D24FF"/>
    <w:rsid w:val="007F28A4"/>
    <w:rsid w:val="00801003"/>
    <w:rsid w:val="008068A1"/>
    <w:rsid w:val="00854F2A"/>
    <w:rsid w:val="0089098D"/>
    <w:rsid w:val="00893AFD"/>
    <w:rsid w:val="008B3779"/>
    <w:rsid w:val="008B59EF"/>
    <w:rsid w:val="008C1A67"/>
    <w:rsid w:val="008C3489"/>
    <w:rsid w:val="008E5048"/>
    <w:rsid w:val="008E7147"/>
    <w:rsid w:val="0090075F"/>
    <w:rsid w:val="00911944"/>
    <w:rsid w:val="00912FB4"/>
    <w:rsid w:val="00944B64"/>
    <w:rsid w:val="009B7CF8"/>
    <w:rsid w:val="009C279F"/>
    <w:rsid w:val="009D6A62"/>
    <w:rsid w:val="009E6D10"/>
    <w:rsid w:val="00A113BF"/>
    <w:rsid w:val="00A11F08"/>
    <w:rsid w:val="00A218DD"/>
    <w:rsid w:val="00A27450"/>
    <w:rsid w:val="00A46918"/>
    <w:rsid w:val="00A55E5D"/>
    <w:rsid w:val="00A56F3C"/>
    <w:rsid w:val="00A66295"/>
    <w:rsid w:val="00A6738E"/>
    <w:rsid w:val="00A74853"/>
    <w:rsid w:val="00A858AF"/>
    <w:rsid w:val="00AA03D0"/>
    <w:rsid w:val="00AB14CA"/>
    <w:rsid w:val="00AB168A"/>
    <w:rsid w:val="00AD6922"/>
    <w:rsid w:val="00AE3EAE"/>
    <w:rsid w:val="00AF437E"/>
    <w:rsid w:val="00B1239C"/>
    <w:rsid w:val="00B630B5"/>
    <w:rsid w:val="00B967BB"/>
    <w:rsid w:val="00B968E5"/>
    <w:rsid w:val="00BA0407"/>
    <w:rsid w:val="00BC51DC"/>
    <w:rsid w:val="00BC70FE"/>
    <w:rsid w:val="00BD7DEF"/>
    <w:rsid w:val="00BF0295"/>
    <w:rsid w:val="00BF38ED"/>
    <w:rsid w:val="00BF651A"/>
    <w:rsid w:val="00C0262A"/>
    <w:rsid w:val="00C251D2"/>
    <w:rsid w:val="00C2554A"/>
    <w:rsid w:val="00C27A6E"/>
    <w:rsid w:val="00C30C60"/>
    <w:rsid w:val="00C34450"/>
    <w:rsid w:val="00C34871"/>
    <w:rsid w:val="00C51FEA"/>
    <w:rsid w:val="00C559A4"/>
    <w:rsid w:val="00C62171"/>
    <w:rsid w:val="00C82E10"/>
    <w:rsid w:val="00C85A23"/>
    <w:rsid w:val="00CB4ECE"/>
    <w:rsid w:val="00CC517F"/>
    <w:rsid w:val="00CD645F"/>
    <w:rsid w:val="00CE3C97"/>
    <w:rsid w:val="00D03E9C"/>
    <w:rsid w:val="00D05CA5"/>
    <w:rsid w:val="00D06DEA"/>
    <w:rsid w:val="00D24973"/>
    <w:rsid w:val="00D443A0"/>
    <w:rsid w:val="00D537A6"/>
    <w:rsid w:val="00D70363"/>
    <w:rsid w:val="00D87F6A"/>
    <w:rsid w:val="00D959E2"/>
    <w:rsid w:val="00DB7473"/>
    <w:rsid w:val="00DD2D2C"/>
    <w:rsid w:val="00DE4B01"/>
    <w:rsid w:val="00DE5B29"/>
    <w:rsid w:val="00E14A19"/>
    <w:rsid w:val="00E15532"/>
    <w:rsid w:val="00E27ADC"/>
    <w:rsid w:val="00E34633"/>
    <w:rsid w:val="00E46112"/>
    <w:rsid w:val="00E470D6"/>
    <w:rsid w:val="00E474B2"/>
    <w:rsid w:val="00E729FD"/>
    <w:rsid w:val="00E84274"/>
    <w:rsid w:val="00ED01CD"/>
    <w:rsid w:val="00ED7762"/>
    <w:rsid w:val="00EF621E"/>
    <w:rsid w:val="00F21EBB"/>
    <w:rsid w:val="00F31E6F"/>
    <w:rsid w:val="00F331BD"/>
    <w:rsid w:val="00F37A21"/>
    <w:rsid w:val="00F45938"/>
    <w:rsid w:val="00F5043F"/>
    <w:rsid w:val="00F56453"/>
    <w:rsid w:val="00F708D3"/>
    <w:rsid w:val="00FB1E95"/>
    <w:rsid w:val="00FB7B67"/>
    <w:rsid w:val="00FD4DDB"/>
    <w:rsid w:val="00FE0A52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F55FA"/>
  <w15:docId w15:val="{4106E7DE-B8FA-4636-9443-9313727E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33EE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2233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233EE"/>
    <w:rPr>
      <w:sz w:val="16"/>
      <w:szCs w:val="16"/>
    </w:rPr>
  </w:style>
  <w:style w:type="paragraph" w:styleId="Revize">
    <w:name w:val="Revision"/>
    <w:hidden/>
    <w:uiPriority w:val="99"/>
    <w:semiHidden/>
    <w:rsid w:val="00F56453"/>
    <w:pPr>
      <w:spacing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2097</Words>
  <Characters>12373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Arial</vt:lpstr>
    </vt:vector>
  </TitlesOfParts>
  <Company/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Arial</dc:title>
  <dc:creator>Rak, Pavel (GO)</dc:creator>
  <cp:lastModifiedBy>Milan Pruner</cp:lastModifiedBy>
  <cp:revision>3</cp:revision>
  <cp:lastPrinted>2024-05-28T11:47:00Z</cp:lastPrinted>
  <dcterms:created xsi:type="dcterms:W3CDTF">2024-05-28T11:48:00Z</dcterms:created>
  <dcterms:modified xsi:type="dcterms:W3CDTF">2024-05-28T11:52:00Z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2023-01-18T16:10:08Z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8e3b4e94-4e8e-4b0d-bc6b-bfba3d94e551</vt:lpwstr>
  </property>
  <property fmtid="{D5CDD505-2E9C-101B-9397-08002B2CF9AE}" pid="8" name="MSIP_Label_b1c9b508-7c6e-42bd-bedf-808292653d6c_ContentBits">
    <vt:lpwstr>3</vt:lpwstr>
  </property>
</Properties>
</file>