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CA" w:rsidRPr="008546A1" w:rsidRDefault="008546A1" w:rsidP="008546A1">
      <w:pPr>
        <w:spacing w:after="0" w:line="240" w:lineRule="auto"/>
        <w:jc w:val="center"/>
        <w:rPr>
          <w:b/>
          <w:sz w:val="36"/>
          <w:szCs w:val="36"/>
        </w:rPr>
      </w:pPr>
      <w:r w:rsidRPr="008546A1">
        <w:rPr>
          <w:b/>
          <w:sz w:val="36"/>
          <w:szCs w:val="36"/>
        </w:rPr>
        <w:t>Příloha č. 1</w:t>
      </w:r>
    </w:p>
    <w:p w:rsidR="008546A1" w:rsidRPr="008546A1" w:rsidRDefault="008546A1" w:rsidP="008546A1">
      <w:pPr>
        <w:spacing w:after="0" w:line="240" w:lineRule="auto"/>
        <w:jc w:val="center"/>
        <w:rPr>
          <w:b/>
          <w:sz w:val="36"/>
          <w:szCs w:val="36"/>
        </w:rPr>
      </w:pPr>
      <w:r w:rsidRPr="008546A1">
        <w:rPr>
          <w:b/>
          <w:sz w:val="36"/>
          <w:szCs w:val="36"/>
        </w:rPr>
        <w:t>k</w:t>
      </w:r>
    </w:p>
    <w:p w:rsidR="008546A1" w:rsidRPr="008546A1" w:rsidRDefault="008546A1" w:rsidP="008546A1">
      <w:pPr>
        <w:spacing w:after="0" w:line="240" w:lineRule="auto"/>
        <w:jc w:val="center"/>
        <w:rPr>
          <w:b/>
          <w:sz w:val="36"/>
          <w:szCs w:val="36"/>
        </w:rPr>
      </w:pPr>
      <w:r w:rsidRPr="008546A1">
        <w:rPr>
          <w:b/>
          <w:sz w:val="36"/>
          <w:szCs w:val="36"/>
        </w:rPr>
        <w:t>Rámcové smlouvě o dílo</w:t>
      </w:r>
    </w:p>
    <w:p w:rsidR="008546A1" w:rsidRDefault="008546A1" w:rsidP="008546A1">
      <w:pPr>
        <w:spacing w:after="0" w:line="240" w:lineRule="auto"/>
        <w:jc w:val="center"/>
        <w:rPr>
          <w:b/>
          <w:sz w:val="36"/>
          <w:szCs w:val="36"/>
        </w:rPr>
      </w:pPr>
      <w:r w:rsidRPr="008546A1">
        <w:rPr>
          <w:b/>
          <w:sz w:val="36"/>
          <w:szCs w:val="36"/>
        </w:rPr>
        <w:t xml:space="preserve">na D+M </w:t>
      </w:r>
      <w:proofErr w:type="spellStart"/>
      <w:r w:rsidRPr="008546A1">
        <w:rPr>
          <w:b/>
          <w:sz w:val="36"/>
          <w:szCs w:val="36"/>
        </w:rPr>
        <w:t>marmolea</w:t>
      </w:r>
      <w:proofErr w:type="spellEnd"/>
      <w:r w:rsidRPr="008546A1">
        <w:rPr>
          <w:b/>
          <w:sz w:val="36"/>
          <w:szCs w:val="36"/>
        </w:rPr>
        <w:t xml:space="preserve"> podlah </w:t>
      </w:r>
      <w:r w:rsidR="007D6ED3">
        <w:rPr>
          <w:b/>
          <w:sz w:val="36"/>
          <w:szCs w:val="36"/>
        </w:rPr>
        <w:t xml:space="preserve">brněnských </w:t>
      </w:r>
      <w:r w:rsidRPr="008546A1">
        <w:rPr>
          <w:b/>
          <w:sz w:val="36"/>
          <w:szCs w:val="36"/>
        </w:rPr>
        <w:t xml:space="preserve">pracovišť </w:t>
      </w:r>
    </w:p>
    <w:p w:rsidR="008546A1" w:rsidRPr="008546A1" w:rsidRDefault="007D6ED3" w:rsidP="008546A1">
      <w:pPr>
        <w:spacing w:after="0" w:line="240" w:lineRule="auto"/>
        <w:jc w:val="center"/>
        <w:rPr>
          <w:b/>
          <w:sz w:val="36"/>
          <w:szCs w:val="36"/>
        </w:rPr>
      </w:pPr>
      <w:r>
        <w:rPr>
          <w:b/>
          <w:sz w:val="36"/>
          <w:szCs w:val="36"/>
        </w:rPr>
        <w:t>Technického muzea v Brně</w:t>
      </w:r>
    </w:p>
    <w:p w:rsidR="00F356CA" w:rsidRDefault="00F356CA" w:rsidP="00F356CA">
      <w:pPr>
        <w:spacing w:after="0" w:line="240" w:lineRule="auto"/>
      </w:pPr>
    </w:p>
    <w:p w:rsidR="008546A1" w:rsidRDefault="00B024AD" w:rsidP="00F356CA">
      <w:pPr>
        <w:spacing w:after="0" w:line="240" w:lineRule="auto"/>
      </w:pPr>
      <w:r>
        <w:t>uzavřené mezi smluvními stranami:</w:t>
      </w:r>
    </w:p>
    <w:p w:rsidR="00B024AD" w:rsidRDefault="00B024AD" w:rsidP="00F356CA">
      <w:pPr>
        <w:spacing w:after="0" w:line="240" w:lineRule="auto"/>
      </w:pPr>
    </w:p>
    <w:p w:rsidR="00B024AD" w:rsidRPr="00B024AD" w:rsidRDefault="00B024AD" w:rsidP="00B024AD">
      <w:pPr>
        <w:pStyle w:val="A-Seznamsmluvnchstran"/>
        <w:spacing w:after="0"/>
        <w:rPr>
          <w:rFonts w:asciiTheme="minorHAnsi" w:hAnsiTheme="minorHAnsi" w:cstheme="minorHAnsi"/>
        </w:rPr>
      </w:pPr>
      <w:r w:rsidRPr="00B024AD">
        <w:rPr>
          <w:rFonts w:asciiTheme="minorHAnsi" w:hAnsiTheme="minorHAnsi" w:cstheme="minorHAnsi"/>
          <w:b/>
          <w:bCs w:val="0"/>
        </w:rPr>
        <w:t>Technické muzeum v Brně</w:t>
      </w:r>
      <w:r w:rsidRPr="00B024AD">
        <w:rPr>
          <w:rFonts w:asciiTheme="minorHAnsi" w:hAnsiTheme="minorHAnsi" w:cstheme="minorHAnsi"/>
        </w:rPr>
        <w:br/>
        <w:t xml:space="preserve">IČ: </w:t>
      </w:r>
      <w:r w:rsidRPr="00B024AD">
        <w:rPr>
          <w:rFonts w:asciiTheme="minorHAnsi" w:hAnsiTheme="minorHAnsi" w:cstheme="minorHAnsi"/>
        </w:rPr>
        <w:tab/>
      </w:r>
      <w:r w:rsidRPr="00B024AD">
        <w:rPr>
          <w:rFonts w:asciiTheme="minorHAnsi" w:hAnsiTheme="minorHAnsi" w:cstheme="minorHAnsi"/>
        </w:rPr>
        <w:tab/>
        <w:t>001 01 435</w:t>
      </w:r>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bCs w:val="0"/>
        </w:rPr>
        <w:t xml:space="preserve">DIČ: </w:t>
      </w:r>
      <w:r w:rsidRPr="00B024AD">
        <w:rPr>
          <w:rFonts w:asciiTheme="minorHAnsi" w:hAnsiTheme="minorHAnsi" w:cstheme="minorHAnsi"/>
          <w:bCs w:val="0"/>
        </w:rPr>
        <w:tab/>
      </w:r>
      <w:r w:rsidRPr="00B024AD">
        <w:rPr>
          <w:rFonts w:asciiTheme="minorHAnsi" w:hAnsiTheme="minorHAnsi" w:cstheme="minorHAnsi"/>
          <w:bCs w:val="0"/>
        </w:rPr>
        <w:tab/>
        <w:t>CZ00101435</w:t>
      </w:r>
      <w:r w:rsidRPr="00B024AD">
        <w:rPr>
          <w:rFonts w:asciiTheme="minorHAnsi" w:hAnsiTheme="minorHAnsi" w:cstheme="minorHAnsi"/>
        </w:rPr>
        <w:br/>
        <w:t xml:space="preserve">sídlem </w:t>
      </w:r>
      <w:r w:rsidRPr="00B024AD">
        <w:rPr>
          <w:rFonts w:asciiTheme="minorHAnsi" w:hAnsiTheme="minorHAnsi" w:cstheme="minorHAnsi"/>
        </w:rPr>
        <w:tab/>
      </w:r>
      <w:r w:rsidRPr="00B024AD">
        <w:rPr>
          <w:rFonts w:asciiTheme="minorHAnsi" w:hAnsiTheme="minorHAnsi" w:cstheme="minorHAnsi"/>
        </w:rPr>
        <w:tab/>
        <w:t>Purkyňova 105, 612 00 Brno</w:t>
      </w:r>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bank. </w:t>
      </w:r>
      <w:proofErr w:type="gramStart"/>
      <w:r w:rsidRPr="00B024AD">
        <w:rPr>
          <w:rFonts w:asciiTheme="minorHAnsi" w:hAnsiTheme="minorHAnsi" w:cstheme="minorHAnsi"/>
        </w:rPr>
        <w:t>spojení</w:t>
      </w:r>
      <w:proofErr w:type="gramEnd"/>
      <w:r w:rsidRPr="00B024AD">
        <w:rPr>
          <w:rFonts w:asciiTheme="minorHAnsi" w:hAnsiTheme="minorHAnsi" w:cstheme="minorHAnsi"/>
        </w:rPr>
        <w:t>:</w:t>
      </w:r>
      <w:r w:rsidRPr="00B024AD">
        <w:rPr>
          <w:rFonts w:asciiTheme="minorHAnsi" w:hAnsiTheme="minorHAnsi" w:cstheme="minorHAnsi"/>
        </w:rPr>
        <w:tab/>
        <w:t>ČNB č. účtu 197830621/0710</w:t>
      </w:r>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ID DS:</w:t>
      </w:r>
      <w:r w:rsidRPr="00B024AD">
        <w:rPr>
          <w:rFonts w:asciiTheme="minorHAnsi" w:hAnsiTheme="minorHAnsi" w:cstheme="minorHAnsi"/>
        </w:rPr>
        <w:tab/>
      </w:r>
      <w:r w:rsidRPr="00B024AD">
        <w:rPr>
          <w:rFonts w:asciiTheme="minorHAnsi" w:hAnsiTheme="minorHAnsi" w:cstheme="minorHAnsi"/>
        </w:rPr>
        <w:tab/>
        <w:t>cmgp8ec</w:t>
      </w:r>
    </w:p>
    <w:p w:rsidR="00B024AD" w:rsidRPr="00B024AD" w:rsidRDefault="00B024AD" w:rsidP="00B024AD">
      <w:pPr>
        <w:pStyle w:val="A-Seznamsmluvnchstran"/>
        <w:numPr>
          <w:ilvl w:val="0"/>
          <w:numId w:val="0"/>
        </w:numPr>
        <w:spacing w:after="0"/>
        <w:ind w:left="567"/>
        <w:rPr>
          <w:rFonts w:asciiTheme="minorHAnsi" w:hAnsiTheme="minorHAnsi" w:cstheme="minorHAnsi"/>
        </w:rPr>
      </w:pPr>
      <w:proofErr w:type="spellStart"/>
      <w:r w:rsidRPr="00B024AD">
        <w:rPr>
          <w:rFonts w:asciiTheme="minorHAnsi" w:hAnsiTheme="minorHAnsi" w:cstheme="minorHAnsi"/>
        </w:rPr>
        <w:t>zast</w:t>
      </w:r>
      <w:proofErr w:type="spellEnd"/>
      <w:r w:rsidRPr="00B024AD">
        <w:rPr>
          <w:rFonts w:asciiTheme="minorHAnsi" w:hAnsiTheme="minorHAnsi" w:cstheme="minorHAnsi"/>
        </w:rPr>
        <w:t>.</w:t>
      </w:r>
      <w:r w:rsidRPr="00B024AD">
        <w:rPr>
          <w:rFonts w:asciiTheme="minorHAnsi" w:hAnsiTheme="minorHAnsi" w:cstheme="minorHAnsi"/>
        </w:rPr>
        <w:tab/>
      </w:r>
      <w:r w:rsidRPr="00B024AD">
        <w:rPr>
          <w:rFonts w:asciiTheme="minorHAnsi" w:hAnsiTheme="minorHAnsi" w:cstheme="minorHAnsi"/>
        </w:rPr>
        <w:tab/>
        <w:t>Ing. Ivo Štěpánkem, ředitelem</w:t>
      </w:r>
      <w:r w:rsidRPr="00B024AD">
        <w:rPr>
          <w:rFonts w:asciiTheme="minorHAnsi" w:hAnsiTheme="minorHAnsi" w:cstheme="minorHAnsi"/>
        </w:rPr>
        <w:br/>
      </w:r>
      <w:r w:rsidRPr="00B024AD">
        <w:rPr>
          <w:rFonts w:asciiTheme="minorHAnsi" w:hAnsiTheme="minorHAnsi" w:cstheme="minorHAnsi"/>
          <w:i/>
          <w:iCs/>
        </w:rPr>
        <w:t>(dále tak jako „</w:t>
      </w:r>
      <w:sdt>
        <w:sdtPr>
          <w:rPr>
            <w:rFonts w:asciiTheme="minorHAnsi" w:hAnsiTheme="minorHAnsi" w:cstheme="minorHAnsi"/>
            <w:b/>
            <w:bCs w:val="0"/>
            <w:i/>
            <w:iCs/>
          </w:rPr>
          <w:id w:val="470"/>
          <w:placeholder>
            <w:docPart w:val="28D738A19F2F4D3AAD1F8A2DD7B6D1B0"/>
          </w:placeholder>
          <w:text/>
        </w:sdtPr>
        <w:sdtEndPr/>
        <w:sdtContent>
          <w:r w:rsidRPr="00B024AD">
            <w:rPr>
              <w:rFonts w:asciiTheme="minorHAnsi" w:hAnsiTheme="minorHAnsi" w:cstheme="minorHAnsi"/>
              <w:b/>
              <w:bCs w:val="0"/>
              <w:i/>
              <w:iCs/>
            </w:rPr>
            <w:t>Objednatel</w:t>
          </w:r>
        </w:sdtContent>
      </w:sdt>
      <w:r w:rsidRPr="00B024AD">
        <w:rPr>
          <w:rFonts w:asciiTheme="minorHAnsi" w:hAnsiTheme="minorHAnsi" w:cstheme="minorHAnsi"/>
          <w:i/>
          <w:iCs/>
        </w:rPr>
        <w:t>“)</w:t>
      </w:r>
    </w:p>
    <w:p w:rsidR="00B024AD" w:rsidRPr="00B024AD" w:rsidRDefault="00B024AD" w:rsidP="00B024AD">
      <w:pPr>
        <w:pStyle w:val="A-amezismluvnmistranami"/>
        <w:rPr>
          <w:rFonts w:asciiTheme="minorHAnsi" w:hAnsiTheme="minorHAnsi" w:cstheme="minorHAnsi"/>
        </w:rPr>
      </w:pPr>
      <w:r w:rsidRPr="00B024AD">
        <w:rPr>
          <w:rFonts w:asciiTheme="minorHAnsi" w:hAnsiTheme="minorHAnsi" w:cstheme="minorHAnsi"/>
        </w:rPr>
        <w:t>a</w:t>
      </w:r>
    </w:p>
    <w:p w:rsidR="00B024AD" w:rsidRPr="00B024AD" w:rsidRDefault="00972A4D" w:rsidP="00B024AD">
      <w:pPr>
        <w:pStyle w:val="A-Seznamsmluvnchstran"/>
        <w:spacing w:after="0"/>
        <w:rPr>
          <w:rFonts w:asciiTheme="minorHAnsi" w:hAnsiTheme="minorHAnsi" w:cstheme="minorHAnsi"/>
        </w:rPr>
      </w:pPr>
      <w:sdt>
        <w:sdtPr>
          <w:rPr>
            <w:rFonts w:asciiTheme="minorHAnsi" w:hAnsiTheme="minorHAnsi" w:cstheme="minorHAnsi"/>
            <w:b/>
          </w:rPr>
          <w:id w:val="471"/>
          <w:placeholder>
            <w:docPart w:val="717280AB527148DBA949229707C5BE94"/>
          </w:placeholder>
          <w:text/>
        </w:sdtPr>
        <w:sdtEndPr/>
        <w:sdtContent>
          <w:r>
            <w:rPr>
              <w:rFonts w:asciiTheme="minorHAnsi" w:hAnsiTheme="minorHAnsi" w:cstheme="minorHAnsi"/>
              <w:b/>
            </w:rPr>
            <w:t>FERTIG s.r.o.</w:t>
          </w:r>
        </w:sdtContent>
      </w:sdt>
      <w:r w:rsidR="00B024AD" w:rsidRPr="00B024AD">
        <w:rPr>
          <w:rFonts w:asciiTheme="minorHAnsi" w:hAnsiTheme="minorHAnsi" w:cstheme="minorHAnsi"/>
        </w:rPr>
        <w:br/>
        <w:t xml:space="preserve">IČ: </w:t>
      </w:r>
      <w:r w:rsidR="00B024AD" w:rsidRPr="00B024AD">
        <w:rPr>
          <w:rFonts w:asciiTheme="minorHAnsi" w:hAnsiTheme="minorHAnsi" w:cstheme="minorHAnsi"/>
        </w:rPr>
        <w:tab/>
      </w:r>
      <w:r w:rsidR="00B024AD" w:rsidRPr="00B024AD">
        <w:rPr>
          <w:rFonts w:asciiTheme="minorHAnsi" w:hAnsiTheme="minorHAnsi" w:cstheme="minorHAnsi"/>
        </w:rPr>
        <w:tab/>
      </w:r>
      <w:sdt>
        <w:sdtPr>
          <w:rPr>
            <w:rFonts w:asciiTheme="minorHAnsi" w:hAnsiTheme="minorHAnsi" w:cstheme="minorHAnsi"/>
          </w:rPr>
          <w:id w:val="-1481461309"/>
          <w:placeholder>
            <w:docPart w:val="28D738A19F2F4D3AAD1F8A2DD7B6D1B0"/>
          </w:placeholder>
          <w:text/>
        </w:sdtPr>
        <w:sdtEndPr/>
        <w:sdtContent>
          <w:r>
            <w:rPr>
              <w:rFonts w:asciiTheme="minorHAnsi" w:hAnsiTheme="minorHAnsi" w:cstheme="minorHAnsi"/>
            </w:rPr>
            <w:t>25516795</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DIČ: </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1493917483"/>
          <w:placeholder>
            <w:docPart w:val="28D738A19F2F4D3AAD1F8A2DD7B6D1B0"/>
          </w:placeholder>
          <w:text/>
        </w:sdtPr>
        <w:sdtEndPr/>
        <w:sdtContent>
          <w:r w:rsidR="00972A4D">
            <w:rPr>
              <w:rFonts w:asciiTheme="minorHAnsi" w:hAnsiTheme="minorHAnsi" w:cstheme="minorHAnsi"/>
            </w:rPr>
            <w:t>CZ 25516795</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sídlem </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2049914641"/>
          <w:placeholder>
            <w:docPart w:val="28D738A19F2F4D3AAD1F8A2DD7B6D1B0"/>
          </w:placeholder>
          <w:text/>
        </w:sdtPr>
        <w:sdtEndPr/>
        <w:sdtContent>
          <w:r w:rsidR="00972A4D">
            <w:rPr>
              <w:rFonts w:asciiTheme="minorHAnsi" w:hAnsiTheme="minorHAnsi" w:cstheme="minorHAnsi"/>
            </w:rPr>
            <w:t>Brno, Ulička 4</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bank. </w:t>
      </w:r>
      <w:proofErr w:type="gramStart"/>
      <w:r w:rsidRPr="00B024AD">
        <w:rPr>
          <w:rFonts w:asciiTheme="minorHAnsi" w:hAnsiTheme="minorHAnsi" w:cstheme="minorHAnsi"/>
        </w:rPr>
        <w:t>spojení</w:t>
      </w:r>
      <w:proofErr w:type="gramEnd"/>
      <w:r w:rsidRPr="00B024AD">
        <w:rPr>
          <w:rFonts w:asciiTheme="minorHAnsi" w:hAnsiTheme="minorHAnsi" w:cstheme="minorHAnsi"/>
        </w:rPr>
        <w:t>:</w:t>
      </w:r>
      <w:r w:rsidRPr="00B024AD">
        <w:rPr>
          <w:rFonts w:asciiTheme="minorHAnsi" w:hAnsiTheme="minorHAnsi" w:cstheme="minorHAnsi"/>
        </w:rPr>
        <w:tab/>
      </w:r>
      <w:sdt>
        <w:sdtPr>
          <w:rPr>
            <w:rFonts w:asciiTheme="minorHAnsi" w:hAnsiTheme="minorHAnsi" w:cstheme="minorHAnsi"/>
          </w:rPr>
          <w:id w:val="-248741681"/>
          <w:placeholder>
            <w:docPart w:val="28D738A19F2F4D3AAD1F8A2DD7B6D1B0"/>
          </w:placeholder>
          <w:text/>
        </w:sdtPr>
        <w:sdtEndPr/>
        <w:sdtContent>
          <w:proofErr w:type="spellStart"/>
          <w:r w:rsidR="00972A4D">
            <w:rPr>
              <w:rFonts w:asciiTheme="minorHAnsi" w:hAnsiTheme="minorHAnsi" w:cstheme="minorHAnsi"/>
            </w:rPr>
            <w:t>xxxxxxxxxxx</w:t>
          </w:r>
          <w:proofErr w:type="spellEnd"/>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ID DS:</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78063050"/>
          <w:placeholder>
            <w:docPart w:val="28D738A19F2F4D3AAD1F8A2DD7B6D1B0"/>
          </w:placeholder>
          <w:text/>
        </w:sdtPr>
        <w:sdtEndPr/>
        <w:sdtContent>
          <w:r w:rsidR="00972A4D">
            <w:rPr>
              <w:rFonts w:asciiTheme="minorHAnsi" w:hAnsiTheme="minorHAnsi" w:cstheme="minorHAnsi"/>
            </w:rPr>
            <w:t>yzb4ae</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proofErr w:type="spellStart"/>
      <w:r w:rsidRPr="00B024AD">
        <w:rPr>
          <w:rFonts w:asciiTheme="minorHAnsi" w:hAnsiTheme="minorHAnsi" w:cstheme="minorHAnsi"/>
        </w:rPr>
        <w:t>zast</w:t>
      </w:r>
      <w:proofErr w:type="spellEnd"/>
      <w:r w:rsidRPr="00B024AD">
        <w:rPr>
          <w:rFonts w:asciiTheme="minorHAnsi" w:hAnsiTheme="minorHAnsi" w:cstheme="minorHAnsi"/>
        </w:rPr>
        <w:t>.</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1232266971"/>
          <w:placeholder>
            <w:docPart w:val="28D738A19F2F4D3AAD1F8A2DD7B6D1B0"/>
          </w:placeholder>
          <w:text/>
        </w:sdtPr>
        <w:sdtEndPr/>
        <w:sdtContent>
          <w:r w:rsidR="00972A4D">
            <w:rPr>
              <w:rFonts w:asciiTheme="minorHAnsi" w:hAnsiTheme="minorHAnsi" w:cstheme="minorHAnsi"/>
            </w:rPr>
            <w:t>Bc. Tomáš Hrdlička</w:t>
          </w:r>
        </w:sdtContent>
      </w:sdt>
      <w:r w:rsidRPr="00B024AD">
        <w:rPr>
          <w:rFonts w:asciiTheme="minorHAnsi" w:hAnsiTheme="minorHAnsi" w:cstheme="minorHAnsi"/>
        </w:rPr>
        <w:br/>
      </w:r>
      <w:r w:rsidRPr="00B024AD">
        <w:rPr>
          <w:rFonts w:asciiTheme="minorHAnsi" w:hAnsiTheme="minorHAnsi" w:cstheme="minorHAnsi"/>
          <w:i/>
          <w:iCs/>
        </w:rPr>
        <w:t>(dále také jako „</w:t>
      </w:r>
      <w:sdt>
        <w:sdtPr>
          <w:rPr>
            <w:rFonts w:asciiTheme="minorHAnsi" w:hAnsiTheme="minorHAnsi" w:cstheme="minorHAnsi"/>
            <w:b/>
            <w:i/>
            <w:iCs/>
          </w:rPr>
          <w:id w:val="476"/>
          <w:placeholder>
            <w:docPart w:val="717280AB527148DBA949229707C5BE94"/>
          </w:placeholder>
          <w:text/>
        </w:sdtPr>
        <w:sdtEndPr/>
        <w:sdtContent>
          <w:r w:rsidRPr="00B024AD">
            <w:rPr>
              <w:rFonts w:asciiTheme="minorHAnsi" w:hAnsiTheme="minorHAnsi" w:cstheme="minorHAnsi"/>
              <w:b/>
              <w:i/>
              <w:iCs/>
            </w:rPr>
            <w:t>Zhotovitel</w:t>
          </w:r>
        </w:sdtContent>
      </w:sdt>
      <w:r w:rsidRPr="00B024AD">
        <w:rPr>
          <w:rFonts w:asciiTheme="minorHAnsi" w:hAnsiTheme="minorHAnsi" w:cstheme="minorHAnsi"/>
          <w:i/>
          <w:iCs/>
        </w:rPr>
        <w:t>“)</w:t>
      </w:r>
    </w:p>
    <w:p w:rsidR="00B024AD" w:rsidRPr="00B024AD" w:rsidRDefault="00B024AD" w:rsidP="00B024AD">
      <w:pPr>
        <w:pStyle w:val="A-Seznamsmluvnchstran"/>
        <w:numPr>
          <w:ilvl w:val="0"/>
          <w:numId w:val="0"/>
        </w:numPr>
        <w:spacing w:after="0"/>
        <w:ind w:left="567"/>
        <w:rPr>
          <w:rFonts w:asciiTheme="minorHAnsi" w:hAnsiTheme="minorHAnsi" w:cstheme="minorHAnsi"/>
          <w:i/>
          <w:iCs/>
          <w:lang w:bidi="hi-IN"/>
        </w:rPr>
      </w:pPr>
      <w:r w:rsidRPr="00B024AD">
        <w:rPr>
          <w:rFonts w:asciiTheme="minorHAnsi" w:hAnsiTheme="minorHAnsi" w:cstheme="minorHAnsi"/>
          <w:i/>
          <w:iCs/>
          <w:lang w:bidi="hi-IN"/>
        </w:rPr>
        <w:t>(</w:t>
      </w:r>
      <w:r w:rsidRPr="00B024AD">
        <w:rPr>
          <w:rFonts w:asciiTheme="minorHAnsi" w:hAnsiTheme="minorHAnsi" w:cstheme="minorHAnsi"/>
          <w:i/>
          <w:iCs/>
        </w:rPr>
        <w:t>všichni</w:t>
      </w:r>
      <w:r w:rsidRPr="00B024AD">
        <w:rPr>
          <w:rFonts w:asciiTheme="minorHAnsi" w:hAnsiTheme="minorHAnsi" w:cstheme="minorHAnsi"/>
          <w:i/>
          <w:iCs/>
          <w:lang w:bidi="hi-IN"/>
        </w:rPr>
        <w:t xml:space="preserve"> dále také jako „</w:t>
      </w:r>
      <w:sdt>
        <w:sdtPr>
          <w:rPr>
            <w:rFonts w:asciiTheme="minorHAnsi" w:hAnsiTheme="minorHAnsi" w:cstheme="minorHAnsi"/>
            <w:b/>
            <w:bCs w:val="0"/>
            <w:i/>
            <w:iCs/>
            <w:lang w:bidi="hi-IN"/>
          </w:rPr>
          <w:id w:val="477"/>
          <w:placeholder>
            <w:docPart w:val="2D9C70EADC9841E1A9562E79A9FD59E9"/>
          </w:placeholder>
          <w:text/>
        </w:sdtPr>
        <w:sdtEndPr/>
        <w:sdtContent>
          <w:r w:rsidRPr="00B024AD">
            <w:rPr>
              <w:rFonts w:asciiTheme="minorHAnsi" w:hAnsiTheme="minorHAnsi" w:cstheme="minorHAnsi"/>
              <w:b/>
              <w:bCs w:val="0"/>
              <w:i/>
              <w:iCs/>
              <w:lang w:bidi="hi-IN"/>
            </w:rPr>
            <w:t>Smluvní strany</w:t>
          </w:r>
        </w:sdtContent>
      </w:sdt>
      <w:r w:rsidRPr="00B024AD">
        <w:rPr>
          <w:rFonts w:asciiTheme="minorHAnsi" w:hAnsiTheme="minorHAnsi" w:cstheme="minorHAnsi"/>
          <w:i/>
          <w:iCs/>
          <w:lang w:bidi="hi-IN"/>
        </w:rPr>
        <w:t>“)</w:t>
      </w:r>
    </w:p>
    <w:p w:rsidR="00B024AD" w:rsidRDefault="00B024AD" w:rsidP="00B024AD">
      <w:pPr>
        <w:spacing w:after="0" w:line="240" w:lineRule="auto"/>
        <w:rPr>
          <w:rFonts w:cstheme="minorHAnsi"/>
        </w:rPr>
      </w:pPr>
    </w:p>
    <w:p w:rsidR="0031150A" w:rsidRPr="00B024AD" w:rsidRDefault="0031150A" w:rsidP="00B024AD">
      <w:pPr>
        <w:spacing w:after="0" w:line="240" w:lineRule="auto"/>
        <w:rPr>
          <w:rFonts w:cstheme="minorHAnsi"/>
        </w:rPr>
      </w:pPr>
    </w:p>
    <w:p w:rsidR="00B024AD" w:rsidRPr="00A73282" w:rsidRDefault="00B024AD" w:rsidP="00B024AD">
      <w:pPr>
        <w:spacing w:after="0" w:line="240" w:lineRule="auto"/>
        <w:jc w:val="center"/>
        <w:rPr>
          <w:b/>
        </w:rPr>
      </w:pPr>
      <w:r w:rsidRPr="00A73282">
        <w:rPr>
          <w:b/>
        </w:rPr>
        <w:t>I.</w:t>
      </w:r>
    </w:p>
    <w:p w:rsidR="00A73282" w:rsidRPr="00A73282" w:rsidRDefault="00A73282" w:rsidP="00B024AD">
      <w:pPr>
        <w:spacing w:after="0" w:line="240" w:lineRule="auto"/>
        <w:jc w:val="center"/>
        <w:rPr>
          <w:b/>
        </w:rPr>
      </w:pPr>
      <w:r w:rsidRPr="00A73282">
        <w:rPr>
          <w:b/>
        </w:rPr>
        <w:t>Termíny a lhůty</w:t>
      </w:r>
    </w:p>
    <w:p w:rsidR="00A73282" w:rsidRDefault="00A73282" w:rsidP="00B024AD">
      <w:pPr>
        <w:spacing w:after="0" w:line="240" w:lineRule="auto"/>
        <w:jc w:val="both"/>
      </w:pPr>
    </w:p>
    <w:p w:rsidR="00B024AD" w:rsidRDefault="00B024AD" w:rsidP="00B024AD">
      <w:pPr>
        <w:spacing w:after="0" w:line="240" w:lineRule="auto"/>
        <w:jc w:val="both"/>
      </w:pPr>
      <w:r>
        <w:t xml:space="preserve">Zhotovitel se zavazuje k nástupu realizace Díla dle dílčí realizační smlouvy nejpozději do </w:t>
      </w:r>
      <w:sdt>
        <w:sdtPr>
          <w:rPr>
            <w:rFonts w:cstheme="minorHAnsi"/>
          </w:rPr>
          <w:id w:val="839887910"/>
          <w:placeholder>
            <w:docPart w:val="10A16AC211B64F97842D16DBC66299EA"/>
          </w:placeholder>
          <w:text/>
        </w:sdtPr>
        <w:sdtEndPr/>
        <w:sdtContent>
          <w:r w:rsidR="00972A4D">
            <w:rPr>
              <w:rFonts w:cstheme="minorHAnsi"/>
            </w:rPr>
            <w:t>14</w:t>
          </w:r>
        </w:sdtContent>
      </w:sdt>
      <w:r>
        <w:t xml:space="preserve"> </w:t>
      </w:r>
      <w:r w:rsidR="0031150A">
        <w:t>pracov</w:t>
      </w:r>
      <w:r>
        <w:t>ních dnů ode dne potvrzení objednávky.</w:t>
      </w:r>
    </w:p>
    <w:p w:rsidR="0031150A" w:rsidRDefault="0031150A" w:rsidP="00B024AD">
      <w:pPr>
        <w:spacing w:after="0" w:line="240" w:lineRule="auto"/>
        <w:jc w:val="both"/>
      </w:pPr>
    </w:p>
    <w:p w:rsidR="007C6011" w:rsidRDefault="00B024AD" w:rsidP="00B024AD">
      <w:pPr>
        <w:spacing w:after="0" w:line="240" w:lineRule="auto"/>
        <w:jc w:val="both"/>
      </w:pPr>
      <w:r>
        <w:t xml:space="preserve">Zhotovitel se zavazuje k provedení </w:t>
      </w:r>
      <w:r w:rsidR="007C6011">
        <w:t xml:space="preserve">Díla dle dílčí realizační smlouvy na pokládku </w:t>
      </w:r>
      <w:proofErr w:type="spellStart"/>
      <w:r w:rsidR="007C6011">
        <w:t>marmolea</w:t>
      </w:r>
      <w:proofErr w:type="spellEnd"/>
      <w:r w:rsidR="00891406">
        <w:t xml:space="preserve"> v rozsahu</w:t>
      </w:r>
      <w:r w:rsidR="007C6011">
        <w:t xml:space="preserve"> do </w:t>
      </w:r>
      <w:r w:rsidR="007B3CE9">
        <w:t>1</w:t>
      </w:r>
      <w:r w:rsidR="007C6011">
        <w:t>50 m</w:t>
      </w:r>
      <w:r w:rsidR="007C6011" w:rsidRPr="0031150A">
        <w:rPr>
          <w:vertAlign w:val="superscript"/>
        </w:rPr>
        <w:t>2</w:t>
      </w:r>
      <w:r w:rsidR="007C6011">
        <w:t xml:space="preserve"> podlahové plochy do </w:t>
      </w:r>
      <w:sdt>
        <w:sdtPr>
          <w:rPr>
            <w:rFonts w:cstheme="minorHAnsi"/>
          </w:rPr>
          <w:id w:val="-1797141022"/>
          <w:placeholder>
            <w:docPart w:val="0771772DAB57460484D1BB565548E90E"/>
          </w:placeholder>
          <w:text/>
        </w:sdtPr>
        <w:sdtEndPr/>
        <w:sdtContent>
          <w:r w:rsidR="00972A4D">
            <w:rPr>
              <w:rFonts w:cstheme="minorHAnsi"/>
            </w:rPr>
            <w:t>20</w:t>
          </w:r>
        </w:sdtContent>
      </w:sdt>
      <w:r w:rsidR="007C6011">
        <w:t xml:space="preserve"> pracovních dnů od zahájení prací.</w:t>
      </w:r>
    </w:p>
    <w:p w:rsidR="007C6011" w:rsidRDefault="007C6011" w:rsidP="00B024AD">
      <w:pPr>
        <w:spacing w:after="0" w:line="240" w:lineRule="auto"/>
        <w:jc w:val="both"/>
      </w:pPr>
      <w:r>
        <w:t xml:space="preserve">U rozsáhlejších objednávek se tato lhůta prodlouží o </w:t>
      </w:r>
      <w:sdt>
        <w:sdtPr>
          <w:rPr>
            <w:rFonts w:cstheme="minorHAnsi"/>
          </w:rPr>
          <w:id w:val="792097031"/>
          <w:placeholder>
            <w:docPart w:val="E920CE9D774642068C27E5B62998996A"/>
          </w:placeholder>
          <w:text/>
        </w:sdtPr>
        <w:sdtEndPr>
          <w:rPr>
            <w:color w:val="FF0000"/>
          </w:rPr>
        </w:sdtEndPr>
        <w:sdtContent>
          <w:r w:rsidR="00972A4D">
            <w:rPr>
              <w:rFonts w:cstheme="minorHAnsi"/>
            </w:rPr>
            <w:t>7</w:t>
          </w:r>
        </w:sdtContent>
      </w:sdt>
      <w:r>
        <w:t xml:space="preserve"> pracovních dnů za každých dalších, byť neúplných, </w:t>
      </w:r>
      <w:r w:rsidR="007B3CE9">
        <w:t>1</w:t>
      </w:r>
      <w:r>
        <w:t>50 m</w:t>
      </w:r>
      <w:r w:rsidRPr="00891406">
        <w:rPr>
          <w:vertAlign w:val="superscript"/>
        </w:rPr>
        <w:t>2</w:t>
      </w:r>
      <w:r>
        <w:t xml:space="preserve"> podlahové plochy určené k pokládce.</w:t>
      </w:r>
    </w:p>
    <w:p w:rsidR="007C6011" w:rsidRDefault="007C6011" w:rsidP="00B024AD">
      <w:pPr>
        <w:spacing w:after="0" w:line="240" w:lineRule="auto"/>
        <w:jc w:val="both"/>
      </w:pPr>
    </w:p>
    <w:p w:rsidR="007C6011" w:rsidRDefault="007C6011" w:rsidP="00B024AD">
      <w:pPr>
        <w:spacing w:after="0" w:line="240" w:lineRule="auto"/>
        <w:jc w:val="both"/>
      </w:pPr>
      <w:r>
        <w:t xml:space="preserve">Provedením díla se rozumí předání </w:t>
      </w:r>
      <w:r w:rsidR="00891406">
        <w:t xml:space="preserve">dokončeného </w:t>
      </w:r>
      <w:r>
        <w:t>díla bez vad a nedodělků</w:t>
      </w:r>
      <w:r w:rsidR="00891406">
        <w:t>, vč. uklizení staveniště.</w:t>
      </w:r>
    </w:p>
    <w:p w:rsidR="00891406" w:rsidRDefault="00891406" w:rsidP="00B024AD">
      <w:pPr>
        <w:spacing w:after="0" w:line="240" w:lineRule="auto"/>
        <w:jc w:val="both"/>
      </w:pPr>
      <w:r>
        <w:t>Zahájením prací se rozumí předání Objednatelem Zhotoviteli vyklizených prostor určených k pokládce.</w:t>
      </w:r>
    </w:p>
    <w:p w:rsidR="0031150A" w:rsidRDefault="0031150A" w:rsidP="00B024AD">
      <w:pPr>
        <w:spacing w:after="0" w:line="240" w:lineRule="auto"/>
        <w:jc w:val="both"/>
      </w:pPr>
    </w:p>
    <w:p w:rsidR="0031150A" w:rsidRPr="00AC4137" w:rsidRDefault="0031150A" w:rsidP="0031150A">
      <w:pPr>
        <w:spacing w:after="0" w:line="240" w:lineRule="auto"/>
      </w:pPr>
      <w:r w:rsidRPr="00AC4137">
        <w:t xml:space="preserve">Do lhůt a termínů </w:t>
      </w:r>
      <w:r>
        <w:t xml:space="preserve">realizace </w:t>
      </w:r>
      <w:r w:rsidRPr="00AC4137">
        <w:t>nebudou započítávány dny, v nichž nelze provádět dílo z důvodů na straně zadavatele, např. z důvodu pořádání kulturních akcí neslučitelných s prováděním díla.</w:t>
      </w:r>
    </w:p>
    <w:p w:rsidR="00B024AD" w:rsidRDefault="00B024AD" w:rsidP="00B024AD">
      <w:pPr>
        <w:spacing w:after="0" w:line="240" w:lineRule="auto"/>
        <w:jc w:val="both"/>
      </w:pPr>
    </w:p>
    <w:p w:rsidR="00B024AD" w:rsidRPr="00A73282" w:rsidRDefault="00A73282" w:rsidP="00A73282">
      <w:pPr>
        <w:spacing w:after="0" w:line="240" w:lineRule="auto"/>
        <w:jc w:val="center"/>
        <w:rPr>
          <w:b/>
        </w:rPr>
      </w:pPr>
      <w:r w:rsidRPr="00A73282">
        <w:rPr>
          <w:b/>
        </w:rPr>
        <w:lastRenderedPageBreak/>
        <w:t>II.</w:t>
      </w:r>
    </w:p>
    <w:p w:rsidR="00A73282" w:rsidRPr="00A73282" w:rsidRDefault="00A73282" w:rsidP="00A73282">
      <w:pPr>
        <w:spacing w:after="0" w:line="240" w:lineRule="auto"/>
        <w:jc w:val="center"/>
        <w:rPr>
          <w:b/>
        </w:rPr>
      </w:pPr>
      <w:r w:rsidRPr="00A73282">
        <w:rPr>
          <w:b/>
        </w:rPr>
        <w:t>Cena díla dílčích realizačních smluv</w:t>
      </w:r>
    </w:p>
    <w:p w:rsidR="00A73282" w:rsidRDefault="00A73282" w:rsidP="00A73282">
      <w:pPr>
        <w:spacing w:after="0" w:line="240" w:lineRule="auto"/>
        <w:jc w:val="both"/>
      </w:pPr>
    </w:p>
    <w:p w:rsidR="00A73282" w:rsidRDefault="00A73282" w:rsidP="00A73282">
      <w:pPr>
        <w:spacing w:after="0" w:line="240" w:lineRule="auto"/>
        <w:jc w:val="both"/>
      </w:pPr>
      <w:r>
        <w:t>Cena díla každé z dílčích realizačních smluv o díle bude stanovena na základě v tomto článku specifikovaných jednotkových cen cenové nabídky Zhotovitele (dále jen CN) a zde uvedeného slovního upřesnění obsahu položek CN.</w:t>
      </w:r>
    </w:p>
    <w:p w:rsidR="00B024AD" w:rsidRDefault="00B024AD" w:rsidP="00B024AD">
      <w:pPr>
        <w:spacing w:after="0" w:line="240" w:lineRule="auto"/>
        <w:jc w:val="both"/>
      </w:pPr>
    </w:p>
    <w:p w:rsidR="00A7590A" w:rsidRDefault="00A7590A" w:rsidP="00B024AD">
      <w:pPr>
        <w:spacing w:after="0" w:line="240" w:lineRule="auto"/>
        <w:jc w:val="both"/>
      </w:pPr>
      <w:r>
        <w:t>V</w:t>
      </w:r>
      <w:r w:rsidR="00153D28">
        <w:t xml:space="preserve"> následující </w:t>
      </w:r>
      <w:r>
        <w:t>tabulce uvedené položky zahrnují veškeré náklady na úplné a bezvadné zhotovení díla</w:t>
      </w:r>
      <w:r w:rsidR="00153D28">
        <w:t xml:space="preserve"> a to včetně nákladů na zajištění a přípravu díla, ev. vedlejších nákladů spojených s realizací díla, a zisku Zhotovitele</w:t>
      </w:r>
      <w:r>
        <w:t>.</w:t>
      </w:r>
    </w:p>
    <w:p w:rsidR="00153D28" w:rsidRDefault="00153D28" w:rsidP="00B024AD">
      <w:pPr>
        <w:spacing w:after="0" w:line="240" w:lineRule="auto"/>
        <w:jc w:val="both"/>
      </w:pPr>
    </w:p>
    <w:p w:rsidR="0045538D" w:rsidRDefault="00972A4D" w:rsidP="00B024AD">
      <w:pPr>
        <w:spacing w:after="0" w:line="240" w:lineRule="auto"/>
        <w:jc w:val="both"/>
      </w:pPr>
      <w:r>
        <w:rPr>
          <w:noProof/>
          <w:lang w:eastAsia="cs-CZ"/>
        </w:rPr>
        <w:drawing>
          <wp:inline distT="0" distB="0" distL="0" distR="0">
            <wp:extent cx="5760720" cy="5540861"/>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40861"/>
                    </a:xfrm>
                    <a:prstGeom prst="rect">
                      <a:avLst/>
                    </a:prstGeom>
                    <a:noFill/>
                    <a:ln>
                      <a:noFill/>
                    </a:ln>
                  </pic:spPr>
                </pic:pic>
              </a:graphicData>
            </a:graphic>
          </wp:inline>
        </w:drawing>
      </w:r>
    </w:p>
    <w:p w:rsidR="0045538D" w:rsidRDefault="0045538D" w:rsidP="00B024AD">
      <w:pPr>
        <w:spacing w:after="0" w:line="240" w:lineRule="auto"/>
        <w:jc w:val="both"/>
      </w:pPr>
    </w:p>
    <w:p w:rsidR="004856F6" w:rsidRDefault="004856F6" w:rsidP="006375FC">
      <w:pPr>
        <w:spacing w:after="0" w:line="240" w:lineRule="auto"/>
      </w:pPr>
      <w:r>
        <w:t xml:space="preserve">V případě rozhodnutí Objednatele o případném nadstandardním řešení některých prostor, ať už </w:t>
      </w:r>
      <w:r w:rsidR="00DD2E27">
        <w:t>výtvarn</w:t>
      </w:r>
      <w:r>
        <w:t xml:space="preserve">ým řešením samotné pokládky </w:t>
      </w:r>
      <w:proofErr w:type="spellStart"/>
      <w:r>
        <w:t>marmolea</w:t>
      </w:r>
      <w:proofErr w:type="spellEnd"/>
      <w:r>
        <w:t xml:space="preserve">, nebo využitím materiálu jednoznačně (technicky </w:t>
      </w:r>
      <w:r w:rsidR="00DD2E27">
        <w:t>prokazate</w:t>
      </w:r>
      <w:r>
        <w:t xml:space="preserve">lně) nadstandardní kvality, tedy kvality výrazně převyšující materiál oceněný Zhotovitelem položkou č. 6 shora uvedené </w:t>
      </w:r>
      <w:r w:rsidR="006375FC">
        <w:t>CN, budou položky 6 + 11 vynásobeny v dílčí realizační smlouvě</w:t>
      </w:r>
      <w:r>
        <w:t xml:space="preserve"> </w:t>
      </w:r>
      <w:r w:rsidR="006375FC">
        <w:t xml:space="preserve">koeficientem: </w:t>
      </w:r>
      <w:sdt>
        <w:sdtPr>
          <w:rPr>
            <w:rFonts w:cstheme="minorHAnsi"/>
          </w:rPr>
          <w:id w:val="-303393477"/>
          <w:placeholder>
            <w:docPart w:val="EBB6B1B016064F5C8883575A13452F74"/>
          </w:placeholder>
          <w:text/>
        </w:sdtPr>
        <w:sdtEndPr/>
        <w:sdtContent>
          <w:r w:rsidR="00972A4D" w:rsidRPr="00972A4D">
            <w:rPr>
              <w:rFonts w:cstheme="minorHAnsi"/>
            </w:rPr>
            <w:t>1,4</w:t>
          </w:r>
        </w:sdtContent>
      </w:sdt>
      <w:r w:rsidR="006375FC" w:rsidRPr="006375FC">
        <w:t>.</w:t>
      </w:r>
      <w:bookmarkStart w:id="0" w:name="_GoBack"/>
      <w:bookmarkEnd w:id="0"/>
    </w:p>
    <w:p w:rsidR="00FB028C" w:rsidRDefault="00FB028C" w:rsidP="006375FC">
      <w:pPr>
        <w:spacing w:after="0" w:line="240" w:lineRule="auto"/>
      </w:pPr>
    </w:p>
    <w:p w:rsidR="005E76AD" w:rsidRDefault="005E76AD" w:rsidP="005E76AD">
      <w:pPr>
        <w:spacing w:after="0" w:line="240" w:lineRule="auto"/>
      </w:pPr>
      <w:r>
        <w:lastRenderedPageBreak/>
        <w:t>Způsob ocenění případného nadstandardního</w:t>
      </w:r>
      <w:r w:rsidR="00FB028C">
        <w:t xml:space="preserve"> řešení</w:t>
      </w:r>
      <w:r>
        <w:t>, není součástí vyhodnocení nabídek, ale snahou Zadavatele o jednoznačné transparentní zajištění všech ev. možných budoucích situací.</w:t>
      </w:r>
    </w:p>
    <w:p w:rsidR="005E76AD" w:rsidRDefault="005E76AD" w:rsidP="005E76AD">
      <w:pPr>
        <w:spacing w:after="0" w:line="240" w:lineRule="auto"/>
      </w:pPr>
      <w:r>
        <w:t>Zadavatel neuvažuje při pokládce nášlapných vrstev podlah standardních odborných pracovišť a kanceláří o nadstandardních řešeních.</w:t>
      </w:r>
    </w:p>
    <w:p w:rsidR="006375FC" w:rsidRDefault="006375FC" w:rsidP="005E76AD">
      <w:pPr>
        <w:spacing w:after="0" w:line="240" w:lineRule="auto"/>
      </w:pPr>
      <w:r>
        <w:t xml:space="preserve">Pokud by případná nadstandardní řešení pokládky </w:t>
      </w:r>
      <w:proofErr w:type="spellStart"/>
      <w:r>
        <w:t>marmolea</w:t>
      </w:r>
      <w:proofErr w:type="spellEnd"/>
      <w:r w:rsidR="00DD2E27">
        <w:t xml:space="preserve"> přesto</w:t>
      </w:r>
      <w:r w:rsidR="0002625B">
        <w:t xml:space="preserve"> byla vyhodnocena Objednatelem za přínosná, a současně by</w:t>
      </w:r>
      <w:r w:rsidR="007D6ED3">
        <w:t xml:space="preserve"> měla přesáhnout 15</w:t>
      </w:r>
      <w:r>
        <w:rPr>
          <w:rFonts w:cstheme="minorHAnsi"/>
        </w:rPr>
        <w:t>%</w:t>
      </w:r>
      <w:r w:rsidR="0002625B">
        <w:t xml:space="preserve"> celkové </w:t>
      </w:r>
      <w:r w:rsidR="007D6ED3">
        <w:t>hodnoty</w:t>
      </w:r>
      <w:r w:rsidR="0002625B">
        <w:t xml:space="preserve"> díla předpokládané R</w:t>
      </w:r>
      <w:r>
        <w:t>ámcovou smlouvou, vypíše Objednatel na takové dílo samostatné výběrové řízení.</w:t>
      </w:r>
    </w:p>
    <w:p w:rsidR="00FB028C" w:rsidRDefault="00FB028C" w:rsidP="00FB028C">
      <w:pPr>
        <w:spacing w:after="0" w:line="240" w:lineRule="auto"/>
      </w:pPr>
      <w:r>
        <w:t>Zadavatel si současně vyhrazuje právo v případě ev. požadavku na specifické výtvarné řešení některé z dílčích zakázek, vypsat na návrh řešení samostatné výběrové řízení nezávisle na Rámcové smlouvě</w:t>
      </w:r>
      <w:r w:rsidR="0002625B">
        <w:t>, aniž by takové výběrové řízení mohlo jakkoliv ovlivnit ostatní dílčí zakázky Rámcové smlouvy</w:t>
      </w:r>
      <w:r>
        <w:t>.</w:t>
      </w:r>
    </w:p>
    <w:p w:rsidR="00FB028C" w:rsidRDefault="00FB028C" w:rsidP="00FB028C">
      <w:pPr>
        <w:spacing w:after="0" w:line="240" w:lineRule="auto"/>
      </w:pPr>
    </w:p>
    <w:p w:rsidR="00FB028C" w:rsidRDefault="00FB028C" w:rsidP="005E76AD">
      <w:pPr>
        <w:spacing w:after="0" w:line="240" w:lineRule="auto"/>
      </w:pPr>
    </w:p>
    <w:p w:rsidR="005E76AD" w:rsidRDefault="005E76AD" w:rsidP="005E76AD">
      <w:pPr>
        <w:spacing w:after="0" w:line="240" w:lineRule="auto"/>
      </w:pPr>
    </w:p>
    <w:p w:rsidR="005E76AD" w:rsidRDefault="005E76AD" w:rsidP="00F356CA">
      <w:pPr>
        <w:spacing w:after="0" w:line="240" w:lineRule="auto"/>
      </w:pPr>
    </w:p>
    <w:p w:rsidR="005E76AD" w:rsidRPr="004C5CB0" w:rsidRDefault="00A73282" w:rsidP="00A73282">
      <w:pPr>
        <w:spacing w:after="0" w:line="240" w:lineRule="auto"/>
        <w:jc w:val="center"/>
        <w:rPr>
          <w:b/>
        </w:rPr>
      </w:pPr>
      <w:r w:rsidRPr="004C5CB0">
        <w:rPr>
          <w:b/>
        </w:rPr>
        <w:t>III.</w:t>
      </w:r>
    </w:p>
    <w:p w:rsidR="00A73282" w:rsidRPr="004C5CB0" w:rsidRDefault="00A73282" w:rsidP="00A73282">
      <w:pPr>
        <w:spacing w:after="0" w:line="240" w:lineRule="auto"/>
        <w:jc w:val="center"/>
        <w:rPr>
          <w:b/>
        </w:rPr>
      </w:pPr>
      <w:r w:rsidRPr="004C5CB0">
        <w:rPr>
          <w:b/>
        </w:rPr>
        <w:t>Inflační doložka</w:t>
      </w:r>
    </w:p>
    <w:p w:rsidR="004C5CB0" w:rsidRDefault="004C5CB0" w:rsidP="00A73282">
      <w:pPr>
        <w:spacing w:after="0" w:line="240" w:lineRule="auto"/>
        <w:jc w:val="both"/>
      </w:pPr>
    </w:p>
    <w:p w:rsidR="00A73282" w:rsidRDefault="00A73282" w:rsidP="00A73282">
      <w:pPr>
        <w:spacing w:after="0" w:line="240" w:lineRule="auto"/>
        <w:jc w:val="both"/>
        <w:rPr>
          <w:rFonts w:cstheme="minorHAnsi"/>
        </w:rPr>
      </w:pPr>
      <w:r>
        <w:t>V případě, že průměrný roční index nákladů stavební výroby</w:t>
      </w:r>
      <w:r w:rsidR="004C5CB0">
        <w:t xml:space="preserve"> dle údajů Českého statistického úřadu, konkrétně indexu cen stavebních děl podle klasifikace CZ-CC, kód 1262, publikovaných na </w:t>
      </w:r>
      <w:r w:rsidR="00581B91">
        <w:t xml:space="preserve">jeho internetových stránkách, uvedený ke kalendářnímu měsíci odpovídajícímu měsíci, v němž byla podepsána </w:t>
      </w:r>
      <w:r w:rsidR="00DF611C">
        <w:t xml:space="preserve">Rámcová smlouva </w:t>
      </w:r>
      <w:r w:rsidR="00581B91">
        <w:t>Zhotovitelem, vzroste, nebo se sníží, o více než 5</w:t>
      </w:r>
      <w:r w:rsidR="00581B91">
        <w:rPr>
          <w:rFonts w:cstheme="minorHAnsi"/>
        </w:rPr>
        <w:t>%</w:t>
      </w:r>
      <w:r w:rsidR="00DF611C">
        <w:rPr>
          <w:rFonts w:cstheme="minorHAnsi"/>
        </w:rPr>
        <w:t xml:space="preserve"> k datu potvrzení Zhotovitelem dílčí objednávky Objednatele</w:t>
      </w:r>
      <w:r w:rsidR="00581B91">
        <w:rPr>
          <w:rFonts w:cstheme="minorHAnsi"/>
        </w:rPr>
        <w:t>, zvýší se</w:t>
      </w:r>
      <w:r w:rsidR="00DF611C">
        <w:rPr>
          <w:rFonts w:cstheme="minorHAnsi"/>
        </w:rPr>
        <w:t>, nebo sníží</w:t>
      </w:r>
      <w:r w:rsidR="006B1D8E">
        <w:rPr>
          <w:rFonts w:cstheme="minorHAnsi"/>
        </w:rPr>
        <w:t>,</w:t>
      </w:r>
      <w:r w:rsidR="00581B91">
        <w:rPr>
          <w:rFonts w:cstheme="minorHAnsi"/>
        </w:rPr>
        <w:t xml:space="preserve"> </w:t>
      </w:r>
      <w:r w:rsidR="006B1D8E">
        <w:rPr>
          <w:rFonts w:cstheme="minorHAnsi"/>
        </w:rPr>
        <w:t xml:space="preserve">celková </w:t>
      </w:r>
      <w:r w:rsidR="00DF611C">
        <w:rPr>
          <w:rFonts w:cstheme="minorHAnsi"/>
        </w:rPr>
        <w:t>cena díla dílčí realizační smlouvy k uzavření mezi smluvními stranami</w:t>
      </w:r>
      <w:r w:rsidR="006B1D8E">
        <w:rPr>
          <w:rFonts w:cstheme="minorHAnsi"/>
        </w:rPr>
        <w:t xml:space="preserve"> dle čl. II. této přílohy č. 1 k Rámcové smlouvě, o výši tohoto indexu.</w:t>
      </w:r>
    </w:p>
    <w:p w:rsidR="006B1D8E" w:rsidRDefault="006B1D8E" w:rsidP="00A73282">
      <w:pPr>
        <w:spacing w:after="0" w:line="240" w:lineRule="auto"/>
        <w:jc w:val="both"/>
      </w:pPr>
      <w:r>
        <w:rPr>
          <w:rFonts w:cstheme="minorHAnsi"/>
        </w:rPr>
        <w:t>Smluvní strany pro odstranění pochybností uvádí, že k úpravě ceny dle tohoto ustanovení není třeba uzavírat dodatek ke smlouvě, nebo upravovat jednotkové ceny dle předchozího bodu II. Indexovány nebudou, s ohledem na typově úzce vymezený rozsah prací, jednotkové ceny, ale na základě nich stanovená celková cena dílčího díla. Takto indexovaná cena však musí být, aby mohla být fakturována, součástí dílčí realizační smlouvy o dílo.</w:t>
      </w:r>
    </w:p>
    <w:p w:rsidR="00F356CA" w:rsidRDefault="00F356CA" w:rsidP="00F356CA">
      <w:pPr>
        <w:spacing w:after="0" w:line="240" w:lineRule="auto"/>
      </w:pPr>
    </w:p>
    <w:p w:rsidR="00BA4E5F" w:rsidRDefault="00BA4E5F" w:rsidP="00F356CA">
      <w:pPr>
        <w:spacing w:after="0" w:line="240" w:lineRule="auto"/>
      </w:pPr>
    </w:p>
    <w:p w:rsidR="00BA4E5F" w:rsidRDefault="00BA4E5F" w:rsidP="00F356CA">
      <w:pPr>
        <w:spacing w:after="0" w:line="240" w:lineRule="auto"/>
      </w:pPr>
    </w:p>
    <w:p w:rsidR="00A7590A" w:rsidRDefault="00A7590A" w:rsidP="00F356CA">
      <w:pPr>
        <w:spacing w:after="0" w:line="240" w:lineRule="auto"/>
      </w:pPr>
    </w:p>
    <w:p w:rsidR="00BA4E5F" w:rsidRDefault="00BA4E5F" w:rsidP="00F356CA">
      <w:pPr>
        <w:spacing w:after="0" w:line="240" w:lineRule="auto"/>
      </w:pPr>
      <w:r>
        <w:t>V Brně dne …………………….</w:t>
      </w:r>
      <w:r>
        <w:tab/>
      </w:r>
      <w:r>
        <w:tab/>
      </w:r>
      <w:r>
        <w:tab/>
      </w:r>
      <w:r>
        <w:tab/>
        <w:t>V …………………… dne ………………….</w:t>
      </w:r>
    </w:p>
    <w:p w:rsidR="00BA4E5F" w:rsidRDefault="00BA4E5F" w:rsidP="00F356CA">
      <w:pPr>
        <w:spacing w:after="0" w:line="240" w:lineRule="auto"/>
      </w:pPr>
    </w:p>
    <w:p w:rsidR="00BA4E5F" w:rsidRDefault="00BA4E5F" w:rsidP="00F356CA">
      <w:pPr>
        <w:spacing w:after="0" w:line="240" w:lineRule="auto"/>
      </w:pPr>
      <w:r>
        <w:t>Objednatel:</w:t>
      </w:r>
      <w:r>
        <w:tab/>
      </w:r>
      <w:r>
        <w:tab/>
      </w:r>
      <w:r>
        <w:tab/>
      </w:r>
      <w:r>
        <w:tab/>
      </w:r>
      <w:r>
        <w:tab/>
      </w:r>
      <w:r>
        <w:tab/>
        <w:t>Zhotovitel:</w:t>
      </w:r>
    </w:p>
    <w:p w:rsidR="00BA4E5F" w:rsidRDefault="00BA4E5F" w:rsidP="00A7590A">
      <w:pPr>
        <w:widowControl w:val="0"/>
        <w:autoSpaceDE w:val="0"/>
        <w:autoSpaceDN w:val="0"/>
        <w:adjustRightInd w:val="0"/>
        <w:spacing w:after="0" w:line="240" w:lineRule="auto"/>
      </w:pPr>
    </w:p>
    <w:p w:rsidR="00BA4E5F" w:rsidRDefault="00BA4E5F" w:rsidP="00A7590A">
      <w:pPr>
        <w:widowControl w:val="0"/>
        <w:autoSpaceDE w:val="0"/>
        <w:autoSpaceDN w:val="0"/>
        <w:adjustRightInd w:val="0"/>
        <w:spacing w:after="0" w:line="240" w:lineRule="auto"/>
      </w:pPr>
    </w:p>
    <w:p w:rsidR="00BA4E5F" w:rsidRDefault="00BA4E5F" w:rsidP="00A7590A">
      <w:pPr>
        <w:widowControl w:val="0"/>
        <w:autoSpaceDE w:val="0"/>
        <w:autoSpaceDN w:val="0"/>
        <w:adjustRightInd w:val="0"/>
        <w:spacing w:after="0" w:line="240" w:lineRule="auto"/>
      </w:pPr>
    </w:p>
    <w:p w:rsidR="00BA4E5F" w:rsidRPr="00BA4E5F" w:rsidRDefault="00BA4E5F" w:rsidP="00BA4E5F">
      <w:pPr>
        <w:widowControl w:val="0"/>
        <w:autoSpaceDE w:val="0"/>
        <w:autoSpaceDN w:val="0"/>
        <w:adjustRightInd w:val="0"/>
        <w:spacing w:after="0" w:line="240" w:lineRule="auto"/>
        <w:rPr>
          <w:bCs/>
          <w:lang w:eastAsia="cs-CZ"/>
        </w:rPr>
      </w:pPr>
      <w:r w:rsidRPr="00065EB8">
        <w:rPr>
          <w:lang w:eastAsia="cs-CZ"/>
        </w:rPr>
        <w:t>__________________________________</w:t>
      </w:r>
      <w:r>
        <w:rPr>
          <w:lang w:eastAsia="cs-CZ"/>
        </w:rPr>
        <w:t xml:space="preserve"> </w:t>
      </w:r>
      <w:r>
        <w:rPr>
          <w:lang w:eastAsia="cs-CZ"/>
        </w:rPr>
        <w:tab/>
      </w:r>
      <w:r>
        <w:rPr>
          <w:lang w:eastAsia="cs-CZ"/>
        </w:rPr>
        <w:tab/>
      </w:r>
      <w:r w:rsidRPr="00065EB8">
        <w:rPr>
          <w:lang w:eastAsia="cs-CZ"/>
        </w:rPr>
        <w:t>__________________________________</w:t>
      </w:r>
      <w:r w:rsidRPr="00BA4E5F">
        <w:rPr>
          <w:b/>
          <w:bCs/>
          <w:lang w:eastAsia="cs-CZ"/>
        </w:rPr>
        <w:t xml:space="preserve"> </w:t>
      </w:r>
      <w:r>
        <w:rPr>
          <w:b/>
          <w:bCs/>
          <w:lang w:eastAsia="cs-CZ"/>
        </w:rPr>
        <w:t>Technické muzeum v Brně</w:t>
      </w:r>
      <w:r>
        <w:rPr>
          <w:bCs/>
          <w:lang w:eastAsia="cs-CZ"/>
        </w:rPr>
        <w:tab/>
      </w:r>
      <w:r>
        <w:rPr>
          <w:bCs/>
          <w:lang w:eastAsia="cs-CZ"/>
        </w:rPr>
        <w:tab/>
      </w:r>
      <w:r>
        <w:rPr>
          <w:bCs/>
          <w:lang w:eastAsia="cs-CZ"/>
        </w:rPr>
        <w:tab/>
      </w:r>
      <w:r>
        <w:rPr>
          <w:bCs/>
          <w:lang w:eastAsia="cs-CZ"/>
        </w:rPr>
        <w:tab/>
      </w:r>
      <w:sdt>
        <w:sdtPr>
          <w:rPr>
            <w:b/>
            <w:bCs/>
            <w:lang w:eastAsia="cs-CZ"/>
          </w:rPr>
          <w:id w:val="-605730930"/>
          <w:placeholder>
            <w:docPart w:val="28BCAA8F32EE451B82F68F50982DE31C"/>
          </w:placeholder>
          <w:showingPlcHdr/>
          <w:text w:multiLine="1"/>
        </w:sdtPr>
        <w:sdtEndPr/>
        <w:sdtContent>
          <w:r w:rsidRPr="00771796">
            <w:rPr>
              <w:rStyle w:val="Zstupntext"/>
            </w:rPr>
            <w:t>Klikněte nebo klepněte sem a zadejte text.</w:t>
          </w:r>
        </w:sdtContent>
      </w:sdt>
    </w:p>
    <w:p w:rsidR="00BA4E5F" w:rsidRDefault="00BA4E5F" w:rsidP="00BA4E5F">
      <w:pPr>
        <w:widowControl w:val="0"/>
        <w:autoSpaceDE w:val="0"/>
        <w:autoSpaceDN w:val="0"/>
        <w:adjustRightInd w:val="0"/>
        <w:spacing w:after="0" w:line="240" w:lineRule="auto"/>
        <w:rPr>
          <w:lang w:eastAsia="cs-CZ"/>
        </w:rPr>
      </w:pPr>
      <w:proofErr w:type="spellStart"/>
      <w:r>
        <w:rPr>
          <w:b/>
          <w:bCs/>
          <w:lang w:eastAsia="cs-CZ"/>
        </w:rPr>
        <w:t>zast</w:t>
      </w:r>
      <w:proofErr w:type="spellEnd"/>
      <w:r>
        <w:rPr>
          <w:b/>
          <w:bCs/>
          <w:lang w:eastAsia="cs-CZ"/>
        </w:rPr>
        <w:t>. Ing. Ivo Štěpánkem, ředitelem</w:t>
      </w:r>
      <w:r>
        <w:tab/>
      </w:r>
    </w:p>
    <w:p w:rsidR="00BA4E5F" w:rsidRDefault="00BA4E5F" w:rsidP="00A7590A">
      <w:pPr>
        <w:widowControl w:val="0"/>
        <w:autoSpaceDE w:val="0"/>
        <w:autoSpaceDN w:val="0"/>
        <w:adjustRightInd w:val="0"/>
        <w:spacing w:after="0" w:line="240" w:lineRule="auto"/>
      </w:pPr>
    </w:p>
    <w:p w:rsidR="00BA4E5F" w:rsidRDefault="00BA4E5F" w:rsidP="00A7590A">
      <w:pPr>
        <w:widowControl w:val="0"/>
        <w:autoSpaceDE w:val="0"/>
        <w:autoSpaceDN w:val="0"/>
        <w:adjustRightInd w:val="0"/>
        <w:spacing w:after="0" w:line="240" w:lineRule="auto"/>
      </w:pPr>
    </w:p>
    <w:sectPr w:rsidR="00BA4E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21" w:rsidRDefault="005F604A">
      <w:pPr>
        <w:spacing w:after="0" w:line="240" w:lineRule="auto"/>
      </w:pPr>
      <w:r>
        <w:separator/>
      </w:r>
    </w:p>
  </w:endnote>
  <w:endnote w:type="continuationSeparator" w:id="0">
    <w:p w:rsidR="001F6621" w:rsidRDefault="005F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972A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459"/>
      <w:docPartObj>
        <w:docPartGallery w:val="Page Numbers (Bottom of Page)"/>
        <w:docPartUnique/>
      </w:docPartObj>
    </w:sdtPr>
    <w:sdtEndPr/>
    <w:sdtContent>
      <w:sdt>
        <w:sdtPr>
          <w:rPr>
            <w:szCs w:val="24"/>
          </w:rPr>
          <w:id w:val="460"/>
          <w:docPartObj>
            <w:docPartGallery w:val="Page Numbers (Top of Page)"/>
            <w:docPartUnique/>
          </w:docPartObj>
        </w:sdtPr>
        <w:sdtEndPr/>
        <w:sdtContent>
          <w:p w:rsidR="00A17C5D" w:rsidRPr="00546920" w:rsidRDefault="004354A8">
            <w:pPr>
              <w:pStyle w:val="Zpat"/>
              <w:jc w:val="center"/>
              <w:rPr>
                <w:szCs w:val="24"/>
              </w:rPr>
            </w:pPr>
            <w:r w:rsidRPr="00546920">
              <w:rPr>
                <w:rFonts w:cs="Times New Roman"/>
                <w:szCs w:val="24"/>
              </w:rPr>
              <w:t xml:space="preserve">Stránka </w:t>
            </w:r>
            <w:r w:rsidRPr="00546920">
              <w:rPr>
                <w:rFonts w:cs="Times New Roman"/>
                <w:szCs w:val="24"/>
              </w:rPr>
              <w:fldChar w:fldCharType="begin"/>
            </w:r>
            <w:r w:rsidRPr="00546920">
              <w:rPr>
                <w:rFonts w:cs="Times New Roman"/>
                <w:szCs w:val="24"/>
              </w:rPr>
              <w:instrText>PAGE</w:instrText>
            </w:r>
            <w:r w:rsidRPr="00546920">
              <w:rPr>
                <w:rFonts w:cs="Times New Roman"/>
                <w:szCs w:val="24"/>
              </w:rPr>
              <w:fldChar w:fldCharType="separate"/>
            </w:r>
            <w:r w:rsidR="00972A4D">
              <w:rPr>
                <w:rFonts w:cs="Times New Roman"/>
                <w:noProof/>
                <w:szCs w:val="24"/>
              </w:rPr>
              <w:t>3</w:t>
            </w:r>
            <w:r w:rsidRPr="00546920">
              <w:rPr>
                <w:rFonts w:cs="Times New Roman"/>
                <w:szCs w:val="24"/>
              </w:rPr>
              <w:fldChar w:fldCharType="end"/>
            </w:r>
            <w:r w:rsidRPr="00546920">
              <w:rPr>
                <w:rFonts w:cs="Times New Roman"/>
                <w:szCs w:val="24"/>
              </w:rPr>
              <w:t xml:space="preserve"> z </w:t>
            </w:r>
            <w:r w:rsidRPr="00546920">
              <w:rPr>
                <w:rFonts w:cs="Times New Roman"/>
                <w:szCs w:val="24"/>
              </w:rPr>
              <w:fldChar w:fldCharType="begin"/>
            </w:r>
            <w:r w:rsidRPr="00546920">
              <w:rPr>
                <w:rFonts w:cs="Times New Roman"/>
                <w:szCs w:val="24"/>
              </w:rPr>
              <w:instrText>NUMPAGES</w:instrText>
            </w:r>
            <w:r w:rsidRPr="00546920">
              <w:rPr>
                <w:rFonts w:cs="Times New Roman"/>
                <w:szCs w:val="24"/>
              </w:rPr>
              <w:fldChar w:fldCharType="separate"/>
            </w:r>
            <w:r w:rsidR="00972A4D">
              <w:rPr>
                <w:rFonts w:cs="Times New Roman"/>
                <w:noProof/>
                <w:szCs w:val="24"/>
              </w:rPr>
              <w:t>3</w:t>
            </w:r>
            <w:r w:rsidRPr="00546920">
              <w:rPr>
                <w:rFonts w:cs="Times New Roman"/>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972A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21" w:rsidRDefault="005F604A">
      <w:pPr>
        <w:spacing w:after="0" w:line="240" w:lineRule="auto"/>
      </w:pPr>
      <w:r>
        <w:separator/>
      </w:r>
    </w:p>
  </w:footnote>
  <w:footnote w:type="continuationSeparator" w:id="0">
    <w:p w:rsidR="001F6621" w:rsidRDefault="005F6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972A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972A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972A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442FF"/>
    <w:multiLevelType w:val="hybridMultilevel"/>
    <w:tmpl w:val="9514AE8C"/>
    <w:lvl w:ilvl="0" w:tplc="C4628918">
      <w:start w:val="1"/>
      <w:numFmt w:val="decimal"/>
      <w:pStyle w:val="A-Seznamsmluvnchstr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CA"/>
    <w:rsid w:val="0002625B"/>
    <w:rsid w:val="00085F46"/>
    <w:rsid w:val="000942A3"/>
    <w:rsid w:val="00130E21"/>
    <w:rsid w:val="00131490"/>
    <w:rsid w:val="00153D28"/>
    <w:rsid w:val="001C5E27"/>
    <w:rsid w:val="001F6621"/>
    <w:rsid w:val="0022227E"/>
    <w:rsid w:val="002D1380"/>
    <w:rsid w:val="002E53DE"/>
    <w:rsid w:val="0031150A"/>
    <w:rsid w:val="003527BC"/>
    <w:rsid w:val="00377280"/>
    <w:rsid w:val="00424CAD"/>
    <w:rsid w:val="004354A8"/>
    <w:rsid w:val="0045538D"/>
    <w:rsid w:val="004856F6"/>
    <w:rsid w:val="004C5CB0"/>
    <w:rsid w:val="004D5EA5"/>
    <w:rsid w:val="004D5FB4"/>
    <w:rsid w:val="00581B91"/>
    <w:rsid w:val="005E76AD"/>
    <w:rsid w:val="005F604A"/>
    <w:rsid w:val="006375FC"/>
    <w:rsid w:val="006B1D8E"/>
    <w:rsid w:val="006C742A"/>
    <w:rsid w:val="006E515D"/>
    <w:rsid w:val="00726B72"/>
    <w:rsid w:val="007B3CE9"/>
    <w:rsid w:val="007C6011"/>
    <w:rsid w:val="007D6ED3"/>
    <w:rsid w:val="00843CA8"/>
    <w:rsid w:val="008546A1"/>
    <w:rsid w:val="00891406"/>
    <w:rsid w:val="008945E7"/>
    <w:rsid w:val="008D02CF"/>
    <w:rsid w:val="00972A4D"/>
    <w:rsid w:val="00984C58"/>
    <w:rsid w:val="009A7183"/>
    <w:rsid w:val="009B1B7A"/>
    <w:rsid w:val="009B7558"/>
    <w:rsid w:val="009F0D3F"/>
    <w:rsid w:val="00A73282"/>
    <w:rsid w:val="00A7590A"/>
    <w:rsid w:val="00B024AD"/>
    <w:rsid w:val="00B043FC"/>
    <w:rsid w:val="00BA4E5F"/>
    <w:rsid w:val="00C730E1"/>
    <w:rsid w:val="00C920A1"/>
    <w:rsid w:val="00CB3C96"/>
    <w:rsid w:val="00DD2E27"/>
    <w:rsid w:val="00DF611C"/>
    <w:rsid w:val="00F356CA"/>
    <w:rsid w:val="00F62A19"/>
    <w:rsid w:val="00F67E63"/>
    <w:rsid w:val="00FB028C"/>
    <w:rsid w:val="00FF2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6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24AD"/>
    <w:rPr>
      <w:color w:val="808080"/>
    </w:rPr>
  </w:style>
  <w:style w:type="paragraph" w:customStyle="1" w:styleId="A-Podnadpis">
    <w:name w:val="A-Podnadpis"/>
    <w:basedOn w:val="Normln"/>
    <w:next w:val="Normln"/>
    <w:qFormat/>
    <w:rsid w:val="00B024AD"/>
    <w:pPr>
      <w:widowControl w:val="0"/>
      <w:suppressAutoHyphens/>
      <w:spacing w:after="480" w:line="240" w:lineRule="auto"/>
      <w:jc w:val="center"/>
    </w:pPr>
    <w:rPr>
      <w:rFonts w:ascii="Times New Roman" w:eastAsia="Times New Roman" w:hAnsi="Times New Roman" w:cs="Times New Roman"/>
      <w:i/>
      <w:iCs/>
      <w:kern w:val="1"/>
      <w:sz w:val="24"/>
      <w:szCs w:val="24"/>
      <w:lang w:eastAsia="ar-SA"/>
    </w:rPr>
  </w:style>
  <w:style w:type="paragraph" w:customStyle="1" w:styleId="A-Seznamsmluvnchstran">
    <w:name w:val="A-Seznam smluvních stran"/>
    <w:basedOn w:val="Normln"/>
    <w:qFormat/>
    <w:rsid w:val="00B024AD"/>
    <w:pPr>
      <w:keepLines/>
      <w:numPr>
        <w:numId w:val="1"/>
      </w:numPr>
      <w:spacing w:after="240" w:line="240" w:lineRule="auto"/>
      <w:ind w:left="567" w:hanging="567"/>
    </w:pPr>
    <w:rPr>
      <w:rFonts w:ascii="Times New Roman" w:eastAsia="Times New Roman" w:hAnsi="Times New Roman" w:cs="Times New Roman"/>
      <w:bCs/>
      <w:sz w:val="24"/>
      <w:szCs w:val="24"/>
      <w:lang w:eastAsia="cs-CZ"/>
    </w:rPr>
  </w:style>
  <w:style w:type="paragraph" w:customStyle="1" w:styleId="A-amezismluvnmistranami">
    <w:name w:val="A-a mezi smluvními stranami"/>
    <w:basedOn w:val="A-Seznamsmluvnchstran"/>
    <w:next w:val="A-Seznamsmluvnchstran"/>
    <w:qFormat/>
    <w:rsid w:val="00B024AD"/>
    <w:pPr>
      <w:numPr>
        <w:numId w:val="0"/>
      </w:numPr>
      <w:ind w:left="567"/>
    </w:pPr>
    <w:rPr>
      <w:b/>
      <w:bCs w:val="0"/>
    </w:rPr>
  </w:style>
  <w:style w:type="paragraph" w:styleId="Textbubliny">
    <w:name w:val="Balloon Text"/>
    <w:basedOn w:val="Normln"/>
    <w:link w:val="TextbublinyChar"/>
    <w:uiPriority w:val="99"/>
    <w:semiHidden/>
    <w:unhideWhenUsed/>
    <w:rsid w:val="00B024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AD"/>
    <w:rPr>
      <w:rFonts w:ascii="Tahoma" w:hAnsi="Tahoma" w:cs="Tahoma"/>
      <w:sz w:val="16"/>
      <w:szCs w:val="16"/>
    </w:rPr>
  </w:style>
  <w:style w:type="table" w:styleId="Mkatabulky">
    <w:name w:val="Table Grid"/>
    <w:basedOn w:val="Normlntabulka"/>
    <w:uiPriority w:val="59"/>
    <w:rsid w:val="009F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hlavChar">
    <w:name w:val="Záhlaví Char"/>
    <w:basedOn w:val="Standardnpsmoodstavce"/>
    <w:link w:val="Zhlav"/>
    <w:semiHidden/>
    <w:rsid w:val="00A7590A"/>
    <w:rPr>
      <w:rFonts w:ascii="Times New Roman" w:eastAsia="Calibri" w:hAnsi="Times New Roman" w:cs="Calibri"/>
      <w:sz w:val="24"/>
      <w:lang w:eastAsia="ar-SA"/>
    </w:rPr>
  </w:style>
  <w:style w:type="paragraph" w:styleId="Zpat">
    <w:name w:val="footer"/>
    <w:basedOn w:val="Normln"/>
    <w:link w:val="Zpat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patChar">
    <w:name w:val="Zápatí Char"/>
    <w:basedOn w:val="Standardnpsmoodstavce"/>
    <w:link w:val="Zpat"/>
    <w:semiHidden/>
    <w:rsid w:val="00A7590A"/>
    <w:rPr>
      <w:rFonts w:ascii="Times New Roman" w:eastAsia="Calibri" w:hAnsi="Times New Roman" w:cs="Calibri"/>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6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24AD"/>
    <w:rPr>
      <w:color w:val="808080"/>
    </w:rPr>
  </w:style>
  <w:style w:type="paragraph" w:customStyle="1" w:styleId="A-Podnadpis">
    <w:name w:val="A-Podnadpis"/>
    <w:basedOn w:val="Normln"/>
    <w:next w:val="Normln"/>
    <w:qFormat/>
    <w:rsid w:val="00B024AD"/>
    <w:pPr>
      <w:widowControl w:val="0"/>
      <w:suppressAutoHyphens/>
      <w:spacing w:after="480" w:line="240" w:lineRule="auto"/>
      <w:jc w:val="center"/>
    </w:pPr>
    <w:rPr>
      <w:rFonts w:ascii="Times New Roman" w:eastAsia="Times New Roman" w:hAnsi="Times New Roman" w:cs="Times New Roman"/>
      <w:i/>
      <w:iCs/>
      <w:kern w:val="1"/>
      <w:sz w:val="24"/>
      <w:szCs w:val="24"/>
      <w:lang w:eastAsia="ar-SA"/>
    </w:rPr>
  </w:style>
  <w:style w:type="paragraph" w:customStyle="1" w:styleId="A-Seznamsmluvnchstran">
    <w:name w:val="A-Seznam smluvních stran"/>
    <w:basedOn w:val="Normln"/>
    <w:qFormat/>
    <w:rsid w:val="00B024AD"/>
    <w:pPr>
      <w:keepLines/>
      <w:numPr>
        <w:numId w:val="1"/>
      </w:numPr>
      <w:spacing w:after="240" w:line="240" w:lineRule="auto"/>
      <w:ind w:left="567" w:hanging="567"/>
    </w:pPr>
    <w:rPr>
      <w:rFonts w:ascii="Times New Roman" w:eastAsia="Times New Roman" w:hAnsi="Times New Roman" w:cs="Times New Roman"/>
      <w:bCs/>
      <w:sz w:val="24"/>
      <w:szCs w:val="24"/>
      <w:lang w:eastAsia="cs-CZ"/>
    </w:rPr>
  </w:style>
  <w:style w:type="paragraph" w:customStyle="1" w:styleId="A-amezismluvnmistranami">
    <w:name w:val="A-a mezi smluvními stranami"/>
    <w:basedOn w:val="A-Seznamsmluvnchstran"/>
    <w:next w:val="A-Seznamsmluvnchstran"/>
    <w:qFormat/>
    <w:rsid w:val="00B024AD"/>
    <w:pPr>
      <w:numPr>
        <w:numId w:val="0"/>
      </w:numPr>
      <w:ind w:left="567"/>
    </w:pPr>
    <w:rPr>
      <w:b/>
      <w:bCs w:val="0"/>
    </w:rPr>
  </w:style>
  <w:style w:type="paragraph" w:styleId="Textbubliny">
    <w:name w:val="Balloon Text"/>
    <w:basedOn w:val="Normln"/>
    <w:link w:val="TextbublinyChar"/>
    <w:uiPriority w:val="99"/>
    <w:semiHidden/>
    <w:unhideWhenUsed/>
    <w:rsid w:val="00B024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AD"/>
    <w:rPr>
      <w:rFonts w:ascii="Tahoma" w:hAnsi="Tahoma" w:cs="Tahoma"/>
      <w:sz w:val="16"/>
      <w:szCs w:val="16"/>
    </w:rPr>
  </w:style>
  <w:style w:type="table" w:styleId="Mkatabulky">
    <w:name w:val="Table Grid"/>
    <w:basedOn w:val="Normlntabulka"/>
    <w:uiPriority w:val="59"/>
    <w:rsid w:val="009F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hlavChar">
    <w:name w:val="Záhlaví Char"/>
    <w:basedOn w:val="Standardnpsmoodstavce"/>
    <w:link w:val="Zhlav"/>
    <w:semiHidden/>
    <w:rsid w:val="00A7590A"/>
    <w:rPr>
      <w:rFonts w:ascii="Times New Roman" w:eastAsia="Calibri" w:hAnsi="Times New Roman" w:cs="Calibri"/>
      <w:sz w:val="24"/>
      <w:lang w:eastAsia="ar-SA"/>
    </w:rPr>
  </w:style>
  <w:style w:type="paragraph" w:styleId="Zpat">
    <w:name w:val="footer"/>
    <w:basedOn w:val="Normln"/>
    <w:link w:val="Zpat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patChar">
    <w:name w:val="Zápatí Char"/>
    <w:basedOn w:val="Standardnpsmoodstavce"/>
    <w:link w:val="Zpat"/>
    <w:semiHidden/>
    <w:rsid w:val="00A7590A"/>
    <w:rPr>
      <w:rFonts w:ascii="Times New Roman" w:eastAsia="Calibri" w:hAnsi="Times New Roman"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738A19F2F4D3AAD1F8A2DD7B6D1B0"/>
        <w:category>
          <w:name w:val="Obecné"/>
          <w:gallery w:val="placeholder"/>
        </w:category>
        <w:types>
          <w:type w:val="bbPlcHdr"/>
        </w:types>
        <w:behaviors>
          <w:behavior w:val="content"/>
        </w:behaviors>
        <w:guid w:val="{49FC8606-C7E5-442A-98C9-2314F174E145}"/>
      </w:docPartPr>
      <w:docPartBody>
        <w:p w:rsidR="002D3590" w:rsidRDefault="00220549" w:rsidP="00220549">
          <w:pPr>
            <w:pStyle w:val="28D738A19F2F4D3AAD1F8A2DD7B6D1B0"/>
          </w:pPr>
          <w:r w:rsidRPr="00771796">
            <w:rPr>
              <w:rStyle w:val="Zstupntext"/>
            </w:rPr>
            <w:t>Klikněte nebo klepněte sem a zadejte text.</w:t>
          </w:r>
        </w:p>
      </w:docPartBody>
    </w:docPart>
    <w:docPart>
      <w:docPartPr>
        <w:name w:val="717280AB527148DBA949229707C5BE94"/>
        <w:category>
          <w:name w:val="Obecné"/>
          <w:gallery w:val="placeholder"/>
        </w:category>
        <w:types>
          <w:type w:val="bbPlcHdr"/>
        </w:types>
        <w:behaviors>
          <w:behavior w:val="content"/>
        </w:behaviors>
        <w:guid w:val="{85403395-CAD8-48E0-A644-0DB8C907AE8F}"/>
      </w:docPartPr>
      <w:docPartBody>
        <w:p w:rsidR="002D3590" w:rsidRDefault="00220549" w:rsidP="00220549">
          <w:pPr>
            <w:pStyle w:val="717280AB527148DBA949229707C5BE94"/>
          </w:pPr>
          <w:r w:rsidRPr="00771796">
            <w:rPr>
              <w:rStyle w:val="Zstupntext"/>
            </w:rPr>
            <w:t>Klikněte nebo klepněte sem a zadejte text.</w:t>
          </w:r>
        </w:p>
      </w:docPartBody>
    </w:docPart>
    <w:docPart>
      <w:docPartPr>
        <w:name w:val="2D9C70EADC9841E1A9562E79A9FD59E9"/>
        <w:category>
          <w:name w:val="Obecné"/>
          <w:gallery w:val="placeholder"/>
        </w:category>
        <w:types>
          <w:type w:val="bbPlcHdr"/>
        </w:types>
        <w:behaviors>
          <w:behavior w:val="content"/>
        </w:behaviors>
        <w:guid w:val="{99152243-E9AB-4DD9-A157-61FDA1060817}"/>
      </w:docPartPr>
      <w:docPartBody>
        <w:p w:rsidR="002D3590" w:rsidRDefault="00220549" w:rsidP="00220549">
          <w:pPr>
            <w:pStyle w:val="2D9C70EADC9841E1A9562E79A9FD59E9"/>
          </w:pPr>
          <w:r w:rsidRPr="00771796">
            <w:rPr>
              <w:rStyle w:val="Zstupntext"/>
            </w:rPr>
            <w:t>Klikněte nebo klepněte sem a zadejte text.</w:t>
          </w:r>
        </w:p>
      </w:docPartBody>
    </w:docPart>
    <w:docPart>
      <w:docPartPr>
        <w:name w:val="10A16AC211B64F97842D16DBC66299EA"/>
        <w:category>
          <w:name w:val="Obecné"/>
          <w:gallery w:val="placeholder"/>
        </w:category>
        <w:types>
          <w:type w:val="bbPlcHdr"/>
        </w:types>
        <w:behaviors>
          <w:behavior w:val="content"/>
        </w:behaviors>
        <w:guid w:val="{1C7C7D99-5419-46A3-AF3B-792350F4911C}"/>
      </w:docPartPr>
      <w:docPartBody>
        <w:p w:rsidR="002D3590" w:rsidRDefault="00220549" w:rsidP="00220549">
          <w:pPr>
            <w:pStyle w:val="10A16AC211B64F97842D16DBC66299EA"/>
          </w:pPr>
          <w:r w:rsidRPr="00771796">
            <w:rPr>
              <w:rStyle w:val="Zstupntext"/>
            </w:rPr>
            <w:t>Klikněte nebo klepněte sem a zadejte text.</w:t>
          </w:r>
        </w:p>
      </w:docPartBody>
    </w:docPart>
    <w:docPart>
      <w:docPartPr>
        <w:name w:val="EBB6B1B016064F5C8883575A13452F74"/>
        <w:category>
          <w:name w:val="Obecné"/>
          <w:gallery w:val="placeholder"/>
        </w:category>
        <w:types>
          <w:type w:val="bbPlcHdr"/>
        </w:types>
        <w:behaviors>
          <w:behavior w:val="content"/>
        </w:behaviors>
        <w:guid w:val="{6FFC8D51-8BA0-4350-8CF4-FEF2ADA4D206}"/>
      </w:docPartPr>
      <w:docPartBody>
        <w:p w:rsidR="002D3590" w:rsidRDefault="00220549" w:rsidP="00220549">
          <w:pPr>
            <w:pStyle w:val="EBB6B1B016064F5C8883575A13452F74"/>
          </w:pPr>
          <w:r w:rsidRPr="00771796">
            <w:rPr>
              <w:rStyle w:val="Zstupntext"/>
            </w:rPr>
            <w:t>Klikněte nebo klepněte sem a zadejte text.</w:t>
          </w:r>
        </w:p>
      </w:docPartBody>
    </w:docPart>
    <w:docPart>
      <w:docPartPr>
        <w:name w:val="28BCAA8F32EE451B82F68F50982DE31C"/>
        <w:category>
          <w:name w:val="Obecné"/>
          <w:gallery w:val="placeholder"/>
        </w:category>
        <w:types>
          <w:type w:val="bbPlcHdr"/>
        </w:types>
        <w:behaviors>
          <w:behavior w:val="content"/>
        </w:behaviors>
        <w:guid w:val="{803231A7-1512-42B2-AE83-877C3EC2A1FB}"/>
      </w:docPartPr>
      <w:docPartBody>
        <w:p w:rsidR="002D3590" w:rsidRDefault="00220549" w:rsidP="00220549">
          <w:pPr>
            <w:pStyle w:val="28BCAA8F32EE451B82F68F50982DE31C"/>
          </w:pPr>
          <w:r w:rsidRPr="00771796">
            <w:rPr>
              <w:rStyle w:val="Zstupntext"/>
            </w:rPr>
            <w:t>Klikněte nebo klepněte sem a zadejte text.</w:t>
          </w:r>
        </w:p>
      </w:docPartBody>
    </w:docPart>
    <w:docPart>
      <w:docPartPr>
        <w:name w:val="0771772DAB57460484D1BB565548E90E"/>
        <w:category>
          <w:name w:val="Obecné"/>
          <w:gallery w:val="placeholder"/>
        </w:category>
        <w:types>
          <w:type w:val="bbPlcHdr"/>
        </w:types>
        <w:behaviors>
          <w:behavior w:val="content"/>
        </w:behaviors>
        <w:guid w:val="{95311F1E-C1C8-4B53-9B24-E1EE0354D9C6}"/>
      </w:docPartPr>
      <w:docPartBody>
        <w:p w:rsidR="00BC68FE" w:rsidRDefault="003B5377" w:rsidP="003B5377">
          <w:pPr>
            <w:pStyle w:val="0771772DAB57460484D1BB565548E90E"/>
          </w:pPr>
          <w:r w:rsidRPr="00771796">
            <w:rPr>
              <w:rStyle w:val="Zstupntext"/>
            </w:rPr>
            <w:t>Klikněte nebo klepněte sem a zadejte text.</w:t>
          </w:r>
        </w:p>
      </w:docPartBody>
    </w:docPart>
    <w:docPart>
      <w:docPartPr>
        <w:name w:val="E920CE9D774642068C27E5B62998996A"/>
        <w:category>
          <w:name w:val="Obecné"/>
          <w:gallery w:val="placeholder"/>
        </w:category>
        <w:types>
          <w:type w:val="bbPlcHdr"/>
        </w:types>
        <w:behaviors>
          <w:behavior w:val="content"/>
        </w:behaviors>
        <w:guid w:val="{A6EEDB35-0913-4B34-9B30-ADF35E0BB807}"/>
      </w:docPartPr>
      <w:docPartBody>
        <w:p w:rsidR="00BC68FE" w:rsidRDefault="003B5377" w:rsidP="003B5377">
          <w:pPr>
            <w:pStyle w:val="E920CE9D774642068C27E5B62998996A"/>
          </w:pPr>
          <w:r w:rsidRPr="0077179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49"/>
    <w:rsid w:val="00220549"/>
    <w:rsid w:val="002D3590"/>
    <w:rsid w:val="003B5377"/>
    <w:rsid w:val="00BC6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5377"/>
    <w:rPr>
      <w:color w:val="808080"/>
    </w:rPr>
  </w:style>
  <w:style w:type="paragraph" w:customStyle="1" w:styleId="28D738A19F2F4D3AAD1F8A2DD7B6D1B0">
    <w:name w:val="28D738A19F2F4D3AAD1F8A2DD7B6D1B0"/>
    <w:rsid w:val="00220549"/>
  </w:style>
  <w:style w:type="paragraph" w:customStyle="1" w:styleId="717280AB527148DBA949229707C5BE94">
    <w:name w:val="717280AB527148DBA949229707C5BE94"/>
    <w:rsid w:val="00220549"/>
  </w:style>
  <w:style w:type="paragraph" w:customStyle="1" w:styleId="2D9C70EADC9841E1A9562E79A9FD59E9">
    <w:name w:val="2D9C70EADC9841E1A9562E79A9FD59E9"/>
    <w:rsid w:val="00220549"/>
  </w:style>
  <w:style w:type="paragraph" w:customStyle="1" w:styleId="10A16AC211B64F97842D16DBC66299EA">
    <w:name w:val="10A16AC211B64F97842D16DBC66299EA"/>
    <w:rsid w:val="00220549"/>
  </w:style>
  <w:style w:type="paragraph" w:customStyle="1" w:styleId="973BF45FA97D4EA5BB71023B32D49FD1">
    <w:name w:val="973BF45FA97D4EA5BB71023B32D49FD1"/>
    <w:rsid w:val="00220549"/>
  </w:style>
  <w:style w:type="paragraph" w:customStyle="1" w:styleId="6CA13417A3084EF7A4C7DEC02E56933E">
    <w:name w:val="6CA13417A3084EF7A4C7DEC02E56933E"/>
    <w:rsid w:val="00220549"/>
  </w:style>
  <w:style w:type="paragraph" w:customStyle="1" w:styleId="32D3500E2B044DF480D53F88E2434DF6">
    <w:name w:val="32D3500E2B044DF480D53F88E2434DF6"/>
    <w:rsid w:val="00220549"/>
  </w:style>
  <w:style w:type="paragraph" w:customStyle="1" w:styleId="1C818B2887664141BB4BFE932DCECFBD">
    <w:name w:val="1C818B2887664141BB4BFE932DCECFBD"/>
    <w:rsid w:val="00220549"/>
  </w:style>
  <w:style w:type="paragraph" w:customStyle="1" w:styleId="EBB6B1B016064F5C8883575A13452F74">
    <w:name w:val="EBB6B1B016064F5C8883575A13452F74"/>
    <w:rsid w:val="00220549"/>
  </w:style>
  <w:style w:type="paragraph" w:customStyle="1" w:styleId="C541D9173C9644C8850BE30A619DFA81">
    <w:name w:val="C541D9173C9644C8850BE30A619DFA81"/>
    <w:rsid w:val="00220549"/>
  </w:style>
  <w:style w:type="paragraph" w:customStyle="1" w:styleId="6A949BE5399B4FF1A17D4ED5A20C1B46">
    <w:name w:val="6A949BE5399B4FF1A17D4ED5A20C1B46"/>
    <w:rsid w:val="00220549"/>
  </w:style>
  <w:style w:type="paragraph" w:customStyle="1" w:styleId="C348AFA389394B51835F9999413FDF40">
    <w:name w:val="C348AFA389394B51835F9999413FDF40"/>
    <w:rsid w:val="00220549"/>
  </w:style>
  <w:style w:type="paragraph" w:customStyle="1" w:styleId="6575F28D0C3E4D789C29696A8F4B31A5">
    <w:name w:val="6575F28D0C3E4D789C29696A8F4B31A5"/>
    <w:rsid w:val="00220549"/>
  </w:style>
  <w:style w:type="paragraph" w:customStyle="1" w:styleId="28BCAA8F32EE451B82F68F50982DE31C">
    <w:name w:val="28BCAA8F32EE451B82F68F50982DE31C"/>
    <w:rsid w:val="00220549"/>
  </w:style>
  <w:style w:type="paragraph" w:customStyle="1" w:styleId="0771772DAB57460484D1BB565548E90E">
    <w:name w:val="0771772DAB57460484D1BB565548E90E"/>
    <w:rsid w:val="003B5377"/>
  </w:style>
  <w:style w:type="paragraph" w:customStyle="1" w:styleId="E920CE9D774642068C27E5B62998996A">
    <w:name w:val="E920CE9D774642068C27E5B62998996A"/>
    <w:rsid w:val="003B53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5377"/>
    <w:rPr>
      <w:color w:val="808080"/>
    </w:rPr>
  </w:style>
  <w:style w:type="paragraph" w:customStyle="1" w:styleId="28D738A19F2F4D3AAD1F8A2DD7B6D1B0">
    <w:name w:val="28D738A19F2F4D3AAD1F8A2DD7B6D1B0"/>
    <w:rsid w:val="00220549"/>
  </w:style>
  <w:style w:type="paragraph" w:customStyle="1" w:styleId="717280AB527148DBA949229707C5BE94">
    <w:name w:val="717280AB527148DBA949229707C5BE94"/>
    <w:rsid w:val="00220549"/>
  </w:style>
  <w:style w:type="paragraph" w:customStyle="1" w:styleId="2D9C70EADC9841E1A9562E79A9FD59E9">
    <w:name w:val="2D9C70EADC9841E1A9562E79A9FD59E9"/>
    <w:rsid w:val="00220549"/>
  </w:style>
  <w:style w:type="paragraph" w:customStyle="1" w:styleId="10A16AC211B64F97842D16DBC66299EA">
    <w:name w:val="10A16AC211B64F97842D16DBC66299EA"/>
    <w:rsid w:val="00220549"/>
  </w:style>
  <w:style w:type="paragraph" w:customStyle="1" w:styleId="973BF45FA97D4EA5BB71023B32D49FD1">
    <w:name w:val="973BF45FA97D4EA5BB71023B32D49FD1"/>
    <w:rsid w:val="00220549"/>
  </w:style>
  <w:style w:type="paragraph" w:customStyle="1" w:styleId="6CA13417A3084EF7A4C7DEC02E56933E">
    <w:name w:val="6CA13417A3084EF7A4C7DEC02E56933E"/>
    <w:rsid w:val="00220549"/>
  </w:style>
  <w:style w:type="paragraph" w:customStyle="1" w:styleId="32D3500E2B044DF480D53F88E2434DF6">
    <w:name w:val="32D3500E2B044DF480D53F88E2434DF6"/>
    <w:rsid w:val="00220549"/>
  </w:style>
  <w:style w:type="paragraph" w:customStyle="1" w:styleId="1C818B2887664141BB4BFE932DCECFBD">
    <w:name w:val="1C818B2887664141BB4BFE932DCECFBD"/>
    <w:rsid w:val="00220549"/>
  </w:style>
  <w:style w:type="paragraph" w:customStyle="1" w:styleId="EBB6B1B016064F5C8883575A13452F74">
    <w:name w:val="EBB6B1B016064F5C8883575A13452F74"/>
    <w:rsid w:val="00220549"/>
  </w:style>
  <w:style w:type="paragraph" w:customStyle="1" w:styleId="C541D9173C9644C8850BE30A619DFA81">
    <w:name w:val="C541D9173C9644C8850BE30A619DFA81"/>
    <w:rsid w:val="00220549"/>
  </w:style>
  <w:style w:type="paragraph" w:customStyle="1" w:styleId="6A949BE5399B4FF1A17D4ED5A20C1B46">
    <w:name w:val="6A949BE5399B4FF1A17D4ED5A20C1B46"/>
    <w:rsid w:val="00220549"/>
  </w:style>
  <w:style w:type="paragraph" w:customStyle="1" w:styleId="C348AFA389394B51835F9999413FDF40">
    <w:name w:val="C348AFA389394B51835F9999413FDF40"/>
    <w:rsid w:val="00220549"/>
  </w:style>
  <w:style w:type="paragraph" w:customStyle="1" w:styleId="6575F28D0C3E4D789C29696A8F4B31A5">
    <w:name w:val="6575F28D0C3E4D789C29696A8F4B31A5"/>
    <w:rsid w:val="00220549"/>
  </w:style>
  <w:style w:type="paragraph" w:customStyle="1" w:styleId="28BCAA8F32EE451B82F68F50982DE31C">
    <w:name w:val="28BCAA8F32EE451B82F68F50982DE31C"/>
    <w:rsid w:val="00220549"/>
  </w:style>
  <w:style w:type="paragraph" w:customStyle="1" w:styleId="0771772DAB57460484D1BB565548E90E">
    <w:name w:val="0771772DAB57460484D1BB565548E90E"/>
    <w:rsid w:val="003B5377"/>
  </w:style>
  <w:style w:type="paragraph" w:customStyle="1" w:styleId="E920CE9D774642068C27E5B62998996A">
    <w:name w:val="E920CE9D774642068C27E5B62998996A"/>
    <w:rsid w:val="003B5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656</Words>
  <Characters>3876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Kohutová</dc:creator>
  <cp:lastModifiedBy>Ludmila Kohutová</cp:lastModifiedBy>
  <cp:revision>3</cp:revision>
  <cp:lastPrinted>2024-02-13T08:06:00Z</cp:lastPrinted>
  <dcterms:created xsi:type="dcterms:W3CDTF">2024-06-04T11:35:00Z</dcterms:created>
  <dcterms:modified xsi:type="dcterms:W3CDTF">2024-06-04T11:44:00Z</dcterms:modified>
</cp:coreProperties>
</file>