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1DF85D19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bookmarkStart w:id="0" w:name="_GoBack"/>
      <w:bookmarkEnd w:id="0"/>
    </w:p>
    <w:p w14:paraId="377AC323" w14:textId="456C238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1E2833">
        <w:rPr>
          <w:sz w:val="22"/>
          <w:szCs w:val="22"/>
        </w:rPr>
        <w:t xml:space="preserve">Vítězslavem </w:t>
      </w:r>
      <w:proofErr w:type="spellStart"/>
      <w:r w:rsidR="001E2833">
        <w:rPr>
          <w:sz w:val="22"/>
          <w:szCs w:val="22"/>
        </w:rPr>
        <w:t>Kokořem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7D6D795C" w14:textId="77777777" w:rsidR="009033E5" w:rsidRPr="002E5F2D" w:rsidRDefault="009033E5" w:rsidP="009033E5">
      <w:pPr>
        <w:tabs>
          <w:tab w:val="left" w:pos="720"/>
        </w:tabs>
        <w:rPr>
          <w:sz w:val="22"/>
          <w:szCs w:val="22"/>
        </w:rPr>
      </w:pPr>
    </w:p>
    <w:p w14:paraId="6BD5C1B2" w14:textId="0CCC29DA" w:rsidR="009033E5" w:rsidRPr="009751EF" w:rsidRDefault="00A272CE" w:rsidP="00A272CE">
      <w:pPr>
        <w:tabs>
          <w:tab w:val="left" w:pos="720"/>
        </w:tabs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9033E5" w:rsidRPr="002E5F2D">
        <w:rPr>
          <w:b/>
          <w:sz w:val="22"/>
          <w:szCs w:val="22"/>
        </w:rPr>
        <w:t xml:space="preserve">                      </w:t>
      </w:r>
      <w:r w:rsidR="009033E5" w:rsidRPr="009751EF">
        <w:rPr>
          <w:b/>
          <w:sz w:val="22"/>
          <w:szCs w:val="22"/>
        </w:rPr>
        <w:t>RMC STAVBY s.r.o.</w:t>
      </w:r>
    </w:p>
    <w:p w14:paraId="0274AC80" w14:textId="77777777" w:rsidR="009033E5" w:rsidRPr="002E5F2D" w:rsidRDefault="009033E5" w:rsidP="009033E5">
      <w:pPr>
        <w:rPr>
          <w:b/>
          <w:bCs/>
          <w:sz w:val="22"/>
          <w:szCs w:val="22"/>
        </w:rPr>
      </w:pPr>
    </w:p>
    <w:p w14:paraId="510A4E17" w14:textId="77777777" w:rsidR="009033E5" w:rsidRPr="002E5F2D" w:rsidRDefault="009033E5" w:rsidP="009033E5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sídlo: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>
        <w:rPr>
          <w:sz w:val="22"/>
          <w:szCs w:val="22"/>
        </w:rPr>
        <w:t>Wolkerova 1540/8, 350 02 Cheb</w:t>
      </w:r>
    </w:p>
    <w:p w14:paraId="1362ACEA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IČ:   </w:t>
      </w:r>
      <w:proofErr w:type="gramEnd"/>
      <w:r w:rsidRPr="002E5F2D">
        <w:rPr>
          <w:sz w:val="22"/>
          <w:szCs w:val="22"/>
        </w:rPr>
        <w:t xml:space="preserve">                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6D4162">
        <w:rPr>
          <w:sz w:val="22"/>
          <w:szCs w:val="22"/>
        </w:rPr>
        <w:t>29156033</w:t>
      </w:r>
    </w:p>
    <w:p w14:paraId="4B904E58" w14:textId="77777777" w:rsidR="009033E5" w:rsidRPr="002E5F2D" w:rsidRDefault="009033E5" w:rsidP="009033E5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9751EF">
        <w:rPr>
          <w:sz w:val="22"/>
          <w:szCs w:val="22"/>
        </w:rPr>
        <w:t xml:space="preserve">CZ29156033 </w:t>
      </w:r>
      <w:r w:rsidRPr="002E5F2D">
        <w:rPr>
          <w:sz w:val="22"/>
          <w:szCs w:val="22"/>
        </w:rPr>
        <w:tab/>
      </w:r>
    </w:p>
    <w:p w14:paraId="7A1A6ECA" w14:textId="1B96B4CC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bankovní spojení:        </w:t>
      </w:r>
      <w:r>
        <w:rPr>
          <w:sz w:val="22"/>
          <w:szCs w:val="22"/>
        </w:rPr>
        <w:t xml:space="preserve">  </w:t>
      </w:r>
    </w:p>
    <w:p w14:paraId="63194001" w14:textId="4349AB05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číslo účtu:                    </w:t>
      </w:r>
      <w:r>
        <w:rPr>
          <w:sz w:val="22"/>
          <w:szCs w:val="22"/>
        </w:rPr>
        <w:t xml:space="preserve"> </w:t>
      </w:r>
    </w:p>
    <w:p w14:paraId="5AB953AF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 </w:t>
      </w:r>
      <w:proofErr w:type="gramEnd"/>
      <w:r w:rsidRPr="002E5F2D">
        <w:rPr>
          <w:sz w:val="22"/>
          <w:szCs w:val="22"/>
        </w:rPr>
        <w:t xml:space="preserve">                  </w:t>
      </w:r>
      <w:r w:rsidRPr="009F789F">
        <w:rPr>
          <w:sz w:val="22"/>
          <w:szCs w:val="22"/>
        </w:rPr>
        <w:t xml:space="preserve">Marian </w:t>
      </w:r>
      <w:proofErr w:type="spellStart"/>
      <w:r w:rsidRPr="009F789F">
        <w:rPr>
          <w:sz w:val="22"/>
          <w:szCs w:val="22"/>
        </w:rPr>
        <w:t>Caran</w:t>
      </w:r>
      <w:proofErr w:type="spellEnd"/>
      <w:r w:rsidRPr="009F789F">
        <w:rPr>
          <w:sz w:val="22"/>
          <w:szCs w:val="22"/>
        </w:rPr>
        <w:t xml:space="preserve"> - jed</w:t>
      </w:r>
      <w:r w:rsidRPr="006051C9">
        <w:rPr>
          <w:sz w:val="22"/>
          <w:szCs w:val="22"/>
        </w:rPr>
        <w:t>natel</w:t>
      </w:r>
      <w:r w:rsidRPr="006051C9" w:rsidDel="009F789F">
        <w:rPr>
          <w:sz w:val="22"/>
          <w:szCs w:val="22"/>
        </w:rPr>
        <w:t xml:space="preserve"> </w:t>
      </w:r>
    </w:p>
    <w:p w14:paraId="12CC3AF1" w14:textId="77777777" w:rsidR="009033E5" w:rsidRPr="002E5F2D" w:rsidRDefault="009033E5" w:rsidP="009033E5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>zapsaný v obchodním rejstříku vedeném Krajským soudem v</w:t>
      </w:r>
      <w:r>
        <w:rPr>
          <w:sz w:val="22"/>
          <w:szCs w:val="22"/>
        </w:rPr>
        <w:t xml:space="preserve"> </w:t>
      </w:r>
      <w:r w:rsidRPr="009F789F"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 w:rsidRPr="009F789F">
        <w:t xml:space="preserve"> </w:t>
      </w:r>
      <w:r w:rsidRPr="009F789F">
        <w:rPr>
          <w:sz w:val="22"/>
          <w:szCs w:val="22"/>
        </w:rPr>
        <w:t>27357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4A96CAFA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1 ke smlouvě č. </w:t>
      </w:r>
      <w:r w:rsidR="004B7877" w:rsidRPr="00CE051D">
        <w:rPr>
          <w:b/>
          <w:sz w:val="24"/>
          <w:szCs w:val="24"/>
        </w:rPr>
        <w:t>0</w:t>
      </w:r>
      <w:r w:rsidR="00A272CE">
        <w:rPr>
          <w:b/>
          <w:sz w:val="24"/>
          <w:szCs w:val="24"/>
        </w:rPr>
        <w:t>084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3535D0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1DE569C1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465BF3" w:rsidRPr="00160293">
        <w:rPr>
          <w:b/>
          <w:sz w:val="22"/>
          <w:szCs w:val="22"/>
        </w:rPr>
        <w:t xml:space="preserve">Rekonstrukce </w:t>
      </w:r>
      <w:r w:rsidR="00465BF3">
        <w:rPr>
          <w:b/>
          <w:sz w:val="22"/>
          <w:szCs w:val="22"/>
        </w:rPr>
        <w:t>m</w:t>
      </w:r>
      <w:r w:rsidR="00465BF3" w:rsidRPr="00160293">
        <w:rPr>
          <w:b/>
          <w:sz w:val="22"/>
          <w:szCs w:val="22"/>
        </w:rPr>
        <w:t>ateřské školy Neumannova 2560/41, Aš</w:t>
      </w:r>
      <w:r w:rsidR="00DD41ED" w:rsidRPr="00DD41ED">
        <w:rPr>
          <w:b/>
          <w:sz w:val="22"/>
          <w:szCs w:val="22"/>
        </w:rPr>
        <w:t>“</w:t>
      </w:r>
    </w:p>
    <w:p w14:paraId="20F316D0" w14:textId="371D73F0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č.1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5F3EF44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bookmarkStart w:id="1" w:name="_Hlk85032854"/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bookmarkEnd w:id="1"/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3</w:t>
      </w:r>
      <w:r w:rsidR="00A272CE" w:rsidRPr="006761CB">
        <w:rPr>
          <w:sz w:val="22"/>
          <w:szCs w:val="22"/>
        </w:rPr>
        <w:t>.11.2021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č. </w:t>
      </w:r>
      <w:r w:rsidR="00DD41ED" w:rsidRPr="00DD41ED">
        <w:rPr>
          <w:sz w:val="22"/>
          <w:szCs w:val="22"/>
        </w:rPr>
        <w:t>RM</w:t>
      </w:r>
      <w:r w:rsidR="00A272CE">
        <w:rPr>
          <w:sz w:val="22"/>
          <w:szCs w:val="22"/>
        </w:rPr>
        <w:t xml:space="preserve"> </w:t>
      </w:r>
      <w:r w:rsidR="00A272CE" w:rsidRPr="001B5ECB">
        <w:rPr>
          <w:sz w:val="22"/>
          <w:szCs w:val="22"/>
        </w:rPr>
        <w:t xml:space="preserve">3.1.2022 č. </w:t>
      </w:r>
      <w:proofErr w:type="gramStart"/>
      <w:r w:rsidR="00A272CE" w:rsidRPr="001B5ECB">
        <w:rPr>
          <w:sz w:val="22"/>
          <w:szCs w:val="22"/>
        </w:rPr>
        <w:t>usnesení  01</w:t>
      </w:r>
      <w:proofErr w:type="gramEnd"/>
      <w:r w:rsidR="00A272CE" w:rsidRPr="001B5ECB">
        <w:rPr>
          <w:sz w:val="22"/>
          <w:szCs w:val="22"/>
        </w:rPr>
        <w:t>/05/22.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0B26ED9A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6</w:t>
      </w:r>
      <w:r w:rsidR="00DD41ED">
        <w:rPr>
          <w:sz w:val="22"/>
          <w:szCs w:val="22"/>
        </w:rPr>
        <w:t>.0</w:t>
      </w:r>
      <w:r w:rsidR="00A272CE">
        <w:rPr>
          <w:sz w:val="22"/>
          <w:szCs w:val="22"/>
        </w:rPr>
        <w:t>1</w:t>
      </w:r>
      <w:r w:rsidR="00DD41ED">
        <w:rPr>
          <w:sz w:val="22"/>
          <w:szCs w:val="22"/>
        </w:rPr>
        <w:t>.202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272CE">
        <w:rPr>
          <w:sz w:val="22"/>
          <w:szCs w:val="22"/>
        </w:rPr>
        <w:t>084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lastRenderedPageBreak/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37EFEAE1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>1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06107523" w14:textId="616FE767" w:rsidR="002027C0" w:rsidRPr="00DF2435" w:rsidRDefault="002027C0" w:rsidP="00DF2435">
      <w:pPr>
        <w:widowControl w:val="0"/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DF2435">
        <w:rPr>
          <w:sz w:val="22"/>
          <w:szCs w:val="22"/>
        </w:rPr>
        <w:tab/>
      </w:r>
      <w:r w:rsidRPr="00DF2435">
        <w:rPr>
          <w:b/>
          <w:sz w:val="22"/>
          <w:szCs w:val="22"/>
        </w:rPr>
        <w:t>Změna otopné soustavy, výměna otopných těles.</w:t>
      </w:r>
    </w:p>
    <w:p w14:paraId="6B9739C3" w14:textId="77777777" w:rsidR="00DF2435" w:rsidRDefault="002027C0" w:rsidP="002027C0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027C0">
        <w:rPr>
          <w:sz w:val="22"/>
          <w:szCs w:val="22"/>
        </w:rPr>
        <w:t xml:space="preserve">Stávající otopná tělesa </w:t>
      </w:r>
      <w:r>
        <w:rPr>
          <w:sz w:val="22"/>
          <w:szCs w:val="22"/>
        </w:rPr>
        <w:t>budou</w:t>
      </w:r>
      <w:r w:rsidRPr="002027C0">
        <w:rPr>
          <w:sz w:val="22"/>
          <w:szCs w:val="22"/>
        </w:rPr>
        <w:t xml:space="preserve"> </w:t>
      </w:r>
      <w:proofErr w:type="gramStart"/>
      <w:r w:rsidRPr="002027C0">
        <w:rPr>
          <w:sz w:val="22"/>
          <w:szCs w:val="22"/>
        </w:rPr>
        <w:t>odstran</w:t>
      </w:r>
      <w:r>
        <w:rPr>
          <w:sz w:val="22"/>
          <w:szCs w:val="22"/>
        </w:rPr>
        <w:t xml:space="preserve">ěna </w:t>
      </w:r>
      <w:r w:rsidRPr="002027C0">
        <w:rPr>
          <w:sz w:val="22"/>
          <w:szCs w:val="22"/>
        </w:rPr>
        <w:t xml:space="preserve"> a</w:t>
      </w:r>
      <w:proofErr w:type="gramEnd"/>
      <w:r w:rsidRPr="002027C0">
        <w:rPr>
          <w:sz w:val="22"/>
          <w:szCs w:val="22"/>
        </w:rPr>
        <w:t xml:space="preserve"> nahra</w:t>
      </w:r>
      <w:r>
        <w:rPr>
          <w:sz w:val="22"/>
          <w:szCs w:val="22"/>
        </w:rPr>
        <w:t>zena</w:t>
      </w:r>
      <w:r w:rsidRPr="002027C0">
        <w:rPr>
          <w:sz w:val="22"/>
          <w:szCs w:val="22"/>
        </w:rPr>
        <w:t xml:space="preserve"> novými, deskovými, splňujícími </w:t>
      </w:r>
      <w:r>
        <w:rPr>
          <w:sz w:val="22"/>
          <w:szCs w:val="22"/>
        </w:rPr>
        <w:t xml:space="preserve">doplněným </w:t>
      </w:r>
      <w:r w:rsidRPr="002027C0">
        <w:rPr>
          <w:sz w:val="22"/>
          <w:szCs w:val="22"/>
        </w:rPr>
        <w:t xml:space="preserve">projektem předepsaný topný výkon a regulovatelnost. </w:t>
      </w:r>
    </w:p>
    <w:p w14:paraId="1E30C2B4" w14:textId="52CBB2CD" w:rsidR="002027C0" w:rsidRPr="00CB0EF8" w:rsidRDefault="002027C0" w:rsidP="002027C0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Nahrazení stávajícího </w:t>
      </w:r>
      <w:r w:rsidRPr="002027C0">
        <w:rPr>
          <w:sz w:val="22"/>
          <w:szCs w:val="22"/>
        </w:rPr>
        <w:t>páteřní</w:t>
      </w:r>
      <w:r>
        <w:rPr>
          <w:sz w:val="22"/>
          <w:szCs w:val="22"/>
        </w:rPr>
        <w:t>ho</w:t>
      </w:r>
      <w:r w:rsidRPr="002027C0">
        <w:rPr>
          <w:sz w:val="22"/>
          <w:szCs w:val="22"/>
        </w:rPr>
        <w:t xml:space="preserve"> rozvod</w:t>
      </w:r>
      <w:r>
        <w:rPr>
          <w:sz w:val="22"/>
          <w:szCs w:val="22"/>
        </w:rPr>
        <w:t>u novým dle doplněné projektové dokumentace.</w:t>
      </w:r>
      <w:r w:rsidRPr="002027C0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62EEE455" w14:textId="77777777" w:rsidR="008B6787" w:rsidRPr="008B6787" w:rsidRDefault="008B6787" w:rsidP="008B6787">
      <w:pPr>
        <w:pStyle w:val="Zkladntext21"/>
        <w:ind w:left="426" w:hanging="426"/>
        <w:rPr>
          <w:sz w:val="22"/>
          <w:szCs w:val="22"/>
        </w:rPr>
      </w:pPr>
      <w:r w:rsidRPr="008B6787">
        <w:rPr>
          <w:sz w:val="22"/>
          <w:szCs w:val="22"/>
        </w:rPr>
        <w:t>-</w:t>
      </w:r>
      <w:r w:rsidRPr="008B6787">
        <w:rPr>
          <w:sz w:val="22"/>
          <w:szCs w:val="22"/>
        </w:rPr>
        <w:tab/>
      </w:r>
      <w:r w:rsidRPr="00DF2435">
        <w:rPr>
          <w:b/>
          <w:sz w:val="22"/>
          <w:szCs w:val="22"/>
        </w:rPr>
        <w:t>Změna provedení střešní krytiny</w:t>
      </w:r>
      <w:r w:rsidRPr="008B6787">
        <w:rPr>
          <w:sz w:val="22"/>
          <w:szCs w:val="22"/>
        </w:rPr>
        <w:t xml:space="preserve"> </w:t>
      </w:r>
    </w:p>
    <w:p w14:paraId="01BA85D9" w14:textId="3ECA6D55" w:rsidR="008B6787" w:rsidRPr="008B6787" w:rsidRDefault="00BD3B9D" w:rsidP="008B6787">
      <w:pPr>
        <w:pStyle w:val="Zkladntext21"/>
        <w:ind w:left="426"/>
        <w:rPr>
          <w:sz w:val="22"/>
          <w:szCs w:val="22"/>
        </w:rPr>
      </w:pPr>
      <w:r>
        <w:rPr>
          <w:sz w:val="22"/>
          <w:szCs w:val="22"/>
        </w:rPr>
        <w:t>O</w:t>
      </w:r>
      <w:r w:rsidR="008B6787" w:rsidRPr="008B6787">
        <w:rPr>
          <w:sz w:val="22"/>
          <w:szCs w:val="22"/>
        </w:rPr>
        <w:t>bnov</w:t>
      </w:r>
      <w:r>
        <w:rPr>
          <w:sz w:val="22"/>
          <w:szCs w:val="22"/>
        </w:rPr>
        <w:t>a stávající střešní krytiny</w:t>
      </w:r>
      <w:r w:rsidR="008B6787" w:rsidRPr="008B6787">
        <w:rPr>
          <w:sz w:val="22"/>
          <w:szCs w:val="22"/>
        </w:rPr>
        <w:t xml:space="preserve"> v rozsahu odstranění stávajícího nátěru, lokální úpravu dvojitých spojů, očištění podkladu a provedení nového, vysoce kvalitního nátěru. </w:t>
      </w:r>
    </w:p>
    <w:p w14:paraId="6BAD77B3" w14:textId="77777777" w:rsidR="008B6787" w:rsidRPr="00DF2435" w:rsidRDefault="008B6787" w:rsidP="008B6787">
      <w:pPr>
        <w:pStyle w:val="Zkladntext21"/>
        <w:ind w:left="426" w:hanging="426"/>
        <w:rPr>
          <w:b/>
          <w:sz w:val="22"/>
          <w:szCs w:val="22"/>
        </w:rPr>
      </w:pPr>
      <w:r w:rsidRPr="008B6787">
        <w:rPr>
          <w:sz w:val="22"/>
          <w:szCs w:val="22"/>
        </w:rPr>
        <w:t>-</w:t>
      </w:r>
      <w:r w:rsidRPr="008B6787">
        <w:rPr>
          <w:sz w:val="22"/>
          <w:szCs w:val="22"/>
        </w:rPr>
        <w:tab/>
      </w:r>
      <w:r w:rsidRPr="00DF2435">
        <w:rPr>
          <w:b/>
          <w:sz w:val="22"/>
          <w:szCs w:val="22"/>
        </w:rPr>
        <w:t>Oprava nesoudržných podlah, sanace technologického kanálu.</w:t>
      </w:r>
    </w:p>
    <w:p w14:paraId="78D5EBC3" w14:textId="10D04896" w:rsidR="008B6787" w:rsidRDefault="00DF2435" w:rsidP="00BD3B9D">
      <w:pPr>
        <w:pStyle w:val="Zkladntext21"/>
        <w:ind w:left="4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BD3B9D">
        <w:rPr>
          <w:sz w:val="22"/>
          <w:szCs w:val="22"/>
        </w:rPr>
        <w:t>K</w:t>
      </w:r>
      <w:r w:rsidR="008B6787" w:rsidRPr="008B6787">
        <w:rPr>
          <w:sz w:val="22"/>
          <w:szCs w:val="22"/>
        </w:rPr>
        <w:t>anál v celé délce rozebrán a zasypán.</w:t>
      </w:r>
    </w:p>
    <w:p w14:paraId="217D5C1D" w14:textId="1637951A" w:rsidR="00DF2435" w:rsidRPr="008B6787" w:rsidRDefault="00DF2435" w:rsidP="00BD3B9D">
      <w:pPr>
        <w:pStyle w:val="Zkladntext21"/>
        <w:ind w:left="4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nesoudržné podlahy budou vybourány včetně podkladu a nahrazeny novou skladbou </w:t>
      </w:r>
    </w:p>
    <w:p w14:paraId="41C29199" w14:textId="434D4522" w:rsidR="008B6787" w:rsidRDefault="008B6787" w:rsidP="008B6787">
      <w:pPr>
        <w:pStyle w:val="Zkladntext21"/>
        <w:ind w:left="426" w:hanging="426"/>
        <w:rPr>
          <w:sz w:val="22"/>
          <w:szCs w:val="22"/>
        </w:rPr>
      </w:pPr>
      <w:r w:rsidRPr="008B6787">
        <w:rPr>
          <w:sz w:val="22"/>
          <w:szCs w:val="22"/>
        </w:rPr>
        <w:t>-</w:t>
      </w:r>
      <w:r w:rsidRPr="008B6787">
        <w:rPr>
          <w:sz w:val="22"/>
          <w:szCs w:val="22"/>
        </w:rPr>
        <w:tab/>
      </w:r>
      <w:r w:rsidRPr="00E9798E">
        <w:rPr>
          <w:b/>
          <w:sz w:val="22"/>
          <w:szCs w:val="22"/>
        </w:rPr>
        <w:t>Oprava výkazu vnitřních dveří a zárubní a kování</w:t>
      </w:r>
    </w:p>
    <w:p w14:paraId="06620C7C" w14:textId="2C5D1B8F" w:rsidR="00BD3B9D" w:rsidRDefault="00BD3B9D" w:rsidP="008B6787">
      <w:pPr>
        <w:pStyle w:val="Zkladntext21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B</w:t>
      </w:r>
      <w:r w:rsidRPr="00BD3B9D">
        <w:rPr>
          <w:sz w:val="22"/>
          <w:szCs w:val="22"/>
        </w:rPr>
        <w:t xml:space="preserve">udou realizovány ocelové </w:t>
      </w:r>
      <w:proofErr w:type="spellStart"/>
      <w:r w:rsidRPr="00BD3B9D">
        <w:rPr>
          <w:sz w:val="22"/>
          <w:szCs w:val="22"/>
        </w:rPr>
        <w:t>obložkové</w:t>
      </w:r>
      <w:proofErr w:type="spellEnd"/>
      <w:r w:rsidRPr="00BD3B9D">
        <w:rPr>
          <w:sz w:val="22"/>
          <w:szCs w:val="22"/>
        </w:rPr>
        <w:t xml:space="preserve"> zárubně dle platné PD a aktualizovaného výpisu prvků</w:t>
      </w:r>
      <w:r>
        <w:rPr>
          <w:sz w:val="22"/>
          <w:szCs w:val="22"/>
        </w:rPr>
        <w:t>.</w:t>
      </w:r>
    </w:p>
    <w:p w14:paraId="626DC848" w14:textId="168C2165" w:rsidR="00BD3B9D" w:rsidRDefault="00BD3B9D" w:rsidP="008B6787">
      <w:pPr>
        <w:pStyle w:val="Zkladntext21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8B6787">
        <w:rPr>
          <w:sz w:val="22"/>
          <w:szCs w:val="22"/>
        </w:rPr>
        <w:t xml:space="preserve">4ks </w:t>
      </w:r>
      <w:proofErr w:type="gramStart"/>
      <w:r w:rsidRPr="008B6787">
        <w:rPr>
          <w:sz w:val="22"/>
          <w:szCs w:val="22"/>
        </w:rPr>
        <w:t>dveří  provedeny</w:t>
      </w:r>
      <w:proofErr w:type="gramEnd"/>
      <w:r w:rsidRPr="008B6787">
        <w:rPr>
          <w:sz w:val="22"/>
          <w:szCs w:val="22"/>
        </w:rPr>
        <w:t xml:space="preserve"> jako protipožární s atestem na požární odolnost EI 30 splňujícím podmínky HZS KK</w:t>
      </w:r>
      <w:r>
        <w:rPr>
          <w:sz w:val="22"/>
          <w:szCs w:val="22"/>
        </w:rPr>
        <w:t>.</w:t>
      </w:r>
    </w:p>
    <w:p w14:paraId="659FF28A" w14:textId="59F8064C" w:rsidR="00BD3B9D" w:rsidRPr="008B6787" w:rsidRDefault="00BD3B9D" w:rsidP="00BD3B9D">
      <w:pPr>
        <w:pStyle w:val="Zkladntext21"/>
        <w:ind w:left="426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podchycení </w:t>
      </w:r>
      <w:r w:rsidRPr="00BD3B9D">
        <w:rPr>
          <w:sz w:val="22"/>
          <w:szCs w:val="22"/>
        </w:rPr>
        <w:t>stropní</w:t>
      </w:r>
      <w:r>
        <w:rPr>
          <w:sz w:val="22"/>
          <w:szCs w:val="22"/>
        </w:rPr>
        <w:t>ch</w:t>
      </w:r>
      <w:r w:rsidRPr="00BD3B9D">
        <w:rPr>
          <w:sz w:val="22"/>
          <w:szCs w:val="22"/>
        </w:rPr>
        <w:t xml:space="preserve"> panel</w:t>
      </w:r>
      <w:r>
        <w:rPr>
          <w:sz w:val="22"/>
          <w:szCs w:val="22"/>
        </w:rPr>
        <w:t>ů pro prostupy VZT potrubí.</w:t>
      </w:r>
      <w:r w:rsidRPr="00BD3B9D">
        <w:rPr>
          <w:sz w:val="22"/>
          <w:szCs w:val="22"/>
        </w:rPr>
        <w:t xml:space="preserve"> Toto bude provedeno vloženou ocelovou výměnou.</w:t>
      </w:r>
      <w:r>
        <w:rPr>
          <w:sz w:val="22"/>
          <w:szCs w:val="22"/>
        </w:rPr>
        <w:tab/>
      </w:r>
    </w:p>
    <w:p w14:paraId="3D6E59C9" w14:textId="77777777" w:rsidR="008B6787" w:rsidRPr="008B6787" w:rsidRDefault="008B6787" w:rsidP="008B6787">
      <w:pPr>
        <w:pStyle w:val="Zkladntext21"/>
        <w:ind w:left="426" w:hanging="426"/>
        <w:rPr>
          <w:sz w:val="22"/>
          <w:szCs w:val="22"/>
        </w:rPr>
      </w:pPr>
      <w:r w:rsidRPr="008B6787">
        <w:rPr>
          <w:sz w:val="22"/>
          <w:szCs w:val="22"/>
        </w:rPr>
        <w:t>-</w:t>
      </w:r>
      <w:r w:rsidRPr="008B6787">
        <w:rPr>
          <w:sz w:val="22"/>
          <w:szCs w:val="22"/>
        </w:rPr>
        <w:tab/>
      </w:r>
      <w:r w:rsidRPr="00E9798E">
        <w:rPr>
          <w:b/>
          <w:sz w:val="22"/>
          <w:szCs w:val="22"/>
        </w:rPr>
        <w:t>Úprava venkovní brány</w:t>
      </w:r>
    </w:p>
    <w:p w14:paraId="4D774444" w14:textId="09D4CD77" w:rsidR="008B6787" w:rsidRPr="008B6787" w:rsidRDefault="008B6787" w:rsidP="002027C0">
      <w:pPr>
        <w:pStyle w:val="Zkladntext21"/>
        <w:ind w:left="426"/>
        <w:rPr>
          <w:sz w:val="22"/>
          <w:szCs w:val="22"/>
        </w:rPr>
      </w:pPr>
      <w:r w:rsidRPr="008B6787">
        <w:rPr>
          <w:sz w:val="22"/>
          <w:szCs w:val="22"/>
        </w:rPr>
        <w:t xml:space="preserve">stávající ocelová </w:t>
      </w:r>
      <w:proofErr w:type="gramStart"/>
      <w:r w:rsidRPr="008B6787">
        <w:rPr>
          <w:sz w:val="22"/>
          <w:szCs w:val="22"/>
        </w:rPr>
        <w:t>2-křídlá</w:t>
      </w:r>
      <w:proofErr w:type="gramEnd"/>
      <w:r w:rsidRPr="008B6787">
        <w:rPr>
          <w:sz w:val="22"/>
          <w:szCs w:val="22"/>
        </w:rPr>
        <w:t xml:space="preserve"> brána na vstupu do areálu z ulice Neumannova nahrazena novou, ovládanou elektromechanickými </w:t>
      </w:r>
      <w:proofErr w:type="spellStart"/>
      <w:r w:rsidRPr="008B6787">
        <w:rPr>
          <w:sz w:val="22"/>
          <w:szCs w:val="22"/>
        </w:rPr>
        <w:t>servopohony</w:t>
      </w:r>
      <w:proofErr w:type="spellEnd"/>
      <w:r w:rsidRPr="008B6787">
        <w:rPr>
          <w:sz w:val="22"/>
          <w:szCs w:val="22"/>
        </w:rPr>
        <w:t xml:space="preserve">. Brána bude mít vestavné průchozí dveře opatřené oboustrannou koulí. Ovládání průchozích dveří bude prostřednictvím elektronického komunikátoru s videopřenosem do prostoru ředitelny </w:t>
      </w:r>
      <w:proofErr w:type="gramStart"/>
      <w:r w:rsidRPr="008B6787">
        <w:rPr>
          <w:sz w:val="22"/>
          <w:szCs w:val="22"/>
        </w:rPr>
        <w:t>MŠ</w:t>
      </w:r>
      <w:proofErr w:type="gramEnd"/>
      <w:r w:rsidRPr="008B6787">
        <w:rPr>
          <w:sz w:val="22"/>
          <w:szCs w:val="22"/>
        </w:rPr>
        <w:t xml:space="preserve"> popř. do prostoru provozní školky. Ovládání dveří bude umožněn současně i magnetickým čipem (z obou stran). Vlastní brána pak bude ovládána pomocí dálkového ovládání.</w:t>
      </w:r>
    </w:p>
    <w:p w14:paraId="7382D325" w14:textId="3DD2615A" w:rsidR="008B6787" w:rsidRDefault="008B6787" w:rsidP="008B6787">
      <w:pPr>
        <w:pStyle w:val="Zkladntext21"/>
        <w:ind w:left="426" w:hanging="426"/>
        <w:rPr>
          <w:sz w:val="22"/>
          <w:szCs w:val="22"/>
        </w:rPr>
      </w:pPr>
      <w:r w:rsidRPr="008B6787">
        <w:rPr>
          <w:sz w:val="22"/>
          <w:szCs w:val="22"/>
        </w:rPr>
        <w:t>-</w:t>
      </w:r>
      <w:r w:rsidRPr="008B6787">
        <w:rPr>
          <w:sz w:val="22"/>
          <w:szCs w:val="22"/>
        </w:rPr>
        <w:tab/>
      </w:r>
      <w:r w:rsidRPr="00E9798E">
        <w:rPr>
          <w:b/>
          <w:sz w:val="22"/>
          <w:szCs w:val="22"/>
        </w:rPr>
        <w:t>Výměna ležatých svodů vnitřní kanalizace pod podlahou suterénu a vně objektu</w:t>
      </w:r>
    </w:p>
    <w:p w14:paraId="56DB8A1A" w14:textId="3E89752F" w:rsidR="002027C0" w:rsidRDefault="002027C0" w:rsidP="008B6787">
      <w:pPr>
        <w:pStyle w:val="Zkladntext21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>rekonstrukce šachtových den u stávajících šachet RŠ 4,5,9.</w:t>
      </w:r>
    </w:p>
    <w:p w14:paraId="4AED9628" w14:textId="62D2F8DA" w:rsidR="002027C0" w:rsidRDefault="002027C0" w:rsidP="008B6787">
      <w:pPr>
        <w:pStyle w:val="Zkladntext21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výměna stávající ležaté kanalizace pod podlahou suterénu a vně objektu. </w:t>
      </w:r>
    </w:p>
    <w:p w14:paraId="52A1A6ED" w14:textId="51B84557" w:rsidR="002027C0" w:rsidRDefault="002027C0" w:rsidP="008B6787">
      <w:pPr>
        <w:pStyle w:val="Zkladntext21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</w:r>
      <w:r w:rsidRPr="002027C0">
        <w:rPr>
          <w:sz w:val="22"/>
          <w:szCs w:val="22"/>
        </w:rPr>
        <w:t>výměn</w:t>
      </w:r>
      <w:r>
        <w:rPr>
          <w:sz w:val="22"/>
          <w:szCs w:val="22"/>
        </w:rPr>
        <w:t>a venkovní</w:t>
      </w:r>
      <w:r w:rsidRPr="002027C0">
        <w:rPr>
          <w:sz w:val="22"/>
          <w:szCs w:val="22"/>
        </w:rPr>
        <w:t xml:space="preserve"> vpusti vč. doplnění povrchového betonového žlabu a dílčí výměn</w:t>
      </w:r>
      <w:r>
        <w:rPr>
          <w:sz w:val="22"/>
          <w:szCs w:val="22"/>
        </w:rPr>
        <w:t>a</w:t>
      </w:r>
      <w:r w:rsidRPr="002027C0">
        <w:rPr>
          <w:sz w:val="22"/>
          <w:szCs w:val="22"/>
        </w:rPr>
        <w:t xml:space="preserve"> venkovního kanalizačního potrubí</w:t>
      </w:r>
      <w:r w:rsidR="00DF2435">
        <w:rPr>
          <w:sz w:val="22"/>
          <w:szCs w:val="22"/>
        </w:rPr>
        <w:t>.</w:t>
      </w:r>
    </w:p>
    <w:p w14:paraId="6C2D7891" w14:textId="296FD3DD" w:rsidR="001C6FA9" w:rsidRDefault="00863F86" w:rsidP="00CE33A9">
      <w:pPr>
        <w:pStyle w:val="Zkladntext21"/>
        <w:ind w:left="426" w:hanging="426"/>
        <w:rPr>
          <w:sz w:val="22"/>
          <w:szCs w:val="22"/>
        </w:rPr>
      </w:pPr>
      <w:r w:rsidRPr="00863F86">
        <w:rPr>
          <w:sz w:val="22"/>
          <w:szCs w:val="22"/>
        </w:rPr>
        <w:tab/>
      </w:r>
    </w:p>
    <w:p w14:paraId="25888C86" w14:textId="77777777" w:rsidR="001C6FA9" w:rsidRDefault="001C6FA9" w:rsidP="00863F86">
      <w:pPr>
        <w:pStyle w:val="Zkladntext21"/>
        <w:ind w:left="0"/>
        <w:rPr>
          <w:sz w:val="22"/>
          <w:szCs w:val="22"/>
        </w:rPr>
      </w:pPr>
    </w:p>
    <w:p w14:paraId="7E0D9DDF" w14:textId="0E9E8623" w:rsidR="001E0CD5" w:rsidRPr="00037907" w:rsidRDefault="001E0CD5" w:rsidP="001E0CD5">
      <w:pPr>
        <w:pStyle w:val="Zkladntext21"/>
        <w:ind w:left="0"/>
        <w:rPr>
          <w:sz w:val="22"/>
          <w:szCs w:val="22"/>
        </w:rPr>
      </w:pPr>
      <w:r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>
        <w:rPr>
          <w:sz w:val="22"/>
          <w:szCs w:val="22"/>
        </w:rPr>
        <w:t xml:space="preserve"> jsou obsaženy v</w:t>
      </w:r>
      <w:r w:rsidR="005A7DE9">
        <w:rPr>
          <w:sz w:val="22"/>
          <w:szCs w:val="22"/>
        </w:rPr>
        <w:t>e změnových listech</w:t>
      </w:r>
      <w:r w:rsidR="00BB40D3">
        <w:rPr>
          <w:sz w:val="22"/>
          <w:szCs w:val="22"/>
        </w:rPr>
        <w:t xml:space="preserve"> ZL01a, ZL</w:t>
      </w:r>
      <w:r w:rsidR="002B5796">
        <w:rPr>
          <w:sz w:val="22"/>
          <w:szCs w:val="22"/>
        </w:rPr>
        <w:t>01b, ZL02a, ZL03a, ZL03b, ZL04a, ZL05a, ZL06a a ZL06b</w:t>
      </w:r>
      <w:r>
        <w:rPr>
          <w:sz w:val="22"/>
          <w:szCs w:val="22"/>
        </w:rPr>
        <w:t>, kter</w:t>
      </w:r>
      <w:r w:rsidR="002B5796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413EE025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28.02.</w:t>
      </w:r>
      <w:r w:rsidRPr="001D5BDE">
        <w:rPr>
          <w:sz w:val="22"/>
          <w:szCs w:val="22"/>
          <w:lang w:eastAsia="en-US"/>
        </w:rPr>
        <w:t>202</w:t>
      </w:r>
      <w:r>
        <w:rPr>
          <w:sz w:val="22"/>
          <w:szCs w:val="22"/>
          <w:lang w:eastAsia="en-US"/>
        </w:rPr>
        <w:t>3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441AD128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3E4199">
        <w:rPr>
          <w:sz w:val="22"/>
          <w:szCs w:val="22"/>
          <w:lang w:eastAsia="en-US"/>
        </w:rPr>
        <w:t>28.02</w:t>
      </w:r>
      <w:r w:rsidRPr="001D5BDE">
        <w:rPr>
          <w:sz w:val="22"/>
          <w:szCs w:val="22"/>
          <w:lang w:eastAsia="en-US"/>
        </w:rPr>
        <w:t>.202</w:t>
      </w:r>
      <w:r w:rsidR="00465BF3">
        <w:rPr>
          <w:sz w:val="22"/>
          <w:szCs w:val="22"/>
          <w:lang w:eastAsia="en-US"/>
        </w:rPr>
        <w:t>3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4BB90DA2" w14:textId="047732A2" w:rsidR="00A4571F" w:rsidRPr="00A4571F" w:rsidRDefault="00A4571F" w:rsidP="00C3150A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A4571F">
        <w:rPr>
          <w:sz w:val="22"/>
          <w:szCs w:val="22"/>
        </w:rPr>
        <w:t>K předání a převzetí ukončeného díla vyzve zhotovitel objednatele nejpozději 10 pracovních dnů přede dnem, kdy bude dílo připraveno k</w:t>
      </w:r>
      <w:r w:rsidRPr="00A4571F">
        <w:rPr>
          <w:spacing w:val="-19"/>
          <w:sz w:val="22"/>
          <w:szCs w:val="22"/>
        </w:rPr>
        <w:t> </w:t>
      </w:r>
      <w:r w:rsidRPr="00A4571F">
        <w:rPr>
          <w:sz w:val="22"/>
          <w:szCs w:val="22"/>
        </w:rPr>
        <w:t>odevzdání.</w:t>
      </w:r>
    </w:p>
    <w:p w14:paraId="5E3F5163" w14:textId="69013714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 xml:space="preserve">je </w:t>
      </w:r>
      <w:r w:rsidR="00FF3333">
        <w:rPr>
          <w:sz w:val="22"/>
          <w:szCs w:val="22"/>
          <w:lang w:eastAsia="en-US"/>
        </w:rPr>
        <w:t xml:space="preserve">objekt </w:t>
      </w:r>
      <w:r w:rsidR="00137F6B">
        <w:rPr>
          <w:sz w:val="22"/>
          <w:szCs w:val="22"/>
          <w:lang w:eastAsia="en-US"/>
        </w:rPr>
        <w:t>Mateřské školy Neumannova 2560</w:t>
      </w:r>
      <w:r w:rsidR="00FF3333">
        <w:rPr>
          <w:sz w:val="22"/>
          <w:szCs w:val="22"/>
          <w:lang w:eastAsia="en-US"/>
        </w:rPr>
        <w:t xml:space="preserve">, 352 01 </w:t>
      </w:r>
      <w:proofErr w:type="gramStart"/>
      <w:r w:rsidR="00FF3333">
        <w:rPr>
          <w:sz w:val="22"/>
          <w:szCs w:val="22"/>
          <w:lang w:eastAsia="en-US"/>
        </w:rPr>
        <w:t>Aš</w:t>
      </w:r>
      <w:r w:rsidR="003345EC" w:rsidRPr="00A4571F">
        <w:rPr>
          <w:sz w:val="22"/>
          <w:szCs w:val="22"/>
        </w:rPr>
        <w:t xml:space="preserve"> </w:t>
      </w:r>
      <w:r w:rsidR="003345EC" w:rsidRPr="00EF7466">
        <w:rPr>
          <w:sz w:val="22"/>
          <w:szCs w:val="22"/>
        </w:rPr>
        <w:lastRenderedPageBreak/>
        <w:t>.</w:t>
      </w:r>
      <w:proofErr w:type="gramEnd"/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5D8841F5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21%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6544FBEA" w:rsidR="00285E77" w:rsidRPr="00285E77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30 500 000,00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3EB93184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39E5F53C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1A3425AA" w:rsidR="00FA4E75" w:rsidRPr="006906B0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285E77">
              <w:rPr>
                <w:b/>
                <w:sz w:val="22"/>
                <w:szCs w:val="22"/>
              </w:rPr>
              <w:t>1 050 852,40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608EB684" w:rsidR="00FA4E75" w:rsidRPr="00FA4E75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220 679,00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48057600" w:rsidR="00656056" w:rsidRPr="006906B0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85E77">
              <w:rPr>
                <w:b/>
                <w:sz w:val="22"/>
                <w:szCs w:val="22"/>
              </w:rPr>
              <w:t>1 271 531,40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1902B3D8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vč. DPH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17B29BF4" w:rsidR="00C37D99" w:rsidRDefault="00C37D99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31 550 852,40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0259E962" w:rsidR="00C37D99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37D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C37D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625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C37D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679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546431A5" w:rsidR="00C37D99" w:rsidRDefault="00C37D99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7D99">
              <w:rPr>
                <w:b/>
                <w:sz w:val="22"/>
                <w:szCs w:val="22"/>
              </w:rPr>
              <w:t>38</w:t>
            </w:r>
            <w:r>
              <w:rPr>
                <w:b/>
                <w:sz w:val="22"/>
                <w:szCs w:val="22"/>
              </w:rPr>
              <w:t> </w:t>
            </w:r>
            <w:r w:rsidRPr="00C37D99">
              <w:rPr>
                <w:b/>
                <w:sz w:val="22"/>
                <w:szCs w:val="22"/>
              </w:rPr>
              <w:t>176</w:t>
            </w:r>
            <w:r>
              <w:rPr>
                <w:b/>
                <w:sz w:val="22"/>
                <w:szCs w:val="22"/>
              </w:rPr>
              <w:t> </w:t>
            </w:r>
            <w:r w:rsidRPr="00C37D99">
              <w:rPr>
                <w:b/>
                <w:sz w:val="22"/>
                <w:szCs w:val="22"/>
              </w:rPr>
              <w:t>531</w:t>
            </w:r>
            <w:r>
              <w:rPr>
                <w:b/>
                <w:sz w:val="22"/>
                <w:szCs w:val="22"/>
              </w:rPr>
              <w:t>,</w:t>
            </w:r>
            <w:r w:rsidRPr="00C37D9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6CA15A8" w14:textId="5B1F39AB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4.4</w:t>
      </w:r>
      <w:r w:rsidRPr="00C37D99">
        <w:rPr>
          <w:sz w:val="22"/>
          <w:szCs w:val="22"/>
        </w:rPr>
        <w:tab/>
        <w:t>Faktura musí obsahovat text:</w:t>
      </w:r>
    </w:p>
    <w:p w14:paraId="61AD866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5909017E" w14:textId="77777777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>-</w:t>
      </w:r>
      <w:r w:rsidRPr="00C37D99">
        <w:rPr>
          <w:sz w:val="22"/>
          <w:szCs w:val="22"/>
        </w:rPr>
        <w:tab/>
        <w:t xml:space="preserve">„Fakturujeme Vám v rámci projektu "Energetické úspory pro budovu MŠ Neumannova Aš" registrační číslo: CZ.05.5.18/0.0/0.0/19_121/0011568, který je spolufinancován z programu 11531 - Operační program životní prostředí 2014-2020, Prioritní osa 5, specifický cíl 5.1:  Snížit energetickou náročnost veřejných budov a zvýšit využití obnovitelných zdrojů energie, aktivita 5.1. b), 121. výzva OPŽP" </w:t>
      </w:r>
    </w:p>
    <w:p w14:paraId="498B18D6" w14:textId="77777777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 xml:space="preserve">(Realizace systémů nuceného větrání s rekuperací odpadního tepla, instalace </w:t>
      </w:r>
      <w:proofErr w:type="spellStart"/>
      <w:r w:rsidRPr="00C37D99">
        <w:rPr>
          <w:sz w:val="22"/>
          <w:szCs w:val="22"/>
        </w:rPr>
        <w:t>fotovoltaického</w:t>
      </w:r>
      <w:proofErr w:type="spellEnd"/>
      <w:r w:rsidRPr="00C37D99">
        <w:rPr>
          <w:sz w:val="22"/>
          <w:szCs w:val="22"/>
        </w:rPr>
        <w:t xml:space="preserve"> systému).</w:t>
      </w:r>
    </w:p>
    <w:p w14:paraId="65D120E1" w14:textId="548A6DFE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sz w:val="22"/>
          <w:szCs w:val="22"/>
        </w:rPr>
        <w:t>-</w:t>
      </w:r>
      <w:r w:rsidRPr="00C37D99">
        <w:rPr>
          <w:sz w:val="22"/>
          <w:szCs w:val="22"/>
        </w:rPr>
        <w:tab/>
        <w:t>"Fakturujeme Vám v rámci projektu "Energetické úspory pro budovu MŠ Neumannova Aš - Výměna kotle" registrační číslo: CZ.05.5.18/0.0/0.0/20_146/0012847, který je spolufinancován z programu 11531 - Operační program životní prostředí 2014-2020, Prioritní osa 5, specifický cíl 5.1:  Snížit energetickou náročnost veřejných budov a zvýšit využití obnovitelných zdrojů energie, aktivita 5.1. b), 146. výzva OPŽP</w:t>
      </w:r>
      <w:proofErr w:type="gramStart"/>
      <w:r w:rsidRPr="00C37D99">
        <w:rPr>
          <w:sz w:val="22"/>
          <w:szCs w:val="22"/>
        </w:rPr>
        <w:t xml:space="preserve">"  </w:t>
      </w:r>
      <w:r w:rsidR="00920E84" w:rsidRPr="00920E84">
        <w:rPr>
          <w:sz w:val="22"/>
          <w:szCs w:val="22"/>
        </w:rPr>
        <w:t>(</w:t>
      </w:r>
      <w:proofErr w:type="gramEnd"/>
      <w:r w:rsidR="00920E84" w:rsidRPr="00920E84">
        <w:rPr>
          <w:sz w:val="22"/>
          <w:szCs w:val="22"/>
        </w:rPr>
        <w:t>Výměna zdroje vytápění - nové plynové kondenzační kotle).</w:t>
      </w:r>
    </w:p>
    <w:p w14:paraId="2A0FABF4" w14:textId="77777777" w:rsidR="00CD6224" w:rsidRPr="00C37D99" w:rsidRDefault="00CD6224" w:rsidP="00CD6224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4EBFFB58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3EBB26C" w14:textId="61431683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Ostatní ustanovení SOD č. </w:t>
      </w:r>
      <w:r w:rsidR="008A17A9">
        <w:rPr>
          <w:sz w:val="22"/>
          <w:szCs w:val="22"/>
          <w:lang w:eastAsia="en-US"/>
        </w:rPr>
        <w:t>0</w:t>
      </w:r>
      <w:r w:rsidR="00C37D99">
        <w:rPr>
          <w:sz w:val="22"/>
          <w:szCs w:val="22"/>
          <w:lang w:eastAsia="en-US"/>
        </w:rPr>
        <w:t>084</w:t>
      </w:r>
      <w:r w:rsidR="008A17A9">
        <w:rPr>
          <w:sz w:val="22"/>
          <w:szCs w:val="22"/>
          <w:lang w:eastAsia="en-US"/>
        </w:rPr>
        <w:t>/202</w:t>
      </w:r>
      <w:r w:rsidR="002F6114">
        <w:rPr>
          <w:sz w:val="22"/>
          <w:szCs w:val="22"/>
          <w:lang w:eastAsia="en-US"/>
        </w:rPr>
        <w:t>2</w:t>
      </w:r>
      <w:r w:rsidR="00433D0D">
        <w:rPr>
          <w:sz w:val="22"/>
          <w:szCs w:val="22"/>
        </w:rPr>
        <w:t>/OSM</w:t>
      </w:r>
      <w:r w:rsidRPr="00100299">
        <w:rPr>
          <w:sz w:val="22"/>
          <w:szCs w:val="22"/>
          <w:lang w:eastAsia="en-US"/>
        </w:rPr>
        <w:t xml:space="preserve"> jsou nedotčena a tímto Dodatkem č. 1 se nemění a zůstávají v platnosti.</w:t>
      </w:r>
    </w:p>
    <w:p w14:paraId="2204F92F" w14:textId="18DB80EF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>
        <w:rPr>
          <w:sz w:val="22"/>
          <w:szCs w:val="22"/>
        </w:rPr>
        <w:t xml:space="preserve">č. 1 </w:t>
      </w:r>
      <w:r w:rsidRPr="00100299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100299">
        <w:rPr>
          <w:sz w:val="22"/>
          <w:szCs w:val="22"/>
        </w:rPr>
        <w:t>metadata</w:t>
      </w:r>
      <w:proofErr w:type="spellEnd"/>
      <w:r w:rsidRPr="00100299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Smluvní strany prohlašují, že skutečnosti uvedené v tomto dodatku nepovažují za obchodní tajemství ve smyslu příslušných ustanovení právních předpisů a udělují svolení k jejich užití a zveřejnění bez stanovení dalších podmínek.</w:t>
      </w:r>
    </w:p>
    <w:p w14:paraId="02EB3F49" w14:textId="2C083268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V souladu </w:t>
      </w:r>
      <w:proofErr w:type="gramStart"/>
      <w:r w:rsidRPr="00100299">
        <w:rPr>
          <w:sz w:val="22"/>
          <w:szCs w:val="22"/>
        </w:rPr>
        <w:t>s  §</w:t>
      </w:r>
      <w:proofErr w:type="gramEnd"/>
      <w:r w:rsidRPr="00100299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100299">
        <w:rPr>
          <w:sz w:val="22"/>
          <w:szCs w:val="22"/>
        </w:rPr>
        <w:t>D</w:t>
      </w:r>
      <w:r w:rsidRPr="00100299">
        <w:rPr>
          <w:sz w:val="22"/>
          <w:szCs w:val="22"/>
        </w:rPr>
        <w:t xml:space="preserve">odatku č.1 SOD č. </w:t>
      </w:r>
      <w:r w:rsidR="007603D2">
        <w:rPr>
          <w:sz w:val="22"/>
          <w:szCs w:val="22"/>
        </w:rPr>
        <w:t>0</w:t>
      </w:r>
      <w:r w:rsidR="00C37D99">
        <w:rPr>
          <w:sz w:val="22"/>
          <w:szCs w:val="22"/>
        </w:rPr>
        <w:t>084</w:t>
      </w:r>
      <w:r w:rsidR="007603D2">
        <w:rPr>
          <w:sz w:val="22"/>
          <w:szCs w:val="22"/>
        </w:rPr>
        <w:t>/202</w:t>
      </w:r>
      <w:r w:rsidR="002F6114">
        <w:rPr>
          <w:sz w:val="22"/>
          <w:szCs w:val="22"/>
        </w:rPr>
        <w:t>2</w:t>
      </w:r>
      <w:r w:rsidR="009740A1">
        <w:rPr>
          <w:sz w:val="22"/>
          <w:szCs w:val="22"/>
        </w:rPr>
        <w:t>/OSM</w:t>
      </w:r>
      <w:r w:rsidRPr="00100299">
        <w:rPr>
          <w:sz w:val="22"/>
          <w:szCs w:val="22"/>
        </w:rPr>
        <w:t xml:space="preserve">. Uzavření tohoto dodatku bylo schváleno usnesením </w:t>
      </w:r>
      <w:r w:rsidRPr="006B2C31">
        <w:rPr>
          <w:sz w:val="22"/>
          <w:szCs w:val="22"/>
        </w:rPr>
        <w:t xml:space="preserve">RM č. </w:t>
      </w:r>
      <w:r w:rsidR="00137F6B">
        <w:rPr>
          <w:sz w:val="22"/>
          <w:szCs w:val="22"/>
        </w:rPr>
        <w:t>10</w:t>
      </w:r>
      <w:r w:rsidR="00A4706F" w:rsidRPr="006B2C31">
        <w:rPr>
          <w:sz w:val="24"/>
          <w:szCs w:val="24"/>
        </w:rPr>
        <w:t>/</w:t>
      </w:r>
      <w:r w:rsidR="00137F6B">
        <w:rPr>
          <w:sz w:val="24"/>
          <w:szCs w:val="24"/>
        </w:rPr>
        <w:t>503</w:t>
      </w:r>
      <w:r w:rsidR="00A4706F" w:rsidRPr="006B2C31">
        <w:rPr>
          <w:sz w:val="24"/>
          <w:szCs w:val="24"/>
        </w:rPr>
        <w:t>/2</w:t>
      </w:r>
      <w:r w:rsidR="006B2C31" w:rsidRPr="006B2C31">
        <w:rPr>
          <w:sz w:val="24"/>
          <w:szCs w:val="24"/>
        </w:rPr>
        <w:t>2</w:t>
      </w:r>
      <w:r w:rsidRPr="003F1DC3">
        <w:rPr>
          <w:sz w:val="22"/>
          <w:szCs w:val="22"/>
        </w:rPr>
        <w:t xml:space="preserve"> ze dne </w:t>
      </w:r>
      <w:r w:rsidR="00137F6B">
        <w:rPr>
          <w:sz w:val="22"/>
          <w:szCs w:val="22"/>
        </w:rPr>
        <w:t>10.10</w:t>
      </w:r>
      <w:r w:rsidR="003F1DC3">
        <w:rPr>
          <w:sz w:val="22"/>
          <w:szCs w:val="22"/>
        </w:rPr>
        <w:t>.202</w:t>
      </w:r>
      <w:r w:rsidR="002F6114">
        <w:rPr>
          <w:sz w:val="22"/>
          <w:szCs w:val="22"/>
        </w:rPr>
        <w:t>2</w:t>
      </w:r>
      <w:r w:rsidRPr="00100299">
        <w:rPr>
          <w:sz w:val="22"/>
          <w:szCs w:val="22"/>
        </w:rPr>
        <w:t>.</w:t>
      </w:r>
    </w:p>
    <w:p w14:paraId="7D63BA7D" w14:textId="77777777" w:rsid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Dodatek je vyhotoven ve čtyřech stejnopisech, z nichž tři originály obdrží objednatel a jeden originál obdrží zhotovitel. Každý stejnopis tohoto dodatku má právní sílu originálu.</w:t>
      </w:r>
    </w:p>
    <w:p w14:paraId="19CF64D2" w14:textId="75F63CD3" w:rsidR="003A237A" w:rsidRPr="00100299" w:rsidRDefault="003A237A" w:rsidP="00100299">
      <w:pPr>
        <w:widowControl w:val="0"/>
        <w:numPr>
          <w:ilvl w:val="1"/>
          <w:numId w:val="33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2B06270D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941408">
        <w:rPr>
          <w:sz w:val="22"/>
          <w:szCs w:val="22"/>
        </w:rPr>
        <w:t xml:space="preserve">V Aši </w:t>
      </w:r>
      <w:proofErr w:type="gramStart"/>
      <w:r w:rsidR="00941408">
        <w:rPr>
          <w:sz w:val="22"/>
          <w:szCs w:val="22"/>
        </w:rPr>
        <w:t xml:space="preserve">dne </w:t>
      </w:r>
      <w:r w:rsidR="00501A62">
        <w:rPr>
          <w:sz w:val="22"/>
          <w:szCs w:val="22"/>
        </w:rPr>
        <w:t>:</w:t>
      </w:r>
      <w:proofErr w:type="gramEnd"/>
      <w:r w:rsidR="00501A62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390A987F" w:rsidR="00C54E6E" w:rsidRPr="00CD14AF" w:rsidRDefault="00465BF3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Vítězslav </w:t>
      </w:r>
      <w:proofErr w:type="spellStart"/>
      <w:r>
        <w:rPr>
          <w:sz w:val="22"/>
          <w:szCs w:val="22"/>
        </w:rPr>
        <w:t>Kokoř</w:t>
      </w:r>
      <w:proofErr w:type="spellEnd"/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0C41DC">
        <w:rPr>
          <w:sz w:val="22"/>
          <w:szCs w:val="22"/>
        </w:rPr>
        <w:t xml:space="preserve">Marian </w:t>
      </w:r>
      <w:proofErr w:type="spellStart"/>
      <w:r w:rsidR="000C41DC">
        <w:rPr>
          <w:sz w:val="22"/>
          <w:szCs w:val="22"/>
        </w:rPr>
        <w:t>Caran</w:t>
      </w:r>
      <w:proofErr w:type="spellEnd"/>
    </w:p>
    <w:p w14:paraId="4B1BBA9A" w14:textId="74828C54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  <w:r w:rsidR="000C41DC" w:rsidRPr="000C41DC">
        <w:rPr>
          <w:sz w:val="22"/>
          <w:szCs w:val="22"/>
        </w:rPr>
        <w:t>RMC STAVBY s.r.o.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3BCFF7F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2C0D62E3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04512CA2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0AE938F6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7509D3">
        <w:rPr>
          <w:b/>
          <w:bCs/>
          <w:color w:val="000000"/>
          <w:sz w:val="22"/>
          <w:szCs w:val="22"/>
        </w:rPr>
        <w:t>Příloha č. 1</w:t>
      </w:r>
      <w:r>
        <w:rPr>
          <w:b/>
          <w:bCs/>
          <w:color w:val="000000"/>
          <w:sz w:val="22"/>
          <w:szCs w:val="22"/>
        </w:rPr>
        <w:t xml:space="preserve"> </w:t>
      </w:r>
      <w:r w:rsidR="00137F6B"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 w:rsidR="00137F6B">
        <w:rPr>
          <w:b/>
          <w:bCs/>
          <w:color w:val="000000"/>
          <w:sz w:val="22"/>
          <w:szCs w:val="22"/>
        </w:rPr>
        <w:t>Změnové listy</w:t>
      </w:r>
      <w:r w:rsidRPr="007509D3">
        <w:rPr>
          <w:b/>
          <w:bCs/>
          <w:color w:val="000000"/>
          <w:sz w:val="22"/>
          <w:szCs w:val="22"/>
        </w:rPr>
        <w:t xml:space="preserve"> </w:t>
      </w:r>
      <w:r w:rsidR="00137F6B" w:rsidRPr="00137F6B">
        <w:rPr>
          <w:b/>
          <w:bCs/>
          <w:color w:val="000000"/>
          <w:sz w:val="22"/>
          <w:szCs w:val="22"/>
        </w:rPr>
        <w:t>ZL01a, ZL01b, ZL02a, ZL03a, ZL03b, ZL04a, ZL05a, ZL06a a ZL06b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3F9D" w14:textId="77777777" w:rsidR="0079725A" w:rsidRDefault="0079725A">
      <w:r>
        <w:separator/>
      </w:r>
    </w:p>
  </w:endnote>
  <w:endnote w:type="continuationSeparator" w:id="0">
    <w:p w14:paraId="5F94CEAF" w14:textId="77777777" w:rsidR="0079725A" w:rsidRDefault="0079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3967" w14:textId="77777777" w:rsidR="0079725A" w:rsidRDefault="0079725A">
      <w:r>
        <w:separator/>
      </w:r>
    </w:p>
  </w:footnote>
  <w:footnote w:type="continuationSeparator" w:id="0">
    <w:p w14:paraId="027AD228" w14:textId="77777777" w:rsidR="0079725A" w:rsidRDefault="0079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D19" w14:textId="1F605FCA" w:rsidR="009A4958" w:rsidRDefault="00465BF3">
    <w:pPr>
      <w:pStyle w:val="Zhlav"/>
    </w:pPr>
    <w:r w:rsidRPr="00197F23">
      <w:rPr>
        <w:noProof/>
      </w:rPr>
      <w:drawing>
        <wp:inline distT="0" distB="0" distL="0" distR="0" wp14:anchorId="4F47884C" wp14:editId="3F569225">
          <wp:extent cx="5760085" cy="723185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0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4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9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3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7"/>
  </w:num>
  <w:num w:numId="4">
    <w:abstractNumId w:val="32"/>
  </w:num>
  <w:num w:numId="5">
    <w:abstractNumId w:val="38"/>
  </w:num>
  <w:num w:numId="6">
    <w:abstractNumId w:val="12"/>
  </w:num>
  <w:num w:numId="7">
    <w:abstractNumId w:val="36"/>
  </w:num>
  <w:num w:numId="8">
    <w:abstractNumId w:val="24"/>
  </w:num>
  <w:num w:numId="9">
    <w:abstractNumId w:val="14"/>
  </w:num>
  <w:num w:numId="10">
    <w:abstractNumId w:val="13"/>
  </w:num>
  <w:num w:numId="11">
    <w:abstractNumId w:val="9"/>
  </w:num>
  <w:num w:numId="12">
    <w:abstractNumId w:val="19"/>
  </w:num>
  <w:num w:numId="13">
    <w:abstractNumId w:val="6"/>
  </w:num>
  <w:num w:numId="14">
    <w:abstractNumId w:val="21"/>
  </w:num>
  <w:num w:numId="15">
    <w:abstractNumId w:val="11"/>
  </w:num>
  <w:num w:numId="16">
    <w:abstractNumId w:val="35"/>
  </w:num>
  <w:num w:numId="17">
    <w:abstractNumId w:val="30"/>
  </w:num>
  <w:num w:numId="18">
    <w:abstractNumId w:val="8"/>
  </w:num>
  <w:num w:numId="19">
    <w:abstractNumId w:val="34"/>
  </w:num>
  <w:num w:numId="20">
    <w:abstractNumId w:val="33"/>
  </w:num>
  <w:num w:numId="21">
    <w:abstractNumId w:val="22"/>
  </w:num>
  <w:num w:numId="22">
    <w:abstractNumId w:val="29"/>
  </w:num>
  <w:num w:numId="23">
    <w:abstractNumId w:val="20"/>
  </w:num>
  <w:num w:numId="24">
    <w:abstractNumId w:val="16"/>
  </w:num>
  <w:num w:numId="25">
    <w:abstractNumId w:val="31"/>
  </w:num>
  <w:num w:numId="26">
    <w:abstractNumId w:val="23"/>
  </w:num>
  <w:num w:numId="27">
    <w:abstractNumId w:val="37"/>
  </w:num>
  <w:num w:numId="28">
    <w:abstractNumId w:val="10"/>
  </w:num>
  <w:num w:numId="29">
    <w:abstractNumId w:val="40"/>
  </w:num>
  <w:num w:numId="30">
    <w:abstractNumId w:val="27"/>
  </w:num>
  <w:num w:numId="31">
    <w:abstractNumId w:val="18"/>
  </w:num>
  <w:num w:numId="32">
    <w:abstractNumId w:val="39"/>
  </w:num>
  <w:num w:numId="33">
    <w:abstractNumId w:val="15"/>
  </w:num>
  <w:num w:numId="34">
    <w:abstractNumId w:val="26"/>
  </w:num>
  <w:num w:numId="35">
    <w:abstractNumId w:val="17"/>
  </w:num>
  <w:num w:numId="36">
    <w:abstractNumId w:val="25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7216"/>
    <w:rsid w:val="00077C3E"/>
    <w:rsid w:val="00087116"/>
    <w:rsid w:val="00087E79"/>
    <w:rsid w:val="00090A54"/>
    <w:rsid w:val="00090E63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2833"/>
    <w:rsid w:val="001E3886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7338"/>
    <w:rsid w:val="003816FE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BF3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1A62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C279A"/>
    <w:rsid w:val="005C3B38"/>
    <w:rsid w:val="005C699B"/>
    <w:rsid w:val="005D1F2F"/>
    <w:rsid w:val="005D4F68"/>
    <w:rsid w:val="005E6784"/>
    <w:rsid w:val="005F1476"/>
    <w:rsid w:val="005F42AB"/>
    <w:rsid w:val="005F5CA6"/>
    <w:rsid w:val="00603FCB"/>
    <w:rsid w:val="00604E45"/>
    <w:rsid w:val="006051C9"/>
    <w:rsid w:val="006119F0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05D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9725A"/>
    <w:rsid w:val="007A155D"/>
    <w:rsid w:val="007C26CA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32269"/>
    <w:rsid w:val="008365A8"/>
    <w:rsid w:val="00836CA0"/>
    <w:rsid w:val="00840F8A"/>
    <w:rsid w:val="00863F86"/>
    <w:rsid w:val="00881A03"/>
    <w:rsid w:val="00881FD9"/>
    <w:rsid w:val="00882C56"/>
    <w:rsid w:val="0088714F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5D3C"/>
    <w:rsid w:val="00AF7145"/>
    <w:rsid w:val="00B02369"/>
    <w:rsid w:val="00B05243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62"/>
    <w:rsid w:val="00C54E6E"/>
    <w:rsid w:val="00C82F74"/>
    <w:rsid w:val="00C851AA"/>
    <w:rsid w:val="00C85713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72A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70DB-9B48-49B8-A727-D8279D9D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49</cp:revision>
  <cp:lastPrinted>2022-11-14T12:58:00Z</cp:lastPrinted>
  <dcterms:created xsi:type="dcterms:W3CDTF">2021-05-20T06:37:00Z</dcterms:created>
  <dcterms:modified xsi:type="dcterms:W3CDTF">2022-11-16T14:30:00Z</dcterms:modified>
</cp:coreProperties>
</file>