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B7" w:rsidRDefault="008F23B7" w:rsidP="008F23B7">
      <w:pPr>
        <w:jc w:val="center"/>
        <w:rPr>
          <w:b/>
          <w:sz w:val="22"/>
        </w:rPr>
      </w:pPr>
      <w:r w:rsidRPr="008F23B7">
        <w:rPr>
          <w:b/>
        </w:rPr>
        <w:t xml:space="preserve">DODATEK Č. 1 SMLOUVY O DÍLO: </w:t>
      </w:r>
      <w:r w:rsidRPr="008F23B7">
        <w:rPr>
          <w:b/>
          <w:sz w:val="22"/>
        </w:rPr>
        <w:t>Renovace</w:t>
      </w:r>
      <w:r w:rsidRPr="00244BE6">
        <w:rPr>
          <w:b/>
          <w:sz w:val="22"/>
        </w:rPr>
        <w:t xml:space="preserve"> vstupního vestibulu</w:t>
      </w:r>
    </w:p>
    <w:p w:rsidR="008F23B7" w:rsidRDefault="008F23B7" w:rsidP="008F23B7">
      <w:pPr>
        <w:rPr>
          <w:b/>
          <w:sz w:val="22"/>
        </w:rPr>
      </w:pPr>
    </w:p>
    <w:p w:rsidR="008F23B7" w:rsidRDefault="008F23B7" w:rsidP="008F23B7">
      <w:pPr>
        <w:jc w:val="center"/>
        <w:rPr>
          <w:sz w:val="22"/>
        </w:rPr>
      </w:pPr>
      <w:r w:rsidRPr="008F23B7">
        <w:rPr>
          <w:sz w:val="22"/>
        </w:rPr>
        <w:t>která byla uzavřena dne 27. 6. 2017, pod číslem: PPPNJ0093</w:t>
      </w:r>
    </w:p>
    <w:p w:rsidR="008F23B7" w:rsidRDefault="008F23B7" w:rsidP="008F23B7">
      <w:pPr>
        <w:jc w:val="center"/>
        <w:rPr>
          <w:sz w:val="22"/>
        </w:rPr>
      </w:pPr>
    </w:p>
    <w:p w:rsidR="008F23B7" w:rsidRPr="00244BE6" w:rsidRDefault="008F23B7" w:rsidP="008F23B7">
      <w:pPr>
        <w:pStyle w:val="slolnkuSmlouvy"/>
        <w:rPr>
          <w:sz w:val="22"/>
        </w:rPr>
      </w:pPr>
      <w:r w:rsidRPr="00244BE6">
        <w:rPr>
          <w:sz w:val="22"/>
        </w:rPr>
        <w:t>I.</w:t>
      </w:r>
    </w:p>
    <w:p w:rsidR="008F23B7" w:rsidRPr="00244BE6" w:rsidRDefault="008F23B7" w:rsidP="008F23B7">
      <w:pPr>
        <w:pStyle w:val="Nadpis4"/>
        <w:tabs>
          <w:tab w:val="clear" w:pos="567"/>
          <w:tab w:val="left" w:pos="0"/>
        </w:tabs>
        <w:ind w:firstLine="0"/>
        <w:jc w:val="center"/>
        <w:rPr>
          <w:b/>
          <w:i w:val="0"/>
          <w:sz w:val="22"/>
        </w:rPr>
      </w:pPr>
      <w:r w:rsidRPr="00244BE6">
        <w:rPr>
          <w:b/>
          <w:i w:val="0"/>
          <w:sz w:val="22"/>
        </w:rPr>
        <w:t>Smluvní strany</w:t>
      </w:r>
    </w:p>
    <w:p w:rsidR="008F23B7" w:rsidRPr="00244BE6" w:rsidRDefault="008F23B7" w:rsidP="008F23B7">
      <w:pPr>
        <w:pStyle w:val="Zkladntext"/>
        <w:rPr>
          <w:b/>
          <w:bCs/>
          <w:caps/>
          <w:sz w:val="22"/>
        </w:rPr>
      </w:pPr>
    </w:p>
    <w:p w:rsidR="008F23B7" w:rsidRPr="00244BE6" w:rsidRDefault="008F23B7" w:rsidP="008F23B7">
      <w:pPr>
        <w:numPr>
          <w:ilvl w:val="0"/>
          <w:numId w:val="1"/>
        </w:numPr>
        <w:tabs>
          <w:tab w:val="clear" w:pos="720"/>
        </w:tabs>
        <w:spacing w:after="60"/>
        <w:ind w:left="425" w:hanging="425"/>
        <w:jc w:val="both"/>
        <w:rPr>
          <w:b/>
          <w:sz w:val="22"/>
        </w:rPr>
      </w:pPr>
      <w:r w:rsidRPr="00244BE6">
        <w:rPr>
          <w:b/>
          <w:sz w:val="22"/>
        </w:rPr>
        <w:t>Pedagogicko-psychologická poradna, Nový Jičín, příspěvková organizace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Se sídlem: </w:t>
      </w:r>
      <w:r w:rsidRPr="00244BE6">
        <w:rPr>
          <w:sz w:val="22"/>
        </w:rPr>
        <w:tab/>
      </w:r>
      <w:r w:rsidRPr="00244BE6">
        <w:rPr>
          <w:sz w:val="22"/>
        </w:rPr>
        <w:tab/>
        <w:t>Žižkova 1154/3, Nový Jičín, 74101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</w:r>
      <w:r w:rsidRPr="00244BE6">
        <w:rPr>
          <w:sz w:val="22"/>
        </w:rPr>
        <w:tab/>
        <w:t>Mgr. Jiřím Novákem, ředitelem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</w:r>
      <w:r w:rsidRPr="00244BE6">
        <w:rPr>
          <w:sz w:val="22"/>
        </w:rPr>
        <w:tab/>
        <w:t>62330381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</w:r>
      <w:r w:rsidRPr="00244BE6">
        <w:rPr>
          <w:sz w:val="22"/>
        </w:rPr>
        <w:tab/>
        <w:t>CZ62330381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6"/>
        <w:jc w:val="both"/>
        <w:rPr>
          <w:sz w:val="22"/>
        </w:rPr>
      </w:pPr>
      <w:r w:rsidRPr="00244BE6">
        <w:rPr>
          <w:sz w:val="22"/>
        </w:rPr>
        <w:t xml:space="preserve">Bankovní spojení: </w:t>
      </w:r>
      <w:r w:rsidRPr="00244BE6">
        <w:rPr>
          <w:sz w:val="22"/>
        </w:rPr>
        <w:tab/>
      </w:r>
      <w:r w:rsidRPr="00244BE6">
        <w:rPr>
          <w:sz w:val="22"/>
        </w:rPr>
        <w:tab/>
        <w:t>ČSOB Nový Jičín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 xml:space="preserve">Číslo účtu: </w:t>
      </w:r>
      <w:r w:rsidRPr="00244BE6">
        <w:rPr>
          <w:sz w:val="22"/>
        </w:rPr>
        <w:tab/>
      </w:r>
      <w:r w:rsidRPr="00244BE6">
        <w:rPr>
          <w:sz w:val="22"/>
        </w:rPr>
        <w:tab/>
      </w:r>
      <w:r w:rsidRPr="009D6E6F">
        <w:rPr>
          <w:sz w:val="22"/>
          <w:highlight w:val="black"/>
        </w:rPr>
        <w:t>101 291 302/0300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</w:p>
    <w:p w:rsidR="008F23B7" w:rsidRPr="00244BE6" w:rsidRDefault="008F23B7" w:rsidP="008F23B7">
      <w:pPr>
        <w:numPr>
          <w:ilvl w:val="12"/>
          <w:numId w:val="0"/>
        </w:numPr>
        <w:tabs>
          <w:tab w:val="left" w:pos="2977"/>
        </w:tabs>
        <w:ind w:left="425"/>
        <w:jc w:val="both"/>
        <w:rPr>
          <w:sz w:val="22"/>
        </w:rPr>
      </w:pPr>
      <w:r w:rsidRPr="00244BE6">
        <w:rPr>
          <w:sz w:val="22"/>
        </w:rPr>
        <w:t>Osoba oprávněná jednat ve věcech technických a realizace stavby: Mgr. Jiří Novák</w:t>
      </w:r>
    </w:p>
    <w:p w:rsidR="008F23B7" w:rsidRPr="00244BE6" w:rsidRDefault="008F23B7" w:rsidP="008F23B7">
      <w:pPr>
        <w:pStyle w:val="Zkladntext"/>
        <w:numPr>
          <w:ilvl w:val="12"/>
          <w:numId w:val="0"/>
        </w:numPr>
        <w:spacing w:before="120"/>
        <w:ind w:left="357"/>
        <w:rPr>
          <w:i/>
          <w:iCs/>
          <w:sz w:val="22"/>
        </w:rPr>
      </w:pPr>
      <w:r w:rsidRPr="00244BE6">
        <w:rPr>
          <w:i/>
          <w:iCs/>
          <w:sz w:val="22"/>
        </w:rPr>
        <w:t>(dále jen „objednatel“)</w:t>
      </w:r>
    </w:p>
    <w:p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ind w:left="360"/>
        <w:rPr>
          <w:sz w:val="22"/>
        </w:rPr>
      </w:pPr>
      <w:r w:rsidRPr="00244BE6">
        <w:rPr>
          <w:sz w:val="22"/>
        </w:rPr>
        <w:t>a</w:t>
      </w:r>
    </w:p>
    <w:p w:rsidR="008F23B7" w:rsidRPr="00244BE6" w:rsidRDefault="008F23B7" w:rsidP="008F23B7">
      <w:pPr>
        <w:pStyle w:val="Zpat"/>
        <w:tabs>
          <w:tab w:val="clear" w:pos="4536"/>
          <w:tab w:val="clear" w:pos="9072"/>
          <w:tab w:val="left" w:pos="2835"/>
        </w:tabs>
        <w:rPr>
          <w:sz w:val="22"/>
        </w:rPr>
      </w:pPr>
    </w:p>
    <w:p w:rsidR="008F23B7" w:rsidRPr="00244BE6" w:rsidRDefault="008F23B7" w:rsidP="008F23B7">
      <w:pPr>
        <w:tabs>
          <w:tab w:val="left" w:pos="3544"/>
        </w:tabs>
        <w:spacing w:after="60"/>
        <w:jc w:val="both"/>
        <w:rPr>
          <w:sz w:val="22"/>
        </w:rPr>
      </w:pPr>
      <w:r w:rsidRPr="00244BE6">
        <w:rPr>
          <w:b/>
          <w:sz w:val="22"/>
        </w:rPr>
        <w:t xml:space="preserve">2.   Název firmy:        </w:t>
      </w:r>
      <w:r w:rsidRPr="00244BE6">
        <w:rPr>
          <w:b/>
          <w:sz w:val="22"/>
        </w:rPr>
        <w:tab/>
        <w:t xml:space="preserve">Stavby IZOtrade s. r. o.                            </w:t>
      </w:r>
      <w:r w:rsidRPr="00244BE6">
        <w:rPr>
          <w:b/>
          <w:sz w:val="22"/>
        </w:rPr>
        <w:tab/>
        <w:t xml:space="preserve"> 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Se sídlem:</w:t>
      </w:r>
      <w:r w:rsidRPr="00244BE6">
        <w:rPr>
          <w:sz w:val="22"/>
        </w:rPr>
        <w:tab/>
        <w:t>Tichá 272, 742 74 Tichá</w:t>
      </w:r>
      <w:r w:rsidRPr="00244BE6">
        <w:rPr>
          <w:sz w:val="22"/>
        </w:rPr>
        <w:tab/>
        <w:t xml:space="preserve"> 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Zastoupena:</w:t>
      </w:r>
      <w:r w:rsidRPr="00244BE6">
        <w:rPr>
          <w:sz w:val="22"/>
        </w:rPr>
        <w:tab/>
        <w:t>p</w:t>
      </w:r>
      <w:r w:rsidR="008B2861">
        <w:rPr>
          <w:sz w:val="22"/>
        </w:rPr>
        <w:t>.</w:t>
      </w:r>
      <w:r w:rsidRPr="00244BE6">
        <w:rPr>
          <w:sz w:val="22"/>
        </w:rPr>
        <w:t xml:space="preserve"> Zdeňkem </w:t>
      </w:r>
      <w:proofErr w:type="spellStart"/>
      <w:r w:rsidRPr="00244BE6">
        <w:rPr>
          <w:sz w:val="22"/>
        </w:rPr>
        <w:t>Srněnským</w:t>
      </w:r>
      <w:proofErr w:type="spellEnd"/>
      <w:r w:rsidRPr="00244BE6">
        <w:rPr>
          <w:sz w:val="22"/>
        </w:rPr>
        <w:t>, jednatelem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i/>
          <w:sz w:val="22"/>
        </w:rPr>
      </w:pPr>
      <w:r w:rsidRPr="00244BE6">
        <w:rPr>
          <w:sz w:val="22"/>
        </w:rPr>
        <w:tab/>
      </w:r>
      <w:r w:rsidRPr="00244BE6">
        <w:rPr>
          <w:sz w:val="22"/>
        </w:rPr>
        <w:tab/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IČ:</w:t>
      </w:r>
      <w:r w:rsidRPr="00244BE6">
        <w:rPr>
          <w:sz w:val="22"/>
        </w:rPr>
        <w:tab/>
        <w:t>02046768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DIČ:</w:t>
      </w:r>
      <w:r w:rsidRPr="00244BE6">
        <w:rPr>
          <w:sz w:val="22"/>
        </w:rPr>
        <w:tab/>
        <w:t>CZ02046768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Bankovní spojení:</w:t>
      </w:r>
      <w:r w:rsidRPr="00244BE6">
        <w:rPr>
          <w:sz w:val="22"/>
        </w:rPr>
        <w:tab/>
      </w:r>
      <w:proofErr w:type="spellStart"/>
      <w:r w:rsidRPr="00244BE6">
        <w:rPr>
          <w:sz w:val="22"/>
        </w:rPr>
        <w:t>Raiffeisen</w:t>
      </w:r>
      <w:proofErr w:type="spellEnd"/>
      <w:r w:rsidRPr="00244BE6">
        <w:rPr>
          <w:sz w:val="22"/>
        </w:rPr>
        <w:t xml:space="preserve"> Bank </w:t>
      </w:r>
    </w:p>
    <w:p w:rsidR="008F23B7" w:rsidRPr="00244BE6" w:rsidRDefault="008F23B7" w:rsidP="008F23B7">
      <w:pPr>
        <w:numPr>
          <w:ilvl w:val="12"/>
          <w:numId w:val="0"/>
        </w:numPr>
        <w:tabs>
          <w:tab w:val="left" w:pos="426"/>
          <w:tab w:val="left" w:pos="3544"/>
        </w:tabs>
        <w:ind w:left="360"/>
        <w:jc w:val="both"/>
        <w:rPr>
          <w:sz w:val="22"/>
        </w:rPr>
      </w:pPr>
      <w:r w:rsidRPr="00244BE6">
        <w:rPr>
          <w:sz w:val="22"/>
        </w:rPr>
        <w:t>Číslo účtu:</w:t>
      </w:r>
      <w:r w:rsidRPr="00244BE6">
        <w:rPr>
          <w:sz w:val="22"/>
        </w:rPr>
        <w:tab/>
      </w:r>
      <w:r w:rsidRPr="004703AE">
        <w:rPr>
          <w:sz w:val="22"/>
          <w:highlight w:val="black"/>
        </w:rPr>
        <w:t>20467687/5500</w:t>
      </w:r>
    </w:p>
    <w:p w:rsidR="008F23B7" w:rsidRPr="00244BE6" w:rsidRDefault="008F23B7" w:rsidP="008F23B7">
      <w:pPr>
        <w:pStyle w:val="Zkladntext"/>
        <w:numPr>
          <w:ilvl w:val="12"/>
          <w:numId w:val="0"/>
        </w:numPr>
        <w:ind w:left="357"/>
        <w:rPr>
          <w:i/>
          <w:sz w:val="22"/>
        </w:rPr>
      </w:pPr>
    </w:p>
    <w:p w:rsidR="008F23B7" w:rsidRPr="00244BE6" w:rsidRDefault="008F23B7" w:rsidP="008F23B7">
      <w:pPr>
        <w:pStyle w:val="Zkladntext"/>
        <w:numPr>
          <w:ilvl w:val="12"/>
          <w:numId w:val="0"/>
        </w:numPr>
        <w:ind w:left="357"/>
        <w:rPr>
          <w:i/>
          <w:sz w:val="22"/>
        </w:rPr>
      </w:pPr>
      <w:r w:rsidRPr="00244BE6">
        <w:rPr>
          <w:i/>
          <w:sz w:val="22"/>
        </w:rPr>
        <w:t xml:space="preserve">(dále jen „zhotovitel“) </w:t>
      </w:r>
    </w:p>
    <w:p w:rsidR="008F23B7" w:rsidRDefault="008F23B7" w:rsidP="008F23B7">
      <w:pPr>
        <w:jc w:val="center"/>
        <w:rPr>
          <w:sz w:val="22"/>
        </w:rPr>
      </w:pPr>
    </w:p>
    <w:p w:rsidR="008F23B7" w:rsidRDefault="008F23B7" w:rsidP="008F23B7">
      <w:pPr>
        <w:jc w:val="center"/>
        <w:rPr>
          <w:sz w:val="22"/>
        </w:rPr>
      </w:pPr>
    </w:p>
    <w:p w:rsidR="008F23B7" w:rsidRPr="008F23B7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II.</w:t>
      </w:r>
    </w:p>
    <w:p w:rsidR="001A0E55" w:rsidRDefault="008F23B7" w:rsidP="008F23B7">
      <w:pPr>
        <w:jc w:val="center"/>
        <w:rPr>
          <w:b/>
          <w:sz w:val="22"/>
        </w:rPr>
      </w:pPr>
      <w:r w:rsidRPr="008F23B7">
        <w:rPr>
          <w:b/>
          <w:sz w:val="22"/>
        </w:rPr>
        <w:t>Účel dodatku</w:t>
      </w:r>
    </w:p>
    <w:p w:rsidR="008F23B7" w:rsidRDefault="008F23B7" w:rsidP="008F23B7">
      <w:pPr>
        <w:jc w:val="center"/>
        <w:rPr>
          <w:b/>
          <w:sz w:val="22"/>
        </w:rPr>
      </w:pPr>
    </w:p>
    <w:p w:rsidR="008F23B7" w:rsidRDefault="008F23B7" w:rsidP="008F23B7">
      <w:pPr>
        <w:jc w:val="both"/>
        <w:rPr>
          <w:sz w:val="22"/>
        </w:rPr>
      </w:pPr>
      <w:r w:rsidRPr="008F23B7">
        <w:rPr>
          <w:sz w:val="22"/>
        </w:rPr>
        <w:t xml:space="preserve">Tento dodatek smlouvy </w:t>
      </w:r>
      <w:r>
        <w:rPr>
          <w:sz w:val="22"/>
        </w:rPr>
        <w:t>o dílo</w:t>
      </w:r>
      <w:r w:rsidR="00EA6CF6">
        <w:rPr>
          <w:sz w:val="22"/>
        </w:rPr>
        <w:t xml:space="preserve"> s názvem</w:t>
      </w:r>
      <w:r>
        <w:rPr>
          <w:sz w:val="22"/>
        </w:rPr>
        <w:t>:</w:t>
      </w:r>
      <w:r w:rsidRPr="008F23B7">
        <w:rPr>
          <w:b/>
          <w:sz w:val="22"/>
        </w:rPr>
        <w:t xml:space="preserve"> Renovace vstupního vestibulu</w:t>
      </w:r>
      <w:r w:rsidR="00EA6CF6">
        <w:rPr>
          <w:b/>
          <w:sz w:val="22"/>
        </w:rPr>
        <w:t xml:space="preserve"> </w:t>
      </w:r>
      <w:r w:rsidR="00EA6CF6" w:rsidRPr="00EA6CF6">
        <w:rPr>
          <w:sz w:val="22"/>
        </w:rPr>
        <w:t>a</w:t>
      </w:r>
      <w:r w:rsidR="005509A8">
        <w:rPr>
          <w:b/>
          <w:sz w:val="22"/>
        </w:rPr>
        <w:t xml:space="preserve"> </w:t>
      </w:r>
      <w:r w:rsidR="005509A8">
        <w:rPr>
          <w:sz w:val="22"/>
        </w:rPr>
        <w:t>s</w:t>
      </w:r>
      <w:r w:rsidR="005509A8">
        <w:rPr>
          <w:b/>
          <w:sz w:val="22"/>
        </w:rPr>
        <w:t xml:space="preserve"> </w:t>
      </w:r>
      <w:r w:rsidR="005509A8" w:rsidRPr="008F23B7">
        <w:rPr>
          <w:sz w:val="22"/>
        </w:rPr>
        <w:t>číslem: PPPNJ0093</w:t>
      </w:r>
      <w:r w:rsidR="005509A8">
        <w:rPr>
          <w:b/>
          <w:sz w:val="22"/>
        </w:rPr>
        <w:t xml:space="preserve"> </w:t>
      </w:r>
      <w:r w:rsidR="00EA6CF6">
        <w:rPr>
          <w:sz w:val="22"/>
        </w:rPr>
        <w:t>(dá</w:t>
      </w:r>
      <w:r>
        <w:rPr>
          <w:sz w:val="22"/>
        </w:rPr>
        <w:t>le již: Smlouvy),</w:t>
      </w:r>
      <w:r>
        <w:rPr>
          <w:b/>
          <w:sz w:val="22"/>
        </w:rPr>
        <w:t xml:space="preserve"> </w:t>
      </w:r>
      <w:r w:rsidRPr="008F23B7">
        <w:rPr>
          <w:sz w:val="22"/>
        </w:rPr>
        <w:t>je</w:t>
      </w:r>
      <w:r>
        <w:rPr>
          <w:sz w:val="22"/>
        </w:rPr>
        <w:t xml:space="preserve"> sepsán </w:t>
      </w:r>
      <w:r w:rsidR="005509A8">
        <w:rPr>
          <w:sz w:val="22"/>
        </w:rPr>
        <w:t xml:space="preserve">po dohodě smluvních stran </w:t>
      </w:r>
      <w:r>
        <w:rPr>
          <w:sz w:val="22"/>
        </w:rPr>
        <w:t>v souladu s článkem XIII.</w:t>
      </w:r>
      <w:r w:rsidR="005509A8">
        <w:rPr>
          <w:sz w:val="22"/>
        </w:rPr>
        <w:t>,</w:t>
      </w:r>
      <w:r>
        <w:rPr>
          <w:sz w:val="22"/>
        </w:rPr>
        <w:t xml:space="preserve"> odstavcem 2. Smlouvy pro účely doplnění rozsahu požadovaných prací </w:t>
      </w:r>
      <w:r w:rsidR="005509A8">
        <w:rPr>
          <w:sz w:val="22"/>
        </w:rPr>
        <w:t>a souvisejících položek, které jsou vyjádřeny v článku III.</w:t>
      </w:r>
      <w:r w:rsidR="008B2861">
        <w:rPr>
          <w:sz w:val="22"/>
        </w:rPr>
        <w:t xml:space="preserve">, odstavci 1. </w:t>
      </w:r>
      <w:r w:rsidR="005509A8">
        <w:rPr>
          <w:sz w:val="22"/>
        </w:rPr>
        <w:t>Smlouvy.</w:t>
      </w:r>
    </w:p>
    <w:p w:rsidR="005509A8" w:rsidRDefault="005509A8" w:rsidP="008F23B7">
      <w:pPr>
        <w:jc w:val="both"/>
        <w:rPr>
          <w:sz w:val="22"/>
        </w:rPr>
      </w:pPr>
    </w:p>
    <w:p w:rsidR="005509A8" w:rsidRDefault="005509A8" w:rsidP="005509A8">
      <w:pPr>
        <w:jc w:val="center"/>
        <w:rPr>
          <w:b/>
          <w:sz w:val="22"/>
        </w:rPr>
      </w:pPr>
      <w:r w:rsidRPr="005509A8">
        <w:rPr>
          <w:b/>
          <w:sz w:val="22"/>
        </w:rPr>
        <w:t>III.</w:t>
      </w:r>
    </w:p>
    <w:p w:rsidR="005509A8" w:rsidRDefault="005509A8" w:rsidP="005509A8">
      <w:pPr>
        <w:jc w:val="center"/>
        <w:rPr>
          <w:b/>
          <w:sz w:val="22"/>
        </w:rPr>
      </w:pPr>
    </w:p>
    <w:p w:rsidR="00EA6CF6" w:rsidRPr="00447625" w:rsidRDefault="005509A8" w:rsidP="00447625">
      <w:pPr>
        <w:jc w:val="both"/>
        <w:rPr>
          <w:sz w:val="22"/>
        </w:rPr>
      </w:pPr>
      <w:r w:rsidRPr="00447625">
        <w:rPr>
          <w:sz w:val="22"/>
        </w:rPr>
        <w:t>Článek III</w:t>
      </w:r>
      <w:r w:rsidR="008B2861" w:rsidRPr="00447625">
        <w:rPr>
          <w:sz w:val="22"/>
        </w:rPr>
        <w:t>, odstavec 1.</w:t>
      </w:r>
      <w:r w:rsidR="00F10123">
        <w:rPr>
          <w:sz w:val="22"/>
        </w:rPr>
        <w:t xml:space="preserve"> Smlouvy, který specifikuje</w:t>
      </w:r>
      <w:r w:rsidR="008B2861" w:rsidRPr="00447625">
        <w:rPr>
          <w:sz w:val="22"/>
        </w:rPr>
        <w:t xml:space="preserve"> předmět smlouvy</w:t>
      </w:r>
      <w:r w:rsidR="00F10123">
        <w:rPr>
          <w:sz w:val="22"/>
        </w:rPr>
        <w:t>,</w:t>
      </w:r>
      <w:r w:rsidR="008B2861" w:rsidRPr="00447625">
        <w:rPr>
          <w:sz w:val="22"/>
        </w:rPr>
        <w:t xml:space="preserve"> se doplňuje následujícím </w:t>
      </w:r>
      <w:r w:rsidRPr="00447625">
        <w:rPr>
          <w:sz w:val="22"/>
        </w:rPr>
        <w:t>způsobem:</w:t>
      </w:r>
    </w:p>
    <w:p w:rsidR="00EA6CF6" w:rsidRDefault="00EA6CF6" w:rsidP="00EA6CF6">
      <w:pPr>
        <w:pStyle w:val="Odstavecseseznamem"/>
        <w:jc w:val="both"/>
        <w:rPr>
          <w:sz w:val="22"/>
        </w:rPr>
      </w:pPr>
    </w:p>
    <w:p w:rsidR="00EA6CF6" w:rsidRPr="00447625" w:rsidRDefault="005509A8" w:rsidP="00447625">
      <w:pPr>
        <w:jc w:val="both"/>
        <w:rPr>
          <w:sz w:val="22"/>
        </w:rPr>
      </w:pPr>
      <w:r w:rsidRPr="00447625">
        <w:rPr>
          <w:sz w:val="22"/>
        </w:rPr>
        <w:t>Zhotovitel se dále zavazuje provést na svůj náklad a nebezpečí pro objednatele:</w:t>
      </w:r>
    </w:p>
    <w:p w:rsidR="00EA6CF6" w:rsidRDefault="00EA6CF6" w:rsidP="00EA6CF6">
      <w:pPr>
        <w:pStyle w:val="Odstavecseseznamem"/>
        <w:jc w:val="both"/>
        <w:rPr>
          <w:sz w:val="22"/>
        </w:rPr>
      </w:pPr>
    </w:p>
    <w:p w:rsidR="00A92A2B" w:rsidRPr="00447625" w:rsidRDefault="00447625" w:rsidP="00447625">
      <w:pPr>
        <w:jc w:val="both"/>
        <w:rPr>
          <w:sz w:val="22"/>
        </w:rPr>
      </w:pPr>
      <w:r w:rsidRPr="00447625">
        <w:rPr>
          <w:sz w:val="22"/>
        </w:rPr>
        <w:t>U tří místností</w:t>
      </w:r>
      <w:r>
        <w:rPr>
          <w:sz w:val="22"/>
        </w:rPr>
        <w:t>,</w:t>
      </w:r>
      <w:r w:rsidRPr="00447625">
        <w:rPr>
          <w:sz w:val="22"/>
        </w:rPr>
        <w:t xml:space="preserve"> navazujících na vestibul (čekárna, knihovna, pracovna) </w:t>
      </w:r>
      <w:r>
        <w:rPr>
          <w:sz w:val="22"/>
        </w:rPr>
        <w:t xml:space="preserve">bude provedena </w:t>
      </w:r>
      <w:r w:rsidRPr="00447625">
        <w:rPr>
          <w:sz w:val="22"/>
        </w:rPr>
        <w:t>d</w:t>
      </w:r>
      <w:r w:rsidR="00A92A2B" w:rsidRPr="00447625">
        <w:rPr>
          <w:sz w:val="22"/>
        </w:rPr>
        <w:t>emontáž stávajících dveří a zárubňových obložek, ú</w:t>
      </w:r>
      <w:r>
        <w:rPr>
          <w:sz w:val="22"/>
        </w:rPr>
        <w:t>prava</w:t>
      </w:r>
      <w:r w:rsidR="00A92A2B" w:rsidRPr="00447625">
        <w:rPr>
          <w:sz w:val="22"/>
        </w:rPr>
        <w:t xml:space="preserve"> stavebních otvorů a podlah a montáž </w:t>
      </w:r>
      <w:r>
        <w:rPr>
          <w:sz w:val="22"/>
        </w:rPr>
        <w:t xml:space="preserve">3 </w:t>
      </w:r>
      <w:r w:rsidR="00A92A2B" w:rsidRPr="00447625">
        <w:rPr>
          <w:sz w:val="22"/>
        </w:rPr>
        <w:t xml:space="preserve">nových </w:t>
      </w:r>
      <w:proofErr w:type="spellStart"/>
      <w:r w:rsidR="00A92A2B" w:rsidRPr="00447625">
        <w:rPr>
          <w:sz w:val="22"/>
        </w:rPr>
        <w:t>obložkových</w:t>
      </w:r>
      <w:proofErr w:type="spellEnd"/>
      <w:r w:rsidR="00A92A2B" w:rsidRPr="00447625">
        <w:rPr>
          <w:sz w:val="22"/>
        </w:rPr>
        <w:t xml:space="preserve"> zárubní a nových dveří, včetně kování a prahů.</w:t>
      </w:r>
    </w:p>
    <w:p w:rsidR="00A92A2B" w:rsidRDefault="00A92A2B" w:rsidP="00EA6CF6">
      <w:pPr>
        <w:pStyle w:val="Odstavecseseznamem"/>
        <w:jc w:val="both"/>
        <w:rPr>
          <w:sz w:val="22"/>
        </w:rPr>
      </w:pPr>
    </w:p>
    <w:p w:rsidR="00A92A2B" w:rsidRPr="00447625" w:rsidRDefault="00A92A2B" w:rsidP="00447625">
      <w:pPr>
        <w:jc w:val="both"/>
        <w:rPr>
          <w:sz w:val="22"/>
        </w:rPr>
      </w:pPr>
      <w:r w:rsidRPr="00447625">
        <w:rPr>
          <w:sz w:val="22"/>
        </w:rPr>
        <w:lastRenderedPageBreak/>
        <w:t>Podrobný položkový rozpočet, obsahující také konkrétní rozměry a specifika jednotlivých dveří, kování i prahů, je uveden v Příloze č. 1 k tomuto dodatku, kterou tvoří kompletní Položkový rozpočet souvisejících prací i materiálu.</w:t>
      </w:r>
    </w:p>
    <w:p w:rsidR="00EA6CF6" w:rsidRPr="00F10123" w:rsidRDefault="00EA6CF6" w:rsidP="00F10123">
      <w:pPr>
        <w:jc w:val="both"/>
        <w:rPr>
          <w:sz w:val="22"/>
        </w:rPr>
      </w:pPr>
    </w:p>
    <w:p w:rsidR="00EA6CF6" w:rsidRPr="00447625" w:rsidRDefault="00EA6CF6" w:rsidP="00447625">
      <w:pPr>
        <w:jc w:val="both"/>
        <w:rPr>
          <w:sz w:val="22"/>
        </w:rPr>
      </w:pPr>
      <w:r w:rsidRPr="00447625">
        <w:rPr>
          <w:sz w:val="22"/>
        </w:rPr>
        <w:t>Další původní ustanovení Článku III odstavce 1. Smlouvy zůstávají beze změn.</w:t>
      </w:r>
    </w:p>
    <w:p w:rsidR="00EA6CF6" w:rsidRPr="00EA6CF6" w:rsidRDefault="00EA6CF6" w:rsidP="00EA6CF6">
      <w:pPr>
        <w:pStyle w:val="Odstavecseseznamem"/>
        <w:jc w:val="both"/>
        <w:rPr>
          <w:sz w:val="22"/>
        </w:rPr>
      </w:pPr>
    </w:p>
    <w:p w:rsidR="00447625" w:rsidRDefault="00447625" w:rsidP="00447625">
      <w:pPr>
        <w:jc w:val="center"/>
        <w:rPr>
          <w:sz w:val="22"/>
        </w:rPr>
      </w:pPr>
    </w:p>
    <w:p w:rsidR="005509A8" w:rsidRPr="00447625" w:rsidRDefault="00447625" w:rsidP="00447625">
      <w:pPr>
        <w:jc w:val="center"/>
        <w:rPr>
          <w:b/>
          <w:sz w:val="22"/>
        </w:rPr>
      </w:pPr>
      <w:r>
        <w:rPr>
          <w:b/>
          <w:sz w:val="22"/>
        </w:rPr>
        <w:t>IV</w:t>
      </w:r>
      <w:r w:rsidRPr="00447625">
        <w:rPr>
          <w:b/>
          <w:sz w:val="22"/>
        </w:rPr>
        <w:t>. Závěrečná ustanovení</w:t>
      </w:r>
    </w:p>
    <w:p w:rsidR="008B2861" w:rsidRDefault="008B2861" w:rsidP="005509A8">
      <w:pPr>
        <w:jc w:val="both"/>
        <w:rPr>
          <w:sz w:val="22"/>
        </w:rPr>
      </w:pPr>
    </w:p>
    <w:p w:rsidR="00447625" w:rsidRDefault="00447625" w:rsidP="00447625">
      <w:pPr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2"/>
        </w:rPr>
      </w:pPr>
      <w:r>
        <w:rPr>
          <w:sz w:val="22"/>
        </w:rPr>
        <w:t xml:space="preserve">Tento dodatek smlouvy </w:t>
      </w:r>
      <w:r w:rsidRPr="00244BE6">
        <w:rPr>
          <w:sz w:val="22"/>
        </w:rPr>
        <w:t xml:space="preserve">nabývá platnosti dnem podpisu oběma smluvními stranami a účinnosti dnem, kdy vyjádření souhlasu s obsahem návrhu smlouvy dojde druhé smluvní straně, pokud nestanoví zákon č. 340/2015 Sb., o zvláštních podmínkách účinnosti některých smluv, uveřejňování těchto smluv a o registru smluv (zákon o registru smluv), jinak. V takovém případě </w:t>
      </w:r>
      <w:r w:rsidR="00F10123">
        <w:rPr>
          <w:sz w:val="22"/>
        </w:rPr>
        <w:t xml:space="preserve">dodatek </w:t>
      </w:r>
      <w:r w:rsidRPr="00244BE6">
        <w:rPr>
          <w:sz w:val="22"/>
        </w:rPr>
        <w:t>smlouv</w:t>
      </w:r>
      <w:r w:rsidR="00F10123">
        <w:rPr>
          <w:sz w:val="22"/>
        </w:rPr>
        <w:t>y</w:t>
      </w:r>
      <w:r w:rsidRPr="00244BE6">
        <w:rPr>
          <w:sz w:val="22"/>
        </w:rPr>
        <w:t xml:space="preserve"> nabývá platnosti dnem jejího podpisu smluvními stranami a účinnosti uveřejněním v registru smluv.</w:t>
      </w:r>
    </w:p>
    <w:p w:rsidR="00447625" w:rsidRDefault="00447625" w:rsidP="00447625">
      <w:pPr>
        <w:tabs>
          <w:tab w:val="left" w:pos="426"/>
        </w:tabs>
        <w:ind w:left="357"/>
        <w:jc w:val="both"/>
        <w:rPr>
          <w:sz w:val="22"/>
        </w:rPr>
      </w:pPr>
    </w:p>
    <w:p w:rsidR="00447625" w:rsidRPr="00447625" w:rsidRDefault="00447625" w:rsidP="00447625">
      <w:pPr>
        <w:numPr>
          <w:ilvl w:val="0"/>
          <w:numId w:val="3"/>
        </w:numPr>
        <w:tabs>
          <w:tab w:val="left" w:pos="426"/>
        </w:tabs>
        <w:ind w:left="357" w:hanging="357"/>
        <w:jc w:val="both"/>
        <w:rPr>
          <w:sz w:val="22"/>
        </w:rPr>
      </w:pPr>
      <w:r>
        <w:rPr>
          <w:sz w:val="22"/>
        </w:rPr>
        <w:t>Ostatní ustanovení Smlouvy zůstávají beze změn.</w:t>
      </w:r>
    </w:p>
    <w:p w:rsidR="00447625" w:rsidRPr="00244BE6" w:rsidRDefault="00447625" w:rsidP="00447625">
      <w:pPr>
        <w:numPr>
          <w:ilvl w:val="0"/>
          <w:numId w:val="3"/>
        </w:numPr>
        <w:tabs>
          <w:tab w:val="left" w:pos="426"/>
        </w:tabs>
        <w:spacing w:before="120" w:after="60"/>
        <w:ind w:left="357" w:hanging="357"/>
        <w:jc w:val="both"/>
        <w:rPr>
          <w:sz w:val="22"/>
        </w:rPr>
      </w:pPr>
      <w:r>
        <w:rPr>
          <w:sz w:val="22"/>
        </w:rPr>
        <w:t>Nedílnou součástí tohot</w:t>
      </w:r>
      <w:r w:rsidRPr="00244BE6">
        <w:rPr>
          <w:sz w:val="22"/>
        </w:rPr>
        <w:t xml:space="preserve">o </w:t>
      </w:r>
      <w:r w:rsidR="00D815E4">
        <w:rPr>
          <w:sz w:val="22"/>
        </w:rPr>
        <w:t>d</w:t>
      </w:r>
      <w:r>
        <w:rPr>
          <w:sz w:val="22"/>
        </w:rPr>
        <w:t>odatku smlouvy je</w:t>
      </w:r>
      <w:r w:rsidRPr="00244BE6">
        <w:rPr>
          <w:sz w:val="22"/>
        </w:rPr>
        <w:t xml:space="preserve"> následující příloh</w:t>
      </w:r>
      <w:r>
        <w:rPr>
          <w:sz w:val="22"/>
        </w:rPr>
        <w:t>a</w:t>
      </w:r>
      <w:r w:rsidRPr="00244BE6">
        <w:rPr>
          <w:sz w:val="22"/>
        </w:rPr>
        <w:t>:</w:t>
      </w:r>
    </w:p>
    <w:p w:rsidR="00447625" w:rsidRDefault="00447625" w:rsidP="00F10123">
      <w:pPr>
        <w:tabs>
          <w:tab w:val="left" w:pos="426"/>
        </w:tabs>
        <w:ind w:left="426" w:hanging="284"/>
        <w:jc w:val="both"/>
        <w:rPr>
          <w:sz w:val="22"/>
        </w:rPr>
      </w:pPr>
      <w:r w:rsidRPr="00244BE6">
        <w:rPr>
          <w:sz w:val="22"/>
        </w:rPr>
        <w:t xml:space="preserve">      Příloha č. 1</w:t>
      </w:r>
      <w:r>
        <w:rPr>
          <w:sz w:val="22"/>
        </w:rPr>
        <w:t xml:space="preserve"> k </w:t>
      </w:r>
      <w:r w:rsidR="00D815E4">
        <w:rPr>
          <w:sz w:val="22"/>
        </w:rPr>
        <w:t>Dodatku</w:t>
      </w:r>
      <w:r>
        <w:rPr>
          <w:sz w:val="22"/>
        </w:rPr>
        <w:t xml:space="preserve"> č.</w:t>
      </w:r>
      <w:r w:rsidR="00D815E4">
        <w:rPr>
          <w:sz w:val="22"/>
        </w:rPr>
        <w:t xml:space="preserve"> </w:t>
      </w:r>
      <w:r>
        <w:rPr>
          <w:sz w:val="22"/>
        </w:rPr>
        <w:t>1</w:t>
      </w:r>
      <w:r w:rsidR="00D815E4">
        <w:rPr>
          <w:sz w:val="22"/>
        </w:rPr>
        <w:t xml:space="preserve"> smlouvy o dílo </w:t>
      </w:r>
      <w:r w:rsidR="00D815E4" w:rsidRPr="008F23B7">
        <w:rPr>
          <w:b/>
          <w:sz w:val="22"/>
        </w:rPr>
        <w:t>Renovace</w:t>
      </w:r>
      <w:r w:rsidR="00D815E4" w:rsidRPr="00244BE6">
        <w:rPr>
          <w:b/>
          <w:sz w:val="22"/>
        </w:rPr>
        <w:t xml:space="preserve"> vstupního vestibulu</w:t>
      </w:r>
      <w:r w:rsidRPr="00244BE6">
        <w:rPr>
          <w:sz w:val="22"/>
        </w:rPr>
        <w:t>: Položkový rozpočet</w:t>
      </w:r>
      <w:r w:rsidR="00F10123">
        <w:rPr>
          <w:sz w:val="22"/>
        </w:rPr>
        <w:t>, D+M dveří a zárubní + úpravy otvorů.</w:t>
      </w:r>
      <w:r w:rsidR="00D815E4">
        <w:rPr>
          <w:sz w:val="22"/>
        </w:rPr>
        <w:t xml:space="preserve"> </w:t>
      </w:r>
    </w:p>
    <w:p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p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p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tbl>
      <w:tblPr>
        <w:tblpPr w:leftFromText="141" w:rightFromText="141" w:vertAnchor="text" w:horzAnchor="margin" w:tblpY="44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711"/>
        <w:gridCol w:w="3526"/>
      </w:tblGrid>
      <w:tr w:rsidR="00447625" w:rsidRPr="00244BE6" w:rsidTr="0067361C">
        <w:tc>
          <w:tcPr>
            <w:tcW w:w="3403" w:type="dxa"/>
          </w:tcPr>
          <w:p w:rsidR="00447625" w:rsidRPr="00244BE6" w:rsidRDefault="00447625" w:rsidP="009D6E6F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r w:rsidRPr="00244BE6">
              <w:rPr>
                <w:sz w:val="22"/>
              </w:rPr>
              <w:t xml:space="preserve">V Novém Jičíně dne: </w:t>
            </w:r>
            <w:r w:rsidR="009D6E6F">
              <w:rPr>
                <w:sz w:val="22"/>
              </w:rPr>
              <w:t>30. 6. 2017</w:t>
            </w:r>
          </w:p>
        </w:tc>
        <w:tc>
          <w:tcPr>
            <w:tcW w:w="1711" w:type="dxa"/>
          </w:tcPr>
          <w:p w:rsidR="00447625" w:rsidRPr="00244BE6" w:rsidRDefault="00447625" w:rsidP="0067361C">
            <w:pPr>
              <w:rPr>
                <w:sz w:val="22"/>
              </w:rPr>
            </w:pPr>
          </w:p>
        </w:tc>
        <w:tc>
          <w:tcPr>
            <w:tcW w:w="3526" w:type="dxa"/>
          </w:tcPr>
          <w:p w:rsidR="00447625" w:rsidRPr="00244BE6" w:rsidRDefault="00447625" w:rsidP="009D6E6F">
            <w:pPr>
              <w:pStyle w:val="Zhlav"/>
              <w:tabs>
                <w:tab w:val="clear" w:pos="4536"/>
                <w:tab w:val="clear" w:pos="9072"/>
              </w:tabs>
              <w:spacing w:before="240"/>
              <w:rPr>
                <w:sz w:val="22"/>
              </w:rPr>
            </w:pPr>
            <w:proofErr w:type="gramStart"/>
            <w:r w:rsidRPr="00244BE6">
              <w:rPr>
                <w:sz w:val="22"/>
              </w:rPr>
              <w:t>V Tiché dne:</w:t>
            </w:r>
            <w:proofErr w:type="gramEnd"/>
            <w:r w:rsidRPr="00244BE6">
              <w:rPr>
                <w:sz w:val="22"/>
              </w:rPr>
              <w:t xml:space="preserve"> </w:t>
            </w:r>
            <w:r w:rsidR="009D6E6F">
              <w:rPr>
                <w:sz w:val="22"/>
              </w:rPr>
              <w:t>30. 6. 2017</w:t>
            </w:r>
          </w:p>
        </w:tc>
      </w:tr>
      <w:tr w:rsidR="00447625" w:rsidRPr="00244BE6" w:rsidTr="0067361C">
        <w:trPr>
          <w:cantSplit/>
          <w:trHeight w:val="1640"/>
        </w:trPr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:rsidR="00447625" w:rsidRPr="00244BE6" w:rsidRDefault="00447625" w:rsidP="0067361C">
            <w:pPr>
              <w:rPr>
                <w:sz w:val="22"/>
              </w:rPr>
            </w:pPr>
            <w:r w:rsidRPr="00244BE6">
              <w:rPr>
                <w:sz w:val="22"/>
              </w:rPr>
              <w:t>za objednatele: Mgr. Jiří Novák</w:t>
            </w:r>
          </w:p>
          <w:p w:rsidR="00447625" w:rsidRPr="00244BE6" w:rsidRDefault="00447625" w:rsidP="0067361C">
            <w:pPr>
              <w:rPr>
                <w:sz w:val="22"/>
              </w:rPr>
            </w:pPr>
          </w:p>
          <w:p w:rsidR="00447625" w:rsidRPr="00244BE6" w:rsidRDefault="00447625" w:rsidP="0067361C">
            <w:pPr>
              <w:rPr>
                <w:sz w:val="22"/>
              </w:rPr>
            </w:pPr>
          </w:p>
          <w:p w:rsidR="00447625" w:rsidRPr="00244BE6" w:rsidRDefault="00447625" w:rsidP="0067361C">
            <w:pPr>
              <w:rPr>
                <w:sz w:val="22"/>
              </w:rPr>
            </w:pPr>
          </w:p>
        </w:tc>
        <w:tc>
          <w:tcPr>
            <w:tcW w:w="1711" w:type="dxa"/>
            <w:vAlign w:val="center"/>
          </w:tcPr>
          <w:p w:rsidR="00447625" w:rsidRPr="00244BE6" w:rsidRDefault="00447625" w:rsidP="0067361C">
            <w:pPr>
              <w:jc w:val="center"/>
              <w:rPr>
                <w:sz w:val="22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447625" w:rsidRPr="00244BE6" w:rsidRDefault="00447625" w:rsidP="0067361C">
            <w:pPr>
              <w:rPr>
                <w:sz w:val="22"/>
              </w:rPr>
            </w:pPr>
            <w:r w:rsidRPr="00244BE6">
              <w:rPr>
                <w:sz w:val="22"/>
              </w:rPr>
              <w:t xml:space="preserve">           </w:t>
            </w:r>
            <w:r w:rsidRPr="00244BE6">
              <w:rPr>
                <w:sz w:val="22"/>
              </w:rPr>
              <w:br/>
              <w:t xml:space="preserve"> za zho</w:t>
            </w:r>
            <w:bookmarkStart w:id="0" w:name="_GoBack"/>
            <w:bookmarkEnd w:id="0"/>
            <w:r w:rsidRPr="00244BE6">
              <w:rPr>
                <w:sz w:val="22"/>
              </w:rPr>
              <w:t xml:space="preserve">tovitele: Zdeněk </w:t>
            </w:r>
            <w:proofErr w:type="spellStart"/>
            <w:r w:rsidRPr="00244BE6">
              <w:rPr>
                <w:sz w:val="22"/>
              </w:rPr>
              <w:t>Srněnský</w:t>
            </w:r>
            <w:proofErr w:type="spellEnd"/>
          </w:p>
        </w:tc>
      </w:tr>
    </w:tbl>
    <w:p w:rsidR="00447625" w:rsidRDefault="00447625" w:rsidP="00447625">
      <w:pPr>
        <w:tabs>
          <w:tab w:val="left" w:pos="360"/>
        </w:tabs>
        <w:ind w:left="426" w:hanging="426"/>
        <w:jc w:val="both"/>
        <w:rPr>
          <w:sz w:val="22"/>
        </w:rPr>
      </w:pPr>
    </w:p>
    <w:p w:rsidR="00447625" w:rsidRPr="00244BE6" w:rsidRDefault="00447625" w:rsidP="00447625">
      <w:pPr>
        <w:tabs>
          <w:tab w:val="left" w:pos="360"/>
        </w:tabs>
        <w:ind w:left="1701" w:hanging="1701"/>
        <w:jc w:val="both"/>
        <w:rPr>
          <w:sz w:val="22"/>
        </w:rPr>
      </w:pPr>
    </w:p>
    <w:p w:rsidR="00EA6CF6" w:rsidRPr="005509A8" w:rsidRDefault="00447625">
      <w:pPr>
        <w:jc w:val="both"/>
        <w:rPr>
          <w:sz w:val="22"/>
        </w:rPr>
      </w:pPr>
      <w:r>
        <w:rPr>
          <w:sz w:val="22"/>
        </w:rPr>
        <w:t xml:space="preserve"> </w:t>
      </w:r>
    </w:p>
    <w:sectPr w:rsidR="00EA6CF6" w:rsidRPr="00550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D91" w:rsidRDefault="00343D91" w:rsidP="00D815E4">
      <w:r>
        <w:separator/>
      </w:r>
    </w:p>
  </w:endnote>
  <w:endnote w:type="continuationSeparator" w:id="0">
    <w:p w:rsidR="00343D91" w:rsidRDefault="00343D91" w:rsidP="00D8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40885"/>
      <w:docPartObj>
        <w:docPartGallery w:val="Page Numbers (Bottom of Page)"/>
        <w:docPartUnique/>
      </w:docPartObj>
    </w:sdtPr>
    <w:sdtEndPr/>
    <w:sdtContent>
      <w:p w:rsidR="00D815E4" w:rsidRDefault="00D815E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E6F">
          <w:rPr>
            <w:noProof/>
          </w:rPr>
          <w:t>2</w:t>
        </w:r>
        <w:r>
          <w:fldChar w:fldCharType="end"/>
        </w:r>
      </w:p>
    </w:sdtContent>
  </w:sdt>
  <w:p w:rsidR="00D815E4" w:rsidRDefault="00D815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D91" w:rsidRDefault="00343D91" w:rsidP="00D815E4">
      <w:r>
        <w:separator/>
      </w:r>
    </w:p>
  </w:footnote>
  <w:footnote w:type="continuationSeparator" w:id="0">
    <w:p w:rsidR="00343D91" w:rsidRDefault="00343D91" w:rsidP="00D81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621854"/>
    <w:multiLevelType w:val="hybridMultilevel"/>
    <w:tmpl w:val="078CD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B7"/>
    <w:rsid w:val="001A0E55"/>
    <w:rsid w:val="001D0CF0"/>
    <w:rsid w:val="00343D91"/>
    <w:rsid w:val="00447625"/>
    <w:rsid w:val="004703AE"/>
    <w:rsid w:val="004E5024"/>
    <w:rsid w:val="005509A8"/>
    <w:rsid w:val="008B2861"/>
    <w:rsid w:val="008F23B7"/>
    <w:rsid w:val="009D6E6F"/>
    <w:rsid w:val="00A92A2B"/>
    <w:rsid w:val="00C56315"/>
    <w:rsid w:val="00CB4047"/>
    <w:rsid w:val="00D815E4"/>
    <w:rsid w:val="00EA6CF6"/>
    <w:rsid w:val="00EE4162"/>
    <w:rsid w:val="00F1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23B7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23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8F23B7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2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8F23B7"/>
    <w:pPr>
      <w:keepNext/>
      <w:spacing w:before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EA6CF6"/>
    <w:pPr>
      <w:ind w:left="720"/>
      <w:contextualSpacing/>
    </w:pPr>
  </w:style>
  <w:style w:type="paragraph" w:styleId="Zhlav">
    <w:name w:val="header"/>
    <w:basedOn w:val="Normln"/>
    <w:link w:val="ZhlavChar"/>
    <w:rsid w:val="00447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6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8F23B7"/>
    <w:pPr>
      <w:keepNext/>
      <w:tabs>
        <w:tab w:val="left" w:pos="567"/>
        <w:tab w:val="left" w:pos="1701"/>
      </w:tabs>
      <w:spacing w:after="60"/>
      <w:ind w:firstLine="360"/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8F23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8F23B7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8F23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23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olnkuSmlouvy">
    <w:name w:val="ČísloČlánkuSmlouvy"/>
    <w:basedOn w:val="Normln"/>
    <w:next w:val="Normln"/>
    <w:rsid w:val="008F23B7"/>
    <w:pPr>
      <w:keepNext/>
      <w:spacing w:before="240"/>
      <w:jc w:val="center"/>
    </w:pPr>
    <w:rPr>
      <w:b/>
      <w:szCs w:val="20"/>
    </w:rPr>
  </w:style>
  <w:style w:type="paragraph" w:styleId="Odstavecseseznamem">
    <w:name w:val="List Paragraph"/>
    <w:basedOn w:val="Normln"/>
    <w:uiPriority w:val="34"/>
    <w:qFormat/>
    <w:rsid w:val="00EA6CF6"/>
    <w:pPr>
      <w:ind w:left="720"/>
      <w:contextualSpacing/>
    </w:pPr>
  </w:style>
  <w:style w:type="paragraph" w:styleId="Zhlav">
    <w:name w:val="header"/>
    <w:basedOn w:val="Normln"/>
    <w:link w:val="ZhlavChar"/>
    <w:rsid w:val="00447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4762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Novák</dc:creator>
  <cp:lastModifiedBy>Sociálka 2</cp:lastModifiedBy>
  <cp:revision>4</cp:revision>
  <dcterms:created xsi:type="dcterms:W3CDTF">2017-07-04T06:17:00Z</dcterms:created>
  <dcterms:modified xsi:type="dcterms:W3CDTF">2017-07-11T07:16:00Z</dcterms:modified>
</cp:coreProperties>
</file>