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EC2" w:rsidRPr="00244BE6" w:rsidRDefault="00A439EA" w:rsidP="004E0EC2">
      <w:pPr>
        <w:jc w:val="right"/>
        <w:rPr>
          <w:sz w:val="22"/>
        </w:rPr>
      </w:pPr>
      <w:r w:rsidRPr="00244BE6">
        <w:rPr>
          <w:sz w:val="22"/>
        </w:rPr>
        <w:t>Č. j. PPPNJ/</w:t>
      </w:r>
      <w:r w:rsidR="00E67CFA" w:rsidRPr="00244BE6">
        <w:rPr>
          <w:sz w:val="22"/>
        </w:rPr>
        <w:t>220/2017</w:t>
      </w:r>
      <w:r w:rsidR="00FB1A76" w:rsidRPr="00244BE6">
        <w:rPr>
          <w:sz w:val="22"/>
        </w:rPr>
        <w:t xml:space="preserve">                                                                                             </w:t>
      </w:r>
    </w:p>
    <w:p w:rsidR="004E0EC2" w:rsidRPr="00244BE6" w:rsidRDefault="004E0EC2" w:rsidP="00FB1A76">
      <w:pPr>
        <w:jc w:val="center"/>
        <w:rPr>
          <w:sz w:val="22"/>
        </w:rPr>
      </w:pPr>
    </w:p>
    <w:p w:rsidR="00FB1A76" w:rsidRPr="00244BE6" w:rsidRDefault="00FB1A76" w:rsidP="004E0EC2">
      <w:pPr>
        <w:jc w:val="right"/>
        <w:rPr>
          <w:sz w:val="22"/>
        </w:rPr>
      </w:pPr>
      <w:r w:rsidRPr="00244BE6">
        <w:rPr>
          <w:sz w:val="22"/>
        </w:rPr>
        <w:t>Číslo smlouvy:</w:t>
      </w:r>
      <w:r w:rsidR="00A439EA" w:rsidRPr="00244BE6">
        <w:rPr>
          <w:sz w:val="22"/>
        </w:rPr>
        <w:t xml:space="preserve"> PPPNJ</w:t>
      </w:r>
      <w:r w:rsidR="00E67CFA" w:rsidRPr="00244BE6">
        <w:rPr>
          <w:sz w:val="22"/>
        </w:rPr>
        <w:t>0093</w:t>
      </w:r>
    </w:p>
    <w:p w:rsidR="004E0EC2" w:rsidRPr="00244BE6" w:rsidRDefault="004E0EC2" w:rsidP="004E0EC2">
      <w:pPr>
        <w:jc w:val="right"/>
        <w:rPr>
          <w:sz w:val="22"/>
        </w:rPr>
      </w:pPr>
    </w:p>
    <w:p w:rsidR="00512849" w:rsidRPr="00244BE6" w:rsidRDefault="00512849">
      <w:pPr>
        <w:pStyle w:val="Nadpis1"/>
        <w:rPr>
          <w:caps/>
          <w:sz w:val="24"/>
        </w:rPr>
      </w:pPr>
      <w:r w:rsidRPr="00244BE6">
        <w:rPr>
          <w:caps/>
          <w:sz w:val="24"/>
        </w:rPr>
        <w:t>Smlouva o dílo</w:t>
      </w:r>
      <w:r w:rsidR="00FB1A76" w:rsidRPr="00244BE6">
        <w:rPr>
          <w:caps/>
          <w:sz w:val="24"/>
        </w:rPr>
        <w:t>:</w:t>
      </w:r>
    </w:p>
    <w:p w:rsidR="00A439EA" w:rsidRPr="00244BE6" w:rsidRDefault="00A439EA" w:rsidP="00A439EA">
      <w:pPr>
        <w:rPr>
          <w:sz w:val="22"/>
        </w:rPr>
      </w:pPr>
    </w:p>
    <w:p w:rsidR="0068762C" w:rsidRPr="00244BE6" w:rsidRDefault="00A439EA" w:rsidP="00A439EA">
      <w:pPr>
        <w:jc w:val="center"/>
        <w:rPr>
          <w:b/>
          <w:sz w:val="22"/>
        </w:rPr>
      </w:pPr>
      <w:r w:rsidRPr="00244BE6">
        <w:rPr>
          <w:b/>
          <w:sz w:val="22"/>
        </w:rPr>
        <w:t>Renovace vstupního vestibulu</w:t>
      </w:r>
    </w:p>
    <w:p w:rsidR="00512849" w:rsidRPr="00244BE6" w:rsidRDefault="00512849">
      <w:pPr>
        <w:pStyle w:val="Zkladntext"/>
        <w:rPr>
          <w:b/>
          <w:bCs/>
          <w:caps/>
          <w:sz w:val="22"/>
        </w:rPr>
      </w:pPr>
    </w:p>
    <w:p w:rsidR="0013206E" w:rsidRPr="00244BE6" w:rsidRDefault="0013206E" w:rsidP="0013206E">
      <w:pPr>
        <w:pStyle w:val="slolnkuSmlouvy"/>
        <w:rPr>
          <w:sz w:val="22"/>
        </w:rPr>
      </w:pPr>
      <w:r w:rsidRPr="00244BE6">
        <w:rPr>
          <w:sz w:val="22"/>
        </w:rPr>
        <w:t>I.</w:t>
      </w:r>
    </w:p>
    <w:p w:rsidR="0013206E" w:rsidRPr="00244BE6" w:rsidRDefault="0013206E" w:rsidP="0013206E">
      <w:pPr>
        <w:pStyle w:val="Nadpis4"/>
        <w:tabs>
          <w:tab w:val="clear" w:pos="567"/>
          <w:tab w:val="left" w:pos="0"/>
        </w:tabs>
        <w:ind w:firstLine="0"/>
        <w:jc w:val="center"/>
        <w:rPr>
          <w:b/>
          <w:i w:val="0"/>
          <w:sz w:val="22"/>
        </w:rPr>
      </w:pPr>
      <w:r w:rsidRPr="00244BE6">
        <w:rPr>
          <w:b/>
          <w:i w:val="0"/>
          <w:sz w:val="22"/>
        </w:rPr>
        <w:t>Smluvní strany</w:t>
      </w:r>
    </w:p>
    <w:p w:rsidR="00512849" w:rsidRPr="00244BE6" w:rsidRDefault="00512849">
      <w:pPr>
        <w:pStyle w:val="Zkladntext"/>
        <w:rPr>
          <w:b/>
          <w:bCs/>
          <w:caps/>
          <w:sz w:val="22"/>
        </w:rPr>
      </w:pPr>
    </w:p>
    <w:p w:rsidR="00415171" w:rsidRPr="00244BE6" w:rsidRDefault="00415171" w:rsidP="00415171">
      <w:pPr>
        <w:numPr>
          <w:ilvl w:val="0"/>
          <w:numId w:val="40"/>
        </w:numPr>
        <w:tabs>
          <w:tab w:val="clear" w:pos="720"/>
        </w:tabs>
        <w:spacing w:after="60"/>
        <w:ind w:left="425" w:hanging="425"/>
        <w:jc w:val="both"/>
        <w:rPr>
          <w:b/>
          <w:sz w:val="22"/>
        </w:rPr>
      </w:pPr>
      <w:r w:rsidRPr="00244BE6">
        <w:rPr>
          <w:b/>
          <w:sz w:val="22"/>
        </w:rPr>
        <w:t>Pedagogicko-psychologická poradna, Nový Jičín, příspěvková organizace</w:t>
      </w:r>
    </w:p>
    <w:p w:rsidR="00415171" w:rsidRPr="00244BE6" w:rsidRDefault="00415171" w:rsidP="00415171">
      <w:pPr>
        <w:numPr>
          <w:ilvl w:val="12"/>
          <w:numId w:val="0"/>
        </w:numPr>
        <w:tabs>
          <w:tab w:val="left" w:pos="2977"/>
        </w:tabs>
        <w:ind w:left="426"/>
        <w:jc w:val="both"/>
        <w:rPr>
          <w:sz w:val="22"/>
        </w:rPr>
      </w:pPr>
      <w:r w:rsidRPr="00244BE6">
        <w:rPr>
          <w:sz w:val="22"/>
        </w:rPr>
        <w:t xml:space="preserve">Se sídlem: </w:t>
      </w:r>
      <w:r w:rsidRPr="00244BE6">
        <w:rPr>
          <w:sz w:val="22"/>
        </w:rPr>
        <w:tab/>
      </w:r>
      <w:r w:rsidRPr="00244BE6">
        <w:rPr>
          <w:sz w:val="22"/>
        </w:rPr>
        <w:tab/>
        <w:t>Žižkova 1154/3, Nový Jičín, 74101</w:t>
      </w:r>
    </w:p>
    <w:p w:rsidR="00415171" w:rsidRPr="00244BE6" w:rsidRDefault="00415171" w:rsidP="00415171">
      <w:pPr>
        <w:numPr>
          <w:ilvl w:val="12"/>
          <w:numId w:val="0"/>
        </w:numPr>
        <w:tabs>
          <w:tab w:val="left" w:pos="426"/>
          <w:tab w:val="left" w:pos="2977"/>
        </w:tabs>
        <w:ind w:left="426"/>
        <w:jc w:val="both"/>
        <w:rPr>
          <w:sz w:val="22"/>
        </w:rPr>
      </w:pPr>
      <w:r w:rsidRPr="00244BE6">
        <w:rPr>
          <w:sz w:val="22"/>
        </w:rPr>
        <w:t>Zastoupena:</w:t>
      </w:r>
      <w:r w:rsidRPr="00244BE6">
        <w:rPr>
          <w:sz w:val="22"/>
        </w:rPr>
        <w:tab/>
      </w:r>
      <w:r w:rsidRPr="00244BE6">
        <w:rPr>
          <w:sz w:val="22"/>
        </w:rPr>
        <w:tab/>
        <w:t>Mgr. Jiřím Novákem, ředitelem</w:t>
      </w:r>
    </w:p>
    <w:p w:rsidR="00415171" w:rsidRPr="00244BE6" w:rsidRDefault="00415171" w:rsidP="00415171">
      <w:pPr>
        <w:numPr>
          <w:ilvl w:val="12"/>
          <w:numId w:val="0"/>
        </w:numPr>
        <w:tabs>
          <w:tab w:val="left" w:pos="2977"/>
        </w:tabs>
        <w:ind w:left="426"/>
        <w:jc w:val="both"/>
        <w:rPr>
          <w:sz w:val="22"/>
        </w:rPr>
      </w:pPr>
      <w:r w:rsidRPr="00244BE6">
        <w:rPr>
          <w:sz w:val="22"/>
        </w:rPr>
        <w:t>IČ:</w:t>
      </w:r>
      <w:r w:rsidRPr="00244BE6">
        <w:rPr>
          <w:sz w:val="22"/>
        </w:rPr>
        <w:tab/>
      </w:r>
      <w:r w:rsidRPr="00244BE6">
        <w:rPr>
          <w:sz w:val="22"/>
        </w:rPr>
        <w:tab/>
        <w:t>62330381</w:t>
      </w:r>
    </w:p>
    <w:p w:rsidR="00415171" w:rsidRPr="00244BE6" w:rsidRDefault="00415171" w:rsidP="00415171">
      <w:pPr>
        <w:numPr>
          <w:ilvl w:val="12"/>
          <w:numId w:val="0"/>
        </w:numPr>
        <w:tabs>
          <w:tab w:val="left" w:pos="2977"/>
        </w:tabs>
        <w:ind w:left="426"/>
        <w:jc w:val="both"/>
        <w:rPr>
          <w:sz w:val="22"/>
        </w:rPr>
      </w:pPr>
      <w:r w:rsidRPr="00244BE6">
        <w:rPr>
          <w:sz w:val="22"/>
        </w:rPr>
        <w:t>DIČ:</w:t>
      </w:r>
      <w:r w:rsidRPr="00244BE6">
        <w:rPr>
          <w:sz w:val="22"/>
        </w:rPr>
        <w:tab/>
      </w:r>
      <w:r w:rsidRPr="00244BE6">
        <w:rPr>
          <w:sz w:val="22"/>
        </w:rPr>
        <w:tab/>
        <w:t>CZ62330381</w:t>
      </w:r>
    </w:p>
    <w:p w:rsidR="00415171" w:rsidRPr="00244BE6" w:rsidRDefault="00415171" w:rsidP="00415171">
      <w:pPr>
        <w:numPr>
          <w:ilvl w:val="12"/>
          <w:numId w:val="0"/>
        </w:numPr>
        <w:tabs>
          <w:tab w:val="left" w:pos="2977"/>
        </w:tabs>
        <w:ind w:left="426"/>
        <w:jc w:val="both"/>
        <w:rPr>
          <w:sz w:val="22"/>
        </w:rPr>
      </w:pPr>
      <w:r w:rsidRPr="00244BE6">
        <w:rPr>
          <w:sz w:val="22"/>
        </w:rPr>
        <w:t xml:space="preserve">Bankovní spojení: </w:t>
      </w:r>
      <w:r w:rsidRPr="00244BE6">
        <w:rPr>
          <w:sz w:val="22"/>
        </w:rPr>
        <w:tab/>
      </w:r>
      <w:r w:rsidRPr="00244BE6">
        <w:rPr>
          <w:sz w:val="22"/>
        </w:rPr>
        <w:tab/>
        <w:t>ČSOB Nový Jičín</w:t>
      </w:r>
    </w:p>
    <w:p w:rsidR="00415171" w:rsidRPr="00244BE6" w:rsidRDefault="00415171" w:rsidP="00415171">
      <w:pPr>
        <w:numPr>
          <w:ilvl w:val="12"/>
          <w:numId w:val="0"/>
        </w:numPr>
        <w:tabs>
          <w:tab w:val="left" w:pos="2977"/>
        </w:tabs>
        <w:ind w:left="425"/>
        <w:jc w:val="both"/>
        <w:rPr>
          <w:sz w:val="22"/>
        </w:rPr>
      </w:pPr>
      <w:r w:rsidRPr="00244BE6">
        <w:rPr>
          <w:sz w:val="22"/>
        </w:rPr>
        <w:t xml:space="preserve">Číslo účtu: </w:t>
      </w:r>
      <w:r w:rsidRPr="00244BE6">
        <w:rPr>
          <w:sz w:val="22"/>
        </w:rPr>
        <w:tab/>
      </w:r>
      <w:r w:rsidRPr="00244BE6">
        <w:rPr>
          <w:sz w:val="22"/>
        </w:rPr>
        <w:tab/>
      </w:r>
      <w:r w:rsidRPr="0092617D">
        <w:rPr>
          <w:sz w:val="22"/>
          <w:highlight w:val="black"/>
        </w:rPr>
        <w:t>101 291 302/0300</w:t>
      </w:r>
    </w:p>
    <w:p w:rsidR="00415171" w:rsidRPr="00244BE6" w:rsidRDefault="00415171" w:rsidP="00415171">
      <w:pPr>
        <w:numPr>
          <w:ilvl w:val="12"/>
          <w:numId w:val="0"/>
        </w:numPr>
        <w:tabs>
          <w:tab w:val="left" w:pos="2977"/>
        </w:tabs>
        <w:ind w:left="425"/>
        <w:jc w:val="both"/>
        <w:rPr>
          <w:sz w:val="22"/>
        </w:rPr>
      </w:pPr>
    </w:p>
    <w:p w:rsidR="00415171" w:rsidRPr="00244BE6" w:rsidRDefault="00415171" w:rsidP="00415171">
      <w:pPr>
        <w:numPr>
          <w:ilvl w:val="12"/>
          <w:numId w:val="0"/>
        </w:numPr>
        <w:tabs>
          <w:tab w:val="left" w:pos="2977"/>
        </w:tabs>
        <w:ind w:left="425"/>
        <w:jc w:val="both"/>
        <w:rPr>
          <w:sz w:val="22"/>
        </w:rPr>
      </w:pPr>
      <w:r w:rsidRPr="00244BE6">
        <w:rPr>
          <w:sz w:val="22"/>
        </w:rPr>
        <w:t>Osoba oprávněná jednat ve věcech technických a realizace stavby: Mgr. Jiří Novák</w:t>
      </w:r>
    </w:p>
    <w:p w:rsidR="0013206E" w:rsidRPr="00244BE6" w:rsidRDefault="0013206E" w:rsidP="0013206E">
      <w:pPr>
        <w:pStyle w:val="Zkladntext"/>
        <w:numPr>
          <w:ilvl w:val="12"/>
          <w:numId w:val="0"/>
        </w:numPr>
        <w:spacing w:before="120"/>
        <w:ind w:left="357"/>
        <w:rPr>
          <w:i/>
          <w:iCs/>
          <w:sz w:val="22"/>
        </w:rPr>
      </w:pPr>
      <w:r w:rsidRPr="00244BE6">
        <w:rPr>
          <w:i/>
          <w:iCs/>
          <w:sz w:val="22"/>
        </w:rPr>
        <w:t>(dále jen „objednatel“)</w:t>
      </w:r>
    </w:p>
    <w:p w:rsidR="0013206E" w:rsidRPr="00244BE6" w:rsidRDefault="0013206E" w:rsidP="0013206E">
      <w:pPr>
        <w:pStyle w:val="Zpat"/>
        <w:tabs>
          <w:tab w:val="clear" w:pos="4536"/>
          <w:tab w:val="clear" w:pos="9072"/>
          <w:tab w:val="left" w:pos="2835"/>
        </w:tabs>
        <w:rPr>
          <w:sz w:val="22"/>
        </w:rPr>
      </w:pPr>
    </w:p>
    <w:p w:rsidR="0013206E" w:rsidRPr="00244BE6" w:rsidRDefault="0013206E" w:rsidP="0013206E">
      <w:pPr>
        <w:pStyle w:val="Zpat"/>
        <w:tabs>
          <w:tab w:val="clear" w:pos="4536"/>
          <w:tab w:val="clear" w:pos="9072"/>
          <w:tab w:val="left" w:pos="2835"/>
        </w:tabs>
        <w:ind w:left="360"/>
        <w:rPr>
          <w:sz w:val="22"/>
        </w:rPr>
      </w:pPr>
      <w:r w:rsidRPr="00244BE6">
        <w:rPr>
          <w:sz w:val="22"/>
        </w:rPr>
        <w:t>a</w:t>
      </w:r>
    </w:p>
    <w:p w:rsidR="0013206E" w:rsidRPr="00244BE6" w:rsidRDefault="0013206E" w:rsidP="0013206E">
      <w:pPr>
        <w:pStyle w:val="Zpat"/>
        <w:tabs>
          <w:tab w:val="clear" w:pos="4536"/>
          <w:tab w:val="clear" w:pos="9072"/>
          <w:tab w:val="left" w:pos="2835"/>
        </w:tabs>
        <w:rPr>
          <w:sz w:val="22"/>
        </w:rPr>
      </w:pPr>
    </w:p>
    <w:p w:rsidR="0013206E" w:rsidRPr="00244BE6" w:rsidRDefault="0013206E" w:rsidP="00E67CFA">
      <w:pPr>
        <w:tabs>
          <w:tab w:val="left" w:pos="3544"/>
        </w:tabs>
        <w:spacing w:after="60"/>
        <w:jc w:val="both"/>
        <w:rPr>
          <w:sz w:val="22"/>
        </w:rPr>
      </w:pPr>
      <w:r w:rsidRPr="00244BE6">
        <w:rPr>
          <w:b/>
          <w:sz w:val="22"/>
        </w:rPr>
        <w:t xml:space="preserve">2.   </w:t>
      </w:r>
      <w:r w:rsidR="00415171" w:rsidRPr="00244BE6">
        <w:rPr>
          <w:b/>
          <w:sz w:val="22"/>
        </w:rPr>
        <w:t xml:space="preserve">Název firmy:        </w:t>
      </w:r>
      <w:r w:rsidR="00E67CFA" w:rsidRPr="00244BE6">
        <w:rPr>
          <w:b/>
          <w:sz w:val="22"/>
        </w:rPr>
        <w:tab/>
        <w:t xml:space="preserve">Stavby </w:t>
      </w:r>
      <w:proofErr w:type="spellStart"/>
      <w:r w:rsidR="00E67CFA" w:rsidRPr="00244BE6">
        <w:rPr>
          <w:b/>
          <w:sz w:val="22"/>
        </w:rPr>
        <w:t>IZOtrade</w:t>
      </w:r>
      <w:proofErr w:type="spellEnd"/>
      <w:r w:rsidR="00E67CFA" w:rsidRPr="00244BE6">
        <w:rPr>
          <w:b/>
          <w:sz w:val="22"/>
        </w:rPr>
        <w:t xml:space="preserve"> s. r. o.</w:t>
      </w:r>
      <w:r w:rsidR="00415171" w:rsidRPr="00244BE6">
        <w:rPr>
          <w:b/>
          <w:sz w:val="22"/>
        </w:rPr>
        <w:t xml:space="preserve">                 </w:t>
      </w:r>
      <w:r w:rsidR="00557DAC" w:rsidRPr="00244BE6">
        <w:rPr>
          <w:b/>
          <w:sz w:val="22"/>
        </w:rPr>
        <w:t xml:space="preserve">       </w:t>
      </w:r>
      <w:r w:rsidR="00415171" w:rsidRPr="00244BE6">
        <w:rPr>
          <w:b/>
          <w:sz w:val="22"/>
        </w:rPr>
        <w:t xml:space="preserve">    </w:t>
      </w:r>
      <w:r w:rsidR="00576299" w:rsidRPr="00244BE6">
        <w:rPr>
          <w:b/>
          <w:sz w:val="22"/>
        </w:rPr>
        <w:tab/>
      </w:r>
      <w:r w:rsidR="00415171" w:rsidRPr="00244BE6">
        <w:rPr>
          <w:b/>
          <w:sz w:val="22"/>
        </w:rPr>
        <w:t xml:space="preserve"> </w:t>
      </w:r>
    </w:p>
    <w:p w:rsidR="0013206E" w:rsidRPr="00244BE6" w:rsidRDefault="0013206E" w:rsidP="00E67CFA">
      <w:pPr>
        <w:numPr>
          <w:ilvl w:val="12"/>
          <w:numId w:val="0"/>
        </w:numPr>
        <w:tabs>
          <w:tab w:val="left" w:pos="426"/>
          <w:tab w:val="left" w:pos="3544"/>
        </w:tabs>
        <w:ind w:left="360"/>
        <w:jc w:val="both"/>
        <w:rPr>
          <w:sz w:val="22"/>
        </w:rPr>
      </w:pPr>
      <w:r w:rsidRPr="00244BE6">
        <w:rPr>
          <w:sz w:val="22"/>
        </w:rPr>
        <w:t>Se sídlem:</w:t>
      </w:r>
      <w:r w:rsidR="00E67CFA" w:rsidRPr="00244BE6">
        <w:rPr>
          <w:sz w:val="22"/>
        </w:rPr>
        <w:tab/>
      </w:r>
      <w:r w:rsidR="00A70C2A" w:rsidRPr="00244BE6">
        <w:rPr>
          <w:sz w:val="22"/>
        </w:rPr>
        <w:tab/>
      </w:r>
      <w:r w:rsidR="00E67CFA" w:rsidRPr="00244BE6">
        <w:rPr>
          <w:sz w:val="22"/>
        </w:rPr>
        <w:t>Tichá 272, 742 74 Tichá</w:t>
      </w:r>
      <w:r w:rsidR="00A70C2A" w:rsidRPr="00244BE6">
        <w:rPr>
          <w:sz w:val="22"/>
        </w:rPr>
        <w:tab/>
      </w:r>
      <w:r w:rsidR="00557DAC" w:rsidRPr="00244BE6">
        <w:rPr>
          <w:sz w:val="22"/>
        </w:rPr>
        <w:t xml:space="preserve"> </w:t>
      </w:r>
    </w:p>
    <w:p w:rsidR="0013206E" w:rsidRPr="00244BE6" w:rsidRDefault="0013206E" w:rsidP="00E67CFA">
      <w:pPr>
        <w:numPr>
          <w:ilvl w:val="12"/>
          <w:numId w:val="0"/>
        </w:numPr>
        <w:tabs>
          <w:tab w:val="left" w:pos="426"/>
          <w:tab w:val="left" w:pos="3544"/>
        </w:tabs>
        <w:ind w:left="360"/>
        <w:jc w:val="both"/>
        <w:rPr>
          <w:sz w:val="22"/>
        </w:rPr>
      </w:pPr>
      <w:r w:rsidRPr="00244BE6">
        <w:rPr>
          <w:sz w:val="22"/>
        </w:rPr>
        <w:t>Zastoupena:</w:t>
      </w:r>
      <w:r w:rsidR="00A70C2A" w:rsidRPr="00244BE6">
        <w:rPr>
          <w:sz w:val="22"/>
        </w:rPr>
        <w:tab/>
      </w:r>
      <w:r w:rsidR="00A70C2A" w:rsidRPr="00244BE6">
        <w:rPr>
          <w:sz w:val="22"/>
        </w:rPr>
        <w:tab/>
      </w:r>
      <w:r w:rsidR="00E67CFA" w:rsidRPr="00244BE6">
        <w:rPr>
          <w:sz w:val="22"/>
        </w:rPr>
        <w:t>p</w:t>
      </w:r>
      <w:r w:rsidR="00B57138">
        <w:rPr>
          <w:sz w:val="22"/>
        </w:rPr>
        <w:t>.</w:t>
      </w:r>
      <w:r w:rsidR="00E67CFA" w:rsidRPr="00244BE6">
        <w:rPr>
          <w:sz w:val="22"/>
        </w:rPr>
        <w:t xml:space="preserve"> Zdeňkem </w:t>
      </w:r>
      <w:proofErr w:type="spellStart"/>
      <w:r w:rsidR="00E67CFA" w:rsidRPr="00244BE6">
        <w:rPr>
          <w:sz w:val="22"/>
        </w:rPr>
        <w:t>Srněnským</w:t>
      </w:r>
      <w:proofErr w:type="spellEnd"/>
      <w:r w:rsidR="000E5FFA" w:rsidRPr="00244BE6">
        <w:rPr>
          <w:sz w:val="22"/>
        </w:rPr>
        <w:t>, jednatelem</w:t>
      </w:r>
    </w:p>
    <w:p w:rsidR="00AD3D40" w:rsidRPr="00244BE6" w:rsidRDefault="00AD3D40" w:rsidP="00576299">
      <w:pPr>
        <w:numPr>
          <w:ilvl w:val="12"/>
          <w:numId w:val="0"/>
        </w:numPr>
        <w:tabs>
          <w:tab w:val="left" w:pos="426"/>
          <w:tab w:val="left" w:pos="3544"/>
        </w:tabs>
        <w:ind w:left="360"/>
        <w:jc w:val="both"/>
        <w:rPr>
          <w:i/>
          <w:sz w:val="22"/>
        </w:rPr>
      </w:pPr>
      <w:r w:rsidRPr="00244BE6">
        <w:rPr>
          <w:sz w:val="22"/>
        </w:rPr>
        <w:tab/>
      </w:r>
      <w:r w:rsidRPr="00244BE6">
        <w:rPr>
          <w:sz w:val="22"/>
        </w:rPr>
        <w:tab/>
      </w:r>
    </w:p>
    <w:p w:rsidR="0013206E" w:rsidRPr="00244BE6" w:rsidRDefault="0013206E" w:rsidP="00576299">
      <w:pPr>
        <w:numPr>
          <w:ilvl w:val="12"/>
          <w:numId w:val="0"/>
        </w:numPr>
        <w:tabs>
          <w:tab w:val="left" w:pos="426"/>
          <w:tab w:val="left" w:pos="3544"/>
        </w:tabs>
        <w:ind w:left="360"/>
        <w:jc w:val="both"/>
        <w:rPr>
          <w:sz w:val="22"/>
        </w:rPr>
      </w:pPr>
      <w:r w:rsidRPr="00244BE6">
        <w:rPr>
          <w:sz w:val="22"/>
        </w:rPr>
        <w:t>IČ:</w:t>
      </w:r>
      <w:r w:rsidR="00576299" w:rsidRPr="00244BE6">
        <w:rPr>
          <w:sz w:val="22"/>
        </w:rPr>
        <w:tab/>
      </w:r>
      <w:r w:rsidR="00E67CFA" w:rsidRPr="00244BE6">
        <w:rPr>
          <w:sz w:val="22"/>
        </w:rPr>
        <w:t>02046768</w:t>
      </w:r>
    </w:p>
    <w:p w:rsidR="0013206E" w:rsidRPr="00244BE6" w:rsidRDefault="0013206E" w:rsidP="00576299">
      <w:pPr>
        <w:numPr>
          <w:ilvl w:val="12"/>
          <w:numId w:val="0"/>
        </w:numPr>
        <w:tabs>
          <w:tab w:val="left" w:pos="426"/>
          <w:tab w:val="left" w:pos="3544"/>
        </w:tabs>
        <w:ind w:left="360"/>
        <w:jc w:val="both"/>
        <w:rPr>
          <w:sz w:val="22"/>
        </w:rPr>
      </w:pPr>
      <w:r w:rsidRPr="00244BE6">
        <w:rPr>
          <w:sz w:val="22"/>
        </w:rPr>
        <w:t>DIČ:</w:t>
      </w:r>
      <w:r w:rsidR="00A70C2A" w:rsidRPr="00244BE6">
        <w:rPr>
          <w:sz w:val="22"/>
        </w:rPr>
        <w:tab/>
      </w:r>
      <w:r w:rsidR="00E67CFA" w:rsidRPr="00244BE6">
        <w:rPr>
          <w:sz w:val="22"/>
        </w:rPr>
        <w:t>CZ02046768</w:t>
      </w:r>
    </w:p>
    <w:p w:rsidR="0013206E" w:rsidRPr="00244BE6" w:rsidRDefault="0013206E" w:rsidP="00E67CFA">
      <w:pPr>
        <w:numPr>
          <w:ilvl w:val="12"/>
          <w:numId w:val="0"/>
        </w:numPr>
        <w:tabs>
          <w:tab w:val="left" w:pos="426"/>
          <w:tab w:val="left" w:pos="3544"/>
        </w:tabs>
        <w:ind w:left="360"/>
        <w:jc w:val="both"/>
        <w:rPr>
          <w:sz w:val="22"/>
        </w:rPr>
      </w:pPr>
      <w:r w:rsidRPr="00244BE6">
        <w:rPr>
          <w:sz w:val="22"/>
        </w:rPr>
        <w:t>Bankovní spojení:</w:t>
      </w:r>
      <w:r w:rsidR="00576299" w:rsidRPr="00244BE6">
        <w:rPr>
          <w:sz w:val="22"/>
        </w:rPr>
        <w:tab/>
      </w:r>
      <w:proofErr w:type="spellStart"/>
      <w:r w:rsidR="00E67CFA" w:rsidRPr="00244BE6">
        <w:rPr>
          <w:sz w:val="22"/>
        </w:rPr>
        <w:t>Raiffeisen</w:t>
      </w:r>
      <w:proofErr w:type="spellEnd"/>
      <w:r w:rsidR="00E67CFA" w:rsidRPr="00244BE6">
        <w:rPr>
          <w:sz w:val="22"/>
        </w:rPr>
        <w:t xml:space="preserve"> Bank</w:t>
      </w:r>
      <w:r w:rsidR="00576299" w:rsidRPr="00244BE6">
        <w:rPr>
          <w:sz w:val="22"/>
        </w:rPr>
        <w:t xml:space="preserve"> </w:t>
      </w:r>
    </w:p>
    <w:p w:rsidR="0013206E" w:rsidRPr="00244BE6" w:rsidRDefault="0013206E" w:rsidP="00576299">
      <w:pPr>
        <w:numPr>
          <w:ilvl w:val="12"/>
          <w:numId w:val="0"/>
        </w:numPr>
        <w:tabs>
          <w:tab w:val="left" w:pos="426"/>
          <w:tab w:val="left" w:pos="3544"/>
        </w:tabs>
        <w:ind w:left="360"/>
        <w:jc w:val="both"/>
        <w:rPr>
          <w:sz w:val="22"/>
        </w:rPr>
      </w:pPr>
      <w:r w:rsidRPr="00244BE6">
        <w:rPr>
          <w:sz w:val="22"/>
        </w:rPr>
        <w:t>Číslo účtu:</w:t>
      </w:r>
      <w:r w:rsidR="00A70C2A" w:rsidRPr="00244BE6">
        <w:rPr>
          <w:sz w:val="22"/>
        </w:rPr>
        <w:tab/>
      </w:r>
      <w:r w:rsidR="00E67CFA" w:rsidRPr="0092617D">
        <w:rPr>
          <w:sz w:val="22"/>
          <w:highlight w:val="black"/>
        </w:rPr>
        <w:t>20467687/5500</w:t>
      </w:r>
    </w:p>
    <w:p w:rsidR="00865640" w:rsidRPr="00244BE6" w:rsidRDefault="00865640" w:rsidP="00A40959">
      <w:pPr>
        <w:pStyle w:val="Zkladntext"/>
        <w:numPr>
          <w:ilvl w:val="12"/>
          <w:numId w:val="0"/>
        </w:numPr>
        <w:ind w:left="357"/>
        <w:rPr>
          <w:i/>
          <w:sz w:val="22"/>
        </w:rPr>
      </w:pPr>
    </w:p>
    <w:p w:rsidR="0013206E" w:rsidRPr="00244BE6" w:rsidRDefault="0013206E" w:rsidP="00A40959">
      <w:pPr>
        <w:pStyle w:val="Zkladntext"/>
        <w:numPr>
          <w:ilvl w:val="12"/>
          <w:numId w:val="0"/>
        </w:numPr>
        <w:ind w:left="357"/>
        <w:rPr>
          <w:i/>
          <w:sz w:val="22"/>
        </w:rPr>
      </w:pPr>
      <w:r w:rsidRPr="00244BE6">
        <w:rPr>
          <w:i/>
          <w:sz w:val="22"/>
        </w:rPr>
        <w:t xml:space="preserve">(dále jen „zhotovitel“) </w:t>
      </w:r>
    </w:p>
    <w:p w:rsidR="0013206E" w:rsidRPr="00244BE6" w:rsidRDefault="0013206E" w:rsidP="0013206E">
      <w:pPr>
        <w:numPr>
          <w:ilvl w:val="12"/>
          <w:numId w:val="0"/>
        </w:numPr>
        <w:tabs>
          <w:tab w:val="left" w:pos="360"/>
          <w:tab w:val="left" w:pos="426"/>
        </w:tabs>
        <w:jc w:val="both"/>
        <w:rPr>
          <w:sz w:val="22"/>
        </w:rPr>
      </w:pPr>
    </w:p>
    <w:p w:rsidR="00311C41" w:rsidRPr="00244BE6" w:rsidRDefault="00311C41" w:rsidP="00311C41">
      <w:pPr>
        <w:pStyle w:val="slolnkuSmlouvy"/>
        <w:spacing w:before="600"/>
        <w:rPr>
          <w:sz w:val="22"/>
        </w:rPr>
      </w:pPr>
      <w:r w:rsidRPr="00244BE6">
        <w:rPr>
          <w:sz w:val="22"/>
        </w:rPr>
        <w:t>II.</w:t>
      </w:r>
    </w:p>
    <w:p w:rsidR="00311C41" w:rsidRPr="00244BE6" w:rsidRDefault="00311C41" w:rsidP="0005715E">
      <w:pPr>
        <w:pStyle w:val="NzevlnkuSmlouvy"/>
        <w:spacing w:after="240"/>
        <w:rPr>
          <w:sz w:val="22"/>
        </w:rPr>
      </w:pPr>
      <w:r w:rsidRPr="00244BE6">
        <w:rPr>
          <w:sz w:val="22"/>
        </w:rPr>
        <w:t>Základní ustanovení</w:t>
      </w:r>
    </w:p>
    <w:p w:rsidR="00620189" w:rsidRPr="00244BE6" w:rsidRDefault="00620189" w:rsidP="00620189">
      <w:pPr>
        <w:pStyle w:val="OdstavecSmlouvy"/>
        <w:numPr>
          <w:ilvl w:val="0"/>
          <w:numId w:val="18"/>
        </w:numPr>
        <w:rPr>
          <w:b/>
          <w:caps/>
          <w:sz w:val="22"/>
          <w:szCs w:val="24"/>
        </w:rPr>
      </w:pPr>
      <w:r w:rsidRPr="00244BE6">
        <w:rPr>
          <w:sz w:val="22"/>
        </w:rPr>
        <w:t xml:space="preserve">Tato smlouva je uzavřena dle § </w:t>
      </w:r>
      <w:smartTag w:uri="urn:schemas-microsoft-com:office:smarttags" w:element="metricconverter">
        <w:smartTagPr>
          <w:attr w:name="ProductID" w:val="2586 a"/>
        </w:smartTagPr>
        <w:r w:rsidRPr="00244BE6">
          <w:rPr>
            <w:sz w:val="22"/>
          </w:rPr>
          <w:t>2586 a</w:t>
        </w:r>
      </w:smartTag>
      <w:r w:rsidRPr="00244BE6">
        <w:rPr>
          <w:sz w:val="22"/>
        </w:rPr>
        <w:t xml:space="preserve"> násl.</w:t>
      </w:r>
      <w:r w:rsidR="00576299" w:rsidRPr="00244BE6">
        <w:rPr>
          <w:sz w:val="22"/>
        </w:rPr>
        <w:t xml:space="preserve"> </w:t>
      </w:r>
      <w:r w:rsidRPr="00244BE6">
        <w:rPr>
          <w:sz w:val="22"/>
        </w:rPr>
        <w:t>zákona č. 89/2012</w:t>
      </w:r>
      <w:r w:rsidR="00961E69" w:rsidRPr="00244BE6">
        <w:rPr>
          <w:sz w:val="22"/>
        </w:rPr>
        <w:t xml:space="preserve"> Sb.</w:t>
      </w:r>
      <w:r w:rsidRPr="00244BE6">
        <w:rPr>
          <w:sz w:val="22"/>
        </w:rPr>
        <w:t xml:space="preserve">, občanský zákoník (dále jen „občanský zákoník“); práva a povinnosti stran touto smlouvou neupravená se řídí příslušnými ustanoveními občanského zákoníku. </w:t>
      </w:r>
    </w:p>
    <w:p w:rsidR="00FB34F8" w:rsidRPr="00244BE6" w:rsidRDefault="00311C41" w:rsidP="00FB34F8">
      <w:pPr>
        <w:pStyle w:val="OdstavecSmlouvy"/>
        <w:numPr>
          <w:ilvl w:val="0"/>
          <w:numId w:val="18"/>
        </w:numPr>
        <w:rPr>
          <w:sz w:val="22"/>
        </w:rPr>
      </w:pPr>
      <w:r w:rsidRPr="00244BE6">
        <w:rPr>
          <w:sz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w:t>
      </w:r>
      <w:r w:rsidR="00CD1D3C" w:rsidRPr="00244BE6">
        <w:rPr>
          <w:sz w:val="22"/>
        </w:rPr>
        <w:t xml:space="preserve">tné uzavírat ke smlouvě dodatek. </w:t>
      </w:r>
    </w:p>
    <w:p w:rsidR="00BF0F7F" w:rsidRPr="00244BE6" w:rsidRDefault="00BF0F7F" w:rsidP="00BF0F7F">
      <w:pPr>
        <w:pStyle w:val="OdstavecSmlouvy"/>
        <w:numPr>
          <w:ilvl w:val="0"/>
          <w:numId w:val="18"/>
        </w:numPr>
        <w:spacing w:before="120"/>
        <w:rPr>
          <w:sz w:val="22"/>
        </w:rPr>
      </w:pPr>
      <w:r w:rsidRPr="00244BE6">
        <w:rPr>
          <w:sz w:val="22"/>
        </w:rPr>
        <w:lastRenderedPageBreak/>
        <w:t xml:space="preserve">Je-li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je-li </w:t>
      </w:r>
      <w:r w:rsidR="00394E6D" w:rsidRPr="00244BE6">
        <w:rPr>
          <w:sz w:val="22"/>
        </w:rPr>
        <w:t xml:space="preserve">zhotovitel </w:t>
      </w:r>
      <w:r w:rsidRPr="00244BE6">
        <w:rPr>
          <w:sz w:val="22"/>
        </w:rPr>
        <w:t>plátcem DPH, musí být nový účet zveřejněným účtem ve smyslu předchozí věty.</w:t>
      </w:r>
    </w:p>
    <w:p w:rsidR="00311C41" w:rsidRPr="00244BE6" w:rsidRDefault="00311C41" w:rsidP="003420B9">
      <w:pPr>
        <w:pStyle w:val="OdstavecSmlouvy"/>
        <w:numPr>
          <w:ilvl w:val="0"/>
          <w:numId w:val="18"/>
        </w:numPr>
        <w:spacing w:before="120"/>
        <w:ind w:left="357" w:hanging="357"/>
        <w:rPr>
          <w:sz w:val="22"/>
        </w:rPr>
      </w:pPr>
      <w:r w:rsidRPr="00244BE6">
        <w:rPr>
          <w:sz w:val="22"/>
        </w:rPr>
        <w:t>Smluvní strany prohlašují, že osoby podepisující tuto smlouvu jsou k</w:t>
      </w:r>
      <w:r w:rsidR="00576299" w:rsidRPr="00244BE6">
        <w:rPr>
          <w:sz w:val="22"/>
        </w:rPr>
        <w:t> </w:t>
      </w:r>
      <w:r w:rsidRPr="00244BE6">
        <w:rPr>
          <w:sz w:val="22"/>
        </w:rPr>
        <w:t>tomuto</w:t>
      </w:r>
      <w:r w:rsidR="00576299" w:rsidRPr="00244BE6">
        <w:rPr>
          <w:sz w:val="22"/>
        </w:rPr>
        <w:t xml:space="preserve"> </w:t>
      </w:r>
      <w:r w:rsidR="00D411AB" w:rsidRPr="00244BE6">
        <w:rPr>
          <w:sz w:val="22"/>
        </w:rPr>
        <w:t>jednání</w:t>
      </w:r>
      <w:r w:rsidRPr="00244BE6">
        <w:rPr>
          <w:sz w:val="22"/>
        </w:rPr>
        <w:t xml:space="preserve"> oprávněny.</w:t>
      </w:r>
    </w:p>
    <w:p w:rsidR="00311C41" w:rsidRPr="00244BE6" w:rsidRDefault="00311C41" w:rsidP="00E409BB">
      <w:pPr>
        <w:pStyle w:val="OdstavecSmlouvy"/>
        <w:numPr>
          <w:ilvl w:val="0"/>
          <w:numId w:val="18"/>
        </w:numPr>
        <w:rPr>
          <w:sz w:val="22"/>
        </w:rPr>
      </w:pPr>
      <w:r w:rsidRPr="00244BE6">
        <w:rPr>
          <w:sz w:val="22"/>
        </w:rPr>
        <w:t>Zhotovitel prohlašuje, že je odborně způsobilý k zajištění předmětu plnění podle této smlouvy.</w:t>
      </w:r>
    </w:p>
    <w:p w:rsidR="00A16A52" w:rsidRPr="00244BE6" w:rsidRDefault="00A16A52" w:rsidP="00420C83">
      <w:pPr>
        <w:pStyle w:val="OdstavecSmlouvy"/>
        <w:numPr>
          <w:ilvl w:val="0"/>
          <w:numId w:val="18"/>
        </w:numPr>
        <w:rPr>
          <w:sz w:val="22"/>
          <w:szCs w:val="24"/>
        </w:rPr>
      </w:pPr>
      <w:r w:rsidRPr="00244BE6">
        <w:rPr>
          <w:sz w:val="22"/>
          <w:szCs w:val="24"/>
        </w:rPr>
        <w:t>Zhotovitel prohlašuje, že není ke dni podpisu této smlouvy:</w:t>
      </w:r>
    </w:p>
    <w:p w:rsidR="00420C83" w:rsidRPr="00244BE6" w:rsidRDefault="00420C83" w:rsidP="00420C83">
      <w:pPr>
        <w:pStyle w:val="Odstavecseseznamem"/>
        <w:numPr>
          <w:ilvl w:val="0"/>
          <w:numId w:val="42"/>
        </w:numPr>
        <w:spacing w:before="120"/>
        <w:ind w:left="714" w:hanging="357"/>
        <w:jc w:val="both"/>
        <w:rPr>
          <w:bCs/>
          <w:sz w:val="22"/>
        </w:rPr>
      </w:pPr>
      <w:r w:rsidRPr="00244BE6">
        <w:rPr>
          <w:bCs/>
          <w:sz w:val="22"/>
        </w:rPr>
        <w:t xml:space="preserve">vůči jehož majetku neprobíhá nebo v posledních 3 letech neproběhlo insolvenční řízení, v němž bylo vydáno rozhodnutí o úpadku nebo  insolvenční  návrh nebyl zamítnut proto, že </w:t>
      </w:r>
      <w:r w:rsidR="004E0EC2" w:rsidRPr="00244BE6">
        <w:rPr>
          <w:bCs/>
          <w:sz w:val="22"/>
        </w:rPr>
        <w:t xml:space="preserve">majetek </w:t>
      </w:r>
      <w:r w:rsidRPr="00244BE6">
        <w:rPr>
          <w:bCs/>
          <w:sz w:val="22"/>
        </w:rPr>
        <w:t>nepostačuje k úhradě nákladů insolvenčního řízení, nebo nebyl konkurs zrušen proto, že majetek byl zcela nepostačující nebo zavedena nucená správa podle zvláštních právních předpisů,</w:t>
      </w:r>
    </w:p>
    <w:p w:rsidR="00420C83" w:rsidRPr="00244BE6" w:rsidRDefault="00420C83" w:rsidP="00420C83">
      <w:pPr>
        <w:numPr>
          <w:ilvl w:val="0"/>
          <w:numId w:val="42"/>
        </w:numPr>
        <w:spacing w:before="120"/>
        <w:jc w:val="both"/>
        <w:rPr>
          <w:bCs/>
          <w:sz w:val="22"/>
        </w:rPr>
      </w:pPr>
      <w:r w:rsidRPr="00244BE6">
        <w:rPr>
          <w:bCs/>
          <w:sz w:val="22"/>
        </w:rPr>
        <w:t>který není v likvidaci a který nemá v evidenci daní zachyceny daňové nedoplatky, a to jak v České republice, tak v zemi sídla, místa podnikání či bydliště uchazeče,</w:t>
      </w:r>
    </w:p>
    <w:p w:rsidR="00512849" w:rsidRPr="00244BE6" w:rsidRDefault="00420C83" w:rsidP="00420C83">
      <w:pPr>
        <w:tabs>
          <w:tab w:val="left" w:pos="426"/>
          <w:tab w:val="num" w:pos="720"/>
          <w:tab w:val="left" w:pos="7380"/>
        </w:tabs>
        <w:spacing w:before="120"/>
        <w:ind w:left="709" w:hanging="360"/>
        <w:jc w:val="both"/>
        <w:rPr>
          <w:b/>
          <w:sz w:val="22"/>
        </w:rPr>
      </w:pPr>
      <w:r w:rsidRPr="00244BE6">
        <w:rPr>
          <w:bCs/>
          <w:sz w:val="22"/>
        </w:rPr>
        <w:t>c)</w:t>
      </w:r>
      <w:r w:rsidRPr="00244BE6">
        <w:rPr>
          <w:bCs/>
          <w:sz w:val="22"/>
        </w:rPr>
        <w:tab/>
        <w:t>který není veden v rejstříku osob se zákazem plnění veřejných zakázek</w:t>
      </w:r>
    </w:p>
    <w:p w:rsidR="00420C83" w:rsidRPr="00244BE6" w:rsidRDefault="00420C83" w:rsidP="00420C83">
      <w:pPr>
        <w:tabs>
          <w:tab w:val="left" w:pos="1980"/>
          <w:tab w:val="left" w:pos="7380"/>
        </w:tabs>
        <w:ind w:hanging="360"/>
        <w:jc w:val="center"/>
        <w:rPr>
          <w:b/>
          <w:sz w:val="22"/>
        </w:rPr>
      </w:pPr>
    </w:p>
    <w:p w:rsidR="004E0EC2" w:rsidRPr="00244BE6" w:rsidRDefault="004E0EC2" w:rsidP="00420C83">
      <w:pPr>
        <w:tabs>
          <w:tab w:val="left" w:pos="1980"/>
          <w:tab w:val="left" w:pos="7380"/>
        </w:tabs>
        <w:ind w:hanging="360"/>
        <w:jc w:val="center"/>
        <w:rPr>
          <w:b/>
          <w:sz w:val="22"/>
        </w:rPr>
      </w:pPr>
    </w:p>
    <w:p w:rsidR="00512849" w:rsidRPr="00244BE6" w:rsidRDefault="00311C41">
      <w:pPr>
        <w:tabs>
          <w:tab w:val="left" w:pos="1980"/>
          <w:tab w:val="left" w:pos="7380"/>
        </w:tabs>
        <w:jc w:val="center"/>
        <w:rPr>
          <w:b/>
          <w:sz w:val="22"/>
        </w:rPr>
      </w:pPr>
      <w:r w:rsidRPr="00244BE6">
        <w:rPr>
          <w:b/>
          <w:sz w:val="22"/>
        </w:rPr>
        <w:t>II</w:t>
      </w:r>
      <w:r w:rsidR="00512849" w:rsidRPr="00244BE6">
        <w:rPr>
          <w:b/>
          <w:sz w:val="22"/>
        </w:rPr>
        <w:t>I.</w:t>
      </w:r>
    </w:p>
    <w:p w:rsidR="00512849" w:rsidRPr="00244BE6" w:rsidRDefault="00512849" w:rsidP="0005715E">
      <w:pPr>
        <w:pStyle w:val="Nadpis2"/>
        <w:tabs>
          <w:tab w:val="clear" w:pos="540"/>
          <w:tab w:val="clear" w:pos="1260"/>
          <w:tab w:val="clear" w:pos="3960"/>
          <w:tab w:val="left" w:pos="7380"/>
        </w:tabs>
        <w:spacing w:before="120" w:after="240"/>
        <w:rPr>
          <w:bCs w:val="0"/>
          <w:sz w:val="22"/>
        </w:rPr>
      </w:pPr>
      <w:r w:rsidRPr="00244BE6">
        <w:rPr>
          <w:bCs w:val="0"/>
          <w:sz w:val="22"/>
        </w:rPr>
        <w:t>Předmět smlouvy</w:t>
      </w:r>
    </w:p>
    <w:p w:rsidR="008413BB" w:rsidRPr="00244BE6" w:rsidRDefault="00512849" w:rsidP="00E409BB">
      <w:pPr>
        <w:numPr>
          <w:ilvl w:val="0"/>
          <w:numId w:val="14"/>
        </w:numPr>
        <w:tabs>
          <w:tab w:val="left" w:pos="426"/>
        </w:tabs>
        <w:spacing w:after="120"/>
        <w:jc w:val="both"/>
        <w:rPr>
          <w:color w:val="FF0000"/>
          <w:sz w:val="22"/>
        </w:rPr>
      </w:pPr>
      <w:r w:rsidRPr="00244BE6">
        <w:rPr>
          <w:sz w:val="22"/>
        </w:rPr>
        <w:t xml:space="preserve">Zhotovitel se zavazuje provést </w:t>
      </w:r>
      <w:r w:rsidR="00314391" w:rsidRPr="00244BE6">
        <w:rPr>
          <w:sz w:val="22"/>
        </w:rPr>
        <w:t xml:space="preserve">na svůj náklad a nebezpečí </w:t>
      </w:r>
      <w:r w:rsidR="00A40959" w:rsidRPr="00244BE6">
        <w:rPr>
          <w:sz w:val="22"/>
        </w:rPr>
        <w:t>pro objednatele</w:t>
      </w:r>
      <w:r w:rsidR="005C1466" w:rsidRPr="00244BE6">
        <w:rPr>
          <w:sz w:val="22"/>
        </w:rPr>
        <w:t xml:space="preserve">: Zhotovení sádrokartonového podhledu </w:t>
      </w:r>
      <w:r w:rsidR="008413BB" w:rsidRPr="00244BE6">
        <w:rPr>
          <w:sz w:val="22"/>
        </w:rPr>
        <w:t>a svislých sádrokartonových konstrukcí na stávající strop a stěny v přízemním vestibulu budovy PPP Nový Jičín na adrese Žižkova 1154/3. Část stěn, které sousedí s pracovnami v přízemí, bude odhlučněna za vyu</w:t>
      </w:r>
      <w:r w:rsidR="008A0472" w:rsidRPr="00244BE6">
        <w:rPr>
          <w:sz w:val="22"/>
        </w:rPr>
        <w:t>žití standardní zvukové izolace.</w:t>
      </w:r>
      <w:r w:rsidR="00A2071F" w:rsidRPr="00244BE6">
        <w:rPr>
          <w:sz w:val="22"/>
        </w:rPr>
        <w:t xml:space="preserve"> Konkrétní velikost ploch a technické provedení bude upřesněno v rámci prohlídky místa plnění a bude následně promítnuto do Stavebního rozpočtu, který bude při podpisu smlouvy připojen jako příloha č. 1 této smlouvy.</w:t>
      </w:r>
    </w:p>
    <w:p w:rsidR="008413BB" w:rsidRPr="00244BE6" w:rsidRDefault="008413BB" w:rsidP="008413BB">
      <w:pPr>
        <w:tabs>
          <w:tab w:val="left" w:pos="426"/>
        </w:tabs>
        <w:spacing w:after="120"/>
        <w:ind w:left="357"/>
        <w:jc w:val="both"/>
        <w:rPr>
          <w:sz w:val="22"/>
        </w:rPr>
      </w:pPr>
      <w:r w:rsidRPr="00244BE6">
        <w:rPr>
          <w:sz w:val="22"/>
        </w:rPr>
        <w:t xml:space="preserve">Dále je požadována kompletní malba nových stěn a stropu, kdy bude kombinována barva základní bílá a na některých stěnách barevná – konkrétní barva a velikost plochy barevných stěn bude </w:t>
      </w:r>
      <w:r w:rsidR="008A0472" w:rsidRPr="00244BE6">
        <w:rPr>
          <w:sz w:val="22"/>
        </w:rPr>
        <w:t xml:space="preserve">upřesněna v příloze </w:t>
      </w:r>
      <w:r w:rsidR="00A2071F" w:rsidRPr="00244BE6">
        <w:rPr>
          <w:sz w:val="22"/>
        </w:rPr>
        <w:t xml:space="preserve">č. 1 </w:t>
      </w:r>
      <w:r w:rsidR="008A0472" w:rsidRPr="00244BE6">
        <w:rPr>
          <w:sz w:val="22"/>
        </w:rPr>
        <w:t>této smlouvy, kterou bude tvoři kompletní Stavební rozpočet</w:t>
      </w:r>
      <w:r w:rsidRPr="00244BE6">
        <w:rPr>
          <w:sz w:val="22"/>
        </w:rPr>
        <w:t>.</w:t>
      </w:r>
    </w:p>
    <w:p w:rsidR="00A2071F" w:rsidRPr="00244BE6" w:rsidRDefault="00A2071F" w:rsidP="008A0472">
      <w:pPr>
        <w:tabs>
          <w:tab w:val="left" w:pos="426"/>
        </w:tabs>
        <w:spacing w:after="120"/>
        <w:ind w:left="357"/>
        <w:jc w:val="both"/>
        <w:rPr>
          <w:sz w:val="22"/>
        </w:rPr>
      </w:pPr>
      <w:r w:rsidRPr="00244BE6">
        <w:rPr>
          <w:sz w:val="22"/>
        </w:rPr>
        <w:t>Další součásti požadovaných</w:t>
      </w:r>
      <w:r w:rsidR="008A0472" w:rsidRPr="00244BE6">
        <w:rPr>
          <w:sz w:val="22"/>
        </w:rPr>
        <w:t xml:space="preserve"> prací</w:t>
      </w:r>
      <w:r w:rsidRPr="00244BE6">
        <w:rPr>
          <w:sz w:val="22"/>
        </w:rPr>
        <w:t xml:space="preserve"> budou:</w:t>
      </w:r>
    </w:p>
    <w:p w:rsidR="008A0472" w:rsidRPr="00244BE6" w:rsidRDefault="00A2071F" w:rsidP="008A0472">
      <w:pPr>
        <w:tabs>
          <w:tab w:val="left" w:pos="426"/>
        </w:tabs>
        <w:spacing w:after="120"/>
        <w:ind w:left="357"/>
        <w:jc w:val="both"/>
        <w:rPr>
          <w:sz w:val="22"/>
        </w:rPr>
      </w:pPr>
      <w:r w:rsidRPr="00244BE6">
        <w:rPr>
          <w:sz w:val="22"/>
        </w:rPr>
        <w:t>-</w:t>
      </w:r>
      <w:r w:rsidR="008A0472" w:rsidRPr="00244BE6">
        <w:rPr>
          <w:sz w:val="22"/>
        </w:rPr>
        <w:t xml:space="preserve"> oprava omítek v místech, kde to bude nutné a kde nebude montován sádrokarton. </w:t>
      </w:r>
    </w:p>
    <w:p w:rsidR="00A2071F" w:rsidRPr="00244BE6" w:rsidRDefault="00A2071F" w:rsidP="008413BB">
      <w:pPr>
        <w:tabs>
          <w:tab w:val="left" w:pos="426"/>
        </w:tabs>
        <w:spacing w:after="120"/>
        <w:ind w:left="357"/>
        <w:jc w:val="both"/>
        <w:rPr>
          <w:sz w:val="22"/>
        </w:rPr>
      </w:pPr>
      <w:r w:rsidRPr="00244BE6">
        <w:rPr>
          <w:sz w:val="22"/>
        </w:rPr>
        <w:t>- elektrikářské práce spočívající v dočasném odpojení svítidel ve vestibulu a v případě potřeby pak také demontáž vypínačů k těmto svítidlům a prodloužení příslušných elektrických kabelů pro možnost zpětného zapojení těchto svítidel a vypínačů</w:t>
      </w:r>
    </w:p>
    <w:p w:rsidR="00A2071F" w:rsidRPr="00244BE6" w:rsidRDefault="00A2071F" w:rsidP="008413BB">
      <w:pPr>
        <w:tabs>
          <w:tab w:val="left" w:pos="426"/>
        </w:tabs>
        <w:spacing w:after="120"/>
        <w:ind w:left="357"/>
        <w:jc w:val="both"/>
        <w:rPr>
          <w:sz w:val="22"/>
        </w:rPr>
      </w:pPr>
      <w:r w:rsidRPr="00244BE6">
        <w:rPr>
          <w:rFonts w:ascii="Arial" w:hAnsi="Arial" w:cs="Arial"/>
          <w:sz w:val="20"/>
          <w:szCs w:val="22"/>
        </w:rPr>
        <w:t xml:space="preserve">- </w:t>
      </w:r>
      <w:r w:rsidRPr="00244BE6">
        <w:rPr>
          <w:sz w:val="22"/>
        </w:rPr>
        <w:t>demontáž dřevěných plastik ze stěn, které budou osazovány sádrokartonem, demontáž jedné vestavěné skříňky a veškeré další nezbytné přípravné práce (balení proti prachu, tmelení apod.)</w:t>
      </w:r>
    </w:p>
    <w:p w:rsidR="008413BB" w:rsidRPr="00244BE6" w:rsidRDefault="00A2071F" w:rsidP="008413BB">
      <w:pPr>
        <w:tabs>
          <w:tab w:val="left" w:pos="426"/>
        </w:tabs>
        <w:spacing w:after="120"/>
        <w:ind w:left="357"/>
        <w:jc w:val="both"/>
        <w:rPr>
          <w:sz w:val="22"/>
        </w:rPr>
      </w:pPr>
      <w:r w:rsidRPr="00244BE6">
        <w:rPr>
          <w:sz w:val="22"/>
        </w:rPr>
        <w:t>- likvidace</w:t>
      </w:r>
      <w:r w:rsidR="008413BB" w:rsidRPr="00244BE6">
        <w:rPr>
          <w:sz w:val="22"/>
        </w:rPr>
        <w:t xml:space="preserve"> odpadu vzniklého při práci </w:t>
      </w:r>
    </w:p>
    <w:p w:rsidR="00512849" w:rsidRPr="00244BE6" w:rsidRDefault="00512849" w:rsidP="00E409BB">
      <w:pPr>
        <w:numPr>
          <w:ilvl w:val="0"/>
          <w:numId w:val="14"/>
        </w:numPr>
        <w:tabs>
          <w:tab w:val="left" w:pos="426"/>
        </w:tabs>
        <w:spacing w:after="120"/>
        <w:jc w:val="both"/>
        <w:rPr>
          <w:sz w:val="22"/>
        </w:rPr>
      </w:pPr>
      <w:r w:rsidRPr="00244BE6">
        <w:rPr>
          <w:sz w:val="22"/>
        </w:rPr>
        <w:t xml:space="preserve">Objednatel se zavazuje provedené dílo převzít a zaplatit za ně zhotoviteli cenu podle </w:t>
      </w:r>
      <w:r w:rsidR="00796026" w:rsidRPr="00244BE6">
        <w:rPr>
          <w:sz w:val="22"/>
        </w:rPr>
        <w:br/>
      </w:r>
      <w:r w:rsidRPr="00244BE6">
        <w:rPr>
          <w:sz w:val="22"/>
        </w:rPr>
        <w:t>čl. I</w:t>
      </w:r>
      <w:r w:rsidR="00BD455E" w:rsidRPr="00244BE6">
        <w:rPr>
          <w:sz w:val="22"/>
        </w:rPr>
        <w:t>V</w:t>
      </w:r>
      <w:r w:rsidRPr="00244BE6">
        <w:rPr>
          <w:sz w:val="22"/>
        </w:rPr>
        <w:t xml:space="preserve"> </w:t>
      </w:r>
      <w:proofErr w:type="gramStart"/>
      <w:r w:rsidRPr="00244BE6">
        <w:rPr>
          <w:sz w:val="22"/>
        </w:rPr>
        <w:t>této</w:t>
      </w:r>
      <w:proofErr w:type="gramEnd"/>
      <w:r w:rsidRPr="00244BE6">
        <w:rPr>
          <w:sz w:val="22"/>
        </w:rPr>
        <w:t xml:space="preserve"> smlouvy.</w:t>
      </w:r>
    </w:p>
    <w:p w:rsidR="004E0EC2" w:rsidRPr="00244BE6" w:rsidRDefault="00C12FD8" w:rsidP="00C12FD8">
      <w:pPr>
        <w:numPr>
          <w:ilvl w:val="0"/>
          <w:numId w:val="14"/>
        </w:numPr>
        <w:tabs>
          <w:tab w:val="left" w:pos="426"/>
        </w:tabs>
        <w:spacing w:before="120" w:after="120"/>
        <w:jc w:val="both"/>
        <w:rPr>
          <w:b/>
          <w:sz w:val="22"/>
        </w:rPr>
      </w:pPr>
      <w:r w:rsidRPr="00244BE6">
        <w:rPr>
          <w:sz w:val="22"/>
        </w:rPr>
        <w:t>Konkrétní p</w:t>
      </w:r>
      <w:r w:rsidR="000C7922" w:rsidRPr="00244BE6">
        <w:rPr>
          <w:sz w:val="22"/>
        </w:rPr>
        <w:t xml:space="preserve">odrobnosti jednotlivých sjednaných prací a použitého materiálu </w:t>
      </w:r>
      <w:r w:rsidRPr="00244BE6">
        <w:rPr>
          <w:sz w:val="22"/>
        </w:rPr>
        <w:t>budou zapracovány do kompletního Stavebního rozpočtu, který předloží zhotovitel v rámci účasti v zadávacím řízení a který bude následně přiložen při podpisu této smlouvy</w:t>
      </w:r>
      <w:r w:rsidR="000C7922" w:rsidRPr="00244BE6">
        <w:rPr>
          <w:sz w:val="22"/>
        </w:rPr>
        <w:t xml:space="preserve"> v</w:t>
      </w:r>
      <w:r w:rsidRPr="00244BE6">
        <w:rPr>
          <w:sz w:val="22"/>
        </w:rPr>
        <w:t xml:space="preserve"> příloze č. 1.</w:t>
      </w:r>
      <w:r w:rsidRPr="00244BE6">
        <w:rPr>
          <w:b/>
          <w:sz w:val="22"/>
        </w:rPr>
        <w:t xml:space="preserve"> </w:t>
      </w:r>
    </w:p>
    <w:p w:rsidR="00C12FD8" w:rsidRPr="00244BE6" w:rsidRDefault="00C12FD8" w:rsidP="00C12FD8">
      <w:pPr>
        <w:tabs>
          <w:tab w:val="left" w:pos="426"/>
        </w:tabs>
        <w:spacing w:before="120" w:after="120"/>
        <w:ind w:left="357"/>
        <w:jc w:val="both"/>
        <w:rPr>
          <w:b/>
          <w:sz w:val="22"/>
        </w:rPr>
      </w:pPr>
    </w:p>
    <w:p w:rsidR="00512849" w:rsidRPr="00244BE6" w:rsidRDefault="00512849" w:rsidP="00A31EF6">
      <w:pPr>
        <w:keepNext/>
        <w:spacing w:after="120"/>
        <w:jc w:val="center"/>
        <w:rPr>
          <w:b/>
          <w:sz w:val="22"/>
        </w:rPr>
      </w:pPr>
      <w:r w:rsidRPr="00244BE6">
        <w:rPr>
          <w:b/>
          <w:sz w:val="22"/>
        </w:rPr>
        <w:lastRenderedPageBreak/>
        <w:t>I</w:t>
      </w:r>
      <w:r w:rsidR="00311C41" w:rsidRPr="00244BE6">
        <w:rPr>
          <w:b/>
          <w:sz w:val="22"/>
        </w:rPr>
        <w:t>V</w:t>
      </w:r>
      <w:r w:rsidRPr="00244BE6">
        <w:rPr>
          <w:b/>
          <w:sz w:val="22"/>
        </w:rPr>
        <w:t>.</w:t>
      </w:r>
    </w:p>
    <w:p w:rsidR="00512849" w:rsidRPr="00244BE6" w:rsidRDefault="00512849">
      <w:pPr>
        <w:pStyle w:val="Nadpis2"/>
        <w:tabs>
          <w:tab w:val="clear" w:pos="540"/>
          <w:tab w:val="clear" w:pos="1260"/>
          <w:tab w:val="clear" w:pos="1980"/>
          <w:tab w:val="clear" w:pos="3960"/>
        </w:tabs>
        <w:rPr>
          <w:sz w:val="22"/>
        </w:rPr>
      </w:pPr>
      <w:r w:rsidRPr="00244BE6">
        <w:rPr>
          <w:sz w:val="22"/>
        </w:rPr>
        <w:t>Cena za dílo</w:t>
      </w:r>
    </w:p>
    <w:p w:rsidR="003B243E" w:rsidRPr="00244BE6" w:rsidRDefault="003B243E" w:rsidP="003B243E">
      <w:pPr>
        <w:rPr>
          <w:sz w:val="22"/>
        </w:rPr>
      </w:pPr>
    </w:p>
    <w:p w:rsidR="00BD1D7E" w:rsidRPr="00244BE6" w:rsidRDefault="00512849" w:rsidP="002539D4">
      <w:pPr>
        <w:pStyle w:val="Odstavecseseznamem"/>
        <w:widowControl w:val="0"/>
        <w:numPr>
          <w:ilvl w:val="0"/>
          <w:numId w:val="41"/>
        </w:numPr>
        <w:tabs>
          <w:tab w:val="left" w:pos="426"/>
          <w:tab w:val="left" w:pos="1980"/>
          <w:tab w:val="left" w:pos="7380"/>
        </w:tabs>
        <w:spacing w:after="240"/>
        <w:ind w:left="426" w:hanging="426"/>
        <w:rPr>
          <w:sz w:val="22"/>
        </w:rPr>
      </w:pPr>
      <w:r w:rsidRPr="00244BE6">
        <w:rPr>
          <w:sz w:val="22"/>
        </w:rPr>
        <w:t>Cena za dílo činí bez DPH</w:t>
      </w:r>
      <w:r w:rsidR="0001441A" w:rsidRPr="00244BE6">
        <w:rPr>
          <w:sz w:val="22"/>
        </w:rPr>
        <w:t xml:space="preserve">: </w:t>
      </w:r>
      <w:r w:rsidR="00E67CFA" w:rsidRPr="00244BE6">
        <w:rPr>
          <w:sz w:val="22"/>
        </w:rPr>
        <w:t>71.586,60</w:t>
      </w:r>
      <w:r w:rsidRPr="00244BE6">
        <w:rPr>
          <w:b/>
          <w:sz w:val="22"/>
        </w:rPr>
        <w:t xml:space="preserve"> Kč</w:t>
      </w:r>
      <w:r w:rsidR="002539D4" w:rsidRPr="00244BE6">
        <w:rPr>
          <w:b/>
          <w:sz w:val="22"/>
        </w:rPr>
        <w:br/>
      </w:r>
      <w:r w:rsidRPr="00244BE6">
        <w:rPr>
          <w:sz w:val="22"/>
        </w:rPr>
        <w:t xml:space="preserve">(slovy: </w:t>
      </w:r>
      <w:r w:rsidR="00E67CFA" w:rsidRPr="00244BE6">
        <w:rPr>
          <w:sz w:val="22"/>
        </w:rPr>
        <w:t xml:space="preserve">sedmdesát jedna tisíc </w:t>
      </w:r>
      <w:proofErr w:type="spellStart"/>
      <w:r w:rsidR="00E67CFA" w:rsidRPr="00244BE6">
        <w:rPr>
          <w:sz w:val="22"/>
        </w:rPr>
        <w:t>pětset</w:t>
      </w:r>
      <w:proofErr w:type="spellEnd"/>
      <w:r w:rsidR="00E67CFA" w:rsidRPr="00244BE6">
        <w:rPr>
          <w:sz w:val="22"/>
        </w:rPr>
        <w:t xml:space="preserve"> osmdesát šest </w:t>
      </w:r>
      <w:r w:rsidR="002539D4" w:rsidRPr="00244BE6">
        <w:rPr>
          <w:sz w:val="22"/>
        </w:rPr>
        <w:t>korun českých</w:t>
      </w:r>
      <w:r w:rsidR="00E67CFA" w:rsidRPr="00244BE6">
        <w:rPr>
          <w:sz w:val="22"/>
        </w:rPr>
        <w:t xml:space="preserve"> šedesát haléřů</w:t>
      </w:r>
      <w:r w:rsidR="002539D4" w:rsidRPr="00244BE6">
        <w:rPr>
          <w:sz w:val="22"/>
        </w:rPr>
        <w:t>)</w:t>
      </w:r>
      <w:r w:rsidRPr="00244BE6">
        <w:rPr>
          <w:sz w:val="22"/>
        </w:rPr>
        <w:t xml:space="preserve"> </w:t>
      </w:r>
      <w:r w:rsidR="002539D4" w:rsidRPr="00244BE6">
        <w:rPr>
          <w:sz w:val="22"/>
        </w:rPr>
        <w:br/>
      </w:r>
      <w:r w:rsidRPr="00244BE6">
        <w:rPr>
          <w:sz w:val="22"/>
        </w:rPr>
        <w:t xml:space="preserve">DPH ve výši </w:t>
      </w:r>
      <w:r w:rsidR="0001441A" w:rsidRPr="00244BE6">
        <w:rPr>
          <w:sz w:val="22"/>
        </w:rPr>
        <w:t>21</w:t>
      </w:r>
      <w:r w:rsidRPr="00244BE6">
        <w:rPr>
          <w:sz w:val="22"/>
        </w:rPr>
        <w:t xml:space="preserve">% </w:t>
      </w:r>
      <w:r w:rsidR="009A6B36" w:rsidRPr="00244BE6">
        <w:rPr>
          <w:sz w:val="22"/>
        </w:rPr>
        <w:t>činí</w:t>
      </w:r>
      <w:r w:rsidR="00576299" w:rsidRPr="00244BE6">
        <w:rPr>
          <w:sz w:val="22"/>
        </w:rPr>
        <w:t xml:space="preserve"> </w:t>
      </w:r>
      <w:r w:rsidR="00E67CFA" w:rsidRPr="00244BE6">
        <w:rPr>
          <w:sz w:val="22"/>
        </w:rPr>
        <w:t>15.033,-</w:t>
      </w:r>
      <w:r w:rsidR="009A6B36" w:rsidRPr="00244BE6">
        <w:rPr>
          <w:sz w:val="22"/>
        </w:rPr>
        <w:t xml:space="preserve"> Kč.</w:t>
      </w:r>
    </w:p>
    <w:p w:rsidR="00CD1D3C" w:rsidRPr="00244BE6" w:rsidRDefault="00BD1D7E" w:rsidP="00AE63F6">
      <w:pPr>
        <w:widowControl w:val="0"/>
        <w:tabs>
          <w:tab w:val="left" w:pos="540"/>
          <w:tab w:val="left" w:pos="1980"/>
          <w:tab w:val="left" w:pos="7380"/>
        </w:tabs>
        <w:spacing w:after="240"/>
        <w:ind w:left="426"/>
        <w:rPr>
          <w:sz w:val="22"/>
        </w:rPr>
      </w:pPr>
      <w:r w:rsidRPr="00244BE6">
        <w:rPr>
          <w:b/>
          <w:bCs/>
          <w:sz w:val="22"/>
        </w:rPr>
        <w:t>C</w:t>
      </w:r>
      <w:r w:rsidR="00512849" w:rsidRPr="00244BE6">
        <w:rPr>
          <w:b/>
          <w:bCs/>
          <w:sz w:val="22"/>
        </w:rPr>
        <w:t xml:space="preserve">ena včetně DPH </w:t>
      </w:r>
      <w:r w:rsidR="009A6B36" w:rsidRPr="00244BE6">
        <w:rPr>
          <w:b/>
          <w:bCs/>
          <w:sz w:val="22"/>
        </w:rPr>
        <w:t xml:space="preserve">po zaokrouhlení </w:t>
      </w:r>
      <w:r w:rsidR="00512849" w:rsidRPr="00244BE6">
        <w:rPr>
          <w:b/>
          <w:bCs/>
          <w:sz w:val="22"/>
        </w:rPr>
        <w:t xml:space="preserve">činí </w:t>
      </w:r>
      <w:r w:rsidR="00E67CFA" w:rsidRPr="00244BE6">
        <w:rPr>
          <w:b/>
          <w:bCs/>
          <w:sz w:val="22"/>
        </w:rPr>
        <w:t>86.620,-</w:t>
      </w:r>
      <w:r w:rsidR="00512849" w:rsidRPr="00244BE6">
        <w:rPr>
          <w:b/>
          <w:bCs/>
          <w:sz w:val="22"/>
        </w:rPr>
        <w:t xml:space="preserve"> Kč</w:t>
      </w:r>
      <w:r w:rsidR="00C12FD8" w:rsidRPr="00244BE6">
        <w:rPr>
          <w:b/>
          <w:bCs/>
          <w:sz w:val="22"/>
        </w:rPr>
        <w:br/>
      </w:r>
      <w:r w:rsidR="00512849" w:rsidRPr="00244BE6">
        <w:rPr>
          <w:sz w:val="22"/>
        </w:rPr>
        <w:t xml:space="preserve">(slovy: </w:t>
      </w:r>
      <w:r w:rsidR="00E67CFA" w:rsidRPr="00244BE6">
        <w:rPr>
          <w:sz w:val="22"/>
        </w:rPr>
        <w:t xml:space="preserve">osmdesát šest tisíc </w:t>
      </w:r>
      <w:proofErr w:type="spellStart"/>
      <w:r w:rsidR="00E67CFA" w:rsidRPr="00244BE6">
        <w:rPr>
          <w:sz w:val="22"/>
        </w:rPr>
        <w:t>šestset</w:t>
      </w:r>
      <w:proofErr w:type="spellEnd"/>
      <w:r w:rsidR="00E67CFA" w:rsidRPr="00244BE6">
        <w:rPr>
          <w:sz w:val="22"/>
        </w:rPr>
        <w:t xml:space="preserve"> dvacet </w:t>
      </w:r>
      <w:r w:rsidR="00097CE2" w:rsidRPr="00244BE6">
        <w:rPr>
          <w:sz w:val="22"/>
        </w:rPr>
        <w:t xml:space="preserve">korun </w:t>
      </w:r>
      <w:r w:rsidR="00512849" w:rsidRPr="00244BE6">
        <w:rPr>
          <w:sz w:val="22"/>
        </w:rPr>
        <w:t xml:space="preserve">českých). </w:t>
      </w:r>
      <w:r w:rsidR="002539D4" w:rsidRPr="00244BE6">
        <w:rPr>
          <w:sz w:val="22"/>
        </w:rPr>
        <w:br/>
      </w:r>
      <w:r w:rsidR="00512849" w:rsidRPr="00244BE6">
        <w:rPr>
          <w:sz w:val="22"/>
        </w:rPr>
        <w:t>Podrobný rozpis ceny za dílo je přílo</w:t>
      </w:r>
      <w:r w:rsidR="00796026" w:rsidRPr="00244BE6">
        <w:rPr>
          <w:sz w:val="22"/>
        </w:rPr>
        <w:t>hou</w:t>
      </w:r>
      <w:r w:rsidR="00512849" w:rsidRPr="00244BE6">
        <w:rPr>
          <w:sz w:val="22"/>
        </w:rPr>
        <w:t xml:space="preserve"> č. </w:t>
      </w:r>
      <w:r w:rsidR="0068762C" w:rsidRPr="00244BE6">
        <w:rPr>
          <w:sz w:val="22"/>
        </w:rPr>
        <w:t>1</w:t>
      </w:r>
      <w:r w:rsidR="00512849" w:rsidRPr="00244BE6">
        <w:rPr>
          <w:sz w:val="22"/>
        </w:rPr>
        <w:t xml:space="preserve"> této smlouvy.</w:t>
      </w:r>
      <w:r w:rsidR="002539D4" w:rsidRPr="00244BE6">
        <w:rPr>
          <w:sz w:val="22"/>
        </w:rPr>
        <w:t xml:space="preserve"> </w:t>
      </w:r>
    </w:p>
    <w:p w:rsidR="00CD1D3C" w:rsidRPr="00244BE6" w:rsidRDefault="00512849" w:rsidP="00CD1D3C">
      <w:pPr>
        <w:pStyle w:val="Odstavecseseznamem"/>
        <w:widowControl w:val="0"/>
        <w:numPr>
          <w:ilvl w:val="0"/>
          <w:numId w:val="41"/>
        </w:numPr>
        <w:tabs>
          <w:tab w:val="left" w:pos="540"/>
          <w:tab w:val="left" w:pos="1980"/>
          <w:tab w:val="left" w:pos="7380"/>
        </w:tabs>
        <w:spacing w:after="240"/>
        <w:ind w:left="426"/>
        <w:jc w:val="both"/>
        <w:rPr>
          <w:sz w:val="22"/>
        </w:rPr>
      </w:pPr>
      <w:r w:rsidRPr="00244BE6">
        <w:rPr>
          <w:sz w:val="22"/>
        </w:rPr>
        <w:t xml:space="preserve">Cena za dílo podle odst. 1 tohoto článku smlouvy zahrnuje veškeré náklady zhotovitele spojené se splněním jeho závazku z této smlouvy, tj. cenu díla včetně dopravného, </w:t>
      </w:r>
      <w:r w:rsidR="008209AB" w:rsidRPr="00244BE6">
        <w:rPr>
          <w:sz w:val="22"/>
        </w:rPr>
        <w:t>odměn</w:t>
      </w:r>
      <w:r w:rsidR="00942779" w:rsidRPr="00244BE6">
        <w:rPr>
          <w:sz w:val="22"/>
        </w:rPr>
        <w:t>y</w:t>
      </w:r>
      <w:r w:rsidR="008209AB" w:rsidRPr="00244BE6">
        <w:rPr>
          <w:sz w:val="22"/>
        </w:rPr>
        <w:t xml:space="preserve"> za </w:t>
      </w:r>
      <w:r w:rsidR="006B34C1" w:rsidRPr="00244BE6">
        <w:rPr>
          <w:sz w:val="22"/>
        </w:rPr>
        <w:t xml:space="preserve">poskytnutí </w:t>
      </w:r>
      <w:r w:rsidR="008209AB" w:rsidRPr="00244BE6">
        <w:rPr>
          <w:sz w:val="22"/>
        </w:rPr>
        <w:t>licenc</w:t>
      </w:r>
      <w:r w:rsidR="00942779" w:rsidRPr="00244BE6">
        <w:rPr>
          <w:sz w:val="22"/>
        </w:rPr>
        <w:t>e</w:t>
      </w:r>
      <w:r w:rsidR="008209AB" w:rsidRPr="00244BE6">
        <w:rPr>
          <w:sz w:val="22"/>
        </w:rPr>
        <w:t xml:space="preserve">, </w:t>
      </w:r>
      <w:r w:rsidRPr="00244BE6">
        <w:rPr>
          <w:sz w:val="22"/>
        </w:rPr>
        <w:t xml:space="preserve">práce </w:t>
      </w:r>
      <w:r w:rsidR="00097CE2" w:rsidRPr="00244BE6">
        <w:rPr>
          <w:sz w:val="22"/>
        </w:rPr>
        <w:t xml:space="preserve">elektrikáře, </w:t>
      </w:r>
      <w:r w:rsidRPr="00244BE6">
        <w:rPr>
          <w:sz w:val="22"/>
        </w:rPr>
        <w:t>technika apod. Cena za dílo je stanovena jako nejvýše přípu</w:t>
      </w:r>
      <w:r w:rsidR="005D3FF0" w:rsidRPr="00244BE6">
        <w:rPr>
          <w:sz w:val="22"/>
        </w:rPr>
        <w:t xml:space="preserve">stná a není ji možno překročit bez uzavření dodatku k této </w:t>
      </w:r>
      <w:r w:rsidR="00CD1D3C" w:rsidRPr="00244BE6">
        <w:rPr>
          <w:sz w:val="22"/>
        </w:rPr>
        <w:t>smlouvě v souladu s článkem XIII, odstavcem 2. této smlouvy.</w:t>
      </w:r>
    </w:p>
    <w:p w:rsidR="00CD1D3C" w:rsidRPr="00244BE6" w:rsidRDefault="00CD1D3C" w:rsidP="00CD1D3C">
      <w:pPr>
        <w:pStyle w:val="Odstavecseseznamem"/>
        <w:widowControl w:val="0"/>
        <w:tabs>
          <w:tab w:val="left" w:pos="540"/>
          <w:tab w:val="left" w:pos="1980"/>
          <w:tab w:val="left" w:pos="7380"/>
        </w:tabs>
        <w:spacing w:after="240"/>
        <w:ind w:left="426"/>
        <w:jc w:val="both"/>
        <w:rPr>
          <w:sz w:val="22"/>
        </w:rPr>
      </w:pPr>
    </w:p>
    <w:p w:rsidR="0001441A" w:rsidRPr="00244BE6" w:rsidRDefault="00A31EF6" w:rsidP="00CD1D3C">
      <w:pPr>
        <w:pStyle w:val="Odstavecseseznamem"/>
        <w:widowControl w:val="0"/>
        <w:numPr>
          <w:ilvl w:val="0"/>
          <w:numId w:val="41"/>
        </w:numPr>
        <w:tabs>
          <w:tab w:val="left" w:pos="540"/>
          <w:tab w:val="left" w:pos="1980"/>
          <w:tab w:val="left" w:pos="7380"/>
        </w:tabs>
        <w:spacing w:after="240"/>
        <w:ind w:left="426"/>
        <w:jc w:val="both"/>
        <w:rPr>
          <w:sz w:val="22"/>
        </w:rPr>
      </w:pPr>
      <w:r w:rsidRPr="00244BE6">
        <w:rPr>
          <w:sz w:val="22"/>
        </w:rPr>
        <w:t>Je-li zhotovitel plátce</w:t>
      </w:r>
      <w:r w:rsidR="00DE7655" w:rsidRPr="00244BE6">
        <w:rPr>
          <w:sz w:val="22"/>
        </w:rPr>
        <w:t>m</w:t>
      </w:r>
      <w:r w:rsidRPr="00244BE6">
        <w:rPr>
          <w:sz w:val="22"/>
        </w:rPr>
        <w:t xml:space="preserve"> DPH, odpovídá za to, že sazba daně z přidané hodnoty bude stanovena v souladu s platnými právními předpisy; v</w:t>
      </w:r>
      <w:r w:rsidR="00592FA4" w:rsidRPr="00244BE6">
        <w:rPr>
          <w:sz w:val="22"/>
        </w:rPr>
        <w:t xml:space="preserve"> případě, že dojde ke změně zákonné sazby DPH, je zhotovitel k ceně díla bez DPH povinen účtovat DPH v platné výši. Smluvní strany se dohodly, že v případě změny ceny díla v důsledku změny sazby DPH není nutno ke smlouvě uzavírat dodatek. </w:t>
      </w:r>
    </w:p>
    <w:p w:rsidR="009A6B36" w:rsidRPr="00244BE6" w:rsidRDefault="009A6B36">
      <w:pPr>
        <w:tabs>
          <w:tab w:val="left" w:pos="540"/>
          <w:tab w:val="left" w:pos="1260"/>
          <w:tab w:val="left" w:pos="1980"/>
          <w:tab w:val="left" w:pos="3960"/>
        </w:tabs>
        <w:jc w:val="center"/>
        <w:rPr>
          <w:b/>
          <w:sz w:val="22"/>
        </w:rPr>
      </w:pPr>
    </w:p>
    <w:p w:rsidR="00512849" w:rsidRPr="00244BE6" w:rsidRDefault="00592FA4">
      <w:pPr>
        <w:tabs>
          <w:tab w:val="left" w:pos="540"/>
          <w:tab w:val="left" w:pos="1260"/>
          <w:tab w:val="left" w:pos="1980"/>
          <w:tab w:val="left" w:pos="3960"/>
        </w:tabs>
        <w:jc w:val="center"/>
        <w:rPr>
          <w:b/>
          <w:sz w:val="22"/>
        </w:rPr>
      </w:pPr>
      <w:r w:rsidRPr="00244BE6">
        <w:rPr>
          <w:b/>
          <w:sz w:val="22"/>
        </w:rPr>
        <w:t>V</w:t>
      </w:r>
      <w:r w:rsidR="00512849" w:rsidRPr="00244BE6">
        <w:rPr>
          <w:b/>
          <w:sz w:val="22"/>
        </w:rPr>
        <w:t>.</w:t>
      </w:r>
    </w:p>
    <w:p w:rsidR="00512849" w:rsidRPr="00244BE6" w:rsidRDefault="00512849">
      <w:pPr>
        <w:pStyle w:val="Nadpis2"/>
        <w:spacing w:before="120"/>
        <w:rPr>
          <w:bCs w:val="0"/>
          <w:sz w:val="22"/>
        </w:rPr>
      </w:pPr>
      <w:r w:rsidRPr="00244BE6">
        <w:rPr>
          <w:bCs w:val="0"/>
          <w:sz w:val="22"/>
        </w:rPr>
        <w:t>Místo předání</w:t>
      </w:r>
      <w:r w:rsidR="00592FA4" w:rsidRPr="00244BE6">
        <w:rPr>
          <w:bCs w:val="0"/>
          <w:sz w:val="22"/>
        </w:rPr>
        <w:t xml:space="preserve"> a doba plnění</w:t>
      </w:r>
    </w:p>
    <w:p w:rsidR="00512849" w:rsidRPr="00244BE6" w:rsidRDefault="00512849">
      <w:pPr>
        <w:tabs>
          <w:tab w:val="left" w:pos="360"/>
          <w:tab w:val="left" w:pos="1980"/>
          <w:tab w:val="left" w:pos="7380"/>
        </w:tabs>
        <w:jc w:val="center"/>
        <w:rPr>
          <w:b/>
          <w:sz w:val="22"/>
        </w:rPr>
      </w:pPr>
    </w:p>
    <w:p w:rsidR="00512849" w:rsidRPr="00244BE6" w:rsidRDefault="00512849" w:rsidP="00E409BB">
      <w:pPr>
        <w:numPr>
          <w:ilvl w:val="0"/>
          <w:numId w:val="19"/>
        </w:numPr>
        <w:tabs>
          <w:tab w:val="left" w:pos="540"/>
          <w:tab w:val="left" w:pos="1980"/>
          <w:tab w:val="left" w:pos="7380"/>
        </w:tabs>
        <w:spacing w:after="120"/>
        <w:jc w:val="both"/>
        <w:rPr>
          <w:sz w:val="22"/>
        </w:rPr>
      </w:pPr>
      <w:r w:rsidRPr="00244BE6">
        <w:rPr>
          <w:sz w:val="22"/>
        </w:rPr>
        <w:t>Zhotovitel je povinen předat objednateli díl</w:t>
      </w:r>
      <w:r w:rsidR="009B6994" w:rsidRPr="00244BE6">
        <w:rPr>
          <w:sz w:val="22"/>
        </w:rPr>
        <w:t>o</w:t>
      </w:r>
      <w:r w:rsidRPr="00244BE6">
        <w:rPr>
          <w:sz w:val="22"/>
        </w:rPr>
        <w:t xml:space="preserve"> v místě p</w:t>
      </w:r>
      <w:r w:rsidR="008413BB" w:rsidRPr="00244BE6">
        <w:rPr>
          <w:sz w:val="22"/>
        </w:rPr>
        <w:t>lnění</w:t>
      </w:r>
      <w:r w:rsidRPr="00244BE6">
        <w:rPr>
          <w:sz w:val="22"/>
        </w:rPr>
        <w:t>, kterým je</w:t>
      </w:r>
      <w:r w:rsidR="0001441A" w:rsidRPr="00244BE6">
        <w:rPr>
          <w:sz w:val="22"/>
        </w:rPr>
        <w:t xml:space="preserve"> Pedagogicko</w:t>
      </w:r>
      <w:r w:rsidR="007B0044" w:rsidRPr="00244BE6">
        <w:rPr>
          <w:sz w:val="22"/>
        </w:rPr>
        <w:t>-</w:t>
      </w:r>
      <w:r w:rsidR="0001441A" w:rsidRPr="00244BE6">
        <w:rPr>
          <w:sz w:val="22"/>
        </w:rPr>
        <w:t xml:space="preserve"> psychologická poradna, Nový Jičín, p.</w:t>
      </w:r>
      <w:r w:rsidR="007B0044" w:rsidRPr="00244BE6">
        <w:rPr>
          <w:sz w:val="22"/>
        </w:rPr>
        <w:t xml:space="preserve"> </w:t>
      </w:r>
      <w:r w:rsidR="0001441A" w:rsidRPr="00244BE6">
        <w:rPr>
          <w:sz w:val="22"/>
        </w:rPr>
        <w:t>o. na ulici Žižkova 1154/3, Nový Jičín (dále již PPP N. Jičín)</w:t>
      </w:r>
      <w:r w:rsidR="00BA0A00" w:rsidRPr="00244BE6">
        <w:rPr>
          <w:sz w:val="22"/>
        </w:rPr>
        <w:t>.</w:t>
      </w:r>
    </w:p>
    <w:p w:rsidR="00710F1B" w:rsidRPr="00244BE6" w:rsidRDefault="00512849" w:rsidP="00E409BB">
      <w:pPr>
        <w:numPr>
          <w:ilvl w:val="0"/>
          <w:numId w:val="19"/>
        </w:numPr>
        <w:tabs>
          <w:tab w:val="left" w:pos="540"/>
          <w:tab w:val="left" w:pos="1980"/>
          <w:tab w:val="left" w:pos="7380"/>
        </w:tabs>
        <w:spacing w:after="120"/>
        <w:jc w:val="both"/>
        <w:rPr>
          <w:sz w:val="22"/>
        </w:rPr>
      </w:pPr>
      <w:r w:rsidRPr="00244BE6">
        <w:rPr>
          <w:sz w:val="22"/>
        </w:rPr>
        <w:t xml:space="preserve">Zhotovitel je povinen provést dílo do </w:t>
      </w:r>
      <w:r w:rsidR="00E67CFA" w:rsidRPr="00244BE6">
        <w:rPr>
          <w:sz w:val="22"/>
        </w:rPr>
        <w:t>1. 9</w:t>
      </w:r>
      <w:r w:rsidR="00097CE2" w:rsidRPr="00244BE6">
        <w:rPr>
          <w:sz w:val="22"/>
        </w:rPr>
        <w:t>. 2017</w:t>
      </w:r>
      <w:r w:rsidR="007B0044" w:rsidRPr="00244BE6">
        <w:rPr>
          <w:sz w:val="22"/>
        </w:rPr>
        <w:t>.</w:t>
      </w:r>
    </w:p>
    <w:p w:rsidR="00512849" w:rsidRPr="00244BE6" w:rsidRDefault="0003348E" w:rsidP="00E409BB">
      <w:pPr>
        <w:numPr>
          <w:ilvl w:val="0"/>
          <w:numId w:val="19"/>
        </w:numPr>
        <w:tabs>
          <w:tab w:val="left" w:pos="540"/>
          <w:tab w:val="left" w:pos="1980"/>
          <w:tab w:val="left" w:pos="7380"/>
        </w:tabs>
        <w:spacing w:after="120"/>
        <w:jc w:val="both"/>
        <w:rPr>
          <w:sz w:val="22"/>
        </w:rPr>
      </w:pPr>
      <w:r w:rsidRPr="00244BE6">
        <w:rPr>
          <w:sz w:val="22"/>
        </w:rPr>
        <w:t>Dílo je provedeno, je-li dokončeno a předáno objednateli</w:t>
      </w:r>
      <w:r w:rsidR="00821593" w:rsidRPr="00244BE6">
        <w:rPr>
          <w:sz w:val="22"/>
        </w:rPr>
        <w:t>.</w:t>
      </w:r>
      <w:r w:rsidR="007B0044" w:rsidRPr="00244BE6">
        <w:rPr>
          <w:sz w:val="22"/>
        </w:rPr>
        <w:t xml:space="preserve"> </w:t>
      </w:r>
      <w:r w:rsidR="00D61B33" w:rsidRPr="00244BE6">
        <w:rPr>
          <w:sz w:val="22"/>
        </w:rPr>
        <w:t xml:space="preserve">Smluvní strany </w:t>
      </w:r>
      <w:r w:rsidR="005F72D7" w:rsidRPr="00244BE6">
        <w:rPr>
          <w:sz w:val="22"/>
        </w:rPr>
        <w:t xml:space="preserve">se dohodly, že </w:t>
      </w:r>
      <w:r w:rsidR="005F72D7" w:rsidRPr="00244BE6">
        <w:rPr>
          <w:b/>
          <w:sz w:val="22"/>
        </w:rPr>
        <w:t>objednatel není povinen dílo převzít, pokud toto vykazuje vady či nedodělky</w:t>
      </w:r>
      <w:r w:rsidR="005F72D7" w:rsidRPr="00244BE6">
        <w:rPr>
          <w:sz w:val="22"/>
        </w:rPr>
        <w:t>.</w:t>
      </w:r>
    </w:p>
    <w:p w:rsidR="00512849" w:rsidRPr="00244BE6" w:rsidRDefault="00512849">
      <w:pPr>
        <w:tabs>
          <w:tab w:val="left" w:pos="357"/>
          <w:tab w:val="left" w:pos="540"/>
          <w:tab w:val="left" w:pos="1980"/>
          <w:tab w:val="left" w:pos="7380"/>
        </w:tabs>
        <w:spacing w:before="240" w:after="120"/>
        <w:jc w:val="center"/>
        <w:rPr>
          <w:b/>
          <w:sz w:val="22"/>
        </w:rPr>
      </w:pPr>
    </w:p>
    <w:p w:rsidR="00512849" w:rsidRPr="00244BE6" w:rsidRDefault="00512849">
      <w:pPr>
        <w:tabs>
          <w:tab w:val="left" w:pos="357"/>
          <w:tab w:val="left" w:pos="540"/>
          <w:tab w:val="left" w:pos="1980"/>
          <w:tab w:val="left" w:pos="7380"/>
        </w:tabs>
        <w:jc w:val="center"/>
        <w:rPr>
          <w:b/>
          <w:sz w:val="22"/>
        </w:rPr>
      </w:pPr>
      <w:r w:rsidRPr="00244BE6">
        <w:rPr>
          <w:b/>
          <w:sz w:val="22"/>
        </w:rPr>
        <w:t>V</w:t>
      </w:r>
      <w:r w:rsidR="00592FA4" w:rsidRPr="00244BE6">
        <w:rPr>
          <w:b/>
          <w:sz w:val="22"/>
        </w:rPr>
        <w:t>I</w:t>
      </w:r>
      <w:r w:rsidRPr="00244BE6">
        <w:rPr>
          <w:b/>
          <w:sz w:val="22"/>
        </w:rPr>
        <w:t>.</w:t>
      </w:r>
    </w:p>
    <w:p w:rsidR="00512849" w:rsidRPr="00244BE6" w:rsidRDefault="00512849">
      <w:pPr>
        <w:pStyle w:val="Nadpis2"/>
        <w:spacing w:before="120"/>
        <w:rPr>
          <w:bCs w:val="0"/>
          <w:sz w:val="22"/>
        </w:rPr>
      </w:pPr>
      <w:r w:rsidRPr="00244BE6">
        <w:rPr>
          <w:bCs w:val="0"/>
          <w:sz w:val="22"/>
        </w:rPr>
        <w:t>Práva a povinnosti smluvních stran</w:t>
      </w:r>
    </w:p>
    <w:p w:rsidR="00512849" w:rsidRPr="00244BE6" w:rsidRDefault="00512849">
      <w:pPr>
        <w:tabs>
          <w:tab w:val="left" w:pos="357"/>
          <w:tab w:val="left" w:pos="540"/>
          <w:tab w:val="left" w:pos="1980"/>
          <w:tab w:val="left" w:pos="7380"/>
        </w:tabs>
        <w:jc w:val="center"/>
        <w:rPr>
          <w:b/>
          <w:sz w:val="22"/>
        </w:rPr>
      </w:pPr>
    </w:p>
    <w:p w:rsidR="00512849" w:rsidRPr="00244BE6" w:rsidRDefault="00512849" w:rsidP="00E409BB">
      <w:pPr>
        <w:pStyle w:val="Zkladntextodsazen"/>
        <w:numPr>
          <w:ilvl w:val="0"/>
          <w:numId w:val="24"/>
        </w:numPr>
        <w:tabs>
          <w:tab w:val="clear" w:pos="357"/>
          <w:tab w:val="clear" w:pos="720"/>
          <w:tab w:val="num" w:pos="360"/>
        </w:tabs>
        <w:spacing w:after="120"/>
        <w:ind w:left="360"/>
        <w:rPr>
          <w:sz w:val="22"/>
        </w:rPr>
      </w:pPr>
      <w:r w:rsidRPr="00244BE6">
        <w:rPr>
          <w:sz w:val="22"/>
        </w:rPr>
        <w:t xml:space="preserve">Není-li stanoveno touto smlouvou výslovně jinak, řídí se vzájemná práva a povinnosti smluvních stran ustanoveními § </w:t>
      </w:r>
      <w:smartTag w:uri="urn:schemas-microsoft-com:office:smarttags" w:element="metricconverter">
        <w:smartTagPr>
          <w:attr w:name="ProductID" w:val="2586 a"/>
        </w:smartTagPr>
        <w:r w:rsidR="00D62FD9" w:rsidRPr="00244BE6">
          <w:rPr>
            <w:sz w:val="22"/>
          </w:rPr>
          <w:t>2586</w:t>
        </w:r>
        <w:r w:rsidRPr="00244BE6">
          <w:rPr>
            <w:sz w:val="22"/>
          </w:rPr>
          <w:t xml:space="preserve"> a</w:t>
        </w:r>
      </w:smartTag>
      <w:r w:rsidRPr="00244BE6">
        <w:rPr>
          <w:sz w:val="22"/>
        </w:rPr>
        <w:t xml:space="preserve"> následujícími </w:t>
      </w:r>
      <w:r w:rsidR="00D62FD9" w:rsidRPr="00244BE6">
        <w:rPr>
          <w:sz w:val="22"/>
        </w:rPr>
        <w:t xml:space="preserve">občanského </w:t>
      </w:r>
      <w:r w:rsidR="00592FA4" w:rsidRPr="00244BE6">
        <w:rPr>
          <w:sz w:val="22"/>
        </w:rPr>
        <w:t>zákoníku</w:t>
      </w:r>
      <w:r w:rsidRPr="00244BE6">
        <w:rPr>
          <w:sz w:val="22"/>
        </w:rPr>
        <w:t>.</w:t>
      </w:r>
    </w:p>
    <w:p w:rsidR="00512849" w:rsidRPr="00244BE6" w:rsidRDefault="00512849" w:rsidP="00E409BB">
      <w:pPr>
        <w:pStyle w:val="Zkladntextodsazen"/>
        <w:numPr>
          <w:ilvl w:val="0"/>
          <w:numId w:val="24"/>
        </w:numPr>
        <w:tabs>
          <w:tab w:val="clear" w:pos="357"/>
          <w:tab w:val="clear" w:pos="720"/>
          <w:tab w:val="num" w:pos="360"/>
        </w:tabs>
        <w:spacing w:after="120"/>
        <w:ind w:left="360"/>
        <w:rPr>
          <w:sz w:val="22"/>
        </w:rPr>
      </w:pPr>
      <w:r w:rsidRPr="00244BE6">
        <w:rPr>
          <w:sz w:val="22"/>
        </w:rPr>
        <w:t>Zhotovitel je zejména povinen:</w:t>
      </w:r>
    </w:p>
    <w:p w:rsidR="00C122E6" w:rsidRPr="00244BE6" w:rsidRDefault="00512849" w:rsidP="00E409BB">
      <w:pPr>
        <w:pStyle w:val="Zkladntext"/>
        <w:numPr>
          <w:ilvl w:val="0"/>
          <w:numId w:val="1"/>
        </w:numPr>
        <w:tabs>
          <w:tab w:val="clear" w:pos="540"/>
          <w:tab w:val="clear" w:pos="645"/>
          <w:tab w:val="left" w:pos="284"/>
          <w:tab w:val="num" w:pos="720"/>
        </w:tabs>
        <w:spacing w:after="60"/>
        <w:ind w:left="720"/>
        <w:rPr>
          <w:sz w:val="22"/>
        </w:rPr>
      </w:pPr>
      <w:r w:rsidRPr="00244BE6">
        <w:rPr>
          <w:sz w:val="22"/>
        </w:rPr>
        <w:t>Provést dílo řádně a včas za použití materiálu a postupů odpovídajících právním předpisům a technickým normám ČR. Smluvní strany se dohodly na I. jakosti díla.</w:t>
      </w:r>
      <w:r w:rsidR="00C122E6" w:rsidRPr="00244BE6">
        <w:rPr>
          <w:sz w:val="22"/>
        </w:rPr>
        <w:t xml:space="preserve"> Dílo musí odpovídat</w:t>
      </w:r>
      <w:r w:rsidR="00A70C2A" w:rsidRPr="00244BE6">
        <w:rPr>
          <w:sz w:val="22"/>
        </w:rPr>
        <w:t xml:space="preserve"> </w:t>
      </w:r>
      <w:r w:rsidR="00C122E6" w:rsidRPr="00244BE6">
        <w:rPr>
          <w:sz w:val="22"/>
        </w:rPr>
        <w:t>příslušným právním předpisům, normám nebo jiné dokumentaci vztahující se k provedení díla a umožňovat užívání, k němuž bylo určeno a zhotoveno.</w:t>
      </w:r>
    </w:p>
    <w:p w:rsidR="00512849" w:rsidRPr="00244BE6" w:rsidRDefault="00512849" w:rsidP="00E409BB">
      <w:pPr>
        <w:pStyle w:val="Zkladntext"/>
        <w:numPr>
          <w:ilvl w:val="0"/>
          <w:numId w:val="1"/>
        </w:numPr>
        <w:tabs>
          <w:tab w:val="clear" w:pos="540"/>
          <w:tab w:val="clear" w:pos="645"/>
          <w:tab w:val="left" w:pos="284"/>
          <w:tab w:val="num" w:pos="720"/>
        </w:tabs>
        <w:spacing w:after="60"/>
        <w:ind w:left="720"/>
        <w:rPr>
          <w:sz w:val="22"/>
        </w:rPr>
      </w:pPr>
      <w:r w:rsidRPr="00244BE6">
        <w:rPr>
          <w:sz w:val="22"/>
        </w:rPr>
        <w:t xml:space="preserve">Řídit se při provádění díla pokyny objednatele. </w:t>
      </w:r>
    </w:p>
    <w:p w:rsidR="009871A6" w:rsidRPr="00244BE6" w:rsidRDefault="009871A6" w:rsidP="00AE63F6">
      <w:pPr>
        <w:pStyle w:val="Zkladntext"/>
        <w:numPr>
          <w:ilvl w:val="0"/>
          <w:numId w:val="1"/>
        </w:numPr>
        <w:tabs>
          <w:tab w:val="clear" w:pos="540"/>
          <w:tab w:val="clear" w:pos="645"/>
          <w:tab w:val="left" w:pos="284"/>
          <w:tab w:val="num" w:pos="720"/>
        </w:tabs>
        <w:spacing w:after="60"/>
        <w:ind w:left="720"/>
        <w:rPr>
          <w:sz w:val="22"/>
        </w:rPr>
      </w:pPr>
      <w:r w:rsidRPr="00244BE6">
        <w:rPr>
          <w:sz w:val="22"/>
        </w:rPr>
        <w:t>Umožnit objednateli kontrolu provádění díla.</w:t>
      </w:r>
      <w:r w:rsidR="00916F59" w:rsidRPr="00244BE6">
        <w:rPr>
          <w:sz w:val="22"/>
        </w:rPr>
        <w:t xml:space="preserve"> Pokud objednatel zjistí, že zhotovitel neprovádí dílo řádně či jinak porušuje svou povinnost, </w:t>
      </w:r>
      <w:r w:rsidR="001F718A" w:rsidRPr="00244BE6">
        <w:rPr>
          <w:sz w:val="22"/>
        </w:rPr>
        <w:t>poskytne zhotoviteli lhůtu k nápravě; neučiní-li tak</w:t>
      </w:r>
      <w:r w:rsidR="00AE63F6">
        <w:rPr>
          <w:sz w:val="22"/>
        </w:rPr>
        <w:t xml:space="preserve"> zhotovitel ve stanovené </w:t>
      </w:r>
      <w:r w:rsidR="001F718A" w:rsidRPr="00244BE6">
        <w:rPr>
          <w:sz w:val="22"/>
        </w:rPr>
        <w:t>lhůtě,</w:t>
      </w:r>
      <w:r w:rsidR="00AE63F6">
        <w:rPr>
          <w:sz w:val="22"/>
        </w:rPr>
        <w:t xml:space="preserve"> </w:t>
      </w:r>
      <w:r w:rsidR="001F718A" w:rsidRPr="00244BE6">
        <w:rPr>
          <w:sz w:val="22"/>
        </w:rPr>
        <w:t>je</w:t>
      </w:r>
      <w:r w:rsidR="00AE63F6">
        <w:rPr>
          <w:sz w:val="22"/>
        </w:rPr>
        <w:t xml:space="preserve"> </w:t>
      </w:r>
      <w:r w:rsidR="001F718A" w:rsidRPr="00244BE6">
        <w:rPr>
          <w:sz w:val="22"/>
        </w:rPr>
        <w:t>objednatel</w:t>
      </w:r>
      <w:r w:rsidR="00AE63F6">
        <w:rPr>
          <w:sz w:val="22"/>
        </w:rPr>
        <w:t xml:space="preserve"> </w:t>
      </w:r>
      <w:r w:rsidR="001F718A" w:rsidRPr="00244BE6">
        <w:rPr>
          <w:sz w:val="22"/>
        </w:rPr>
        <w:t>oprávněn od smlouvy odstoupit.</w:t>
      </w:r>
    </w:p>
    <w:p w:rsidR="00512849" w:rsidRPr="00244BE6" w:rsidRDefault="00512849" w:rsidP="00E352C3">
      <w:pPr>
        <w:pStyle w:val="Zkladntext"/>
        <w:numPr>
          <w:ilvl w:val="0"/>
          <w:numId w:val="1"/>
        </w:numPr>
        <w:tabs>
          <w:tab w:val="clear" w:pos="540"/>
          <w:tab w:val="clear" w:pos="645"/>
          <w:tab w:val="left" w:pos="284"/>
          <w:tab w:val="num" w:pos="720"/>
        </w:tabs>
        <w:spacing w:after="60"/>
        <w:ind w:left="720"/>
        <w:rPr>
          <w:sz w:val="22"/>
        </w:rPr>
      </w:pPr>
      <w:r w:rsidRPr="00244BE6">
        <w:rPr>
          <w:sz w:val="22"/>
        </w:rPr>
        <w:t>Odstranit zjištěné vady a nedodělky na své náklady.</w:t>
      </w:r>
    </w:p>
    <w:p w:rsidR="00FB34F8" w:rsidRPr="00244BE6" w:rsidRDefault="00E352C3" w:rsidP="00E352C3">
      <w:pPr>
        <w:pStyle w:val="Zkladntext"/>
        <w:numPr>
          <w:ilvl w:val="0"/>
          <w:numId w:val="1"/>
        </w:numPr>
        <w:tabs>
          <w:tab w:val="clear" w:pos="540"/>
          <w:tab w:val="clear" w:pos="645"/>
          <w:tab w:val="left" w:pos="284"/>
          <w:tab w:val="num" w:pos="720"/>
        </w:tabs>
        <w:spacing w:after="60"/>
        <w:ind w:left="720"/>
        <w:rPr>
          <w:sz w:val="22"/>
        </w:rPr>
      </w:pPr>
      <w:r w:rsidRPr="00244BE6">
        <w:rPr>
          <w:sz w:val="22"/>
        </w:rPr>
        <w:lastRenderedPageBreak/>
        <w:t xml:space="preserve">Dbát při provádění díla dle této smlouvy na ochranu životního prostředí </w:t>
      </w:r>
      <w:r w:rsidRPr="00244BE6">
        <w:rPr>
          <w:sz w:val="22"/>
        </w:rPr>
        <w:br/>
        <w:t>a  dodržovat platné technické, bezpečnostní, zdravotní, hygienické a jiné předpisy, včetně předpisů týkajících se ochrany životního prostředí.</w:t>
      </w:r>
    </w:p>
    <w:p w:rsidR="009B67A0" w:rsidRPr="00244BE6" w:rsidRDefault="009B67A0" w:rsidP="00E352C3">
      <w:pPr>
        <w:pStyle w:val="Zkladntext"/>
        <w:numPr>
          <w:ilvl w:val="0"/>
          <w:numId w:val="1"/>
        </w:numPr>
        <w:tabs>
          <w:tab w:val="clear" w:pos="540"/>
          <w:tab w:val="clear" w:pos="645"/>
          <w:tab w:val="left" w:pos="284"/>
          <w:tab w:val="num" w:pos="720"/>
        </w:tabs>
        <w:spacing w:after="60"/>
        <w:ind w:left="720"/>
        <w:rPr>
          <w:sz w:val="22"/>
        </w:rPr>
      </w:pPr>
      <w:r w:rsidRPr="00244BE6">
        <w:rPr>
          <w:sz w:val="22"/>
        </w:rPr>
        <w:t>Postupovat při provádění díla s odbornou péčí.</w:t>
      </w:r>
    </w:p>
    <w:p w:rsidR="00512849" w:rsidRPr="00244BE6" w:rsidRDefault="00512849" w:rsidP="00967B63">
      <w:pPr>
        <w:pStyle w:val="Zkladntextodsazen"/>
        <w:numPr>
          <w:ilvl w:val="0"/>
          <w:numId w:val="24"/>
        </w:numPr>
        <w:tabs>
          <w:tab w:val="clear" w:pos="357"/>
          <w:tab w:val="clear" w:pos="720"/>
          <w:tab w:val="num" w:pos="360"/>
        </w:tabs>
        <w:spacing w:before="120" w:after="120"/>
        <w:ind w:left="357" w:hanging="357"/>
        <w:rPr>
          <w:sz w:val="22"/>
        </w:rPr>
      </w:pPr>
      <w:r w:rsidRPr="00244BE6">
        <w:rPr>
          <w:sz w:val="22"/>
        </w:rPr>
        <w:t>Objednatel je povinen:</w:t>
      </w:r>
    </w:p>
    <w:p w:rsidR="00512849" w:rsidRPr="00244BE6" w:rsidRDefault="00512849" w:rsidP="00AE63F6">
      <w:pPr>
        <w:pStyle w:val="Zkladntext"/>
        <w:numPr>
          <w:ilvl w:val="0"/>
          <w:numId w:val="2"/>
        </w:numPr>
        <w:tabs>
          <w:tab w:val="clear" w:pos="540"/>
          <w:tab w:val="clear" w:pos="645"/>
          <w:tab w:val="clear" w:pos="1260"/>
          <w:tab w:val="left" w:pos="284"/>
          <w:tab w:val="left" w:pos="709"/>
          <w:tab w:val="left" w:pos="1080"/>
        </w:tabs>
        <w:spacing w:after="120"/>
        <w:ind w:left="641" w:hanging="284"/>
        <w:jc w:val="left"/>
        <w:rPr>
          <w:sz w:val="22"/>
        </w:rPr>
      </w:pPr>
      <w:r w:rsidRPr="00244BE6">
        <w:rPr>
          <w:sz w:val="22"/>
        </w:rPr>
        <w:t>Poskytnout zhotoviteli součinnost nutnou k provedení díla.</w:t>
      </w:r>
    </w:p>
    <w:p w:rsidR="00413DBA" w:rsidRPr="00244BE6" w:rsidRDefault="00413DBA" w:rsidP="00413DBA">
      <w:pPr>
        <w:pStyle w:val="Zkladntextodsazen"/>
        <w:spacing w:after="60"/>
        <w:rPr>
          <w:sz w:val="22"/>
        </w:rPr>
      </w:pPr>
    </w:p>
    <w:p w:rsidR="00272F8A" w:rsidRPr="00244BE6" w:rsidRDefault="00272F8A">
      <w:pPr>
        <w:pStyle w:val="Zkladntext"/>
        <w:tabs>
          <w:tab w:val="left" w:pos="180"/>
        </w:tabs>
        <w:ind w:left="540" w:hanging="540"/>
        <w:rPr>
          <w:sz w:val="22"/>
        </w:rPr>
      </w:pPr>
    </w:p>
    <w:p w:rsidR="00512849" w:rsidRPr="00244BE6" w:rsidRDefault="00512849" w:rsidP="00512849">
      <w:pPr>
        <w:pStyle w:val="Smlouva2"/>
        <w:widowControl/>
        <w:spacing w:after="120"/>
        <w:rPr>
          <w:sz w:val="22"/>
          <w:szCs w:val="24"/>
        </w:rPr>
      </w:pPr>
      <w:r w:rsidRPr="00244BE6">
        <w:rPr>
          <w:sz w:val="22"/>
          <w:szCs w:val="24"/>
        </w:rPr>
        <w:t>V</w:t>
      </w:r>
      <w:r w:rsidR="00592FA4" w:rsidRPr="00244BE6">
        <w:rPr>
          <w:sz w:val="22"/>
          <w:szCs w:val="24"/>
        </w:rPr>
        <w:t>I</w:t>
      </w:r>
      <w:r w:rsidRPr="00244BE6">
        <w:rPr>
          <w:sz w:val="22"/>
          <w:szCs w:val="24"/>
        </w:rPr>
        <w:t>I.</w:t>
      </w:r>
    </w:p>
    <w:p w:rsidR="00C42F10" w:rsidRPr="00244BE6" w:rsidRDefault="00512849" w:rsidP="00C42F10">
      <w:pPr>
        <w:pStyle w:val="Smlouva2"/>
        <w:widowControl/>
        <w:rPr>
          <w:sz w:val="22"/>
          <w:szCs w:val="24"/>
        </w:rPr>
      </w:pPr>
      <w:r w:rsidRPr="00244BE6">
        <w:rPr>
          <w:sz w:val="22"/>
          <w:szCs w:val="24"/>
        </w:rPr>
        <w:t>Předání díla</w:t>
      </w:r>
      <w:r w:rsidR="00C42F10" w:rsidRPr="00244BE6">
        <w:rPr>
          <w:sz w:val="22"/>
          <w:szCs w:val="24"/>
        </w:rPr>
        <w:t>, vlastnické právo k </w:t>
      </w:r>
      <w:r w:rsidR="00BD1A71" w:rsidRPr="00244BE6">
        <w:rPr>
          <w:sz w:val="22"/>
          <w:szCs w:val="24"/>
        </w:rPr>
        <w:t>předmětu díla</w:t>
      </w:r>
      <w:r w:rsidR="00C42F10" w:rsidRPr="00244BE6">
        <w:rPr>
          <w:sz w:val="22"/>
          <w:szCs w:val="24"/>
        </w:rPr>
        <w:t xml:space="preserve"> a nebezpečí škody </w:t>
      </w:r>
    </w:p>
    <w:p w:rsidR="00512849" w:rsidRPr="00244BE6" w:rsidRDefault="00512849">
      <w:pPr>
        <w:pStyle w:val="Zkladntext"/>
        <w:tabs>
          <w:tab w:val="left" w:pos="357"/>
        </w:tabs>
        <w:jc w:val="center"/>
        <w:rPr>
          <w:b/>
          <w:sz w:val="22"/>
        </w:rPr>
      </w:pPr>
    </w:p>
    <w:p w:rsidR="00512849" w:rsidRPr="00244BE6" w:rsidRDefault="00512849" w:rsidP="00E409BB">
      <w:pPr>
        <w:numPr>
          <w:ilvl w:val="0"/>
          <w:numId w:val="11"/>
        </w:numPr>
        <w:tabs>
          <w:tab w:val="left" w:pos="-1418"/>
        </w:tabs>
        <w:ind w:left="357" w:hanging="357"/>
        <w:jc w:val="both"/>
        <w:rPr>
          <w:sz w:val="22"/>
        </w:rPr>
      </w:pPr>
      <w:r w:rsidRPr="00244BE6">
        <w:rPr>
          <w:sz w:val="22"/>
        </w:rPr>
        <w:t>Objednatel se zavazuje dílo převzít v případě, že bude předáno bez vad a nedodělků. O předání a převzetí díla zhotovitel sepíše zápis o předání a převzetí díla, ve kterém objednatel prohlásí, zda dílo přejímá či nikoli.</w:t>
      </w:r>
    </w:p>
    <w:p w:rsidR="00512849" w:rsidRPr="00244BE6" w:rsidRDefault="00512849" w:rsidP="00E409BB">
      <w:pPr>
        <w:numPr>
          <w:ilvl w:val="0"/>
          <w:numId w:val="11"/>
        </w:numPr>
        <w:tabs>
          <w:tab w:val="left" w:pos="-1418"/>
        </w:tabs>
        <w:spacing w:before="120" w:after="60"/>
        <w:jc w:val="both"/>
        <w:rPr>
          <w:sz w:val="22"/>
        </w:rPr>
      </w:pPr>
      <w:r w:rsidRPr="00244BE6">
        <w:rPr>
          <w:sz w:val="22"/>
        </w:rPr>
        <w:t>Zápis o předání a převzetí díla bude obsahovat:</w:t>
      </w:r>
    </w:p>
    <w:p w:rsidR="00512849" w:rsidRPr="00244BE6" w:rsidRDefault="00512849" w:rsidP="00E409BB">
      <w:pPr>
        <w:pStyle w:val="Smlouva-eslo"/>
        <w:widowControl/>
        <w:numPr>
          <w:ilvl w:val="0"/>
          <w:numId w:val="12"/>
        </w:numPr>
        <w:tabs>
          <w:tab w:val="left" w:pos="-709"/>
          <w:tab w:val="left" w:pos="360"/>
          <w:tab w:val="left" w:pos="720"/>
        </w:tabs>
        <w:spacing w:before="0" w:after="60" w:line="240" w:lineRule="auto"/>
        <w:ind w:hanging="113"/>
        <w:rPr>
          <w:sz w:val="22"/>
        </w:rPr>
      </w:pPr>
      <w:r w:rsidRPr="00244BE6">
        <w:rPr>
          <w:sz w:val="22"/>
        </w:rPr>
        <w:t>označení předmětu díla,</w:t>
      </w:r>
    </w:p>
    <w:p w:rsidR="00512849" w:rsidRPr="00244BE6" w:rsidRDefault="00512849" w:rsidP="00E409BB">
      <w:pPr>
        <w:pStyle w:val="Smlouva-eslo"/>
        <w:widowControl/>
        <w:numPr>
          <w:ilvl w:val="0"/>
          <w:numId w:val="12"/>
        </w:numPr>
        <w:tabs>
          <w:tab w:val="left" w:pos="-709"/>
          <w:tab w:val="left" w:pos="360"/>
          <w:tab w:val="left" w:pos="720"/>
        </w:tabs>
        <w:spacing w:before="0" w:after="60" w:line="240" w:lineRule="auto"/>
        <w:ind w:hanging="113"/>
        <w:rPr>
          <w:sz w:val="22"/>
        </w:rPr>
      </w:pPr>
      <w:r w:rsidRPr="00244BE6">
        <w:rPr>
          <w:sz w:val="22"/>
        </w:rPr>
        <w:t>označení objednatele a zhotovitele,</w:t>
      </w:r>
    </w:p>
    <w:p w:rsidR="00512849" w:rsidRPr="00244BE6" w:rsidRDefault="00FB1A76" w:rsidP="00E409BB">
      <w:pPr>
        <w:pStyle w:val="Smlouva-eslo"/>
        <w:widowControl/>
        <w:numPr>
          <w:ilvl w:val="0"/>
          <w:numId w:val="12"/>
        </w:numPr>
        <w:tabs>
          <w:tab w:val="left" w:pos="-709"/>
          <w:tab w:val="left" w:pos="360"/>
          <w:tab w:val="left" w:pos="720"/>
        </w:tabs>
        <w:spacing w:before="0" w:after="60" w:line="240" w:lineRule="auto"/>
        <w:ind w:hanging="113"/>
        <w:rPr>
          <w:sz w:val="22"/>
        </w:rPr>
      </w:pPr>
      <w:r w:rsidRPr="00244BE6">
        <w:rPr>
          <w:sz w:val="22"/>
        </w:rPr>
        <w:t>název</w:t>
      </w:r>
      <w:r w:rsidR="00512849" w:rsidRPr="00244BE6">
        <w:rPr>
          <w:sz w:val="22"/>
        </w:rPr>
        <w:t xml:space="preserve"> smlouvy o dílo a datum jejího uzavření,</w:t>
      </w:r>
    </w:p>
    <w:p w:rsidR="00512849" w:rsidRPr="00244BE6" w:rsidRDefault="00512849" w:rsidP="00E409BB">
      <w:pPr>
        <w:pStyle w:val="Smlouva-eslo"/>
        <w:widowControl/>
        <w:numPr>
          <w:ilvl w:val="0"/>
          <w:numId w:val="12"/>
        </w:numPr>
        <w:tabs>
          <w:tab w:val="left" w:pos="-709"/>
          <w:tab w:val="left" w:pos="360"/>
          <w:tab w:val="left" w:pos="720"/>
        </w:tabs>
        <w:spacing w:before="0" w:after="60" w:line="240" w:lineRule="auto"/>
        <w:ind w:hanging="113"/>
        <w:rPr>
          <w:sz w:val="22"/>
        </w:rPr>
      </w:pPr>
      <w:r w:rsidRPr="00244BE6">
        <w:rPr>
          <w:sz w:val="22"/>
        </w:rPr>
        <w:t>datum zahájení a dokončení prací na díle,</w:t>
      </w:r>
    </w:p>
    <w:p w:rsidR="00512849" w:rsidRPr="00244BE6" w:rsidRDefault="00512849" w:rsidP="00E409BB">
      <w:pPr>
        <w:pStyle w:val="Smlouva-eslo"/>
        <w:widowControl/>
        <w:numPr>
          <w:ilvl w:val="0"/>
          <w:numId w:val="12"/>
        </w:numPr>
        <w:tabs>
          <w:tab w:val="left" w:pos="-709"/>
          <w:tab w:val="left" w:pos="360"/>
          <w:tab w:val="left" w:pos="720"/>
        </w:tabs>
        <w:spacing w:before="0" w:after="60" w:line="240" w:lineRule="auto"/>
        <w:ind w:hanging="113"/>
        <w:rPr>
          <w:sz w:val="22"/>
        </w:rPr>
      </w:pPr>
      <w:r w:rsidRPr="00244BE6">
        <w:rPr>
          <w:sz w:val="22"/>
        </w:rPr>
        <w:t>prohlášení objednatele, že dílo přejímá (nepřejímá),</w:t>
      </w:r>
    </w:p>
    <w:p w:rsidR="00512849" w:rsidRPr="00244BE6" w:rsidRDefault="00A70C2A" w:rsidP="00E409BB">
      <w:pPr>
        <w:pStyle w:val="Smlouva-eslo"/>
        <w:widowControl/>
        <w:numPr>
          <w:ilvl w:val="0"/>
          <w:numId w:val="12"/>
        </w:numPr>
        <w:tabs>
          <w:tab w:val="left" w:pos="-709"/>
          <w:tab w:val="left" w:pos="360"/>
          <w:tab w:val="left" w:pos="720"/>
        </w:tabs>
        <w:spacing w:before="0" w:after="60" w:line="240" w:lineRule="auto"/>
        <w:ind w:hanging="113"/>
        <w:rPr>
          <w:sz w:val="22"/>
        </w:rPr>
      </w:pPr>
      <w:r w:rsidRPr="00244BE6">
        <w:rPr>
          <w:sz w:val="22"/>
        </w:rPr>
        <w:t xml:space="preserve">datum a místo sepsáni </w:t>
      </w:r>
      <w:r w:rsidR="00512849" w:rsidRPr="00244BE6">
        <w:rPr>
          <w:sz w:val="22"/>
        </w:rPr>
        <w:t>zápisu,</w:t>
      </w:r>
    </w:p>
    <w:p w:rsidR="00512849" w:rsidRPr="00244BE6" w:rsidRDefault="00512849" w:rsidP="00E409BB">
      <w:pPr>
        <w:pStyle w:val="Smlouva-eslo"/>
        <w:widowControl/>
        <w:numPr>
          <w:ilvl w:val="0"/>
          <w:numId w:val="12"/>
        </w:numPr>
        <w:tabs>
          <w:tab w:val="left" w:pos="-709"/>
          <w:tab w:val="left" w:pos="360"/>
          <w:tab w:val="left" w:pos="720"/>
        </w:tabs>
        <w:spacing w:before="0" w:line="240" w:lineRule="auto"/>
        <w:ind w:hanging="113"/>
        <w:rPr>
          <w:sz w:val="22"/>
        </w:rPr>
      </w:pPr>
      <w:r w:rsidRPr="00244BE6">
        <w:rPr>
          <w:sz w:val="22"/>
        </w:rPr>
        <w:t>jména a podpisy zástupců objednatele a zhotovitele.</w:t>
      </w:r>
    </w:p>
    <w:p w:rsidR="00FB1A76" w:rsidRPr="00244BE6" w:rsidRDefault="00512849" w:rsidP="00FB1A76">
      <w:pPr>
        <w:numPr>
          <w:ilvl w:val="0"/>
          <w:numId w:val="11"/>
        </w:numPr>
        <w:tabs>
          <w:tab w:val="clear" w:pos="360"/>
          <w:tab w:val="left" w:pos="-1418"/>
          <w:tab w:val="num" w:pos="180"/>
        </w:tabs>
        <w:spacing w:before="120"/>
        <w:jc w:val="both"/>
        <w:rPr>
          <w:sz w:val="22"/>
        </w:rPr>
      </w:pPr>
      <w:r w:rsidRPr="00244BE6">
        <w:rPr>
          <w:sz w:val="22"/>
        </w:rPr>
        <w:t xml:space="preserve">  Zhotovitel a objednatel jsou oprávněni uvést v zápisu o předání a převzetí díla cokoliv, co budou považovat za nutné.</w:t>
      </w:r>
    </w:p>
    <w:p w:rsidR="00C12FD8" w:rsidRPr="00244BE6" w:rsidRDefault="009F36E0" w:rsidP="002213D1">
      <w:pPr>
        <w:numPr>
          <w:ilvl w:val="0"/>
          <w:numId w:val="11"/>
        </w:numPr>
        <w:tabs>
          <w:tab w:val="clear" w:pos="360"/>
          <w:tab w:val="left" w:pos="-1418"/>
          <w:tab w:val="num" w:pos="284"/>
        </w:tabs>
        <w:spacing w:before="120"/>
        <w:jc w:val="both"/>
        <w:rPr>
          <w:sz w:val="22"/>
        </w:rPr>
      </w:pPr>
      <w:r w:rsidRPr="00244BE6">
        <w:rPr>
          <w:sz w:val="22"/>
        </w:rPr>
        <w:t xml:space="preserve">Vlastnické právo k věci, která je předmětem díla a nebezpečí škody na ní přechází </w:t>
      </w:r>
      <w:r w:rsidRPr="00244BE6">
        <w:rPr>
          <w:sz w:val="22"/>
        </w:rPr>
        <w:br/>
        <w:t>na objednatele dnem převzetí díla objednatelem</w:t>
      </w:r>
      <w:r w:rsidR="00B5549F" w:rsidRPr="00244BE6">
        <w:rPr>
          <w:sz w:val="22"/>
        </w:rPr>
        <w:t xml:space="preserve">. </w:t>
      </w:r>
    </w:p>
    <w:p w:rsidR="002539D4" w:rsidRDefault="002539D4" w:rsidP="00AD0B98">
      <w:pPr>
        <w:tabs>
          <w:tab w:val="left" w:pos="-1418"/>
        </w:tabs>
        <w:spacing w:before="120"/>
        <w:ind w:left="283"/>
        <w:jc w:val="both"/>
        <w:rPr>
          <w:sz w:val="22"/>
        </w:rPr>
      </w:pPr>
    </w:p>
    <w:p w:rsidR="00244BE6" w:rsidRPr="00244BE6" w:rsidRDefault="00244BE6" w:rsidP="00AD0B98">
      <w:pPr>
        <w:tabs>
          <w:tab w:val="left" w:pos="-1418"/>
        </w:tabs>
        <w:spacing w:before="120"/>
        <w:ind w:left="283"/>
        <w:jc w:val="both"/>
        <w:rPr>
          <w:sz w:val="22"/>
        </w:rPr>
      </w:pPr>
    </w:p>
    <w:p w:rsidR="00512849" w:rsidRPr="00244BE6" w:rsidRDefault="00512849">
      <w:pPr>
        <w:pStyle w:val="Zkladntext"/>
        <w:tabs>
          <w:tab w:val="left" w:pos="357"/>
        </w:tabs>
        <w:jc w:val="center"/>
        <w:rPr>
          <w:b/>
          <w:sz w:val="22"/>
        </w:rPr>
      </w:pPr>
      <w:r w:rsidRPr="00244BE6">
        <w:rPr>
          <w:b/>
          <w:sz w:val="22"/>
        </w:rPr>
        <w:t>VIII.</w:t>
      </w:r>
    </w:p>
    <w:p w:rsidR="00512849" w:rsidRPr="00244BE6" w:rsidRDefault="00512849">
      <w:pPr>
        <w:pStyle w:val="Zkladntext"/>
        <w:tabs>
          <w:tab w:val="left" w:pos="357"/>
        </w:tabs>
        <w:spacing w:before="120"/>
        <w:jc w:val="center"/>
        <w:rPr>
          <w:b/>
          <w:sz w:val="22"/>
        </w:rPr>
      </w:pPr>
      <w:r w:rsidRPr="00244BE6">
        <w:rPr>
          <w:b/>
          <w:sz w:val="22"/>
        </w:rPr>
        <w:t>Platební a fakturační podmínky</w:t>
      </w:r>
    </w:p>
    <w:p w:rsidR="00512849" w:rsidRPr="00244BE6" w:rsidRDefault="00512849">
      <w:pPr>
        <w:pStyle w:val="Zkladntext"/>
        <w:tabs>
          <w:tab w:val="left" w:pos="357"/>
        </w:tabs>
        <w:jc w:val="center"/>
        <w:rPr>
          <w:b/>
          <w:sz w:val="22"/>
        </w:rPr>
      </w:pPr>
    </w:p>
    <w:p w:rsidR="00512849" w:rsidRPr="00244BE6" w:rsidRDefault="00512849" w:rsidP="00E409BB">
      <w:pPr>
        <w:pStyle w:val="Zkladntext"/>
        <w:numPr>
          <w:ilvl w:val="0"/>
          <w:numId w:val="4"/>
        </w:numPr>
        <w:tabs>
          <w:tab w:val="left" w:pos="0"/>
        </w:tabs>
        <w:spacing w:after="120"/>
        <w:rPr>
          <w:sz w:val="22"/>
        </w:rPr>
      </w:pPr>
      <w:r w:rsidRPr="00244BE6">
        <w:rPr>
          <w:sz w:val="22"/>
        </w:rPr>
        <w:t xml:space="preserve">Úhrada ceny za dílo bude provedena jednorázově po </w:t>
      </w:r>
      <w:r w:rsidR="00710F1B" w:rsidRPr="00244BE6">
        <w:rPr>
          <w:sz w:val="22"/>
        </w:rPr>
        <w:t>provedení díla (viz čl. V odst. 3 této smlouvy)</w:t>
      </w:r>
      <w:r w:rsidRPr="00244BE6">
        <w:rPr>
          <w:sz w:val="22"/>
        </w:rPr>
        <w:t>. Zálohové platby nebudou poskytovány.</w:t>
      </w:r>
    </w:p>
    <w:p w:rsidR="00512849" w:rsidRPr="00244BE6" w:rsidRDefault="00394E6D" w:rsidP="00394E6D">
      <w:pPr>
        <w:pStyle w:val="Zkladntext"/>
        <w:numPr>
          <w:ilvl w:val="0"/>
          <w:numId w:val="4"/>
        </w:numPr>
        <w:tabs>
          <w:tab w:val="left" w:pos="0"/>
        </w:tabs>
        <w:spacing w:after="120"/>
        <w:rPr>
          <w:sz w:val="22"/>
        </w:rPr>
      </w:pPr>
      <w:r w:rsidRPr="00244BE6">
        <w:rPr>
          <w:b/>
          <w:sz w:val="22"/>
        </w:rPr>
        <w:t xml:space="preserve">Je-li </w:t>
      </w:r>
      <w:r w:rsidR="00014A79" w:rsidRPr="00244BE6">
        <w:rPr>
          <w:b/>
          <w:sz w:val="22"/>
        </w:rPr>
        <w:t>zhotovitel</w:t>
      </w:r>
      <w:r w:rsidRPr="00244BE6">
        <w:rPr>
          <w:b/>
          <w:sz w:val="22"/>
        </w:rPr>
        <w:t xml:space="preserve"> plátcem DPH</w:t>
      </w:r>
      <w:r w:rsidRPr="00244BE6">
        <w:rPr>
          <w:sz w:val="22"/>
        </w:rPr>
        <w:t xml:space="preserve">, podkladem </w:t>
      </w:r>
      <w:r w:rsidR="002213D1" w:rsidRPr="00244BE6">
        <w:rPr>
          <w:sz w:val="22"/>
        </w:rPr>
        <w:t>pro úhradu ceny za dílo bud</w:t>
      </w:r>
      <w:r w:rsidR="00C92C62" w:rsidRPr="00244BE6">
        <w:rPr>
          <w:sz w:val="22"/>
        </w:rPr>
        <w:t>e faktura, která</w:t>
      </w:r>
      <w:r w:rsidR="002213D1" w:rsidRPr="00244BE6">
        <w:rPr>
          <w:sz w:val="22"/>
        </w:rPr>
        <w:t xml:space="preserve"> bud</w:t>
      </w:r>
      <w:r w:rsidR="00C92C62" w:rsidRPr="00244BE6">
        <w:rPr>
          <w:sz w:val="22"/>
        </w:rPr>
        <w:t>e</w:t>
      </w:r>
      <w:r w:rsidR="002213D1" w:rsidRPr="00244BE6">
        <w:rPr>
          <w:sz w:val="22"/>
        </w:rPr>
        <w:t xml:space="preserve"> mít náležitosti daňového dokladu </w:t>
      </w:r>
      <w:r w:rsidR="00067FE5" w:rsidRPr="00244BE6">
        <w:rPr>
          <w:sz w:val="22"/>
        </w:rPr>
        <w:t xml:space="preserve">dle </w:t>
      </w:r>
      <w:r w:rsidR="002213D1" w:rsidRPr="00244BE6">
        <w:rPr>
          <w:sz w:val="22"/>
        </w:rPr>
        <w:t xml:space="preserve">zákona </w:t>
      </w:r>
      <w:r w:rsidR="00C72F4D" w:rsidRPr="00244BE6">
        <w:rPr>
          <w:sz w:val="22"/>
        </w:rPr>
        <w:t>o DPH</w:t>
      </w:r>
      <w:r w:rsidR="007B0044" w:rsidRPr="00244BE6">
        <w:rPr>
          <w:sz w:val="22"/>
        </w:rPr>
        <w:t xml:space="preserve"> </w:t>
      </w:r>
      <w:r w:rsidR="00F032F8" w:rsidRPr="00244BE6">
        <w:rPr>
          <w:sz w:val="22"/>
        </w:rPr>
        <w:t>a náležitosti stanovené</w:t>
      </w:r>
      <w:r w:rsidR="004A1106" w:rsidRPr="00244BE6">
        <w:rPr>
          <w:sz w:val="22"/>
        </w:rPr>
        <w:t xml:space="preserve"> dalšími </w:t>
      </w:r>
      <w:r w:rsidR="00F032F8" w:rsidRPr="00244BE6">
        <w:rPr>
          <w:sz w:val="22"/>
        </w:rPr>
        <w:t>obecně závaznými právními předpisy</w:t>
      </w:r>
      <w:r w:rsidR="00EC5A14" w:rsidRPr="00244BE6">
        <w:rPr>
          <w:sz w:val="22"/>
        </w:rPr>
        <w:t>. Faktura musí dále obsahovat</w:t>
      </w:r>
      <w:r w:rsidR="002213D1" w:rsidRPr="00244BE6">
        <w:rPr>
          <w:sz w:val="22"/>
        </w:rPr>
        <w:t>:</w:t>
      </w:r>
    </w:p>
    <w:p w:rsidR="0059703C" w:rsidRPr="00244BE6" w:rsidRDefault="00E14DD0" w:rsidP="00E409BB">
      <w:pPr>
        <w:widowControl w:val="0"/>
        <w:numPr>
          <w:ilvl w:val="2"/>
          <w:numId w:val="20"/>
        </w:numPr>
        <w:tabs>
          <w:tab w:val="left" w:pos="426"/>
          <w:tab w:val="left" w:pos="709"/>
        </w:tabs>
        <w:snapToGrid w:val="0"/>
        <w:spacing w:after="60"/>
        <w:jc w:val="both"/>
        <w:rPr>
          <w:sz w:val="22"/>
          <w:szCs w:val="20"/>
        </w:rPr>
      </w:pPr>
      <w:r w:rsidRPr="00244BE6">
        <w:rPr>
          <w:sz w:val="22"/>
        </w:rPr>
        <w:t>číslo</w:t>
      </w:r>
      <w:r w:rsidR="00FB1A76" w:rsidRPr="00244BE6">
        <w:rPr>
          <w:sz w:val="22"/>
        </w:rPr>
        <w:t xml:space="preserve"> smlouvy objednatele,</w:t>
      </w:r>
      <w:r w:rsidR="0059703C" w:rsidRPr="00244BE6">
        <w:rPr>
          <w:sz w:val="22"/>
        </w:rPr>
        <w:t xml:space="preserve"> IČ objednatele,</w:t>
      </w:r>
    </w:p>
    <w:p w:rsidR="0059703C" w:rsidRPr="00244BE6" w:rsidRDefault="0059703C" w:rsidP="007B0044">
      <w:pPr>
        <w:widowControl w:val="0"/>
        <w:numPr>
          <w:ilvl w:val="2"/>
          <w:numId w:val="20"/>
        </w:numPr>
        <w:tabs>
          <w:tab w:val="left" w:pos="426"/>
          <w:tab w:val="left" w:pos="709"/>
        </w:tabs>
        <w:snapToGrid w:val="0"/>
        <w:spacing w:after="60"/>
        <w:jc w:val="both"/>
        <w:rPr>
          <w:sz w:val="22"/>
        </w:rPr>
      </w:pPr>
      <w:r w:rsidRPr="00244BE6">
        <w:rPr>
          <w:sz w:val="22"/>
        </w:rPr>
        <w:t>předmět smlouvy, tj. text „</w:t>
      </w:r>
      <w:r w:rsidR="000E5FFA" w:rsidRPr="00244BE6">
        <w:rPr>
          <w:sz w:val="22"/>
        </w:rPr>
        <w:t>Renovace vstupního vestibulu</w:t>
      </w:r>
      <w:r w:rsidRPr="00244BE6">
        <w:rPr>
          <w:sz w:val="22"/>
        </w:rPr>
        <w:t>“,</w:t>
      </w:r>
    </w:p>
    <w:p w:rsidR="0059703C" w:rsidRPr="00244BE6" w:rsidRDefault="0059703C" w:rsidP="00E409BB">
      <w:pPr>
        <w:widowControl w:val="0"/>
        <w:numPr>
          <w:ilvl w:val="2"/>
          <w:numId w:val="20"/>
        </w:numPr>
        <w:tabs>
          <w:tab w:val="left" w:pos="426"/>
          <w:tab w:val="left" w:pos="709"/>
        </w:tabs>
        <w:snapToGrid w:val="0"/>
        <w:spacing w:after="60"/>
        <w:jc w:val="both"/>
        <w:rPr>
          <w:sz w:val="22"/>
          <w:szCs w:val="20"/>
        </w:rPr>
      </w:pPr>
      <w:r w:rsidRPr="00244BE6">
        <w:rPr>
          <w:sz w:val="22"/>
        </w:rPr>
        <w:t xml:space="preserve">označení banky a číslo účtu, na který musí být zaplaceno (pokud je číslo účtu odlišné od čísla uvedeného v čl. I odst. 2, je zhotovitel povinen o této skutečnosti v souladu s čl. II odst. </w:t>
      </w:r>
      <w:r w:rsidR="008F08CB" w:rsidRPr="00244BE6">
        <w:rPr>
          <w:sz w:val="22"/>
        </w:rPr>
        <w:t xml:space="preserve">3 </w:t>
      </w:r>
      <w:r w:rsidRPr="00244BE6">
        <w:rPr>
          <w:sz w:val="22"/>
        </w:rPr>
        <w:t>této smlouvy informovat objednatele),</w:t>
      </w:r>
    </w:p>
    <w:p w:rsidR="0059703C" w:rsidRPr="00244BE6" w:rsidRDefault="0059703C" w:rsidP="00E409BB">
      <w:pPr>
        <w:widowControl w:val="0"/>
        <w:numPr>
          <w:ilvl w:val="2"/>
          <w:numId w:val="20"/>
        </w:numPr>
        <w:tabs>
          <w:tab w:val="left" w:pos="426"/>
          <w:tab w:val="left" w:pos="709"/>
        </w:tabs>
        <w:snapToGrid w:val="0"/>
        <w:spacing w:after="60"/>
        <w:jc w:val="both"/>
        <w:rPr>
          <w:sz w:val="22"/>
          <w:szCs w:val="20"/>
        </w:rPr>
      </w:pPr>
      <w:r w:rsidRPr="00244BE6">
        <w:rPr>
          <w:sz w:val="22"/>
        </w:rPr>
        <w:t>lhůtu splatnosti faktury,</w:t>
      </w:r>
    </w:p>
    <w:p w:rsidR="00E14DD0" w:rsidRPr="00244BE6" w:rsidRDefault="0059703C" w:rsidP="00E14DD0">
      <w:pPr>
        <w:widowControl w:val="0"/>
        <w:numPr>
          <w:ilvl w:val="2"/>
          <w:numId w:val="20"/>
        </w:numPr>
        <w:tabs>
          <w:tab w:val="left" w:pos="426"/>
          <w:tab w:val="left" w:pos="709"/>
        </w:tabs>
        <w:snapToGrid w:val="0"/>
        <w:spacing w:after="60"/>
        <w:jc w:val="both"/>
        <w:rPr>
          <w:sz w:val="22"/>
          <w:szCs w:val="20"/>
        </w:rPr>
      </w:pPr>
      <w:r w:rsidRPr="00244BE6">
        <w:rPr>
          <w:sz w:val="22"/>
        </w:rPr>
        <w:t>označení osoby, která fakturu vyhotovila, včetně jejího podpisu a kontaktního telefonu,</w:t>
      </w:r>
    </w:p>
    <w:p w:rsidR="0059703C" w:rsidRPr="00244BE6" w:rsidRDefault="00E14DD0" w:rsidP="00E14DD0">
      <w:pPr>
        <w:widowControl w:val="0"/>
        <w:numPr>
          <w:ilvl w:val="2"/>
          <w:numId w:val="20"/>
        </w:numPr>
        <w:tabs>
          <w:tab w:val="left" w:pos="426"/>
          <w:tab w:val="left" w:pos="709"/>
        </w:tabs>
        <w:snapToGrid w:val="0"/>
        <w:spacing w:after="60"/>
        <w:rPr>
          <w:sz w:val="22"/>
          <w:szCs w:val="20"/>
        </w:rPr>
      </w:pPr>
      <w:r w:rsidRPr="00244BE6">
        <w:rPr>
          <w:sz w:val="22"/>
        </w:rPr>
        <w:t xml:space="preserve">Zápis o předání </w:t>
      </w:r>
      <w:r w:rsidR="0059703C" w:rsidRPr="00244BE6">
        <w:rPr>
          <w:sz w:val="22"/>
        </w:rPr>
        <w:t>a přev</w:t>
      </w:r>
      <w:r w:rsidR="0033650F" w:rsidRPr="00244BE6">
        <w:rPr>
          <w:sz w:val="22"/>
        </w:rPr>
        <w:t>zetí díla bude přílohou faktury.</w:t>
      </w:r>
    </w:p>
    <w:p w:rsidR="006D429A" w:rsidRPr="00244BE6" w:rsidRDefault="006D429A" w:rsidP="00E409BB">
      <w:pPr>
        <w:pStyle w:val="Zkladntext"/>
        <w:numPr>
          <w:ilvl w:val="0"/>
          <w:numId w:val="4"/>
        </w:numPr>
        <w:tabs>
          <w:tab w:val="left" w:pos="0"/>
        </w:tabs>
        <w:spacing w:before="120" w:after="120"/>
        <w:rPr>
          <w:sz w:val="22"/>
        </w:rPr>
      </w:pPr>
      <w:r w:rsidRPr="00244BE6">
        <w:rPr>
          <w:sz w:val="22"/>
        </w:rPr>
        <w:t>Povinnost zaplatit cenu za dílo je splněna dnem odepsání příslušné částky z účtu objednatele.</w:t>
      </w:r>
    </w:p>
    <w:p w:rsidR="00512849" w:rsidRPr="00244BE6" w:rsidRDefault="00512849" w:rsidP="00E409BB">
      <w:pPr>
        <w:pStyle w:val="Zkladntext"/>
        <w:numPr>
          <w:ilvl w:val="0"/>
          <w:numId w:val="4"/>
        </w:numPr>
        <w:tabs>
          <w:tab w:val="left" w:pos="0"/>
        </w:tabs>
        <w:spacing w:before="120" w:after="120"/>
        <w:rPr>
          <w:sz w:val="22"/>
        </w:rPr>
      </w:pPr>
      <w:r w:rsidRPr="00244BE6">
        <w:rPr>
          <w:sz w:val="22"/>
        </w:rPr>
        <w:lastRenderedPageBreak/>
        <w:t xml:space="preserve">Lhůta splatnosti faktury činí </w:t>
      </w:r>
      <w:r w:rsidR="0001726A" w:rsidRPr="00244BE6">
        <w:rPr>
          <w:sz w:val="22"/>
        </w:rPr>
        <w:t>30 kalendářních dnů ode</w:t>
      </w:r>
      <w:r w:rsidR="00E14DD0" w:rsidRPr="00244BE6">
        <w:rPr>
          <w:sz w:val="22"/>
        </w:rPr>
        <w:t xml:space="preserve"> dne jejího doručení</w:t>
      </w:r>
      <w:r w:rsidR="00A70C2A" w:rsidRPr="00244BE6">
        <w:rPr>
          <w:sz w:val="22"/>
        </w:rPr>
        <w:t xml:space="preserve"> </w:t>
      </w:r>
      <w:r w:rsidRPr="00244BE6">
        <w:rPr>
          <w:sz w:val="22"/>
        </w:rPr>
        <w:t xml:space="preserve">objednateli. </w:t>
      </w:r>
      <w:r w:rsidR="00C374DF" w:rsidRPr="00244BE6">
        <w:rPr>
          <w:sz w:val="22"/>
        </w:rPr>
        <w:t>Doručení faktu</w:t>
      </w:r>
      <w:smartTag w:uri="urn:schemas-microsoft-com:office:smarttags" w:element="PersonName">
        <w:r w:rsidR="00C374DF" w:rsidRPr="00244BE6">
          <w:rPr>
            <w:sz w:val="22"/>
          </w:rPr>
          <w:t>ry</w:t>
        </w:r>
      </w:smartTag>
      <w:r w:rsidR="00C374DF" w:rsidRPr="00244BE6">
        <w:rPr>
          <w:sz w:val="22"/>
        </w:rPr>
        <w:t xml:space="preserve"> se provede osobně oproti podpisu zmocněné osoby </w:t>
      </w:r>
      <w:r w:rsidR="00D577E7" w:rsidRPr="00244BE6">
        <w:rPr>
          <w:sz w:val="22"/>
        </w:rPr>
        <w:t>objednatele</w:t>
      </w:r>
      <w:r w:rsidR="00C374DF" w:rsidRPr="00244BE6">
        <w:rPr>
          <w:sz w:val="22"/>
        </w:rPr>
        <w:t xml:space="preserve"> nebo doručenkou prostřednictvím provozovatele poštovních služeb.</w:t>
      </w:r>
    </w:p>
    <w:p w:rsidR="00512849" w:rsidRPr="00244BE6" w:rsidRDefault="00512849" w:rsidP="00C12FD8">
      <w:pPr>
        <w:pStyle w:val="Zkladntext"/>
        <w:numPr>
          <w:ilvl w:val="0"/>
          <w:numId w:val="4"/>
        </w:numPr>
        <w:tabs>
          <w:tab w:val="left" w:pos="0"/>
        </w:tabs>
        <w:spacing w:after="120"/>
        <w:rPr>
          <w:sz w:val="22"/>
        </w:rPr>
      </w:pPr>
      <w:r w:rsidRPr="00244BE6">
        <w:rPr>
          <w:sz w:val="22"/>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 Nová lhůta splatnosti běží ode dne doručení nové faktury objednateli.</w:t>
      </w:r>
    </w:p>
    <w:p w:rsidR="00244BE6" w:rsidRDefault="00244BE6" w:rsidP="00623AB1">
      <w:pPr>
        <w:keepNext/>
        <w:widowControl w:val="0"/>
        <w:tabs>
          <w:tab w:val="left" w:pos="540"/>
          <w:tab w:val="left" w:pos="1260"/>
          <w:tab w:val="left" w:pos="1980"/>
          <w:tab w:val="left" w:pos="3960"/>
        </w:tabs>
        <w:jc w:val="center"/>
        <w:rPr>
          <w:b/>
          <w:sz w:val="22"/>
        </w:rPr>
      </w:pPr>
    </w:p>
    <w:p w:rsidR="00244BE6" w:rsidRDefault="00244BE6" w:rsidP="00623AB1">
      <w:pPr>
        <w:keepNext/>
        <w:widowControl w:val="0"/>
        <w:tabs>
          <w:tab w:val="left" w:pos="540"/>
          <w:tab w:val="left" w:pos="1260"/>
          <w:tab w:val="left" w:pos="1980"/>
          <w:tab w:val="left" w:pos="3960"/>
        </w:tabs>
        <w:jc w:val="center"/>
        <w:rPr>
          <w:b/>
          <w:sz w:val="22"/>
        </w:rPr>
      </w:pPr>
    </w:p>
    <w:p w:rsidR="00623AB1" w:rsidRPr="00244BE6" w:rsidRDefault="00623AB1" w:rsidP="00623AB1">
      <w:pPr>
        <w:keepNext/>
        <w:widowControl w:val="0"/>
        <w:tabs>
          <w:tab w:val="left" w:pos="540"/>
          <w:tab w:val="left" w:pos="1260"/>
          <w:tab w:val="left" w:pos="1980"/>
          <w:tab w:val="left" w:pos="3960"/>
        </w:tabs>
        <w:jc w:val="center"/>
        <w:rPr>
          <w:b/>
          <w:sz w:val="22"/>
        </w:rPr>
      </w:pPr>
      <w:r w:rsidRPr="00244BE6">
        <w:rPr>
          <w:b/>
          <w:sz w:val="22"/>
        </w:rPr>
        <w:t>IX.</w:t>
      </w:r>
    </w:p>
    <w:p w:rsidR="00512849" w:rsidRPr="00244BE6" w:rsidRDefault="000B3B0F">
      <w:pPr>
        <w:pStyle w:val="Nadpis2"/>
        <w:spacing w:before="120"/>
        <w:rPr>
          <w:sz w:val="22"/>
        </w:rPr>
      </w:pPr>
      <w:r w:rsidRPr="00244BE6">
        <w:rPr>
          <w:sz w:val="22"/>
        </w:rPr>
        <w:t>Práva z vadného plnění</w:t>
      </w:r>
      <w:r w:rsidR="00F91CAD" w:rsidRPr="00244BE6">
        <w:rPr>
          <w:sz w:val="22"/>
        </w:rPr>
        <w:t xml:space="preserve">, </w:t>
      </w:r>
      <w:r w:rsidR="003731AD" w:rsidRPr="00244BE6">
        <w:rPr>
          <w:sz w:val="22"/>
        </w:rPr>
        <w:t>záruka za jakost</w:t>
      </w:r>
    </w:p>
    <w:p w:rsidR="00616A02" w:rsidRPr="00244BE6" w:rsidRDefault="00616A02">
      <w:pPr>
        <w:pStyle w:val="Smlouva-eslo"/>
        <w:widowControl/>
        <w:tabs>
          <w:tab w:val="left" w:pos="540"/>
          <w:tab w:val="left" w:pos="1260"/>
          <w:tab w:val="left" w:pos="1980"/>
          <w:tab w:val="left" w:pos="3960"/>
        </w:tabs>
        <w:spacing w:before="0" w:line="240" w:lineRule="auto"/>
        <w:rPr>
          <w:sz w:val="22"/>
          <w:szCs w:val="24"/>
        </w:rPr>
      </w:pPr>
    </w:p>
    <w:p w:rsidR="00512849" w:rsidRPr="00244BE6" w:rsidRDefault="00512849" w:rsidP="00E409BB">
      <w:pPr>
        <w:numPr>
          <w:ilvl w:val="0"/>
          <w:numId w:val="13"/>
        </w:numPr>
        <w:tabs>
          <w:tab w:val="left" w:pos="-1418"/>
        </w:tabs>
        <w:jc w:val="both"/>
        <w:rPr>
          <w:sz w:val="22"/>
        </w:rPr>
      </w:pPr>
      <w:r w:rsidRPr="00244BE6">
        <w:rPr>
          <w:sz w:val="22"/>
        </w:rPr>
        <w:t>Dílo má vadu, jestliže neodpovídá požadavkům uvedeným v  této smlouvě.</w:t>
      </w:r>
    </w:p>
    <w:p w:rsidR="000B3B0F" w:rsidRPr="00244BE6" w:rsidRDefault="000B3B0F" w:rsidP="000B3B0F">
      <w:pPr>
        <w:numPr>
          <w:ilvl w:val="0"/>
          <w:numId w:val="13"/>
        </w:numPr>
        <w:spacing w:before="120"/>
        <w:jc w:val="both"/>
        <w:rPr>
          <w:sz w:val="22"/>
        </w:rPr>
      </w:pPr>
      <w:r w:rsidRPr="00244BE6">
        <w:rPr>
          <w:sz w:val="22"/>
        </w:rPr>
        <w:t xml:space="preserve">Objednatel má právo z vadného plnění z vad, které má dílo při převzetí objednatelem, byť se vada projeví až později. Objednatel má právo z vadného plnění také z vad vzniklých </w:t>
      </w:r>
      <w:r w:rsidRPr="00244BE6">
        <w:rPr>
          <w:sz w:val="22"/>
        </w:rPr>
        <w:br/>
        <w:t xml:space="preserve">po převzetí </w:t>
      </w:r>
      <w:r w:rsidR="006C0C0E" w:rsidRPr="00244BE6">
        <w:rPr>
          <w:sz w:val="22"/>
        </w:rPr>
        <w:t>díla</w:t>
      </w:r>
      <w:r w:rsidRPr="00244BE6">
        <w:rPr>
          <w:sz w:val="22"/>
        </w:rPr>
        <w:t xml:space="preserve"> objednatelem, pokud je zhotovitel způsobil porušením své povinnosti.  Projeví-li se vada v p</w:t>
      </w:r>
      <w:r w:rsidR="00942779" w:rsidRPr="00244BE6">
        <w:rPr>
          <w:sz w:val="22"/>
        </w:rPr>
        <w:t>růběhu 6 měsíců od převzetí díla</w:t>
      </w:r>
      <w:r w:rsidRPr="00244BE6">
        <w:rPr>
          <w:sz w:val="22"/>
        </w:rPr>
        <w:t xml:space="preserve"> objednatelem, má se zato, že </w:t>
      </w:r>
      <w:r w:rsidR="00F93A30" w:rsidRPr="00244BE6">
        <w:rPr>
          <w:sz w:val="22"/>
        </w:rPr>
        <w:t>dílo bylo vadné</w:t>
      </w:r>
      <w:r w:rsidRPr="00244BE6">
        <w:rPr>
          <w:sz w:val="22"/>
        </w:rPr>
        <w:t xml:space="preserve"> již při převzetí.</w:t>
      </w:r>
    </w:p>
    <w:p w:rsidR="00013F52" w:rsidRPr="00244BE6" w:rsidRDefault="00013F52" w:rsidP="00013F52">
      <w:pPr>
        <w:numPr>
          <w:ilvl w:val="0"/>
          <w:numId w:val="13"/>
        </w:numPr>
        <w:tabs>
          <w:tab w:val="left" w:pos="-1418"/>
        </w:tabs>
        <w:spacing w:before="120"/>
        <w:jc w:val="both"/>
        <w:rPr>
          <w:sz w:val="22"/>
        </w:rPr>
      </w:pPr>
      <w:r w:rsidRPr="00244BE6">
        <w:rPr>
          <w:sz w:val="22"/>
        </w:rPr>
        <w:t xml:space="preserve">Zhotovitel poskytuje objednateli na provedené dílo záruku za jakost (dále jen „záruka“) ve smyslu § </w:t>
      </w:r>
      <w:smartTag w:uri="urn:schemas-microsoft-com:office:smarttags" w:element="metricconverter">
        <w:smartTagPr>
          <w:attr w:name="ProductID" w:val="2619 a"/>
        </w:smartTagPr>
        <w:r w:rsidRPr="00244BE6">
          <w:rPr>
            <w:sz w:val="22"/>
          </w:rPr>
          <w:t>2619 a</w:t>
        </w:r>
      </w:smartTag>
      <w:r w:rsidRPr="00244BE6">
        <w:rPr>
          <w:sz w:val="22"/>
        </w:rPr>
        <w:t xml:space="preserve"> § </w:t>
      </w:r>
      <w:smartTag w:uri="urn:schemas-microsoft-com:office:smarttags" w:element="metricconverter">
        <w:smartTagPr>
          <w:attr w:name="ProductID" w:val="2113 a"/>
        </w:smartTagPr>
        <w:r w:rsidRPr="00244BE6">
          <w:rPr>
            <w:sz w:val="22"/>
          </w:rPr>
          <w:t>2113 a</w:t>
        </w:r>
      </w:smartTag>
      <w:r w:rsidRPr="00244BE6">
        <w:rPr>
          <w:sz w:val="22"/>
        </w:rPr>
        <w:t xml:space="preserve"> násl. občanského zákoníku, a to v délce </w:t>
      </w:r>
      <w:r w:rsidR="000C7922" w:rsidRPr="00244BE6">
        <w:rPr>
          <w:sz w:val="22"/>
        </w:rPr>
        <w:t>36</w:t>
      </w:r>
      <w:r w:rsidRPr="00244BE6">
        <w:rPr>
          <w:sz w:val="22"/>
        </w:rPr>
        <w:t xml:space="preserve"> měsíců</w:t>
      </w:r>
      <w:r w:rsidRPr="00244BE6">
        <w:rPr>
          <w:color w:val="FF0000"/>
          <w:sz w:val="22"/>
        </w:rPr>
        <w:t xml:space="preserve"> </w:t>
      </w:r>
      <w:r w:rsidRPr="00244BE6">
        <w:rPr>
          <w:sz w:val="22"/>
        </w:rPr>
        <w:t>(dále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w:t>
      </w:r>
      <w:smartTag w:uri="urn:schemas-microsoft-com:office:smarttags" w:element="metricconverter">
        <w:smartTagPr>
          <w:attr w:name="ProductID" w:val="4 a"/>
        </w:smartTagPr>
        <w:r w:rsidR="00B86B1D" w:rsidRPr="00244BE6">
          <w:rPr>
            <w:sz w:val="22"/>
          </w:rPr>
          <w:t>4</w:t>
        </w:r>
        <w:r w:rsidRPr="00244BE6">
          <w:rPr>
            <w:sz w:val="22"/>
          </w:rPr>
          <w:t xml:space="preserve"> a</w:t>
        </w:r>
      </w:smartTag>
      <w:r w:rsidRPr="00244BE6">
        <w:rPr>
          <w:sz w:val="22"/>
        </w:rPr>
        <w:t xml:space="preserve"> násl. tohoto článku smlouvy.</w:t>
      </w:r>
    </w:p>
    <w:p w:rsidR="00F93A30" w:rsidRPr="00244BE6" w:rsidRDefault="00F93A30" w:rsidP="00F93A30">
      <w:pPr>
        <w:numPr>
          <w:ilvl w:val="0"/>
          <w:numId w:val="13"/>
        </w:numPr>
        <w:spacing w:before="120"/>
        <w:jc w:val="both"/>
        <w:rPr>
          <w:sz w:val="22"/>
        </w:rPr>
      </w:pPr>
      <w:r w:rsidRPr="00244BE6">
        <w:rPr>
          <w:sz w:val="22"/>
        </w:rPr>
        <w:t xml:space="preserve">Vady díla dle odst. 2 tohoto článku a vady, které se projeví po záruční dobu, budou zhotovitelem odstraněny bezplatně. </w:t>
      </w:r>
    </w:p>
    <w:p w:rsidR="00512849" w:rsidRPr="00244BE6" w:rsidRDefault="00512849" w:rsidP="00E409BB">
      <w:pPr>
        <w:numPr>
          <w:ilvl w:val="0"/>
          <w:numId w:val="13"/>
        </w:numPr>
        <w:tabs>
          <w:tab w:val="left" w:pos="-1418"/>
        </w:tabs>
        <w:spacing w:before="120"/>
        <w:jc w:val="both"/>
        <w:rPr>
          <w:sz w:val="22"/>
        </w:rPr>
      </w:pPr>
      <w:r w:rsidRPr="00244BE6">
        <w:rPr>
          <w:sz w:val="22"/>
        </w:rPr>
        <w:t>Veškeré vady díla je objednatel povinen uplatnit u zhotovitele bez zbytečného odkladu poté, kdy vadu zjistil, a to formou písemného oznámení (popř. faxem nebo e-mailem), obsahujícím co nejpodrobnější specifikaci zjištěné vady. Objednatel bude vady díla oznamovat na:</w:t>
      </w:r>
    </w:p>
    <w:p w:rsidR="00CD1D3C" w:rsidRPr="00244BE6" w:rsidRDefault="00512849" w:rsidP="00CD1D3C">
      <w:pPr>
        <w:pStyle w:val="Zkladntextodsazen2"/>
        <w:tabs>
          <w:tab w:val="left" w:pos="0"/>
          <w:tab w:val="num" w:pos="900"/>
          <w:tab w:val="num" w:pos="1260"/>
        </w:tabs>
        <w:spacing w:before="120" w:after="60"/>
        <w:ind w:left="357" w:firstLine="0"/>
        <w:rPr>
          <w:i/>
          <w:iCs/>
          <w:sz w:val="22"/>
        </w:rPr>
      </w:pPr>
      <w:r w:rsidRPr="00244BE6">
        <w:rPr>
          <w:sz w:val="22"/>
        </w:rPr>
        <w:t xml:space="preserve">e-mail: </w:t>
      </w:r>
      <w:r w:rsidR="000E5FFA" w:rsidRPr="0092617D">
        <w:rPr>
          <w:b/>
          <w:sz w:val="22"/>
          <w:highlight w:val="black"/>
        </w:rPr>
        <w:t>info@izotrade.cz</w:t>
      </w:r>
    </w:p>
    <w:p w:rsidR="001E210A" w:rsidRPr="00244BE6" w:rsidRDefault="001E210A" w:rsidP="00642EE9">
      <w:pPr>
        <w:pStyle w:val="Zkladntextodsazen2"/>
        <w:numPr>
          <w:ilvl w:val="0"/>
          <w:numId w:val="13"/>
        </w:numPr>
        <w:tabs>
          <w:tab w:val="left" w:pos="0"/>
          <w:tab w:val="num" w:pos="900"/>
          <w:tab w:val="num" w:pos="1260"/>
        </w:tabs>
        <w:spacing w:before="120" w:after="60"/>
        <w:rPr>
          <w:i/>
          <w:iCs/>
          <w:sz w:val="22"/>
        </w:rPr>
      </w:pPr>
      <w:r w:rsidRPr="00244BE6">
        <w:rPr>
          <w:sz w:val="22"/>
        </w:rPr>
        <w:t xml:space="preserve">Objednatel má právo na odstranění vady dodáním nové věci nebo opravou; je-li vadné plnění podstatným porušením smlouvy, </w:t>
      </w:r>
      <w:r w:rsidR="004D4175" w:rsidRPr="00244BE6">
        <w:rPr>
          <w:sz w:val="22"/>
        </w:rPr>
        <w:t>má také</w:t>
      </w:r>
      <w:r w:rsidRPr="00244BE6">
        <w:rPr>
          <w:sz w:val="22"/>
        </w:rPr>
        <w:t xml:space="preserve"> právo od smlouvy odstoupit. Právo volby plnění má </w:t>
      </w:r>
      <w:r w:rsidR="004D4175" w:rsidRPr="00244BE6">
        <w:rPr>
          <w:sz w:val="22"/>
        </w:rPr>
        <w:t>objednatel</w:t>
      </w:r>
      <w:r w:rsidRPr="00244BE6">
        <w:rPr>
          <w:sz w:val="22"/>
        </w:rPr>
        <w:t xml:space="preserve">. </w:t>
      </w:r>
    </w:p>
    <w:p w:rsidR="00512849" w:rsidRPr="00244BE6" w:rsidRDefault="00512849" w:rsidP="00E409BB">
      <w:pPr>
        <w:pStyle w:val="Smlouva-eslo"/>
        <w:widowControl/>
        <w:numPr>
          <w:ilvl w:val="0"/>
          <w:numId w:val="13"/>
        </w:numPr>
        <w:tabs>
          <w:tab w:val="left" w:pos="-1418"/>
        </w:tabs>
        <w:spacing w:line="240" w:lineRule="auto"/>
        <w:rPr>
          <w:sz w:val="22"/>
        </w:rPr>
      </w:pPr>
      <w:r w:rsidRPr="00244BE6">
        <w:rPr>
          <w:sz w:val="22"/>
        </w:rPr>
        <w:t>Zhotovitel je povinen odstra</w:t>
      </w:r>
      <w:r w:rsidR="00E14DD0" w:rsidRPr="00244BE6">
        <w:rPr>
          <w:sz w:val="22"/>
        </w:rPr>
        <w:t xml:space="preserve">nit vadu díla nejpozději </w:t>
      </w:r>
      <w:r w:rsidR="00E14DD0" w:rsidRPr="00244BE6">
        <w:rPr>
          <w:i/>
          <w:sz w:val="22"/>
        </w:rPr>
        <w:t xml:space="preserve">do </w:t>
      </w:r>
      <w:r w:rsidR="000C7922" w:rsidRPr="00244BE6">
        <w:rPr>
          <w:i/>
          <w:sz w:val="22"/>
        </w:rPr>
        <w:t>30</w:t>
      </w:r>
      <w:r w:rsidR="007F0D8D" w:rsidRPr="00244BE6">
        <w:rPr>
          <w:i/>
          <w:sz w:val="22"/>
        </w:rPr>
        <w:t xml:space="preserve"> </w:t>
      </w:r>
      <w:r w:rsidR="00491B2E" w:rsidRPr="00244BE6">
        <w:rPr>
          <w:i/>
          <w:sz w:val="22"/>
        </w:rPr>
        <w:t>dnů</w:t>
      </w:r>
      <w:r w:rsidR="00AD3D40" w:rsidRPr="00244BE6">
        <w:rPr>
          <w:i/>
          <w:sz w:val="22"/>
        </w:rPr>
        <w:t xml:space="preserve"> </w:t>
      </w:r>
      <w:r w:rsidRPr="00244BE6">
        <w:rPr>
          <w:sz w:val="22"/>
        </w:rPr>
        <w:t xml:space="preserve">od jejího oznámení objednatelem, pokud se smluvní strany v konkrétním případě nedohodnou písemně jinak. </w:t>
      </w:r>
    </w:p>
    <w:p w:rsidR="00512849" w:rsidRPr="00244BE6" w:rsidRDefault="00512849" w:rsidP="00E409BB">
      <w:pPr>
        <w:pStyle w:val="Smlouva-eslo"/>
        <w:widowControl/>
        <w:numPr>
          <w:ilvl w:val="0"/>
          <w:numId w:val="13"/>
        </w:numPr>
        <w:tabs>
          <w:tab w:val="left" w:pos="-1418"/>
        </w:tabs>
        <w:spacing w:line="240" w:lineRule="auto"/>
        <w:rPr>
          <w:b/>
          <w:sz w:val="22"/>
        </w:rPr>
      </w:pPr>
      <w:r w:rsidRPr="00244BE6">
        <w:rPr>
          <w:sz w:val="22"/>
        </w:rPr>
        <w:t>Provedenou opravu vady díla zhotovitel objednateli předá písemným protokolem.</w:t>
      </w:r>
    </w:p>
    <w:p w:rsidR="00512849" w:rsidRPr="00244BE6" w:rsidRDefault="00512849" w:rsidP="00E409BB">
      <w:pPr>
        <w:pStyle w:val="Smlouva-eslo"/>
        <w:widowControl/>
        <w:numPr>
          <w:ilvl w:val="0"/>
          <w:numId w:val="13"/>
        </w:numPr>
        <w:tabs>
          <w:tab w:val="left" w:pos="-1418"/>
        </w:tabs>
        <w:spacing w:line="240" w:lineRule="auto"/>
        <w:rPr>
          <w:sz w:val="22"/>
        </w:rPr>
      </w:pPr>
      <w:r w:rsidRPr="00244BE6">
        <w:rPr>
          <w:sz w:val="22"/>
        </w:rPr>
        <w:t xml:space="preserve">Na provedenou opravu poskytne zhotovitel záruku v délce </w:t>
      </w:r>
      <w:r w:rsidR="00A70C2A" w:rsidRPr="00244BE6">
        <w:rPr>
          <w:sz w:val="22"/>
        </w:rPr>
        <w:t>24</w:t>
      </w:r>
      <w:r w:rsidRPr="00244BE6">
        <w:rPr>
          <w:sz w:val="22"/>
        </w:rPr>
        <w:t xml:space="preserve"> měsíců.</w:t>
      </w:r>
    </w:p>
    <w:p w:rsidR="00512849" w:rsidRPr="00244BE6" w:rsidRDefault="00512849" w:rsidP="00C12FD8">
      <w:pPr>
        <w:pStyle w:val="Smlouva-eslo"/>
        <w:widowControl/>
        <w:numPr>
          <w:ilvl w:val="0"/>
          <w:numId w:val="13"/>
        </w:numPr>
        <w:tabs>
          <w:tab w:val="left" w:pos="-1418"/>
        </w:tabs>
        <w:spacing w:line="240" w:lineRule="auto"/>
        <w:rPr>
          <w:sz w:val="22"/>
        </w:rPr>
      </w:pPr>
      <w:r w:rsidRPr="00244BE6">
        <w:rPr>
          <w:sz w:val="22"/>
        </w:rPr>
        <w:t xml:space="preserve">Zhotovitel je povinen uhradit objednateli škodu, která mu vznikla vadným plněním, a to v plné výši. Zhotovitel rovněž objednateli uhradí náklady vzniklé při uplatňování práv z </w:t>
      </w:r>
      <w:r w:rsidR="00511F45" w:rsidRPr="00244BE6">
        <w:rPr>
          <w:sz w:val="22"/>
        </w:rPr>
        <w:t>vadného plnění</w:t>
      </w:r>
      <w:r w:rsidRPr="00244BE6">
        <w:rPr>
          <w:sz w:val="22"/>
        </w:rPr>
        <w:t>.</w:t>
      </w:r>
    </w:p>
    <w:p w:rsidR="00244BE6" w:rsidRDefault="00244BE6" w:rsidP="00E40E0B">
      <w:pPr>
        <w:pStyle w:val="Zkladntext"/>
        <w:keepNext/>
        <w:tabs>
          <w:tab w:val="left" w:pos="357"/>
        </w:tabs>
        <w:jc w:val="center"/>
        <w:rPr>
          <w:b/>
          <w:sz w:val="22"/>
        </w:rPr>
      </w:pPr>
    </w:p>
    <w:p w:rsidR="00244BE6" w:rsidRDefault="00244BE6" w:rsidP="00E40E0B">
      <w:pPr>
        <w:pStyle w:val="Zkladntext"/>
        <w:keepNext/>
        <w:tabs>
          <w:tab w:val="left" w:pos="357"/>
        </w:tabs>
        <w:jc w:val="center"/>
        <w:rPr>
          <w:b/>
          <w:sz w:val="22"/>
        </w:rPr>
      </w:pPr>
    </w:p>
    <w:p w:rsidR="00512849" w:rsidRPr="00244BE6" w:rsidRDefault="00512849" w:rsidP="00E40E0B">
      <w:pPr>
        <w:pStyle w:val="Zkladntext"/>
        <w:keepNext/>
        <w:tabs>
          <w:tab w:val="left" w:pos="357"/>
        </w:tabs>
        <w:jc w:val="center"/>
        <w:rPr>
          <w:b/>
          <w:sz w:val="22"/>
        </w:rPr>
      </w:pPr>
      <w:r w:rsidRPr="00244BE6">
        <w:rPr>
          <w:b/>
          <w:sz w:val="22"/>
        </w:rPr>
        <w:t>X.</w:t>
      </w:r>
    </w:p>
    <w:p w:rsidR="00512849" w:rsidRPr="00244BE6" w:rsidRDefault="00512849">
      <w:pPr>
        <w:pStyle w:val="Zkladntext"/>
        <w:tabs>
          <w:tab w:val="left" w:pos="357"/>
        </w:tabs>
        <w:spacing w:before="120"/>
        <w:jc w:val="center"/>
        <w:rPr>
          <w:b/>
          <w:sz w:val="22"/>
        </w:rPr>
      </w:pPr>
      <w:r w:rsidRPr="00244BE6">
        <w:rPr>
          <w:b/>
          <w:sz w:val="22"/>
        </w:rPr>
        <w:t>Sankce</w:t>
      </w:r>
    </w:p>
    <w:p w:rsidR="00512849" w:rsidRPr="00244BE6" w:rsidRDefault="00512849">
      <w:pPr>
        <w:pStyle w:val="Zkladntext"/>
        <w:tabs>
          <w:tab w:val="left" w:pos="357"/>
        </w:tabs>
        <w:jc w:val="center"/>
        <w:rPr>
          <w:b/>
          <w:sz w:val="22"/>
        </w:rPr>
      </w:pPr>
    </w:p>
    <w:p w:rsidR="00512849" w:rsidRPr="00244BE6" w:rsidRDefault="00512849" w:rsidP="00E409BB">
      <w:pPr>
        <w:pStyle w:val="Zkladntext"/>
        <w:numPr>
          <w:ilvl w:val="1"/>
          <w:numId w:val="5"/>
        </w:numPr>
        <w:tabs>
          <w:tab w:val="clear" w:pos="540"/>
          <w:tab w:val="clear" w:pos="2149"/>
          <w:tab w:val="num" w:pos="360"/>
        </w:tabs>
        <w:spacing w:after="120"/>
        <w:ind w:left="357" w:hanging="357"/>
        <w:rPr>
          <w:sz w:val="22"/>
        </w:rPr>
      </w:pPr>
      <w:r w:rsidRPr="00244BE6">
        <w:rPr>
          <w:sz w:val="22"/>
        </w:rPr>
        <w:t>V případě, že zhotovitel neprovede dílo včas, je povinen zaplatit obj</w:t>
      </w:r>
      <w:r w:rsidR="00BD1D7E" w:rsidRPr="00244BE6">
        <w:rPr>
          <w:sz w:val="22"/>
        </w:rPr>
        <w:t xml:space="preserve">ednateli smluvní pokutu ve výši 0,5 </w:t>
      </w:r>
      <w:r w:rsidRPr="00244BE6">
        <w:rPr>
          <w:iCs/>
          <w:sz w:val="22"/>
        </w:rPr>
        <w:t xml:space="preserve">% z ceny za dílo </w:t>
      </w:r>
      <w:r w:rsidR="00312CC7" w:rsidRPr="00244BE6">
        <w:rPr>
          <w:iCs/>
          <w:sz w:val="22"/>
        </w:rPr>
        <w:t xml:space="preserve">bez </w:t>
      </w:r>
      <w:r w:rsidRPr="00244BE6">
        <w:rPr>
          <w:iCs/>
          <w:sz w:val="22"/>
        </w:rPr>
        <w:t>DPH</w:t>
      </w:r>
      <w:r w:rsidR="00465007" w:rsidRPr="00244BE6">
        <w:rPr>
          <w:iCs/>
          <w:sz w:val="22"/>
        </w:rPr>
        <w:t xml:space="preserve"> dle čl. </w:t>
      </w:r>
      <w:r w:rsidR="00BC77D0" w:rsidRPr="00244BE6">
        <w:rPr>
          <w:iCs/>
          <w:sz w:val="22"/>
        </w:rPr>
        <w:t>I</w:t>
      </w:r>
      <w:r w:rsidR="008E630A" w:rsidRPr="00244BE6">
        <w:rPr>
          <w:iCs/>
          <w:sz w:val="22"/>
        </w:rPr>
        <w:t>V</w:t>
      </w:r>
      <w:r w:rsidR="00465007" w:rsidRPr="00244BE6">
        <w:rPr>
          <w:iCs/>
          <w:sz w:val="22"/>
        </w:rPr>
        <w:t xml:space="preserve"> odst. </w:t>
      </w:r>
      <w:r w:rsidR="00BC77D0" w:rsidRPr="00244BE6">
        <w:rPr>
          <w:iCs/>
          <w:sz w:val="22"/>
        </w:rPr>
        <w:t>1</w:t>
      </w:r>
      <w:r w:rsidRPr="00244BE6">
        <w:rPr>
          <w:iCs/>
          <w:sz w:val="22"/>
        </w:rPr>
        <w:t xml:space="preserve"> této smlouvy</w:t>
      </w:r>
      <w:r w:rsidRPr="00244BE6">
        <w:rPr>
          <w:sz w:val="22"/>
        </w:rPr>
        <w:t>, a to za každý započatý den prodlení.</w:t>
      </w:r>
    </w:p>
    <w:p w:rsidR="00512849" w:rsidRPr="00244BE6" w:rsidRDefault="00512849" w:rsidP="00E409BB">
      <w:pPr>
        <w:pStyle w:val="Zkladntext"/>
        <w:numPr>
          <w:ilvl w:val="1"/>
          <w:numId w:val="5"/>
        </w:numPr>
        <w:tabs>
          <w:tab w:val="clear" w:pos="540"/>
          <w:tab w:val="clear" w:pos="2149"/>
          <w:tab w:val="num" w:pos="360"/>
        </w:tabs>
        <w:spacing w:after="120"/>
        <w:ind w:left="357" w:hanging="357"/>
        <w:rPr>
          <w:sz w:val="22"/>
        </w:rPr>
      </w:pPr>
      <w:r w:rsidRPr="00244BE6">
        <w:rPr>
          <w:sz w:val="22"/>
        </w:rPr>
        <w:lastRenderedPageBreak/>
        <w:t>Pokud zhotovitel neodstraní va</w:t>
      </w:r>
      <w:r w:rsidR="000B71CB" w:rsidRPr="00244BE6">
        <w:rPr>
          <w:sz w:val="22"/>
        </w:rPr>
        <w:t xml:space="preserve">du díla ve lhůtě uvedené v čl. </w:t>
      </w:r>
      <w:r w:rsidR="00BC77D0" w:rsidRPr="00244BE6">
        <w:rPr>
          <w:sz w:val="22"/>
        </w:rPr>
        <w:t>I</w:t>
      </w:r>
      <w:r w:rsidRPr="00244BE6">
        <w:rPr>
          <w:sz w:val="22"/>
        </w:rPr>
        <w:t xml:space="preserve">X odst. </w:t>
      </w:r>
      <w:r w:rsidR="009D0750" w:rsidRPr="00244BE6">
        <w:rPr>
          <w:sz w:val="22"/>
        </w:rPr>
        <w:t>7</w:t>
      </w:r>
      <w:r w:rsidRPr="00244BE6">
        <w:rPr>
          <w:sz w:val="22"/>
        </w:rPr>
        <w:t xml:space="preserve"> této smlouvy, je povinen zaplatit objednateli smluvní pokutu ve výši </w:t>
      </w:r>
      <w:r w:rsidR="00CD1D3C" w:rsidRPr="00244BE6">
        <w:rPr>
          <w:sz w:val="22"/>
        </w:rPr>
        <w:t>0,</w:t>
      </w:r>
      <w:r w:rsidR="000C7922" w:rsidRPr="00244BE6">
        <w:rPr>
          <w:sz w:val="22"/>
        </w:rPr>
        <w:t>5</w:t>
      </w:r>
      <w:r w:rsidR="00BD1D7E" w:rsidRPr="00244BE6">
        <w:rPr>
          <w:iCs/>
          <w:sz w:val="22"/>
        </w:rPr>
        <w:t xml:space="preserve">% </w:t>
      </w:r>
      <w:r w:rsidRPr="00244BE6">
        <w:rPr>
          <w:iCs/>
          <w:sz w:val="22"/>
        </w:rPr>
        <w:t xml:space="preserve">z ceny za dílo </w:t>
      </w:r>
      <w:r w:rsidR="00312CC7" w:rsidRPr="00244BE6">
        <w:rPr>
          <w:iCs/>
          <w:sz w:val="22"/>
        </w:rPr>
        <w:t>bez DPH</w:t>
      </w:r>
      <w:r w:rsidR="00A70C2A" w:rsidRPr="00244BE6">
        <w:rPr>
          <w:iCs/>
          <w:sz w:val="22"/>
        </w:rPr>
        <w:t xml:space="preserve"> </w:t>
      </w:r>
      <w:r w:rsidRPr="00244BE6">
        <w:rPr>
          <w:iCs/>
          <w:sz w:val="22"/>
        </w:rPr>
        <w:t>dle čl. I</w:t>
      </w:r>
      <w:r w:rsidR="00BC77D0" w:rsidRPr="00244BE6">
        <w:rPr>
          <w:iCs/>
          <w:sz w:val="22"/>
        </w:rPr>
        <w:t>V</w:t>
      </w:r>
      <w:r w:rsidRPr="00244BE6">
        <w:rPr>
          <w:iCs/>
          <w:sz w:val="22"/>
        </w:rPr>
        <w:t xml:space="preserve"> odst. 1 této smlouvy</w:t>
      </w:r>
      <w:r w:rsidRPr="00244BE6">
        <w:rPr>
          <w:sz w:val="22"/>
        </w:rPr>
        <w:t xml:space="preserve">, a to za každý započatý den prodlení. </w:t>
      </w:r>
    </w:p>
    <w:p w:rsidR="00465007" w:rsidRPr="00244BE6" w:rsidRDefault="00465007" w:rsidP="000C7922">
      <w:pPr>
        <w:pStyle w:val="Zkladntext"/>
        <w:numPr>
          <w:ilvl w:val="1"/>
          <w:numId w:val="5"/>
        </w:numPr>
        <w:tabs>
          <w:tab w:val="clear" w:pos="540"/>
          <w:tab w:val="clear" w:pos="2149"/>
          <w:tab w:val="num" w:pos="360"/>
        </w:tabs>
        <w:spacing w:after="120"/>
        <w:ind w:left="357" w:hanging="357"/>
        <w:rPr>
          <w:sz w:val="22"/>
        </w:rPr>
      </w:pPr>
      <w:r w:rsidRPr="00244BE6">
        <w:rPr>
          <w:sz w:val="22"/>
        </w:rPr>
        <w:t xml:space="preserve">Pro případ prodlení se zaplacením ceny za dílo sjednávají smluvní strany úrok z prodlení ve výši </w:t>
      </w:r>
      <w:r w:rsidR="00CD1D3C" w:rsidRPr="00244BE6">
        <w:rPr>
          <w:sz w:val="22"/>
        </w:rPr>
        <w:t>0,</w:t>
      </w:r>
      <w:r w:rsidR="000C7922" w:rsidRPr="00244BE6">
        <w:rPr>
          <w:sz w:val="22"/>
        </w:rPr>
        <w:t>5</w:t>
      </w:r>
      <w:r w:rsidR="000C7922" w:rsidRPr="00244BE6">
        <w:rPr>
          <w:iCs/>
          <w:sz w:val="22"/>
        </w:rPr>
        <w:t>% z ceny za dílo bez DPH</w:t>
      </w:r>
      <w:r w:rsidR="00A70C2A" w:rsidRPr="00244BE6">
        <w:rPr>
          <w:iCs/>
          <w:sz w:val="22"/>
        </w:rPr>
        <w:t xml:space="preserve"> </w:t>
      </w:r>
      <w:r w:rsidR="000C7922" w:rsidRPr="00244BE6">
        <w:rPr>
          <w:iCs/>
          <w:sz w:val="22"/>
        </w:rPr>
        <w:t>dle čl. IV odst. 1 této smlouvy</w:t>
      </w:r>
      <w:r w:rsidR="000C7922" w:rsidRPr="00244BE6">
        <w:rPr>
          <w:sz w:val="22"/>
        </w:rPr>
        <w:t xml:space="preserve">, a to za každý započatý den prodlení. </w:t>
      </w:r>
    </w:p>
    <w:p w:rsidR="00787615" w:rsidRPr="00244BE6" w:rsidRDefault="00787615" w:rsidP="00787615">
      <w:pPr>
        <w:pStyle w:val="Zkladntext"/>
        <w:numPr>
          <w:ilvl w:val="1"/>
          <w:numId w:val="5"/>
        </w:numPr>
        <w:tabs>
          <w:tab w:val="clear" w:pos="540"/>
          <w:tab w:val="clear" w:pos="2149"/>
          <w:tab w:val="num" w:pos="360"/>
        </w:tabs>
        <w:spacing w:after="120"/>
        <w:ind w:left="357" w:hanging="357"/>
        <w:rPr>
          <w:sz w:val="22"/>
        </w:rPr>
      </w:pPr>
      <w:r w:rsidRPr="00244BE6">
        <w:rPr>
          <w:sz w:val="22"/>
        </w:rPr>
        <w:t>Smluvní pokuty se nezapočítávají na náhradu případně vzniklé škody, kterou lze vymáhat samostatně vedle smluvní pokuty, a to v plné výši.</w:t>
      </w:r>
    </w:p>
    <w:p w:rsidR="004E0EC2" w:rsidRDefault="004E0EC2" w:rsidP="00C12FD8">
      <w:pPr>
        <w:pStyle w:val="Zkladntext"/>
        <w:tabs>
          <w:tab w:val="left" w:pos="357"/>
        </w:tabs>
        <w:rPr>
          <w:b/>
          <w:sz w:val="22"/>
        </w:rPr>
      </w:pPr>
    </w:p>
    <w:p w:rsidR="00244BE6" w:rsidRPr="00244BE6" w:rsidRDefault="00244BE6" w:rsidP="00C12FD8">
      <w:pPr>
        <w:pStyle w:val="Zkladntext"/>
        <w:tabs>
          <w:tab w:val="left" w:pos="357"/>
        </w:tabs>
        <w:rPr>
          <w:b/>
          <w:sz w:val="22"/>
        </w:rPr>
      </w:pPr>
    </w:p>
    <w:p w:rsidR="00512849" w:rsidRPr="00244BE6" w:rsidRDefault="00512849">
      <w:pPr>
        <w:pStyle w:val="Zkladntext"/>
        <w:tabs>
          <w:tab w:val="left" w:pos="357"/>
        </w:tabs>
        <w:jc w:val="center"/>
        <w:rPr>
          <w:b/>
          <w:sz w:val="22"/>
        </w:rPr>
      </w:pPr>
      <w:r w:rsidRPr="00244BE6">
        <w:rPr>
          <w:b/>
          <w:sz w:val="22"/>
        </w:rPr>
        <w:t>X</w:t>
      </w:r>
      <w:r w:rsidR="00AD372C" w:rsidRPr="00244BE6">
        <w:rPr>
          <w:b/>
          <w:sz w:val="22"/>
        </w:rPr>
        <w:t>I</w:t>
      </w:r>
      <w:r w:rsidRPr="00244BE6">
        <w:rPr>
          <w:b/>
          <w:sz w:val="22"/>
        </w:rPr>
        <w:t>I.</w:t>
      </w:r>
    </w:p>
    <w:p w:rsidR="00512849" w:rsidRPr="00244BE6" w:rsidRDefault="00512849">
      <w:pPr>
        <w:pStyle w:val="Zkladntext"/>
        <w:tabs>
          <w:tab w:val="left" w:pos="357"/>
        </w:tabs>
        <w:spacing w:before="120"/>
        <w:jc w:val="center"/>
        <w:rPr>
          <w:b/>
          <w:sz w:val="22"/>
        </w:rPr>
      </w:pPr>
      <w:r w:rsidRPr="00244BE6">
        <w:rPr>
          <w:b/>
          <w:sz w:val="22"/>
        </w:rPr>
        <w:t>Zánik smlouvy</w:t>
      </w:r>
    </w:p>
    <w:p w:rsidR="00512849" w:rsidRPr="00244BE6" w:rsidRDefault="00512849">
      <w:pPr>
        <w:pStyle w:val="Zkladntext"/>
        <w:tabs>
          <w:tab w:val="left" w:pos="357"/>
        </w:tabs>
        <w:jc w:val="center"/>
        <w:rPr>
          <w:b/>
          <w:sz w:val="22"/>
        </w:rPr>
      </w:pPr>
    </w:p>
    <w:p w:rsidR="00512849" w:rsidRPr="00244BE6" w:rsidRDefault="00512849" w:rsidP="00E409BB">
      <w:pPr>
        <w:numPr>
          <w:ilvl w:val="0"/>
          <w:numId w:val="7"/>
        </w:numPr>
        <w:jc w:val="both"/>
        <w:rPr>
          <w:sz w:val="22"/>
        </w:rPr>
      </w:pPr>
      <w:r w:rsidRPr="00244BE6">
        <w:rPr>
          <w:sz w:val="22"/>
        </w:rPr>
        <w:t>Smluvní strany se dohodly, že smlouva zaniká:</w:t>
      </w:r>
    </w:p>
    <w:p w:rsidR="00512849" w:rsidRPr="00244BE6" w:rsidRDefault="00BC77D0" w:rsidP="00E409BB">
      <w:pPr>
        <w:numPr>
          <w:ilvl w:val="1"/>
          <w:numId w:val="7"/>
        </w:numPr>
        <w:tabs>
          <w:tab w:val="clear" w:pos="1440"/>
          <w:tab w:val="num" w:pos="720"/>
        </w:tabs>
        <w:spacing w:before="120" w:after="120"/>
        <w:ind w:left="720"/>
        <w:jc w:val="both"/>
        <w:rPr>
          <w:sz w:val="22"/>
        </w:rPr>
      </w:pPr>
      <w:r w:rsidRPr="00244BE6">
        <w:rPr>
          <w:sz w:val="22"/>
        </w:rPr>
        <w:t>d</w:t>
      </w:r>
      <w:r w:rsidR="00512849" w:rsidRPr="00244BE6">
        <w:rPr>
          <w:sz w:val="22"/>
        </w:rPr>
        <w:t>ohodou smluvních stran.</w:t>
      </w:r>
    </w:p>
    <w:p w:rsidR="00512849" w:rsidRPr="00244BE6" w:rsidRDefault="00BC77D0" w:rsidP="00E409BB">
      <w:pPr>
        <w:numPr>
          <w:ilvl w:val="1"/>
          <w:numId w:val="7"/>
        </w:numPr>
        <w:tabs>
          <w:tab w:val="clear" w:pos="1440"/>
          <w:tab w:val="num" w:pos="720"/>
        </w:tabs>
        <w:ind w:left="720"/>
        <w:jc w:val="both"/>
        <w:rPr>
          <w:sz w:val="22"/>
        </w:rPr>
      </w:pPr>
      <w:r w:rsidRPr="00244BE6">
        <w:rPr>
          <w:sz w:val="22"/>
        </w:rPr>
        <w:t>j</w:t>
      </w:r>
      <w:r w:rsidR="00512849" w:rsidRPr="00244BE6">
        <w:rPr>
          <w:sz w:val="22"/>
        </w:rPr>
        <w:t>ednostranným odstoupením od smlouvy pro její podstatné porušení druhou smluvní stranou, přičemž podstatným porušením smlouvy se rozumí zejména:</w:t>
      </w:r>
    </w:p>
    <w:p w:rsidR="00512849" w:rsidRPr="00244BE6" w:rsidRDefault="00512849" w:rsidP="00E409BB">
      <w:pPr>
        <w:pStyle w:val="Import5"/>
        <w:numPr>
          <w:ilvl w:val="0"/>
          <w:numId w:val="9"/>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pacing w:after="60"/>
        <w:ind w:left="1080" w:hanging="360"/>
        <w:jc w:val="both"/>
        <w:rPr>
          <w:rFonts w:ascii="Times New Roman" w:hAnsi="Times New Roman" w:cs="Times New Roman"/>
          <w:sz w:val="22"/>
        </w:rPr>
      </w:pPr>
      <w:r w:rsidRPr="00244BE6">
        <w:rPr>
          <w:rFonts w:ascii="Times New Roman" w:hAnsi="Times New Roman" w:cs="Times New Roman"/>
          <w:sz w:val="22"/>
        </w:rPr>
        <w:t>neprovedení díla v době plnění dle čl. V</w:t>
      </w:r>
      <w:r w:rsidR="00465007" w:rsidRPr="00244BE6">
        <w:rPr>
          <w:rFonts w:ascii="Times New Roman" w:hAnsi="Times New Roman" w:cs="Times New Roman"/>
          <w:sz w:val="22"/>
        </w:rPr>
        <w:t xml:space="preserve"> odst. 2 </w:t>
      </w:r>
      <w:r w:rsidRPr="00244BE6">
        <w:rPr>
          <w:rFonts w:ascii="Times New Roman" w:hAnsi="Times New Roman" w:cs="Times New Roman"/>
          <w:sz w:val="22"/>
        </w:rPr>
        <w:t xml:space="preserve">smlouvy, </w:t>
      </w:r>
    </w:p>
    <w:p w:rsidR="00512849" w:rsidRPr="00244BE6" w:rsidRDefault="00512849" w:rsidP="00E409BB">
      <w:pPr>
        <w:pStyle w:val="Import3"/>
        <w:numPr>
          <w:ilvl w:val="0"/>
          <w:numId w:val="8"/>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left" w:pos="1985"/>
        </w:tabs>
        <w:spacing w:after="60"/>
        <w:ind w:left="1080" w:hanging="360"/>
        <w:jc w:val="both"/>
        <w:rPr>
          <w:rFonts w:ascii="Times New Roman" w:hAnsi="Times New Roman" w:cs="Times New Roman"/>
          <w:sz w:val="22"/>
        </w:rPr>
      </w:pPr>
      <w:r w:rsidRPr="00244BE6">
        <w:rPr>
          <w:rFonts w:ascii="Times New Roman" w:hAnsi="Times New Roman" w:cs="Times New Roman"/>
          <w:sz w:val="22"/>
        </w:rPr>
        <w:t>nedodržení pokynů objednatele, právních předpisů nebo technických norem, které se týkají provádění díla,</w:t>
      </w:r>
    </w:p>
    <w:p w:rsidR="00512849" w:rsidRPr="00244BE6" w:rsidRDefault="00512849" w:rsidP="00E409BB">
      <w:pPr>
        <w:pStyle w:val="Import3"/>
        <w:numPr>
          <w:ilvl w:val="0"/>
          <w:numId w:val="8"/>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left" w:pos="1985"/>
        </w:tabs>
        <w:spacing w:after="60"/>
        <w:ind w:left="1080" w:hanging="360"/>
        <w:jc w:val="both"/>
        <w:rPr>
          <w:rFonts w:ascii="Times New Roman" w:hAnsi="Times New Roman" w:cs="Times New Roman"/>
          <w:sz w:val="22"/>
        </w:rPr>
      </w:pPr>
      <w:r w:rsidRPr="00244BE6">
        <w:rPr>
          <w:rFonts w:ascii="Times New Roman" w:hAnsi="Times New Roman" w:cs="Times New Roman"/>
          <w:sz w:val="22"/>
        </w:rPr>
        <w:t>nedodržení smluvních ujednání o záruce za jakost</w:t>
      </w:r>
      <w:r w:rsidR="002A47FC" w:rsidRPr="00244BE6">
        <w:rPr>
          <w:rFonts w:ascii="Times New Roman" w:hAnsi="Times New Roman" w:cs="Times New Roman"/>
          <w:sz w:val="22"/>
        </w:rPr>
        <w:t xml:space="preserve"> nebo o právech z vadného plnění</w:t>
      </w:r>
      <w:r w:rsidRPr="00244BE6">
        <w:rPr>
          <w:rFonts w:ascii="Times New Roman" w:hAnsi="Times New Roman" w:cs="Times New Roman"/>
          <w:sz w:val="22"/>
        </w:rPr>
        <w:t>,</w:t>
      </w:r>
    </w:p>
    <w:p w:rsidR="00512849" w:rsidRPr="00244BE6" w:rsidRDefault="00512849" w:rsidP="00E409BB">
      <w:pPr>
        <w:pStyle w:val="Import5"/>
        <w:numPr>
          <w:ilvl w:val="0"/>
          <w:numId w:val="8"/>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ind w:left="1080" w:hanging="360"/>
        <w:jc w:val="both"/>
        <w:rPr>
          <w:rFonts w:ascii="Times New Roman" w:hAnsi="Times New Roman" w:cs="Times New Roman"/>
          <w:sz w:val="22"/>
        </w:rPr>
      </w:pPr>
      <w:r w:rsidRPr="00244BE6">
        <w:rPr>
          <w:rFonts w:ascii="Times New Roman" w:hAnsi="Times New Roman" w:cs="Times New Roman"/>
          <w:sz w:val="22"/>
        </w:rPr>
        <w:t>neuhrazení ceny za dílo objednatelem po druhé výzvě zhotovitele k uhrazení dlužné částky, přičemž druhá výzva nesmí následovat dříve než 30 dnů po doručení první výzvy.</w:t>
      </w:r>
    </w:p>
    <w:p w:rsidR="00312CC7" w:rsidRPr="00244BE6" w:rsidRDefault="00861022" w:rsidP="00312CC7">
      <w:pPr>
        <w:numPr>
          <w:ilvl w:val="0"/>
          <w:numId w:val="7"/>
        </w:numPr>
        <w:spacing w:before="120"/>
        <w:jc w:val="both"/>
        <w:rPr>
          <w:sz w:val="22"/>
        </w:rPr>
      </w:pPr>
      <w:r w:rsidRPr="00244BE6">
        <w:rPr>
          <w:sz w:val="22"/>
        </w:rPr>
        <w:t>Objednatel</w:t>
      </w:r>
      <w:r w:rsidR="00312CC7" w:rsidRPr="00244BE6">
        <w:rPr>
          <w:sz w:val="22"/>
        </w:rPr>
        <w:t xml:space="preserve"> je dále oprávněn od této smlouvy odstoupit v těchto případech:</w:t>
      </w:r>
    </w:p>
    <w:p w:rsidR="00312CC7" w:rsidRPr="00244BE6" w:rsidRDefault="00312CC7" w:rsidP="00312CC7">
      <w:pPr>
        <w:numPr>
          <w:ilvl w:val="1"/>
          <w:numId w:val="7"/>
        </w:numPr>
        <w:tabs>
          <w:tab w:val="clear" w:pos="1440"/>
          <w:tab w:val="num" w:pos="720"/>
        </w:tabs>
        <w:spacing w:before="120" w:after="120"/>
        <w:ind w:left="720"/>
        <w:jc w:val="both"/>
        <w:rPr>
          <w:color w:val="000000"/>
          <w:sz w:val="22"/>
        </w:rPr>
      </w:pPr>
      <w:r w:rsidRPr="00244BE6">
        <w:rPr>
          <w:color w:val="000000"/>
          <w:sz w:val="22"/>
        </w:rPr>
        <w:t xml:space="preserve">bylo-li příslušným soudem rozhodnuto o tom, že </w:t>
      </w:r>
      <w:r w:rsidR="00D80E88" w:rsidRPr="00244BE6">
        <w:rPr>
          <w:color w:val="000000"/>
          <w:sz w:val="22"/>
        </w:rPr>
        <w:t>zhotovitel</w:t>
      </w:r>
      <w:r w:rsidRPr="00244BE6">
        <w:rPr>
          <w:color w:val="000000"/>
          <w:sz w:val="22"/>
        </w:rPr>
        <w:t xml:space="preserve"> je v úpadku ve smyslu zákona č. 182/2006 Sb., o úpadku a způsobech jeho řešení (insolvenční zákon), </w:t>
      </w:r>
      <w:r w:rsidRPr="00244BE6">
        <w:rPr>
          <w:color w:val="000000"/>
          <w:sz w:val="22"/>
        </w:rPr>
        <w:br/>
        <w:t xml:space="preserve">ve znění pozdějších předpisů (a to bez ohledu na právní moc tohoto rozhodnutí); </w:t>
      </w:r>
    </w:p>
    <w:p w:rsidR="00312CC7" w:rsidRPr="00244BE6" w:rsidRDefault="00312CC7" w:rsidP="00312CC7">
      <w:pPr>
        <w:numPr>
          <w:ilvl w:val="1"/>
          <w:numId w:val="7"/>
        </w:numPr>
        <w:tabs>
          <w:tab w:val="clear" w:pos="1440"/>
          <w:tab w:val="num" w:pos="720"/>
        </w:tabs>
        <w:spacing w:before="120" w:after="120"/>
        <w:ind w:left="720"/>
        <w:jc w:val="both"/>
        <w:rPr>
          <w:color w:val="000000"/>
          <w:sz w:val="22"/>
        </w:rPr>
      </w:pPr>
      <w:r w:rsidRPr="00244BE6">
        <w:rPr>
          <w:color w:val="000000"/>
          <w:sz w:val="22"/>
        </w:rPr>
        <w:t xml:space="preserve">podá-li </w:t>
      </w:r>
      <w:r w:rsidR="00861022" w:rsidRPr="00244BE6">
        <w:rPr>
          <w:color w:val="000000"/>
          <w:sz w:val="22"/>
        </w:rPr>
        <w:t>zhotovitel</w:t>
      </w:r>
      <w:r w:rsidRPr="00244BE6">
        <w:rPr>
          <w:color w:val="000000"/>
          <w:sz w:val="22"/>
        </w:rPr>
        <w:t xml:space="preserve"> sám na sebe insolvenční návrh.</w:t>
      </w:r>
    </w:p>
    <w:p w:rsidR="00512849" w:rsidRPr="00244BE6" w:rsidRDefault="00512849" w:rsidP="00312CC7">
      <w:pPr>
        <w:numPr>
          <w:ilvl w:val="0"/>
          <w:numId w:val="7"/>
        </w:numPr>
        <w:spacing w:before="120"/>
        <w:jc w:val="both"/>
        <w:rPr>
          <w:sz w:val="22"/>
        </w:rPr>
      </w:pPr>
      <w:r w:rsidRPr="00244BE6">
        <w:rPr>
          <w:sz w:val="22"/>
        </w:rPr>
        <w:t xml:space="preserve">Pro účely této smlouvy se pod pojmem „bez zbytečného odkladu“ </w:t>
      </w:r>
      <w:r w:rsidR="00BF6E87" w:rsidRPr="00244BE6">
        <w:rPr>
          <w:sz w:val="22"/>
        </w:rPr>
        <w:t>dle § 2002 občanského zákoníku</w:t>
      </w:r>
      <w:r w:rsidR="00A70C2A" w:rsidRPr="00244BE6">
        <w:rPr>
          <w:sz w:val="22"/>
        </w:rPr>
        <w:t xml:space="preserve"> </w:t>
      </w:r>
      <w:r w:rsidRPr="00244BE6">
        <w:rPr>
          <w:sz w:val="22"/>
        </w:rPr>
        <w:t>rozumí „nejpozději do 14-ti dnů“.</w:t>
      </w:r>
    </w:p>
    <w:p w:rsidR="00512849" w:rsidRDefault="00512849">
      <w:pPr>
        <w:pStyle w:val="Zkladntext"/>
        <w:tabs>
          <w:tab w:val="left" w:pos="1620"/>
        </w:tabs>
        <w:jc w:val="center"/>
        <w:rPr>
          <w:b/>
          <w:sz w:val="22"/>
        </w:rPr>
      </w:pPr>
    </w:p>
    <w:p w:rsidR="00244BE6" w:rsidRPr="00244BE6" w:rsidRDefault="00244BE6">
      <w:pPr>
        <w:pStyle w:val="Zkladntext"/>
        <w:tabs>
          <w:tab w:val="left" w:pos="1620"/>
        </w:tabs>
        <w:jc w:val="center"/>
        <w:rPr>
          <w:b/>
          <w:sz w:val="22"/>
        </w:rPr>
      </w:pPr>
    </w:p>
    <w:p w:rsidR="00512849" w:rsidRPr="00244BE6" w:rsidRDefault="00512849">
      <w:pPr>
        <w:pStyle w:val="Zkladntext"/>
        <w:tabs>
          <w:tab w:val="left" w:pos="1620"/>
        </w:tabs>
        <w:jc w:val="center"/>
        <w:rPr>
          <w:b/>
          <w:sz w:val="22"/>
        </w:rPr>
      </w:pPr>
      <w:r w:rsidRPr="00244BE6">
        <w:rPr>
          <w:b/>
          <w:sz w:val="22"/>
        </w:rPr>
        <w:t>X</w:t>
      </w:r>
      <w:r w:rsidR="00AD372C" w:rsidRPr="00244BE6">
        <w:rPr>
          <w:b/>
          <w:sz w:val="22"/>
        </w:rPr>
        <w:t>I</w:t>
      </w:r>
      <w:r w:rsidRPr="00244BE6">
        <w:rPr>
          <w:b/>
          <w:sz w:val="22"/>
        </w:rPr>
        <w:t>II.</w:t>
      </w:r>
    </w:p>
    <w:p w:rsidR="00512849" w:rsidRPr="00244BE6" w:rsidRDefault="00512849">
      <w:pPr>
        <w:pStyle w:val="Zkladntext"/>
        <w:tabs>
          <w:tab w:val="left" w:pos="1620"/>
        </w:tabs>
        <w:spacing w:before="120"/>
        <w:jc w:val="center"/>
        <w:rPr>
          <w:b/>
          <w:sz w:val="22"/>
        </w:rPr>
      </w:pPr>
      <w:r w:rsidRPr="00244BE6">
        <w:rPr>
          <w:b/>
          <w:sz w:val="22"/>
        </w:rPr>
        <w:t>Závěrečná ustanovení</w:t>
      </w:r>
    </w:p>
    <w:p w:rsidR="00512849" w:rsidRPr="00244BE6" w:rsidRDefault="00512849">
      <w:pPr>
        <w:pStyle w:val="Zkladntext"/>
        <w:tabs>
          <w:tab w:val="left" w:pos="1620"/>
        </w:tabs>
        <w:jc w:val="center"/>
        <w:rPr>
          <w:b/>
          <w:sz w:val="22"/>
        </w:rPr>
      </w:pPr>
    </w:p>
    <w:p w:rsidR="00512849" w:rsidRPr="00244BE6" w:rsidRDefault="00512849" w:rsidP="00E409BB">
      <w:pPr>
        <w:numPr>
          <w:ilvl w:val="0"/>
          <w:numId w:val="10"/>
        </w:numPr>
        <w:tabs>
          <w:tab w:val="left" w:pos="426"/>
        </w:tabs>
        <w:ind w:left="357" w:hanging="357"/>
        <w:jc w:val="both"/>
        <w:rPr>
          <w:sz w:val="22"/>
        </w:rPr>
      </w:pPr>
      <w:r w:rsidRPr="00244BE6">
        <w:rPr>
          <w:sz w:val="22"/>
        </w:rPr>
        <w:t>Tato smlouva nabývá platnosti dnem podpisu oběma smluvními stranami a účinnosti dnem, kdy vyjádření souhlasu s obsahem návrhu smlouvy dojde druhé smluvní straně</w:t>
      </w:r>
      <w:r w:rsidR="000E5FFA" w:rsidRPr="00244BE6">
        <w:rPr>
          <w:sz w:val="22"/>
        </w:rPr>
        <w:t>, pokud nestanoví zákon č. 340/2015 Sb., o zvláštních podmínkách účinnosti některých smluv, uveřejňování těchto smluv a o registru smluv (zákon o registru smluv), jinak. V takovém případě smlouva nabývá platnosti dnem jejího podpisu smluvními stra</w:t>
      </w:r>
      <w:r w:rsidR="00244BE6" w:rsidRPr="00244BE6">
        <w:rPr>
          <w:sz w:val="22"/>
        </w:rPr>
        <w:t>nami a účinnosti uveřejněním v registru smluv.</w:t>
      </w:r>
    </w:p>
    <w:p w:rsidR="00512849" w:rsidRPr="00244BE6" w:rsidRDefault="00512849" w:rsidP="00E409BB">
      <w:pPr>
        <w:numPr>
          <w:ilvl w:val="0"/>
          <w:numId w:val="10"/>
        </w:numPr>
        <w:tabs>
          <w:tab w:val="left" w:pos="426"/>
        </w:tabs>
        <w:spacing w:before="120"/>
        <w:jc w:val="both"/>
        <w:rPr>
          <w:sz w:val="22"/>
        </w:rPr>
      </w:pPr>
      <w:r w:rsidRPr="00244BE6">
        <w:rPr>
          <w:sz w:val="22"/>
        </w:rPr>
        <w:t>Doplňování nebo změnu této smlouvy lze provádět jen se souhlasem obou smluvních stran, a to pouze formou písemných, postupně číslovaných a takto označených dodatků.</w:t>
      </w:r>
    </w:p>
    <w:p w:rsidR="00512849" w:rsidRPr="00244BE6" w:rsidRDefault="00512849" w:rsidP="00E409BB">
      <w:pPr>
        <w:numPr>
          <w:ilvl w:val="0"/>
          <w:numId w:val="10"/>
        </w:numPr>
        <w:tabs>
          <w:tab w:val="left" w:pos="426"/>
        </w:tabs>
        <w:spacing w:before="120"/>
        <w:jc w:val="both"/>
        <w:rPr>
          <w:sz w:val="22"/>
        </w:rPr>
      </w:pPr>
      <w:r w:rsidRPr="00244BE6">
        <w:rPr>
          <w:sz w:val="22"/>
        </w:rPr>
        <w:t>Smluvní strany prohlašují, že osoby podepisující tuto smlouvu jsou k tomuto úkonu oprávněny.</w:t>
      </w:r>
    </w:p>
    <w:p w:rsidR="00512849" w:rsidRPr="00244BE6" w:rsidRDefault="00512849" w:rsidP="00E409BB">
      <w:pPr>
        <w:numPr>
          <w:ilvl w:val="0"/>
          <w:numId w:val="10"/>
        </w:numPr>
        <w:tabs>
          <w:tab w:val="left" w:pos="426"/>
        </w:tabs>
        <w:spacing w:before="120"/>
        <w:jc w:val="both"/>
        <w:rPr>
          <w:sz w:val="22"/>
        </w:rPr>
      </w:pPr>
      <w:r w:rsidRPr="00244BE6">
        <w:rPr>
          <w:sz w:val="22"/>
        </w:rPr>
        <w:t>Zhotovitel nemůže bez souhlasu objednatele postoupit svá práva a povinnosti plynoucí ze smlouvy třetí straně.</w:t>
      </w:r>
    </w:p>
    <w:p w:rsidR="00512849" w:rsidRPr="00244BE6" w:rsidRDefault="00512849" w:rsidP="00E409BB">
      <w:pPr>
        <w:numPr>
          <w:ilvl w:val="0"/>
          <w:numId w:val="10"/>
        </w:numPr>
        <w:tabs>
          <w:tab w:val="left" w:pos="426"/>
        </w:tabs>
        <w:spacing w:before="120"/>
        <w:jc w:val="both"/>
        <w:rPr>
          <w:sz w:val="22"/>
        </w:rPr>
      </w:pPr>
      <w:r w:rsidRPr="00244BE6">
        <w:rPr>
          <w:sz w:val="22"/>
        </w:rPr>
        <w:t xml:space="preserve">Smlouva je vyhotovena ve </w:t>
      </w:r>
      <w:r w:rsidR="00085514" w:rsidRPr="00244BE6">
        <w:rPr>
          <w:sz w:val="22"/>
        </w:rPr>
        <w:t>2</w:t>
      </w:r>
      <w:r w:rsidRPr="00244BE6">
        <w:rPr>
          <w:sz w:val="22"/>
        </w:rPr>
        <w:t xml:space="preserve"> stejnopisech s platností originálu, podepsaných oprávněnými zástupci smluvních stran, přičemž objednatel obdrží </w:t>
      </w:r>
      <w:r w:rsidR="00085514" w:rsidRPr="00244BE6">
        <w:rPr>
          <w:sz w:val="22"/>
        </w:rPr>
        <w:t>1</w:t>
      </w:r>
      <w:r w:rsidRPr="00244BE6">
        <w:rPr>
          <w:sz w:val="22"/>
        </w:rPr>
        <w:t xml:space="preserve"> a zhotovitel </w:t>
      </w:r>
      <w:r w:rsidR="00E14DD0" w:rsidRPr="00244BE6">
        <w:rPr>
          <w:sz w:val="22"/>
        </w:rPr>
        <w:t>1</w:t>
      </w:r>
      <w:r w:rsidRPr="00244BE6">
        <w:rPr>
          <w:sz w:val="22"/>
        </w:rPr>
        <w:t xml:space="preserve"> její vyhotovení.</w:t>
      </w:r>
    </w:p>
    <w:p w:rsidR="00244BE6" w:rsidRPr="00244BE6" w:rsidRDefault="00244BE6" w:rsidP="00E409BB">
      <w:pPr>
        <w:numPr>
          <w:ilvl w:val="0"/>
          <w:numId w:val="10"/>
        </w:numPr>
        <w:tabs>
          <w:tab w:val="left" w:pos="426"/>
        </w:tabs>
        <w:spacing w:before="120"/>
        <w:jc w:val="both"/>
        <w:rPr>
          <w:sz w:val="22"/>
        </w:rPr>
      </w:pPr>
      <w:r w:rsidRPr="00244BE6">
        <w:rPr>
          <w:sz w:val="22"/>
        </w:rPr>
        <w:lastRenderedPageBreak/>
        <w:t>Smluvní stravy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Pedagogicko-psychologická poradna, Nový Jičín, příspěvková organizace.</w:t>
      </w:r>
    </w:p>
    <w:p w:rsidR="0030607F" w:rsidRPr="00244BE6" w:rsidRDefault="0030607F" w:rsidP="00AD0B98">
      <w:pPr>
        <w:pStyle w:val="Smlouva-slo"/>
        <w:widowControl/>
        <w:numPr>
          <w:ilvl w:val="0"/>
          <w:numId w:val="10"/>
        </w:numPr>
        <w:tabs>
          <w:tab w:val="left" w:pos="426"/>
        </w:tabs>
        <w:snapToGrid w:val="0"/>
        <w:spacing w:line="240" w:lineRule="auto"/>
        <w:rPr>
          <w:sz w:val="22"/>
        </w:rPr>
      </w:pPr>
      <w:r w:rsidRPr="00244BE6">
        <w:rPr>
          <w:sz w:val="22"/>
        </w:rPr>
        <w:t xml:space="preserve">Zhotovitel výslovně souhlasí </w:t>
      </w:r>
      <w:r w:rsidR="00AD0B98" w:rsidRPr="00244BE6">
        <w:rPr>
          <w:sz w:val="22"/>
        </w:rPr>
        <w:t xml:space="preserve">s tím, že smlouva včetně příloh </w:t>
      </w:r>
      <w:r w:rsidRPr="00244BE6">
        <w:rPr>
          <w:sz w:val="22"/>
        </w:rPr>
        <w:t xml:space="preserve">a případných dodatků </w:t>
      </w:r>
      <w:r w:rsidR="00E14DD0" w:rsidRPr="00244BE6">
        <w:rPr>
          <w:sz w:val="22"/>
        </w:rPr>
        <w:t>může být</w:t>
      </w:r>
      <w:r w:rsidRPr="00244BE6">
        <w:rPr>
          <w:sz w:val="22"/>
        </w:rPr>
        <w:t xml:space="preserve"> zveřejněna na oficiálních webových stránkách </w:t>
      </w:r>
      <w:r w:rsidR="00E14DD0" w:rsidRPr="00244BE6">
        <w:rPr>
          <w:sz w:val="22"/>
        </w:rPr>
        <w:t>PPP N. Jičín.</w:t>
      </w:r>
      <w:r w:rsidRPr="00244BE6">
        <w:rPr>
          <w:sz w:val="22"/>
        </w:rPr>
        <w:t xml:space="preserve"> Je-li zhotovitel fyzickou osobou, bude smlouva zveřejněna po </w:t>
      </w:r>
      <w:proofErr w:type="spellStart"/>
      <w:r w:rsidRPr="00244BE6">
        <w:rPr>
          <w:sz w:val="22"/>
        </w:rPr>
        <w:t>anonymizaci</w:t>
      </w:r>
      <w:proofErr w:type="spellEnd"/>
      <w:r w:rsidRPr="00244BE6">
        <w:rPr>
          <w:sz w:val="22"/>
        </w:rPr>
        <w:t xml:space="preserve"> provedené v souladu se zákonem č. 101/2000 Sb., o ochraně osobních údajů a o změně některých zákonů, ve znění pozdějších předpisů.</w:t>
      </w:r>
    </w:p>
    <w:p w:rsidR="00512849" w:rsidRPr="00244BE6" w:rsidRDefault="00512849" w:rsidP="00E409BB">
      <w:pPr>
        <w:numPr>
          <w:ilvl w:val="0"/>
          <w:numId w:val="10"/>
        </w:numPr>
        <w:tabs>
          <w:tab w:val="left" w:pos="426"/>
        </w:tabs>
        <w:spacing w:before="120" w:after="60"/>
        <w:ind w:left="357" w:hanging="357"/>
        <w:jc w:val="both"/>
        <w:rPr>
          <w:sz w:val="22"/>
        </w:rPr>
      </w:pPr>
      <w:r w:rsidRPr="00244BE6">
        <w:rPr>
          <w:sz w:val="22"/>
        </w:rPr>
        <w:t>Nedílnou součástí této smlouvy jsou následující přílohy:</w:t>
      </w:r>
    </w:p>
    <w:p w:rsidR="00512849" w:rsidRPr="00244BE6" w:rsidRDefault="00512849" w:rsidP="00AE63F6">
      <w:pPr>
        <w:tabs>
          <w:tab w:val="left" w:pos="360"/>
        </w:tabs>
        <w:ind w:left="1701" w:hanging="1701"/>
        <w:jc w:val="both"/>
        <w:rPr>
          <w:sz w:val="22"/>
        </w:rPr>
      </w:pPr>
      <w:r w:rsidRPr="00244BE6">
        <w:rPr>
          <w:sz w:val="22"/>
        </w:rPr>
        <w:t xml:space="preserve">      Příloha č. 1: </w:t>
      </w:r>
      <w:r w:rsidR="00B57138">
        <w:rPr>
          <w:sz w:val="22"/>
        </w:rPr>
        <w:tab/>
      </w:r>
      <w:r w:rsidR="00085514" w:rsidRPr="00244BE6">
        <w:rPr>
          <w:sz w:val="22"/>
        </w:rPr>
        <w:t>Podrobný položkový rozpočet na sjednané dílo</w:t>
      </w:r>
      <w:r w:rsidR="00AE52E3" w:rsidRPr="00244BE6">
        <w:rPr>
          <w:sz w:val="22"/>
        </w:rPr>
        <w:t>,</w:t>
      </w:r>
      <w:r w:rsidR="00085514" w:rsidRPr="00244BE6">
        <w:rPr>
          <w:sz w:val="22"/>
        </w:rPr>
        <w:t xml:space="preserve"> zpracovaný zhotovitelem</w:t>
      </w:r>
      <w:r w:rsidR="00AE52E3" w:rsidRPr="00244BE6">
        <w:rPr>
          <w:sz w:val="22"/>
        </w:rPr>
        <w:t>,</w:t>
      </w:r>
      <w:r w:rsidR="00085514" w:rsidRPr="00244BE6">
        <w:rPr>
          <w:sz w:val="22"/>
        </w:rPr>
        <w:t xml:space="preserve"> podepsaný oběma smluvními stranami.</w:t>
      </w:r>
    </w:p>
    <w:tbl>
      <w:tblPr>
        <w:tblpPr w:leftFromText="141" w:rightFromText="141" w:vertAnchor="text" w:horzAnchor="margin" w:tblpY="445"/>
        <w:tblW w:w="0" w:type="auto"/>
        <w:tblCellMar>
          <w:left w:w="70" w:type="dxa"/>
          <w:right w:w="70" w:type="dxa"/>
        </w:tblCellMar>
        <w:tblLook w:val="0000" w:firstRow="0" w:lastRow="0" w:firstColumn="0" w:lastColumn="0" w:noHBand="0" w:noVBand="0"/>
      </w:tblPr>
      <w:tblGrid>
        <w:gridCol w:w="3403"/>
        <w:gridCol w:w="1711"/>
        <w:gridCol w:w="3526"/>
      </w:tblGrid>
      <w:tr w:rsidR="00C12FD8" w:rsidRPr="00244BE6" w:rsidTr="00AE52E3">
        <w:tc>
          <w:tcPr>
            <w:tcW w:w="3403" w:type="dxa"/>
          </w:tcPr>
          <w:p w:rsidR="00C12FD8" w:rsidRPr="00244BE6" w:rsidRDefault="00C12FD8" w:rsidP="0092617D">
            <w:pPr>
              <w:pStyle w:val="Zhlav"/>
              <w:tabs>
                <w:tab w:val="clear" w:pos="4536"/>
                <w:tab w:val="clear" w:pos="9072"/>
              </w:tabs>
              <w:spacing w:before="240"/>
              <w:rPr>
                <w:sz w:val="22"/>
              </w:rPr>
            </w:pPr>
            <w:r w:rsidRPr="00244BE6">
              <w:rPr>
                <w:sz w:val="22"/>
              </w:rPr>
              <w:t xml:space="preserve">V Novém Jičíně dne: </w:t>
            </w:r>
            <w:r w:rsidR="0092617D">
              <w:rPr>
                <w:sz w:val="22"/>
              </w:rPr>
              <w:t>27. 6. 2017</w:t>
            </w:r>
          </w:p>
        </w:tc>
        <w:tc>
          <w:tcPr>
            <w:tcW w:w="1711" w:type="dxa"/>
          </w:tcPr>
          <w:p w:rsidR="00C12FD8" w:rsidRPr="00244BE6" w:rsidRDefault="00C12FD8" w:rsidP="00AE52E3">
            <w:pPr>
              <w:rPr>
                <w:sz w:val="22"/>
              </w:rPr>
            </w:pPr>
          </w:p>
        </w:tc>
        <w:tc>
          <w:tcPr>
            <w:tcW w:w="3526" w:type="dxa"/>
          </w:tcPr>
          <w:p w:rsidR="00C12FD8" w:rsidRPr="00244BE6" w:rsidRDefault="00C12FD8" w:rsidP="0092617D">
            <w:pPr>
              <w:pStyle w:val="Zhlav"/>
              <w:tabs>
                <w:tab w:val="clear" w:pos="4536"/>
                <w:tab w:val="clear" w:pos="9072"/>
              </w:tabs>
              <w:spacing w:before="240"/>
              <w:rPr>
                <w:sz w:val="22"/>
              </w:rPr>
            </w:pPr>
            <w:proofErr w:type="gramStart"/>
            <w:r w:rsidRPr="00244BE6">
              <w:rPr>
                <w:sz w:val="22"/>
              </w:rPr>
              <w:t xml:space="preserve">V </w:t>
            </w:r>
            <w:r w:rsidR="000E5FFA" w:rsidRPr="00244BE6">
              <w:rPr>
                <w:sz w:val="22"/>
              </w:rPr>
              <w:t xml:space="preserve">Tiché </w:t>
            </w:r>
            <w:r w:rsidRPr="00244BE6">
              <w:rPr>
                <w:sz w:val="22"/>
              </w:rPr>
              <w:t>dne:</w:t>
            </w:r>
            <w:proofErr w:type="gramEnd"/>
            <w:r w:rsidR="000E5FFA" w:rsidRPr="00244BE6">
              <w:rPr>
                <w:sz w:val="22"/>
              </w:rPr>
              <w:t xml:space="preserve"> </w:t>
            </w:r>
            <w:r w:rsidR="0092617D">
              <w:rPr>
                <w:sz w:val="22"/>
              </w:rPr>
              <w:t>27. 6. 2017</w:t>
            </w:r>
          </w:p>
        </w:tc>
      </w:tr>
      <w:tr w:rsidR="00C12FD8" w:rsidRPr="00244BE6" w:rsidTr="00AE52E3">
        <w:trPr>
          <w:cantSplit/>
          <w:trHeight w:val="1640"/>
        </w:trPr>
        <w:tc>
          <w:tcPr>
            <w:tcW w:w="3403" w:type="dxa"/>
            <w:tcBorders>
              <w:bottom w:val="single" w:sz="4" w:space="0" w:color="auto"/>
            </w:tcBorders>
            <w:vAlign w:val="center"/>
          </w:tcPr>
          <w:p w:rsidR="00C12FD8" w:rsidRPr="00244BE6" w:rsidRDefault="00C12FD8" w:rsidP="000E5FFA">
            <w:pPr>
              <w:rPr>
                <w:sz w:val="22"/>
              </w:rPr>
            </w:pPr>
            <w:r w:rsidRPr="00244BE6">
              <w:rPr>
                <w:sz w:val="22"/>
              </w:rPr>
              <w:t>za objednatele:</w:t>
            </w:r>
            <w:r w:rsidR="000E5FFA" w:rsidRPr="00244BE6">
              <w:rPr>
                <w:sz w:val="22"/>
              </w:rPr>
              <w:t xml:space="preserve"> </w:t>
            </w:r>
            <w:r w:rsidRPr="00244BE6">
              <w:rPr>
                <w:sz w:val="22"/>
              </w:rPr>
              <w:t>Mgr</w:t>
            </w:r>
            <w:r w:rsidR="000E5FFA" w:rsidRPr="00244BE6">
              <w:rPr>
                <w:sz w:val="22"/>
              </w:rPr>
              <w:t>.</w:t>
            </w:r>
            <w:r w:rsidRPr="00244BE6">
              <w:rPr>
                <w:sz w:val="22"/>
              </w:rPr>
              <w:t xml:space="preserve"> Jiří Novák</w:t>
            </w:r>
          </w:p>
          <w:p w:rsidR="00C12FD8" w:rsidRPr="00244BE6" w:rsidRDefault="00C12FD8" w:rsidP="00AE52E3">
            <w:pPr>
              <w:rPr>
                <w:sz w:val="22"/>
              </w:rPr>
            </w:pPr>
          </w:p>
          <w:p w:rsidR="00C12FD8" w:rsidRPr="00244BE6" w:rsidRDefault="00C12FD8" w:rsidP="00AE52E3">
            <w:pPr>
              <w:rPr>
                <w:sz w:val="22"/>
              </w:rPr>
            </w:pPr>
          </w:p>
          <w:p w:rsidR="00C12FD8" w:rsidRPr="00244BE6" w:rsidRDefault="00C12FD8" w:rsidP="00AE52E3">
            <w:pPr>
              <w:rPr>
                <w:sz w:val="22"/>
              </w:rPr>
            </w:pPr>
          </w:p>
        </w:tc>
        <w:tc>
          <w:tcPr>
            <w:tcW w:w="1711" w:type="dxa"/>
            <w:vAlign w:val="center"/>
          </w:tcPr>
          <w:p w:rsidR="00C12FD8" w:rsidRPr="00244BE6" w:rsidRDefault="00C12FD8" w:rsidP="00AE52E3">
            <w:pPr>
              <w:jc w:val="center"/>
              <w:rPr>
                <w:sz w:val="22"/>
              </w:rPr>
            </w:pPr>
          </w:p>
        </w:tc>
        <w:tc>
          <w:tcPr>
            <w:tcW w:w="3526" w:type="dxa"/>
            <w:tcBorders>
              <w:bottom w:val="single" w:sz="4" w:space="0" w:color="auto"/>
            </w:tcBorders>
          </w:tcPr>
          <w:p w:rsidR="00C12FD8" w:rsidRPr="00244BE6" w:rsidRDefault="00C12FD8" w:rsidP="000E5FFA">
            <w:pPr>
              <w:rPr>
                <w:sz w:val="22"/>
              </w:rPr>
            </w:pPr>
            <w:r w:rsidRPr="00244BE6">
              <w:rPr>
                <w:sz w:val="22"/>
              </w:rPr>
              <w:t xml:space="preserve">           </w:t>
            </w:r>
            <w:r w:rsidRPr="00244BE6">
              <w:rPr>
                <w:sz w:val="22"/>
              </w:rPr>
              <w:br/>
              <w:t xml:space="preserve"> za zhotovitele:</w:t>
            </w:r>
            <w:r w:rsidR="000E5FFA" w:rsidRPr="00244BE6">
              <w:rPr>
                <w:sz w:val="22"/>
              </w:rPr>
              <w:t xml:space="preserve"> Zdeně</w:t>
            </w:r>
            <w:bookmarkStart w:id="0" w:name="_GoBack"/>
            <w:bookmarkEnd w:id="0"/>
            <w:r w:rsidR="000E5FFA" w:rsidRPr="00244BE6">
              <w:rPr>
                <w:sz w:val="22"/>
              </w:rPr>
              <w:t xml:space="preserve">k </w:t>
            </w:r>
            <w:proofErr w:type="spellStart"/>
            <w:r w:rsidR="000E5FFA" w:rsidRPr="00244BE6">
              <w:rPr>
                <w:sz w:val="22"/>
              </w:rPr>
              <w:t>Srněnský</w:t>
            </w:r>
            <w:proofErr w:type="spellEnd"/>
          </w:p>
        </w:tc>
      </w:tr>
    </w:tbl>
    <w:p w:rsidR="00512849" w:rsidRPr="00244BE6" w:rsidRDefault="00512849" w:rsidP="00C12FD8">
      <w:pPr>
        <w:pStyle w:val="Nadpis8"/>
        <w:rPr>
          <w:sz w:val="24"/>
        </w:rPr>
      </w:pPr>
    </w:p>
    <w:sectPr w:rsidR="00512849" w:rsidRPr="00244BE6" w:rsidSect="00D2734D">
      <w:footerReference w:type="even"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0BB" w:rsidRDefault="002750BB">
      <w:r>
        <w:separator/>
      </w:r>
    </w:p>
  </w:endnote>
  <w:endnote w:type="continuationSeparator" w:id="0">
    <w:p w:rsidR="002750BB" w:rsidRDefault="0027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AD0" w:rsidRDefault="00D2734D">
    <w:pPr>
      <w:pStyle w:val="Zpat"/>
      <w:framePr w:wrap="around" w:vAnchor="text" w:hAnchor="margin" w:xAlign="center" w:y="1"/>
      <w:rPr>
        <w:rStyle w:val="slostrnky"/>
      </w:rPr>
    </w:pPr>
    <w:r>
      <w:rPr>
        <w:rStyle w:val="slostrnky"/>
      </w:rPr>
      <w:fldChar w:fldCharType="begin"/>
    </w:r>
    <w:r w:rsidR="00080AD0">
      <w:rPr>
        <w:rStyle w:val="slostrnky"/>
      </w:rPr>
      <w:instrText xml:space="preserve">PAGE  </w:instrText>
    </w:r>
    <w:r>
      <w:rPr>
        <w:rStyle w:val="slostrnky"/>
      </w:rPr>
      <w:fldChar w:fldCharType="end"/>
    </w:r>
  </w:p>
  <w:p w:rsidR="00080AD0" w:rsidRDefault="00080AD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AD0" w:rsidRDefault="00D2734D">
    <w:pPr>
      <w:pStyle w:val="Zpat"/>
      <w:framePr w:wrap="around" w:vAnchor="text" w:hAnchor="margin" w:xAlign="center" w:y="1"/>
      <w:rPr>
        <w:rStyle w:val="slostrnky"/>
        <w:sz w:val="20"/>
      </w:rPr>
    </w:pPr>
    <w:r>
      <w:rPr>
        <w:rStyle w:val="slostrnky"/>
        <w:sz w:val="20"/>
      </w:rPr>
      <w:fldChar w:fldCharType="begin"/>
    </w:r>
    <w:r w:rsidR="00080AD0">
      <w:rPr>
        <w:rStyle w:val="slostrnky"/>
        <w:sz w:val="20"/>
      </w:rPr>
      <w:instrText xml:space="preserve">PAGE  </w:instrText>
    </w:r>
    <w:r>
      <w:rPr>
        <w:rStyle w:val="slostrnky"/>
        <w:sz w:val="20"/>
      </w:rPr>
      <w:fldChar w:fldCharType="separate"/>
    </w:r>
    <w:r w:rsidR="0092617D">
      <w:rPr>
        <w:rStyle w:val="slostrnky"/>
        <w:noProof/>
        <w:sz w:val="20"/>
      </w:rPr>
      <w:t>7</w:t>
    </w:r>
    <w:r>
      <w:rPr>
        <w:rStyle w:val="slostrnky"/>
        <w:sz w:val="20"/>
      </w:rPr>
      <w:fldChar w:fldCharType="end"/>
    </w:r>
  </w:p>
  <w:p w:rsidR="00080AD0" w:rsidRDefault="00080AD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0BB" w:rsidRDefault="002750BB">
      <w:r>
        <w:separator/>
      </w:r>
    </w:p>
  </w:footnote>
  <w:footnote w:type="continuationSeparator" w:id="0">
    <w:p w:rsidR="002750BB" w:rsidRDefault="00275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651"/>
    <w:multiLevelType w:val="hybridMultilevel"/>
    <w:tmpl w:val="E0549AA6"/>
    <w:lvl w:ilvl="0" w:tplc="4516DC60">
      <w:start w:val="1"/>
      <w:numFmt w:val="decimal"/>
      <w:lvlText w:val="%1)"/>
      <w:lvlJc w:val="left"/>
      <w:pPr>
        <w:tabs>
          <w:tab w:val="num" w:pos="360"/>
        </w:tabs>
        <w:ind w:left="357" w:hanging="357"/>
      </w:pPr>
      <w:rPr>
        <w:rFonts w:hint="default"/>
        <w:b w:val="0"/>
        <w:i/>
      </w:rPr>
    </w:lvl>
    <w:lvl w:ilvl="1" w:tplc="C02A8B32">
      <w:start w:val="1"/>
      <w:numFmt w:val="lowerLetter"/>
      <w:lvlText w:val="%2)"/>
      <w:lvlJc w:val="left"/>
      <w:pPr>
        <w:tabs>
          <w:tab w:val="num" w:pos="1440"/>
        </w:tabs>
        <w:ind w:left="1440" w:hanging="360"/>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A57132"/>
    <w:multiLevelType w:val="hybridMultilevel"/>
    <w:tmpl w:val="CBBEE822"/>
    <w:lvl w:ilvl="0" w:tplc="714E57F4">
      <w:start w:val="1"/>
      <w:numFmt w:val="lowerLetter"/>
      <w:lvlText w:val="%1)"/>
      <w:lvlJc w:val="left"/>
      <w:pPr>
        <w:tabs>
          <w:tab w:val="num" w:pos="737"/>
        </w:tabs>
        <w:ind w:left="737" w:hanging="38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7B96C01"/>
    <w:multiLevelType w:val="hybridMultilevel"/>
    <w:tmpl w:val="BFBE72CA"/>
    <w:lvl w:ilvl="0" w:tplc="178CCED2">
      <w:start w:val="1"/>
      <w:numFmt w:val="decimal"/>
      <w:lvlText w:val="%1. "/>
      <w:lvlJc w:val="left"/>
      <w:pPr>
        <w:tabs>
          <w:tab w:val="num" w:pos="360"/>
        </w:tabs>
        <w:ind w:left="357" w:hanging="357"/>
      </w:pPr>
      <w:rPr>
        <w:rFonts w:ascii="Times New Roman" w:hAnsi="Times New Roman" w:hint="default"/>
        <w:b w:val="0"/>
        <w:i w:val="0"/>
        <w:color w:val="auto"/>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nsid w:val="14D740DF"/>
    <w:multiLevelType w:val="hybridMultilevel"/>
    <w:tmpl w:val="C44A030C"/>
    <w:lvl w:ilvl="0" w:tplc="9568654E">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b w:val="0"/>
        <w:i w:val="0"/>
        <w:sz w:val="24"/>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FA07D2A"/>
    <w:multiLevelType w:val="hybridMultilevel"/>
    <w:tmpl w:val="C0C4CF1C"/>
    <w:lvl w:ilvl="0" w:tplc="446AF5D6">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7134858"/>
    <w:multiLevelType w:val="hybridMultilevel"/>
    <w:tmpl w:val="A824E5B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16235D8"/>
    <w:multiLevelType w:val="hybridMultilevel"/>
    <w:tmpl w:val="2FD8E48A"/>
    <w:lvl w:ilvl="0" w:tplc="208E4B9C">
      <w:start w:val="1"/>
      <w:numFmt w:val="lowerLetter"/>
      <w:lvlText w:val="%1)"/>
      <w:lvlJc w:val="left"/>
      <w:pPr>
        <w:tabs>
          <w:tab w:val="num" w:pos="720"/>
        </w:tabs>
        <w:ind w:left="720" w:hanging="360"/>
      </w:pPr>
      <w:rPr>
        <w:rFonts w:ascii="Times New Roman" w:eastAsia="Times New Roman" w:hAnsi="Times New Roman" w:cs="Arial"/>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9">
    <w:nsid w:val="349C0DC1"/>
    <w:multiLevelType w:val="hybridMultilevel"/>
    <w:tmpl w:val="6F86F4D2"/>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36A51AE1"/>
    <w:multiLevelType w:val="singleLevel"/>
    <w:tmpl w:val="0405000F"/>
    <w:lvl w:ilvl="0">
      <w:start w:val="1"/>
      <w:numFmt w:val="decimal"/>
      <w:lvlText w:val="%1."/>
      <w:lvlJc w:val="left"/>
      <w:pPr>
        <w:tabs>
          <w:tab w:val="num" w:pos="360"/>
        </w:tabs>
        <w:ind w:left="360" w:hanging="360"/>
      </w:pPr>
    </w:lvl>
  </w:abstractNum>
  <w:abstractNum w:abstractNumId="22">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1051007"/>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41C55C9D"/>
    <w:multiLevelType w:val="hybridMultilevel"/>
    <w:tmpl w:val="E542C7E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31">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3">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4">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B445497"/>
    <w:multiLevelType w:val="hybridMultilevel"/>
    <w:tmpl w:val="CDFA6E68"/>
    <w:lvl w:ilvl="0" w:tplc="2684DC8C">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0C179CF"/>
    <w:multiLevelType w:val="hybridMultilevel"/>
    <w:tmpl w:val="F906F58E"/>
    <w:lvl w:ilvl="0" w:tplc="F23699EE">
      <w:start w:val="1"/>
      <w:numFmt w:val="decimal"/>
      <w:lvlText w:val="%1."/>
      <w:lvlJc w:val="left"/>
      <w:pPr>
        <w:tabs>
          <w:tab w:val="num" w:pos="360"/>
        </w:tabs>
        <w:ind w:left="283" w:hanging="283"/>
      </w:pPr>
      <w:rPr>
        <w:b w:val="0"/>
        <w:i w:val="0"/>
      </w:rPr>
    </w:lvl>
    <w:lvl w:ilvl="1" w:tplc="A572A9B8">
      <w:start w:val="1"/>
      <w:numFmt w:val="lowerLetter"/>
      <w:lvlText w:val="%2)"/>
      <w:lvlJc w:val="left"/>
      <w:pPr>
        <w:tabs>
          <w:tab w:val="num" w:pos="1440"/>
        </w:tabs>
        <w:ind w:left="1440" w:hanging="360"/>
      </w:pPr>
    </w:lvl>
    <w:lvl w:ilvl="2" w:tplc="7D081E6E">
      <w:start w:val="3"/>
      <w:numFmt w:val="bullet"/>
      <w:lvlText w:val="-"/>
      <w:lvlJc w:val="left"/>
      <w:pPr>
        <w:tabs>
          <w:tab w:val="num" w:pos="2340"/>
        </w:tabs>
        <w:ind w:left="2340" w:hanging="360"/>
      </w:pPr>
      <w:rPr>
        <w:rFonts w:ascii="Times New Roman" w:eastAsia="Times New Roman" w:hAnsi="Times New Roman" w:cs="Times New Roman" w:hint="default"/>
      </w:rPr>
    </w:lvl>
    <w:lvl w:ilvl="3" w:tplc="DC9263D6" w:tentative="1">
      <w:start w:val="1"/>
      <w:numFmt w:val="decimal"/>
      <w:lvlText w:val="%4."/>
      <w:lvlJc w:val="left"/>
      <w:pPr>
        <w:tabs>
          <w:tab w:val="num" w:pos="2880"/>
        </w:tabs>
        <w:ind w:left="2880" w:hanging="360"/>
      </w:pPr>
    </w:lvl>
    <w:lvl w:ilvl="4" w:tplc="99B8D4DA" w:tentative="1">
      <w:start w:val="1"/>
      <w:numFmt w:val="lowerLetter"/>
      <w:lvlText w:val="%5."/>
      <w:lvlJc w:val="left"/>
      <w:pPr>
        <w:tabs>
          <w:tab w:val="num" w:pos="3600"/>
        </w:tabs>
        <w:ind w:left="3600" w:hanging="360"/>
      </w:pPr>
    </w:lvl>
    <w:lvl w:ilvl="5" w:tplc="64ACAE76" w:tentative="1">
      <w:start w:val="1"/>
      <w:numFmt w:val="lowerRoman"/>
      <w:lvlText w:val="%6."/>
      <w:lvlJc w:val="right"/>
      <w:pPr>
        <w:tabs>
          <w:tab w:val="num" w:pos="4320"/>
        </w:tabs>
        <w:ind w:left="4320" w:hanging="180"/>
      </w:pPr>
    </w:lvl>
    <w:lvl w:ilvl="6" w:tplc="712640D0" w:tentative="1">
      <w:start w:val="1"/>
      <w:numFmt w:val="decimal"/>
      <w:lvlText w:val="%7."/>
      <w:lvlJc w:val="left"/>
      <w:pPr>
        <w:tabs>
          <w:tab w:val="num" w:pos="5040"/>
        </w:tabs>
        <w:ind w:left="5040" w:hanging="360"/>
      </w:pPr>
    </w:lvl>
    <w:lvl w:ilvl="7" w:tplc="C44082F0" w:tentative="1">
      <w:start w:val="1"/>
      <w:numFmt w:val="lowerLetter"/>
      <w:lvlText w:val="%8."/>
      <w:lvlJc w:val="left"/>
      <w:pPr>
        <w:tabs>
          <w:tab w:val="num" w:pos="5760"/>
        </w:tabs>
        <w:ind w:left="5760" w:hanging="360"/>
      </w:pPr>
    </w:lvl>
    <w:lvl w:ilvl="8" w:tplc="D7C8B314" w:tentative="1">
      <w:start w:val="1"/>
      <w:numFmt w:val="lowerRoman"/>
      <w:lvlText w:val="%9."/>
      <w:lvlJc w:val="right"/>
      <w:pPr>
        <w:tabs>
          <w:tab w:val="num" w:pos="6480"/>
        </w:tabs>
        <w:ind w:left="6480" w:hanging="180"/>
      </w:pPr>
    </w:lvl>
  </w:abstractNum>
  <w:abstractNum w:abstractNumId="37">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CB200DE"/>
    <w:multiLevelType w:val="hybridMultilevel"/>
    <w:tmpl w:val="F926EF56"/>
    <w:lvl w:ilvl="0" w:tplc="6352A36C">
      <w:start w:val="2"/>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18"/>
  </w:num>
  <w:num w:numId="2">
    <w:abstractNumId w:val="19"/>
  </w:num>
  <w:num w:numId="3">
    <w:abstractNumId w:val="37"/>
  </w:num>
  <w:num w:numId="4">
    <w:abstractNumId w:val="10"/>
  </w:num>
  <w:num w:numId="5">
    <w:abstractNumId w:val="29"/>
  </w:num>
  <w:num w:numId="6">
    <w:abstractNumId w:val="12"/>
  </w:num>
  <w:num w:numId="7">
    <w:abstractNumId w:val="7"/>
  </w:num>
  <w:num w:numId="8">
    <w:abstractNumId w:val="33"/>
  </w:num>
  <w:num w:numId="9">
    <w:abstractNumId w:val="6"/>
  </w:num>
  <w:num w:numId="10">
    <w:abstractNumId w:val="21"/>
  </w:num>
  <w:num w:numId="11">
    <w:abstractNumId w:val="36"/>
  </w:num>
  <w:num w:numId="12">
    <w:abstractNumId w:val="30"/>
  </w:num>
  <w:num w:numId="13">
    <w:abstractNumId w:val="32"/>
  </w:num>
  <w:num w:numId="14">
    <w:abstractNumId w:val="4"/>
  </w:num>
  <w:num w:numId="15">
    <w:abstractNumId w:val="0"/>
  </w:num>
  <w:num w:numId="16">
    <w:abstractNumId w:val="38"/>
  </w:num>
  <w:num w:numId="17">
    <w:abstractNumId w:val="35"/>
  </w:num>
  <w:num w:numId="18">
    <w:abstractNumId w:val="15"/>
  </w:num>
  <w:num w:numId="19">
    <w:abstractNumId w:val="26"/>
  </w:num>
  <w:num w:numId="20">
    <w:abstractNumId w:val="28"/>
  </w:num>
  <w:num w:numId="21">
    <w:abstractNumId w:val="11"/>
  </w:num>
  <w:num w:numId="22">
    <w:abstractNumId w:val="34"/>
  </w:num>
  <w:num w:numId="23">
    <w:abstractNumId w:val="3"/>
  </w:num>
  <w:num w:numId="24">
    <w:abstractNumId w:val="31"/>
  </w:num>
  <w:num w:numId="25">
    <w:abstractNumId w:val="9"/>
  </w:num>
  <w:num w:numId="26">
    <w:abstractNumId w:val="39"/>
  </w:num>
  <w:num w:numId="27">
    <w:abstractNumId w:val="1"/>
  </w:num>
  <w:num w:numId="28">
    <w:abstractNumId w:val="14"/>
  </w:num>
  <w:num w:numId="29">
    <w:abstractNumId w:val="5"/>
  </w:num>
  <w:num w:numId="30">
    <w:abstractNumId w:val="27"/>
  </w:num>
  <w:num w:numId="31">
    <w:abstractNumId w:val="13"/>
  </w:num>
  <w:num w:numId="32">
    <w:abstractNumId w:val="16"/>
  </w:num>
  <w:num w:numId="33">
    <w:abstractNumId w:val="23"/>
  </w:num>
  <w:num w:numId="34">
    <w:abstractNumId w:val="8"/>
  </w:num>
  <w:num w:numId="35">
    <w:abstractNumId w:val="2"/>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4"/>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71"/>
    <w:rsid w:val="000119F9"/>
    <w:rsid w:val="00013F52"/>
    <w:rsid w:val="0001441A"/>
    <w:rsid w:val="00014A79"/>
    <w:rsid w:val="00016C56"/>
    <w:rsid w:val="0001726A"/>
    <w:rsid w:val="00027370"/>
    <w:rsid w:val="0003348E"/>
    <w:rsid w:val="00037E46"/>
    <w:rsid w:val="0005715E"/>
    <w:rsid w:val="00065430"/>
    <w:rsid w:val="00067FE5"/>
    <w:rsid w:val="00073707"/>
    <w:rsid w:val="00073908"/>
    <w:rsid w:val="00080AD0"/>
    <w:rsid w:val="00085514"/>
    <w:rsid w:val="00097CE2"/>
    <w:rsid w:val="000A7B56"/>
    <w:rsid w:val="000B3B0F"/>
    <w:rsid w:val="000B71CB"/>
    <w:rsid w:val="000C40E2"/>
    <w:rsid w:val="000C7922"/>
    <w:rsid w:val="000E5FFA"/>
    <w:rsid w:val="000F472B"/>
    <w:rsid w:val="0010565B"/>
    <w:rsid w:val="001137CC"/>
    <w:rsid w:val="00113FE2"/>
    <w:rsid w:val="0013206E"/>
    <w:rsid w:val="0013376B"/>
    <w:rsid w:val="00133E84"/>
    <w:rsid w:val="001414FE"/>
    <w:rsid w:val="00144E55"/>
    <w:rsid w:val="001451CF"/>
    <w:rsid w:val="0015228E"/>
    <w:rsid w:val="0015533B"/>
    <w:rsid w:val="00156A1E"/>
    <w:rsid w:val="001609A0"/>
    <w:rsid w:val="001648A5"/>
    <w:rsid w:val="00164F77"/>
    <w:rsid w:val="00183A0E"/>
    <w:rsid w:val="00197EF1"/>
    <w:rsid w:val="001A7B88"/>
    <w:rsid w:val="001C6BA1"/>
    <w:rsid w:val="001E05E9"/>
    <w:rsid w:val="001E210A"/>
    <w:rsid w:val="001F35E1"/>
    <w:rsid w:val="001F718A"/>
    <w:rsid w:val="00216965"/>
    <w:rsid w:val="002213D1"/>
    <w:rsid w:val="00235368"/>
    <w:rsid w:val="00244BE6"/>
    <w:rsid w:val="002539D4"/>
    <w:rsid w:val="0025642B"/>
    <w:rsid w:val="00262403"/>
    <w:rsid w:val="00267714"/>
    <w:rsid w:val="00272F8A"/>
    <w:rsid w:val="002750BB"/>
    <w:rsid w:val="002A47FC"/>
    <w:rsid w:val="002B2448"/>
    <w:rsid w:val="002C27BF"/>
    <w:rsid w:val="002C604F"/>
    <w:rsid w:val="002D3A9E"/>
    <w:rsid w:val="002E547D"/>
    <w:rsid w:val="002F5AA2"/>
    <w:rsid w:val="0030607F"/>
    <w:rsid w:val="00311C41"/>
    <w:rsid w:val="00312432"/>
    <w:rsid w:val="00312CC7"/>
    <w:rsid w:val="00314391"/>
    <w:rsid w:val="003152EB"/>
    <w:rsid w:val="00316BD7"/>
    <w:rsid w:val="00317A66"/>
    <w:rsid w:val="0033650F"/>
    <w:rsid w:val="0034139E"/>
    <w:rsid w:val="003420B9"/>
    <w:rsid w:val="003443C6"/>
    <w:rsid w:val="003640CA"/>
    <w:rsid w:val="003731AD"/>
    <w:rsid w:val="00394E6D"/>
    <w:rsid w:val="003B14F8"/>
    <w:rsid w:val="003B243E"/>
    <w:rsid w:val="003B3C88"/>
    <w:rsid w:val="003B5D42"/>
    <w:rsid w:val="003E1313"/>
    <w:rsid w:val="003E27E6"/>
    <w:rsid w:val="003E342D"/>
    <w:rsid w:val="003F3BC6"/>
    <w:rsid w:val="00413DBA"/>
    <w:rsid w:val="00415171"/>
    <w:rsid w:val="00415509"/>
    <w:rsid w:val="00420C83"/>
    <w:rsid w:val="004227F2"/>
    <w:rsid w:val="00426E68"/>
    <w:rsid w:val="004347C7"/>
    <w:rsid w:val="00451D7D"/>
    <w:rsid w:val="0046406C"/>
    <w:rsid w:val="00465007"/>
    <w:rsid w:val="00491B2E"/>
    <w:rsid w:val="0049454D"/>
    <w:rsid w:val="0049535C"/>
    <w:rsid w:val="004A1106"/>
    <w:rsid w:val="004A3A63"/>
    <w:rsid w:val="004B6A0B"/>
    <w:rsid w:val="004D1E46"/>
    <w:rsid w:val="004D4175"/>
    <w:rsid w:val="004E0EC2"/>
    <w:rsid w:val="004E308C"/>
    <w:rsid w:val="00511F45"/>
    <w:rsid w:val="00512849"/>
    <w:rsid w:val="00533AB9"/>
    <w:rsid w:val="005564F5"/>
    <w:rsid w:val="00556844"/>
    <w:rsid w:val="00557DAC"/>
    <w:rsid w:val="005652D7"/>
    <w:rsid w:val="00576299"/>
    <w:rsid w:val="00592FA4"/>
    <w:rsid w:val="0059703C"/>
    <w:rsid w:val="00597653"/>
    <w:rsid w:val="005A32D6"/>
    <w:rsid w:val="005C0C8E"/>
    <w:rsid w:val="005C1466"/>
    <w:rsid w:val="005D3FF0"/>
    <w:rsid w:val="005D6A67"/>
    <w:rsid w:val="005F3F0C"/>
    <w:rsid w:val="005F72D7"/>
    <w:rsid w:val="00616A02"/>
    <w:rsid w:val="00617B23"/>
    <w:rsid w:val="00620189"/>
    <w:rsid w:val="00621F49"/>
    <w:rsid w:val="00623AB1"/>
    <w:rsid w:val="006359AA"/>
    <w:rsid w:val="00656ADC"/>
    <w:rsid w:val="0068592C"/>
    <w:rsid w:val="0068762C"/>
    <w:rsid w:val="00697169"/>
    <w:rsid w:val="006A0CC0"/>
    <w:rsid w:val="006A1F93"/>
    <w:rsid w:val="006B1B9F"/>
    <w:rsid w:val="006B34C1"/>
    <w:rsid w:val="006B56DB"/>
    <w:rsid w:val="006C0C0E"/>
    <w:rsid w:val="006C4A99"/>
    <w:rsid w:val="006D429A"/>
    <w:rsid w:val="006F3309"/>
    <w:rsid w:val="00710F1B"/>
    <w:rsid w:val="007152FB"/>
    <w:rsid w:val="0072309F"/>
    <w:rsid w:val="00732B21"/>
    <w:rsid w:val="00736649"/>
    <w:rsid w:val="00772F7A"/>
    <w:rsid w:val="00787615"/>
    <w:rsid w:val="00796026"/>
    <w:rsid w:val="007A246A"/>
    <w:rsid w:val="007A47FA"/>
    <w:rsid w:val="007B0044"/>
    <w:rsid w:val="007F0D8D"/>
    <w:rsid w:val="00803459"/>
    <w:rsid w:val="0081164D"/>
    <w:rsid w:val="008209AB"/>
    <w:rsid w:val="00821593"/>
    <w:rsid w:val="008310A8"/>
    <w:rsid w:val="008413BB"/>
    <w:rsid w:val="008461C3"/>
    <w:rsid w:val="008551F7"/>
    <w:rsid w:val="00861022"/>
    <w:rsid w:val="00865640"/>
    <w:rsid w:val="00873D14"/>
    <w:rsid w:val="008A0472"/>
    <w:rsid w:val="008A5CD3"/>
    <w:rsid w:val="008B450A"/>
    <w:rsid w:val="008C5E66"/>
    <w:rsid w:val="008E4E36"/>
    <w:rsid w:val="008E630A"/>
    <w:rsid w:val="008E6B99"/>
    <w:rsid w:val="008F08CB"/>
    <w:rsid w:val="008F0D1D"/>
    <w:rsid w:val="00916A15"/>
    <w:rsid w:val="00916F59"/>
    <w:rsid w:val="00921A5E"/>
    <w:rsid w:val="00922196"/>
    <w:rsid w:val="00925B6D"/>
    <w:rsid w:val="0092617D"/>
    <w:rsid w:val="009351FA"/>
    <w:rsid w:val="00942779"/>
    <w:rsid w:val="00953838"/>
    <w:rsid w:val="00961E69"/>
    <w:rsid w:val="00967B63"/>
    <w:rsid w:val="0097659B"/>
    <w:rsid w:val="0098668B"/>
    <w:rsid w:val="009871A6"/>
    <w:rsid w:val="009A6B36"/>
    <w:rsid w:val="009B67A0"/>
    <w:rsid w:val="009B6994"/>
    <w:rsid w:val="009D0750"/>
    <w:rsid w:val="009D5FAF"/>
    <w:rsid w:val="009F36E0"/>
    <w:rsid w:val="009F5C2B"/>
    <w:rsid w:val="00A11804"/>
    <w:rsid w:val="00A16A52"/>
    <w:rsid w:val="00A2071F"/>
    <w:rsid w:val="00A2628A"/>
    <w:rsid w:val="00A31EF6"/>
    <w:rsid w:val="00A40959"/>
    <w:rsid w:val="00A439EA"/>
    <w:rsid w:val="00A47174"/>
    <w:rsid w:val="00A60544"/>
    <w:rsid w:val="00A70C2A"/>
    <w:rsid w:val="00A72F18"/>
    <w:rsid w:val="00A812C8"/>
    <w:rsid w:val="00A83632"/>
    <w:rsid w:val="00A90928"/>
    <w:rsid w:val="00AA2775"/>
    <w:rsid w:val="00AD0B98"/>
    <w:rsid w:val="00AD372C"/>
    <w:rsid w:val="00AD3D40"/>
    <w:rsid w:val="00AE52E3"/>
    <w:rsid w:val="00AE63F6"/>
    <w:rsid w:val="00AF1AD8"/>
    <w:rsid w:val="00AF5134"/>
    <w:rsid w:val="00B04029"/>
    <w:rsid w:val="00B04A4C"/>
    <w:rsid w:val="00B11C82"/>
    <w:rsid w:val="00B23C58"/>
    <w:rsid w:val="00B262BF"/>
    <w:rsid w:val="00B26C8B"/>
    <w:rsid w:val="00B334F9"/>
    <w:rsid w:val="00B5549F"/>
    <w:rsid w:val="00B57138"/>
    <w:rsid w:val="00B62A8A"/>
    <w:rsid w:val="00B63D40"/>
    <w:rsid w:val="00B86B1D"/>
    <w:rsid w:val="00BA0A00"/>
    <w:rsid w:val="00BA352C"/>
    <w:rsid w:val="00BA5EB8"/>
    <w:rsid w:val="00BB073C"/>
    <w:rsid w:val="00BC6B9E"/>
    <w:rsid w:val="00BC77D0"/>
    <w:rsid w:val="00BD1A71"/>
    <w:rsid w:val="00BD1D7E"/>
    <w:rsid w:val="00BD455E"/>
    <w:rsid w:val="00BD4568"/>
    <w:rsid w:val="00BD77EC"/>
    <w:rsid w:val="00BE10E0"/>
    <w:rsid w:val="00BF0F7F"/>
    <w:rsid w:val="00BF6E87"/>
    <w:rsid w:val="00C03ADB"/>
    <w:rsid w:val="00C122E6"/>
    <w:rsid w:val="00C12FD8"/>
    <w:rsid w:val="00C374DF"/>
    <w:rsid w:val="00C42F10"/>
    <w:rsid w:val="00C72F4D"/>
    <w:rsid w:val="00C92C62"/>
    <w:rsid w:val="00CB421A"/>
    <w:rsid w:val="00CD1D3C"/>
    <w:rsid w:val="00CD4AE4"/>
    <w:rsid w:val="00D033E1"/>
    <w:rsid w:val="00D06BBB"/>
    <w:rsid w:val="00D2734D"/>
    <w:rsid w:val="00D34380"/>
    <w:rsid w:val="00D40F3F"/>
    <w:rsid w:val="00D411AB"/>
    <w:rsid w:val="00D51647"/>
    <w:rsid w:val="00D577E7"/>
    <w:rsid w:val="00D61B33"/>
    <w:rsid w:val="00D62FD9"/>
    <w:rsid w:val="00D71463"/>
    <w:rsid w:val="00D71899"/>
    <w:rsid w:val="00D80E88"/>
    <w:rsid w:val="00D96D30"/>
    <w:rsid w:val="00DC22C0"/>
    <w:rsid w:val="00DD3CF4"/>
    <w:rsid w:val="00DE7655"/>
    <w:rsid w:val="00E005DC"/>
    <w:rsid w:val="00E022BF"/>
    <w:rsid w:val="00E041D2"/>
    <w:rsid w:val="00E14A7F"/>
    <w:rsid w:val="00E14DD0"/>
    <w:rsid w:val="00E352C3"/>
    <w:rsid w:val="00E409BB"/>
    <w:rsid w:val="00E40E0B"/>
    <w:rsid w:val="00E45009"/>
    <w:rsid w:val="00E513CD"/>
    <w:rsid w:val="00E67CFA"/>
    <w:rsid w:val="00E736EC"/>
    <w:rsid w:val="00E82F30"/>
    <w:rsid w:val="00E90FA9"/>
    <w:rsid w:val="00EA4528"/>
    <w:rsid w:val="00EB015C"/>
    <w:rsid w:val="00EC2F9D"/>
    <w:rsid w:val="00EC5A14"/>
    <w:rsid w:val="00F032F8"/>
    <w:rsid w:val="00F34628"/>
    <w:rsid w:val="00F72536"/>
    <w:rsid w:val="00F876CC"/>
    <w:rsid w:val="00F91CAD"/>
    <w:rsid w:val="00F93A30"/>
    <w:rsid w:val="00F970E1"/>
    <w:rsid w:val="00FB1A76"/>
    <w:rsid w:val="00FB34F8"/>
    <w:rsid w:val="00FD7BD1"/>
    <w:rsid w:val="00FE0BF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734D"/>
    <w:rPr>
      <w:sz w:val="24"/>
      <w:szCs w:val="24"/>
    </w:rPr>
  </w:style>
  <w:style w:type="paragraph" w:styleId="Nadpis1">
    <w:name w:val="heading 1"/>
    <w:basedOn w:val="Normln"/>
    <w:next w:val="Normln"/>
    <w:qFormat/>
    <w:rsid w:val="00D2734D"/>
    <w:pPr>
      <w:keepNext/>
      <w:tabs>
        <w:tab w:val="left" w:pos="7371"/>
      </w:tabs>
      <w:jc w:val="center"/>
      <w:outlineLvl w:val="0"/>
    </w:pPr>
    <w:rPr>
      <w:b/>
      <w:bCs/>
      <w:sz w:val="28"/>
    </w:rPr>
  </w:style>
  <w:style w:type="paragraph" w:styleId="Nadpis2">
    <w:name w:val="heading 2"/>
    <w:basedOn w:val="Normln"/>
    <w:next w:val="Normln"/>
    <w:qFormat/>
    <w:rsid w:val="00D2734D"/>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D2734D"/>
    <w:pPr>
      <w:keepNext/>
      <w:jc w:val="both"/>
      <w:outlineLvl w:val="2"/>
    </w:pPr>
    <w:rPr>
      <w:b/>
      <w:szCs w:val="20"/>
      <w:u w:val="single"/>
    </w:rPr>
  </w:style>
  <w:style w:type="paragraph" w:styleId="Nadpis4">
    <w:name w:val="heading 4"/>
    <w:basedOn w:val="Normln"/>
    <w:next w:val="Normln"/>
    <w:qFormat/>
    <w:rsid w:val="00D2734D"/>
    <w:pPr>
      <w:keepNext/>
      <w:tabs>
        <w:tab w:val="left" w:pos="567"/>
        <w:tab w:val="left" w:pos="1701"/>
      </w:tabs>
      <w:spacing w:after="60"/>
      <w:ind w:firstLine="360"/>
      <w:outlineLvl w:val="3"/>
    </w:pPr>
    <w:rPr>
      <w:i/>
      <w:iCs/>
    </w:rPr>
  </w:style>
  <w:style w:type="paragraph" w:styleId="Nadpis5">
    <w:name w:val="heading 5"/>
    <w:basedOn w:val="Normln"/>
    <w:next w:val="Normln"/>
    <w:qFormat/>
    <w:rsid w:val="00D2734D"/>
    <w:pPr>
      <w:keepNext/>
      <w:widowControl w:val="0"/>
      <w:autoSpaceDE w:val="0"/>
      <w:autoSpaceDN w:val="0"/>
      <w:spacing w:before="120"/>
      <w:outlineLvl w:val="4"/>
    </w:pPr>
  </w:style>
  <w:style w:type="paragraph" w:styleId="Nadpis8">
    <w:name w:val="heading 8"/>
    <w:basedOn w:val="Normln"/>
    <w:next w:val="Normln"/>
    <w:qFormat/>
    <w:rsid w:val="00D2734D"/>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D2734D"/>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D2734D"/>
    <w:pPr>
      <w:widowControl w:val="0"/>
      <w:autoSpaceDE w:val="0"/>
      <w:autoSpaceDN w:val="0"/>
      <w:ind w:left="567" w:hanging="567"/>
      <w:jc w:val="both"/>
    </w:pPr>
  </w:style>
  <w:style w:type="paragraph" w:customStyle="1" w:styleId="Import5">
    <w:name w:val="Import 5"/>
    <w:basedOn w:val="Normln"/>
    <w:rsid w:val="00D2734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D2734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D2734D"/>
    <w:pPr>
      <w:spacing w:line="240" w:lineRule="exact"/>
      <w:jc w:val="both"/>
    </w:pPr>
    <w:rPr>
      <w:szCs w:val="20"/>
    </w:rPr>
  </w:style>
  <w:style w:type="paragraph" w:customStyle="1" w:styleId="Smlouva-eslo">
    <w:name w:val="Smlouva-eíslo"/>
    <w:basedOn w:val="Normln"/>
    <w:rsid w:val="00D2734D"/>
    <w:pPr>
      <w:widowControl w:val="0"/>
      <w:spacing w:before="120" w:line="240" w:lineRule="atLeast"/>
      <w:jc w:val="both"/>
    </w:pPr>
    <w:rPr>
      <w:szCs w:val="20"/>
    </w:rPr>
  </w:style>
  <w:style w:type="paragraph" w:customStyle="1" w:styleId="Smlouva2">
    <w:name w:val="Smlouva2"/>
    <w:basedOn w:val="Normln"/>
    <w:rsid w:val="00D2734D"/>
    <w:pPr>
      <w:widowControl w:val="0"/>
      <w:jc w:val="center"/>
    </w:pPr>
    <w:rPr>
      <w:b/>
      <w:szCs w:val="20"/>
    </w:rPr>
  </w:style>
  <w:style w:type="paragraph" w:styleId="Zkladntext">
    <w:name w:val="Body Text"/>
    <w:aliases w:val="subtitle2,Základní tZákladní text,Body Text"/>
    <w:basedOn w:val="Normln"/>
    <w:link w:val="ZkladntextChar"/>
    <w:rsid w:val="00D2734D"/>
    <w:pPr>
      <w:tabs>
        <w:tab w:val="left" w:pos="540"/>
        <w:tab w:val="left" w:pos="1260"/>
        <w:tab w:val="left" w:pos="1980"/>
        <w:tab w:val="left" w:pos="3960"/>
      </w:tabs>
      <w:jc w:val="both"/>
    </w:pPr>
  </w:style>
  <w:style w:type="paragraph" w:styleId="Zpat">
    <w:name w:val="footer"/>
    <w:basedOn w:val="Normln"/>
    <w:rsid w:val="00D2734D"/>
    <w:pPr>
      <w:tabs>
        <w:tab w:val="center" w:pos="4536"/>
        <w:tab w:val="right" w:pos="9072"/>
      </w:tabs>
    </w:pPr>
  </w:style>
  <w:style w:type="paragraph" w:styleId="Zkladntextodsazen">
    <w:name w:val="Body Text Indent"/>
    <w:basedOn w:val="Normln"/>
    <w:rsid w:val="00D2734D"/>
    <w:pPr>
      <w:tabs>
        <w:tab w:val="left" w:pos="357"/>
        <w:tab w:val="left" w:pos="540"/>
        <w:tab w:val="left" w:pos="1980"/>
        <w:tab w:val="left" w:pos="7380"/>
      </w:tabs>
      <w:ind w:left="540" w:hanging="540"/>
      <w:jc w:val="both"/>
    </w:pPr>
  </w:style>
  <w:style w:type="character" w:styleId="slostrnky">
    <w:name w:val="page number"/>
    <w:basedOn w:val="Standardnpsmoodstavce"/>
    <w:rsid w:val="00D2734D"/>
  </w:style>
  <w:style w:type="paragraph" w:styleId="Zhlav">
    <w:name w:val="header"/>
    <w:basedOn w:val="Normln"/>
    <w:rsid w:val="00D2734D"/>
    <w:pPr>
      <w:tabs>
        <w:tab w:val="center" w:pos="4536"/>
        <w:tab w:val="right" w:pos="9072"/>
      </w:tabs>
    </w:pPr>
  </w:style>
  <w:style w:type="paragraph" w:styleId="Zkladntextodsazen3">
    <w:name w:val="Body Text Indent 3"/>
    <w:basedOn w:val="Normln"/>
    <w:rsid w:val="00D2734D"/>
    <w:pPr>
      <w:tabs>
        <w:tab w:val="left" w:pos="426"/>
      </w:tabs>
      <w:ind w:left="357"/>
      <w:jc w:val="both"/>
    </w:pPr>
    <w:rPr>
      <w:i/>
      <w:iCs/>
    </w:rPr>
  </w:style>
  <w:style w:type="paragraph" w:styleId="Zkladntext2">
    <w:name w:val="Body Text 2"/>
    <w:basedOn w:val="Normln"/>
    <w:rsid w:val="00D2734D"/>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a">
    <w:basedOn w:val="Normln"/>
    <w:next w:val="Textkomente"/>
    <w:semiHidden/>
    <w:rsid w:val="00623AB1"/>
    <w:rPr>
      <w:sz w:val="20"/>
      <w:szCs w:val="20"/>
    </w:rPr>
  </w:style>
  <w:style w:type="character" w:styleId="Odkaznakoment">
    <w:name w:val="annotation reference"/>
    <w:semiHidden/>
    <w:rsid w:val="00623AB1"/>
    <w:rPr>
      <w:sz w:val="16"/>
      <w:szCs w:val="16"/>
    </w:rPr>
  </w:style>
  <w:style w:type="paragraph" w:styleId="Textkomente">
    <w:name w:val="annotation text"/>
    <w:basedOn w:val="Normln"/>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Odstavecseseznamem">
    <w:name w:val="List Paragraph"/>
    <w:basedOn w:val="Normln"/>
    <w:uiPriority w:val="34"/>
    <w:qFormat/>
    <w:rsid w:val="009A6B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734D"/>
    <w:rPr>
      <w:sz w:val="24"/>
      <w:szCs w:val="24"/>
    </w:rPr>
  </w:style>
  <w:style w:type="paragraph" w:styleId="Nadpis1">
    <w:name w:val="heading 1"/>
    <w:basedOn w:val="Normln"/>
    <w:next w:val="Normln"/>
    <w:qFormat/>
    <w:rsid w:val="00D2734D"/>
    <w:pPr>
      <w:keepNext/>
      <w:tabs>
        <w:tab w:val="left" w:pos="7371"/>
      </w:tabs>
      <w:jc w:val="center"/>
      <w:outlineLvl w:val="0"/>
    </w:pPr>
    <w:rPr>
      <w:b/>
      <w:bCs/>
      <w:sz w:val="28"/>
    </w:rPr>
  </w:style>
  <w:style w:type="paragraph" w:styleId="Nadpis2">
    <w:name w:val="heading 2"/>
    <w:basedOn w:val="Normln"/>
    <w:next w:val="Normln"/>
    <w:qFormat/>
    <w:rsid w:val="00D2734D"/>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D2734D"/>
    <w:pPr>
      <w:keepNext/>
      <w:jc w:val="both"/>
      <w:outlineLvl w:val="2"/>
    </w:pPr>
    <w:rPr>
      <w:b/>
      <w:szCs w:val="20"/>
      <w:u w:val="single"/>
    </w:rPr>
  </w:style>
  <w:style w:type="paragraph" w:styleId="Nadpis4">
    <w:name w:val="heading 4"/>
    <w:basedOn w:val="Normln"/>
    <w:next w:val="Normln"/>
    <w:qFormat/>
    <w:rsid w:val="00D2734D"/>
    <w:pPr>
      <w:keepNext/>
      <w:tabs>
        <w:tab w:val="left" w:pos="567"/>
        <w:tab w:val="left" w:pos="1701"/>
      </w:tabs>
      <w:spacing w:after="60"/>
      <w:ind w:firstLine="360"/>
      <w:outlineLvl w:val="3"/>
    </w:pPr>
    <w:rPr>
      <w:i/>
      <w:iCs/>
    </w:rPr>
  </w:style>
  <w:style w:type="paragraph" w:styleId="Nadpis5">
    <w:name w:val="heading 5"/>
    <w:basedOn w:val="Normln"/>
    <w:next w:val="Normln"/>
    <w:qFormat/>
    <w:rsid w:val="00D2734D"/>
    <w:pPr>
      <w:keepNext/>
      <w:widowControl w:val="0"/>
      <w:autoSpaceDE w:val="0"/>
      <w:autoSpaceDN w:val="0"/>
      <w:spacing w:before="120"/>
      <w:outlineLvl w:val="4"/>
    </w:pPr>
  </w:style>
  <w:style w:type="paragraph" w:styleId="Nadpis8">
    <w:name w:val="heading 8"/>
    <w:basedOn w:val="Normln"/>
    <w:next w:val="Normln"/>
    <w:qFormat/>
    <w:rsid w:val="00D2734D"/>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D2734D"/>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D2734D"/>
    <w:pPr>
      <w:widowControl w:val="0"/>
      <w:autoSpaceDE w:val="0"/>
      <w:autoSpaceDN w:val="0"/>
      <w:ind w:left="567" w:hanging="567"/>
      <w:jc w:val="both"/>
    </w:pPr>
  </w:style>
  <w:style w:type="paragraph" w:customStyle="1" w:styleId="Import5">
    <w:name w:val="Import 5"/>
    <w:basedOn w:val="Normln"/>
    <w:rsid w:val="00D2734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D2734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D2734D"/>
    <w:pPr>
      <w:spacing w:line="240" w:lineRule="exact"/>
      <w:jc w:val="both"/>
    </w:pPr>
    <w:rPr>
      <w:szCs w:val="20"/>
    </w:rPr>
  </w:style>
  <w:style w:type="paragraph" w:customStyle="1" w:styleId="Smlouva-eslo">
    <w:name w:val="Smlouva-eíslo"/>
    <w:basedOn w:val="Normln"/>
    <w:rsid w:val="00D2734D"/>
    <w:pPr>
      <w:widowControl w:val="0"/>
      <w:spacing w:before="120" w:line="240" w:lineRule="atLeast"/>
      <w:jc w:val="both"/>
    </w:pPr>
    <w:rPr>
      <w:szCs w:val="20"/>
    </w:rPr>
  </w:style>
  <w:style w:type="paragraph" w:customStyle="1" w:styleId="Smlouva2">
    <w:name w:val="Smlouva2"/>
    <w:basedOn w:val="Normln"/>
    <w:rsid w:val="00D2734D"/>
    <w:pPr>
      <w:widowControl w:val="0"/>
      <w:jc w:val="center"/>
    </w:pPr>
    <w:rPr>
      <w:b/>
      <w:szCs w:val="20"/>
    </w:rPr>
  </w:style>
  <w:style w:type="paragraph" w:styleId="Zkladntext">
    <w:name w:val="Body Text"/>
    <w:aliases w:val="subtitle2,Základní tZákladní text,Body Text"/>
    <w:basedOn w:val="Normln"/>
    <w:link w:val="ZkladntextChar"/>
    <w:rsid w:val="00D2734D"/>
    <w:pPr>
      <w:tabs>
        <w:tab w:val="left" w:pos="540"/>
        <w:tab w:val="left" w:pos="1260"/>
        <w:tab w:val="left" w:pos="1980"/>
        <w:tab w:val="left" w:pos="3960"/>
      </w:tabs>
      <w:jc w:val="both"/>
    </w:pPr>
  </w:style>
  <w:style w:type="paragraph" w:styleId="Zpat">
    <w:name w:val="footer"/>
    <w:basedOn w:val="Normln"/>
    <w:rsid w:val="00D2734D"/>
    <w:pPr>
      <w:tabs>
        <w:tab w:val="center" w:pos="4536"/>
        <w:tab w:val="right" w:pos="9072"/>
      </w:tabs>
    </w:pPr>
  </w:style>
  <w:style w:type="paragraph" w:styleId="Zkladntextodsazen">
    <w:name w:val="Body Text Indent"/>
    <w:basedOn w:val="Normln"/>
    <w:rsid w:val="00D2734D"/>
    <w:pPr>
      <w:tabs>
        <w:tab w:val="left" w:pos="357"/>
        <w:tab w:val="left" w:pos="540"/>
        <w:tab w:val="left" w:pos="1980"/>
        <w:tab w:val="left" w:pos="7380"/>
      </w:tabs>
      <w:ind w:left="540" w:hanging="540"/>
      <w:jc w:val="both"/>
    </w:pPr>
  </w:style>
  <w:style w:type="character" w:styleId="slostrnky">
    <w:name w:val="page number"/>
    <w:basedOn w:val="Standardnpsmoodstavce"/>
    <w:rsid w:val="00D2734D"/>
  </w:style>
  <w:style w:type="paragraph" w:styleId="Zhlav">
    <w:name w:val="header"/>
    <w:basedOn w:val="Normln"/>
    <w:rsid w:val="00D2734D"/>
    <w:pPr>
      <w:tabs>
        <w:tab w:val="center" w:pos="4536"/>
        <w:tab w:val="right" w:pos="9072"/>
      </w:tabs>
    </w:pPr>
  </w:style>
  <w:style w:type="paragraph" w:styleId="Zkladntextodsazen3">
    <w:name w:val="Body Text Indent 3"/>
    <w:basedOn w:val="Normln"/>
    <w:rsid w:val="00D2734D"/>
    <w:pPr>
      <w:tabs>
        <w:tab w:val="left" w:pos="426"/>
      </w:tabs>
      <w:ind w:left="357"/>
      <w:jc w:val="both"/>
    </w:pPr>
    <w:rPr>
      <w:i/>
      <w:iCs/>
    </w:rPr>
  </w:style>
  <w:style w:type="paragraph" w:styleId="Zkladntext2">
    <w:name w:val="Body Text 2"/>
    <w:basedOn w:val="Normln"/>
    <w:rsid w:val="00D2734D"/>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a">
    <w:basedOn w:val="Normln"/>
    <w:next w:val="Textkomente"/>
    <w:semiHidden/>
    <w:rsid w:val="00623AB1"/>
    <w:rPr>
      <w:sz w:val="20"/>
      <w:szCs w:val="20"/>
    </w:rPr>
  </w:style>
  <w:style w:type="character" w:styleId="Odkaznakoment">
    <w:name w:val="annotation reference"/>
    <w:semiHidden/>
    <w:rsid w:val="00623AB1"/>
    <w:rPr>
      <w:sz w:val="16"/>
      <w:szCs w:val="16"/>
    </w:rPr>
  </w:style>
  <w:style w:type="paragraph" w:styleId="Textkomente">
    <w:name w:val="annotation text"/>
    <w:basedOn w:val="Normln"/>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Odstavecseseznamem">
    <w:name w:val="List Paragraph"/>
    <w:basedOn w:val="Normln"/>
    <w:uiPriority w:val="34"/>
    <w:qFormat/>
    <w:rsid w:val="009A6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rka\Documents\Dokumenty%20&#345;editelna\Budova%20jej&#237;%20spr&#225;va%20a%20opravy\Oprava%20fas&#225;dy%202015\Vzory%20smluv%20z%20kraje%202015\smlouva-o-dil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D9A3-F8D2-4A78-BA6A-882253F7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smlouva-o-dilo</Template>
  <TotalTime>0</TotalTime>
  <Pages>7</Pages>
  <Words>2332</Words>
  <Characters>13759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16059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creator>Jiří Novák</dc:creator>
  <cp:lastModifiedBy>Sociálka 2</cp:lastModifiedBy>
  <cp:revision>2</cp:revision>
  <cp:lastPrinted>2017-06-27T05:51:00Z</cp:lastPrinted>
  <dcterms:created xsi:type="dcterms:W3CDTF">2017-07-04T06:15:00Z</dcterms:created>
  <dcterms:modified xsi:type="dcterms:W3CDTF">2017-07-04T06:15:00Z</dcterms:modified>
</cp:coreProperties>
</file>