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F9" w:rsidRPr="00E91FF9" w:rsidRDefault="00E91FF9" w:rsidP="00E91FF9">
      <w:pPr>
        <w:pStyle w:val="Normlnweb"/>
        <w:jc w:val="center"/>
        <w:rPr>
          <w:rFonts w:ascii="Tahoma" w:hAnsi="Tahoma" w:cs="Tahoma"/>
          <w:b/>
          <w:caps/>
          <w:sz w:val="26"/>
          <w:szCs w:val="26"/>
        </w:rPr>
      </w:pPr>
      <w:bookmarkStart w:id="0" w:name="_GoBack"/>
      <w:bookmarkEnd w:id="0"/>
      <w:r w:rsidRPr="00E91FF9">
        <w:rPr>
          <w:rFonts w:ascii="Tahoma" w:hAnsi="Tahoma" w:cs="Tahoma"/>
          <w:b/>
          <w:caps/>
          <w:sz w:val="26"/>
          <w:szCs w:val="26"/>
        </w:rPr>
        <w:t>Smlouva o dílo</w:t>
      </w:r>
    </w:p>
    <w:p w:rsidR="00E91FF9" w:rsidRDefault="00E91FF9" w:rsidP="00E91FF9">
      <w:pPr>
        <w:keepNext/>
        <w:spacing w:before="360"/>
        <w:jc w:val="center"/>
        <w:rPr>
          <w:rFonts w:ascii="Tahoma" w:hAnsi="Tahoma" w:cs="Tahoma"/>
          <w:b/>
        </w:rPr>
      </w:pPr>
      <w:r>
        <w:rPr>
          <w:rFonts w:ascii="Tahoma" w:hAnsi="Tahoma" w:cs="Tahoma"/>
          <w:b/>
        </w:rPr>
        <w:t>I.</w:t>
      </w:r>
      <w:r>
        <w:rPr>
          <w:rFonts w:ascii="Tahoma" w:hAnsi="Tahoma" w:cs="Tahoma"/>
          <w:b/>
        </w:rPr>
        <w:br/>
        <w:t>Smluvní strany</w:t>
      </w:r>
    </w:p>
    <w:p w:rsidR="00E91FF9" w:rsidRPr="008958CE" w:rsidRDefault="00522CF8" w:rsidP="00D17146">
      <w:pPr>
        <w:numPr>
          <w:ilvl w:val="0"/>
          <w:numId w:val="1"/>
        </w:numPr>
        <w:spacing w:before="240" w:after="0" w:line="240" w:lineRule="auto"/>
        <w:ind w:left="357" w:hanging="357"/>
        <w:jc w:val="both"/>
        <w:rPr>
          <w:rFonts w:ascii="Tahoma" w:hAnsi="Tahoma" w:cs="Tahoma"/>
          <w:b/>
        </w:rPr>
      </w:pPr>
      <w:r w:rsidRPr="00522CF8">
        <w:rPr>
          <w:rFonts w:ascii="Tahoma" w:hAnsi="Tahoma" w:cs="Tahoma"/>
          <w:b/>
        </w:rPr>
        <w:t>Mateřská škola Paraplíčko, Havířov, příspěvková organizace</w:t>
      </w:r>
    </w:p>
    <w:p w:rsidR="00E91FF9" w:rsidRPr="009B144D" w:rsidRDefault="00E91FF9" w:rsidP="00D17146">
      <w:pPr>
        <w:tabs>
          <w:tab w:val="left" w:pos="3119"/>
        </w:tabs>
        <w:spacing w:after="0" w:line="240" w:lineRule="auto"/>
        <w:ind w:left="357"/>
        <w:jc w:val="both"/>
        <w:rPr>
          <w:rFonts w:ascii="Tahoma" w:hAnsi="Tahoma" w:cs="Tahoma"/>
        </w:rPr>
      </w:pPr>
      <w:r>
        <w:rPr>
          <w:rFonts w:ascii="Tahoma" w:hAnsi="Tahoma" w:cs="Tahoma"/>
        </w:rPr>
        <w:t>se sídlem:</w:t>
      </w:r>
      <w:r>
        <w:rPr>
          <w:rFonts w:ascii="Tahoma" w:hAnsi="Tahoma" w:cs="Tahoma"/>
        </w:rPr>
        <w:tab/>
      </w:r>
      <w:r w:rsidR="004C42F4" w:rsidRPr="004C42F4">
        <w:rPr>
          <w:rFonts w:ascii="Tahoma" w:hAnsi="Tahoma" w:cs="Tahoma"/>
        </w:rPr>
        <w:t>Mozartova 1092/2, Město, 736 01 Havířov</w:t>
      </w:r>
    </w:p>
    <w:p w:rsidR="00E91FF9" w:rsidRPr="009B144D" w:rsidRDefault="00E91FF9" w:rsidP="00D17146">
      <w:pPr>
        <w:numPr>
          <w:ilvl w:val="12"/>
          <w:numId w:val="0"/>
        </w:numPr>
        <w:tabs>
          <w:tab w:val="left" w:pos="3119"/>
        </w:tabs>
        <w:spacing w:after="0" w:line="240" w:lineRule="auto"/>
        <w:ind w:left="357"/>
        <w:jc w:val="both"/>
        <w:rPr>
          <w:rFonts w:ascii="Tahoma" w:hAnsi="Tahoma" w:cs="Tahoma"/>
          <w:iCs/>
        </w:rPr>
      </w:pPr>
      <w:r w:rsidRPr="009B144D">
        <w:rPr>
          <w:rFonts w:ascii="Tahoma" w:hAnsi="Tahoma" w:cs="Tahoma"/>
        </w:rPr>
        <w:t>zastoupen:</w:t>
      </w:r>
      <w:r w:rsidRPr="009B144D">
        <w:rPr>
          <w:rFonts w:ascii="Tahoma" w:hAnsi="Tahoma" w:cs="Tahoma"/>
        </w:rPr>
        <w:tab/>
      </w:r>
      <w:r w:rsidR="001854F2" w:rsidRPr="001854F2">
        <w:rPr>
          <w:rFonts w:ascii="Tahoma" w:hAnsi="Tahoma" w:cs="Tahoma"/>
        </w:rPr>
        <w:t xml:space="preserve">Mgr. Šárka Chobotová </w:t>
      </w:r>
      <w:r w:rsidR="005F2063" w:rsidRPr="009B144D">
        <w:rPr>
          <w:rFonts w:ascii="Tahoma" w:hAnsi="Tahoma" w:cs="Tahoma"/>
        </w:rPr>
        <w:t>(ředitelkou organizace)</w:t>
      </w:r>
    </w:p>
    <w:p w:rsidR="00E91FF9" w:rsidRPr="009B144D" w:rsidRDefault="00E91FF9" w:rsidP="00D17146">
      <w:pPr>
        <w:numPr>
          <w:ilvl w:val="12"/>
          <w:numId w:val="0"/>
        </w:numPr>
        <w:tabs>
          <w:tab w:val="left" w:pos="3119"/>
        </w:tabs>
        <w:spacing w:after="0" w:line="240" w:lineRule="auto"/>
        <w:ind w:left="357"/>
        <w:jc w:val="both"/>
        <w:rPr>
          <w:rFonts w:ascii="Tahoma" w:hAnsi="Tahoma" w:cs="Tahoma"/>
        </w:rPr>
      </w:pPr>
      <w:r w:rsidRPr="009B144D">
        <w:rPr>
          <w:rFonts w:ascii="Tahoma" w:hAnsi="Tahoma" w:cs="Tahoma"/>
        </w:rPr>
        <w:t>IČO:</w:t>
      </w:r>
      <w:r w:rsidRPr="009B144D">
        <w:rPr>
          <w:rFonts w:ascii="Tahoma" w:hAnsi="Tahoma" w:cs="Tahoma"/>
        </w:rPr>
        <w:tab/>
      </w:r>
      <w:r w:rsidR="001854F2" w:rsidRPr="001854F2">
        <w:rPr>
          <w:rFonts w:ascii="Tahoma" w:hAnsi="Tahoma" w:cs="Tahoma"/>
        </w:rPr>
        <w:t>60337389</w:t>
      </w:r>
    </w:p>
    <w:p w:rsidR="00E91FF9" w:rsidRPr="009B144D" w:rsidRDefault="00E91FF9" w:rsidP="00D17146">
      <w:pPr>
        <w:numPr>
          <w:ilvl w:val="12"/>
          <w:numId w:val="0"/>
        </w:numPr>
        <w:tabs>
          <w:tab w:val="left" w:pos="3119"/>
        </w:tabs>
        <w:spacing w:after="0" w:line="240" w:lineRule="auto"/>
        <w:ind w:left="357"/>
        <w:jc w:val="both"/>
        <w:rPr>
          <w:rFonts w:ascii="Tahoma" w:hAnsi="Tahoma" w:cs="Tahoma"/>
        </w:rPr>
      </w:pPr>
      <w:r w:rsidRPr="009B144D">
        <w:rPr>
          <w:rFonts w:ascii="Tahoma" w:hAnsi="Tahoma" w:cs="Tahoma"/>
        </w:rPr>
        <w:t>DIČ:</w:t>
      </w:r>
      <w:r w:rsidRPr="009B144D">
        <w:rPr>
          <w:rFonts w:ascii="Tahoma" w:hAnsi="Tahoma" w:cs="Tahoma"/>
        </w:rPr>
        <w:tab/>
      </w:r>
      <w:r w:rsidR="001951B2" w:rsidRPr="009B144D">
        <w:rPr>
          <w:rFonts w:ascii="Tahoma" w:hAnsi="Tahoma" w:cs="Tahoma"/>
        </w:rPr>
        <w:t>---</w:t>
      </w:r>
    </w:p>
    <w:p w:rsidR="00E91FF9" w:rsidRDefault="00E91FF9" w:rsidP="00D17146">
      <w:pPr>
        <w:numPr>
          <w:ilvl w:val="12"/>
          <w:numId w:val="0"/>
        </w:numPr>
        <w:tabs>
          <w:tab w:val="left" w:pos="3119"/>
        </w:tabs>
        <w:spacing w:after="0" w:line="240" w:lineRule="auto"/>
        <w:ind w:left="357"/>
        <w:jc w:val="both"/>
        <w:rPr>
          <w:rFonts w:ascii="Tahoma" w:hAnsi="Tahoma" w:cs="Tahoma"/>
        </w:rPr>
      </w:pPr>
      <w:r w:rsidRPr="009B144D">
        <w:rPr>
          <w:rFonts w:ascii="Tahoma" w:hAnsi="Tahoma" w:cs="Tahoma"/>
        </w:rPr>
        <w:t>bankovní spojení:</w:t>
      </w:r>
      <w:r w:rsidRPr="009B144D">
        <w:rPr>
          <w:rFonts w:ascii="Tahoma" w:hAnsi="Tahoma" w:cs="Tahoma"/>
        </w:rPr>
        <w:tab/>
      </w:r>
      <w:r w:rsidR="001951B2" w:rsidRPr="009B144D">
        <w:rPr>
          <w:rFonts w:ascii="Tahoma" w:hAnsi="Tahoma" w:cs="Tahoma"/>
        </w:rPr>
        <w:t>Komerční banka, a.s.</w:t>
      </w:r>
    </w:p>
    <w:p w:rsidR="00E91FF9" w:rsidRPr="001951B2"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sidR="00E56CF8" w:rsidRPr="00E56CF8">
        <w:rPr>
          <w:rFonts w:ascii="Tahoma" w:hAnsi="Tahoma" w:cs="Tahoma"/>
        </w:rPr>
        <w:t>73032791/0100</w:t>
      </w:r>
    </w:p>
    <w:p w:rsidR="00E91FF9" w:rsidRDefault="00E91FF9" w:rsidP="00D17146">
      <w:pPr>
        <w:spacing w:before="120" w:after="0" w:line="240" w:lineRule="auto"/>
        <w:ind w:left="357"/>
        <w:jc w:val="both"/>
        <w:rPr>
          <w:rFonts w:ascii="Tahoma" w:hAnsi="Tahoma" w:cs="Tahoma"/>
        </w:rPr>
      </w:pPr>
      <w:r w:rsidRPr="00E05AF3">
        <w:rPr>
          <w:rFonts w:ascii="Tahoma" w:hAnsi="Tahoma" w:cs="Tahoma"/>
        </w:rPr>
        <w:t>Osoba oprávněná jednat ve věcech realizace stavby:</w:t>
      </w:r>
      <w:r w:rsidR="00E05AF3" w:rsidRPr="00E05AF3">
        <w:rPr>
          <w:rFonts w:ascii="Tahoma" w:hAnsi="Tahoma" w:cs="Tahoma"/>
        </w:rPr>
        <w:t xml:space="preserve"> Mgr. Šárka Chobotová</w:t>
      </w:r>
    </w:p>
    <w:p w:rsidR="00E91FF9" w:rsidRDefault="00E91FF9" w:rsidP="00E05AF3">
      <w:pPr>
        <w:spacing w:before="120" w:after="0" w:line="240" w:lineRule="auto"/>
        <w:jc w:val="both"/>
        <w:rPr>
          <w:rFonts w:ascii="Tahoma" w:hAnsi="Tahoma" w:cs="Tahoma"/>
        </w:rPr>
      </w:pPr>
    </w:p>
    <w:p w:rsidR="00E91FF9" w:rsidRDefault="00E91FF9" w:rsidP="00D17146">
      <w:pPr>
        <w:spacing w:before="120" w:after="0" w:line="240" w:lineRule="auto"/>
        <w:ind w:left="357"/>
        <w:jc w:val="both"/>
        <w:rPr>
          <w:rFonts w:ascii="Tahoma" w:hAnsi="Tahoma" w:cs="Tahoma"/>
        </w:rPr>
      </w:pPr>
      <w:r>
        <w:rPr>
          <w:rFonts w:ascii="Tahoma" w:hAnsi="Tahoma" w:cs="Tahoma"/>
        </w:rPr>
        <w:t>(dále jen „objednatel“)</w:t>
      </w:r>
    </w:p>
    <w:p w:rsidR="00E91FF9" w:rsidRDefault="00C609A7" w:rsidP="00D17146">
      <w:pPr>
        <w:numPr>
          <w:ilvl w:val="0"/>
          <w:numId w:val="1"/>
        </w:numPr>
        <w:spacing w:before="240" w:after="0" w:line="240" w:lineRule="auto"/>
        <w:ind w:left="357" w:hanging="357"/>
        <w:jc w:val="both"/>
        <w:rPr>
          <w:rFonts w:ascii="Tahoma" w:hAnsi="Tahoma" w:cs="Tahoma"/>
        </w:rPr>
      </w:pPr>
      <w:r>
        <w:rPr>
          <w:rFonts w:ascii="Tahoma" w:hAnsi="Tahoma" w:cs="Tahoma"/>
          <w:b/>
          <w:bCs/>
        </w:rPr>
        <w:t>DIK stavby s.r.o.</w:t>
      </w:r>
    </w:p>
    <w:p w:rsidR="00E91FF9" w:rsidRDefault="00E91FF9" w:rsidP="00D17146">
      <w:pPr>
        <w:tabs>
          <w:tab w:val="left" w:pos="3119"/>
        </w:tabs>
        <w:spacing w:after="0" w:line="240" w:lineRule="auto"/>
        <w:ind w:left="357"/>
        <w:jc w:val="both"/>
        <w:rPr>
          <w:rFonts w:ascii="Tahoma" w:hAnsi="Tahoma" w:cs="Tahoma"/>
        </w:rPr>
      </w:pPr>
      <w:r>
        <w:rPr>
          <w:rFonts w:ascii="Tahoma" w:hAnsi="Tahoma" w:cs="Tahoma"/>
        </w:rPr>
        <w:t>se sídlem:</w:t>
      </w:r>
      <w:r w:rsidR="00C609A7">
        <w:rPr>
          <w:rFonts w:ascii="Tahoma" w:hAnsi="Tahoma" w:cs="Tahoma"/>
        </w:rPr>
        <w:tab/>
        <w:t>Pernerova 276/19, 718 00 Ostrava - Kunčičky</w:t>
      </w:r>
    </w:p>
    <w:p w:rsidR="00E91FF9" w:rsidRDefault="00E91FF9" w:rsidP="00D17146">
      <w:pPr>
        <w:numPr>
          <w:ilvl w:val="12"/>
          <w:numId w:val="0"/>
        </w:numPr>
        <w:tabs>
          <w:tab w:val="left" w:pos="3119"/>
        </w:tabs>
        <w:spacing w:after="0" w:line="240" w:lineRule="auto"/>
        <w:ind w:left="357"/>
        <w:jc w:val="both"/>
        <w:rPr>
          <w:rFonts w:ascii="Tahoma" w:hAnsi="Tahoma" w:cs="Tahoma"/>
        </w:rPr>
      </w:pPr>
      <w:proofErr w:type="gramStart"/>
      <w:r>
        <w:rPr>
          <w:rFonts w:ascii="Tahoma" w:hAnsi="Tahoma" w:cs="Tahoma"/>
        </w:rPr>
        <w:t>zastoupena:</w:t>
      </w:r>
      <w:r w:rsidR="00C609A7">
        <w:rPr>
          <w:rFonts w:ascii="Tahoma" w:hAnsi="Tahoma" w:cs="Tahoma"/>
        </w:rPr>
        <w:tab/>
      </w:r>
      <w:proofErr w:type="spellStart"/>
      <w:r w:rsidR="00C609A7">
        <w:rPr>
          <w:rFonts w:ascii="Tahoma" w:hAnsi="Tahoma" w:cs="Tahoma"/>
        </w:rPr>
        <w:t>Ing.Zbyňkem</w:t>
      </w:r>
      <w:proofErr w:type="spellEnd"/>
      <w:proofErr w:type="gramEnd"/>
      <w:r w:rsidR="00C609A7">
        <w:rPr>
          <w:rFonts w:ascii="Tahoma" w:hAnsi="Tahoma" w:cs="Tahoma"/>
        </w:rPr>
        <w:t xml:space="preserve"> Kořistkou</w:t>
      </w:r>
    </w:p>
    <w:p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IČO:</w:t>
      </w:r>
      <w:r w:rsidR="00C609A7">
        <w:rPr>
          <w:rFonts w:ascii="Tahoma" w:hAnsi="Tahoma" w:cs="Tahoma"/>
        </w:rPr>
        <w:tab/>
        <w:t>25914057</w:t>
      </w:r>
    </w:p>
    <w:p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DIČ:</w:t>
      </w:r>
      <w:r w:rsidR="00C609A7">
        <w:rPr>
          <w:rFonts w:ascii="Tahoma" w:hAnsi="Tahoma" w:cs="Tahoma"/>
        </w:rPr>
        <w:tab/>
        <w:t>CZ25914057</w:t>
      </w:r>
    </w:p>
    <w:p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bankovní spojení:</w:t>
      </w:r>
      <w:r w:rsidR="00C609A7">
        <w:rPr>
          <w:rFonts w:ascii="Tahoma" w:hAnsi="Tahoma" w:cs="Tahoma"/>
        </w:rPr>
        <w:tab/>
        <w:t>KB Ostrava</w:t>
      </w:r>
    </w:p>
    <w:p w:rsidR="00E91FF9" w:rsidRDefault="00E91FF9" w:rsidP="00D17146">
      <w:pPr>
        <w:numPr>
          <w:ilvl w:val="12"/>
          <w:numId w:val="0"/>
        </w:numPr>
        <w:tabs>
          <w:tab w:val="left" w:pos="3119"/>
        </w:tabs>
        <w:spacing w:after="0" w:line="240" w:lineRule="auto"/>
        <w:ind w:left="357"/>
        <w:jc w:val="both"/>
        <w:rPr>
          <w:rFonts w:ascii="Tahoma" w:hAnsi="Tahoma" w:cs="Tahoma"/>
        </w:rPr>
      </w:pPr>
      <w:r>
        <w:rPr>
          <w:rFonts w:ascii="Tahoma" w:hAnsi="Tahoma" w:cs="Tahoma"/>
        </w:rPr>
        <w:t>číslo účtu:</w:t>
      </w:r>
      <w:r w:rsidR="00C609A7">
        <w:rPr>
          <w:rFonts w:ascii="Tahoma" w:hAnsi="Tahoma" w:cs="Tahoma"/>
        </w:rPr>
        <w:tab/>
        <w:t>107-4295030247/0100</w:t>
      </w:r>
    </w:p>
    <w:p w:rsidR="00E91FF9" w:rsidRDefault="00E91FF9" w:rsidP="00D17146">
      <w:pPr>
        <w:spacing w:before="120" w:after="0" w:line="240" w:lineRule="auto"/>
        <w:ind w:left="357"/>
        <w:jc w:val="both"/>
        <w:rPr>
          <w:rFonts w:ascii="Tahoma" w:hAnsi="Tahoma" w:cs="Tahoma"/>
        </w:rPr>
      </w:pPr>
      <w:r>
        <w:rPr>
          <w:rFonts w:ascii="Tahoma" w:hAnsi="Tahoma" w:cs="Tahoma"/>
        </w:rPr>
        <w:t xml:space="preserve">Zapsána v obchodním rejstříku vedeném </w:t>
      </w:r>
      <w:r w:rsidR="00C609A7">
        <w:rPr>
          <w:rFonts w:ascii="Tahoma" w:hAnsi="Tahoma" w:cs="Tahoma"/>
        </w:rPr>
        <w:t xml:space="preserve">krajským </w:t>
      </w:r>
      <w:r>
        <w:rPr>
          <w:rFonts w:ascii="Tahoma" w:hAnsi="Tahoma" w:cs="Tahoma"/>
        </w:rPr>
        <w:t xml:space="preserve">soudem v </w:t>
      </w:r>
      <w:r w:rsidR="00C609A7">
        <w:rPr>
          <w:rFonts w:ascii="Tahoma" w:hAnsi="Tahoma" w:cs="Tahoma"/>
        </w:rPr>
        <w:t>Ostravě, spis.zn. C 27085</w:t>
      </w:r>
    </w:p>
    <w:p w:rsidR="00E91FF9" w:rsidRDefault="00E91FF9" w:rsidP="00D17146">
      <w:pPr>
        <w:spacing w:before="120" w:after="0" w:line="240" w:lineRule="auto"/>
        <w:ind w:left="357"/>
        <w:jc w:val="both"/>
        <w:rPr>
          <w:rFonts w:ascii="Tahoma" w:hAnsi="Tahoma" w:cs="Tahoma"/>
        </w:rPr>
      </w:pPr>
      <w:r>
        <w:rPr>
          <w:rFonts w:ascii="Tahoma" w:hAnsi="Tahoma" w:cs="Tahoma"/>
        </w:rPr>
        <w:t>Osoba oprávněná jednat ve věcech technických a realizace stavby:</w:t>
      </w:r>
      <w:r w:rsidR="00C609A7">
        <w:rPr>
          <w:rFonts w:ascii="Tahoma" w:hAnsi="Tahoma" w:cs="Tahoma"/>
        </w:rPr>
        <w:t xml:space="preserve"> </w:t>
      </w:r>
      <w:proofErr w:type="spellStart"/>
      <w:r w:rsidR="00C609A7">
        <w:rPr>
          <w:rFonts w:ascii="Tahoma" w:hAnsi="Tahoma" w:cs="Tahoma"/>
        </w:rPr>
        <w:t>Ing.Jiří</w:t>
      </w:r>
      <w:proofErr w:type="spellEnd"/>
      <w:r w:rsidR="00C609A7">
        <w:rPr>
          <w:rFonts w:ascii="Tahoma" w:hAnsi="Tahoma" w:cs="Tahoma"/>
        </w:rPr>
        <w:t xml:space="preserve"> Haškovec, </w:t>
      </w:r>
    </w:p>
    <w:p w:rsidR="00E91FF9" w:rsidRDefault="00C609A7" w:rsidP="00D17146">
      <w:pPr>
        <w:tabs>
          <w:tab w:val="left" w:pos="360"/>
          <w:tab w:val="left" w:pos="2268"/>
        </w:tabs>
        <w:spacing w:after="0" w:line="240" w:lineRule="auto"/>
        <w:ind w:left="357"/>
        <w:jc w:val="both"/>
        <w:rPr>
          <w:rFonts w:ascii="Tahoma" w:hAnsi="Tahoma" w:cs="Tahoma"/>
        </w:rPr>
      </w:pPr>
      <w:r>
        <w:rPr>
          <w:rFonts w:ascii="Tahoma" w:hAnsi="Tahoma" w:cs="Tahoma"/>
        </w:rPr>
        <w:t xml:space="preserve">tel. 603 524 890, </w:t>
      </w:r>
      <w:proofErr w:type="spellStart"/>
      <w:r>
        <w:rPr>
          <w:rFonts w:ascii="Tahoma" w:hAnsi="Tahoma" w:cs="Tahoma"/>
        </w:rPr>
        <w:t>Ing.Zbyněk</w:t>
      </w:r>
      <w:proofErr w:type="spellEnd"/>
      <w:r>
        <w:rPr>
          <w:rFonts w:ascii="Tahoma" w:hAnsi="Tahoma" w:cs="Tahoma"/>
        </w:rPr>
        <w:t xml:space="preserve"> Kořistka, tel: 737 211 400</w:t>
      </w:r>
    </w:p>
    <w:p w:rsidR="00E91FF9" w:rsidRDefault="00E91FF9" w:rsidP="00D17146">
      <w:pPr>
        <w:spacing w:before="120" w:after="0" w:line="240" w:lineRule="auto"/>
        <w:ind w:left="357"/>
        <w:jc w:val="both"/>
        <w:rPr>
          <w:rFonts w:ascii="Tahoma" w:hAnsi="Tahoma" w:cs="Tahoma"/>
          <w:iCs/>
        </w:rPr>
      </w:pPr>
      <w:r>
        <w:rPr>
          <w:rFonts w:ascii="Tahoma" w:hAnsi="Tahoma" w:cs="Tahoma"/>
          <w:iCs/>
        </w:rPr>
        <w:t>(dále jen „zhotovitel“)</w:t>
      </w:r>
    </w:p>
    <w:p w:rsidR="00E91FF9" w:rsidRDefault="00E91FF9" w:rsidP="00E91FF9">
      <w:pPr>
        <w:keepNext/>
        <w:spacing w:before="360"/>
        <w:jc w:val="center"/>
        <w:rPr>
          <w:rFonts w:ascii="Tahoma" w:hAnsi="Tahoma" w:cs="Tahoma"/>
          <w:b/>
        </w:rPr>
      </w:pPr>
      <w:r>
        <w:rPr>
          <w:rFonts w:ascii="Tahoma" w:hAnsi="Tahoma" w:cs="Tahoma"/>
          <w:b/>
        </w:rPr>
        <w:t>II.</w:t>
      </w:r>
      <w:r>
        <w:rPr>
          <w:rFonts w:ascii="Tahoma" w:hAnsi="Tahoma" w:cs="Tahoma"/>
          <w:b/>
        </w:rPr>
        <w:br/>
        <w:t>Základní ustanovení</w:t>
      </w:r>
    </w:p>
    <w:p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E91FF9" w:rsidRDefault="00E91FF9" w:rsidP="00E91FF9">
      <w:pPr>
        <w:pStyle w:val="OdstavecSmlouvy"/>
        <w:keepLines w:val="0"/>
        <w:numPr>
          <w:ilvl w:val="0"/>
          <w:numId w:val="2"/>
        </w:numPr>
        <w:spacing w:before="120" w:after="0"/>
        <w:rPr>
          <w:rFonts w:ascii="Tahoma" w:hAnsi="Tahoma" w:cs="Tahoma"/>
          <w:sz w:val="22"/>
          <w:szCs w:val="22"/>
        </w:rPr>
      </w:pPr>
      <w:r>
        <w:rPr>
          <w:rFonts w:ascii="Tahoma" w:hAnsi="Tahoma" w:cs="Tahoma"/>
          <w:sz w:val="22"/>
          <w:szCs w:val="22"/>
        </w:rPr>
        <w:t>Zhotovitel, plátce DPH, prohlašuje, že bankovní účet uvedený v čl. I odst. 2 této smlouvy je bankovním účtem zveřejněným ve smyslu zákona č. 235/2004 Sb., o dani z přidané hodnoty, ve znění pozdějších předpisů (dále jen „</w:t>
      </w:r>
      <w:r w:rsidRPr="00D607CC">
        <w:rPr>
          <w:rFonts w:ascii="Tahoma" w:hAnsi="Tahoma" w:cs="Tahoma"/>
          <w:b/>
          <w:bCs/>
          <w:sz w:val="22"/>
          <w:szCs w:val="22"/>
        </w:rPr>
        <w:t>zákon o DPH</w:t>
      </w:r>
      <w:r>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 smyslu předchozí věty.</w:t>
      </w:r>
    </w:p>
    <w:p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Zhotovitel prohlašuje, že je odborně způsobilý k zajištění předmětu plnění podle této smlouvy.</w:t>
      </w:r>
    </w:p>
    <w:p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prozkoumal místní podmínky na staveništi, že jsou mu známy veškeré technické, kvalitativní a jiné podmínky nezbytné k realizaci díla, a že disponuje takovými kapacitami a odbornými znalostmi, které jsou nezbytné pro realizaci díla za dohodnutou smluvní cenu, způsobem a v termínech stanovených touto smlouvou.</w:t>
      </w:r>
    </w:p>
    <w:p w:rsidR="00E91FF9" w:rsidRDefault="00E91FF9" w:rsidP="00E91FF9">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sidRPr="00EA24B3">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615CE8" w:rsidRPr="009B144D" w:rsidRDefault="00E91FF9" w:rsidP="00911C1A">
      <w:pPr>
        <w:pStyle w:val="OdstavecSmlouvy"/>
        <w:keepLines w:val="0"/>
        <w:numPr>
          <w:ilvl w:val="0"/>
          <w:numId w:val="2"/>
        </w:numPr>
        <w:tabs>
          <w:tab w:val="clear" w:pos="360"/>
          <w:tab w:val="clear" w:pos="426"/>
          <w:tab w:val="left" w:pos="708"/>
        </w:tabs>
        <w:spacing w:before="120" w:after="0"/>
        <w:ind w:left="357" w:hanging="357"/>
        <w:rPr>
          <w:rFonts w:ascii="Tahoma" w:hAnsi="Tahoma" w:cs="Tahoma"/>
          <w:sz w:val="22"/>
          <w:szCs w:val="22"/>
        </w:rPr>
      </w:pPr>
      <w:r w:rsidRPr="00911C1A">
        <w:rPr>
          <w:rFonts w:ascii="Tahoma" w:hAnsi="Tahoma" w:cs="Tahoma"/>
          <w:sz w:val="22"/>
          <w:szCs w:val="22"/>
        </w:rPr>
        <w:t xml:space="preserve">Účelem smlouvy je </w:t>
      </w:r>
      <w:r w:rsidR="00F90188" w:rsidRPr="00911C1A">
        <w:rPr>
          <w:rStyle w:val="normaltextrun"/>
          <w:rFonts w:ascii="Tahoma" w:hAnsi="Tahoma" w:cs="Tahoma"/>
          <w:color w:val="000000"/>
          <w:sz w:val="22"/>
          <w:szCs w:val="22"/>
          <w:shd w:val="clear" w:color="auto" w:fill="FFFFFF"/>
        </w:rPr>
        <w:t xml:space="preserve">zajištění veškerých dokumentů a úkonů nezbytných pro řádný a bezpečný průběh realizace stavby </w:t>
      </w:r>
      <w:r w:rsidR="00A259CB">
        <w:rPr>
          <w:rStyle w:val="normaltextrun"/>
          <w:rFonts w:ascii="Tahoma" w:hAnsi="Tahoma" w:cs="Tahoma"/>
          <w:color w:val="000000"/>
          <w:sz w:val="22"/>
          <w:szCs w:val="22"/>
          <w:shd w:val="clear" w:color="auto" w:fill="FFFFFF"/>
        </w:rPr>
        <w:t xml:space="preserve">a </w:t>
      </w:r>
      <w:r w:rsidR="00AB5BA1">
        <w:rPr>
          <w:rStyle w:val="normaltextrun"/>
          <w:rFonts w:ascii="Tahoma" w:hAnsi="Tahoma" w:cs="Tahoma"/>
          <w:color w:val="000000"/>
          <w:sz w:val="22"/>
          <w:szCs w:val="22"/>
          <w:shd w:val="clear" w:color="auto" w:fill="FFFFFF"/>
        </w:rPr>
        <w:t xml:space="preserve">jejího následného provozu </w:t>
      </w:r>
      <w:r w:rsidR="007E38C2" w:rsidRPr="00911C1A">
        <w:rPr>
          <w:rStyle w:val="normaltextrun"/>
          <w:rFonts w:ascii="Tahoma" w:hAnsi="Tahoma" w:cs="Tahoma"/>
          <w:color w:val="000000"/>
          <w:sz w:val="22"/>
          <w:szCs w:val="22"/>
          <w:shd w:val="clear" w:color="auto" w:fill="FFFFFF"/>
        </w:rPr>
        <w:t>v</w:t>
      </w:r>
      <w:r w:rsidR="004A0008">
        <w:rPr>
          <w:rStyle w:val="normaltextrun"/>
          <w:rFonts w:ascii="Tahoma" w:hAnsi="Tahoma" w:cs="Tahoma"/>
          <w:color w:val="000000"/>
          <w:sz w:val="22"/>
          <w:szCs w:val="22"/>
          <w:shd w:val="clear" w:color="auto" w:fill="FFFFFF"/>
        </w:rPr>
        <w:t> </w:t>
      </w:r>
      <w:r w:rsidR="007E38C2" w:rsidRPr="00911C1A">
        <w:rPr>
          <w:rStyle w:val="normaltextrun"/>
          <w:rFonts w:ascii="Tahoma" w:hAnsi="Tahoma" w:cs="Tahoma"/>
          <w:color w:val="000000"/>
          <w:sz w:val="22"/>
          <w:szCs w:val="22"/>
          <w:shd w:val="clear" w:color="auto" w:fill="FFFFFF"/>
        </w:rPr>
        <w:t>rámci</w:t>
      </w:r>
      <w:r w:rsidR="004A0008">
        <w:rPr>
          <w:rStyle w:val="normaltextrun"/>
          <w:rFonts w:ascii="Tahoma" w:hAnsi="Tahoma" w:cs="Tahoma"/>
          <w:color w:val="000000"/>
          <w:sz w:val="22"/>
          <w:szCs w:val="22"/>
          <w:shd w:val="clear" w:color="auto" w:fill="FFFFFF"/>
        </w:rPr>
        <w:t xml:space="preserve"> </w:t>
      </w:r>
      <w:r w:rsidR="000105AE" w:rsidRPr="000105AE">
        <w:rPr>
          <w:rStyle w:val="normaltextrun"/>
          <w:rFonts w:ascii="Tahoma" w:hAnsi="Tahoma" w:cs="Tahoma"/>
          <w:b/>
          <w:bCs/>
          <w:color w:val="000000"/>
          <w:sz w:val="22"/>
          <w:szCs w:val="22"/>
          <w:shd w:val="clear" w:color="auto" w:fill="FFFFFF"/>
        </w:rPr>
        <w:t>rekonstrukce hromosvodu</w:t>
      </w:r>
      <w:r w:rsidR="007E38C2" w:rsidRPr="000105AE">
        <w:rPr>
          <w:rStyle w:val="normaltextrun"/>
          <w:rFonts w:ascii="Tahoma" w:hAnsi="Tahoma" w:cs="Tahoma"/>
          <w:b/>
          <w:bCs/>
          <w:color w:val="000000"/>
          <w:sz w:val="22"/>
          <w:szCs w:val="22"/>
          <w:shd w:val="clear" w:color="auto" w:fill="FFFFFF"/>
        </w:rPr>
        <w:t xml:space="preserve"> na</w:t>
      </w:r>
      <w:r w:rsidR="003C2F68" w:rsidRPr="000105AE">
        <w:rPr>
          <w:b/>
          <w:bCs/>
        </w:rPr>
        <w:t xml:space="preserve"> </w:t>
      </w:r>
      <w:r w:rsidR="001951B2" w:rsidRPr="000105AE">
        <w:rPr>
          <w:rStyle w:val="normaltextrun"/>
          <w:rFonts w:ascii="Tahoma" w:hAnsi="Tahoma" w:cs="Tahoma"/>
          <w:b/>
          <w:bCs/>
          <w:color w:val="000000"/>
          <w:sz w:val="22"/>
          <w:szCs w:val="22"/>
          <w:shd w:val="clear" w:color="auto" w:fill="FFFFFF"/>
        </w:rPr>
        <w:t xml:space="preserve">Mateřské škole </w:t>
      </w:r>
      <w:r w:rsidR="000105AE">
        <w:rPr>
          <w:rStyle w:val="normaltextrun"/>
          <w:rFonts w:ascii="Tahoma" w:hAnsi="Tahoma" w:cs="Tahoma"/>
          <w:b/>
          <w:bCs/>
          <w:color w:val="000000"/>
          <w:sz w:val="22"/>
          <w:szCs w:val="22"/>
          <w:shd w:val="clear" w:color="auto" w:fill="FFFFFF"/>
        </w:rPr>
        <w:t>Paraplíčko</w:t>
      </w:r>
      <w:r w:rsidR="001951B2" w:rsidRPr="000105AE">
        <w:rPr>
          <w:rStyle w:val="normaltextrun"/>
          <w:rFonts w:ascii="Tahoma" w:hAnsi="Tahoma" w:cs="Tahoma"/>
          <w:b/>
          <w:bCs/>
          <w:color w:val="000000"/>
          <w:sz w:val="22"/>
          <w:szCs w:val="22"/>
          <w:shd w:val="clear" w:color="auto" w:fill="FFFFFF"/>
        </w:rPr>
        <w:t xml:space="preserve">, </w:t>
      </w:r>
      <w:r w:rsidR="000105AE">
        <w:rPr>
          <w:rStyle w:val="normaltextrun"/>
          <w:rFonts w:ascii="Tahoma" w:hAnsi="Tahoma" w:cs="Tahoma"/>
          <w:b/>
          <w:bCs/>
          <w:color w:val="000000"/>
          <w:sz w:val="22"/>
          <w:szCs w:val="22"/>
          <w:shd w:val="clear" w:color="auto" w:fill="FFFFFF"/>
        </w:rPr>
        <w:t>Havířov</w:t>
      </w:r>
      <w:r w:rsidR="001951B2" w:rsidRPr="000105AE">
        <w:rPr>
          <w:rStyle w:val="normaltextrun"/>
          <w:rFonts w:ascii="Tahoma" w:hAnsi="Tahoma" w:cs="Tahoma"/>
          <w:b/>
          <w:bCs/>
          <w:color w:val="000000"/>
          <w:sz w:val="22"/>
          <w:szCs w:val="22"/>
          <w:shd w:val="clear" w:color="auto" w:fill="FFFFFF"/>
        </w:rPr>
        <w:t xml:space="preserve">, </w:t>
      </w:r>
      <w:r w:rsidR="00266A8F">
        <w:rPr>
          <w:rStyle w:val="normaltextrun"/>
          <w:rFonts w:ascii="Tahoma" w:hAnsi="Tahoma" w:cs="Tahoma"/>
          <w:b/>
          <w:bCs/>
          <w:color w:val="000000"/>
          <w:sz w:val="22"/>
          <w:szCs w:val="22"/>
          <w:shd w:val="clear" w:color="auto" w:fill="FFFFFF"/>
        </w:rPr>
        <w:t>Mozartova 1092/2</w:t>
      </w:r>
      <w:r w:rsidR="003C2F68" w:rsidRPr="000105AE">
        <w:rPr>
          <w:rStyle w:val="normaltextrun"/>
          <w:rFonts w:ascii="Tahoma" w:hAnsi="Tahoma" w:cs="Tahoma"/>
          <w:b/>
          <w:bCs/>
          <w:color w:val="000000"/>
          <w:sz w:val="22"/>
          <w:szCs w:val="22"/>
          <w:shd w:val="clear" w:color="auto" w:fill="FFFFFF"/>
        </w:rPr>
        <w:t>, příspěvková organizace.</w:t>
      </w:r>
      <w:r w:rsidR="007E38C2" w:rsidRPr="009B144D">
        <w:rPr>
          <w:rStyle w:val="normaltextrun"/>
          <w:rFonts w:ascii="Tahoma" w:hAnsi="Tahoma" w:cs="Tahoma"/>
          <w:color w:val="000000"/>
          <w:sz w:val="22"/>
          <w:szCs w:val="22"/>
          <w:shd w:val="clear" w:color="auto" w:fill="FFFFFF"/>
        </w:rPr>
        <w:t xml:space="preserve"> </w:t>
      </w:r>
    </w:p>
    <w:p w:rsidR="00E91FF9" w:rsidRDefault="00E91FF9" w:rsidP="00E91FF9">
      <w:pPr>
        <w:keepNext/>
        <w:spacing w:before="360"/>
        <w:jc w:val="center"/>
        <w:rPr>
          <w:rFonts w:ascii="Tahoma" w:hAnsi="Tahoma" w:cs="Tahoma"/>
          <w:b/>
        </w:rPr>
      </w:pPr>
      <w:r>
        <w:rPr>
          <w:rFonts w:ascii="Tahoma" w:hAnsi="Tahoma" w:cs="Tahoma"/>
          <w:b/>
        </w:rPr>
        <w:t>III.</w:t>
      </w:r>
      <w:r>
        <w:rPr>
          <w:rFonts w:ascii="Tahoma" w:hAnsi="Tahoma" w:cs="Tahoma"/>
          <w:b/>
        </w:rPr>
        <w:br/>
        <w:t>Předmět smlouvy</w:t>
      </w:r>
    </w:p>
    <w:p w:rsidR="0067674C" w:rsidRDefault="00FC4911" w:rsidP="00E91FF9">
      <w:pPr>
        <w:numPr>
          <w:ilvl w:val="0"/>
          <w:numId w:val="3"/>
        </w:numPr>
        <w:spacing w:before="120" w:after="0" w:line="240" w:lineRule="auto"/>
        <w:jc w:val="both"/>
        <w:rPr>
          <w:rFonts w:ascii="Tahoma" w:hAnsi="Tahoma" w:cs="Tahoma"/>
        </w:rPr>
      </w:pPr>
      <w:r w:rsidRPr="00FC4911">
        <w:rPr>
          <w:rFonts w:ascii="Tahoma" w:hAnsi="Tahoma" w:cs="Tahoma"/>
        </w:rPr>
        <w:t>Zhotovitel se zavazuje zpracovat pro objednatele projektovou dokumentaci</w:t>
      </w:r>
      <w:r w:rsidR="0067674C">
        <w:rPr>
          <w:rFonts w:ascii="Tahoma" w:hAnsi="Tahoma" w:cs="Tahoma"/>
        </w:rPr>
        <w:t xml:space="preserve"> </w:t>
      </w:r>
      <w:r w:rsidR="00125EC0">
        <w:rPr>
          <w:rFonts w:ascii="Tahoma" w:hAnsi="Tahoma" w:cs="Tahoma"/>
        </w:rPr>
        <w:t xml:space="preserve">stavby </w:t>
      </w:r>
      <w:r w:rsidR="0067674C">
        <w:rPr>
          <w:rFonts w:ascii="Tahoma" w:hAnsi="Tahoma" w:cs="Tahoma"/>
        </w:rPr>
        <w:t xml:space="preserve">(dále </w:t>
      </w:r>
      <w:r w:rsidR="0057780E">
        <w:rPr>
          <w:rFonts w:ascii="Tahoma" w:hAnsi="Tahoma" w:cs="Tahoma"/>
        </w:rPr>
        <w:t>také jako</w:t>
      </w:r>
      <w:r w:rsidR="0067674C">
        <w:rPr>
          <w:rFonts w:ascii="Tahoma" w:hAnsi="Tahoma" w:cs="Tahoma"/>
        </w:rPr>
        <w:t xml:space="preserve"> „projektová dokumentace“</w:t>
      </w:r>
      <w:r w:rsidR="0057780E">
        <w:rPr>
          <w:rFonts w:ascii="Tahoma" w:hAnsi="Tahoma" w:cs="Tahoma"/>
        </w:rPr>
        <w:t xml:space="preserve"> nebo „DPS“</w:t>
      </w:r>
      <w:r w:rsidR="0067674C">
        <w:rPr>
          <w:rFonts w:ascii="Tahoma" w:hAnsi="Tahoma" w:cs="Tahoma"/>
        </w:rPr>
        <w:t xml:space="preserve">) a následně na svůj náklad a nebezpečí provést stavbu s názvem </w:t>
      </w:r>
      <w:r w:rsidR="0067674C" w:rsidRPr="0091216D">
        <w:rPr>
          <w:rFonts w:ascii="Tahoma" w:hAnsi="Tahoma" w:cs="Tahoma"/>
        </w:rPr>
        <w:t>„</w:t>
      </w:r>
      <w:r w:rsidR="00A25D14">
        <w:rPr>
          <w:rFonts w:ascii="Tahoma" w:hAnsi="Tahoma" w:cs="Tahoma"/>
          <w:b/>
          <w:bCs/>
        </w:rPr>
        <w:t>Rekonstrukce hromosvodu</w:t>
      </w:r>
      <w:r w:rsidR="0067674C" w:rsidRPr="0091216D">
        <w:rPr>
          <w:rFonts w:ascii="Tahoma" w:hAnsi="Tahoma" w:cs="Tahoma"/>
        </w:rPr>
        <w:t>“ (dále jen „</w:t>
      </w:r>
      <w:r w:rsidR="0067674C" w:rsidRPr="0091216D">
        <w:rPr>
          <w:rFonts w:ascii="Tahoma" w:hAnsi="Tahoma" w:cs="Tahoma"/>
          <w:b/>
          <w:bCs/>
        </w:rPr>
        <w:t>stavba</w:t>
      </w:r>
      <w:r w:rsidR="0067674C" w:rsidRPr="0091216D">
        <w:rPr>
          <w:rFonts w:ascii="Tahoma" w:hAnsi="Tahoma" w:cs="Tahoma"/>
        </w:rPr>
        <w:t>“</w:t>
      </w:r>
      <w:r w:rsidR="00B26126">
        <w:rPr>
          <w:rFonts w:ascii="Tahoma" w:hAnsi="Tahoma" w:cs="Tahoma"/>
        </w:rPr>
        <w:t xml:space="preserve"> a </w:t>
      </w:r>
      <w:r w:rsidR="00005A83">
        <w:rPr>
          <w:rFonts w:ascii="Tahoma" w:hAnsi="Tahoma" w:cs="Tahoma"/>
        </w:rPr>
        <w:t>projektová dokumentace a stavba dále</w:t>
      </w:r>
      <w:r w:rsidR="00E914D2">
        <w:rPr>
          <w:rFonts w:ascii="Tahoma" w:hAnsi="Tahoma" w:cs="Tahoma"/>
        </w:rPr>
        <w:t xml:space="preserve"> souhrnně </w:t>
      </w:r>
      <w:r w:rsidR="00635EBE">
        <w:rPr>
          <w:rFonts w:ascii="Tahoma" w:hAnsi="Tahoma" w:cs="Tahoma"/>
        </w:rPr>
        <w:t>j</w:t>
      </w:r>
      <w:r w:rsidR="00005A83">
        <w:rPr>
          <w:rFonts w:ascii="Tahoma" w:hAnsi="Tahoma" w:cs="Tahoma"/>
        </w:rPr>
        <w:t xml:space="preserve">en </w:t>
      </w:r>
      <w:r w:rsidR="005141DA">
        <w:rPr>
          <w:rFonts w:ascii="Tahoma" w:hAnsi="Tahoma" w:cs="Tahoma"/>
        </w:rPr>
        <w:t>„dílo“</w:t>
      </w:r>
      <w:r w:rsidR="0067674C" w:rsidRPr="0091216D">
        <w:rPr>
          <w:rFonts w:ascii="Tahoma" w:hAnsi="Tahoma" w:cs="Tahoma"/>
        </w:rPr>
        <w:t>)</w:t>
      </w:r>
      <w:r w:rsidR="002A6285" w:rsidRPr="0091216D">
        <w:rPr>
          <w:rFonts w:ascii="Tahoma" w:hAnsi="Tahoma" w:cs="Tahoma"/>
        </w:rPr>
        <w:t>.</w:t>
      </w:r>
    </w:p>
    <w:p w:rsidR="00280A3F" w:rsidRDefault="00C56DA6" w:rsidP="00280A3F">
      <w:pPr>
        <w:spacing w:before="120" w:after="0" w:line="240" w:lineRule="auto"/>
        <w:ind w:left="357"/>
        <w:jc w:val="both"/>
        <w:rPr>
          <w:rFonts w:ascii="Tahoma" w:hAnsi="Tahoma" w:cs="Tahoma"/>
        </w:rPr>
      </w:pPr>
      <w:r>
        <w:rPr>
          <w:rFonts w:ascii="Tahoma" w:hAnsi="Tahoma" w:cs="Tahoma"/>
        </w:rPr>
        <w:t>Dílo</w:t>
      </w:r>
      <w:r w:rsidR="00280A3F">
        <w:rPr>
          <w:rFonts w:ascii="Tahoma" w:hAnsi="Tahoma" w:cs="Tahoma"/>
        </w:rPr>
        <w:t xml:space="preserve"> bude </w:t>
      </w:r>
      <w:r w:rsidR="00326950">
        <w:rPr>
          <w:rFonts w:ascii="Tahoma" w:hAnsi="Tahoma" w:cs="Tahoma"/>
        </w:rPr>
        <w:t>provedeno</w:t>
      </w:r>
      <w:r w:rsidR="00280A3F">
        <w:rPr>
          <w:rFonts w:ascii="Tahoma" w:hAnsi="Tahoma" w:cs="Tahoma"/>
        </w:rPr>
        <w:t xml:space="preserve"> na základě technické specifikace </w:t>
      </w:r>
      <w:r w:rsidR="00E4185C">
        <w:rPr>
          <w:rFonts w:ascii="Tahoma" w:hAnsi="Tahoma" w:cs="Tahoma"/>
        </w:rPr>
        <w:t xml:space="preserve">a </w:t>
      </w:r>
      <w:r w:rsidR="00BF278A">
        <w:rPr>
          <w:rFonts w:ascii="Tahoma" w:hAnsi="Tahoma" w:cs="Tahoma"/>
        </w:rPr>
        <w:t xml:space="preserve">nákresu </w:t>
      </w:r>
      <w:r w:rsidR="00E4185C">
        <w:rPr>
          <w:rFonts w:ascii="Tahoma" w:hAnsi="Tahoma" w:cs="Tahoma"/>
        </w:rPr>
        <w:t>umístění</w:t>
      </w:r>
      <w:r w:rsidR="00DB730D">
        <w:rPr>
          <w:rFonts w:ascii="Tahoma" w:hAnsi="Tahoma" w:cs="Tahoma"/>
        </w:rPr>
        <w:t xml:space="preserve"> hromosvodu</w:t>
      </w:r>
      <w:r w:rsidR="00E4185C">
        <w:rPr>
          <w:rFonts w:ascii="Tahoma" w:hAnsi="Tahoma" w:cs="Tahoma"/>
        </w:rPr>
        <w:t xml:space="preserve"> </w:t>
      </w:r>
      <w:r w:rsidR="00280A3F">
        <w:rPr>
          <w:rFonts w:ascii="Tahoma" w:hAnsi="Tahoma" w:cs="Tahoma"/>
        </w:rPr>
        <w:t>uveden</w:t>
      </w:r>
      <w:r w:rsidR="00DB730D">
        <w:rPr>
          <w:rFonts w:ascii="Tahoma" w:hAnsi="Tahoma" w:cs="Tahoma"/>
        </w:rPr>
        <w:t>ých</w:t>
      </w:r>
      <w:r w:rsidR="00280A3F">
        <w:rPr>
          <w:rFonts w:ascii="Tahoma" w:hAnsi="Tahoma" w:cs="Tahoma"/>
        </w:rPr>
        <w:t xml:space="preserve"> </w:t>
      </w:r>
      <w:r w:rsidR="00280A3F" w:rsidRPr="00E55374">
        <w:rPr>
          <w:rFonts w:ascii="Tahoma" w:hAnsi="Tahoma" w:cs="Tahoma"/>
        </w:rPr>
        <w:t>v příloze č. 1.</w:t>
      </w:r>
    </w:p>
    <w:p w:rsidR="008145D1" w:rsidRPr="008145D1" w:rsidRDefault="008145D1" w:rsidP="008145D1">
      <w:pPr>
        <w:spacing w:before="120" w:after="0" w:line="240" w:lineRule="auto"/>
        <w:ind w:firstLine="357"/>
        <w:jc w:val="both"/>
        <w:rPr>
          <w:rFonts w:ascii="Tahoma" w:hAnsi="Tahoma" w:cs="Tahoma"/>
        </w:rPr>
      </w:pPr>
      <w:r w:rsidRPr="008145D1">
        <w:rPr>
          <w:rFonts w:ascii="Tahoma" w:hAnsi="Tahoma" w:cs="Tahoma"/>
        </w:rPr>
        <w:t>Dílo bude provedeno v následujících fázích takto:</w:t>
      </w:r>
    </w:p>
    <w:p w:rsidR="008145D1" w:rsidRPr="008145D1" w:rsidRDefault="00407F2C" w:rsidP="008145D1">
      <w:pPr>
        <w:spacing w:before="120" w:after="0" w:line="240" w:lineRule="auto"/>
        <w:ind w:left="705" w:hanging="348"/>
        <w:jc w:val="both"/>
        <w:rPr>
          <w:rFonts w:ascii="Tahoma" w:hAnsi="Tahoma" w:cs="Tahoma"/>
        </w:rPr>
      </w:pPr>
      <w:r>
        <w:rPr>
          <w:rFonts w:ascii="Tahoma" w:hAnsi="Tahoma" w:cs="Tahoma"/>
        </w:rPr>
        <w:t>1.</w:t>
      </w:r>
      <w:r w:rsidR="002B0201">
        <w:rPr>
          <w:rFonts w:ascii="Tahoma" w:hAnsi="Tahoma" w:cs="Tahoma"/>
        </w:rPr>
        <w:t xml:space="preserve"> </w:t>
      </w:r>
      <w:r w:rsidR="007D6C1A">
        <w:rPr>
          <w:rFonts w:ascii="Tahoma" w:hAnsi="Tahoma" w:cs="Tahoma"/>
        </w:rPr>
        <w:t>fáze -</w:t>
      </w:r>
      <w:r w:rsidR="000568EF">
        <w:rPr>
          <w:rFonts w:ascii="Tahoma" w:hAnsi="Tahoma" w:cs="Tahoma"/>
        </w:rPr>
        <w:t xml:space="preserve"> </w:t>
      </w:r>
      <w:r w:rsidR="008145D1" w:rsidRPr="008145D1">
        <w:rPr>
          <w:rFonts w:ascii="Tahoma" w:hAnsi="Tahoma" w:cs="Tahoma"/>
        </w:rPr>
        <w:t>projekční a povolovací fáze, tj</w:t>
      </w:r>
      <w:r w:rsidR="008145D1">
        <w:rPr>
          <w:rFonts w:ascii="Tahoma" w:hAnsi="Tahoma" w:cs="Tahoma"/>
        </w:rPr>
        <w:t>.</w:t>
      </w:r>
      <w:r w:rsidR="008145D1" w:rsidRPr="008145D1">
        <w:rPr>
          <w:rFonts w:ascii="Tahoma" w:hAnsi="Tahoma" w:cs="Tahoma"/>
        </w:rPr>
        <w:t xml:space="preserve"> projektové dokumentace a zajištění veškerých potřebných povolení pro realizaci </w:t>
      </w:r>
      <w:r w:rsidR="008145D1">
        <w:rPr>
          <w:rFonts w:ascii="Tahoma" w:hAnsi="Tahoma" w:cs="Tahoma"/>
        </w:rPr>
        <w:t>stavby</w:t>
      </w:r>
      <w:r w:rsidR="008145D1" w:rsidRPr="008145D1">
        <w:rPr>
          <w:rFonts w:ascii="Tahoma" w:hAnsi="Tahoma" w:cs="Tahoma"/>
        </w:rPr>
        <w:t xml:space="preserve"> (dále jen „1. fáze“), </w:t>
      </w:r>
    </w:p>
    <w:p w:rsidR="008145D1" w:rsidRDefault="007D6C1A" w:rsidP="008145D1">
      <w:pPr>
        <w:spacing w:before="120" w:after="0" w:line="240" w:lineRule="auto"/>
        <w:ind w:left="705" w:hanging="348"/>
        <w:jc w:val="both"/>
        <w:rPr>
          <w:rFonts w:ascii="Tahoma" w:hAnsi="Tahoma" w:cs="Tahoma"/>
        </w:rPr>
      </w:pPr>
      <w:r>
        <w:rPr>
          <w:rFonts w:ascii="Tahoma" w:hAnsi="Tahoma" w:cs="Tahoma"/>
        </w:rPr>
        <w:t xml:space="preserve">2. fáze </w:t>
      </w:r>
      <w:r w:rsidR="00B411BA">
        <w:rPr>
          <w:rFonts w:ascii="Tahoma" w:hAnsi="Tahoma" w:cs="Tahoma"/>
        </w:rPr>
        <w:t>-</w:t>
      </w:r>
      <w:r w:rsidR="009A486A">
        <w:rPr>
          <w:rFonts w:ascii="Tahoma" w:hAnsi="Tahoma" w:cs="Tahoma"/>
        </w:rPr>
        <w:t xml:space="preserve"> </w:t>
      </w:r>
      <w:r w:rsidR="008145D1" w:rsidRPr="008145D1">
        <w:rPr>
          <w:rFonts w:ascii="Tahoma" w:hAnsi="Tahoma" w:cs="Tahoma"/>
        </w:rPr>
        <w:t xml:space="preserve">realizační fáze </w:t>
      </w:r>
      <w:r w:rsidR="008145D1">
        <w:rPr>
          <w:rFonts w:ascii="Tahoma" w:hAnsi="Tahoma" w:cs="Tahoma"/>
        </w:rPr>
        <w:t>stavby</w:t>
      </w:r>
      <w:r w:rsidR="009A486A">
        <w:rPr>
          <w:rFonts w:ascii="Tahoma" w:hAnsi="Tahoma" w:cs="Tahoma"/>
        </w:rPr>
        <w:t xml:space="preserve">, </w:t>
      </w:r>
      <w:r w:rsidR="008145D1" w:rsidRPr="008145D1">
        <w:rPr>
          <w:rFonts w:ascii="Tahoma" w:hAnsi="Tahoma" w:cs="Tahoma"/>
        </w:rPr>
        <w:t>předání dokončeného díla o</w:t>
      </w:r>
      <w:r w:rsidR="008145D1">
        <w:rPr>
          <w:rFonts w:ascii="Tahoma" w:hAnsi="Tahoma" w:cs="Tahoma"/>
        </w:rPr>
        <w:t>bjednateli</w:t>
      </w:r>
      <w:r w:rsidR="008145D1" w:rsidRPr="008145D1">
        <w:rPr>
          <w:rFonts w:ascii="Tahoma" w:hAnsi="Tahoma" w:cs="Tahoma"/>
        </w:rPr>
        <w:t xml:space="preserve"> (dále jen „2. fáze“).</w:t>
      </w:r>
    </w:p>
    <w:p w:rsidR="00264486" w:rsidRDefault="00264486" w:rsidP="008145D1">
      <w:pPr>
        <w:spacing w:before="120" w:after="0" w:line="240" w:lineRule="auto"/>
        <w:ind w:left="705" w:hanging="348"/>
        <w:jc w:val="both"/>
        <w:rPr>
          <w:rFonts w:ascii="Tahoma" w:hAnsi="Tahoma" w:cs="Tahoma"/>
        </w:rPr>
      </w:pPr>
    </w:p>
    <w:p w:rsidR="00257FE0" w:rsidRPr="00011E47" w:rsidRDefault="00257FE0" w:rsidP="00011E47">
      <w:pPr>
        <w:pStyle w:val="Smlouva-eslo"/>
        <w:widowControl/>
        <w:spacing w:before="60" w:line="240" w:lineRule="auto"/>
        <w:ind w:left="426"/>
        <w:rPr>
          <w:rFonts w:ascii="Tahoma" w:hAnsi="Tahoma" w:cs="Tahoma"/>
          <w:sz w:val="22"/>
          <w:szCs w:val="22"/>
        </w:rPr>
      </w:pPr>
      <w:r w:rsidRPr="00CD0D9A">
        <w:rPr>
          <w:rFonts w:ascii="Tahoma" w:hAnsi="Tahoma" w:cs="Tahoma"/>
          <w:sz w:val="22"/>
          <w:szCs w:val="22"/>
        </w:rPr>
        <w:t xml:space="preserve">Součástí díla jsou i veškeré schůzky, jednání a konzultace s objednatelem v místě sídla objednatele. Počet ani doba těchto jednání, schůzek a konzultací není omezen. </w:t>
      </w:r>
    </w:p>
    <w:p w:rsidR="008145D1" w:rsidRDefault="008145D1" w:rsidP="00064575">
      <w:pPr>
        <w:spacing w:before="120" w:after="0" w:line="240" w:lineRule="auto"/>
        <w:ind w:firstLine="357"/>
        <w:jc w:val="both"/>
        <w:rPr>
          <w:rFonts w:ascii="Tahoma" w:hAnsi="Tahoma" w:cs="Tahoma"/>
        </w:rPr>
      </w:pPr>
      <w:r w:rsidRPr="008145D1">
        <w:rPr>
          <w:rFonts w:ascii="Tahoma" w:hAnsi="Tahoma" w:cs="Tahoma"/>
        </w:rPr>
        <w:t>Podrobná specifikace díla je uvedena v následujících odstavcích tohoto článku smlouvy.</w:t>
      </w:r>
    </w:p>
    <w:p w:rsidR="0067674C" w:rsidRDefault="008145D1" w:rsidP="00E91FF9">
      <w:pPr>
        <w:numPr>
          <w:ilvl w:val="0"/>
          <w:numId w:val="3"/>
        </w:numPr>
        <w:spacing w:before="120" w:after="0" w:line="240" w:lineRule="auto"/>
        <w:jc w:val="both"/>
        <w:rPr>
          <w:rFonts w:ascii="Tahoma" w:hAnsi="Tahoma" w:cs="Tahoma"/>
          <w:b/>
          <w:bCs/>
        </w:rPr>
      </w:pPr>
      <w:r>
        <w:rPr>
          <w:rFonts w:ascii="Tahoma" w:hAnsi="Tahoma" w:cs="Tahoma"/>
          <w:b/>
          <w:bCs/>
        </w:rPr>
        <w:t>1. FÁZE</w:t>
      </w:r>
      <w:r w:rsidR="00F75250">
        <w:rPr>
          <w:rFonts w:ascii="Tahoma" w:hAnsi="Tahoma" w:cs="Tahoma"/>
          <w:b/>
          <w:bCs/>
        </w:rPr>
        <w:t xml:space="preserve"> </w:t>
      </w:r>
    </w:p>
    <w:p w:rsidR="008145D1" w:rsidRDefault="00103C26" w:rsidP="008145D1">
      <w:pPr>
        <w:pStyle w:val="Zkladntext"/>
        <w:numPr>
          <w:ilvl w:val="1"/>
          <w:numId w:val="45"/>
        </w:numPr>
        <w:tabs>
          <w:tab w:val="clear" w:pos="540"/>
        </w:tabs>
        <w:spacing w:before="60"/>
        <w:rPr>
          <w:rFonts w:ascii="Tahoma" w:eastAsiaTheme="minorEastAsia" w:hAnsi="Tahoma" w:cs="Tahoma"/>
          <w:sz w:val="22"/>
          <w:szCs w:val="22"/>
        </w:rPr>
      </w:pPr>
      <w:r w:rsidRPr="008145D1">
        <w:rPr>
          <w:rFonts w:ascii="Tahoma" w:eastAsiaTheme="minorEastAsia" w:hAnsi="Tahoma" w:cs="Tahoma"/>
          <w:sz w:val="22"/>
          <w:szCs w:val="22"/>
        </w:rPr>
        <w:t>Z</w:t>
      </w:r>
      <w:r w:rsidR="008145D1" w:rsidRPr="008145D1">
        <w:rPr>
          <w:rFonts w:ascii="Tahoma" w:eastAsiaTheme="minorEastAsia" w:hAnsi="Tahoma" w:cs="Tahoma"/>
          <w:sz w:val="22"/>
          <w:szCs w:val="22"/>
        </w:rPr>
        <w:t>pracování</w:t>
      </w:r>
      <w:r>
        <w:rPr>
          <w:rFonts w:ascii="Tahoma" w:eastAsiaTheme="minorEastAsia" w:hAnsi="Tahoma" w:cs="Tahoma"/>
          <w:sz w:val="22"/>
          <w:szCs w:val="22"/>
        </w:rPr>
        <w:t xml:space="preserve"> zaměření</w:t>
      </w:r>
      <w:r w:rsidR="00F67EC7">
        <w:rPr>
          <w:rFonts w:ascii="Tahoma" w:eastAsiaTheme="minorEastAsia" w:hAnsi="Tahoma" w:cs="Tahoma"/>
          <w:sz w:val="22"/>
          <w:szCs w:val="22"/>
        </w:rPr>
        <w:t xml:space="preserve"> a průzkum</w:t>
      </w:r>
      <w:r w:rsidR="002D3CC7">
        <w:rPr>
          <w:rFonts w:ascii="Tahoma" w:eastAsiaTheme="minorEastAsia" w:hAnsi="Tahoma" w:cs="Tahoma"/>
          <w:sz w:val="22"/>
          <w:szCs w:val="22"/>
        </w:rPr>
        <w:t>ů</w:t>
      </w:r>
      <w:r w:rsidR="008145D1" w:rsidRPr="008145D1">
        <w:rPr>
          <w:rFonts w:ascii="Tahoma" w:eastAsiaTheme="minorEastAsia" w:hAnsi="Tahoma" w:cs="Tahoma"/>
          <w:sz w:val="22"/>
          <w:szCs w:val="22"/>
        </w:rPr>
        <w:t>:</w:t>
      </w:r>
    </w:p>
    <w:p w:rsidR="00103C26" w:rsidRDefault="00103C26" w:rsidP="00103C26">
      <w:pPr>
        <w:pStyle w:val="Zkladntext"/>
        <w:tabs>
          <w:tab w:val="clear" w:pos="540"/>
          <w:tab w:val="left" w:pos="714"/>
        </w:tabs>
        <w:spacing w:before="60"/>
        <w:ind w:left="720"/>
        <w:rPr>
          <w:rFonts w:ascii="Tahoma" w:hAnsi="Tahoma" w:cs="Tahoma"/>
          <w:sz w:val="22"/>
          <w:szCs w:val="22"/>
        </w:rPr>
      </w:pPr>
      <w:r>
        <w:rPr>
          <w:rFonts w:ascii="Tahoma" w:hAnsi="Tahoma" w:cs="Tahoma"/>
          <w:sz w:val="22"/>
          <w:szCs w:val="22"/>
        </w:rPr>
        <w:t>Zdokumentován bude skutečný stav k datu provedení této části díla. Součástí zaměření bude podrobná fotodokumentace stávajícího stavu objektu</w:t>
      </w:r>
      <w:r w:rsidR="00BD4FE9">
        <w:rPr>
          <w:rFonts w:ascii="Tahoma" w:hAnsi="Tahoma" w:cs="Tahoma"/>
          <w:sz w:val="22"/>
          <w:szCs w:val="22"/>
        </w:rPr>
        <w:t xml:space="preserve"> s umístěním </w:t>
      </w:r>
      <w:r w:rsidR="00E26CF5">
        <w:rPr>
          <w:rFonts w:ascii="Tahoma" w:hAnsi="Tahoma" w:cs="Tahoma"/>
          <w:sz w:val="22"/>
          <w:szCs w:val="22"/>
        </w:rPr>
        <w:t xml:space="preserve">stávajícího </w:t>
      </w:r>
      <w:r w:rsidR="00BD4FE9">
        <w:rPr>
          <w:rFonts w:ascii="Tahoma" w:hAnsi="Tahoma" w:cs="Tahoma"/>
          <w:sz w:val="22"/>
          <w:szCs w:val="22"/>
        </w:rPr>
        <w:t>hromo</w:t>
      </w:r>
      <w:r w:rsidR="00E26CF5">
        <w:rPr>
          <w:rFonts w:ascii="Tahoma" w:hAnsi="Tahoma" w:cs="Tahoma"/>
          <w:sz w:val="22"/>
          <w:szCs w:val="22"/>
        </w:rPr>
        <w:t>svodu</w:t>
      </w:r>
      <w:r>
        <w:rPr>
          <w:rFonts w:ascii="Tahoma" w:hAnsi="Tahoma" w:cs="Tahoma"/>
          <w:sz w:val="22"/>
          <w:szCs w:val="22"/>
        </w:rPr>
        <w:t>.</w:t>
      </w:r>
      <w:r>
        <w:rPr>
          <w:rFonts w:ascii="Tahoma" w:hAnsi="Tahoma" w:cs="Tahoma"/>
          <w:color w:val="FF00FF"/>
          <w:sz w:val="22"/>
          <w:szCs w:val="22"/>
        </w:rPr>
        <w:t xml:space="preserve"> </w:t>
      </w:r>
      <w:r>
        <w:rPr>
          <w:rFonts w:ascii="Tahoma" w:hAnsi="Tahoma" w:cs="Tahoma"/>
          <w:sz w:val="22"/>
          <w:szCs w:val="22"/>
        </w:rPr>
        <w:t>Zhotovitel bere na vědomí, že dokumentace stávajícího stavu objektu nemusí odpovídat jeho skutečnému aktuálnímu stavu a zhotovitel je povinen tento stav prověřit a případně tuto dokumentaci doplnit v rozsahu nezbytně nutném pro zpracování díla.</w:t>
      </w:r>
    </w:p>
    <w:p w:rsidR="00103C26" w:rsidRPr="00064575" w:rsidRDefault="00AC58BD" w:rsidP="00064575">
      <w:pPr>
        <w:pStyle w:val="Smlouva-eslo"/>
        <w:spacing w:before="60" w:line="240" w:lineRule="auto"/>
        <w:ind w:left="708"/>
        <w:rPr>
          <w:rFonts w:eastAsiaTheme="minorEastAsia"/>
        </w:rPr>
      </w:pPr>
      <w:r w:rsidRPr="00B050A1">
        <w:rPr>
          <w:rFonts w:ascii="Tahoma" w:hAnsi="Tahoma" w:cs="Tahoma"/>
          <w:sz w:val="22"/>
          <w:szCs w:val="22"/>
        </w:rPr>
        <w:t>Předmětem této části díla budou dále veškeré průzkumy potřebné pro zpracování projektové dokumentace</w:t>
      </w:r>
      <w:r w:rsidR="00B200AF">
        <w:rPr>
          <w:rFonts w:ascii="Tahoma" w:hAnsi="Tahoma" w:cs="Tahoma"/>
          <w:sz w:val="22"/>
          <w:szCs w:val="22"/>
        </w:rPr>
        <w:t xml:space="preserve"> a řá</w:t>
      </w:r>
      <w:r w:rsidR="00F33D5F">
        <w:rPr>
          <w:rFonts w:ascii="Tahoma" w:hAnsi="Tahoma" w:cs="Tahoma"/>
          <w:sz w:val="22"/>
          <w:szCs w:val="22"/>
        </w:rPr>
        <w:t>dné provedení stavby</w:t>
      </w:r>
      <w:r w:rsidR="005D5C46">
        <w:rPr>
          <w:rFonts w:ascii="Tahoma" w:hAnsi="Tahoma" w:cs="Tahoma"/>
          <w:sz w:val="22"/>
          <w:szCs w:val="22"/>
        </w:rPr>
        <w:t xml:space="preserve">, zejména bude </w:t>
      </w:r>
      <w:r w:rsidR="005D5C46">
        <w:rPr>
          <w:rFonts w:ascii="Tahoma" w:hAnsi="Tahoma" w:cs="Tahoma"/>
          <w:b/>
          <w:bCs/>
          <w:sz w:val="22"/>
          <w:szCs w:val="22"/>
        </w:rPr>
        <w:t xml:space="preserve">provedena </w:t>
      </w:r>
      <w:r w:rsidR="005D5C46">
        <w:rPr>
          <w:rFonts w:ascii="Tahoma" w:hAnsi="Tahoma" w:cs="Tahoma"/>
          <w:b/>
          <w:bCs/>
          <w:sz w:val="22"/>
          <w:szCs w:val="22"/>
        </w:rPr>
        <w:lastRenderedPageBreak/>
        <w:t xml:space="preserve">analýza rizik </w:t>
      </w:r>
      <w:r w:rsidR="005D5C46" w:rsidRPr="00024353">
        <w:rPr>
          <w:rFonts w:ascii="Tahoma" w:hAnsi="Tahoma" w:cs="Tahoma"/>
          <w:b/>
          <w:bCs/>
          <w:sz w:val="22"/>
          <w:szCs w:val="22"/>
        </w:rPr>
        <w:t>daného objektu</w:t>
      </w:r>
      <w:r w:rsidR="005D5C46">
        <w:rPr>
          <w:rFonts w:ascii="Tahoma" w:hAnsi="Tahoma" w:cs="Tahoma"/>
          <w:b/>
          <w:bCs/>
          <w:sz w:val="22"/>
          <w:szCs w:val="22"/>
        </w:rPr>
        <w:t xml:space="preserve"> dle </w:t>
      </w:r>
      <w:r w:rsidR="005D5C46" w:rsidRPr="005D5C46">
        <w:rPr>
          <w:rFonts w:ascii="Tahoma" w:hAnsi="Tahoma" w:cs="Tahoma"/>
          <w:b/>
          <w:bCs/>
          <w:sz w:val="22"/>
          <w:szCs w:val="22"/>
        </w:rPr>
        <w:t>ČSN EN 62305-2</w:t>
      </w:r>
      <w:r w:rsidR="005D5C46" w:rsidRPr="00024353">
        <w:rPr>
          <w:rFonts w:ascii="Tahoma" w:hAnsi="Tahoma" w:cs="Tahoma"/>
          <w:b/>
          <w:bCs/>
          <w:sz w:val="22"/>
          <w:szCs w:val="22"/>
        </w:rPr>
        <w:t>.</w:t>
      </w:r>
      <w:r w:rsidR="005D5C46">
        <w:rPr>
          <w:rFonts w:ascii="Tahoma" w:hAnsi="Tahoma" w:cs="Tahoma"/>
          <w:b/>
          <w:bCs/>
          <w:sz w:val="22"/>
          <w:szCs w:val="22"/>
        </w:rPr>
        <w:t xml:space="preserve"> </w:t>
      </w:r>
    </w:p>
    <w:p w:rsidR="00103C26" w:rsidRPr="00103C26" w:rsidRDefault="00103C26" w:rsidP="00103C26">
      <w:pPr>
        <w:pStyle w:val="Smlouva-eslo"/>
        <w:spacing w:before="60" w:line="240" w:lineRule="auto"/>
        <w:ind w:left="708" w:hanging="708"/>
        <w:rPr>
          <w:rFonts w:ascii="Tahoma" w:hAnsi="Tahoma" w:cs="Tahoma"/>
          <w:sz w:val="22"/>
          <w:szCs w:val="22"/>
        </w:rPr>
      </w:pPr>
      <w:r>
        <w:rPr>
          <w:rFonts w:ascii="Tahoma" w:hAnsi="Tahoma" w:cs="Tahoma"/>
          <w:sz w:val="22"/>
          <w:szCs w:val="22"/>
        </w:rPr>
        <w:t>2.2</w:t>
      </w:r>
      <w:r w:rsidRPr="00103C26">
        <w:rPr>
          <w:rFonts w:ascii="Tahoma" w:hAnsi="Tahoma" w:cs="Tahoma"/>
          <w:sz w:val="22"/>
          <w:szCs w:val="22"/>
        </w:rPr>
        <w:tab/>
      </w:r>
      <w:r w:rsidR="00187798">
        <w:rPr>
          <w:rFonts w:ascii="Tahoma" w:hAnsi="Tahoma" w:cs="Tahoma"/>
          <w:sz w:val="22"/>
          <w:szCs w:val="22"/>
        </w:rPr>
        <w:t>V</w:t>
      </w:r>
      <w:r w:rsidRPr="00103C26">
        <w:rPr>
          <w:rFonts w:ascii="Tahoma" w:hAnsi="Tahoma" w:cs="Tahoma"/>
          <w:sz w:val="22"/>
          <w:szCs w:val="22"/>
        </w:rPr>
        <w:t xml:space="preserve"> souladu s</w:t>
      </w:r>
      <w:r>
        <w:rPr>
          <w:rFonts w:ascii="Tahoma" w:hAnsi="Tahoma" w:cs="Tahoma"/>
          <w:sz w:val="22"/>
          <w:szCs w:val="22"/>
        </w:rPr>
        <w:t xml:space="preserve"> provedeným zaměřením a průzkumy </w:t>
      </w:r>
      <w:r w:rsidRPr="00BE2708">
        <w:rPr>
          <w:rFonts w:ascii="Tahoma" w:hAnsi="Tahoma" w:cs="Tahoma"/>
          <w:b/>
          <w:bCs/>
          <w:sz w:val="22"/>
          <w:szCs w:val="22"/>
        </w:rPr>
        <w:t xml:space="preserve">vypracovat jednostupňovou </w:t>
      </w:r>
      <w:r w:rsidR="00C46C6D">
        <w:rPr>
          <w:rFonts w:ascii="Tahoma" w:hAnsi="Tahoma" w:cs="Tahoma"/>
          <w:b/>
          <w:bCs/>
          <w:sz w:val="22"/>
          <w:szCs w:val="22"/>
        </w:rPr>
        <w:t xml:space="preserve">DPS </w:t>
      </w:r>
      <w:r w:rsidR="00C46C6D" w:rsidRPr="00BE2708">
        <w:rPr>
          <w:rFonts w:ascii="Tahoma" w:hAnsi="Tahoma" w:cs="Tahoma"/>
          <w:b/>
          <w:bCs/>
          <w:sz w:val="22"/>
          <w:szCs w:val="22"/>
        </w:rPr>
        <w:t>nutnou</w:t>
      </w:r>
      <w:r w:rsidRPr="00BE2708">
        <w:rPr>
          <w:rFonts w:ascii="Tahoma" w:hAnsi="Tahoma" w:cs="Tahoma"/>
          <w:b/>
          <w:bCs/>
          <w:sz w:val="22"/>
          <w:szCs w:val="22"/>
        </w:rPr>
        <w:t xml:space="preserve"> k realizaci </w:t>
      </w:r>
      <w:r w:rsidR="009A7430" w:rsidRPr="00BE2708">
        <w:rPr>
          <w:rFonts w:ascii="Tahoma" w:hAnsi="Tahoma" w:cs="Tahoma"/>
          <w:b/>
          <w:bCs/>
          <w:sz w:val="22"/>
          <w:szCs w:val="22"/>
        </w:rPr>
        <w:t>stavby</w:t>
      </w:r>
      <w:r w:rsidRPr="00103C26">
        <w:rPr>
          <w:rFonts w:ascii="Tahoma" w:hAnsi="Tahoma" w:cs="Tahoma"/>
          <w:sz w:val="22"/>
          <w:szCs w:val="22"/>
        </w:rPr>
        <w:t xml:space="preserve">. </w:t>
      </w:r>
    </w:p>
    <w:p w:rsidR="00103C26" w:rsidRPr="00103C26" w:rsidRDefault="00103C26" w:rsidP="009A7430">
      <w:pPr>
        <w:pStyle w:val="Smlouva-eslo"/>
        <w:spacing w:before="60" w:line="240" w:lineRule="auto"/>
        <w:ind w:left="708"/>
        <w:rPr>
          <w:rFonts w:ascii="Tahoma" w:hAnsi="Tahoma" w:cs="Tahoma"/>
          <w:sz w:val="22"/>
          <w:szCs w:val="22"/>
        </w:rPr>
      </w:pPr>
      <w:r w:rsidRPr="00103C26">
        <w:rPr>
          <w:rFonts w:ascii="Tahoma" w:hAnsi="Tahoma" w:cs="Tahoma"/>
          <w:sz w:val="22"/>
          <w:szCs w:val="22"/>
        </w:rPr>
        <w:t>Projektová dokumentace bude obsahovat veškeré náležitosti stanovené zákonem č. 283/2021 Sb., stavební zákon, ve znění pozdějších předpisů (dále jen „stavební zákon“) a souvisejícími předpisy a zakreslení všech inženýrských sítí (tras technické infrastruktury) dotčených realizací projektované stavby. Dále bude obsahovat kompletní dokladovou část, čímž se rozumí doklady o výsledcích jednání s příslušnými orgány a organizacemi pověřenými výkonem statní správy a s ostatními účastníky správních řízení včetně správců inženýrských sítí (tras technické infrastruktury) zejména závazná stanoviska, stanoviska, rozhodnutí a vyjádření dotčených orgánů.</w:t>
      </w:r>
    </w:p>
    <w:p w:rsidR="00103C26" w:rsidRPr="001954CB" w:rsidRDefault="00103C26" w:rsidP="009A7430">
      <w:pPr>
        <w:pStyle w:val="Smlouva-eslo"/>
        <w:spacing w:before="60" w:line="240" w:lineRule="auto"/>
        <w:ind w:left="708"/>
        <w:rPr>
          <w:rFonts w:ascii="Tahoma" w:hAnsi="Tahoma" w:cs="Tahoma"/>
          <w:b/>
          <w:bCs/>
          <w:sz w:val="22"/>
          <w:szCs w:val="22"/>
        </w:rPr>
      </w:pPr>
      <w:r w:rsidRPr="001954CB">
        <w:rPr>
          <w:rFonts w:ascii="Tahoma" w:hAnsi="Tahoma" w:cs="Tahoma"/>
          <w:b/>
          <w:bCs/>
          <w:sz w:val="22"/>
          <w:szCs w:val="22"/>
        </w:rPr>
        <w:t xml:space="preserve">V rámci této části díla zhotovitel </w:t>
      </w:r>
      <w:bookmarkStart w:id="1" w:name="_Hlk160739556"/>
      <w:r w:rsidRPr="001954CB">
        <w:rPr>
          <w:rFonts w:ascii="Tahoma" w:hAnsi="Tahoma" w:cs="Tahoma"/>
          <w:b/>
          <w:bCs/>
          <w:sz w:val="22"/>
          <w:szCs w:val="22"/>
        </w:rPr>
        <w:t>zajistí rovněž písemné stanovisko stavebního úřadu, zda stavební záměr vyžaduje či nevyžaduje příslušné povolení pro provedení předmětných prací</w:t>
      </w:r>
      <w:bookmarkEnd w:id="1"/>
      <w:r w:rsidRPr="001954CB">
        <w:rPr>
          <w:rFonts w:ascii="Tahoma" w:hAnsi="Tahoma" w:cs="Tahoma"/>
          <w:b/>
          <w:bCs/>
          <w:sz w:val="22"/>
          <w:szCs w:val="22"/>
        </w:rPr>
        <w:t xml:space="preserve">. </w:t>
      </w:r>
    </w:p>
    <w:p w:rsidR="00103C26" w:rsidRDefault="00103C26" w:rsidP="009A7430">
      <w:pPr>
        <w:pStyle w:val="Smlouva-eslo"/>
        <w:spacing w:before="60" w:line="240" w:lineRule="auto"/>
        <w:ind w:left="708"/>
        <w:rPr>
          <w:rFonts w:ascii="Tahoma" w:hAnsi="Tahoma" w:cs="Tahoma"/>
          <w:sz w:val="22"/>
          <w:szCs w:val="22"/>
        </w:rPr>
      </w:pPr>
      <w:r w:rsidRPr="00103C26">
        <w:rPr>
          <w:rFonts w:ascii="Tahoma" w:hAnsi="Tahoma" w:cs="Tahoma"/>
          <w:sz w:val="22"/>
          <w:szCs w:val="22"/>
        </w:rPr>
        <w:t xml:space="preserve">V případě, že bude příslušným stavebním úřadem sděleno, že posuzovaný záměr stavebních úprav vyžaduje vydání stavebního povolení, resp. povolení záměru, bude projektová dokumentace obsahovat také veškeré náležitosti dané vyhláškou č. 499/2006 Sb., o dokumentaci staveb, ve znění pozdějších předpisů a předpisu tuto vyhlášku nahrazujícího. </w:t>
      </w:r>
    </w:p>
    <w:p w:rsidR="00103C26" w:rsidRPr="00103C26" w:rsidRDefault="00474BEB" w:rsidP="002C7F06">
      <w:pPr>
        <w:pStyle w:val="Smlouva-eslo"/>
        <w:spacing w:before="60" w:line="240" w:lineRule="auto"/>
        <w:ind w:left="708"/>
        <w:rPr>
          <w:rFonts w:ascii="Tahoma" w:hAnsi="Tahoma" w:cs="Tahoma"/>
          <w:sz w:val="22"/>
          <w:szCs w:val="22"/>
        </w:rPr>
      </w:pPr>
      <w:r>
        <w:rPr>
          <w:rFonts w:ascii="Tahoma" w:hAnsi="Tahoma" w:cs="Tahoma"/>
          <w:sz w:val="22"/>
          <w:szCs w:val="22"/>
        </w:rPr>
        <w:t>Dále</w:t>
      </w:r>
      <w:r w:rsidRPr="00FE2669">
        <w:rPr>
          <w:rFonts w:ascii="Tahoma" w:hAnsi="Tahoma" w:cs="Tahoma"/>
          <w:sz w:val="22"/>
          <w:szCs w:val="22"/>
        </w:rPr>
        <w:t xml:space="preserve"> </w:t>
      </w:r>
      <w:r>
        <w:rPr>
          <w:rFonts w:ascii="Tahoma" w:hAnsi="Tahoma" w:cs="Tahoma"/>
          <w:sz w:val="22"/>
          <w:szCs w:val="22"/>
        </w:rPr>
        <w:t xml:space="preserve">bude </w:t>
      </w:r>
      <w:r w:rsidRPr="00FE2669">
        <w:rPr>
          <w:rFonts w:ascii="Tahoma" w:hAnsi="Tahoma" w:cs="Tahoma"/>
          <w:sz w:val="22"/>
          <w:szCs w:val="22"/>
        </w:rPr>
        <w:t xml:space="preserve">obsahovat soupis stavebních prací, dodávek a služeb s výkazem výměr </w:t>
      </w:r>
      <w:r w:rsidR="00103C26" w:rsidRPr="00103C26">
        <w:rPr>
          <w:rFonts w:ascii="Tahoma" w:hAnsi="Tahoma" w:cs="Tahoma"/>
          <w:sz w:val="22"/>
          <w:szCs w:val="22"/>
        </w:rPr>
        <w:t>zpracov</w:t>
      </w:r>
      <w:r>
        <w:rPr>
          <w:rFonts w:ascii="Tahoma" w:hAnsi="Tahoma" w:cs="Tahoma"/>
          <w:sz w:val="22"/>
          <w:szCs w:val="22"/>
        </w:rPr>
        <w:t>a</w:t>
      </w:r>
      <w:r w:rsidR="00103C26" w:rsidRPr="00103C26">
        <w:rPr>
          <w:rFonts w:ascii="Tahoma" w:hAnsi="Tahoma" w:cs="Tahoma"/>
          <w:sz w:val="22"/>
          <w:szCs w:val="22"/>
        </w:rPr>
        <w:t>n</w:t>
      </w:r>
      <w:r>
        <w:rPr>
          <w:rFonts w:ascii="Tahoma" w:hAnsi="Tahoma" w:cs="Tahoma"/>
          <w:sz w:val="22"/>
          <w:szCs w:val="22"/>
        </w:rPr>
        <w:t>ý</w:t>
      </w:r>
      <w:r w:rsidR="00CD0D9A">
        <w:rPr>
          <w:rStyle w:val="normaltextrun"/>
          <w:rFonts w:ascii="Tahoma" w:hAnsi="Tahoma" w:cs="Tahoma"/>
          <w:color w:val="000000"/>
          <w:sz w:val="22"/>
          <w:szCs w:val="22"/>
          <w:bdr w:val="none" w:sz="0" w:space="0" w:color="auto" w:frame="1"/>
        </w:rPr>
        <w:t xml:space="preserve"> </w:t>
      </w:r>
      <w:r w:rsidR="00CD0D9A" w:rsidRPr="00E55374">
        <w:rPr>
          <w:rStyle w:val="normaltextrun"/>
          <w:rFonts w:ascii="Tahoma" w:hAnsi="Tahoma" w:cs="Tahoma"/>
          <w:color w:val="000000"/>
          <w:sz w:val="22"/>
          <w:szCs w:val="22"/>
          <w:bdr w:val="none" w:sz="0" w:space="0" w:color="auto" w:frame="1"/>
        </w:rPr>
        <w:t>dle vyhlášky č. 169/2016 Sb.</w:t>
      </w:r>
      <w:r w:rsidR="00103C26" w:rsidRPr="00E55374">
        <w:rPr>
          <w:rFonts w:ascii="Tahoma" w:hAnsi="Tahoma" w:cs="Tahoma"/>
          <w:sz w:val="22"/>
          <w:szCs w:val="22"/>
        </w:rPr>
        <w:t xml:space="preserve"> ve struktuře a členění dle objektů a provozních souborů</w:t>
      </w:r>
      <w:r w:rsidR="00FA73AE">
        <w:rPr>
          <w:rFonts w:ascii="Tahoma" w:hAnsi="Tahoma" w:cs="Tahoma"/>
          <w:sz w:val="22"/>
          <w:szCs w:val="22"/>
        </w:rPr>
        <w:t xml:space="preserve"> v členění </w:t>
      </w:r>
      <w:r w:rsidR="006F1D86">
        <w:rPr>
          <w:rFonts w:ascii="Tahoma" w:hAnsi="Tahoma" w:cs="Tahoma"/>
          <w:sz w:val="22"/>
          <w:szCs w:val="22"/>
        </w:rPr>
        <w:t>podle DPS a také tzv. vedlejších a ostatních nákladů</w:t>
      </w:r>
      <w:r w:rsidR="00103C26" w:rsidRPr="00E55374">
        <w:rPr>
          <w:rFonts w:ascii="Tahoma" w:hAnsi="Tahoma" w:cs="Tahoma"/>
          <w:sz w:val="22"/>
          <w:szCs w:val="22"/>
        </w:rPr>
        <w:t xml:space="preserve">. </w:t>
      </w:r>
      <w:r w:rsidR="006F1D86" w:rsidRPr="00103C26">
        <w:rPr>
          <w:rFonts w:ascii="Tahoma" w:hAnsi="Tahoma" w:cs="Tahoma"/>
          <w:sz w:val="22"/>
          <w:szCs w:val="22"/>
        </w:rPr>
        <w:t>Součástí projektové dokumentace bude oceněný soupis prací</w:t>
      </w:r>
      <w:r w:rsidR="006F1D86">
        <w:rPr>
          <w:rFonts w:ascii="Tahoma" w:hAnsi="Tahoma" w:cs="Tahoma"/>
          <w:sz w:val="22"/>
          <w:szCs w:val="22"/>
        </w:rPr>
        <w:t xml:space="preserve">, </w:t>
      </w:r>
      <w:r w:rsidR="006F1D86" w:rsidRPr="00103C26">
        <w:rPr>
          <w:rFonts w:ascii="Tahoma" w:hAnsi="Tahoma" w:cs="Tahoma"/>
          <w:sz w:val="22"/>
          <w:szCs w:val="22"/>
        </w:rPr>
        <w:t>tzv. oceněný položkový rozpočet nákladů</w:t>
      </w:r>
      <w:r w:rsidR="006F1D86">
        <w:rPr>
          <w:rFonts w:ascii="Tahoma" w:hAnsi="Tahoma" w:cs="Tahoma"/>
          <w:sz w:val="22"/>
          <w:szCs w:val="22"/>
        </w:rPr>
        <w:t>, (dále jen „soupis prací“</w:t>
      </w:r>
      <w:proofErr w:type="gramStart"/>
      <w:r w:rsidR="006F1D86">
        <w:rPr>
          <w:rFonts w:ascii="Tahoma" w:hAnsi="Tahoma" w:cs="Tahoma"/>
          <w:sz w:val="22"/>
          <w:szCs w:val="22"/>
        </w:rPr>
        <w:t>).</w:t>
      </w:r>
      <w:r w:rsidR="00CD0D9A" w:rsidRPr="00E55374">
        <w:rPr>
          <w:rFonts w:ascii="Tahoma" w:hAnsi="Tahoma" w:cs="Tahoma"/>
          <w:sz w:val="22"/>
          <w:szCs w:val="22"/>
        </w:rPr>
        <w:t>Zhotovitel</w:t>
      </w:r>
      <w:proofErr w:type="gramEnd"/>
      <w:r w:rsidR="00103C26" w:rsidRPr="00E55374">
        <w:rPr>
          <w:rFonts w:ascii="Tahoma" w:hAnsi="Tahoma" w:cs="Tahoma"/>
          <w:sz w:val="22"/>
          <w:szCs w:val="22"/>
        </w:rPr>
        <w:t xml:space="preserve"> je povinen používat přednostně položky ze zvolené cenové soustavy. Pokud </w:t>
      </w:r>
      <w:r w:rsidR="00CD0D9A" w:rsidRPr="00E55374">
        <w:rPr>
          <w:rFonts w:ascii="Tahoma" w:hAnsi="Tahoma" w:cs="Tahoma"/>
          <w:sz w:val="22"/>
          <w:szCs w:val="22"/>
        </w:rPr>
        <w:t>zhotovitel</w:t>
      </w:r>
      <w:r w:rsidR="00103C26" w:rsidRPr="00E55374">
        <w:rPr>
          <w:rFonts w:ascii="Tahoma" w:hAnsi="Tahoma" w:cs="Tahoma"/>
          <w:sz w:val="22"/>
          <w:szCs w:val="22"/>
        </w:rPr>
        <w:t xml:space="preserve"> uvede ve výjimečných odůvodněných případech tzv. vlastní položky, které nejsou definovány v použité cenové soustavě, uvede jejich přesnou specifikaci</w:t>
      </w:r>
      <w:r w:rsidR="00CD0D9A" w:rsidRPr="00E55374">
        <w:rPr>
          <w:rFonts w:ascii="Tahoma" w:hAnsi="Tahoma" w:cs="Tahoma"/>
          <w:sz w:val="22"/>
          <w:szCs w:val="22"/>
        </w:rPr>
        <w:t>.</w:t>
      </w:r>
      <w:r w:rsidR="00103C26" w:rsidRPr="00E55374">
        <w:rPr>
          <w:rFonts w:ascii="Tahoma" w:hAnsi="Tahoma" w:cs="Tahoma"/>
          <w:sz w:val="22"/>
          <w:szCs w:val="22"/>
        </w:rPr>
        <w:t xml:space="preserve"> </w:t>
      </w:r>
    </w:p>
    <w:p w:rsidR="00315DD5" w:rsidRDefault="00F75250" w:rsidP="00CD0D9A">
      <w:pPr>
        <w:pStyle w:val="Smlouva-eslo"/>
        <w:spacing w:before="60" w:line="240" w:lineRule="auto"/>
        <w:ind w:left="708"/>
        <w:rPr>
          <w:rFonts w:ascii="Tahoma" w:hAnsi="Tahoma" w:cs="Tahoma"/>
          <w:sz w:val="22"/>
          <w:szCs w:val="22"/>
        </w:rPr>
      </w:pPr>
      <w:r w:rsidRPr="007C77FC">
        <w:rPr>
          <w:rFonts w:ascii="Tahoma" w:hAnsi="Tahoma" w:cs="Tahoma"/>
          <w:sz w:val="22"/>
          <w:szCs w:val="22"/>
        </w:rPr>
        <w:t xml:space="preserve">Zhotovitel </w:t>
      </w:r>
      <w:r w:rsidR="00103C26" w:rsidRPr="007C77FC">
        <w:rPr>
          <w:rFonts w:ascii="Tahoma" w:hAnsi="Tahoma" w:cs="Tahoma"/>
          <w:sz w:val="22"/>
          <w:szCs w:val="22"/>
        </w:rPr>
        <w:t xml:space="preserve">před zahájením realizace </w:t>
      </w:r>
      <w:r w:rsidRPr="007C77FC">
        <w:rPr>
          <w:rFonts w:ascii="Tahoma" w:hAnsi="Tahoma" w:cs="Tahoma"/>
          <w:sz w:val="22"/>
          <w:szCs w:val="22"/>
        </w:rPr>
        <w:t>stavby</w:t>
      </w:r>
      <w:r w:rsidR="00103C26" w:rsidRPr="007C77FC">
        <w:rPr>
          <w:rFonts w:ascii="Tahoma" w:hAnsi="Tahoma" w:cs="Tahoma"/>
          <w:sz w:val="22"/>
          <w:szCs w:val="22"/>
        </w:rPr>
        <w:t xml:space="preserve"> vypracuje a předloží </w:t>
      </w:r>
      <w:r w:rsidRPr="007C77FC">
        <w:rPr>
          <w:rFonts w:ascii="Tahoma" w:hAnsi="Tahoma" w:cs="Tahoma"/>
          <w:sz w:val="22"/>
          <w:szCs w:val="22"/>
        </w:rPr>
        <w:t>objednateli</w:t>
      </w:r>
      <w:r w:rsidR="00103C26" w:rsidRPr="007C77FC">
        <w:rPr>
          <w:rFonts w:ascii="Tahoma" w:hAnsi="Tahoma" w:cs="Tahoma"/>
          <w:sz w:val="22"/>
          <w:szCs w:val="22"/>
        </w:rPr>
        <w:t xml:space="preserve"> v termínu uvedeném v čl. IV odst. 1 této smlouvy projektovou dokumentaci </w:t>
      </w:r>
      <w:r w:rsidR="00BC2D42">
        <w:rPr>
          <w:rFonts w:ascii="Tahoma" w:hAnsi="Tahoma" w:cs="Tahoma"/>
          <w:sz w:val="22"/>
          <w:szCs w:val="22"/>
        </w:rPr>
        <w:t>(</w:t>
      </w:r>
      <w:r w:rsidR="00103C26" w:rsidRPr="007C77FC">
        <w:rPr>
          <w:rFonts w:ascii="Tahoma" w:hAnsi="Tahoma" w:cs="Tahoma"/>
          <w:sz w:val="22"/>
          <w:szCs w:val="22"/>
        </w:rPr>
        <w:t>včetně soupisu prací</w:t>
      </w:r>
      <w:r w:rsidR="00031D24">
        <w:rPr>
          <w:rFonts w:ascii="Tahoma" w:hAnsi="Tahoma" w:cs="Tahoma"/>
          <w:sz w:val="22"/>
          <w:szCs w:val="22"/>
        </w:rPr>
        <w:t xml:space="preserve"> a výsledků zaměření a průzkumů</w:t>
      </w:r>
      <w:r w:rsidR="00BC2D42">
        <w:rPr>
          <w:rFonts w:ascii="Tahoma" w:hAnsi="Tahoma" w:cs="Tahoma"/>
          <w:sz w:val="22"/>
          <w:szCs w:val="22"/>
        </w:rPr>
        <w:t>)</w:t>
      </w:r>
      <w:r w:rsidR="00103C26" w:rsidRPr="007C77FC">
        <w:rPr>
          <w:rFonts w:ascii="Tahoma" w:hAnsi="Tahoma" w:cs="Tahoma"/>
          <w:sz w:val="22"/>
          <w:szCs w:val="22"/>
        </w:rPr>
        <w:t xml:space="preserve"> k připomínkám a odsouhlasení.</w:t>
      </w:r>
      <w:r w:rsidR="00103C26" w:rsidRPr="00F75250">
        <w:rPr>
          <w:rFonts w:ascii="Tahoma" w:hAnsi="Tahoma" w:cs="Tahoma"/>
          <w:sz w:val="22"/>
          <w:szCs w:val="22"/>
        </w:rPr>
        <w:t xml:space="preserve"> Připomínky o</w:t>
      </w:r>
      <w:r w:rsidRPr="00F75250">
        <w:rPr>
          <w:rFonts w:ascii="Tahoma" w:hAnsi="Tahoma" w:cs="Tahoma"/>
          <w:sz w:val="22"/>
          <w:szCs w:val="22"/>
        </w:rPr>
        <w:t>bjednatele</w:t>
      </w:r>
      <w:r w:rsidR="00103C26" w:rsidRPr="00F75250">
        <w:rPr>
          <w:rFonts w:ascii="Tahoma" w:hAnsi="Tahoma" w:cs="Tahoma"/>
          <w:sz w:val="22"/>
          <w:szCs w:val="22"/>
        </w:rPr>
        <w:t xml:space="preserve"> je </w:t>
      </w:r>
      <w:r w:rsidRPr="00F75250">
        <w:rPr>
          <w:rFonts w:ascii="Tahoma" w:hAnsi="Tahoma" w:cs="Tahoma"/>
          <w:sz w:val="22"/>
          <w:szCs w:val="22"/>
        </w:rPr>
        <w:t>zhotovitel</w:t>
      </w:r>
      <w:r w:rsidR="00103C26" w:rsidRPr="00F75250">
        <w:rPr>
          <w:rFonts w:ascii="Tahoma" w:hAnsi="Tahoma" w:cs="Tahoma"/>
          <w:sz w:val="22"/>
          <w:szCs w:val="22"/>
        </w:rPr>
        <w:t xml:space="preserve"> povinen zohlednit a případně s ohledem na ně upravit projektovou dokumentaci a znovu ji předložit o</w:t>
      </w:r>
      <w:r w:rsidRPr="00F75250">
        <w:rPr>
          <w:rFonts w:ascii="Tahoma" w:hAnsi="Tahoma" w:cs="Tahoma"/>
          <w:sz w:val="22"/>
          <w:szCs w:val="22"/>
        </w:rPr>
        <w:t>bjednateli</w:t>
      </w:r>
      <w:r w:rsidR="00103C26" w:rsidRPr="00F75250">
        <w:rPr>
          <w:rFonts w:ascii="Tahoma" w:hAnsi="Tahoma" w:cs="Tahoma"/>
          <w:sz w:val="22"/>
          <w:szCs w:val="22"/>
        </w:rPr>
        <w:t xml:space="preserve"> k připomínkám a odsouhlasení.</w:t>
      </w:r>
      <w:r w:rsidR="007C5B6B">
        <w:rPr>
          <w:rFonts w:ascii="Tahoma" w:hAnsi="Tahoma" w:cs="Tahoma"/>
          <w:sz w:val="22"/>
          <w:szCs w:val="22"/>
        </w:rPr>
        <w:t xml:space="preserve"> </w:t>
      </w:r>
      <w:r w:rsidR="00847813">
        <w:rPr>
          <w:rFonts w:ascii="Tahoma" w:hAnsi="Tahoma" w:cs="Tahoma"/>
          <w:sz w:val="22"/>
          <w:szCs w:val="22"/>
        </w:rPr>
        <w:t>Zhotovi</w:t>
      </w:r>
      <w:r w:rsidR="00847813" w:rsidRPr="00FC3936">
        <w:rPr>
          <w:rFonts w:ascii="Tahoma" w:hAnsi="Tahoma" w:cs="Tahoma"/>
          <w:sz w:val="22"/>
          <w:szCs w:val="22"/>
        </w:rPr>
        <w:t>tel není oprávněn zahájit realizaci</w:t>
      </w:r>
      <w:r w:rsidR="00847813">
        <w:rPr>
          <w:rFonts w:ascii="Tahoma" w:hAnsi="Tahoma" w:cs="Tahoma"/>
          <w:sz w:val="22"/>
          <w:szCs w:val="22"/>
        </w:rPr>
        <w:t xml:space="preserve"> stavby</w:t>
      </w:r>
      <w:r w:rsidR="00847813" w:rsidRPr="00FC3936">
        <w:rPr>
          <w:rFonts w:ascii="Tahoma" w:hAnsi="Tahoma" w:cs="Tahoma"/>
          <w:sz w:val="22"/>
          <w:szCs w:val="22"/>
        </w:rPr>
        <w:t xml:space="preserve">, dokud </w:t>
      </w:r>
      <w:r w:rsidR="00847813">
        <w:rPr>
          <w:rFonts w:ascii="Tahoma" w:hAnsi="Tahoma" w:cs="Tahoma"/>
          <w:sz w:val="22"/>
          <w:szCs w:val="22"/>
        </w:rPr>
        <w:t>objedna</w:t>
      </w:r>
      <w:r w:rsidR="00847813" w:rsidRPr="00FC3936">
        <w:rPr>
          <w:rFonts w:ascii="Tahoma" w:hAnsi="Tahoma" w:cs="Tahoma"/>
          <w:sz w:val="22"/>
          <w:szCs w:val="22"/>
        </w:rPr>
        <w:t>tel projektovou dokumentaci</w:t>
      </w:r>
      <w:r w:rsidR="00847813">
        <w:rPr>
          <w:rFonts w:ascii="Tahoma" w:hAnsi="Tahoma" w:cs="Tahoma"/>
          <w:sz w:val="22"/>
          <w:szCs w:val="22"/>
        </w:rPr>
        <w:t xml:space="preserve"> neschválí, přičemž </w:t>
      </w:r>
      <w:r w:rsidR="00847813">
        <w:rPr>
          <w:rFonts w:ascii="Tahoma" w:eastAsiaTheme="minorEastAsia" w:hAnsi="Tahoma" w:cs="Tahoma"/>
          <w:sz w:val="22"/>
          <w:szCs w:val="22"/>
        </w:rPr>
        <w:t>dokladem o schválení projektové dokumentace objednatelem a také o jejím předání a převzetí bude protokol podepsaný oběma smluvními stranami</w:t>
      </w:r>
      <w:r w:rsidR="00847813">
        <w:rPr>
          <w:rFonts w:ascii="Tahoma" w:hAnsi="Tahoma" w:cs="Tahoma"/>
          <w:sz w:val="22"/>
          <w:szCs w:val="22"/>
        </w:rPr>
        <w:t xml:space="preserve">. </w:t>
      </w:r>
      <w:r w:rsidR="007C5B6B">
        <w:rPr>
          <w:rFonts w:ascii="Tahoma" w:hAnsi="Tahoma" w:cs="Tahoma"/>
          <w:sz w:val="22"/>
          <w:szCs w:val="22"/>
        </w:rPr>
        <w:t>Podrobněji je postup</w:t>
      </w:r>
      <w:r w:rsidR="00DF5FDE">
        <w:rPr>
          <w:rFonts w:ascii="Tahoma" w:hAnsi="Tahoma" w:cs="Tahoma"/>
          <w:sz w:val="22"/>
          <w:szCs w:val="22"/>
        </w:rPr>
        <w:t xml:space="preserve"> odsouhlasení</w:t>
      </w:r>
      <w:r w:rsidR="005B307C">
        <w:rPr>
          <w:rFonts w:ascii="Tahoma" w:hAnsi="Tahoma" w:cs="Tahoma"/>
          <w:sz w:val="22"/>
          <w:szCs w:val="22"/>
        </w:rPr>
        <w:t xml:space="preserve"> a převzetí projektové dokumentace</w:t>
      </w:r>
      <w:r w:rsidR="00DF5FDE">
        <w:rPr>
          <w:rFonts w:ascii="Tahoma" w:hAnsi="Tahoma" w:cs="Tahoma"/>
          <w:sz w:val="22"/>
          <w:szCs w:val="22"/>
        </w:rPr>
        <w:t xml:space="preserve"> popsán v čl. XII. odst. 1.</w:t>
      </w:r>
    </w:p>
    <w:p w:rsidR="00103C26" w:rsidRPr="00F75250" w:rsidRDefault="00F75250" w:rsidP="00CD0D9A">
      <w:pPr>
        <w:pStyle w:val="Smlouva-eslo"/>
        <w:spacing w:before="60" w:line="240" w:lineRule="auto"/>
        <w:ind w:left="708"/>
        <w:rPr>
          <w:rFonts w:ascii="Tahoma" w:hAnsi="Tahoma" w:cs="Tahoma"/>
          <w:strike/>
          <w:sz w:val="22"/>
          <w:szCs w:val="22"/>
        </w:rPr>
      </w:pPr>
      <w:r>
        <w:rPr>
          <w:rFonts w:ascii="Tahoma" w:hAnsi="Tahoma" w:cs="Tahoma"/>
          <w:sz w:val="22"/>
          <w:szCs w:val="22"/>
        </w:rPr>
        <w:t>Zhotovitel</w:t>
      </w:r>
      <w:r w:rsidR="00103C26" w:rsidRPr="00F75250">
        <w:rPr>
          <w:rFonts w:ascii="Tahoma" w:hAnsi="Tahoma" w:cs="Tahoma"/>
          <w:sz w:val="22"/>
          <w:szCs w:val="22"/>
        </w:rPr>
        <w:t xml:space="preserve"> není oprávněn zahájit realizaci, dokud </w:t>
      </w:r>
      <w:r>
        <w:rPr>
          <w:rFonts w:ascii="Tahoma" w:hAnsi="Tahoma" w:cs="Tahoma"/>
          <w:sz w:val="22"/>
          <w:szCs w:val="22"/>
        </w:rPr>
        <w:t>objednatel</w:t>
      </w:r>
      <w:r w:rsidR="00103C26" w:rsidRPr="00F75250">
        <w:rPr>
          <w:rFonts w:ascii="Tahoma" w:hAnsi="Tahoma" w:cs="Tahoma"/>
          <w:sz w:val="22"/>
          <w:szCs w:val="22"/>
        </w:rPr>
        <w:t xml:space="preserve"> </w:t>
      </w:r>
      <w:r w:rsidR="00881C0A">
        <w:rPr>
          <w:rFonts w:ascii="Tahoma" w:hAnsi="Tahoma" w:cs="Tahoma"/>
          <w:sz w:val="22"/>
          <w:szCs w:val="22"/>
        </w:rPr>
        <w:t xml:space="preserve">odsouhlasenou </w:t>
      </w:r>
      <w:r w:rsidR="00103C26" w:rsidRPr="00F75250">
        <w:rPr>
          <w:rFonts w:ascii="Tahoma" w:hAnsi="Tahoma" w:cs="Tahoma"/>
          <w:sz w:val="22"/>
          <w:szCs w:val="22"/>
        </w:rPr>
        <w:t xml:space="preserve">projektovou dokumentaci </w:t>
      </w:r>
      <w:r>
        <w:rPr>
          <w:rFonts w:ascii="Tahoma" w:hAnsi="Tahoma" w:cs="Tahoma"/>
          <w:sz w:val="22"/>
          <w:szCs w:val="22"/>
        </w:rPr>
        <w:t>nepřevezme</w:t>
      </w:r>
      <w:r w:rsidR="00103C26" w:rsidRPr="00F75250">
        <w:rPr>
          <w:rFonts w:ascii="Tahoma" w:hAnsi="Tahoma" w:cs="Tahoma"/>
          <w:sz w:val="22"/>
          <w:szCs w:val="22"/>
        </w:rPr>
        <w:t xml:space="preserve">. </w:t>
      </w:r>
    </w:p>
    <w:p w:rsidR="00280A3F" w:rsidRDefault="00103C26" w:rsidP="00064575">
      <w:pPr>
        <w:pStyle w:val="Smlouva-eslo"/>
        <w:widowControl/>
        <w:spacing w:before="60" w:line="240" w:lineRule="auto"/>
        <w:ind w:left="708"/>
        <w:rPr>
          <w:rFonts w:ascii="Tahoma" w:hAnsi="Tahoma" w:cs="Tahoma"/>
          <w:sz w:val="22"/>
          <w:szCs w:val="22"/>
        </w:rPr>
      </w:pPr>
      <w:r w:rsidRPr="00103C26">
        <w:rPr>
          <w:rFonts w:ascii="Tahoma" w:hAnsi="Tahoma" w:cs="Tahoma"/>
          <w:sz w:val="22"/>
          <w:szCs w:val="22"/>
        </w:rPr>
        <w:t xml:space="preserve">Projektová dokumentace bude </w:t>
      </w:r>
      <w:r w:rsidR="00CD0D9A">
        <w:rPr>
          <w:rFonts w:ascii="Tahoma" w:hAnsi="Tahoma" w:cs="Tahoma"/>
          <w:sz w:val="22"/>
          <w:szCs w:val="22"/>
        </w:rPr>
        <w:t>objednateli</w:t>
      </w:r>
      <w:r w:rsidRPr="00103C26">
        <w:rPr>
          <w:rFonts w:ascii="Tahoma" w:hAnsi="Tahoma" w:cs="Tahoma"/>
          <w:sz w:val="22"/>
          <w:szCs w:val="22"/>
        </w:rPr>
        <w:t xml:space="preserve"> dodána ve 2 listinných vyhotoveních a 1x elektronicky na datovém nosiči (</w:t>
      </w:r>
      <w:r w:rsidR="009D71A2">
        <w:rPr>
          <w:rFonts w:ascii="Tahoma" w:hAnsi="Tahoma" w:cs="Tahoma"/>
          <w:sz w:val="22"/>
          <w:szCs w:val="22"/>
        </w:rPr>
        <w:t>USB</w:t>
      </w:r>
      <w:r w:rsidR="007E4822">
        <w:rPr>
          <w:rFonts w:ascii="Tahoma" w:hAnsi="Tahoma" w:cs="Tahoma"/>
          <w:sz w:val="22"/>
          <w:szCs w:val="22"/>
        </w:rPr>
        <w:t xml:space="preserve"> </w:t>
      </w:r>
      <w:proofErr w:type="spellStart"/>
      <w:r w:rsidR="007E4822">
        <w:rPr>
          <w:rFonts w:ascii="Tahoma" w:hAnsi="Tahoma" w:cs="Tahoma"/>
          <w:sz w:val="22"/>
          <w:szCs w:val="22"/>
        </w:rPr>
        <w:t>flash</w:t>
      </w:r>
      <w:proofErr w:type="spellEnd"/>
      <w:r w:rsidR="00C83BA5">
        <w:rPr>
          <w:rFonts w:ascii="Tahoma" w:hAnsi="Tahoma" w:cs="Tahoma"/>
          <w:sz w:val="22"/>
          <w:szCs w:val="22"/>
        </w:rPr>
        <w:t xml:space="preserve"> disk</w:t>
      </w:r>
      <w:r w:rsidR="00AB4DDC">
        <w:rPr>
          <w:rFonts w:ascii="Tahoma" w:hAnsi="Tahoma" w:cs="Tahoma"/>
          <w:sz w:val="22"/>
          <w:szCs w:val="22"/>
        </w:rPr>
        <w:t xml:space="preserve"> a</w:t>
      </w:r>
      <w:r w:rsidR="00B82E47">
        <w:rPr>
          <w:rFonts w:ascii="Tahoma" w:hAnsi="Tahoma" w:cs="Tahoma"/>
          <w:sz w:val="22"/>
          <w:szCs w:val="22"/>
        </w:rPr>
        <w:t>pod</w:t>
      </w:r>
      <w:r w:rsidR="00AB4DDC">
        <w:rPr>
          <w:rFonts w:ascii="Tahoma" w:hAnsi="Tahoma" w:cs="Tahoma"/>
          <w:sz w:val="22"/>
          <w:szCs w:val="22"/>
        </w:rPr>
        <w:t>.</w:t>
      </w:r>
      <w:r w:rsidRPr="00103C26">
        <w:rPr>
          <w:rFonts w:ascii="Tahoma" w:hAnsi="Tahoma" w:cs="Tahoma"/>
          <w:sz w:val="22"/>
          <w:szCs w:val="22"/>
        </w:rPr>
        <w:t>) ve formátu pro texty *.doc</w:t>
      </w:r>
      <w:r w:rsidR="00416265">
        <w:rPr>
          <w:rFonts w:ascii="Tahoma" w:hAnsi="Tahoma" w:cs="Tahoma"/>
          <w:sz w:val="22"/>
          <w:szCs w:val="22"/>
        </w:rPr>
        <w:t>/</w:t>
      </w:r>
      <w:r w:rsidRPr="00103C26">
        <w:rPr>
          <w:rFonts w:ascii="Tahoma" w:hAnsi="Tahoma" w:cs="Tahoma"/>
          <w:sz w:val="22"/>
          <w:szCs w:val="22"/>
        </w:rPr>
        <w:t xml:space="preserve"> *.</w:t>
      </w:r>
      <w:proofErr w:type="spellStart"/>
      <w:r w:rsidRPr="00103C26">
        <w:rPr>
          <w:rFonts w:ascii="Tahoma" w:hAnsi="Tahoma" w:cs="Tahoma"/>
          <w:sz w:val="22"/>
          <w:szCs w:val="22"/>
        </w:rPr>
        <w:t>docx</w:t>
      </w:r>
      <w:proofErr w:type="spellEnd"/>
      <w:r w:rsidRPr="00103C26">
        <w:rPr>
          <w:rFonts w:ascii="Tahoma" w:hAnsi="Tahoma" w:cs="Tahoma"/>
          <w:sz w:val="22"/>
          <w:szCs w:val="22"/>
        </w:rPr>
        <w:t xml:space="preserve"> (*.</w:t>
      </w:r>
      <w:proofErr w:type="spellStart"/>
      <w:r w:rsidRPr="00103C26">
        <w:rPr>
          <w:rFonts w:ascii="Tahoma" w:hAnsi="Tahoma" w:cs="Tahoma"/>
          <w:sz w:val="22"/>
          <w:szCs w:val="22"/>
        </w:rPr>
        <w:t>rtf</w:t>
      </w:r>
      <w:proofErr w:type="spellEnd"/>
      <w:r w:rsidRPr="00103C26">
        <w:rPr>
          <w:rFonts w:ascii="Tahoma" w:hAnsi="Tahoma" w:cs="Tahoma"/>
          <w:sz w:val="22"/>
          <w:szCs w:val="22"/>
        </w:rPr>
        <w:t xml:space="preserve">), </w:t>
      </w:r>
      <w:r w:rsidR="004F4842" w:rsidRPr="00FC6260">
        <w:rPr>
          <w:rFonts w:ascii="Tahoma" w:hAnsi="Tahoma" w:cs="Tahoma"/>
          <w:sz w:val="22"/>
          <w:szCs w:val="22"/>
        </w:rPr>
        <w:t>pro </w:t>
      </w:r>
      <w:r w:rsidR="00522C3A">
        <w:rPr>
          <w:rFonts w:ascii="Tahoma" w:hAnsi="Tahoma" w:cs="Tahoma"/>
          <w:sz w:val="22"/>
          <w:szCs w:val="22"/>
        </w:rPr>
        <w:t>tabulky</w:t>
      </w:r>
      <w:r w:rsidR="004F4842" w:rsidRPr="00FC6260">
        <w:rPr>
          <w:rFonts w:ascii="Tahoma" w:hAnsi="Tahoma" w:cs="Tahoma"/>
          <w:sz w:val="22"/>
          <w:szCs w:val="22"/>
        </w:rPr>
        <w:t>*.</w:t>
      </w:r>
      <w:proofErr w:type="spellStart"/>
      <w:r w:rsidR="004F4842" w:rsidRPr="00FC6260">
        <w:rPr>
          <w:rFonts w:ascii="Tahoma" w:hAnsi="Tahoma" w:cs="Tahoma"/>
          <w:sz w:val="22"/>
          <w:szCs w:val="22"/>
        </w:rPr>
        <w:t>xls</w:t>
      </w:r>
      <w:proofErr w:type="spellEnd"/>
      <w:r w:rsidR="004F4842" w:rsidRPr="00FC6260">
        <w:rPr>
          <w:rFonts w:ascii="Tahoma" w:hAnsi="Tahoma" w:cs="Tahoma"/>
          <w:sz w:val="22"/>
          <w:szCs w:val="22"/>
        </w:rPr>
        <w:t>/</w:t>
      </w:r>
      <w:r w:rsidR="00416265" w:rsidRPr="00FC6260">
        <w:rPr>
          <w:rFonts w:ascii="Tahoma" w:hAnsi="Tahoma" w:cs="Tahoma"/>
          <w:sz w:val="22"/>
          <w:szCs w:val="22"/>
        </w:rPr>
        <w:t>*</w:t>
      </w:r>
      <w:proofErr w:type="spellStart"/>
      <w:r w:rsidR="004F4842" w:rsidRPr="00FC6260">
        <w:rPr>
          <w:rFonts w:ascii="Tahoma" w:hAnsi="Tahoma" w:cs="Tahoma"/>
          <w:sz w:val="22"/>
          <w:szCs w:val="22"/>
        </w:rPr>
        <w:t>xlsx</w:t>
      </w:r>
      <w:proofErr w:type="spellEnd"/>
      <w:r w:rsidR="00416265">
        <w:rPr>
          <w:rFonts w:ascii="Tahoma" w:hAnsi="Tahoma" w:cs="Tahoma"/>
          <w:sz w:val="22"/>
          <w:szCs w:val="22"/>
        </w:rPr>
        <w:t xml:space="preserve">., </w:t>
      </w:r>
      <w:r w:rsidRPr="00103C26">
        <w:rPr>
          <w:rFonts w:ascii="Tahoma" w:hAnsi="Tahoma" w:cs="Tahoma"/>
          <w:sz w:val="22"/>
          <w:szCs w:val="22"/>
        </w:rPr>
        <w:t>pro skenované dokumenty *.</w:t>
      </w:r>
      <w:proofErr w:type="spellStart"/>
      <w:r w:rsidRPr="00103C26">
        <w:rPr>
          <w:rFonts w:ascii="Tahoma" w:hAnsi="Tahoma" w:cs="Tahoma"/>
          <w:sz w:val="22"/>
          <w:szCs w:val="22"/>
        </w:rPr>
        <w:t>pdf</w:t>
      </w:r>
      <w:proofErr w:type="spellEnd"/>
      <w:r w:rsidRPr="00103C26">
        <w:rPr>
          <w:rFonts w:ascii="Tahoma" w:hAnsi="Tahoma" w:cs="Tahoma"/>
          <w:sz w:val="22"/>
          <w:szCs w:val="22"/>
        </w:rPr>
        <w:t>, pro výkresovou dokumentaci *.</w:t>
      </w:r>
      <w:proofErr w:type="spellStart"/>
      <w:r w:rsidRPr="00103C26">
        <w:rPr>
          <w:rFonts w:ascii="Tahoma" w:hAnsi="Tahoma" w:cs="Tahoma"/>
          <w:sz w:val="22"/>
          <w:szCs w:val="22"/>
        </w:rPr>
        <w:t>dwg</w:t>
      </w:r>
      <w:proofErr w:type="spellEnd"/>
      <w:r w:rsidRPr="00103C26">
        <w:rPr>
          <w:rFonts w:ascii="Tahoma" w:hAnsi="Tahoma" w:cs="Tahoma"/>
          <w:sz w:val="22"/>
          <w:szCs w:val="22"/>
        </w:rPr>
        <w:t xml:space="preserve"> a zároveň *.</w:t>
      </w:r>
      <w:proofErr w:type="spellStart"/>
      <w:r w:rsidRPr="00103C26">
        <w:rPr>
          <w:rFonts w:ascii="Tahoma" w:hAnsi="Tahoma" w:cs="Tahoma"/>
          <w:sz w:val="22"/>
          <w:szCs w:val="22"/>
        </w:rPr>
        <w:t>pdf</w:t>
      </w:r>
      <w:proofErr w:type="spellEnd"/>
      <w:r w:rsidR="006D398C">
        <w:rPr>
          <w:rFonts w:ascii="Tahoma" w:hAnsi="Tahoma" w:cs="Tahoma"/>
          <w:sz w:val="22"/>
          <w:szCs w:val="22"/>
        </w:rPr>
        <w:t>.</w:t>
      </w:r>
      <w:bookmarkStart w:id="2" w:name="_Hlk161047377"/>
    </w:p>
    <w:bookmarkEnd w:id="2"/>
    <w:p w:rsidR="00944A5D" w:rsidRPr="00944A5D" w:rsidRDefault="00944A5D" w:rsidP="00944A5D">
      <w:pPr>
        <w:pStyle w:val="Odstavecseseznamem"/>
        <w:numPr>
          <w:ilvl w:val="1"/>
          <w:numId w:val="45"/>
        </w:numPr>
        <w:tabs>
          <w:tab w:val="left" w:pos="1260"/>
          <w:tab w:val="left" w:pos="1980"/>
          <w:tab w:val="left" w:pos="3960"/>
        </w:tabs>
        <w:spacing w:before="60"/>
        <w:contextualSpacing w:val="0"/>
        <w:jc w:val="both"/>
        <w:rPr>
          <w:rFonts w:ascii="Tahoma" w:eastAsiaTheme="minorHAnsi" w:hAnsi="Tahoma" w:cs="Tahoma"/>
          <w:vanish/>
          <w:sz w:val="22"/>
          <w:szCs w:val="22"/>
          <w:lang w:eastAsia="en-US"/>
        </w:rPr>
      </w:pPr>
    </w:p>
    <w:p w:rsidR="0027590C" w:rsidRPr="00064575" w:rsidRDefault="005E1DA9" w:rsidP="0078007D">
      <w:pPr>
        <w:pStyle w:val="Zkladntext"/>
        <w:numPr>
          <w:ilvl w:val="1"/>
          <w:numId w:val="45"/>
        </w:numPr>
        <w:tabs>
          <w:tab w:val="clear" w:pos="540"/>
        </w:tabs>
        <w:spacing w:before="60"/>
        <w:rPr>
          <w:rStyle w:val="normaltextrun"/>
          <w:rFonts w:ascii="Tahoma" w:hAnsi="Tahoma" w:cs="Tahoma"/>
          <w:sz w:val="22"/>
          <w:szCs w:val="22"/>
        </w:rPr>
      </w:pPr>
      <w:r w:rsidRPr="005D5C46">
        <w:rPr>
          <w:rFonts w:ascii="Tahoma" w:hAnsi="Tahoma" w:cs="Tahoma"/>
          <w:sz w:val="22"/>
          <w:szCs w:val="22"/>
        </w:rPr>
        <w:t>P</w:t>
      </w:r>
      <w:r w:rsidR="00944A5D" w:rsidRPr="005D5C46">
        <w:rPr>
          <w:rFonts w:ascii="Tahoma" w:hAnsi="Tahoma" w:cs="Tahoma"/>
          <w:sz w:val="22"/>
          <w:szCs w:val="22"/>
        </w:rPr>
        <w:t xml:space="preserve">o odsouhlasení projektové dokumentace objednatelem zhotovitel zajistí získání </w:t>
      </w:r>
      <w:r w:rsidR="00944A5D" w:rsidRPr="005D5C46">
        <w:rPr>
          <w:rFonts w:ascii="Tahoma" w:eastAsia="Times New Roman" w:hAnsi="Tahoma" w:cs="Tahoma"/>
          <w:sz w:val="22"/>
          <w:szCs w:val="22"/>
          <w:lang w:eastAsia="cs-CZ"/>
        </w:rPr>
        <w:t>stavebního povolení</w:t>
      </w:r>
      <w:r w:rsidR="00DB6B57" w:rsidRPr="005D5C46">
        <w:rPr>
          <w:rFonts w:ascii="Tahoma" w:eastAsia="Times New Roman" w:hAnsi="Tahoma" w:cs="Tahoma"/>
          <w:sz w:val="22"/>
          <w:szCs w:val="22"/>
          <w:lang w:eastAsia="cs-CZ"/>
        </w:rPr>
        <w:t>, resp. povolení záměru</w:t>
      </w:r>
      <w:r w:rsidR="00944A5D" w:rsidRPr="005D5C46">
        <w:rPr>
          <w:rFonts w:ascii="Tahoma" w:hAnsi="Tahoma" w:cs="Tahoma"/>
          <w:sz w:val="22"/>
          <w:szCs w:val="22"/>
        </w:rPr>
        <w:t xml:space="preserve"> v souladu s projektovou dokumentací</w:t>
      </w:r>
      <w:r w:rsidR="00587DCD" w:rsidRPr="005D5C46">
        <w:rPr>
          <w:rFonts w:ascii="Tahoma" w:hAnsi="Tahoma" w:cs="Tahoma"/>
          <w:sz w:val="22"/>
          <w:szCs w:val="22"/>
        </w:rPr>
        <w:t>,</w:t>
      </w:r>
      <w:r w:rsidR="00944A5D" w:rsidRPr="005D5C46">
        <w:rPr>
          <w:rFonts w:ascii="Tahoma" w:hAnsi="Tahoma" w:cs="Tahoma"/>
          <w:sz w:val="22"/>
          <w:szCs w:val="22"/>
        </w:rPr>
        <w:t xml:space="preserve"> a to tak, aby bylo </w:t>
      </w:r>
      <w:r w:rsidR="00DF3D5C" w:rsidRPr="005D5C46">
        <w:rPr>
          <w:rFonts w:ascii="Tahoma" w:hAnsi="Tahoma" w:cs="Tahoma"/>
          <w:sz w:val="22"/>
          <w:szCs w:val="22"/>
        </w:rPr>
        <w:t>pravomocné rozhodnutí</w:t>
      </w:r>
      <w:r w:rsidR="003D133A" w:rsidRPr="005D5C46">
        <w:rPr>
          <w:rFonts w:ascii="Tahoma" w:hAnsi="Tahoma" w:cs="Tahoma"/>
          <w:sz w:val="22"/>
          <w:szCs w:val="22"/>
        </w:rPr>
        <w:t xml:space="preserve"> </w:t>
      </w:r>
      <w:r w:rsidR="00944A5D" w:rsidRPr="005D5C46">
        <w:rPr>
          <w:rFonts w:ascii="Tahoma" w:hAnsi="Tahoma" w:cs="Tahoma"/>
          <w:sz w:val="22"/>
          <w:szCs w:val="22"/>
        </w:rPr>
        <w:t>k dispozici nejpozději ke dni zahájení stavby</w:t>
      </w:r>
      <w:r w:rsidR="005A0AE0" w:rsidRPr="005D5C46">
        <w:rPr>
          <w:rFonts w:ascii="Tahoma" w:hAnsi="Tahoma" w:cs="Tahoma"/>
          <w:sz w:val="22"/>
          <w:szCs w:val="22"/>
        </w:rPr>
        <w:t xml:space="preserve"> (její části)</w:t>
      </w:r>
      <w:r w:rsidR="00944A5D" w:rsidRPr="005D5C46">
        <w:rPr>
          <w:rFonts w:ascii="Tahoma" w:hAnsi="Tahoma" w:cs="Tahoma"/>
          <w:sz w:val="22"/>
          <w:szCs w:val="22"/>
        </w:rPr>
        <w:t xml:space="preserve"> </w:t>
      </w:r>
      <w:r w:rsidR="00610786" w:rsidRPr="005D5C46">
        <w:rPr>
          <w:rFonts w:ascii="Tahoma" w:hAnsi="Tahoma" w:cs="Tahoma"/>
          <w:sz w:val="22"/>
          <w:szCs w:val="22"/>
        </w:rPr>
        <w:t xml:space="preserve">vyžadující </w:t>
      </w:r>
      <w:r w:rsidR="005A0AE0" w:rsidRPr="005D5C46">
        <w:rPr>
          <w:rFonts w:ascii="Tahoma" w:hAnsi="Tahoma" w:cs="Tahoma"/>
          <w:sz w:val="22"/>
          <w:szCs w:val="22"/>
        </w:rPr>
        <w:t xml:space="preserve">povolení </w:t>
      </w:r>
      <w:r w:rsidR="00944A5D" w:rsidRPr="005D5C46">
        <w:rPr>
          <w:rFonts w:ascii="Tahoma" w:hAnsi="Tahoma" w:cs="Tahoma"/>
          <w:sz w:val="22"/>
          <w:szCs w:val="22"/>
        </w:rPr>
        <w:t>v rámci 2. fáze</w:t>
      </w:r>
      <w:r w:rsidR="002D5814" w:rsidRPr="005D5C46">
        <w:rPr>
          <w:rFonts w:ascii="Tahoma" w:hAnsi="Tahoma" w:cs="Tahoma"/>
          <w:sz w:val="22"/>
          <w:szCs w:val="22"/>
        </w:rPr>
        <w:t xml:space="preserve">, </w:t>
      </w:r>
      <w:r w:rsidR="00757854" w:rsidRPr="005D5C46">
        <w:rPr>
          <w:rFonts w:ascii="Tahoma" w:hAnsi="Tahoma" w:cs="Tahoma"/>
          <w:sz w:val="22"/>
          <w:szCs w:val="22"/>
        </w:rPr>
        <w:t>bude-li k provedení díla</w:t>
      </w:r>
      <w:r w:rsidR="004923CB" w:rsidRPr="005D5C46">
        <w:rPr>
          <w:rFonts w:ascii="Tahoma" w:hAnsi="Tahoma" w:cs="Tahoma"/>
          <w:sz w:val="22"/>
          <w:szCs w:val="22"/>
        </w:rPr>
        <w:t xml:space="preserve"> dle písemného stanoviska st</w:t>
      </w:r>
      <w:r w:rsidR="00A76D26" w:rsidRPr="005D5C46">
        <w:rPr>
          <w:rFonts w:ascii="Tahoma" w:hAnsi="Tahoma" w:cs="Tahoma"/>
          <w:sz w:val="22"/>
          <w:szCs w:val="22"/>
        </w:rPr>
        <w:t>avebního úřadu</w:t>
      </w:r>
      <w:r w:rsidR="002D5814" w:rsidRPr="005D5C46">
        <w:rPr>
          <w:rFonts w:ascii="Tahoma" w:hAnsi="Tahoma" w:cs="Tahoma"/>
          <w:sz w:val="22"/>
          <w:szCs w:val="22"/>
        </w:rPr>
        <w:t xml:space="preserve"> potřebné</w:t>
      </w:r>
      <w:r w:rsidR="00944A5D" w:rsidRPr="005D5C46">
        <w:rPr>
          <w:rFonts w:ascii="Tahoma" w:hAnsi="Tahoma" w:cs="Tahoma"/>
          <w:sz w:val="22"/>
          <w:szCs w:val="22"/>
        </w:rPr>
        <w:t xml:space="preserve">. </w:t>
      </w:r>
    </w:p>
    <w:p w:rsidR="008A1969" w:rsidRPr="0027590C" w:rsidRDefault="00526F8A" w:rsidP="00756D3E">
      <w:pPr>
        <w:spacing w:before="120"/>
        <w:jc w:val="both"/>
        <w:rPr>
          <w:rFonts w:ascii="Tahoma" w:hAnsi="Tahoma" w:cs="Tahoma"/>
          <w:b/>
          <w:bCs/>
        </w:rPr>
      </w:pPr>
      <w:r w:rsidRPr="0027590C">
        <w:rPr>
          <w:rFonts w:ascii="Tahoma" w:hAnsi="Tahoma" w:cs="Tahoma"/>
        </w:rPr>
        <w:lastRenderedPageBreak/>
        <w:t>3.</w:t>
      </w:r>
      <w:r w:rsidRPr="0027590C">
        <w:rPr>
          <w:rFonts w:ascii="Tahoma" w:hAnsi="Tahoma" w:cs="Tahoma"/>
          <w:b/>
          <w:bCs/>
        </w:rPr>
        <w:t xml:space="preserve"> </w:t>
      </w:r>
      <w:r w:rsidR="00280A3F" w:rsidRPr="0027590C">
        <w:rPr>
          <w:rFonts w:ascii="Tahoma" w:hAnsi="Tahoma" w:cs="Tahoma"/>
          <w:b/>
          <w:bCs/>
        </w:rPr>
        <w:t xml:space="preserve">2. FÁZE </w:t>
      </w:r>
    </w:p>
    <w:p w:rsidR="00756D3E" w:rsidRDefault="00756D3E" w:rsidP="006704AE">
      <w:pPr>
        <w:spacing w:before="120" w:after="0" w:line="240" w:lineRule="auto"/>
        <w:jc w:val="both"/>
        <w:rPr>
          <w:rFonts w:ascii="Tahoma" w:hAnsi="Tahoma" w:cs="Tahoma"/>
        </w:rPr>
      </w:pPr>
      <w:r w:rsidRPr="00F75250">
        <w:rPr>
          <w:rFonts w:ascii="Tahoma" w:hAnsi="Tahoma" w:cs="Tahoma"/>
        </w:rPr>
        <w:t xml:space="preserve">3.1 </w:t>
      </w:r>
      <w:r w:rsidR="000A7DD7">
        <w:rPr>
          <w:rFonts w:ascii="Tahoma" w:hAnsi="Tahoma" w:cs="Tahoma"/>
        </w:rPr>
        <w:t>provedení</w:t>
      </w:r>
      <w:r w:rsidR="004F46E9">
        <w:rPr>
          <w:rFonts w:ascii="Tahoma" w:hAnsi="Tahoma" w:cs="Tahoma"/>
        </w:rPr>
        <w:t xml:space="preserve"> </w:t>
      </w:r>
      <w:r w:rsidR="009F1B08">
        <w:rPr>
          <w:rFonts w:ascii="Tahoma" w:hAnsi="Tahoma" w:cs="Tahoma"/>
        </w:rPr>
        <w:t>stavby, přičemž s</w:t>
      </w:r>
      <w:r w:rsidRPr="00F75250">
        <w:rPr>
          <w:rFonts w:ascii="Tahoma" w:hAnsi="Tahoma" w:cs="Tahoma"/>
        </w:rPr>
        <w:t>tavba bude realizována podle:</w:t>
      </w:r>
    </w:p>
    <w:p w:rsidR="00E91FF9" w:rsidRPr="007F5761" w:rsidRDefault="002E42D2" w:rsidP="00613261">
      <w:pPr>
        <w:pStyle w:val="Odstavecseseznamem"/>
        <w:numPr>
          <w:ilvl w:val="0"/>
          <w:numId w:val="34"/>
        </w:numPr>
        <w:spacing w:before="60"/>
        <w:jc w:val="both"/>
        <w:rPr>
          <w:rFonts w:ascii="Tahoma" w:hAnsi="Tahoma" w:cs="Tahoma"/>
          <w:sz w:val="22"/>
          <w:szCs w:val="22"/>
        </w:rPr>
      </w:pPr>
      <w:r>
        <w:rPr>
          <w:rFonts w:ascii="Tahoma" w:hAnsi="Tahoma" w:cs="Tahoma"/>
          <w:iCs/>
          <w:sz w:val="22"/>
          <w:szCs w:val="22"/>
        </w:rPr>
        <w:t xml:space="preserve">odsouhlasené </w:t>
      </w:r>
      <w:r w:rsidR="00E91FF9" w:rsidRPr="006704AE">
        <w:rPr>
          <w:rFonts w:ascii="Tahoma" w:hAnsi="Tahoma" w:cs="Tahoma"/>
          <w:iCs/>
          <w:sz w:val="22"/>
          <w:szCs w:val="22"/>
        </w:rPr>
        <w:t>projektové</w:t>
      </w:r>
      <w:r w:rsidR="00E91FF9" w:rsidRPr="006704AE">
        <w:rPr>
          <w:rFonts w:ascii="Tahoma" w:hAnsi="Tahoma" w:cs="Tahoma"/>
          <w:sz w:val="22"/>
          <w:szCs w:val="22"/>
        </w:rPr>
        <w:t xml:space="preserve"> dokumentace pro provádění stavby zpracované </w:t>
      </w:r>
      <w:r w:rsidR="004F2EE3" w:rsidRPr="006704AE">
        <w:rPr>
          <w:rFonts w:ascii="Tahoma" w:hAnsi="Tahoma" w:cs="Tahoma"/>
          <w:sz w:val="22"/>
          <w:szCs w:val="22"/>
        </w:rPr>
        <w:t xml:space="preserve">zhotovitelem </w:t>
      </w:r>
      <w:r w:rsidR="00756D3E">
        <w:rPr>
          <w:rFonts w:ascii="Tahoma" w:hAnsi="Tahoma" w:cs="Tahoma"/>
          <w:sz w:val="22"/>
          <w:szCs w:val="22"/>
        </w:rPr>
        <w:t>na základě této smlouvy</w:t>
      </w:r>
      <w:r w:rsidR="00266286">
        <w:rPr>
          <w:rFonts w:ascii="Tahoma" w:hAnsi="Tahoma" w:cs="Tahoma"/>
          <w:sz w:val="22"/>
          <w:szCs w:val="22"/>
        </w:rPr>
        <w:t xml:space="preserve"> a dalšími podklady získanými </w:t>
      </w:r>
      <w:r w:rsidR="00DD3246">
        <w:rPr>
          <w:rFonts w:ascii="Tahoma" w:hAnsi="Tahoma" w:cs="Tahoma"/>
          <w:sz w:val="22"/>
          <w:szCs w:val="22"/>
        </w:rPr>
        <w:t>v 1. fáz</w:t>
      </w:r>
      <w:r w:rsidR="00A03057">
        <w:rPr>
          <w:rFonts w:ascii="Tahoma" w:hAnsi="Tahoma" w:cs="Tahoma"/>
          <w:sz w:val="22"/>
          <w:szCs w:val="22"/>
        </w:rPr>
        <w:t>i či na podkladě projektové doku</w:t>
      </w:r>
      <w:r w:rsidR="00A11C70">
        <w:rPr>
          <w:rFonts w:ascii="Tahoma" w:hAnsi="Tahoma" w:cs="Tahoma"/>
          <w:sz w:val="22"/>
          <w:szCs w:val="22"/>
        </w:rPr>
        <w:t>mentace</w:t>
      </w:r>
      <w:r w:rsidR="00E91FF9" w:rsidRPr="007F5761">
        <w:rPr>
          <w:rFonts w:ascii="Tahoma" w:hAnsi="Tahoma" w:cs="Tahoma"/>
          <w:sz w:val="22"/>
          <w:szCs w:val="22"/>
        </w:rPr>
        <w:t>,</w:t>
      </w:r>
    </w:p>
    <w:p w:rsidR="00B411BA" w:rsidRDefault="00E91FF9" w:rsidP="00BB35E1">
      <w:pPr>
        <w:numPr>
          <w:ilvl w:val="0"/>
          <w:numId w:val="4"/>
        </w:numPr>
        <w:tabs>
          <w:tab w:val="num" w:pos="720"/>
        </w:tabs>
        <w:spacing w:before="60" w:after="0" w:line="240" w:lineRule="auto"/>
        <w:ind w:left="714" w:hanging="357"/>
        <w:jc w:val="both"/>
        <w:rPr>
          <w:rFonts w:ascii="Tahoma" w:hAnsi="Tahoma" w:cs="Tahoma"/>
        </w:rPr>
      </w:pPr>
      <w:r>
        <w:rPr>
          <w:rFonts w:ascii="Tahoma" w:hAnsi="Tahoma" w:cs="Tahoma"/>
        </w:rPr>
        <w:t>předpisů upravujících provádění stavebních děl a ustanovení této smlouvy</w:t>
      </w:r>
      <w:r w:rsidR="00DB11E3">
        <w:rPr>
          <w:rFonts w:ascii="Tahoma" w:hAnsi="Tahoma" w:cs="Tahoma"/>
        </w:rPr>
        <w:t>.</w:t>
      </w:r>
    </w:p>
    <w:p w:rsidR="00E91FF9" w:rsidRPr="008E4B87" w:rsidRDefault="00594D83" w:rsidP="00BF11E9">
      <w:pPr>
        <w:pStyle w:val="Odstavecseseznamem"/>
        <w:numPr>
          <w:ilvl w:val="1"/>
          <w:numId w:val="46"/>
        </w:numPr>
        <w:spacing w:before="120"/>
        <w:jc w:val="both"/>
        <w:rPr>
          <w:rFonts w:ascii="Tahoma" w:hAnsi="Tahoma" w:cs="Tahoma"/>
          <w:sz w:val="22"/>
          <w:szCs w:val="22"/>
        </w:rPr>
      </w:pPr>
      <w:r w:rsidRPr="008E4B87">
        <w:rPr>
          <w:rFonts w:ascii="Tahoma" w:hAnsi="Tahoma" w:cs="Tahoma"/>
          <w:sz w:val="22"/>
          <w:szCs w:val="22"/>
        </w:rPr>
        <w:t>V rámci realizace stavby je zhotovitel povinen zajistit zejména</w:t>
      </w:r>
      <w:r w:rsidR="00E91FF9" w:rsidRPr="008E4B87">
        <w:rPr>
          <w:rFonts w:ascii="Tahoma" w:hAnsi="Tahoma" w:cs="Tahoma"/>
          <w:sz w:val="22"/>
          <w:szCs w:val="22"/>
        </w:rPr>
        <w:t>:</w:t>
      </w:r>
    </w:p>
    <w:p w:rsidR="00A676C2" w:rsidRPr="00901A5B" w:rsidRDefault="00FD4323" w:rsidP="00901A5B">
      <w:pPr>
        <w:pStyle w:val="Zkladntext"/>
        <w:numPr>
          <w:ilvl w:val="0"/>
          <w:numId w:val="48"/>
        </w:numPr>
        <w:tabs>
          <w:tab w:val="clear" w:pos="540"/>
          <w:tab w:val="left" w:pos="714"/>
        </w:tabs>
        <w:spacing w:before="60"/>
        <w:rPr>
          <w:rFonts w:ascii="Tahoma" w:hAnsi="Tahoma" w:cs="Tahoma"/>
          <w:sz w:val="22"/>
          <w:szCs w:val="22"/>
        </w:rPr>
      </w:pPr>
      <w:r w:rsidRPr="001453DC">
        <w:rPr>
          <w:rFonts w:ascii="Tahoma" w:hAnsi="Tahoma" w:cs="Tahoma"/>
          <w:sz w:val="22"/>
          <w:szCs w:val="22"/>
        </w:rPr>
        <w:t xml:space="preserve">veškeré </w:t>
      </w:r>
      <w:r w:rsidR="0049086A">
        <w:rPr>
          <w:rFonts w:ascii="Tahoma" w:hAnsi="Tahoma" w:cs="Tahoma"/>
          <w:sz w:val="22"/>
          <w:szCs w:val="22"/>
        </w:rPr>
        <w:t>úklidové, demontážní</w:t>
      </w:r>
      <w:r w:rsidR="007D2167">
        <w:rPr>
          <w:rFonts w:ascii="Tahoma" w:hAnsi="Tahoma" w:cs="Tahoma"/>
          <w:sz w:val="22"/>
          <w:szCs w:val="22"/>
        </w:rPr>
        <w:t>/</w:t>
      </w:r>
      <w:r w:rsidRPr="001453DC">
        <w:rPr>
          <w:rFonts w:ascii="Tahoma" w:hAnsi="Tahoma" w:cs="Tahoma"/>
          <w:sz w:val="22"/>
          <w:szCs w:val="22"/>
        </w:rPr>
        <w:t xml:space="preserve">montážní </w:t>
      </w:r>
      <w:r w:rsidR="007D2167">
        <w:rPr>
          <w:rFonts w:ascii="Tahoma" w:hAnsi="Tahoma" w:cs="Tahoma"/>
          <w:sz w:val="22"/>
          <w:szCs w:val="22"/>
        </w:rPr>
        <w:t xml:space="preserve">a výkopové </w:t>
      </w:r>
      <w:r w:rsidRPr="001453DC">
        <w:rPr>
          <w:rFonts w:ascii="Tahoma" w:hAnsi="Tahoma" w:cs="Tahoma"/>
          <w:sz w:val="22"/>
          <w:szCs w:val="22"/>
        </w:rPr>
        <w:t>práce</w:t>
      </w:r>
      <w:r w:rsidR="00A676C2">
        <w:rPr>
          <w:rFonts w:ascii="Tahoma" w:hAnsi="Tahoma" w:cs="Tahoma"/>
          <w:sz w:val="22"/>
          <w:szCs w:val="22"/>
        </w:rPr>
        <w:t xml:space="preserve"> </w:t>
      </w:r>
      <w:r w:rsidR="00DC4F36">
        <w:rPr>
          <w:rFonts w:ascii="Tahoma" w:hAnsi="Tahoma" w:cs="Tahoma"/>
          <w:sz w:val="22"/>
          <w:szCs w:val="22"/>
        </w:rPr>
        <w:t xml:space="preserve">apod. </w:t>
      </w:r>
      <w:r w:rsidR="00A676C2">
        <w:rPr>
          <w:rFonts w:ascii="Tahoma" w:hAnsi="Tahoma" w:cs="Tahoma"/>
          <w:sz w:val="22"/>
          <w:szCs w:val="22"/>
        </w:rPr>
        <w:t>dle přílohy č. 1</w:t>
      </w:r>
      <w:r w:rsidR="00FF3104">
        <w:rPr>
          <w:rFonts w:ascii="Tahoma" w:hAnsi="Tahoma" w:cs="Tahoma"/>
          <w:sz w:val="22"/>
          <w:szCs w:val="22"/>
        </w:rPr>
        <w:t xml:space="preserve"> související s realizací stavby</w:t>
      </w:r>
      <w:r w:rsidR="00A676C2">
        <w:rPr>
          <w:rFonts w:ascii="Tahoma" w:hAnsi="Tahoma" w:cs="Tahoma"/>
          <w:sz w:val="22"/>
          <w:szCs w:val="22"/>
        </w:rPr>
        <w:t>,</w:t>
      </w:r>
    </w:p>
    <w:p w:rsidR="00E91FF9" w:rsidRPr="00B67F15" w:rsidRDefault="00E91FF9" w:rsidP="00BF11E9">
      <w:pPr>
        <w:pStyle w:val="Zkladntext"/>
        <w:numPr>
          <w:ilvl w:val="0"/>
          <w:numId w:val="48"/>
        </w:numPr>
        <w:tabs>
          <w:tab w:val="clear" w:pos="540"/>
          <w:tab w:val="left" w:pos="714"/>
        </w:tabs>
        <w:spacing w:before="60"/>
        <w:rPr>
          <w:rFonts w:ascii="Tahoma" w:hAnsi="Tahoma" w:cs="Tahoma"/>
          <w:sz w:val="22"/>
          <w:szCs w:val="22"/>
        </w:rPr>
      </w:pPr>
      <w:r w:rsidRPr="00B67F15">
        <w:rPr>
          <w:rFonts w:ascii="Tahoma" w:hAnsi="Tahoma" w:cs="Tahoma"/>
          <w:sz w:val="22"/>
          <w:szCs w:val="22"/>
        </w:rPr>
        <w:t>zpracování dokumentace skutečného provedení stavby (dále jen „</w:t>
      </w:r>
      <w:r w:rsidRPr="0080292E">
        <w:rPr>
          <w:rFonts w:ascii="Tahoma" w:hAnsi="Tahoma" w:cs="Tahoma"/>
          <w:b/>
          <w:bCs/>
          <w:sz w:val="22"/>
          <w:szCs w:val="22"/>
        </w:rPr>
        <w:t>DSPS</w:t>
      </w:r>
      <w:r w:rsidRPr="00B67F15">
        <w:rPr>
          <w:rFonts w:ascii="Tahoma" w:hAnsi="Tahoma" w:cs="Tahoma"/>
          <w:sz w:val="22"/>
          <w:szCs w:val="22"/>
        </w:rPr>
        <w:t>“) ve </w:t>
      </w:r>
      <w:r w:rsidR="00891D94">
        <w:rPr>
          <w:rFonts w:ascii="Tahoma" w:hAnsi="Tahoma" w:cs="Tahoma"/>
          <w:sz w:val="22"/>
          <w:szCs w:val="22"/>
        </w:rPr>
        <w:t>dvou</w:t>
      </w:r>
      <w:r w:rsidRPr="00B67F15">
        <w:rPr>
          <w:rFonts w:ascii="Tahoma" w:hAnsi="Tahoma" w:cs="Tahoma"/>
          <w:sz w:val="22"/>
          <w:szCs w:val="22"/>
        </w:rPr>
        <w:t xml:space="preserve"> </w:t>
      </w:r>
      <w:r w:rsidRPr="00BF11E9">
        <w:rPr>
          <w:rFonts w:ascii="Tahoma" w:hAnsi="Tahoma" w:cs="Tahoma"/>
          <w:sz w:val="22"/>
          <w:szCs w:val="22"/>
        </w:rPr>
        <w:t>vyhotoveních</w:t>
      </w:r>
      <w:r w:rsidR="007819B2">
        <w:rPr>
          <w:rFonts w:ascii="Tahoma" w:hAnsi="Tahoma" w:cs="Tahoma"/>
          <w:sz w:val="22"/>
          <w:szCs w:val="22"/>
        </w:rPr>
        <w:t xml:space="preserve"> v listinné pod</w:t>
      </w:r>
      <w:r w:rsidR="00211CE7">
        <w:rPr>
          <w:rFonts w:ascii="Tahoma" w:hAnsi="Tahoma" w:cs="Tahoma"/>
          <w:sz w:val="22"/>
          <w:szCs w:val="22"/>
        </w:rPr>
        <w:t>obě</w:t>
      </w:r>
      <w:r w:rsidR="003941C3" w:rsidRPr="00BF11E9">
        <w:rPr>
          <w:rFonts w:ascii="Tahoma" w:hAnsi="Tahoma" w:cs="Tahoma"/>
          <w:sz w:val="22"/>
          <w:szCs w:val="22"/>
        </w:rPr>
        <w:t>.</w:t>
      </w:r>
      <w:r w:rsidRPr="00BF11E9">
        <w:rPr>
          <w:rFonts w:ascii="Tahoma" w:hAnsi="Tahoma" w:cs="Tahoma"/>
          <w:sz w:val="22"/>
          <w:szCs w:val="22"/>
        </w:rPr>
        <w:t xml:space="preserve"> </w:t>
      </w:r>
      <w:r w:rsidR="00B335AF" w:rsidRPr="00AA34C1">
        <w:rPr>
          <w:rFonts w:ascii="Tahoma" w:hAnsi="Tahoma" w:cs="Tahoma"/>
          <w:sz w:val="22"/>
          <w:szCs w:val="22"/>
        </w:rPr>
        <w:t>DSPS bude zpracována v rozsahu a struktuře dle vyhlášky č. 169/2016 Sb., o stanovení rozsahu dokumentace veřejné zakázky na stavební práce a soupisu stavebních prací, dodávek a služeb s výkazem výměr, ve znění pozdějších předpisů</w:t>
      </w:r>
      <w:r w:rsidR="00B335AF" w:rsidRPr="00AA34C1">
        <w:rPr>
          <w:rFonts w:ascii="Tahoma" w:hAnsi="Tahoma" w:cs="Tahoma"/>
        </w:rPr>
        <w:t xml:space="preserve"> </w:t>
      </w:r>
      <w:r w:rsidR="00211CE7">
        <w:rPr>
          <w:rFonts w:ascii="Tahoma" w:hAnsi="Tahoma" w:cs="Tahoma"/>
        </w:rPr>
        <w:t xml:space="preserve">a </w:t>
      </w:r>
      <w:r w:rsidR="00211CE7">
        <w:rPr>
          <w:rFonts w:ascii="Tahoma" w:hAnsi="Tahoma" w:cs="Tahoma"/>
          <w:sz w:val="22"/>
          <w:szCs w:val="22"/>
        </w:rPr>
        <w:t xml:space="preserve">bude </w:t>
      </w:r>
      <w:r w:rsidRPr="00BF11E9">
        <w:rPr>
          <w:rFonts w:ascii="Tahoma" w:hAnsi="Tahoma" w:cs="Tahoma"/>
          <w:sz w:val="22"/>
          <w:szCs w:val="22"/>
        </w:rPr>
        <w:t>objednateli dodán</w:t>
      </w:r>
      <w:r w:rsidR="00211CE7">
        <w:rPr>
          <w:rFonts w:ascii="Tahoma" w:hAnsi="Tahoma" w:cs="Tahoma"/>
          <w:sz w:val="22"/>
          <w:szCs w:val="22"/>
        </w:rPr>
        <w:t>a</w:t>
      </w:r>
      <w:r w:rsidRPr="00BF11E9">
        <w:rPr>
          <w:rFonts w:ascii="Tahoma" w:hAnsi="Tahoma" w:cs="Tahoma"/>
          <w:sz w:val="22"/>
          <w:szCs w:val="22"/>
        </w:rPr>
        <w:t xml:space="preserve"> také 2x v elektronické podobě, a to na </w:t>
      </w:r>
      <w:r w:rsidR="00BF11E9" w:rsidRPr="00BF11E9">
        <w:rPr>
          <w:rFonts w:ascii="Tahoma" w:hAnsi="Tahoma" w:cs="Tahoma"/>
          <w:sz w:val="22"/>
          <w:szCs w:val="22"/>
        </w:rPr>
        <w:t>datovém</w:t>
      </w:r>
      <w:r w:rsidR="00BF11E9">
        <w:rPr>
          <w:rFonts w:ascii="Tahoma" w:hAnsi="Tahoma" w:cs="Tahoma"/>
          <w:sz w:val="22"/>
          <w:szCs w:val="22"/>
        </w:rPr>
        <w:t xml:space="preserve"> nosiči</w:t>
      </w:r>
      <w:r w:rsidRPr="00B67F15">
        <w:rPr>
          <w:rFonts w:ascii="Tahoma" w:hAnsi="Tahoma" w:cs="Tahoma"/>
          <w:sz w:val="22"/>
          <w:szCs w:val="22"/>
        </w:rPr>
        <w:t xml:space="preserve"> ve formátu pro texty *.doc</w:t>
      </w:r>
      <w:r w:rsidR="00416265">
        <w:rPr>
          <w:rFonts w:ascii="Tahoma" w:hAnsi="Tahoma" w:cs="Tahoma"/>
          <w:sz w:val="22"/>
          <w:szCs w:val="22"/>
        </w:rPr>
        <w:t>/</w:t>
      </w:r>
      <w:r w:rsidR="00416265" w:rsidRPr="00103C26">
        <w:rPr>
          <w:rFonts w:ascii="Tahoma" w:hAnsi="Tahoma" w:cs="Tahoma"/>
          <w:sz w:val="22"/>
          <w:szCs w:val="22"/>
        </w:rPr>
        <w:t>*.</w:t>
      </w:r>
      <w:proofErr w:type="spellStart"/>
      <w:r w:rsidR="00416265" w:rsidRPr="00103C26">
        <w:rPr>
          <w:rFonts w:ascii="Tahoma" w:hAnsi="Tahoma" w:cs="Tahoma"/>
          <w:sz w:val="22"/>
          <w:szCs w:val="22"/>
        </w:rPr>
        <w:t>docx</w:t>
      </w:r>
      <w:proofErr w:type="spellEnd"/>
      <w:r w:rsidRPr="00B67F15">
        <w:rPr>
          <w:rFonts w:ascii="Tahoma" w:hAnsi="Tahoma" w:cs="Tahoma"/>
          <w:sz w:val="22"/>
          <w:szCs w:val="22"/>
        </w:rPr>
        <w:t xml:space="preserve"> (*.</w:t>
      </w:r>
      <w:proofErr w:type="spellStart"/>
      <w:r w:rsidRPr="00B67F15">
        <w:rPr>
          <w:rFonts w:ascii="Tahoma" w:hAnsi="Tahoma" w:cs="Tahoma"/>
          <w:sz w:val="22"/>
          <w:szCs w:val="22"/>
        </w:rPr>
        <w:t>rtf</w:t>
      </w:r>
      <w:proofErr w:type="spellEnd"/>
      <w:r w:rsidRPr="00B67F15">
        <w:rPr>
          <w:rFonts w:ascii="Tahoma" w:hAnsi="Tahoma" w:cs="Tahoma"/>
          <w:sz w:val="22"/>
          <w:szCs w:val="22"/>
        </w:rPr>
        <w:t>), pro tabulky *.</w:t>
      </w:r>
      <w:proofErr w:type="spellStart"/>
      <w:r w:rsidRPr="00B67F15">
        <w:rPr>
          <w:rFonts w:ascii="Tahoma" w:hAnsi="Tahoma" w:cs="Tahoma"/>
          <w:sz w:val="22"/>
          <w:szCs w:val="22"/>
        </w:rPr>
        <w:t>xls</w:t>
      </w:r>
      <w:proofErr w:type="spellEnd"/>
      <w:r w:rsidR="00416265" w:rsidRPr="00FC6260">
        <w:rPr>
          <w:rFonts w:ascii="Tahoma" w:hAnsi="Tahoma" w:cs="Tahoma"/>
          <w:sz w:val="22"/>
          <w:szCs w:val="22"/>
        </w:rPr>
        <w:t>/</w:t>
      </w:r>
      <w:proofErr w:type="spellStart"/>
      <w:r w:rsidR="00416265" w:rsidRPr="00FC6260">
        <w:rPr>
          <w:rFonts w:ascii="Tahoma" w:hAnsi="Tahoma" w:cs="Tahoma"/>
          <w:sz w:val="22"/>
          <w:szCs w:val="22"/>
        </w:rPr>
        <w:t>xlsx</w:t>
      </w:r>
      <w:proofErr w:type="spellEnd"/>
      <w:r w:rsidR="00416265">
        <w:rPr>
          <w:rFonts w:ascii="Tahoma" w:hAnsi="Tahoma" w:cs="Tahoma"/>
          <w:sz w:val="22"/>
          <w:szCs w:val="22"/>
        </w:rPr>
        <w:t>.</w:t>
      </w:r>
      <w:r w:rsidRPr="00B67F15">
        <w:rPr>
          <w:rFonts w:ascii="Tahoma" w:hAnsi="Tahoma" w:cs="Tahoma"/>
          <w:sz w:val="22"/>
          <w:szCs w:val="22"/>
        </w:rPr>
        <w:t>, pro skenované dokumenty *.</w:t>
      </w:r>
      <w:proofErr w:type="spellStart"/>
      <w:r w:rsidRPr="00B67F15">
        <w:rPr>
          <w:rFonts w:ascii="Tahoma" w:hAnsi="Tahoma" w:cs="Tahoma"/>
          <w:sz w:val="22"/>
          <w:szCs w:val="22"/>
        </w:rPr>
        <w:t>pdf</w:t>
      </w:r>
      <w:proofErr w:type="spellEnd"/>
      <w:r w:rsidRPr="00B67F15">
        <w:rPr>
          <w:rFonts w:ascii="Tahoma" w:hAnsi="Tahoma" w:cs="Tahoma"/>
          <w:sz w:val="22"/>
          <w:szCs w:val="22"/>
        </w:rPr>
        <w:t>, pro výkresovou dokumentaci *.</w:t>
      </w:r>
      <w:proofErr w:type="spellStart"/>
      <w:r w:rsidRPr="00B67F15">
        <w:rPr>
          <w:rFonts w:ascii="Tahoma" w:hAnsi="Tahoma" w:cs="Tahoma"/>
          <w:sz w:val="22"/>
          <w:szCs w:val="22"/>
        </w:rPr>
        <w:t>dwg</w:t>
      </w:r>
      <w:proofErr w:type="spellEnd"/>
      <w:r w:rsidRPr="00B67F15">
        <w:rPr>
          <w:rFonts w:ascii="Tahoma" w:hAnsi="Tahoma" w:cs="Tahoma"/>
          <w:sz w:val="22"/>
          <w:szCs w:val="22"/>
        </w:rPr>
        <w:t xml:space="preserve"> a zároveň *.</w:t>
      </w:r>
      <w:proofErr w:type="spellStart"/>
      <w:r w:rsidRPr="00B67F15">
        <w:rPr>
          <w:rFonts w:ascii="Tahoma" w:hAnsi="Tahoma" w:cs="Tahoma"/>
          <w:sz w:val="22"/>
          <w:szCs w:val="22"/>
        </w:rPr>
        <w:t>pdf</w:t>
      </w:r>
      <w:proofErr w:type="spellEnd"/>
      <w:r w:rsidRPr="00B67F15">
        <w:rPr>
          <w:rFonts w:ascii="Tahoma" w:hAnsi="Tahoma" w:cs="Tahoma"/>
          <w:sz w:val="22"/>
          <w:szCs w:val="22"/>
        </w:rPr>
        <w:t>. Případné vícetisky budou účtovány zvlášť,</w:t>
      </w:r>
    </w:p>
    <w:p w:rsidR="00E91FF9" w:rsidRDefault="00E91FF9" w:rsidP="00BF11E9">
      <w:pPr>
        <w:pStyle w:val="Zkladntext"/>
        <w:numPr>
          <w:ilvl w:val="0"/>
          <w:numId w:val="48"/>
        </w:numPr>
        <w:tabs>
          <w:tab w:val="clear" w:pos="540"/>
          <w:tab w:val="left" w:pos="709"/>
        </w:tabs>
        <w:spacing w:before="60"/>
        <w:rPr>
          <w:rFonts w:ascii="Tahoma" w:hAnsi="Tahoma" w:cs="Tahoma"/>
          <w:sz w:val="22"/>
          <w:szCs w:val="22"/>
        </w:rPr>
      </w:pPr>
      <w:r>
        <w:rPr>
          <w:rFonts w:ascii="Tahoma" w:hAnsi="Tahoma" w:cs="Tahoma"/>
          <w:sz w:val="22"/>
          <w:szCs w:val="22"/>
        </w:rPr>
        <w:t>vybudování a zajištění zařízení staveniště a jeho provoz v souladu s potřebami zhotovitele, požadavky objednatele a s platnými právními předpisy, včetně případného zajištění ohlášení dle </w:t>
      </w:r>
      <w:r w:rsidR="00594D83">
        <w:rPr>
          <w:rFonts w:ascii="Tahoma" w:hAnsi="Tahoma" w:cs="Tahoma"/>
          <w:sz w:val="22"/>
          <w:szCs w:val="22"/>
        </w:rPr>
        <w:t xml:space="preserve">stavebního </w:t>
      </w:r>
      <w:r>
        <w:rPr>
          <w:rFonts w:ascii="Tahoma" w:hAnsi="Tahoma" w:cs="Tahoma"/>
          <w:sz w:val="22"/>
          <w:szCs w:val="22"/>
        </w:rPr>
        <w:t>zákona,</w:t>
      </w:r>
    </w:p>
    <w:p w:rsidR="0057298D" w:rsidRPr="00B57C0A" w:rsidRDefault="0057298D" w:rsidP="0057298D">
      <w:pPr>
        <w:pStyle w:val="Zkladntext"/>
        <w:numPr>
          <w:ilvl w:val="0"/>
          <w:numId w:val="48"/>
        </w:numPr>
        <w:tabs>
          <w:tab w:val="clear" w:pos="540"/>
          <w:tab w:val="left" w:pos="709"/>
        </w:tabs>
        <w:spacing w:before="60"/>
        <w:rPr>
          <w:rFonts w:ascii="Tahoma" w:hAnsi="Tahoma" w:cs="Tahoma"/>
          <w:sz w:val="22"/>
          <w:szCs w:val="22"/>
        </w:rPr>
      </w:pPr>
      <w:r w:rsidRPr="00B57C0A">
        <w:rPr>
          <w:rFonts w:ascii="Tahoma" w:hAnsi="Tahoma" w:cs="Tahoma"/>
          <w:sz w:val="22"/>
          <w:szCs w:val="22"/>
        </w:rPr>
        <w:t>zajištění vyt</w:t>
      </w:r>
      <w:r w:rsidR="00F77DC1">
        <w:rPr>
          <w:rFonts w:ascii="Tahoma" w:hAnsi="Tahoma" w:cs="Tahoma"/>
          <w:sz w:val="22"/>
          <w:szCs w:val="22"/>
        </w:rPr>
        <w:t>ý</w:t>
      </w:r>
      <w:r w:rsidRPr="00B57C0A">
        <w:rPr>
          <w:rFonts w:ascii="Tahoma" w:hAnsi="Tahoma" w:cs="Tahoma"/>
          <w:sz w:val="22"/>
          <w:szCs w:val="22"/>
        </w:rPr>
        <w:t>čení obvodu staveniště,</w:t>
      </w:r>
    </w:p>
    <w:p w:rsidR="0057298D" w:rsidRPr="00DB3E0D" w:rsidRDefault="00FF23BC" w:rsidP="00DB3E0D">
      <w:pPr>
        <w:pStyle w:val="Zkladntext"/>
        <w:numPr>
          <w:ilvl w:val="0"/>
          <w:numId w:val="48"/>
        </w:numPr>
        <w:tabs>
          <w:tab w:val="clear" w:pos="540"/>
          <w:tab w:val="left" w:pos="709"/>
        </w:tabs>
        <w:spacing w:before="60"/>
        <w:rPr>
          <w:rFonts w:ascii="Tahoma" w:hAnsi="Tahoma" w:cs="Tahoma"/>
          <w:sz w:val="22"/>
          <w:szCs w:val="22"/>
        </w:rPr>
      </w:pPr>
      <w:r w:rsidRPr="00B57C0A">
        <w:rPr>
          <w:rFonts w:ascii="Tahoma" w:hAnsi="Tahoma" w:cs="Tahoma"/>
          <w:sz w:val="22"/>
          <w:szCs w:val="22"/>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bude-li k provedení díla potřebné,</w:t>
      </w:r>
    </w:p>
    <w:p w:rsidR="00E91FF9" w:rsidRDefault="007C7E7C" w:rsidP="00BF11E9">
      <w:pPr>
        <w:pStyle w:val="Zkladntext"/>
        <w:numPr>
          <w:ilvl w:val="0"/>
          <w:numId w:val="48"/>
        </w:numPr>
        <w:tabs>
          <w:tab w:val="clear" w:pos="540"/>
          <w:tab w:val="left" w:pos="709"/>
        </w:tabs>
        <w:spacing w:before="60"/>
        <w:ind w:left="714" w:hanging="357"/>
        <w:rPr>
          <w:rFonts w:ascii="Tahoma" w:hAnsi="Tahoma" w:cs="Tahoma"/>
          <w:sz w:val="22"/>
          <w:szCs w:val="22"/>
        </w:rPr>
      </w:pPr>
      <w:r>
        <w:rPr>
          <w:rFonts w:ascii="Tahoma" w:hAnsi="Tahoma" w:cs="Tahoma"/>
          <w:sz w:val="22"/>
          <w:szCs w:val="22"/>
        </w:rPr>
        <w:t>s</w:t>
      </w:r>
      <w:r w:rsidRPr="007C7E7C">
        <w:rPr>
          <w:rFonts w:ascii="Tahoma" w:hAnsi="Tahoma" w:cs="Tahoma"/>
          <w:sz w:val="22"/>
          <w:szCs w:val="22"/>
        </w:rPr>
        <w:t>oučástí díla je i likvidace odpadů vzniklých v souvislosti s realizací díla, a to způsobem dle platných právních předpisů</w:t>
      </w:r>
      <w:r w:rsidR="00E91FF9">
        <w:rPr>
          <w:rFonts w:ascii="Tahoma" w:hAnsi="Tahoma" w:cs="Tahoma"/>
          <w:sz w:val="22"/>
          <w:szCs w:val="22"/>
        </w:rPr>
        <w:t>,</w:t>
      </w:r>
    </w:p>
    <w:p w:rsidR="00E91FF9" w:rsidRDefault="00E91FF9" w:rsidP="00BF11E9">
      <w:pPr>
        <w:pStyle w:val="Zkladntext"/>
        <w:numPr>
          <w:ilvl w:val="0"/>
          <w:numId w:val="48"/>
        </w:numPr>
        <w:tabs>
          <w:tab w:val="clear" w:pos="540"/>
          <w:tab w:val="left" w:pos="709"/>
        </w:tabs>
        <w:spacing w:before="60"/>
        <w:ind w:left="714" w:hanging="357"/>
        <w:rPr>
          <w:rFonts w:ascii="Tahoma" w:hAnsi="Tahoma" w:cs="Tahoma"/>
          <w:sz w:val="22"/>
          <w:szCs w:val="22"/>
        </w:rPr>
      </w:pPr>
      <w:r w:rsidRPr="007640A4">
        <w:rPr>
          <w:rFonts w:ascii="Tahoma" w:hAnsi="Tahoma" w:cs="Tahoma"/>
          <w:sz w:val="22"/>
          <w:szCs w:val="22"/>
        </w:rPr>
        <w:t xml:space="preserve">návrh provozních řádů a technických zařízení, dodávka všech dokladů o zkouškách, revizích, atestech a provozních návodů a předpisů a veškeré další doklady nutné k předání díla </w:t>
      </w:r>
      <w:r w:rsidRPr="00E55374">
        <w:rPr>
          <w:rFonts w:ascii="Tahoma" w:hAnsi="Tahoma" w:cs="Tahoma"/>
          <w:sz w:val="22"/>
          <w:szCs w:val="22"/>
        </w:rPr>
        <w:t>dle čl. XII odst. 6</w:t>
      </w:r>
      <w:r w:rsidRPr="007640A4">
        <w:rPr>
          <w:rFonts w:ascii="Tahoma" w:hAnsi="Tahoma" w:cs="Tahoma"/>
          <w:sz w:val="22"/>
          <w:szCs w:val="22"/>
        </w:rPr>
        <w:t xml:space="preserve"> této smlouvy, to vše v českém jazyce (všechny doklady ve 2 vyhotoveních) včetně zaškolení obsluhy,</w:t>
      </w:r>
    </w:p>
    <w:p w:rsidR="000C6D2A" w:rsidRPr="007640A4" w:rsidRDefault="000C6D2A" w:rsidP="00BF11E9">
      <w:pPr>
        <w:pStyle w:val="Zkladntext"/>
        <w:numPr>
          <w:ilvl w:val="0"/>
          <w:numId w:val="48"/>
        </w:numPr>
        <w:tabs>
          <w:tab w:val="clear" w:pos="540"/>
          <w:tab w:val="left" w:pos="709"/>
        </w:tabs>
        <w:spacing w:before="60"/>
        <w:ind w:left="714" w:hanging="357"/>
        <w:rPr>
          <w:rFonts w:ascii="Tahoma" w:hAnsi="Tahoma" w:cs="Tahoma"/>
          <w:sz w:val="22"/>
          <w:szCs w:val="22"/>
        </w:rPr>
      </w:pPr>
      <w:r>
        <w:rPr>
          <w:rFonts w:ascii="Tahoma" w:hAnsi="Tahoma" w:cs="Tahoma"/>
          <w:sz w:val="22"/>
          <w:szCs w:val="22"/>
        </w:rPr>
        <w:t>n</w:t>
      </w:r>
      <w:r w:rsidRPr="000C6D2A">
        <w:rPr>
          <w:rFonts w:ascii="Tahoma" w:hAnsi="Tahoma" w:cs="Tahoma"/>
          <w:sz w:val="22"/>
          <w:szCs w:val="22"/>
        </w:rPr>
        <w:t>eschválené materiály, výrobky, zařízení a povrchové úpravy nebo materiály a výrobky, které neobsahují prohlášení o shodě, není objednatel povinen převzít ani zaplatit, a to ani práci vynaloženou na jejich zabudování. Záměny materiálu mimo PD je možné po vzájemném odsouhlasení</w:t>
      </w:r>
    </w:p>
    <w:p w:rsidR="00E91FF9" w:rsidRDefault="00E91FF9" w:rsidP="00BF11E9">
      <w:pPr>
        <w:pStyle w:val="Zkladntext"/>
        <w:numPr>
          <w:ilvl w:val="0"/>
          <w:numId w:val="48"/>
        </w:numPr>
        <w:tabs>
          <w:tab w:val="clear" w:pos="54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rsidR="00E91FF9" w:rsidRDefault="00E91FF9" w:rsidP="00BF11E9">
      <w:pPr>
        <w:pStyle w:val="Zkladntext"/>
        <w:numPr>
          <w:ilvl w:val="0"/>
          <w:numId w:val="48"/>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rsidR="00F43239" w:rsidRPr="00DB3E0D" w:rsidRDefault="00F43239" w:rsidP="00DB3E0D">
      <w:pPr>
        <w:pStyle w:val="Zkladntext"/>
        <w:numPr>
          <w:ilvl w:val="0"/>
          <w:numId w:val="48"/>
        </w:numPr>
        <w:tabs>
          <w:tab w:val="clear" w:pos="540"/>
          <w:tab w:val="left" w:pos="709"/>
        </w:tabs>
        <w:spacing w:before="60"/>
        <w:ind w:left="714" w:hanging="357"/>
        <w:rPr>
          <w:rFonts w:ascii="Tahoma" w:hAnsi="Tahoma" w:cs="Tahoma"/>
          <w:sz w:val="22"/>
          <w:szCs w:val="22"/>
        </w:rPr>
      </w:pPr>
      <w:r w:rsidRPr="00B57C0A">
        <w:rPr>
          <w:rFonts w:ascii="Tahoma" w:hAnsi="Tahoma" w:cs="Tahoma"/>
          <w:sz w:val="22"/>
          <w:szCs w:val="22"/>
        </w:rPr>
        <w:t>udržování stavbou dotčených zpevněných ploch, veřejných komunikací a výjezdů ze staveniště v čistotě a jejich uvedení do původního stavu,</w:t>
      </w:r>
    </w:p>
    <w:p w:rsidR="00E91FF9" w:rsidRDefault="00E91FF9" w:rsidP="00BF11E9">
      <w:pPr>
        <w:pStyle w:val="Zkladntext"/>
        <w:numPr>
          <w:ilvl w:val="0"/>
          <w:numId w:val="48"/>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rsidR="00E91FF9" w:rsidRDefault="00E91FF9" w:rsidP="00BF11E9">
      <w:pPr>
        <w:pStyle w:val="Zkladntext"/>
        <w:numPr>
          <w:ilvl w:val="0"/>
          <w:numId w:val="48"/>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r w:rsidR="0093493C">
        <w:rPr>
          <w:rFonts w:ascii="Tahoma" w:hAnsi="Tahoma" w:cs="Tahoma"/>
          <w:sz w:val="22"/>
          <w:szCs w:val="22"/>
        </w:rPr>
        <w:t>,</w:t>
      </w:r>
    </w:p>
    <w:p w:rsidR="00E91FF9" w:rsidRDefault="00E91FF9" w:rsidP="00BF11E9">
      <w:pPr>
        <w:pStyle w:val="Zkladntext"/>
        <w:numPr>
          <w:ilvl w:val="0"/>
          <w:numId w:val="48"/>
        </w:numPr>
        <w:tabs>
          <w:tab w:val="clear" w:pos="540"/>
          <w:tab w:val="left" w:pos="709"/>
        </w:tabs>
        <w:spacing w:before="60"/>
        <w:ind w:left="714" w:hanging="357"/>
        <w:rPr>
          <w:rFonts w:ascii="Tahoma" w:hAnsi="Tahoma" w:cs="Tahoma"/>
          <w:sz w:val="22"/>
          <w:szCs w:val="22"/>
        </w:rPr>
      </w:pPr>
      <w:r w:rsidRPr="0093493C">
        <w:rPr>
          <w:rFonts w:ascii="Tahoma" w:hAnsi="Tahoma" w:cs="Tahoma"/>
          <w:sz w:val="22"/>
          <w:szCs w:val="22"/>
        </w:rPr>
        <w:lastRenderedPageBreak/>
        <w:t>pořizování fotodokumentace o průběhu zhotovení stavby a její předání objednateli při předání</w:t>
      </w:r>
      <w:r w:rsidRPr="0093493C">
        <w:rPr>
          <w:rFonts w:ascii="Tahoma" w:hAnsi="Tahoma" w:cs="Tahoma"/>
          <w:i/>
          <w:iCs/>
          <w:sz w:val="22"/>
          <w:szCs w:val="22"/>
        </w:rPr>
        <w:t xml:space="preserve"> </w:t>
      </w:r>
      <w:r w:rsidRPr="0093493C">
        <w:rPr>
          <w:rFonts w:ascii="Tahoma" w:hAnsi="Tahoma" w:cs="Tahoma"/>
          <w:sz w:val="22"/>
          <w:szCs w:val="22"/>
        </w:rPr>
        <w:t>a převzetí plnění předmětu smlouvy v digitální podobě,</w:t>
      </w:r>
    </w:p>
    <w:p w:rsidR="00E333FF" w:rsidRPr="00DB3E0D" w:rsidRDefault="00E333FF" w:rsidP="00DB3E0D">
      <w:pPr>
        <w:pStyle w:val="Zkladntext"/>
        <w:numPr>
          <w:ilvl w:val="0"/>
          <w:numId w:val="48"/>
        </w:numPr>
        <w:tabs>
          <w:tab w:val="clear" w:pos="540"/>
          <w:tab w:val="left" w:pos="709"/>
        </w:tabs>
        <w:spacing w:before="60"/>
        <w:rPr>
          <w:rFonts w:ascii="Tahoma" w:hAnsi="Tahoma" w:cs="Tahoma"/>
          <w:sz w:val="22"/>
          <w:szCs w:val="22"/>
        </w:rPr>
      </w:pPr>
      <w:r w:rsidRPr="00397076">
        <w:rPr>
          <w:rFonts w:ascii="Tahoma" w:hAnsi="Tahoma" w:cs="Tahoma"/>
          <w:sz w:val="22"/>
          <w:szCs w:val="22"/>
        </w:rPr>
        <w:t>pln</w:t>
      </w:r>
      <w:r>
        <w:rPr>
          <w:rFonts w:ascii="Tahoma" w:hAnsi="Tahoma" w:cs="Tahoma"/>
          <w:sz w:val="22"/>
          <w:szCs w:val="22"/>
        </w:rPr>
        <w:t>ění</w:t>
      </w:r>
      <w:r w:rsidRPr="00397076">
        <w:rPr>
          <w:rFonts w:ascii="Tahoma" w:hAnsi="Tahoma" w:cs="Tahoma"/>
          <w:sz w:val="22"/>
          <w:szCs w:val="22"/>
        </w:rPr>
        <w:t xml:space="preserve"> podmín</w:t>
      </w:r>
      <w:r>
        <w:rPr>
          <w:rFonts w:ascii="Tahoma" w:hAnsi="Tahoma" w:cs="Tahoma"/>
          <w:sz w:val="22"/>
          <w:szCs w:val="22"/>
        </w:rPr>
        <w:t>ek</w:t>
      </w:r>
      <w:r w:rsidRPr="00397076">
        <w:rPr>
          <w:rFonts w:ascii="Tahoma" w:hAnsi="Tahoma" w:cs="Tahoma"/>
          <w:sz w:val="22"/>
          <w:szCs w:val="22"/>
        </w:rPr>
        <w:t xml:space="preserve"> příslušných stavebních povolení či jiných rozhodnutí nebo opatření stavebních úřadů a</w:t>
      </w:r>
      <w:r w:rsidRPr="00397076">
        <w:rPr>
          <w:rFonts w:ascii="Tahoma" w:hAnsi="Tahoma" w:cs="Tahoma"/>
          <w:color w:val="FF00FF"/>
          <w:sz w:val="22"/>
          <w:szCs w:val="22"/>
        </w:rPr>
        <w:t xml:space="preserve"> </w:t>
      </w:r>
      <w:r w:rsidRPr="00397076">
        <w:rPr>
          <w:rFonts w:ascii="Tahoma" w:hAnsi="Tahoma" w:cs="Tahoma"/>
          <w:sz w:val="22"/>
          <w:szCs w:val="22"/>
        </w:rPr>
        <w:t>požadavky dotčených orgánů a organizací související s realizací stavby, resp. zohlednit vyjádření dotčených orgánů a organizací souvisejících s realizací stavby.</w:t>
      </w:r>
    </w:p>
    <w:p w:rsidR="0036568F" w:rsidRPr="00613261" w:rsidRDefault="0036568F" w:rsidP="00BF11E9">
      <w:pPr>
        <w:pStyle w:val="Zkladntext"/>
        <w:numPr>
          <w:ilvl w:val="0"/>
          <w:numId w:val="48"/>
        </w:numPr>
        <w:tabs>
          <w:tab w:val="clear" w:pos="540"/>
          <w:tab w:val="left" w:pos="709"/>
        </w:tabs>
        <w:spacing w:before="60"/>
        <w:ind w:left="714" w:hanging="357"/>
        <w:rPr>
          <w:rFonts w:ascii="Tahoma" w:hAnsi="Tahoma" w:cs="Tahoma"/>
          <w:sz w:val="22"/>
          <w:szCs w:val="22"/>
        </w:rPr>
      </w:pPr>
      <w:r w:rsidRPr="0036568F">
        <w:rPr>
          <w:rStyle w:val="findhit"/>
          <w:rFonts w:ascii="Tahoma" w:hAnsi="Tahoma" w:cs="Tahoma"/>
          <w:sz w:val="22"/>
          <w:szCs w:val="22"/>
        </w:rPr>
        <w:t>Kontrol</w:t>
      </w:r>
      <w:r w:rsidRPr="0036568F">
        <w:rPr>
          <w:rStyle w:val="normaltextrun"/>
          <w:rFonts w:ascii="Tahoma" w:hAnsi="Tahoma" w:cs="Tahoma"/>
          <w:sz w:val="22"/>
          <w:szCs w:val="22"/>
        </w:rPr>
        <w:t xml:space="preserve">a prováděných prací bude realizována zejména v rámci </w:t>
      </w:r>
      <w:r w:rsidRPr="0036568F">
        <w:rPr>
          <w:rStyle w:val="findhit"/>
          <w:rFonts w:ascii="Tahoma" w:hAnsi="Tahoma" w:cs="Tahoma"/>
          <w:sz w:val="22"/>
          <w:szCs w:val="22"/>
        </w:rPr>
        <w:t>kontrol</w:t>
      </w:r>
      <w:r w:rsidRPr="0036568F">
        <w:rPr>
          <w:rStyle w:val="normaltextrun"/>
          <w:rFonts w:ascii="Tahoma" w:hAnsi="Tahoma" w:cs="Tahoma"/>
          <w:sz w:val="22"/>
          <w:szCs w:val="22"/>
        </w:rPr>
        <w:t>ních dnů, s tím, že:</w:t>
      </w:r>
      <w:r w:rsidRPr="0036568F">
        <w:rPr>
          <w:rStyle w:val="eop"/>
          <w:rFonts w:ascii="Tahoma" w:hAnsi="Tahoma" w:cs="Tahoma"/>
          <w:sz w:val="22"/>
          <w:szCs w:val="22"/>
        </w:rPr>
        <w:t> </w:t>
      </w:r>
    </w:p>
    <w:p w:rsidR="0036568F" w:rsidRDefault="0036568F" w:rsidP="00613261">
      <w:pPr>
        <w:pStyle w:val="paragraph"/>
        <w:numPr>
          <w:ilvl w:val="0"/>
          <w:numId w:val="38"/>
        </w:numPr>
        <w:spacing w:before="0" w:beforeAutospacing="0" w:after="0" w:afterAutospacing="0"/>
        <w:ind w:left="1080" w:firstLine="0"/>
        <w:jc w:val="both"/>
        <w:textAlignment w:val="baseline"/>
        <w:rPr>
          <w:rFonts w:ascii="Tahoma" w:hAnsi="Tahoma" w:cs="Tahoma"/>
          <w:sz w:val="22"/>
          <w:szCs w:val="22"/>
        </w:rPr>
      </w:pPr>
      <w:r>
        <w:rPr>
          <w:rStyle w:val="findhit"/>
          <w:rFonts w:ascii="Tahoma" w:hAnsi="Tahoma" w:cs="Tahoma"/>
          <w:sz w:val="22"/>
          <w:szCs w:val="22"/>
        </w:rPr>
        <w:t>kontrol</w:t>
      </w:r>
      <w:r>
        <w:rPr>
          <w:rStyle w:val="normaltextrun"/>
          <w:rFonts w:ascii="Tahoma" w:hAnsi="Tahoma" w:cs="Tahoma"/>
          <w:sz w:val="22"/>
          <w:szCs w:val="22"/>
        </w:rPr>
        <w:t>ní dny se budou konat dle potřeby, zpravidla jednou týdně,</w:t>
      </w:r>
      <w:r>
        <w:rPr>
          <w:rStyle w:val="eop"/>
          <w:rFonts w:ascii="Tahoma" w:hAnsi="Tahoma" w:cs="Tahoma"/>
          <w:sz w:val="22"/>
          <w:szCs w:val="22"/>
        </w:rPr>
        <w:t> </w:t>
      </w:r>
    </w:p>
    <w:p w:rsidR="0036568F" w:rsidRDefault="0036568F" w:rsidP="00613261">
      <w:pPr>
        <w:pStyle w:val="paragraph"/>
        <w:numPr>
          <w:ilvl w:val="0"/>
          <w:numId w:val="38"/>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sz w:val="22"/>
          <w:szCs w:val="22"/>
        </w:rPr>
        <w:t xml:space="preserve">termíny konání </w:t>
      </w:r>
      <w:r>
        <w:rPr>
          <w:rStyle w:val="findhit"/>
          <w:rFonts w:ascii="Tahoma" w:hAnsi="Tahoma" w:cs="Tahoma"/>
          <w:sz w:val="22"/>
          <w:szCs w:val="22"/>
        </w:rPr>
        <w:t>kontrol</w:t>
      </w:r>
      <w:r>
        <w:rPr>
          <w:rStyle w:val="normaltextrun"/>
          <w:rFonts w:ascii="Tahoma" w:hAnsi="Tahoma" w:cs="Tahoma"/>
          <w:sz w:val="22"/>
          <w:szCs w:val="22"/>
        </w:rPr>
        <w:t xml:space="preserve">ních dnů budou stanoveny v zápisu o předání staveniště; v případě potřeby budou </w:t>
      </w:r>
      <w:r>
        <w:rPr>
          <w:rStyle w:val="findhit"/>
          <w:rFonts w:ascii="Tahoma" w:hAnsi="Tahoma" w:cs="Tahoma"/>
          <w:sz w:val="22"/>
          <w:szCs w:val="22"/>
        </w:rPr>
        <w:t>kontrol</w:t>
      </w:r>
      <w:r>
        <w:rPr>
          <w:rStyle w:val="normaltextrun"/>
          <w:rFonts w:ascii="Tahoma" w:hAnsi="Tahoma" w:cs="Tahoma"/>
          <w:sz w:val="22"/>
          <w:szCs w:val="22"/>
        </w:rPr>
        <w:t>ní dny konány také mimo předem stanovený termín, a to buď na základě dohody stran uvedené v zápisu z </w:t>
      </w:r>
      <w:r>
        <w:rPr>
          <w:rStyle w:val="findhit"/>
          <w:rFonts w:ascii="Tahoma" w:hAnsi="Tahoma" w:cs="Tahoma"/>
          <w:sz w:val="22"/>
          <w:szCs w:val="22"/>
        </w:rPr>
        <w:t>kontrol</w:t>
      </w:r>
      <w:r>
        <w:rPr>
          <w:rStyle w:val="normaltextrun"/>
          <w:rFonts w:ascii="Tahoma" w:hAnsi="Tahoma" w:cs="Tahoma"/>
          <w:sz w:val="22"/>
          <w:szCs w:val="22"/>
        </w:rPr>
        <w:t>ního dne, nebo na základě výzvy osoby vykonávající technický dozor stavebníka,</w:t>
      </w:r>
      <w:r>
        <w:rPr>
          <w:rStyle w:val="eop"/>
          <w:rFonts w:ascii="Tahoma" w:hAnsi="Tahoma" w:cs="Tahoma"/>
          <w:sz w:val="22"/>
          <w:szCs w:val="22"/>
        </w:rPr>
        <w:t> </w:t>
      </w:r>
    </w:p>
    <w:p w:rsidR="0036568F" w:rsidRDefault="0036568F" w:rsidP="00613261">
      <w:pPr>
        <w:pStyle w:val="paragraph"/>
        <w:numPr>
          <w:ilvl w:val="0"/>
          <w:numId w:val="38"/>
        </w:numPr>
        <w:spacing w:before="0" w:beforeAutospacing="0" w:after="0" w:afterAutospacing="0"/>
        <w:ind w:left="1080" w:firstLine="0"/>
        <w:jc w:val="both"/>
        <w:textAlignment w:val="baseline"/>
        <w:rPr>
          <w:rFonts w:ascii="Tahoma" w:hAnsi="Tahoma" w:cs="Tahoma"/>
          <w:sz w:val="22"/>
          <w:szCs w:val="22"/>
        </w:rPr>
      </w:pPr>
      <w:r>
        <w:rPr>
          <w:rStyle w:val="findhit"/>
          <w:rFonts w:ascii="Tahoma" w:hAnsi="Tahoma" w:cs="Tahoma"/>
          <w:sz w:val="22"/>
          <w:szCs w:val="22"/>
        </w:rPr>
        <w:t>kontrol</w:t>
      </w:r>
      <w:r>
        <w:rPr>
          <w:rStyle w:val="normaltextrun"/>
          <w:rFonts w:ascii="Tahoma" w:hAnsi="Tahoma" w:cs="Tahoma"/>
          <w:sz w:val="22"/>
          <w:szCs w:val="22"/>
        </w:rPr>
        <w:t>ní dny budou řízeny osobou vykonávající technický dozor stavebníka,</w:t>
      </w:r>
      <w:r>
        <w:rPr>
          <w:rStyle w:val="eop"/>
          <w:rFonts w:ascii="Tahoma" w:hAnsi="Tahoma" w:cs="Tahoma"/>
          <w:sz w:val="22"/>
          <w:szCs w:val="22"/>
        </w:rPr>
        <w:t> </w:t>
      </w:r>
    </w:p>
    <w:p w:rsidR="0036568F" w:rsidRPr="00BF11E9" w:rsidRDefault="0036568F" w:rsidP="00BF11E9">
      <w:pPr>
        <w:pStyle w:val="paragraph"/>
        <w:numPr>
          <w:ilvl w:val="0"/>
          <w:numId w:val="38"/>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sz w:val="22"/>
          <w:szCs w:val="22"/>
        </w:rPr>
        <w:t>z </w:t>
      </w:r>
      <w:r>
        <w:rPr>
          <w:rStyle w:val="findhit"/>
          <w:rFonts w:ascii="Tahoma" w:hAnsi="Tahoma" w:cs="Tahoma"/>
          <w:sz w:val="22"/>
          <w:szCs w:val="22"/>
        </w:rPr>
        <w:t>kontrol</w:t>
      </w:r>
      <w:r>
        <w:rPr>
          <w:rStyle w:val="normaltextrun"/>
          <w:rFonts w:ascii="Tahoma" w:hAnsi="Tahoma" w:cs="Tahoma"/>
          <w:sz w:val="22"/>
          <w:szCs w:val="22"/>
        </w:rPr>
        <w:t>ních dnů budou osobou vykonávající technický dozor stavebníka pořizovány zápisy, které budou zhotoviteli zasílány v elektronické podobě.</w:t>
      </w:r>
      <w:r>
        <w:rPr>
          <w:rStyle w:val="eop"/>
          <w:rFonts w:ascii="Tahoma" w:hAnsi="Tahoma" w:cs="Tahoma"/>
          <w:sz w:val="22"/>
          <w:szCs w:val="22"/>
        </w:rPr>
        <w:t> </w:t>
      </w:r>
    </w:p>
    <w:p w:rsidR="00E91FF9" w:rsidRDefault="00511AE0" w:rsidP="00BE0395">
      <w:pPr>
        <w:spacing w:before="120" w:after="0" w:line="240" w:lineRule="auto"/>
        <w:ind w:left="426" w:hanging="426"/>
        <w:jc w:val="both"/>
        <w:rPr>
          <w:rFonts w:ascii="Tahoma" w:hAnsi="Tahoma" w:cs="Tahoma"/>
        </w:rPr>
      </w:pPr>
      <w:r>
        <w:rPr>
          <w:rFonts w:ascii="Tahoma" w:hAnsi="Tahoma" w:cs="Tahoma"/>
        </w:rPr>
        <w:t xml:space="preserve">3.3 </w:t>
      </w:r>
      <w:r w:rsidR="00E91FF9">
        <w:rPr>
          <w:rFonts w:ascii="Tahoma" w:hAnsi="Tahoma" w:cs="Tahoma"/>
        </w:rPr>
        <w:t>Zhotovitel se zavazuje provést dílo v souladu s technickými a právními předpisy platnými v České republice v době provádění díla. Pro provedení díla jsou závazné všechny platné normy ČSN.</w:t>
      </w:r>
    </w:p>
    <w:p w:rsidR="00DE7E8A" w:rsidRDefault="00511AE0" w:rsidP="008B081B">
      <w:pPr>
        <w:spacing w:before="120" w:after="0" w:line="240" w:lineRule="auto"/>
        <w:ind w:left="426" w:hanging="426"/>
        <w:jc w:val="both"/>
        <w:rPr>
          <w:rFonts w:ascii="Tahoma" w:hAnsi="Tahoma" w:cs="Tahoma"/>
        </w:rPr>
      </w:pPr>
      <w:r>
        <w:rPr>
          <w:rFonts w:ascii="Tahoma" w:hAnsi="Tahoma" w:cs="Tahoma"/>
        </w:rPr>
        <w:t xml:space="preserve">3.4 </w:t>
      </w:r>
      <w:r w:rsidR="00E91FF9">
        <w:rPr>
          <w:rFonts w:ascii="Tahoma" w:hAnsi="Tahoma" w:cs="Tahoma"/>
        </w:rPr>
        <w:t>Zhotovitel se zavazuje průběžně provádět veškeré potřebné zkoušky, měření a atesty k prokázání kvalitativních parametrů předmětu díla.</w:t>
      </w:r>
    </w:p>
    <w:p w:rsidR="00BF11E9" w:rsidRPr="00BF11E9" w:rsidRDefault="00E91FF9" w:rsidP="00BF11E9">
      <w:pPr>
        <w:pStyle w:val="Odstavecseseznamem"/>
        <w:numPr>
          <w:ilvl w:val="0"/>
          <w:numId w:val="35"/>
        </w:numPr>
        <w:tabs>
          <w:tab w:val="clear" w:pos="700"/>
          <w:tab w:val="num" w:pos="426"/>
        </w:tabs>
        <w:spacing w:before="120"/>
        <w:ind w:left="426" w:hanging="426"/>
        <w:jc w:val="both"/>
        <w:rPr>
          <w:rFonts w:ascii="Tahoma" w:eastAsiaTheme="minorHAnsi" w:hAnsi="Tahoma" w:cs="Tahoma"/>
          <w:sz w:val="22"/>
          <w:szCs w:val="22"/>
          <w:lang w:eastAsia="en-US"/>
        </w:rPr>
      </w:pPr>
      <w:bookmarkStart w:id="3" w:name="_Hlk119662909"/>
      <w:r w:rsidRPr="00BF11E9">
        <w:rPr>
          <w:rFonts w:ascii="Tahoma" w:eastAsiaTheme="minorHAnsi" w:hAnsi="Tahoma" w:cs="Tahoma"/>
          <w:sz w:val="22"/>
          <w:szCs w:val="22"/>
          <w:lang w:eastAsia="en-US"/>
        </w:rPr>
        <w:t xml:space="preserve">Objednatel se zavazuje </w:t>
      </w:r>
      <w:r w:rsidR="005D5C46">
        <w:rPr>
          <w:rFonts w:ascii="Tahoma" w:eastAsiaTheme="minorHAnsi" w:hAnsi="Tahoma" w:cs="Tahoma"/>
          <w:sz w:val="22"/>
          <w:szCs w:val="22"/>
          <w:lang w:eastAsia="en-US"/>
        </w:rPr>
        <w:t>provedené dílo</w:t>
      </w:r>
      <w:r w:rsidR="000368A2">
        <w:rPr>
          <w:rFonts w:ascii="Tahoma" w:eastAsiaTheme="minorHAnsi" w:hAnsi="Tahoma" w:cs="Tahoma"/>
          <w:sz w:val="22"/>
          <w:szCs w:val="22"/>
          <w:lang w:eastAsia="en-US"/>
        </w:rPr>
        <w:t xml:space="preserve"> </w:t>
      </w:r>
      <w:r w:rsidR="00CB61BB" w:rsidRPr="001A3E96">
        <w:rPr>
          <w:rFonts w:ascii="Tahoma" w:eastAsiaTheme="minorHAnsi" w:hAnsi="Tahoma" w:cs="Tahoma"/>
          <w:sz w:val="22"/>
          <w:szCs w:val="22"/>
          <w:lang w:eastAsia="en-US"/>
        </w:rPr>
        <w:t>převzít a zaplatit za ni zhotoviteli cenu dle čl. V</w:t>
      </w:r>
      <w:r w:rsidR="00CB61BB">
        <w:rPr>
          <w:rFonts w:ascii="Tahoma" w:eastAsiaTheme="minorHAnsi" w:hAnsi="Tahoma" w:cs="Tahoma"/>
          <w:sz w:val="22"/>
          <w:szCs w:val="22"/>
          <w:lang w:eastAsia="en-US"/>
        </w:rPr>
        <w:t> této smlouvy.</w:t>
      </w:r>
      <w:bookmarkEnd w:id="3"/>
    </w:p>
    <w:p w:rsidR="001A3E96" w:rsidRPr="001A3E96" w:rsidRDefault="001A3E96" w:rsidP="001A3E96">
      <w:pPr>
        <w:pStyle w:val="Odstavecseseznamem"/>
        <w:rPr>
          <w:rFonts w:ascii="Tahoma" w:eastAsiaTheme="minorHAnsi" w:hAnsi="Tahoma" w:cs="Tahoma"/>
          <w:sz w:val="22"/>
          <w:szCs w:val="22"/>
          <w:lang w:eastAsia="en-US"/>
        </w:rPr>
      </w:pPr>
    </w:p>
    <w:p w:rsidR="001A3E96" w:rsidRDefault="001A3E96" w:rsidP="00613261">
      <w:pPr>
        <w:pStyle w:val="Odstavecseseznamem"/>
        <w:numPr>
          <w:ilvl w:val="0"/>
          <w:numId w:val="35"/>
        </w:numPr>
        <w:tabs>
          <w:tab w:val="clear" w:pos="700"/>
          <w:tab w:val="num" w:pos="426"/>
        </w:tabs>
        <w:spacing w:before="120"/>
        <w:ind w:left="426" w:hanging="426"/>
        <w:jc w:val="both"/>
        <w:rPr>
          <w:rFonts w:ascii="Tahoma" w:eastAsiaTheme="minorHAnsi" w:hAnsi="Tahoma" w:cs="Tahoma"/>
          <w:sz w:val="22"/>
          <w:szCs w:val="22"/>
          <w:lang w:eastAsia="en-US"/>
        </w:rPr>
      </w:pPr>
      <w:r w:rsidRPr="001A3E96">
        <w:rPr>
          <w:rFonts w:ascii="Tahoma" w:eastAsiaTheme="minorHAnsi" w:hAnsi="Tahoma" w:cs="Tahoma"/>
          <w:sz w:val="22"/>
          <w:szCs w:val="22"/>
          <w:lang w:eastAsia="en-US"/>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2D57FD" w:rsidRPr="002D57FD" w:rsidRDefault="002D57FD" w:rsidP="002D57FD">
      <w:pPr>
        <w:pStyle w:val="Odstavecseseznamem"/>
        <w:rPr>
          <w:rFonts w:ascii="Tahoma" w:eastAsiaTheme="minorHAnsi" w:hAnsi="Tahoma" w:cs="Tahoma"/>
          <w:sz w:val="22"/>
          <w:szCs w:val="22"/>
          <w:lang w:eastAsia="en-US"/>
        </w:rPr>
      </w:pPr>
    </w:p>
    <w:p w:rsidR="001951B2" w:rsidRPr="009B144D" w:rsidRDefault="002D57FD" w:rsidP="009B144D">
      <w:pPr>
        <w:pStyle w:val="Odstavecseseznamem"/>
        <w:numPr>
          <w:ilvl w:val="0"/>
          <w:numId w:val="35"/>
        </w:numPr>
        <w:tabs>
          <w:tab w:val="clear" w:pos="700"/>
          <w:tab w:val="num" w:pos="426"/>
        </w:tabs>
        <w:spacing w:before="120"/>
        <w:ind w:left="426" w:hanging="426"/>
        <w:jc w:val="both"/>
        <w:rPr>
          <w:rFonts w:ascii="Tahoma" w:eastAsiaTheme="minorHAnsi" w:hAnsi="Tahoma" w:cs="Tahoma"/>
          <w:sz w:val="22"/>
          <w:szCs w:val="22"/>
          <w:lang w:eastAsia="en-US"/>
        </w:rPr>
      </w:pPr>
      <w:r w:rsidRPr="002D57FD">
        <w:rPr>
          <w:rFonts w:ascii="Tahoma" w:eastAsiaTheme="minorHAnsi" w:hAnsi="Tahoma" w:cs="Tahoma"/>
          <w:sz w:val="22"/>
          <w:szCs w:val="22"/>
          <w:lang w:eastAsia="en-US"/>
        </w:rPr>
        <w:t>Zhotovitel prohlašuje, že je odborně způsobilý ke splnění všech svých závazků podle této smlouvy, je schopen provést dílo řádně a včas, a to jak projektové dokumentace, tak i stavební část, a disponuje příslušnými oprávněními.</w:t>
      </w:r>
    </w:p>
    <w:p w:rsidR="00E91FF9" w:rsidRDefault="00E91FF9" w:rsidP="00E91FF9">
      <w:pPr>
        <w:keepNext/>
        <w:spacing w:before="360"/>
        <w:jc w:val="center"/>
        <w:rPr>
          <w:rFonts w:ascii="Tahoma" w:hAnsi="Tahoma" w:cs="Tahoma"/>
          <w:b/>
        </w:rPr>
      </w:pPr>
      <w:r>
        <w:rPr>
          <w:rFonts w:ascii="Tahoma" w:hAnsi="Tahoma" w:cs="Tahoma"/>
          <w:b/>
        </w:rPr>
        <w:t>IV.</w:t>
      </w:r>
      <w:r>
        <w:rPr>
          <w:rFonts w:ascii="Tahoma" w:hAnsi="Tahoma" w:cs="Tahoma"/>
          <w:b/>
        </w:rPr>
        <w:br/>
        <w:t>Doba a místo plnění</w:t>
      </w:r>
    </w:p>
    <w:p w:rsidR="00257B48" w:rsidRPr="007A3634" w:rsidRDefault="00E91FF9" w:rsidP="00613261">
      <w:pPr>
        <w:widowControl w:val="0"/>
        <w:numPr>
          <w:ilvl w:val="0"/>
          <w:numId w:val="6"/>
        </w:numPr>
        <w:spacing w:before="120" w:after="0" w:line="240" w:lineRule="auto"/>
        <w:ind w:left="357" w:hanging="357"/>
        <w:jc w:val="both"/>
        <w:rPr>
          <w:rFonts w:ascii="Tahoma" w:hAnsi="Tahoma" w:cs="Tahoma"/>
          <w:iCs/>
        </w:rPr>
      </w:pPr>
      <w:r>
        <w:rPr>
          <w:rFonts w:ascii="Tahoma" w:hAnsi="Tahoma" w:cs="Tahoma"/>
          <w:bCs/>
        </w:rPr>
        <w:t>Zhotov</w:t>
      </w:r>
      <w:r>
        <w:rPr>
          <w:rFonts w:ascii="Tahoma" w:hAnsi="Tahoma" w:cs="Tahoma"/>
        </w:rPr>
        <w:t>itel</w:t>
      </w:r>
      <w:r>
        <w:rPr>
          <w:rFonts w:ascii="Tahoma" w:hAnsi="Tahoma" w:cs="Tahoma"/>
          <w:b/>
        </w:rPr>
        <w:t xml:space="preserve"> </w:t>
      </w:r>
      <w:r>
        <w:rPr>
          <w:rFonts w:ascii="Tahoma" w:hAnsi="Tahoma" w:cs="Tahoma"/>
        </w:rPr>
        <w:t xml:space="preserve">se zavazuje provést dílo </w:t>
      </w:r>
      <w:r w:rsidR="00257B48">
        <w:rPr>
          <w:rFonts w:ascii="Tahoma" w:hAnsi="Tahoma" w:cs="Tahoma"/>
        </w:rPr>
        <w:t>dle této smlouvy v těchto termínech:</w:t>
      </w:r>
    </w:p>
    <w:p w:rsidR="007A3634" w:rsidRPr="00BF2907" w:rsidRDefault="007A3634" w:rsidP="00BF2907">
      <w:pPr>
        <w:widowControl w:val="0"/>
        <w:spacing w:before="120" w:after="0" w:line="240" w:lineRule="auto"/>
        <w:ind w:left="357"/>
        <w:jc w:val="both"/>
        <w:rPr>
          <w:rFonts w:ascii="Tahoma" w:hAnsi="Tahoma" w:cs="Tahoma"/>
          <w:b/>
          <w:bCs/>
          <w:iCs/>
        </w:rPr>
      </w:pPr>
      <w:r w:rsidRPr="00BF2907">
        <w:rPr>
          <w:rFonts w:ascii="Tahoma" w:hAnsi="Tahoma" w:cs="Tahoma"/>
          <w:b/>
          <w:bCs/>
          <w:iCs/>
        </w:rPr>
        <w:t>1. fáze</w:t>
      </w:r>
    </w:p>
    <w:p w:rsidR="00FD2274" w:rsidRPr="006F55D9" w:rsidRDefault="000552E5" w:rsidP="00613261">
      <w:pPr>
        <w:pStyle w:val="Odstavecseseznamem"/>
        <w:widowControl w:val="0"/>
        <w:numPr>
          <w:ilvl w:val="0"/>
          <w:numId w:val="34"/>
        </w:numPr>
        <w:spacing w:before="120"/>
        <w:jc w:val="both"/>
        <w:rPr>
          <w:rFonts w:ascii="Tahoma" w:hAnsi="Tahoma" w:cs="Tahoma"/>
          <w:b/>
          <w:bCs/>
          <w:iCs/>
          <w:sz w:val="22"/>
          <w:szCs w:val="22"/>
        </w:rPr>
      </w:pPr>
      <w:r>
        <w:rPr>
          <w:rFonts w:ascii="Tahoma" w:hAnsi="Tahoma" w:cs="Tahoma"/>
          <w:b/>
          <w:bCs/>
          <w:sz w:val="22"/>
          <w:szCs w:val="22"/>
        </w:rPr>
        <w:t xml:space="preserve">Zpracovat zaměření a průzkumy, </w:t>
      </w:r>
      <w:r w:rsidR="00257B48" w:rsidRPr="00257B48">
        <w:rPr>
          <w:rFonts w:ascii="Tahoma" w:hAnsi="Tahoma" w:cs="Tahoma"/>
          <w:b/>
          <w:bCs/>
          <w:sz w:val="22"/>
          <w:szCs w:val="22"/>
        </w:rPr>
        <w:t>projektovou dokumentaci</w:t>
      </w:r>
      <w:r>
        <w:rPr>
          <w:rFonts w:ascii="Tahoma" w:hAnsi="Tahoma" w:cs="Tahoma"/>
          <w:b/>
          <w:bCs/>
          <w:sz w:val="22"/>
          <w:szCs w:val="22"/>
        </w:rPr>
        <w:t xml:space="preserve"> </w:t>
      </w:r>
      <w:r>
        <w:rPr>
          <w:rFonts w:ascii="Tahoma" w:hAnsi="Tahoma" w:cs="Tahoma"/>
          <w:sz w:val="22"/>
          <w:szCs w:val="22"/>
        </w:rPr>
        <w:t>včetně</w:t>
      </w:r>
      <w:r w:rsidR="00257B48" w:rsidRPr="00257B48">
        <w:rPr>
          <w:rFonts w:ascii="Tahoma" w:hAnsi="Tahoma" w:cs="Tahoma"/>
          <w:sz w:val="22"/>
          <w:szCs w:val="22"/>
        </w:rPr>
        <w:t xml:space="preserve"> </w:t>
      </w:r>
      <w:r w:rsidR="00FD2274" w:rsidRPr="00103C26">
        <w:rPr>
          <w:rFonts w:ascii="Tahoma" w:hAnsi="Tahoma" w:cs="Tahoma"/>
          <w:sz w:val="22"/>
          <w:szCs w:val="22"/>
        </w:rPr>
        <w:t>zaji</w:t>
      </w:r>
      <w:r w:rsidR="00FD2274">
        <w:rPr>
          <w:rFonts w:ascii="Tahoma" w:hAnsi="Tahoma" w:cs="Tahoma"/>
          <w:sz w:val="22"/>
          <w:szCs w:val="22"/>
        </w:rPr>
        <w:t>štění</w:t>
      </w:r>
      <w:r w:rsidR="00FD2274" w:rsidRPr="00103C26">
        <w:rPr>
          <w:rFonts w:ascii="Tahoma" w:hAnsi="Tahoma" w:cs="Tahoma"/>
          <w:sz w:val="22"/>
          <w:szCs w:val="22"/>
        </w:rPr>
        <w:t xml:space="preserve"> </w:t>
      </w:r>
      <w:r w:rsidR="00FD2274" w:rsidRPr="00FD2274">
        <w:rPr>
          <w:rFonts w:ascii="Tahoma" w:hAnsi="Tahoma" w:cs="Tahoma"/>
          <w:b/>
          <w:bCs/>
          <w:sz w:val="22"/>
          <w:szCs w:val="22"/>
        </w:rPr>
        <w:t>písemného stanoviska stavebního úřadu</w:t>
      </w:r>
      <w:r w:rsidR="00FD2274" w:rsidRPr="00103C26">
        <w:rPr>
          <w:rFonts w:ascii="Tahoma" w:hAnsi="Tahoma" w:cs="Tahoma"/>
          <w:sz w:val="22"/>
          <w:szCs w:val="22"/>
        </w:rPr>
        <w:t>, zda stavební záměr vyžaduje či nevyžaduje příslušné povolení pro provedení předmětných prací</w:t>
      </w:r>
      <w:r w:rsidR="00FD2274" w:rsidRPr="00257B48">
        <w:rPr>
          <w:rFonts w:ascii="Tahoma" w:hAnsi="Tahoma" w:cs="Tahoma"/>
          <w:sz w:val="22"/>
          <w:szCs w:val="22"/>
        </w:rPr>
        <w:t xml:space="preserve"> </w:t>
      </w:r>
      <w:r w:rsidR="00D71D95" w:rsidRPr="00E05AF3">
        <w:rPr>
          <w:rFonts w:ascii="Tahoma" w:hAnsi="Tahoma" w:cs="Tahoma"/>
          <w:b/>
          <w:bCs/>
          <w:sz w:val="22"/>
          <w:szCs w:val="22"/>
        </w:rPr>
        <w:t>do 30 dn</w:t>
      </w:r>
      <w:r w:rsidR="004908FC" w:rsidRPr="00E05AF3">
        <w:rPr>
          <w:rFonts w:ascii="Tahoma" w:hAnsi="Tahoma" w:cs="Tahoma"/>
          <w:b/>
          <w:bCs/>
          <w:sz w:val="22"/>
          <w:szCs w:val="22"/>
        </w:rPr>
        <w:t>ů</w:t>
      </w:r>
      <w:r w:rsidR="004908FC" w:rsidRPr="006F55D9">
        <w:rPr>
          <w:rFonts w:ascii="Tahoma" w:hAnsi="Tahoma" w:cs="Tahoma"/>
          <w:b/>
          <w:bCs/>
          <w:sz w:val="22"/>
          <w:szCs w:val="22"/>
        </w:rPr>
        <w:t xml:space="preserve"> </w:t>
      </w:r>
      <w:r w:rsidR="00D16670" w:rsidRPr="006F55D9">
        <w:rPr>
          <w:rFonts w:ascii="Tahoma" w:hAnsi="Tahoma" w:cs="Tahoma"/>
          <w:b/>
          <w:bCs/>
          <w:sz w:val="22"/>
          <w:szCs w:val="22"/>
        </w:rPr>
        <w:t>ode dne</w:t>
      </w:r>
      <w:r w:rsidR="00257B48" w:rsidRPr="006F55D9">
        <w:rPr>
          <w:rFonts w:ascii="Tahoma" w:hAnsi="Tahoma" w:cs="Tahoma"/>
          <w:b/>
          <w:bCs/>
          <w:sz w:val="22"/>
          <w:szCs w:val="22"/>
        </w:rPr>
        <w:t xml:space="preserve"> nabytí účinnosti této smlouvy</w:t>
      </w:r>
      <w:r w:rsidR="00FD2274" w:rsidRPr="006F55D9">
        <w:rPr>
          <w:rFonts w:ascii="Tahoma" w:hAnsi="Tahoma" w:cs="Tahoma"/>
          <w:b/>
          <w:bCs/>
          <w:sz w:val="22"/>
          <w:szCs w:val="22"/>
        </w:rPr>
        <w:t xml:space="preserve">. </w:t>
      </w:r>
    </w:p>
    <w:p w:rsidR="00FD4833" w:rsidRPr="00E55374" w:rsidRDefault="00FD2274" w:rsidP="00E55374">
      <w:pPr>
        <w:pStyle w:val="Odstavecseseznamem"/>
        <w:widowControl w:val="0"/>
        <w:spacing w:before="120"/>
        <w:jc w:val="both"/>
        <w:rPr>
          <w:rFonts w:ascii="Tahoma" w:hAnsi="Tahoma" w:cs="Tahoma"/>
          <w:iCs/>
          <w:sz w:val="22"/>
          <w:szCs w:val="22"/>
        </w:rPr>
      </w:pPr>
      <w:bookmarkStart w:id="4" w:name="_Hlk161069075"/>
      <w:r>
        <w:rPr>
          <w:rFonts w:ascii="Tahoma" w:hAnsi="Tahoma" w:cs="Tahoma"/>
          <w:sz w:val="22"/>
          <w:szCs w:val="22"/>
        </w:rPr>
        <w:t>V případě, že stavba bude vyžadovat stavební povolení</w:t>
      </w:r>
      <w:r w:rsidR="00F53122">
        <w:rPr>
          <w:rFonts w:ascii="Tahoma" w:hAnsi="Tahoma" w:cs="Tahoma"/>
          <w:sz w:val="22"/>
          <w:szCs w:val="22"/>
        </w:rPr>
        <w:t>, resp. povolení záměru</w:t>
      </w:r>
      <w:r>
        <w:rPr>
          <w:rFonts w:ascii="Tahoma" w:hAnsi="Tahoma" w:cs="Tahoma"/>
          <w:sz w:val="22"/>
          <w:szCs w:val="22"/>
        </w:rPr>
        <w:t xml:space="preserve"> podá </w:t>
      </w:r>
      <w:r w:rsidR="00FC62CC">
        <w:rPr>
          <w:rFonts w:ascii="Tahoma" w:hAnsi="Tahoma" w:cs="Tahoma"/>
          <w:sz w:val="22"/>
          <w:szCs w:val="22"/>
        </w:rPr>
        <w:t xml:space="preserve">zhotovitel </w:t>
      </w:r>
      <w:r>
        <w:rPr>
          <w:rFonts w:ascii="Tahoma" w:hAnsi="Tahoma" w:cs="Tahoma"/>
          <w:b/>
          <w:bCs/>
          <w:sz w:val="22"/>
          <w:szCs w:val="22"/>
        </w:rPr>
        <w:t xml:space="preserve">žádost o vydání povolení </w:t>
      </w:r>
      <w:r w:rsidR="00AB58A7">
        <w:rPr>
          <w:rFonts w:ascii="Tahoma" w:hAnsi="Tahoma" w:cs="Tahoma"/>
          <w:b/>
          <w:bCs/>
          <w:sz w:val="22"/>
          <w:szCs w:val="22"/>
        </w:rPr>
        <w:t>a doklad o podání žádosti předá bez</w:t>
      </w:r>
      <w:r w:rsidR="00480ABF">
        <w:rPr>
          <w:rFonts w:ascii="Tahoma" w:hAnsi="Tahoma" w:cs="Tahoma"/>
          <w:b/>
          <w:bCs/>
          <w:sz w:val="22"/>
          <w:szCs w:val="22"/>
        </w:rPr>
        <w:t>odkladně objednateli</w:t>
      </w:r>
      <w:r>
        <w:rPr>
          <w:rFonts w:ascii="Tahoma" w:hAnsi="Tahoma" w:cs="Tahoma"/>
          <w:b/>
          <w:bCs/>
          <w:sz w:val="22"/>
          <w:szCs w:val="22"/>
        </w:rPr>
        <w:t>.</w:t>
      </w:r>
    </w:p>
    <w:bookmarkEnd w:id="4"/>
    <w:p w:rsidR="00D479CD" w:rsidRPr="00D00088" w:rsidRDefault="00D479CD" w:rsidP="00FF5286">
      <w:pPr>
        <w:widowControl w:val="0"/>
        <w:spacing w:before="120"/>
        <w:ind w:firstLine="360"/>
        <w:jc w:val="both"/>
        <w:rPr>
          <w:rFonts w:ascii="Tahoma" w:hAnsi="Tahoma" w:cs="Tahoma"/>
          <w:b/>
          <w:bCs/>
        </w:rPr>
      </w:pPr>
      <w:r w:rsidRPr="00C811EF">
        <w:rPr>
          <w:rFonts w:ascii="Tahoma" w:hAnsi="Tahoma" w:cs="Tahoma"/>
          <w:b/>
          <w:bCs/>
        </w:rPr>
        <w:t>2.</w:t>
      </w:r>
      <w:r w:rsidRPr="00D00088">
        <w:rPr>
          <w:rFonts w:ascii="Tahoma" w:hAnsi="Tahoma" w:cs="Tahoma"/>
          <w:b/>
          <w:bCs/>
        </w:rPr>
        <w:t>fáze</w:t>
      </w:r>
      <w:r w:rsidR="009630D2" w:rsidRPr="00D00088">
        <w:rPr>
          <w:rFonts w:ascii="Tahoma" w:hAnsi="Tahoma" w:cs="Tahoma"/>
          <w:b/>
          <w:bCs/>
        </w:rPr>
        <w:t xml:space="preserve"> </w:t>
      </w:r>
    </w:p>
    <w:p w:rsidR="009845E4" w:rsidRPr="00D00088" w:rsidRDefault="009845E4" w:rsidP="00A11C30">
      <w:pPr>
        <w:pStyle w:val="Odstavecseseznamem"/>
        <w:widowControl w:val="0"/>
        <w:numPr>
          <w:ilvl w:val="0"/>
          <w:numId w:val="34"/>
        </w:numPr>
        <w:spacing w:before="120"/>
        <w:jc w:val="both"/>
        <w:rPr>
          <w:rFonts w:ascii="Tahoma" w:hAnsi="Tahoma" w:cs="Tahoma"/>
          <w:iCs/>
          <w:sz w:val="22"/>
          <w:szCs w:val="22"/>
        </w:rPr>
      </w:pPr>
      <w:r w:rsidRPr="00D00088">
        <w:rPr>
          <w:rFonts w:ascii="Tahoma" w:hAnsi="Tahoma" w:cs="Tahoma"/>
          <w:iCs/>
          <w:sz w:val="22"/>
          <w:szCs w:val="22"/>
        </w:rPr>
        <w:t xml:space="preserve">Zhotovitel se zavazuje </w:t>
      </w:r>
      <w:r w:rsidR="00A27AD6">
        <w:rPr>
          <w:rFonts w:ascii="Tahoma" w:hAnsi="Tahoma" w:cs="Tahoma"/>
          <w:iCs/>
          <w:sz w:val="22"/>
          <w:szCs w:val="22"/>
        </w:rPr>
        <w:t xml:space="preserve">realizovat stavbu a </w:t>
      </w:r>
      <w:r w:rsidRPr="00D00088">
        <w:rPr>
          <w:rFonts w:ascii="Tahoma" w:hAnsi="Tahoma" w:cs="Tahoma"/>
          <w:iCs/>
          <w:sz w:val="22"/>
          <w:szCs w:val="22"/>
        </w:rPr>
        <w:t xml:space="preserve">provést dílo </w:t>
      </w:r>
      <w:r w:rsidRPr="00EF120C">
        <w:rPr>
          <w:rFonts w:ascii="Tahoma" w:hAnsi="Tahoma" w:cs="Tahoma"/>
          <w:b/>
          <w:bCs/>
          <w:iCs/>
          <w:sz w:val="22"/>
          <w:szCs w:val="22"/>
        </w:rPr>
        <w:t xml:space="preserve">do </w:t>
      </w:r>
      <w:r w:rsidR="00B76232" w:rsidRPr="00EF120C">
        <w:rPr>
          <w:rFonts w:ascii="Tahoma" w:hAnsi="Tahoma" w:cs="Tahoma"/>
          <w:b/>
          <w:bCs/>
          <w:iCs/>
          <w:sz w:val="22"/>
          <w:szCs w:val="22"/>
        </w:rPr>
        <w:t>3</w:t>
      </w:r>
      <w:r w:rsidR="00EF120C" w:rsidRPr="00EF120C">
        <w:rPr>
          <w:rFonts w:ascii="Tahoma" w:hAnsi="Tahoma" w:cs="Tahoma"/>
          <w:b/>
          <w:bCs/>
          <w:iCs/>
          <w:sz w:val="22"/>
          <w:szCs w:val="22"/>
        </w:rPr>
        <w:t>1</w:t>
      </w:r>
      <w:r w:rsidR="00B76232" w:rsidRPr="00EF120C">
        <w:rPr>
          <w:rFonts w:ascii="Tahoma" w:hAnsi="Tahoma" w:cs="Tahoma"/>
          <w:b/>
          <w:bCs/>
          <w:iCs/>
          <w:sz w:val="22"/>
          <w:szCs w:val="22"/>
        </w:rPr>
        <w:t>.</w:t>
      </w:r>
      <w:r w:rsidR="00EF120C" w:rsidRPr="00EF120C">
        <w:rPr>
          <w:rFonts w:ascii="Tahoma" w:hAnsi="Tahoma" w:cs="Tahoma"/>
          <w:b/>
          <w:bCs/>
          <w:iCs/>
          <w:sz w:val="22"/>
          <w:szCs w:val="22"/>
        </w:rPr>
        <w:t>7</w:t>
      </w:r>
      <w:r w:rsidR="00B76232" w:rsidRPr="00EF120C">
        <w:rPr>
          <w:rFonts w:ascii="Tahoma" w:hAnsi="Tahoma" w:cs="Tahoma"/>
          <w:b/>
          <w:bCs/>
          <w:iCs/>
          <w:sz w:val="22"/>
          <w:szCs w:val="22"/>
        </w:rPr>
        <w:t>.2024</w:t>
      </w:r>
      <w:r w:rsidR="00893573">
        <w:rPr>
          <w:rFonts w:ascii="Tahoma" w:hAnsi="Tahoma" w:cs="Tahoma"/>
          <w:iCs/>
          <w:sz w:val="22"/>
          <w:szCs w:val="22"/>
        </w:rPr>
        <w:t>.</w:t>
      </w:r>
    </w:p>
    <w:p w:rsidR="00641446" w:rsidRPr="007A3E8B" w:rsidRDefault="00641446" w:rsidP="00C87F67">
      <w:pPr>
        <w:widowControl w:val="0"/>
        <w:spacing w:before="120"/>
        <w:ind w:left="360"/>
        <w:jc w:val="both"/>
        <w:rPr>
          <w:rFonts w:ascii="Tahoma" w:hAnsi="Tahoma" w:cs="Tahoma"/>
          <w:iCs/>
        </w:rPr>
      </w:pPr>
      <w:r w:rsidRPr="007A3E8B">
        <w:rPr>
          <w:rFonts w:ascii="Tahoma" w:hAnsi="Tahoma" w:cs="Tahoma"/>
        </w:rPr>
        <w:lastRenderedPageBreak/>
        <w:t>V případě, že stavba</w:t>
      </w:r>
      <w:r w:rsidR="008A7895" w:rsidRPr="007A3E8B">
        <w:rPr>
          <w:rFonts w:ascii="Tahoma" w:hAnsi="Tahoma" w:cs="Tahoma"/>
        </w:rPr>
        <w:t xml:space="preserve"> bude</w:t>
      </w:r>
      <w:r w:rsidRPr="007A3E8B">
        <w:rPr>
          <w:rFonts w:ascii="Tahoma" w:hAnsi="Tahoma" w:cs="Tahoma"/>
        </w:rPr>
        <w:t xml:space="preserve"> vyžadovat stavební povolení, resp. povolení záměru </w:t>
      </w:r>
      <w:r w:rsidR="008A7895" w:rsidRPr="007A3E8B">
        <w:rPr>
          <w:rFonts w:ascii="Tahoma" w:hAnsi="Tahoma" w:cs="Tahoma"/>
        </w:rPr>
        <w:t>může zhotovitel zahájit stavbu</w:t>
      </w:r>
      <w:r w:rsidR="001F598E" w:rsidRPr="007A3E8B">
        <w:rPr>
          <w:rFonts w:ascii="Tahoma" w:hAnsi="Tahoma" w:cs="Tahoma"/>
        </w:rPr>
        <w:t xml:space="preserve"> </w:t>
      </w:r>
      <w:r w:rsidR="001B4C8B" w:rsidRPr="007A3E8B">
        <w:rPr>
          <w:rFonts w:ascii="Tahoma" w:hAnsi="Tahoma" w:cs="Tahoma"/>
        </w:rPr>
        <w:t xml:space="preserve">po právní moci </w:t>
      </w:r>
      <w:r w:rsidR="00C71AFF" w:rsidRPr="007A3E8B">
        <w:rPr>
          <w:rFonts w:ascii="Tahoma" w:hAnsi="Tahoma" w:cs="Tahoma"/>
        </w:rPr>
        <w:t>vydaného povolení</w:t>
      </w:r>
      <w:r w:rsidR="001B4300" w:rsidRPr="007A3E8B">
        <w:rPr>
          <w:rFonts w:ascii="Tahoma" w:hAnsi="Tahoma" w:cs="Tahoma"/>
        </w:rPr>
        <w:t xml:space="preserve">, které předá bezodkladně </w:t>
      </w:r>
      <w:r w:rsidR="00211FFA" w:rsidRPr="007A3E8B">
        <w:rPr>
          <w:rFonts w:ascii="Tahoma" w:hAnsi="Tahoma" w:cs="Tahoma"/>
        </w:rPr>
        <w:t>objednateli.</w:t>
      </w:r>
      <w:r w:rsidR="00C71AFF" w:rsidRPr="007A3E8B">
        <w:rPr>
          <w:rFonts w:ascii="Tahoma" w:hAnsi="Tahoma" w:cs="Tahoma"/>
        </w:rPr>
        <w:t xml:space="preserve"> </w:t>
      </w:r>
    </w:p>
    <w:p w:rsidR="00E91FF9" w:rsidRDefault="00E91FF9" w:rsidP="00DB3E0D">
      <w:pPr>
        <w:spacing w:before="120" w:after="0" w:line="240" w:lineRule="auto"/>
        <w:ind w:left="357"/>
        <w:jc w:val="both"/>
        <w:rPr>
          <w:rFonts w:ascii="Tahoma" w:hAnsi="Tahoma" w:cs="Tahoma"/>
        </w:rPr>
      </w:pPr>
      <w:r w:rsidRPr="00453682">
        <w:rPr>
          <w:rFonts w:ascii="Tahoma" w:hAnsi="Tahoma" w:cs="Tahoma"/>
        </w:rPr>
        <w:t>Dílo</w:t>
      </w:r>
      <w:r w:rsidR="00453682">
        <w:rPr>
          <w:rFonts w:ascii="Tahoma" w:hAnsi="Tahoma" w:cs="Tahoma"/>
        </w:rPr>
        <w:t xml:space="preserve"> dle této smlouvy</w:t>
      </w:r>
      <w:r w:rsidRPr="00453682">
        <w:rPr>
          <w:rFonts w:ascii="Tahoma" w:hAnsi="Tahoma" w:cs="Tahoma"/>
        </w:rPr>
        <w:t xml:space="preserve"> je provedeno, je</w:t>
      </w:r>
      <w:r w:rsidRPr="00453682">
        <w:rPr>
          <w:rFonts w:ascii="Tahoma" w:hAnsi="Tahoma" w:cs="Tahoma"/>
        </w:rPr>
        <w:noBreakHyphen/>
        <w:t xml:space="preserve">li dokončeno (tj. objednateli je předvedena způsobilost díla sloužit svému účelu) a předáno </w:t>
      </w:r>
      <w:r w:rsidR="00CD671F">
        <w:rPr>
          <w:rFonts w:ascii="Tahoma" w:hAnsi="Tahoma" w:cs="Tahoma"/>
        </w:rPr>
        <w:t>objednateli.</w:t>
      </w:r>
    </w:p>
    <w:p w:rsidR="00DB3E0D" w:rsidRPr="00DB3E0D" w:rsidRDefault="00DB3E0D" w:rsidP="00DB3E0D">
      <w:pPr>
        <w:spacing w:before="120" w:after="0" w:line="240" w:lineRule="auto"/>
        <w:ind w:left="357"/>
        <w:jc w:val="both"/>
        <w:rPr>
          <w:rFonts w:ascii="Tahoma" w:hAnsi="Tahoma" w:cs="Tahoma"/>
        </w:rPr>
      </w:pPr>
    </w:p>
    <w:p w:rsidR="00E91FF9" w:rsidRPr="009B144D" w:rsidRDefault="00E91FF9" w:rsidP="00613261">
      <w:pPr>
        <w:widowControl w:val="0"/>
        <w:numPr>
          <w:ilvl w:val="0"/>
          <w:numId w:val="6"/>
        </w:numPr>
        <w:spacing w:before="120" w:after="0" w:line="240" w:lineRule="auto"/>
        <w:ind w:left="357" w:hanging="357"/>
        <w:jc w:val="both"/>
        <w:rPr>
          <w:rFonts w:ascii="Tahoma" w:hAnsi="Tahoma" w:cs="Tahoma"/>
          <w:bCs/>
        </w:rPr>
      </w:pPr>
      <w:r>
        <w:rPr>
          <w:rFonts w:ascii="Tahoma" w:hAnsi="Tahoma" w:cs="Tahoma"/>
          <w:bCs/>
        </w:rPr>
        <w:t xml:space="preserve">Místem </w:t>
      </w:r>
      <w:r w:rsidR="00257B48">
        <w:rPr>
          <w:rFonts w:ascii="Tahoma" w:hAnsi="Tahoma" w:cs="Tahoma"/>
        </w:rPr>
        <w:t>realizace stavby</w:t>
      </w:r>
      <w:r>
        <w:rPr>
          <w:rFonts w:ascii="Tahoma" w:hAnsi="Tahoma" w:cs="Tahoma"/>
          <w:bCs/>
        </w:rPr>
        <w:t xml:space="preserve"> je </w:t>
      </w:r>
      <w:r w:rsidR="007978DA">
        <w:rPr>
          <w:rFonts w:ascii="Tahoma" w:hAnsi="Tahoma" w:cs="Tahoma"/>
          <w:bCs/>
        </w:rPr>
        <w:t xml:space="preserve">budova </w:t>
      </w:r>
      <w:r w:rsidR="0077206A" w:rsidRPr="000105AE">
        <w:rPr>
          <w:rStyle w:val="normaltextrun"/>
          <w:rFonts w:ascii="Tahoma" w:hAnsi="Tahoma" w:cs="Tahoma"/>
          <w:b/>
          <w:bCs/>
          <w:color w:val="000000"/>
          <w:shd w:val="clear" w:color="auto" w:fill="FFFFFF"/>
        </w:rPr>
        <w:t>Mateřské škol</w:t>
      </w:r>
      <w:r w:rsidR="004A7719">
        <w:rPr>
          <w:rStyle w:val="normaltextrun"/>
          <w:rFonts w:ascii="Tahoma" w:hAnsi="Tahoma" w:cs="Tahoma"/>
          <w:b/>
          <w:bCs/>
          <w:color w:val="000000"/>
          <w:shd w:val="clear" w:color="auto" w:fill="FFFFFF"/>
        </w:rPr>
        <w:t>y</w:t>
      </w:r>
      <w:r w:rsidR="0077206A" w:rsidRPr="000105AE">
        <w:rPr>
          <w:rStyle w:val="normaltextrun"/>
          <w:rFonts w:ascii="Tahoma" w:hAnsi="Tahoma" w:cs="Tahoma"/>
          <w:b/>
          <w:bCs/>
          <w:color w:val="000000"/>
          <w:shd w:val="clear" w:color="auto" w:fill="FFFFFF"/>
        </w:rPr>
        <w:t xml:space="preserve"> </w:t>
      </w:r>
      <w:r w:rsidR="0077206A">
        <w:rPr>
          <w:rStyle w:val="normaltextrun"/>
          <w:rFonts w:ascii="Tahoma" w:hAnsi="Tahoma" w:cs="Tahoma"/>
          <w:b/>
          <w:bCs/>
          <w:color w:val="000000"/>
          <w:shd w:val="clear" w:color="auto" w:fill="FFFFFF"/>
        </w:rPr>
        <w:t>Paraplíčko</w:t>
      </w:r>
      <w:r w:rsidR="0077206A" w:rsidRPr="000105AE">
        <w:rPr>
          <w:rStyle w:val="normaltextrun"/>
          <w:rFonts w:ascii="Tahoma" w:hAnsi="Tahoma" w:cs="Tahoma"/>
          <w:b/>
          <w:bCs/>
          <w:color w:val="000000"/>
          <w:shd w:val="clear" w:color="auto" w:fill="FFFFFF"/>
        </w:rPr>
        <w:t xml:space="preserve">, </w:t>
      </w:r>
      <w:r w:rsidR="0077206A">
        <w:rPr>
          <w:rStyle w:val="normaltextrun"/>
          <w:rFonts w:ascii="Tahoma" w:hAnsi="Tahoma" w:cs="Tahoma"/>
          <w:b/>
          <w:bCs/>
          <w:color w:val="000000"/>
          <w:shd w:val="clear" w:color="auto" w:fill="FFFFFF"/>
        </w:rPr>
        <w:t>Havířov</w:t>
      </w:r>
      <w:r w:rsidR="0077206A" w:rsidRPr="000105AE">
        <w:rPr>
          <w:rStyle w:val="normaltextrun"/>
          <w:rFonts w:ascii="Tahoma" w:hAnsi="Tahoma" w:cs="Tahoma"/>
          <w:b/>
          <w:bCs/>
          <w:color w:val="000000"/>
          <w:shd w:val="clear" w:color="auto" w:fill="FFFFFF"/>
        </w:rPr>
        <w:t xml:space="preserve">, </w:t>
      </w:r>
      <w:r w:rsidR="0077206A">
        <w:rPr>
          <w:rStyle w:val="normaltextrun"/>
          <w:rFonts w:ascii="Tahoma" w:hAnsi="Tahoma" w:cs="Tahoma"/>
          <w:b/>
          <w:bCs/>
          <w:color w:val="000000"/>
          <w:shd w:val="clear" w:color="auto" w:fill="FFFFFF"/>
        </w:rPr>
        <w:t>Mozartova 1092/2</w:t>
      </w:r>
      <w:r w:rsidR="0077206A" w:rsidRPr="000105AE">
        <w:rPr>
          <w:rStyle w:val="normaltextrun"/>
          <w:rFonts w:ascii="Tahoma" w:hAnsi="Tahoma" w:cs="Tahoma"/>
          <w:b/>
          <w:bCs/>
          <w:color w:val="000000"/>
          <w:shd w:val="clear" w:color="auto" w:fill="FFFFFF"/>
        </w:rPr>
        <w:t>, příspěvková organizace.</w:t>
      </w:r>
    </w:p>
    <w:p w:rsidR="00F33B9A" w:rsidRDefault="00F33B9A" w:rsidP="00613261">
      <w:pPr>
        <w:widowControl w:val="0"/>
        <w:numPr>
          <w:ilvl w:val="0"/>
          <w:numId w:val="6"/>
        </w:numPr>
        <w:spacing w:before="120" w:after="0" w:line="240" w:lineRule="auto"/>
        <w:ind w:left="357" w:hanging="357"/>
        <w:jc w:val="both"/>
        <w:rPr>
          <w:rFonts w:ascii="Tahoma" w:hAnsi="Tahoma" w:cs="Tahoma"/>
        </w:rPr>
      </w:pPr>
      <w:r>
        <w:rPr>
          <w:rFonts w:ascii="Tahoma" w:hAnsi="Tahoma" w:cs="Tahoma"/>
        </w:rPr>
        <w:t>V případě, že koordinátor bezpečnosti a ochrany zdraví při práci na staveništi (dále jen „koordinátor BOZP“), osoba vykonávající za odběratele inženýrsko</w:t>
      </w:r>
      <w:r>
        <w:rPr>
          <w:rFonts w:ascii="Tahoma" w:hAnsi="Tahoma" w:cs="Tahoma"/>
        </w:rPr>
        <w:noBreakHyphen/>
        <w:t>investorskou činnost na stavbě (dále jen „osoba vykonávající technický dozor stavebníka“), odběratel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3F5BAA" w:rsidRPr="0078007D" w:rsidRDefault="003F5BAA" w:rsidP="0078007D">
      <w:pPr>
        <w:pStyle w:val="Smlouva-slo"/>
        <w:widowControl/>
        <w:numPr>
          <w:ilvl w:val="0"/>
          <w:numId w:val="6"/>
        </w:numPr>
        <w:snapToGrid/>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Pr>
          <w:rFonts w:ascii="Tahoma" w:hAnsi="Tahoma" w:cs="Tahoma"/>
          <w:sz w:val="22"/>
          <w:szCs w:val="22"/>
        </w:rPr>
        <w:t>,</w:t>
      </w:r>
      <w:r w:rsidRPr="00EF3B8F">
        <w:rPr>
          <w:rFonts w:ascii="Tahoma" w:hAnsi="Tahoma" w:cs="Tahoma"/>
          <w:sz w:val="22"/>
          <w:szCs w:val="22"/>
        </w:rPr>
        <w:t xml:space="preserve"> </w:t>
      </w:r>
      <w:r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Pr>
          <w:rFonts w:ascii="Tahoma" w:hAnsi="Tahoma" w:cs="Tahoma"/>
          <w:sz w:val="22"/>
          <w:szCs w:val="22"/>
        </w:rPr>
        <w:t>doby plnění</w:t>
      </w:r>
      <w:r w:rsidRPr="00EB57B9">
        <w:rPr>
          <w:rFonts w:ascii="Tahoma" w:hAnsi="Tahoma" w:cs="Tahoma"/>
          <w:sz w:val="22"/>
          <w:szCs w:val="22"/>
        </w:rPr>
        <w:t xml:space="preserve"> dle odst. 1 </w:t>
      </w:r>
      <w:r w:rsidR="001C1EB8">
        <w:rPr>
          <w:rFonts w:ascii="Tahoma" w:hAnsi="Tahoma" w:cs="Tahoma"/>
          <w:sz w:val="22"/>
          <w:szCs w:val="22"/>
        </w:rPr>
        <w:t>(2.fáze)</w:t>
      </w:r>
      <w:r w:rsidR="00B844B7">
        <w:rPr>
          <w:rFonts w:ascii="Tahoma" w:hAnsi="Tahoma" w:cs="Tahoma"/>
          <w:sz w:val="22"/>
          <w:szCs w:val="22"/>
        </w:rPr>
        <w:t xml:space="preserve"> </w:t>
      </w:r>
      <w:r w:rsidRPr="00EB57B9">
        <w:rPr>
          <w:rFonts w:ascii="Tahoma" w:hAnsi="Tahoma" w:cs="Tahoma"/>
          <w:sz w:val="22"/>
          <w:szCs w:val="22"/>
        </w:rPr>
        <w:t>tohoto článku</w:t>
      </w:r>
      <w:r>
        <w:rPr>
          <w:rFonts w:ascii="Tahoma" w:hAnsi="Tahoma" w:cs="Tahoma"/>
          <w:sz w:val="22"/>
          <w:szCs w:val="22"/>
        </w:rPr>
        <w:t xml:space="preserve"> smlouvy</w:t>
      </w:r>
      <w:r w:rsidRPr="00EB57B9">
        <w:rPr>
          <w:rFonts w:ascii="Tahoma" w:hAnsi="Tahoma" w:cs="Tahoma"/>
          <w:sz w:val="22"/>
          <w:szCs w:val="22"/>
        </w:rPr>
        <w:t xml:space="preserve">. Doba, na kterou se běh </w:t>
      </w:r>
      <w:r>
        <w:rPr>
          <w:rFonts w:ascii="Tahoma" w:hAnsi="Tahoma" w:cs="Tahoma"/>
          <w:sz w:val="22"/>
          <w:szCs w:val="22"/>
        </w:rPr>
        <w:t>doby plnění</w:t>
      </w:r>
      <w:r w:rsidRPr="00EB57B9">
        <w:rPr>
          <w:rFonts w:ascii="Tahoma" w:hAnsi="Tahoma" w:cs="Tahoma"/>
          <w:sz w:val="22"/>
          <w:szCs w:val="22"/>
        </w:rPr>
        <w:t xml:space="preserve"> dle odst. 1</w:t>
      </w:r>
      <w:r w:rsidR="00B844B7">
        <w:rPr>
          <w:rFonts w:ascii="Tahoma" w:hAnsi="Tahoma" w:cs="Tahoma"/>
          <w:sz w:val="22"/>
          <w:szCs w:val="22"/>
        </w:rPr>
        <w:t xml:space="preserve"> (2.fáze) </w:t>
      </w:r>
      <w:r w:rsidRPr="00EB57B9">
        <w:rPr>
          <w:rFonts w:ascii="Tahoma" w:hAnsi="Tahoma" w:cs="Tahoma"/>
          <w:sz w:val="22"/>
          <w:szCs w:val="22"/>
        </w:rPr>
        <w:t xml:space="preserve">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Pr>
          <w:rFonts w:ascii="Tahoma" w:hAnsi="Tahoma" w:cs="Tahoma"/>
          <w:sz w:val="22"/>
          <w:szCs w:val="22"/>
        </w:rPr>
        <w:t>doby</w:t>
      </w:r>
      <w:r w:rsidRPr="00EB57B9">
        <w:rPr>
          <w:rFonts w:ascii="Tahoma" w:hAnsi="Tahoma" w:cs="Tahoma"/>
          <w:sz w:val="22"/>
          <w:szCs w:val="22"/>
        </w:rPr>
        <w:t xml:space="preserve"> plnění sjednané výše uvedeným způsobem není nutno upravit dodatkem ke smlouvě. Přerušením prací z důvodů stavění </w:t>
      </w:r>
      <w:r>
        <w:rPr>
          <w:rFonts w:ascii="Tahoma" w:hAnsi="Tahoma" w:cs="Tahoma"/>
          <w:sz w:val="22"/>
          <w:szCs w:val="22"/>
        </w:rPr>
        <w:t>doby</w:t>
      </w:r>
      <w:r w:rsidRPr="00EB57B9">
        <w:rPr>
          <w:rFonts w:ascii="Tahoma" w:hAnsi="Tahoma" w:cs="Tahoma"/>
          <w:sz w:val="22"/>
          <w:szCs w:val="22"/>
        </w:rPr>
        <w:t xml:space="preserve"> plnění však není dotčena povinnost zhotovitele zajistit hlídání staveniště a zajistit rozpracované dílo proti poškození.</w:t>
      </w:r>
    </w:p>
    <w:p w:rsidR="00E91FF9" w:rsidRDefault="00E91FF9" w:rsidP="00E91FF9">
      <w:pPr>
        <w:keepNext/>
        <w:spacing w:before="360"/>
        <w:jc w:val="center"/>
        <w:rPr>
          <w:rFonts w:ascii="Tahoma" w:hAnsi="Tahoma" w:cs="Tahoma"/>
          <w:b/>
        </w:rPr>
      </w:pPr>
      <w:r>
        <w:rPr>
          <w:rFonts w:ascii="Tahoma" w:hAnsi="Tahoma" w:cs="Tahoma"/>
          <w:b/>
        </w:rPr>
        <w:t>V.</w:t>
      </w:r>
      <w:r>
        <w:rPr>
          <w:rFonts w:ascii="Tahoma" w:hAnsi="Tahoma" w:cs="Tahoma"/>
          <w:b/>
        </w:rPr>
        <w:br/>
        <w:t>Cena za dílo</w:t>
      </w:r>
    </w:p>
    <w:p w:rsidR="00C15C5C" w:rsidRDefault="00C15C5C" w:rsidP="00613261">
      <w:pPr>
        <w:numPr>
          <w:ilvl w:val="0"/>
          <w:numId w:val="7"/>
        </w:numPr>
        <w:spacing w:before="120" w:after="0" w:line="240" w:lineRule="auto"/>
        <w:ind w:left="357" w:hanging="357"/>
        <w:jc w:val="both"/>
        <w:rPr>
          <w:rFonts w:ascii="Tahoma" w:hAnsi="Tahoma" w:cs="Tahoma"/>
          <w:iCs/>
        </w:rPr>
      </w:pPr>
      <w:r>
        <w:rPr>
          <w:rFonts w:ascii="Tahoma" w:hAnsi="Tahoma" w:cs="Tahoma"/>
          <w:iCs/>
        </w:rPr>
        <w:t>Cena za dílo činí:</w:t>
      </w:r>
    </w:p>
    <w:p w:rsidR="00B7515F" w:rsidRPr="00B7515F" w:rsidRDefault="00B7515F" w:rsidP="0080206E">
      <w:pPr>
        <w:tabs>
          <w:tab w:val="left" w:pos="3969"/>
        </w:tabs>
        <w:spacing w:before="120"/>
        <w:ind w:left="1134"/>
        <w:jc w:val="both"/>
        <w:rPr>
          <w:rFonts w:ascii="Tahoma" w:hAnsi="Tahoma" w:cs="Tahoma"/>
          <w:iCs/>
        </w:rPr>
      </w:pPr>
      <w:r w:rsidRPr="00B7515F">
        <w:rPr>
          <w:rFonts w:ascii="Tahoma" w:hAnsi="Tahoma" w:cs="Tahoma"/>
          <w:iCs/>
        </w:rPr>
        <w:t>bez DPH</w:t>
      </w:r>
      <w:r w:rsidRPr="00B7515F">
        <w:rPr>
          <w:rFonts w:ascii="Tahoma" w:hAnsi="Tahoma" w:cs="Tahoma"/>
          <w:iCs/>
        </w:rPr>
        <w:tab/>
      </w:r>
      <w:r w:rsidR="007B4D79">
        <w:rPr>
          <w:rFonts w:ascii="Tahoma" w:hAnsi="Tahoma" w:cs="Tahoma"/>
          <w:iCs/>
        </w:rPr>
        <w:t>490.000,-</w:t>
      </w:r>
      <w:r w:rsidRPr="00B7515F">
        <w:rPr>
          <w:rFonts w:ascii="Tahoma" w:hAnsi="Tahoma" w:cs="Tahoma"/>
          <w:iCs/>
        </w:rPr>
        <w:t> Kč</w:t>
      </w:r>
    </w:p>
    <w:p w:rsidR="00B7515F" w:rsidRPr="00B7515F" w:rsidRDefault="00B7515F" w:rsidP="0080206E">
      <w:pPr>
        <w:tabs>
          <w:tab w:val="left" w:pos="3969"/>
        </w:tabs>
        <w:spacing w:before="120"/>
        <w:ind w:left="1134"/>
        <w:jc w:val="both"/>
        <w:rPr>
          <w:rFonts w:ascii="Tahoma" w:hAnsi="Tahoma" w:cs="Tahoma"/>
          <w:iCs/>
        </w:rPr>
      </w:pPr>
      <w:r w:rsidRPr="00B7515F">
        <w:rPr>
          <w:rFonts w:ascii="Tahoma" w:hAnsi="Tahoma" w:cs="Tahoma"/>
          <w:iCs/>
        </w:rPr>
        <w:t>DPH ve výši 21 %</w:t>
      </w:r>
      <w:r w:rsidRPr="00B7515F">
        <w:rPr>
          <w:rFonts w:ascii="Tahoma" w:hAnsi="Tahoma" w:cs="Tahoma"/>
          <w:iCs/>
        </w:rPr>
        <w:tab/>
      </w:r>
      <w:r w:rsidR="007B4D79">
        <w:rPr>
          <w:rFonts w:ascii="Tahoma" w:hAnsi="Tahoma" w:cs="Tahoma"/>
          <w:iCs/>
        </w:rPr>
        <w:t>102.900,-</w:t>
      </w:r>
      <w:r w:rsidRPr="00B7515F">
        <w:rPr>
          <w:rFonts w:ascii="Tahoma" w:hAnsi="Tahoma" w:cs="Tahoma"/>
          <w:iCs/>
        </w:rPr>
        <w:t> Kč</w:t>
      </w:r>
    </w:p>
    <w:p w:rsidR="00B7515F" w:rsidRDefault="00B7515F" w:rsidP="0080206E">
      <w:pPr>
        <w:tabs>
          <w:tab w:val="left" w:pos="3969"/>
        </w:tabs>
        <w:spacing w:before="120"/>
        <w:ind w:left="1134"/>
        <w:jc w:val="both"/>
        <w:rPr>
          <w:rFonts w:ascii="Tahoma" w:hAnsi="Tahoma" w:cs="Tahoma"/>
          <w:b/>
          <w:bCs/>
          <w:iCs/>
        </w:rPr>
      </w:pPr>
      <w:r w:rsidRPr="0080206E">
        <w:rPr>
          <w:rFonts w:ascii="Tahoma" w:hAnsi="Tahoma" w:cs="Tahoma"/>
          <w:b/>
          <w:bCs/>
          <w:iCs/>
        </w:rPr>
        <w:t>včetně DPH</w:t>
      </w:r>
      <w:r w:rsidRPr="0080206E">
        <w:rPr>
          <w:rFonts w:ascii="Tahoma" w:hAnsi="Tahoma" w:cs="Tahoma"/>
          <w:b/>
          <w:bCs/>
          <w:iCs/>
        </w:rPr>
        <w:tab/>
      </w:r>
      <w:r w:rsidR="007B4D79">
        <w:rPr>
          <w:rFonts w:ascii="Tahoma" w:hAnsi="Tahoma" w:cs="Tahoma"/>
          <w:b/>
          <w:bCs/>
          <w:iCs/>
        </w:rPr>
        <w:t>592.900,-</w:t>
      </w:r>
      <w:r w:rsidRPr="0080206E">
        <w:rPr>
          <w:rFonts w:ascii="Tahoma" w:hAnsi="Tahoma" w:cs="Tahoma"/>
          <w:b/>
          <w:bCs/>
          <w:iCs/>
        </w:rPr>
        <w:t> Kč</w:t>
      </w:r>
    </w:p>
    <w:p w:rsidR="00E91FF9" w:rsidRPr="001A39C9" w:rsidRDefault="00E91FF9" w:rsidP="00613261">
      <w:pPr>
        <w:numPr>
          <w:ilvl w:val="0"/>
          <w:numId w:val="7"/>
        </w:numPr>
        <w:spacing w:before="120" w:after="0" w:line="240" w:lineRule="auto"/>
        <w:ind w:left="357" w:hanging="357"/>
        <w:jc w:val="both"/>
        <w:rPr>
          <w:rFonts w:ascii="Tahoma" w:hAnsi="Tahoma" w:cs="Tahoma"/>
        </w:rPr>
      </w:pPr>
      <w:r w:rsidRPr="001A39C9">
        <w:rPr>
          <w:rFonts w:ascii="Tahoma" w:hAnsi="Tahoma" w:cs="Tahoma"/>
        </w:rPr>
        <w:t xml:space="preserve">Součástí sjednané ceny </w:t>
      </w:r>
      <w:r w:rsidR="003D77C8">
        <w:rPr>
          <w:rFonts w:ascii="Tahoma" w:hAnsi="Tahoma" w:cs="Tahoma"/>
        </w:rPr>
        <w:t xml:space="preserve">v odst. 1 </w:t>
      </w:r>
      <w:r w:rsidRPr="001A39C9">
        <w:rPr>
          <w:rFonts w:ascii="Tahoma" w:hAnsi="Tahoma" w:cs="Tahoma"/>
        </w:rPr>
        <w:t>jsou veškeré práce</w:t>
      </w:r>
      <w:r w:rsidR="0080206E">
        <w:rPr>
          <w:rFonts w:ascii="Tahoma" w:hAnsi="Tahoma" w:cs="Tahoma"/>
        </w:rPr>
        <w:t>,</w:t>
      </w:r>
      <w:r w:rsidRPr="001A39C9">
        <w:rPr>
          <w:rFonts w:ascii="Tahoma" w:hAnsi="Tahoma" w:cs="Tahoma"/>
        </w:rPr>
        <w:t xml:space="preserve"> dodávky, poplatky</w:t>
      </w:r>
      <w:r w:rsidR="0080206E">
        <w:rPr>
          <w:rFonts w:ascii="Tahoma" w:hAnsi="Tahoma" w:cs="Tahoma"/>
        </w:rPr>
        <w:t xml:space="preserve"> a</w:t>
      </w:r>
      <w:r w:rsidRPr="001A39C9">
        <w:rPr>
          <w:rFonts w:ascii="Tahoma" w:hAnsi="Tahoma" w:cs="Tahoma"/>
        </w:rPr>
        <w:t xml:space="preserve"> náklady zhotovitele nutné pro řádné a úplné provedení díla.</w:t>
      </w:r>
    </w:p>
    <w:p w:rsidR="0049330C" w:rsidRPr="00716000" w:rsidRDefault="00E91FF9" w:rsidP="00613261">
      <w:pPr>
        <w:numPr>
          <w:ilvl w:val="0"/>
          <w:numId w:val="36"/>
        </w:numPr>
        <w:tabs>
          <w:tab w:val="clear" w:pos="397"/>
        </w:tabs>
        <w:spacing w:before="120" w:after="0" w:line="240" w:lineRule="auto"/>
        <w:ind w:left="357" w:hanging="357"/>
        <w:jc w:val="both"/>
        <w:rPr>
          <w:rFonts w:ascii="Tahoma" w:hAnsi="Tahoma" w:cs="Tahoma"/>
        </w:rPr>
      </w:pPr>
      <w:r>
        <w:rPr>
          <w:rFonts w:ascii="Tahoma" w:hAnsi="Tahoma" w:cs="Tahoma"/>
        </w:rPr>
        <w:t>Cena za dílo uvedená v odst. 1</w:t>
      </w:r>
      <w:r w:rsidR="005806FF">
        <w:rPr>
          <w:rFonts w:ascii="Tahoma" w:hAnsi="Tahoma" w:cs="Tahoma"/>
        </w:rPr>
        <w:t xml:space="preserve"> </w:t>
      </w:r>
      <w:r>
        <w:rPr>
          <w:rFonts w:ascii="Tahoma" w:hAnsi="Tahoma" w:cs="Tahoma"/>
        </w:rPr>
        <w:t>tohoto článku smlouvy je cenou nejvýše přípustnou</w:t>
      </w:r>
      <w:r w:rsidR="00716000">
        <w:rPr>
          <w:rFonts w:ascii="Tahoma" w:hAnsi="Tahoma" w:cs="Tahoma"/>
        </w:rPr>
        <w:t xml:space="preserve"> </w:t>
      </w:r>
      <w:r w:rsidR="00716000" w:rsidRPr="00AA3365">
        <w:rPr>
          <w:rFonts w:ascii="Tahoma" w:hAnsi="Tahoma" w:cs="Tahoma"/>
        </w:rPr>
        <w:t>a </w:t>
      </w:r>
      <w:r w:rsidR="00716000">
        <w:rPr>
          <w:rFonts w:ascii="Tahoma" w:hAnsi="Tahoma" w:cs="Tahoma"/>
        </w:rPr>
        <w:t>lze ji</w:t>
      </w:r>
      <w:r w:rsidR="00716000" w:rsidRPr="00AA3365">
        <w:rPr>
          <w:rFonts w:ascii="Tahoma" w:hAnsi="Tahoma" w:cs="Tahoma"/>
        </w:rPr>
        <w:t xml:space="preserve"> </w:t>
      </w:r>
      <w:r w:rsidR="00716000">
        <w:rPr>
          <w:rFonts w:ascii="Tahoma" w:hAnsi="Tahoma" w:cs="Tahoma"/>
        </w:rPr>
        <w:t>z</w:t>
      </w:r>
      <w:r w:rsidR="00716000" w:rsidRPr="00AA3365">
        <w:rPr>
          <w:rFonts w:ascii="Tahoma" w:hAnsi="Tahoma" w:cs="Tahoma"/>
        </w:rPr>
        <w:t>měnit pouze</w:t>
      </w:r>
      <w:r w:rsidR="00716000">
        <w:rPr>
          <w:rFonts w:ascii="Tahoma" w:hAnsi="Tahoma" w:cs="Tahoma"/>
        </w:rPr>
        <w:t xml:space="preserve"> v případě</w:t>
      </w:r>
      <w:r w:rsidR="00716000" w:rsidRPr="00AA3365">
        <w:rPr>
          <w:rFonts w:ascii="Tahoma" w:hAnsi="Tahoma" w:cs="Tahoma"/>
        </w:rPr>
        <w:t>:</w:t>
      </w:r>
    </w:p>
    <w:p w:rsidR="0049330C" w:rsidRPr="00716000" w:rsidRDefault="0049330C" w:rsidP="0049330C">
      <w:pPr>
        <w:spacing w:before="120" w:after="0" w:line="240" w:lineRule="auto"/>
        <w:jc w:val="both"/>
        <w:rPr>
          <w:rFonts w:ascii="Tahoma" w:hAnsi="Tahoma" w:cs="Tahoma"/>
          <w:b/>
          <w:bCs/>
        </w:rPr>
      </w:pPr>
      <w:r w:rsidRPr="00716000">
        <w:rPr>
          <w:rFonts w:ascii="Tahoma" w:hAnsi="Tahoma" w:cs="Tahoma"/>
          <w:b/>
          <w:bCs/>
        </w:rPr>
        <w:t>MÉNĚPRACÍ</w:t>
      </w:r>
    </w:p>
    <w:p w:rsidR="0049330C" w:rsidRPr="0049330C" w:rsidRDefault="00CF4788" w:rsidP="00D2707F">
      <w:pPr>
        <w:tabs>
          <w:tab w:val="left" w:pos="284"/>
        </w:tabs>
        <w:spacing w:before="120" w:after="0" w:line="240" w:lineRule="auto"/>
        <w:ind w:left="284" w:hanging="284"/>
        <w:jc w:val="both"/>
        <w:rPr>
          <w:rFonts w:ascii="Tahoma" w:hAnsi="Tahoma" w:cs="Tahoma"/>
        </w:rPr>
      </w:pPr>
      <w:r>
        <w:rPr>
          <w:rFonts w:ascii="Tahoma" w:hAnsi="Tahoma" w:cs="Tahoma"/>
        </w:rPr>
        <w:tab/>
      </w:r>
      <w:r w:rsidR="0049330C" w:rsidRPr="0049330C">
        <w:rPr>
          <w:rFonts w:ascii="Tahoma" w:hAnsi="Tahoma" w:cs="Tahoma"/>
        </w:rPr>
        <w:t>a)</w:t>
      </w:r>
      <w:r w:rsidR="0049330C" w:rsidRPr="0049330C">
        <w:rPr>
          <w:rFonts w:ascii="Tahoma" w:hAnsi="Tahoma" w:cs="Tahoma"/>
        </w:rPr>
        <w:tab/>
        <w:t>nebude</w:t>
      </w:r>
      <w:r w:rsidR="00F655EF">
        <w:rPr>
          <w:rFonts w:ascii="Tahoma" w:hAnsi="Tahoma" w:cs="Tahoma"/>
        </w:rPr>
        <w:t>-</w:t>
      </w:r>
      <w:r w:rsidR="0049330C" w:rsidRPr="0049330C">
        <w:rPr>
          <w:rFonts w:ascii="Tahoma" w:hAnsi="Tahoma" w:cs="Tahoma"/>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49330C" w:rsidRPr="00716000" w:rsidRDefault="0049330C" w:rsidP="0049330C">
      <w:pPr>
        <w:spacing w:before="120" w:after="0" w:line="240" w:lineRule="auto"/>
        <w:jc w:val="both"/>
        <w:rPr>
          <w:rFonts w:ascii="Tahoma" w:hAnsi="Tahoma" w:cs="Tahoma"/>
          <w:b/>
          <w:bCs/>
        </w:rPr>
      </w:pPr>
      <w:r w:rsidRPr="00716000">
        <w:rPr>
          <w:rFonts w:ascii="Tahoma" w:hAnsi="Tahoma" w:cs="Tahoma"/>
          <w:b/>
          <w:bCs/>
        </w:rPr>
        <w:t>VÍCEPRACÍ</w:t>
      </w:r>
    </w:p>
    <w:p w:rsidR="0049330C" w:rsidRPr="0049330C" w:rsidRDefault="0049330C" w:rsidP="00CF4788">
      <w:pPr>
        <w:spacing w:before="120" w:after="0" w:line="240" w:lineRule="auto"/>
        <w:ind w:left="284"/>
        <w:jc w:val="both"/>
        <w:rPr>
          <w:rFonts w:ascii="Tahoma" w:hAnsi="Tahoma" w:cs="Tahoma"/>
        </w:rPr>
      </w:pPr>
      <w:r w:rsidRPr="0049330C">
        <w:rPr>
          <w:rFonts w:ascii="Tahoma" w:hAnsi="Tahoma" w:cs="Tahoma"/>
        </w:rPr>
        <w:lastRenderedPageBreak/>
        <w:t>b)</w:t>
      </w:r>
      <w:r w:rsidRPr="0049330C">
        <w:rPr>
          <w:rFonts w:ascii="Tahoma" w:hAnsi="Tahoma" w:cs="Tahoma"/>
        </w:rPr>
        <w:tab/>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49330C" w:rsidRPr="0049330C" w:rsidRDefault="0049330C" w:rsidP="009D79D2">
      <w:pPr>
        <w:spacing w:before="120" w:after="0" w:line="240" w:lineRule="auto"/>
        <w:ind w:left="284"/>
        <w:jc w:val="both"/>
        <w:rPr>
          <w:rFonts w:ascii="Tahoma" w:hAnsi="Tahoma" w:cs="Tahoma"/>
        </w:rPr>
      </w:pPr>
      <w:r w:rsidRPr="0049330C">
        <w:rPr>
          <w:rFonts w:ascii="Tahoma" w:hAnsi="Tahoma" w:cs="Tahoma"/>
        </w:rPr>
        <w:t>-</w:t>
      </w:r>
      <w:r w:rsidR="000955EA">
        <w:rPr>
          <w:rFonts w:ascii="Tahoma" w:hAnsi="Tahoma" w:cs="Tahoma"/>
        </w:rPr>
        <w:t xml:space="preserve"> </w:t>
      </w:r>
      <w:r w:rsidRPr="00D70FAE">
        <w:rPr>
          <w:rFonts w:ascii="Tahoma" w:hAnsi="Tahoma" w:cs="Tahoma"/>
          <w:u w:val="single"/>
        </w:rPr>
        <w:t>pro položky vyskytující se v soupise prací, tzv. existující položky (např. v rámci víceprací se nárokuje větší množství výměry)</w:t>
      </w:r>
      <w:r w:rsidRPr="0049330C">
        <w:rPr>
          <w:rFonts w:ascii="Tahoma" w:hAnsi="Tahoma" w:cs="Tahoma"/>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49330C" w:rsidRPr="0049330C" w:rsidRDefault="0049330C" w:rsidP="009D79D2">
      <w:pPr>
        <w:spacing w:before="120" w:after="0" w:line="240" w:lineRule="auto"/>
        <w:ind w:left="284"/>
        <w:jc w:val="both"/>
        <w:rPr>
          <w:rFonts w:ascii="Tahoma" w:hAnsi="Tahoma" w:cs="Tahoma"/>
        </w:rPr>
      </w:pPr>
      <w:r w:rsidRPr="0049330C">
        <w:rPr>
          <w:rFonts w:ascii="Tahoma" w:hAnsi="Tahoma" w:cs="Tahoma"/>
        </w:rPr>
        <w:t>-</w:t>
      </w:r>
      <w:r w:rsidR="000955EA">
        <w:rPr>
          <w:rFonts w:ascii="Tahoma" w:hAnsi="Tahoma" w:cs="Tahoma"/>
        </w:rPr>
        <w:t xml:space="preserve"> </w:t>
      </w:r>
      <w:r w:rsidRPr="00D70FAE">
        <w:rPr>
          <w:rFonts w:ascii="Tahoma" w:hAnsi="Tahoma" w:cs="Tahoma"/>
          <w:u w:val="single"/>
        </w:rPr>
        <w:t xml:space="preserve">pro položky tzv. nové, které se nevyskytují v soupise prací, </w:t>
      </w:r>
      <w:r w:rsidRPr="00D2707F">
        <w:rPr>
          <w:rFonts w:ascii="Tahoma" w:hAnsi="Tahoma" w:cs="Tahoma"/>
        </w:rPr>
        <w:t>se jednotková cena položek</w:t>
      </w:r>
      <w:r w:rsidR="009D79D2">
        <w:rPr>
          <w:rFonts w:ascii="Tahoma" w:hAnsi="Tahoma" w:cs="Tahoma"/>
        </w:rPr>
        <w:t xml:space="preserve"> </w:t>
      </w:r>
      <w:r w:rsidRPr="00D2707F">
        <w:rPr>
          <w:rFonts w:ascii="Tahoma" w:hAnsi="Tahoma" w:cs="Tahoma"/>
        </w:rPr>
        <w:t xml:space="preserve">bude účtovat podle cenové soustavy </w:t>
      </w:r>
      <w:r w:rsidR="007B4D79">
        <w:rPr>
          <w:rFonts w:ascii="Tahoma" w:hAnsi="Tahoma" w:cs="Tahoma"/>
        </w:rPr>
        <w:t>RTS</w:t>
      </w:r>
      <w:r w:rsidRPr="00D2707F">
        <w:rPr>
          <w:rFonts w:ascii="Tahoma" w:hAnsi="Tahoma" w:cs="Tahoma"/>
          <w:color w:val="FF0000"/>
        </w:rPr>
        <w:t xml:space="preserve"> </w:t>
      </w:r>
      <w:r w:rsidRPr="0049330C">
        <w:rPr>
          <w:rFonts w:ascii="Tahoma" w:hAnsi="Tahoma" w:cs="Tahoma"/>
        </w:rPr>
        <w:t xml:space="preserve">v její aktuální cenové úrovni. </w:t>
      </w:r>
    </w:p>
    <w:p w:rsidR="0049330C" w:rsidRPr="0049330C" w:rsidRDefault="0049330C" w:rsidP="009D79D2">
      <w:pPr>
        <w:spacing w:before="120" w:after="0" w:line="240" w:lineRule="auto"/>
        <w:ind w:left="284"/>
        <w:jc w:val="both"/>
        <w:rPr>
          <w:rFonts w:ascii="Tahoma" w:hAnsi="Tahoma" w:cs="Tahoma"/>
        </w:rPr>
      </w:pPr>
      <w:r w:rsidRPr="0049330C">
        <w:rPr>
          <w:rFonts w:ascii="Tahoma" w:hAnsi="Tahoma" w:cs="Tahoma"/>
        </w:rPr>
        <w:t>-</w:t>
      </w:r>
      <w:r w:rsidR="00D2707F">
        <w:rPr>
          <w:rFonts w:ascii="Tahoma" w:hAnsi="Tahoma" w:cs="Tahoma"/>
        </w:rPr>
        <w:t xml:space="preserve"> </w:t>
      </w:r>
      <w:r w:rsidRPr="0049330C">
        <w:rPr>
          <w:rFonts w:ascii="Tahoma" w:hAnsi="Tahoma" w:cs="Tahoma"/>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49330C" w:rsidRPr="00D2707F" w:rsidRDefault="0049330C" w:rsidP="0049330C">
      <w:pPr>
        <w:spacing w:before="120" w:after="0" w:line="240" w:lineRule="auto"/>
        <w:jc w:val="both"/>
        <w:rPr>
          <w:rFonts w:ascii="Tahoma" w:hAnsi="Tahoma" w:cs="Tahoma"/>
          <w:b/>
          <w:bCs/>
        </w:rPr>
      </w:pPr>
      <w:r w:rsidRPr="00D2707F">
        <w:rPr>
          <w:rFonts w:ascii="Tahoma" w:hAnsi="Tahoma" w:cs="Tahoma"/>
          <w:b/>
          <w:bCs/>
        </w:rPr>
        <w:t>ZMĚNY DPH</w:t>
      </w:r>
    </w:p>
    <w:p w:rsidR="0049330C" w:rsidRPr="0049330C" w:rsidRDefault="007F174D" w:rsidP="00F655EF">
      <w:pPr>
        <w:tabs>
          <w:tab w:val="left" w:pos="284"/>
        </w:tabs>
        <w:spacing w:before="120" w:after="0" w:line="240" w:lineRule="auto"/>
        <w:ind w:left="420" w:hanging="420"/>
        <w:jc w:val="both"/>
        <w:rPr>
          <w:rFonts w:ascii="Tahoma" w:hAnsi="Tahoma" w:cs="Tahoma"/>
        </w:rPr>
      </w:pPr>
      <w:r>
        <w:rPr>
          <w:rFonts w:ascii="Tahoma" w:hAnsi="Tahoma" w:cs="Tahoma"/>
        </w:rPr>
        <w:tab/>
      </w:r>
      <w:r>
        <w:rPr>
          <w:rFonts w:ascii="Tahoma" w:hAnsi="Tahoma" w:cs="Tahoma"/>
        </w:rPr>
        <w:tab/>
      </w:r>
      <w:r w:rsidR="0049330C" w:rsidRPr="0049330C">
        <w:rPr>
          <w:rFonts w:ascii="Tahoma" w:hAnsi="Tahoma" w:cs="Tahoma"/>
        </w:rPr>
        <w:t>c)</w:t>
      </w:r>
      <w:r w:rsidR="00F655EF">
        <w:rPr>
          <w:rFonts w:ascii="Tahoma" w:hAnsi="Tahoma" w:cs="Tahoma"/>
        </w:rPr>
        <w:t xml:space="preserve"> </w:t>
      </w:r>
      <w:r w:rsidR="0049330C" w:rsidRPr="0049330C">
        <w:rPr>
          <w:rFonts w:ascii="Tahoma" w:hAnsi="Tahoma" w:cs="Tahoma"/>
        </w:rPr>
        <w:t>v případě změny výše DPH v důsledku změny právních předpisů. V případě, že dojde ke</w:t>
      </w:r>
      <w:r w:rsidR="00F655EF">
        <w:rPr>
          <w:rFonts w:ascii="Tahoma" w:hAnsi="Tahoma" w:cs="Tahoma"/>
        </w:rPr>
        <w:t xml:space="preserve"> </w:t>
      </w:r>
      <w:r w:rsidR="0049330C" w:rsidRPr="0049330C">
        <w:rPr>
          <w:rFonts w:ascii="Tahoma" w:hAnsi="Tahoma" w:cs="Tahoma"/>
        </w:rPr>
        <w:t>změně zákonné sazby DPH, je zhotovitel k ceně díla bez DPH povinen účtovat DPH v platné výši. Smluvní strany se dohodly, že v případě změny ceny díla v důsledku změny sazby DPH není nutno ke smlouvě uzavírat dodatek.</w:t>
      </w:r>
    </w:p>
    <w:p w:rsidR="0049330C" w:rsidRPr="0049330C" w:rsidRDefault="0049330C" w:rsidP="00D2707F">
      <w:pPr>
        <w:tabs>
          <w:tab w:val="left" w:pos="426"/>
        </w:tabs>
        <w:spacing w:before="120" w:after="0" w:line="240" w:lineRule="auto"/>
        <w:ind w:left="420" w:hanging="420"/>
        <w:jc w:val="both"/>
        <w:rPr>
          <w:rFonts w:ascii="Tahoma" w:hAnsi="Tahoma" w:cs="Tahoma"/>
        </w:rPr>
      </w:pPr>
      <w:r w:rsidRPr="0049330C">
        <w:rPr>
          <w:rFonts w:ascii="Tahoma" w:hAnsi="Tahoma" w:cs="Tahoma"/>
        </w:rPr>
        <w:t>4.</w:t>
      </w:r>
      <w:r w:rsidR="00D2707F">
        <w:rPr>
          <w:rFonts w:ascii="Tahoma" w:hAnsi="Tahoma" w:cs="Tahoma"/>
        </w:rPr>
        <w:t xml:space="preserve"> </w:t>
      </w:r>
      <w:r w:rsidR="00D2707F">
        <w:rPr>
          <w:rFonts w:ascii="Tahoma" w:hAnsi="Tahoma" w:cs="Tahoma"/>
        </w:rPr>
        <w:tab/>
      </w:r>
      <w:r w:rsidRPr="0049330C">
        <w:rPr>
          <w:rFonts w:ascii="Tahoma" w:hAnsi="Tahoma" w:cs="Tahoma"/>
        </w:rPr>
        <w:t>Rozsah případných méněprací nebo víceprací a cena za jejich realizaci budou vždy předem sjednány dodatkem k této smlouvě.</w:t>
      </w:r>
    </w:p>
    <w:p w:rsidR="0049330C" w:rsidRPr="0049330C" w:rsidRDefault="0049330C" w:rsidP="00D2707F">
      <w:pPr>
        <w:tabs>
          <w:tab w:val="left" w:pos="426"/>
        </w:tabs>
        <w:spacing w:before="120" w:after="0" w:line="240" w:lineRule="auto"/>
        <w:ind w:left="420" w:hanging="420"/>
        <w:jc w:val="both"/>
        <w:rPr>
          <w:rFonts w:ascii="Tahoma" w:hAnsi="Tahoma" w:cs="Tahoma"/>
        </w:rPr>
      </w:pPr>
      <w:r w:rsidRPr="0049330C">
        <w:rPr>
          <w:rFonts w:ascii="Tahoma" w:hAnsi="Tahoma" w:cs="Tahoma"/>
        </w:rPr>
        <w:t>5.</w:t>
      </w:r>
      <w:r w:rsidRPr="0049330C">
        <w:rPr>
          <w:rFonts w:ascii="Tahoma" w:hAnsi="Tahoma" w:cs="Tahoma"/>
        </w:rPr>
        <w:tab/>
        <w:t>Zhotovitel je povinen zpracovat veškeré změnové listy a dále oceněné soupisy méněprací a víceprací dle odst. 3 tohoto článku smlouvy a předložit je ke kontrole, k vyjádření a k odsouhlasení osobě vykonávající technický dozor stavebníka. Součástí takto oceněných soupisů bude i výkaz výměr s uvedením postupu výpočtu množství.</w:t>
      </w:r>
    </w:p>
    <w:p w:rsidR="0049330C" w:rsidRDefault="0049330C" w:rsidP="00D2707F">
      <w:pPr>
        <w:tabs>
          <w:tab w:val="left" w:pos="426"/>
        </w:tabs>
        <w:spacing w:before="120" w:after="0" w:line="240" w:lineRule="auto"/>
        <w:ind w:left="420" w:hanging="420"/>
        <w:jc w:val="both"/>
        <w:rPr>
          <w:rFonts w:ascii="Tahoma" w:hAnsi="Tahoma" w:cs="Tahoma"/>
        </w:rPr>
      </w:pPr>
      <w:r w:rsidRPr="0049330C">
        <w:rPr>
          <w:rFonts w:ascii="Tahoma" w:hAnsi="Tahoma" w:cs="Tahoma"/>
        </w:rPr>
        <w:t>6.</w:t>
      </w:r>
      <w:r w:rsidRPr="0049330C">
        <w:rPr>
          <w:rFonts w:ascii="Tahoma" w:hAnsi="Tahoma" w:cs="Tahoma"/>
        </w:rPr>
        <w:tab/>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E91FF9" w:rsidRDefault="00F33B9A" w:rsidP="00E91FF9">
      <w:pPr>
        <w:keepNext/>
        <w:spacing w:before="360"/>
        <w:jc w:val="center"/>
        <w:rPr>
          <w:rFonts w:ascii="Tahoma" w:hAnsi="Tahoma" w:cs="Tahoma"/>
          <w:b/>
        </w:rPr>
      </w:pPr>
      <w:r>
        <w:rPr>
          <w:rFonts w:ascii="Tahoma" w:hAnsi="Tahoma" w:cs="Tahoma"/>
          <w:b/>
        </w:rPr>
        <w:t>VI.</w:t>
      </w:r>
      <w:r w:rsidR="00E91FF9">
        <w:rPr>
          <w:rFonts w:ascii="Tahoma" w:hAnsi="Tahoma" w:cs="Tahoma"/>
          <w:b/>
        </w:rPr>
        <w:br/>
        <w:t>Platební podmínky</w:t>
      </w:r>
    </w:p>
    <w:p w:rsidR="00E51A06" w:rsidRDefault="00E51A06" w:rsidP="00E51A06">
      <w:pPr>
        <w:pStyle w:val="Zkladntext"/>
        <w:tabs>
          <w:tab w:val="clear" w:pos="540"/>
          <w:tab w:val="clear" w:pos="1260"/>
          <w:tab w:val="clear" w:pos="1980"/>
          <w:tab w:val="clear" w:pos="3960"/>
        </w:tabs>
        <w:spacing w:before="120"/>
        <w:rPr>
          <w:rFonts w:ascii="Tahoma" w:hAnsi="Tahoma" w:cs="Tahoma"/>
          <w:sz w:val="22"/>
          <w:szCs w:val="22"/>
        </w:rPr>
      </w:pPr>
      <w:r w:rsidRPr="00D77042">
        <w:rPr>
          <w:rFonts w:ascii="Tahoma" w:hAnsi="Tahoma" w:cs="Tahoma"/>
          <w:sz w:val="22"/>
          <w:szCs w:val="22"/>
        </w:rPr>
        <w:t xml:space="preserve">1. </w:t>
      </w:r>
      <w:r w:rsidR="00C95EF4" w:rsidRPr="00D77042">
        <w:rPr>
          <w:rFonts w:ascii="Tahoma" w:hAnsi="Tahoma" w:cs="Tahoma"/>
          <w:sz w:val="22"/>
          <w:szCs w:val="22"/>
        </w:rPr>
        <w:t>Úhrada</w:t>
      </w:r>
      <w:r w:rsidR="00C95EF4" w:rsidRPr="007470DD">
        <w:rPr>
          <w:rFonts w:ascii="Tahoma" w:hAnsi="Tahoma" w:cs="Tahoma"/>
          <w:sz w:val="22"/>
          <w:szCs w:val="22"/>
        </w:rPr>
        <w:t xml:space="preserve"> ceny za dílo bude provedena jednorázově po provedení díla (viz čl. V odst. </w:t>
      </w:r>
      <w:r w:rsidR="00C95EF4">
        <w:rPr>
          <w:rFonts w:ascii="Tahoma" w:hAnsi="Tahoma" w:cs="Tahoma"/>
          <w:sz w:val="22"/>
          <w:szCs w:val="22"/>
        </w:rPr>
        <w:t>1</w:t>
      </w:r>
      <w:r w:rsidR="00C95EF4" w:rsidRPr="007470DD">
        <w:rPr>
          <w:rFonts w:ascii="Tahoma" w:hAnsi="Tahoma" w:cs="Tahoma"/>
          <w:sz w:val="22"/>
          <w:szCs w:val="22"/>
        </w:rPr>
        <w:t xml:space="preserve"> této smlouvy). Zálohové platby nebudou poskytován</w:t>
      </w:r>
      <w:r>
        <w:rPr>
          <w:rFonts w:ascii="Tahoma" w:hAnsi="Tahoma" w:cs="Tahoma"/>
          <w:sz w:val="22"/>
          <w:szCs w:val="22"/>
        </w:rPr>
        <w:t>y.</w:t>
      </w:r>
    </w:p>
    <w:p w:rsidR="008E6063" w:rsidRPr="00D77042" w:rsidRDefault="00E51A06" w:rsidP="000E0E9C">
      <w:pPr>
        <w:pStyle w:val="Zkladntext"/>
        <w:tabs>
          <w:tab w:val="clear" w:pos="540"/>
          <w:tab w:val="clear" w:pos="1260"/>
          <w:tab w:val="clear" w:pos="1980"/>
          <w:tab w:val="clear" w:pos="3960"/>
        </w:tabs>
        <w:spacing w:before="120"/>
        <w:rPr>
          <w:rFonts w:ascii="Tahoma" w:hAnsi="Tahoma" w:cs="Tahoma"/>
          <w:sz w:val="22"/>
          <w:szCs w:val="22"/>
        </w:rPr>
      </w:pPr>
      <w:r w:rsidRPr="007D3A41">
        <w:rPr>
          <w:rFonts w:ascii="Tahoma" w:hAnsi="Tahoma" w:cs="Tahoma"/>
          <w:sz w:val="22"/>
          <w:szCs w:val="22"/>
        </w:rPr>
        <w:t xml:space="preserve">2. </w:t>
      </w:r>
      <w:r w:rsidR="00E91FF9" w:rsidRPr="007D3A41">
        <w:rPr>
          <w:rFonts w:ascii="Tahoma" w:hAnsi="Tahoma" w:cs="Tahoma"/>
          <w:sz w:val="22"/>
          <w:szCs w:val="22"/>
        </w:rPr>
        <w:t>Podkladem pro úhradu ceny za dílo bud</w:t>
      </w:r>
      <w:r w:rsidR="00810ABD" w:rsidRPr="007D3A41">
        <w:rPr>
          <w:rFonts w:ascii="Tahoma" w:hAnsi="Tahoma" w:cs="Tahoma"/>
          <w:sz w:val="22"/>
          <w:szCs w:val="22"/>
        </w:rPr>
        <w:t>e</w:t>
      </w:r>
      <w:r w:rsidR="00E91FF9" w:rsidRPr="007D3A41">
        <w:rPr>
          <w:rFonts w:ascii="Tahoma" w:hAnsi="Tahoma" w:cs="Tahoma"/>
          <w:sz w:val="22"/>
          <w:szCs w:val="22"/>
        </w:rPr>
        <w:t xml:space="preserve"> faktur</w:t>
      </w:r>
      <w:r w:rsidR="00810ABD" w:rsidRPr="007D3A41">
        <w:rPr>
          <w:rFonts w:ascii="Tahoma" w:hAnsi="Tahoma" w:cs="Tahoma"/>
          <w:sz w:val="22"/>
          <w:szCs w:val="22"/>
        </w:rPr>
        <w:t>a</w:t>
      </w:r>
      <w:r w:rsidR="00E91FF9" w:rsidRPr="007D3A41">
        <w:rPr>
          <w:rFonts w:ascii="Tahoma" w:hAnsi="Tahoma" w:cs="Tahoma"/>
          <w:sz w:val="22"/>
          <w:szCs w:val="22"/>
        </w:rPr>
        <w:t>, kter</w:t>
      </w:r>
      <w:r w:rsidR="00810ABD" w:rsidRPr="007D3A41">
        <w:rPr>
          <w:rFonts w:ascii="Tahoma" w:hAnsi="Tahoma" w:cs="Tahoma"/>
          <w:sz w:val="22"/>
          <w:szCs w:val="22"/>
        </w:rPr>
        <w:t>á</w:t>
      </w:r>
      <w:r w:rsidR="00E91FF9" w:rsidRPr="007D3A41">
        <w:rPr>
          <w:rFonts w:ascii="Tahoma" w:hAnsi="Tahoma" w:cs="Tahoma"/>
          <w:sz w:val="22"/>
          <w:szCs w:val="22"/>
        </w:rPr>
        <w:t xml:space="preserve"> bud</w:t>
      </w:r>
      <w:r w:rsidR="00810ABD" w:rsidRPr="007D3A41">
        <w:rPr>
          <w:rFonts w:ascii="Tahoma" w:hAnsi="Tahoma" w:cs="Tahoma"/>
          <w:sz w:val="22"/>
          <w:szCs w:val="22"/>
        </w:rPr>
        <w:t>e</w:t>
      </w:r>
      <w:r w:rsidR="00E91FF9" w:rsidRPr="007D3A41">
        <w:rPr>
          <w:rFonts w:ascii="Tahoma" w:hAnsi="Tahoma" w:cs="Tahoma"/>
          <w:sz w:val="22"/>
          <w:szCs w:val="22"/>
        </w:rPr>
        <w:t xml:space="preserve"> mít náležitosti daňového dokladu (dále jen „faktura“).</w:t>
      </w:r>
      <w:r w:rsidR="00E91FF9" w:rsidRPr="00D77042">
        <w:rPr>
          <w:rFonts w:ascii="Tahoma" w:hAnsi="Tahoma" w:cs="Tahoma"/>
          <w:sz w:val="22"/>
          <w:szCs w:val="22"/>
        </w:rPr>
        <w:t xml:space="preserve"> Kromě náležitostí stanovených platnými právními předpisy pro daňový doklad bude zhotovitel povinen ve faktuře uvést i tyto údaje:</w:t>
      </w:r>
    </w:p>
    <w:p w:rsidR="00E91FF9" w:rsidRDefault="00E91FF9" w:rsidP="00613261">
      <w:pPr>
        <w:widowControl w:val="0"/>
        <w:numPr>
          <w:ilvl w:val="2"/>
          <w:numId w:val="9"/>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číslo smlouvy objednatele, IČO objednatele,</w:t>
      </w:r>
    </w:p>
    <w:p w:rsidR="00E91FF9" w:rsidRDefault="00E91FF9" w:rsidP="00613261">
      <w:pPr>
        <w:widowControl w:val="0"/>
        <w:numPr>
          <w:ilvl w:val="2"/>
          <w:numId w:val="9"/>
        </w:numPr>
        <w:tabs>
          <w:tab w:val="left" w:pos="709"/>
        </w:tabs>
        <w:snapToGrid w:val="0"/>
        <w:spacing w:before="60" w:after="0" w:line="240" w:lineRule="auto"/>
        <w:ind w:left="714" w:hanging="357"/>
        <w:jc w:val="both"/>
        <w:rPr>
          <w:rFonts w:ascii="Tahoma" w:hAnsi="Tahoma" w:cs="Tahoma"/>
        </w:rPr>
      </w:pPr>
      <w:r>
        <w:rPr>
          <w:rFonts w:ascii="Tahoma" w:hAnsi="Tahoma" w:cs="Tahoma"/>
        </w:rPr>
        <w:t>předmět smlouvy, tj. text „</w:t>
      </w:r>
      <w:r w:rsidR="00014410" w:rsidRPr="000E0E9C">
        <w:rPr>
          <w:rFonts w:ascii="Tahoma" w:hAnsi="Tahoma" w:cs="Tahoma"/>
          <w:b/>
          <w:bCs/>
        </w:rPr>
        <w:t>Rekonstrukce hromosvodu</w:t>
      </w:r>
      <w:r>
        <w:rPr>
          <w:rFonts w:ascii="Tahoma" w:hAnsi="Tahoma" w:cs="Tahoma"/>
        </w:rPr>
        <w:t>“</w:t>
      </w:r>
    </w:p>
    <w:p w:rsidR="00E91FF9" w:rsidRDefault="00E91FF9" w:rsidP="00613261">
      <w:pPr>
        <w:widowControl w:val="0"/>
        <w:numPr>
          <w:ilvl w:val="2"/>
          <w:numId w:val="9"/>
        </w:numPr>
        <w:tabs>
          <w:tab w:val="left" w:pos="709"/>
        </w:tabs>
        <w:snapToGrid w:val="0"/>
        <w:spacing w:before="60" w:after="0" w:line="240" w:lineRule="auto"/>
        <w:ind w:left="714" w:hanging="357"/>
        <w:jc w:val="both"/>
        <w:rPr>
          <w:rFonts w:ascii="Tahoma" w:hAnsi="Tahoma" w:cs="Tahoma"/>
        </w:rPr>
      </w:pPr>
      <w:r>
        <w:rPr>
          <w:rFonts w:ascii="Tahoma" w:hAnsi="Tahoma" w:cs="Tahoma"/>
        </w:rPr>
        <w:lastRenderedPageBreak/>
        <w:t>označení banky a číslo účtu, na který musí být zaplaceno (pokud je číslo účtu odlišné od čísla uvedeného v čl. I odst. 2, je zhotovitel povinen o této skutečnosti v souladu s čl. II odst. 2 této smlouvy informovat objednatele),</w:t>
      </w:r>
    </w:p>
    <w:p w:rsidR="00E51A06" w:rsidRDefault="00E91FF9" w:rsidP="00613261">
      <w:pPr>
        <w:widowControl w:val="0"/>
        <w:numPr>
          <w:ilvl w:val="2"/>
          <w:numId w:val="9"/>
        </w:numPr>
        <w:tabs>
          <w:tab w:val="left" w:pos="709"/>
        </w:tabs>
        <w:snapToGrid w:val="0"/>
        <w:spacing w:before="60" w:after="0" w:line="240" w:lineRule="auto"/>
        <w:ind w:left="714" w:hanging="357"/>
        <w:jc w:val="both"/>
        <w:rPr>
          <w:rFonts w:ascii="Tahoma" w:hAnsi="Tahoma" w:cs="Tahoma"/>
        </w:rPr>
      </w:pPr>
      <w:r>
        <w:rPr>
          <w:rFonts w:ascii="Tahoma" w:hAnsi="Tahoma" w:cs="Tahoma"/>
        </w:rPr>
        <w:t>lhůtu splatnosti faktury,</w:t>
      </w:r>
    </w:p>
    <w:p w:rsidR="00E51A06" w:rsidRPr="000E0E9C" w:rsidRDefault="00E91FF9" w:rsidP="00E51A06">
      <w:pPr>
        <w:widowControl w:val="0"/>
        <w:numPr>
          <w:ilvl w:val="2"/>
          <w:numId w:val="9"/>
        </w:numPr>
        <w:tabs>
          <w:tab w:val="left" w:pos="709"/>
        </w:tabs>
        <w:snapToGrid w:val="0"/>
        <w:spacing w:before="60" w:after="0" w:line="240" w:lineRule="auto"/>
        <w:ind w:left="714" w:hanging="357"/>
        <w:jc w:val="both"/>
        <w:rPr>
          <w:rFonts w:ascii="Tahoma" w:hAnsi="Tahoma" w:cs="Tahoma"/>
        </w:rPr>
      </w:pPr>
      <w:r w:rsidRPr="000E0E9C">
        <w:rPr>
          <w:rFonts w:ascii="Tahoma" w:hAnsi="Tahoma" w:cs="Tahoma"/>
        </w:rPr>
        <w:t>označení osoby, která fakturu vyhotovila, včetně jejího podpisu a kontaktního telefonu,</w:t>
      </w:r>
    </w:p>
    <w:p w:rsidR="008E6063" w:rsidRDefault="000E71A5" w:rsidP="008E6063">
      <w:pPr>
        <w:widowControl w:val="0"/>
        <w:numPr>
          <w:ilvl w:val="2"/>
          <w:numId w:val="9"/>
        </w:numPr>
        <w:tabs>
          <w:tab w:val="left" w:pos="709"/>
        </w:tabs>
        <w:snapToGrid w:val="0"/>
        <w:spacing w:before="60" w:after="0" w:line="240" w:lineRule="auto"/>
        <w:ind w:left="714" w:hanging="357"/>
        <w:jc w:val="both"/>
      </w:pPr>
      <w:r w:rsidRPr="00F866D3">
        <w:rPr>
          <w:rFonts w:ascii="Tahoma" w:hAnsi="Tahoma" w:cs="Tahoma"/>
        </w:rPr>
        <w:t>přílohou</w:t>
      </w:r>
      <w:r w:rsidR="00E91FF9" w:rsidRPr="00F866D3">
        <w:rPr>
          <w:rFonts w:ascii="Tahoma" w:hAnsi="Tahoma" w:cs="Tahoma"/>
        </w:rPr>
        <w:t xml:space="preserve"> konečné faktury bude</w:t>
      </w:r>
      <w:r w:rsidR="009B695E" w:rsidRPr="00F866D3">
        <w:rPr>
          <w:rFonts w:ascii="Tahoma" w:hAnsi="Tahoma" w:cs="Tahoma"/>
        </w:rPr>
        <w:t xml:space="preserve"> protokol o předání a převzetí projektové dokumentace a </w:t>
      </w:r>
      <w:r w:rsidR="00E91FF9" w:rsidRPr="00F866D3">
        <w:rPr>
          <w:rFonts w:ascii="Tahoma" w:hAnsi="Tahoma" w:cs="Tahoma"/>
        </w:rPr>
        <w:t xml:space="preserve">protokol o předání a převzetí </w:t>
      </w:r>
      <w:r w:rsidR="003270E1" w:rsidRPr="00F866D3">
        <w:rPr>
          <w:rFonts w:ascii="Tahoma" w:hAnsi="Tahoma" w:cs="Tahoma"/>
        </w:rPr>
        <w:t>stavby</w:t>
      </w:r>
      <w:r w:rsidR="000E725A" w:rsidRPr="00F866D3">
        <w:rPr>
          <w:rFonts w:ascii="Tahoma" w:hAnsi="Tahoma" w:cs="Tahoma"/>
        </w:rPr>
        <w:t>,</w:t>
      </w:r>
      <w:r w:rsidR="00E91FF9" w:rsidRPr="00F866D3">
        <w:rPr>
          <w:rFonts w:ascii="Tahoma" w:hAnsi="Tahoma" w:cs="Tahoma"/>
        </w:rPr>
        <w:t xml:space="preserve"> obsahující prohlášení objednatele, že </w:t>
      </w:r>
      <w:r w:rsidR="003270E1" w:rsidRPr="00F866D3">
        <w:rPr>
          <w:rFonts w:ascii="Tahoma" w:hAnsi="Tahoma" w:cs="Tahoma"/>
        </w:rPr>
        <w:t>stavbu</w:t>
      </w:r>
      <w:r w:rsidR="00E91FF9" w:rsidRPr="00F866D3">
        <w:rPr>
          <w:rFonts w:ascii="Tahoma" w:hAnsi="Tahoma" w:cs="Tahoma"/>
        </w:rPr>
        <w:t xml:space="preserve"> přejímá</w:t>
      </w:r>
      <w:r w:rsidR="009B695E" w:rsidRPr="00F866D3">
        <w:rPr>
          <w:rFonts w:ascii="Tahoma" w:hAnsi="Tahoma" w:cs="Tahoma"/>
        </w:rPr>
        <w:t xml:space="preserve"> vč. </w:t>
      </w:r>
      <w:r w:rsidR="001F7D95">
        <w:rPr>
          <w:rFonts w:ascii="Tahoma" w:hAnsi="Tahoma" w:cs="Tahoma"/>
        </w:rPr>
        <w:t>rekapitulace</w:t>
      </w:r>
      <w:r w:rsidR="00B11E66">
        <w:rPr>
          <w:rFonts w:ascii="Tahoma" w:hAnsi="Tahoma" w:cs="Tahoma"/>
        </w:rPr>
        <w:t xml:space="preserve"> veškerých</w:t>
      </w:r>
      <w:r w:rsidR="009B695E" w:rsidRPr="000E0E9C">
        <w:rPr>
          <w:rFonts w:ascii="Tahoma" w:hAnsi="Tahoma" w:cs="Tahoma"/>
        </w:rPr>
        <w:t xml:space="preserve"> provedených prací, kter</w:t>
      </w:r>
      <w:r w:rsidR="00B11E66">
        <w:rPr>
          <w:rFonts w:ascii="Tahoma" w:hAnsi="Tahoma" w:cs="Tahoma"/>
        </w:rPr>
        <w:t>á</w:t>
      </w:r>
      <w:r w:rsidR="009B695E" w:rsidRPr="000E0E9C">
        <w:rPr>
          <w:rFonts w:ascii="Tahoma" w:hAnsi="Tahoma" w:cs="Tahoma"/>
        </w:rPr>
        <w:t xml:space="preserve"> bude zpracován</w:t>
      </w:r>
      <w:r w:rsidR="00B11E66">
        <w:rPr>
          <w:rFonts w:ascii="Tahoma" w:hAnsi="Tahoma" w:cs="Tahoma"/>
        </w:rPr>
        <w:t>a</w:t>
      </w:r>
      <w:r w:rsidR="009B695E" w:rsidRPr="00F866D3">
        <w:rPr>
          <w:rFonts w:ascii="Tahoma" w:hAnsi="Tahoma" w:cs="Tahoma"/>
        </w:rPr>
        <w:t xml:space="preserve"> v souladu s odsouhlaseným soupisem prací</w:t>
      </w:r>
      <w:r w:rsidR="00E91FF9">
        <w:t xml:space="preserve"> </w:t>
      </w:r>
    </w:p>
    <w:p w:rsidR="008E6063" w:rsidRDefault="00E91FF9" w:rsidP="00B54184">
      <w:pPr>
        <w:pStyle w:val="Zkladntext"/>
        <w:numPr>
          <w:ilvl w:val="0"/>
          <w:numId w:val="59"/>
        </w:numPr>
        <w:tabs>
          <w:tab w:val="clear" w:pos="540"/>
          <w:tab w:val="clear" w:pos="1260"/>
          <w:tab w:val="clear" w:pos="1980"/>
          <w:tab w:val="clear" w:pos="3960"/>
        </w:tabs>
        <w:spacing w:before="120"/>
        <w:rPr>
          <w:rFonts w:ascii="Tahoma" w:hAnsi="Tahoma" w:cs="Tahoma"/>
          <w:sz w:val="22"/>
          <w:szCs w:val="22"/>
        </w:rPr>
      </w:pPr>
      <w:r w:rsidRPr="008E6063">
        <w:rPr>
          <w:rFonts w:ascii="Tahoma" w:hAnsi="Tahoma" w:cs="Tahoma"/>
          <w:sz w:val="22"/>
          <w:szCs w:val="22"/>
        </w:rPr>
        <w:t xml:space="preserve">Lhůta </w:t>
      </w:r>
      <w:proofErr w:type="gramStart"/>
      <w:r w:rsidRPr="008E6063">
        <w:rPr>
          <w:rFonts w:ascii="Tahoma" w:hAnsi="Tahoma" w:cs="Tahoma"/>
          <w:sz w:val="22"/>
          <w:szCs w:val="22"/>
        </w:rPr>
        <w:t>splatnosti  faktur</w:t>
      </w:r>
      <w:r w:rsidR="00694D77" w:rsidRPr="008E6063">
        <w:rPr>
          <w:rFonts w:ascii="Tahoma" w:hAnsi="Tahoma" w:cs="Tahoma"/>
          <w:sz w:val="22"/>
          <w:szCs w:val="22"/>
        </w:rPr>
        <w:t>y</w:t>
      </w:r>
      <w:proofErr w:type="gramEnd"/>
      <w:r w:rsidRPr="008E6063">
        <w:rPr>
          <w:rFonts w:ascii="Tahoma" w:hAnsi="Tahoma" w:cs="Tahoma"/>
          <w:sz w:val="22"/>
          <w:szCs w:val="22"/>
        </w:rPr>
        <w:t xml:space="preserve"> je dohodou stanovena na 30 kalendářních dnů ode dne jejich doručení objednateli.</w:t>
      </w:r>
    </w:p>
    <w:p w:rsidR="00E91FF9" w:rsidRPr="008E6063" w:rsidRDefault="00E91FF9" w:rsidP="00B54184">
      <w:pPr>
        <w:pStyle w:val="Zkladntext"/>
        <w:numPr>
          <w:ilvl w:val="0"/>
          <w:numId w:val="59"/>
        </w:numPr>
        <w:tabs>
          <w:tab w:val="clear" w:pos="540"/>
          <w:tab w:val="clear" w:pos="1260"/>
          <w:tab w:val="clear" w:pos="1980"/>
          <w:tab w:val="clear" w:pos="3960"/>
        </w:tabs>
        <w:spacing w:before="120"/>
        <w:rPr>
          <w:rFonts w:ascii="Tahoma" w:hAnsi="Tahoma" w:cs="Tahoma"/>
          <w:sz w:val="22"/>
          <w:szCs w:val="22"/>
        </w:rPr>
      </w:pPr>
      <w:r w:rsidRPr="008E6063">
        <w:rPr>
          <w:rFonts w:ascii="Tahoma" w:hAnsi="Tahoma" w:cs="Tahoma"/>
          <w:sz w:val="22"/>
          <w:szCs w:val="22"/>
        </w:rPr>
        <w:t>Doručení faktury a žádosti o uvolnění pozastávky se provede</w:t>
      </w:r>
      <w:r w:rsidR="12861A02" w:rsidRPr="008E6063">
        <w:rPr>
          <w:rFonts w:ascii="Tahoma" w:hAnsi="Tahoma" w:cs="Tahoma"/>
          <w:sz w:val="22"/>
          <w:szCs w:val="22"/>
        </w:rPr>
        <w:t xml:space="preserve"> elektronicky prostřednictvím datové schránky nebo e-mailem</w:t>
      </w:r>
      <w:r w:rsidRPr="008E6063">
        <w:rPr>
          <w:rFonts w:ascii="Tahoma" w:hAnsi="Tahoma" w:cs="Tahoma"/>
          <w:sz w:val="22"/>
          <w:szCs w:val="22"/>
        </w:rPr>
        <w:t xml:space="preserve"> </w:t>
      </w:r>
      <w:r w:rsidR="7EA46E32" w:rsidRPr="008E6063">
        <w:rPr>
          <w:rFonts w:ascii="Tahoma" w:hAnsi="Tahoma" w:cs="Tahoma"/>
          <w:sz w:val="22"/>
          <w:szCs w:val="22"/>
        </w:rPr>
        <w:t xml:space="preserve">na adresu </w:t>
      </w:r>
      <w:hyperlink r:id="rId11" w:history="1">
        <w:r w:rsidR="00EF120C" w:rsidRPr="00EF120C">
          <w:rPr>
            <w:rStyle w:val="Hypertextovodkaz"/>
            <w:rFonts w:ascii="Tahoma" w:hAnsi="Tahoma" w:cs="Tahoma"/>
            <w:sz w:val="22"/>
            <w:szCs w:val="22"/>
          </w:rPr>
          <w:t>sarka.chobotova@paraplicko-havirov.cz</w:t>
        </w:r>
      </w:hyperlink>
      <w:r w:rsidR="00EF120C" w:rsidRPr="00EF120C">
        <w:rPr>
          <w:rFonts w:ascii="Tahoma" w:hAnsi="Tahoma" w:cs="Tahoma"/>
          <w:sz w:val="22"/>
          <w:szCs w:val="22"/>
        </w:rPr>
        <w:t xml:space="preserve"> </w:t>
      </w:r>
      <w:r w:rsidR="7EA46E32" w:rsidRPr="008E6063">
        <w:rPr>
          <w:rFonts w:ascii="Tahoma" w:hAnsi="Tahoma" w:cs="Tahoma"/>
          <w:sz w:val="22"/>
          <w:szCs w:val="22"/>
        </w:rPr>
        <w:t xml:space="preserve">případně doručenkou prostřednictvím provozovatele poštovních služeb nebo </w:t>
      </w:r>
      <w:r w:rsidRPr="008E6063">
        <w:rPr>
          <w:rFonts w:ascii="Tahoma" w:hAnsi="Tahoma" w:cs="Tahoma"/>
          <w:sz w:val="22"/>
          <w:szCs w:val="22"/>
        </w:rPr>
        <w:t>osobně</w:t>
      </w:r>
      <w:r w:rsidR="001363DF" w:rsidRPr="008E6063">
        <w:rPr>
          <w:rFonts w:ascii="Tahoma" w:hAnsi="Tahoma" w:cs="Tahoma"/>
          <w:sz w:val="22"/>
          <w:szCs w:val="22"/>
        </w:rPr>
        <w:t xml:space="preserve"> (oproti podpisu)</w:t>
      </w:r>
      <w:r w:rsidRPr="008E6063">
        <w:rPr>
          <w:rFonts w:ascii="Tahoma" w:hAnsi="Tahoma" w:cs="Tahoma"/>
          <w:sz w:val="22"/>
          <w:szCs w:val="22"/>
        </w:rPr>
        <w:t xml:space="preserve"> na </w:t>
      </w:r>
      <w:r w:rsidR="00A1567E" w:rsidRPr="008E6063">
        <w:rPr>
          <w:rFonts w:ascii="Tahoma" w:hAnsi="Tahoma" w:cs="Tahoma"/>
          <w:sz w:val="22"/>
          <w:szCs w:val="22"/>
        </w:rPr>
        <w:t>sekretariátu školy</w:t>
      </w:r>
      <w:r w:rsidRPr="008E6063">
        <w:rPr>
          <w:rFonts w:ascii="Tahoma" w:hAnsi="Tahoma" w:cs="Tahoma"/>
          <w:sz w:val="22"/>
          <w:szCs w:val="22"/>
        </w:rPr>
        <w:t>.</w:t>
      </w:r>
      <w:r w:rsidR="2FC67659" w:rsidRPr="008E6063">
        <w:rPr>
          <w:rFonts w:ascii="Tahoma" w:hAnsi="Tahoma" w:cs="Tahoma"/>
          <w:sz w:val="22"/>
          <w:szCs w:val="22"/>
        </w:rPr>
        <w:t xml:space="preserve"> </w:t>
      </w:r>
      <w:r w:rsidR="72CA3C36" w:rsidRPr="008E6063">
        <w:rPr>
          <w:rFonts w:ascii="Tahoma" w:hAnsi="Tahoma" w:cs="Tahoma"/>
          <w:sz w:val="22"/>
          <w:szCs w:val="22"/>
        </w:rPr>
        <w:t>O</w:t>
      </w:r>
      <w:r w:rsidR="2FC67659" w:rsidRPr="008E6063">
        <w:rPr>
          <w:rFonts w:ascii="Tahoma" w:hAnsi="Tahoma" w:cs="Tahoma"/>
          <w:sz w:val="22"/>
          <w:szCs w:val="22"/>
        </w:rPr>
        <w:t>bjednatel</w:t>
      </w:r>
      <w:r w:rsidRPr="008E6063">
        <w:rPr>
          <w:rFonts w:ascii="Tahoma" w:hAnsi="Tahoma" w:cs="Tahoma"/>
          <w:sz w:val="22"/>
          <w:szCs w:val="22"/>
        </w:rPr>
        <w:t xml:space="preserve"> </w:t>
      </w:r>
      <w:r w:rsidR="72CA3C36" w:rsidRPr="008E6063">
        <w:rPr>
          <w:rFonts w:ascii="Tahoma" w:hAnsi="Tahoma" w:cs="Tahoma"/>
          <w:sz w:val="22"/>
          <w:szCs w:val="22"/>
        </w:rPr>
        <w:t xml:space="preserve">preferuje doručení faktury elektronicky. </w:t>
      </w:r>
      <w:r w:rsidRPr="008E6063">
        <w:rPr>
          <w:rFonts w:ascii="Tahoma" w:hAnsi="Tahoma" w:cs="Tahoma"/>
          <w:sz w:val="22"/>
          <w:szCs w:val="22"/>
        </w:rPr>
        <w:t>Objednatel je oprávněn vadnou fakturu před uplynutím lhůty splatnosti vrátit druhé smluvní straně bez zaplacení k provedení opravy v těchto případech:</w:t>
      </w:r>
    </w:p>
    <w:p w:rsidR="00E91FF9" w:rsidRPr="00EE391A" w:rsidRDefault="00E91FF9" w:rsidP="00613261">
      <w:pPr>
        <w:widowControl w:val="0"/>
        <w:numPr>
          <w:ilvl w:val="0"/>
          <w:numId w:val="10"/>
        </w:numPr>
        <w:tabs>
          <w:tab w:val="clear" w:pos="720"/>
          <w:tab w:val="left" w:pos="714"/>
        </w:tabs>
        <w:snapToGrid w:val="0"/>
        <w:spacing w:before="60" w:after="0" w:line="240" w:lineRule="auto"/>
        <w:ind w:left="714" w:hanging="357"/>
        <w:jc w:val="both"/>
        <w:rPr>
          <w:rFonts w:ascii="Tahoma" w:hAnsi="Tahoma" w:cs="Tahoma"/>
        </w:rPr>
      </w:pPr>
      <w:r w:rsidRPr="00EE391A">
        <w:rPr>
          <w:rFonts w:ascii="Tahoma" w:hAnsi="Tahoma" w:cs="Tahoma"/>
        </w:rPr>
        <w:t>nebude</w:t>
      </w:r>
      <w:r w:rsidRPr="00EE391A">
        <w:rPr>
          <w:rFonts w:ascii="Tahoma" w:hAnsi="Tahoma" w:cs="Tahoma"/>
        </w:rPr>
        <w:noBreakHyphen/>
        <w:t>li faktura obsahovat některou povinnou nebo dohodnutou náležitost nebo bude</w:t>
      </w:r>
      <w:r w:rsidRPr="00EE391A">
        <w:rPr>
          <w:rFonts w:ascii="Tahoma" w:hAnsi="Tahoma" w:cs="Tahoma"/>
        </w:rPr>
        <w:noBreakHyphen/>
        <w:t>li chybně vyúčtována cena za dílo,</w:t>
      </w:r>
    </w:p>
    <w:p w:rsidR="00E91FF9" w:rsidRPr="00EE391A" w:rsidRDefault="00E91FF9" w:rsidP="00613261">
      <w:pPr>
        <w:widowControl w:val="0"/>
        <w:numPr>
          <w:ilvl w:val="0"/>
          <w:numId w:val="10"/>
        </w:numPr>
        <w:tabs>
          <w:tab w:val="clear" w:pos="720"/>
          <w:tab w:val="left" w:pos="714"/>
        </w:tabs>
        <w:snapToGrid w:val="0"/>
        <w:spacing w:before="60" w:after="0" w:line="240" w:lineRule="auto"/>
        <w:ind w:left="714" w:hanging="357"/>
        <w:jc w:val="both"/>
        <w:rPr>
          <w:rFonts w:ascii="Tahoma" w:hAnsi="Tahoma" w:cs="Tahoma"/>
        </w:rPr>
      </w:pPr>
      <w:r w:rsidRPr="00EE391A">
        <w:rPr>
          <w:rFonts w:ascii="Tahoma" w:hAnsi="Tahoma" w:cs="Tahoma"/>
        </w:rPr>
        <w:t>budou</w:t>
      </w:r>
      <w:r w:rsidRPr="00EE391A">
        <w:rPr>
          <w:rFonts w:ascii="Tahoma" w:hAnsi="Tahoma" w:cs="Tahoma"/>
        </w:rPr>
        <w:noBreakHyphen/>
        <w:t>li vyúčtovány práce, které nebyly provedeny či nebyly potvrzeny oprávněným zástupcem objednatele,</w:t>
      </w:r>
    </w:p>
    <w:p w:rsidR="00E91FF9" w:rsidRDefault="00E91FF9" w:rsidP="00613261">
      <w:pPr>
        <w:widowControl w:val="0"/>
        <w:numPr>
          <w:ilvl w:val="0"/>
          <w:numId w:val="10"/>
        </w:numPr>
        <w:tabs>
          <w:tab w:val="clear" w:pos="720"/>
          <w:tab w:val="left" w:pos="714"/>
        </w:tabs>
        <w:snapToGrid w:val="0"/>
        <w:spacing w:before="60" w:after="0" w:line="240" w:lineRule="auto"/>
        <w:ind w:left="714" w:hanging="357"/>
        <w:jc w:val="both"/>
        <w:rPr>
          <w:rFonts w:ascii="Tahoma" w:hAnsi="Tahoma" w:cs="Tahoma"/>
        </w:rPr>
      </w:pPr>
      <w:r w:rsidRPr="7B92E48A">
        <w:rPr>
          <w:rFonts w:ascii="Tahoma" w:hAnsi="Tahoma" w:cs="Tahoma"/>
        </w:rPr>
        <w:t>bude</w:t>
      </w:r>
      <w:r w:rsidR="00F37A55">
        <w:rPr>
          <w:rFonts w:ascii="Tahoma" w:hAnsi="Tahoma" w:cs="Tahoma"/>
        </w:rPr>
        <w:t>-</w:t>
      </w:r>
      <w:r w:rsidRPr="7B92E48A">
        <w:rPr>
          <w:rFonts w:ascii="Tahoma" w:hAnsi="Tahoma" w:cs="Tahoma"/>
        </w:rPr>
        <w:t>li DPH vyúčtována v nesprávné výši</w:t>
      </w:r>
      <w:r w:rsidR="381DEB3A" w:rsidRPr="7B92E48A">
        <w:rPr>
          <w:rFonts w:ascii="Tahoma" w:hAnsi="Tahoma" w:cs="Tahoma"/>
        </w:rPr>
        <w:t>,</w:t>
      </w:r>
    </w:p>
    <w:p w:rsidR="381DEB3A" w:rsidRDefault="381DEB3A" w:rsidP="00613261">
      <w:pPr>
        <w:widowControl w:val="0"/>
        <w:numPr>
          <w:ilvl w:val="0"/>
          <w:numId w:val="10"/>
        </w:numPr>
        <w:tabs>
          <w:tab w:val="clear" w:pos="720"/>
          <w:tab w:val="left" w:pos="714"/>
        </w:tabs>
        <w:spacing w:before="60" w:after="0" w:line="240" w:lineRule="auto"/>
        <w:ind w:left="714" w:hanging="357"/>
        <w:jc w:val="both"/>
      </w:pPr>
      <w:r w:rsidRPr="7B92E48A">
        <w:rPr>
          <w:rFonts w:ascii="Tahoma" w:hAnsi="Tahoma" w:cs="Tahoma"/>
        </w:rPr>
        <w:t>bude-li faktura doručená v elektronické podobě nebo její součást nečitelná.</w:t>
      </w:r>
    </w:p>
    <w:p w:rsidR="008E6063" w:rsidRDefault="00E91FF9" w:rsidP="008E6063">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w:t>
      </w:r>
      <w:r w:rsidR="009A4ED6">
        <w:rPr>
          <w:rFonts w:ascii="Tahoma" w:hAnsi="Tahoma" w:cs="Tahoma"/>
          <w:sz w:val="22"/>
          <w:szCs w:val="22"/>
        </w:rPr>
        <w:t xml:space="preserve"> a znovu ji doručí objednateli</w:t>
      </w:r>
      <w:r>
        <w:rPr>
          <w:rFonts w:ascii="Tahoma" w:hAnsi="Tahoma" w:cs="Tahoma"/>
          <w:sz w:val="22"/>
          <w:szCs w:val="22"/>
        </w:rPr>
        <w:t>. Vrátí</w:t>
      </w:r>
      <w:r>
        <w:rPr>
          <w:rFonts w:ascii="Tahoma" w:hAnsi="Tahoma" w:cs="Tahoma"/>
          <w:sz w:val="22"/>
          <w:szCs w:val="22"/>
        </w:rPr>
        <w:noBreakHyphen/>
        <w:t xml:space="preserve">li objednatel vadnou fakturu zhotoviteli, přestává běžet původní lhůta splatnosti. </w:t>
      </w:r>
      <w:r w:rsidR="009A4ED6">
        <w:rPr>
          <w:rFonts w:ascii="Tahoma" w:hAnsi="Tahoma" w:cs="Tahoma"/>
          <w:sz w:val="22"/>
          <w:szCs w:val="22"/>
        </w:rPr>
        <w:t>Nová</w:t>
      </w:r>
      <w:r>
        <w:rPr>
          <w:rFonts w:ascii="Tahoma" w:hAnsi="Tahoma" w:cs="Tahoma"/>
          <w:sz w:val="22"/>
          <w:szCs w:val="22"/>
        </w:rPr>
        <w:t xml:space="preserve"> lhůta splatnosti běží opět ode dne doručení </w:t>
      </w:r>
      <w:r w:rsidR="009A4ED6">
        <w:rPr>
          <w:rFonts w:ascii="Tahoma" w:hAnsi="Tahoma" w:cs="Tahoma"/>
          <w:sz w:val="22"/>
          <w:szCs w:val="22"/>
        </w:rPr>
        <w:t>opravené</w:t>
      </w:r>
      <w:r>
        <w:rPr>
          <w:rFonts w:ascii="Tahoma" w:hAnsi="Tahoma" w:cs="Tahoma"/>
          <w:sz w:val="22"/>
          <w:szCs w:val="22"/>
        </w:rPr>
        <w:t xml:space="preserve"> faktury objednateli. Zhotovitel je povinen doručit objednateli opravenou fakturu do 3 dnů po obdržení objednatelem vrácené vadné faktury.</w:t>
      </w:r>
    </w:p>
    <w:p w:rsidR="00B54184" w:rsidRDefault="00E91FF9" w:rsidP="00B54184">
      <w:pPr>
        <w:pStyle w:val="Smlouva-slo"/>
        <w:numPr>
          <w:ilvl w:val="0"/>
          <w:numId w:val="59"/>
        </w:numPr>
        <w:spacing w:line="240" w:lineRule="auto"/>
        <w:rPr>
          <w:rFonts w:ascii="Tahoma" w:hAnsi="Tahoma" w:cs="Tahoma"/>
          <w:sz w:val="22"/>
          <w:szCs w:val="22"/>
        </w:rPr>
      </w:pPr>
      <w:r w:rsidRPr="00B54184">
        <w:rPr>
          <w:rFonts w:ascii="Tahoma" w:hAnsi="Tahoma" w:cs="Tahoma"/>
          <w:sz w:val="22"/>
          <w:szCs w:val="22"/>
        </w:rPr>
        <w:t>Povinnost zaplatit cenu za dílo je splněna dnem odepsání příslušné částky z účtu objednatele.</w:t>
      </w:r>
    </w:p>
    <w:p w:rsidR="00B54184" w:rsidRPr="00B54184" w:rsidRDefault="00E91FF9" w:rsidP="00B54184">
      <w:pPr>
        <w:pStyle w:val="Smlouva-slo"/>
        <w:numPr>
          <w:ilvl w:val="0"/>
          <w:numId w:val="59"/>
        </w:numPr>
        <w:spacing w:line="240" w:lineRule="auto"/>
        <w:rPr>
          <w:rFonts w:ascii="Tahoma" w:hAnsi="Tahoma" w:cs="Tahoma"/>
          <w:sz w:val="22"/>
          <w:szCs w:val="22"/>
        </w:rPr>
      </w:pPr>
      <w:r w:rsidRPr="00B54184">
        <w:rPr>
          <w:rFonts w:ascii="Tahoma" w:hAnsi="Tahoma" w:cs="Tahoma"/>
          <w:sz w:val="22"/>
          <w:szCs w:val="22"/>
        </w:rPr>
        <w:t>Objednatel je oprávněn pozastavit financování v případě, že zhotovitel bezdůvodně přeruší práce nebo práce bude provádět v rozporu s projektovou dokumentací, smlouvou nebo pokyny objednatele.</w:t>
      </w:r>
    </w:p>
    <w:p w:rsidR="00E07CF6" w:rsidRPr="00B54184" w:rsidRDefault="00E07CF6" w:rsidP="00B54184">
      <w:pPr>
        <w:pStyle w:val="Smlouva-slo"/>
        <w:numPr>
          <w:ilvl w:val="0"/>
          <w:numId w:val="59"/>
        </w:numPr>
        <w:spacing w:line="240" w:lineRule="auto"/>
        <w:rPr>
          <w:rFonts w:ascii="Tahoma" w:hAnsi="Tahoma" w:cs="Tahoma"/>
          <w:sz w:val="22"/>
          <w:szCs w:val="22"/>
        </w:rPr>
      </w:pPr>
      <w:r w:rsidRPr="00B54184">
        <w:rPr>
          <w:rFonts w:ascii="Tahoma" w:hAnsi="Tahoma" w:cs="Tahoma"/>
          <w:sz w:val="22"/>
          <w:szCs w:val="22"/>
        </w:rPr>
        <w:t>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00E91FF9" w:rsidRDefault="00E91FF9" w:rsidP="00613261">
      <w:pPr>
        <w:numPr>
          <w:ilvl w:val="0"/>
          <w:numId w:val="11"/>
        </w:numPr>
        <w:spacing w:before="60" w:after="0" w:line="240" w:lineRule="auto"/>
        <w:ind w:left="714" w:hanging="357"/>
        <w:jc w:val="both"/>
        <w:rPr>
          <w:rFonts w:ascii="Tahoma" w:hAnsi="Tahoma" w:cs="Tahoma"/>
        </w:rPr>
      </w:pPr>
      <w:r>
        <w:rPr>
          <w:rFonts w:ascii="Tahoma" w:hAnsi="Tahoma" w:cs="Tahoma"/>
        </w:rPr>
        <w:t>zhotovitel bude ke dni poskytnutí úplaty nebo ke dni uskutečnění zdanitelného plnění zveřejněn v aplikaci „Registr DPH“ jako nespolehlivý plátce, nebo</w:t>
      </w:r>
    </w:p>
    <w:p w:rsidR="00E91FF9" w:rsidRPr="00EE391A" w:rsidRDefault="00E91FF9" w:rsidP="00613261">
      <w:pPr>
        <w:numPr>
          <w:ilvl w:val="0"/>
          <w:numId w:val="11"/>
        </w:numPr>
        <w:spacing w:before="60" w:after="0" w:line="240" w:lineRule="auto"/>
        <w:ind w:left="714" w:hanging="357"/>
        <w:jc w:val="both"/>
        <w:rPr>
          <w:rFonts w:ascii="Tahoma" w:hAnsi="Tahoma" w:cs="Tahoma"/>
        </w:rPr>
      </w:pPr>
      <w:r w:rsidRPr="00EE391A">
        <w:rPr>
          <w:rFonts w:ascii="Tahoma" w:hAnsi="Tahoma" w:cs="Tahoma"/>
        </w:rPr>
        <w:t>zhotovitel bude ke dni poskytnutí úplaty nebo ke dni uskutečnění zdanitelného plnění v insolvenčním řízení</w:t>
      </w:r>
      <w:r w:rsidRPr="00F37A55">
        <w:rPr>
          <w:rFonts w:ascii="Tahoma" w:hAnsi="Tahoma" w:cs="Tahoma"/>
        </w:rPr>
        <w:t>, nebo</w:t>
      </w:r>
    </w:p>
    <w:p w:rsidR="00E91FF9" w:rsidRPr="00F37A55" w:rsidRDefault="00E91FF9" w:rsidP="00613261">
      <w:pPr>
        <w:numPr>
          <w:ilvl w:val="0"/>
          <w:numId w:val="11"/>
        </w:numPr>
        <w:spacing w:before="60" w:after="0" w:line="240" w:lineRule="auto"/>
        <w:ind w:left="714" w:hanging="357"/>
        <w:jc w:val="both"/>
        <w:rPr>
          <w:rFonts w:ascii="Tahoma" w:hAnsi="Tahoma" w:cs="Tahoma"/>
        </w:rPr>
      </w:pPr>
      <w:r w:rsidRPr="00F37A55">
        <w:rPr>
          <w:rFonts w:ascii="Tahoma" w:hAnsi="Tahoma" w:cs="Tahoma"/>
        </w:rPr>
        <w:t>bankovní účet zhotovitele určený k úhradě plnění uvedený na faktuře nebude správcem daně zveřejněn v aplikaci „Registr DPH“.</w:t>
      </w:r>
    </w:p>
    <w:p w:rsidR="00E91FF9" w:rsidRDefault="00E91FF9" w:rsidP="00E91FF9">
      <w:pPr>
        <w:spacing w:before="120"/>
        <w:ind w:left="357"/>
        <w:jc w:val="both"/>
        <w:rPr>
          <w:rFonts w:ascii="Tahoma" w:hAnsi="Tahoma" w:cs="Tahoma"/>
        </w:rPr>
      </w:pPr>
      <w:r>
        <w:rPr>
          <w:rFonts w:ascii="Tahoma" w:hAnsi="Tahoma" w:cs="Tahoma"/>
        </w:rPr>
        <w:t>Tato úhrada bude považována za splnění části závazku odpovídající příslušné výši</w:t>
      </w:r>
      <w:r>
        <w:rPr>
          <w:rFonts w:ascii="Tahoma" w:hAnsi="Tahoma" w:cs="Tahoma"/>
          <w:color w:val="FF0000"/>
        </w:rPr>
        <w:t xml:space="preserve"> </w:t>
      </w:r>
      <w:r>
        <w:rPr>
          <w:rFonts w:ascii="Tahoma" w:hAnsi="Tahoma" w:cs="Tahoma"/>
        </w:rPr>
        <w:t xml:space="preserve">DPH sjednané jako součást smluvní ceny za předmětné plnění. Objednatel nenese odpovědnost </w:t>
      </w:r>
      <w:r>
        <w:rPr>
          <w:rFonts w:ascii="Tahoma" w:hAnsi="Tahoma" w:cs="Tahoma"/>
        </w:rPr>
        <w:lastRenderedPageBreak/>
        <w:t>za případné penále a jiné postihy vyměřené či stanovené správcem daně zhotoviteli v souvislosti s potenciálně pozdní úhradou DPH, tj. po datu splatnosti této daně.</w:t>
      </w:r>
    </w:p>
    <w:p w:rsidR="00E91FF9" w:rsidRDefault="00E91FF9" w:rsidP="00E91FF9">
      <w:pPr>
        <w:keepNext/>
        <w:spacing w:before="360"/>
        <w:jc w:val="center"/>
        <w:rPr>
          <w:rFonts w:ascii="Tahoma" w:hAnsi="Tahoma" w:cs="Tahoma"/>
        </w:rPr>
      </w:pPr>
      <w:r>
        <w:rPr>
          <w:rFonts w:ascii="Tahoma" w:hAnsi="Tahoma" w:cs="Tahoma"/>
          <w:b/>
        </w:rPr>
        <w:t>VII.</w:t>
      </w:r>
      <w:r>
        <w:rPr>
          <w:rFonts w:ascii="Tahoma" w:hAnsi="Tahoma" w:cs="Tahoma"/>
          <w:b/>
        </w:rPr>
        <w:br/>
      </w:r>
      <w:r w:rsidRPr="005F7299">
        <w:rPr>
          <w:rFonts w:ascii="Tahoma" w:hAnsi="Tahoma" w:cs="Tahoma"/>
          <w:b/>
        </w:rPr>
        <w:t>Práva a povinnosti smluvních stran</w:t>
      </w:r>
    </w:p>
    <w:p w:rsidR="00E91FF9" w:rsidRDefault="00E91FF9" w:rsidP="00613261">
      <w:pPr>
        <w:pStyle w:val="Smlouva-slo"/>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umožnit výkon technického dozoru stavebníka</w:t>
      </w:r>
      <w:r w:rsidR="00537C6C">
        <w:rPr>
          <w:rFonts w:ascii="Tahoma" w:hAnsi="Tahoma" w:cs="Tahoma"/>
          <w:sz w:val="22"/>
          <w:szCs w:val="22"/>
        </w:rPr>
        <w:t xml:space="preserve"> </w:t>
      </w:r>
      <w:r>
        <w:rPr>
          <w:rFonts w:ascii="Tahoma" w:hAnsi="Tahoma" w:cs="Tahoma"/>
          <w:sz w:val="22"/>
          <w:szCs w:val="22"/>
        </w:rPr>
        <w:t>vstup na stavbu a staveniště</w:t>
      </w:r>
      <w:r>
        <w:rPr>
          <w:rFonts w:ascii="Tahoma" w:hAnsi="Tahoma" w:cs="Tahoma"/>
          <w:iCs/>
          <w:sz w:val="22"/>
          <w:szCs w:val="22"/>
        </w:rPr>
        <w:t>.</w:t>
      </w:r>
    </w:p>
    <w:p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Osoba vykonávající technický dozor stavebníka je kromě kontroly provádění díla oprávněna i ke kontrole dokumentace k realizaci stavby vypracované zhotovitelem, kontrole deník</w:t>
      </w:r>
      <w:r w:rsidR="00A84E66">
        <w:rPr>
          <w:rFonts w:ascii="Tahoma" w:hAnsi="Tahoma" w:cs="Tahoma"/>
          <w:sz w:val="22"/>
          <w:szCs w:val="22"/>
        </w:rPr>
        <w:t>ů</w:t>
      </w:r>
      <w:r>
        <w:rPr>
          <w:rFonts w:ascii="Tahoma" w:hAnsi="Tahoma" w:cs="Tahoma"/>
          <w:sz w:val="22"/>
          <w:szCs w:val="22"/>
        </w:rPr>
        <w:t>, kontrole rozpočtů a faktur, kontrole hospodaření s odpady a k dalším úkonům vyplývajícím z příslušné smlouvy na zajištění výkonu inženýrské a investorské činnosti při realizaci stavby.</w:t>
      </w:r>
    </w:p>
    <w:p w:rsidR="00E91FF9" w:rsidRDefault="00E91FF9" w:rsidP="00613261">
      <w:pPr>
        <w:pStyle w:val="Smlouva-slo"/>
        <w:numPr>
          <w:ilvl w:val="0"/>
          <w:numId w:val="12"/>
        </w:numPr>
        <w:spacing w:line="240" w:lineRule="auto"/>
        <w:ind w:left="357" w:hanging="357"/>
        <w:rPr>
          <w:rFonts w:ascii="Tahoma" w:hAnsi="Tahoma" w:cs="Tahoma"/>
          <w:sz w:val="22"/>
          <w:szCs w:val="22"/>
        </w:rPr>
      </w:pPr>
      <w:r>
        <w:rPr>
          <w:rFonts w:ascii="Tahoma" w:hAnsi="Tahoma" w:cs="Tahoma"/>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C3177D">
        <w:rPr>
          <w:rFonts w:ascii="Tahoma" w:hAnsi="Tahoma" w:cs="Tahoma"/>
          <w:sz w:val="22"/>
          <w:szCs w:val="22"/>
        </w:rPr>
        <w:t>.</w:t>
      </w:r>
    </w:p>
    <w:p w:rsidR="00F01902" w:rsidRPr="00F01902" w:rsidRDefault="00C229C5" w:rsidP="00F01902">
      <w:pPr>
        <w:pStyle w:val="Smlouva-slo"/>
        <w:numPr>
          <w:ilvl w:val="0"/>
          <w:numId w:val="12"/>
        </w:numPr>
        <w:spacing w:line="240" w:lineRule="auto"/>
        <w:rPr>
          <w:rFonts w:ascii="Tahoma" w:hAnsi="Tahoma" w:cs="Tahoma"/>
          <w:sz w:val="22"/>
          <w:szCs w:val="22"/>
        </w:rPr>
      </w:pPr>
      <w:r>
        <w:rPr>
          <w:rFonts w:ascii="Tahoma" w:hAnsi="Tahoma" w:cs="Tahoma"/>
          <w:sz w:val="22"/>
          <w:szCs w:val="22"/>
        </w:rPr>
        <w:t>Zhotovi</w:t>
      </w:r>
      <w:r w:rsidR="00F01902">
        <w:rPr>
          <w:rFonts w:ascii="Tahoma" w:hAnsi="Tahoma" w:cs="Tahoma"/>
          <w:sz w:val="22"/>
          <w:szCs w:val="22"/>
        </w:rPr>
        <w:t xml:space="preserve">tel je povinen do 10 dnů </w:t>
      </w:r>
      <w:r w:rsidR="00F01902" w:rsidRPr="000C6CFD">
        <w:rPr>
          <w:rFonts w:ascii="Tahoma" w:hAnsi="Tahoma" w:cs="Tahoma"/>
          <w:b/>
          <w:bCs/>
          <w:sz w:val="22"/>
          <w:szCs w:val="22"/>
        </w:rPr>
        <w:t>před předáním staveniště</w:t>
      </w:r>
      <w:r w:rsidR="00F01902" w:rsidRPr="000C6CFD">
        <w:rPr>
          <w:rFonts w:ascii="Tahoma" w:hAnsi="Tahoma" w:cs="Tahoma"/>
          <w:sz w:val="22"/>
          <w:szCs w:val="22"/>
        </w:rPr>
        <w:t xml:space="preserve"> </w:t>
      </w:r>
      <w:r w:rsidR="00F01902">
        <w:rPr>
          <w:rFonts w:ascii="Tahoma" w:hAnsi="Tahoma" w:cs="Tahoma"/>
          <w:sz w:val="22"/>
          <w:szCs w:val="22"/>
        </w:rPr>
        <w:t>odběrateli a koordinátorovi BOZP písemně sdělit veškeré údaje, které jsou předmětem oznámení o zahájení prací minimálně v rozsahu Přílohy č. 4 k nařízení vlády č. 591/2006 Sb., a to zejména odstavců č. 4, 5, 9, 10 a 11.</w:t>
      </w:r>
    </w:p>
    <w:p w:rsidR="00E91FF9" w:rsidRDefault="00E91FF9" w:rsidP="00613261">
      <w:pPr>
        <w:pStyle w:val="Smlouva-slo"/>
        <w:numPr>
          <w:ilvl w:val="0"/>
          <w:numId w:val="12"/>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rsidR="00904224" w:rsidRPr="00E55374" w:rsidRDefault="00904224" w:rsidP="00904224">
      <w:pPr>
        <w:pStyle w:val="Smlouva-slo"/>
        <w:spacing w:line="240" w:lineRule="auto"/>
        <w:rPr>
          <w:rFonts w:ascii="Tahoma" w:hAnsi="Tahoma" w:cs="Tahoma"/>
          <w:b/>
          <w:bCs/>
          <w:i/>
          <w:iCs/>
          <w:sz w:val="22"/>
          <w:szCs w:val="22"/>
        </w:rPr>
      </w:pPr>
      <w:r w:rsidRPr="00E55374">
        <w:rPr>
          <w:rFonts w:ascii="Tahoma" w:hAnsi="Tahoma" w:cs="Tahoma"/>
          <w:b/>
          <w:bCs/>
          <w:i/>
          <w:iCs/>
          <w:sz w:val="22"/>
          <w:szCs w:val="22"/>
        </w:rPr>
        <w:t>Sankce vůči Rusku a Bělorusku</w:t>
      </w:r>
    </w:p>
    <w:p w:rsidR="00904224" w:rsidRPr="00E55374" w:rsidRDefault="00904224" w:rsidP="00613261">
      <w:pPr>
        <w:pStyle w:val="Smlouva-slo"/>
        <w:numPr>
          <w:ilvl w:val="0"/>
          <w:numId w:val="12"/>
        </w:numPr>
        <w:spacing w:line="240" w:lineRule="auto"/>
        <w:rPr>
          <w:rFonts w:ascii="Tahoma" w:hAnsi="Tahoma" w:cs="Tahoma"/>
          <w:sz w:val="22"/>
          <w:szCs w:val="22"/>
        </w:rPr>
      </w:pPr>
      <w:r w:rsidRPr="00E55374">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904224" w:rsidRPr="00904224" w:rsidRDefault="00904224" w:rsidP="00613261">
      <w:pPr>
        <w:pStyle w:val="Smlouva-slo"/>
        <w:numPr>
          <w:ilvl w:val="0"/>
          <w:numId w:val="12"/>
        </w:numPr>
        <w:spacing w:line="240" w:lineRule="auto"/>
        <w:rPr>
          <w:rFonts w:ascii="Tahoma" w:hAnsi="Tahoma" w:cs="Tahoma"/>
          <w:sz w:val="22"/>
          <w:szCs w:val="22"/>
        </w:rPr>
      </w:pPr>
      <w:r>
        <w:rPr>
          <w:rFonts w:ascii="Tahoma" w:hAnsi="Tahoma" w:cs="Tahoma"/>
          <w:sz w:val="22"/>
          <w:szCs w:val="22"/>
        </w:rPr>
        <w:t xml:space="preserve">Zhotovitel </w:t>
      </w:r>
      <w:r w:rsidRPr="00904224">
        <w:rPr>
          <w:rFonts w:ascii="Tahoma" w:hAnsi="Tahoma" w:cs="Tahoma"/>
          <w:sz w:val="22"/>
          <w:szCs w:val="22"/>
        </w:rPr>
        <w:t xml:space="preserve">je povinen objednatele bezodkladně informovat o jakýchkoliv skutečnostech, které mohou mít vliv na odpovědnost </w:t>
      </w:r>
      <w:r>
        <w:rPr>
          <w:rFonts w:ascii="Tahoma" w:hAnsi="Tahoma" w:cs="Tahoma"/>
          <w:sz w:val="22"/>
          <w:szCs w:val="22"/>
        </w:rPr>
        <w:t>zhotovitele</w:t>
      </w:r>
      <w:r w:rsidRPr="00904224">
        <w:rPr>
          <w:rFonts w:ascii="Tahoma" w:hAnsi="Tahoma" w:cs="Tahoma"/>
          <w:sz w:val="22"/>
          <w:szCs w:val="22"/>
        </w:rPr>
        <w:t xml:space="preserve"> dle odst. </w:t>
      </w:r>
      <w:r w:rsidR="006F0D09" w:rsidRPr="00F37A55">
        <w:rPr>
          <w:rFonts w:ascii="Tahoma" w:hAnsi="Tahoma" w:cs="Tahoma"/>
          <w:sz w:val="22"/>
          <w:szCs w:val="22"/>
        </w:rPr>
        <w:t>5</w:t>
      </w:r>
      <w:r w:rsidR="00F37A55">
        <w:rPr>
          <w:rFonts w:ascii="Tahoma" w:hAnsi="Tahoma" w:cs="Tahoma"/>
          <w:sz w:val="22"/>
          <w:szCs w:val="22"/>
        </w:rPr>
        <w:t xml:space="preserve"> </w:t>
      </w:r>
      <w:r w:rsidRPr="00904224">
        <w:rPr>
          <w:rFonts w:ascii="Tahoma" w:hAnsi="Tahoma" w:cs="Tahoma"/>
          <w:sz w:val="22"/>
          <w:szCs w:val="22"/>
        </w:rPr>
        <w:t>tohoto článku</w:t>
      </w:r>
      <w:r>
        <w:rPr>
          <w:rFonts w:ascii="Tahoma" w:hAnsi="Tahoma" w:cs="Tahoma"/>
          <w:sz w:val="22"/>
          <w:szCs w:val="22"/>
        </w:rPr>
        <w:t xml:space="preserve"> smlouvy</w:t>
      </w:r>
      <w:r w:rsidRPr="00904224">
        <w:rPr>
          <w:rFonts w:ascii="Tahoma" w:hAnsi="Tahoma" w:cs="Tahoma"/>
          <w:sz w:val="22"/>
          <w:szCs w:val="22"/>
        </w:rPr>
        <w:t xml:space="preserve">. </w:t>
      </w:r>
      <w:r>
        <w:rPr>
          <w:rFonts w:ascii="Tahoma" w:hAnsi="Tahoma" w:cs="Tahoma"/>
          <w:sz w:val="22"/>
          <w:szCs w:val="22"/>
        </w:rPr>
        <w:t>Zhotovitel</w:t>
      </w:r>
      <w:r w:rsidRPr="00904224">
        <w:rPr>
          <w:rFonts w:ascii="Tahoma" w:hAnsi="Tahoma" w:cs="Tahoma"/>
          <w:sz w:val="22"/>
          <w:szCs w:val="22"/>
        </w:rPr>
        <w:t xml:space="preserve"> je současně povinen kdykoliv poskytnout objednateli bezodkladnou součinnost pro případné ověření pravdivosti informací dle odst. </w:t>
      </w:r>
      <w:r w:rsidR="00F37A55">
        <w:rPr>
          <w:rFonts w:ascii="Tahoma" w:hAnsi="Tahoma" w:cs="Tahoma"/>
          <w:sz w:val="22"/>
          <w:szCs w:val="22"/>
        </w:rPr>
        <w:t xml:space="preserve">5 </w:t>
      </w:r>
      <w:r w:rsidRPr="00904224">
        <w:rPr>
          <w:rFonts w:ascii="Tahoma" w:hAnsi="Tahoma" w:cs="Tahoma"/>
          <w:sz w:val="22"/>
          <w:szCs w:val="22"/>
        </w:rPr>
        <w:t>tohoto článku</w:t>
      </w:r>
      <w:r>
        <w:rPr>
          <w:rFonts w:ascii="Tahoma" w:hAnsi="Tahoma" w:cs="Tahoma"/>
          <w:sz w:val="22"/>
          <w:szCs w:val="22"/>
        </w:rPr>
        <w:t xml:space="preserve"> smlouvy</w:t>
      </w:r>
      <w:r w:rsidRPr="00904224">
        <w:rPr>
          <w:rFonts w:ascii="Tahoma" w:hAnsi="Tahoma" w:cs="Tahoma"/>
          <w:sz w:val="22"/>
          <w:szCs w:val="22"/>
        </w:rPr>
        <w:t>.</w:t>
      </w:r>
    </w:p>
    <w:p w:rsidR="00904224" w:rsidRDefault="00904224" w:rsidP="00613261">
      <w:pPr>
        <w:pStyle w:val="Smlouva-slo"/>
        <w:numPr>
          <w:ilvl w:val="0"/>
          <w:numId w:val="12"/>
        </w:numPr>
        <w:spacing w:line="240" w:lineRule="auto"/>
        <w:rPr>
          <w:rFonts w:ascii="Tahoma" w:hAnsi="Tahoma" w:cs="Tahoma"/>
          <w:sz w:val="22"/>
          <w:szCs w:val="22"/>
        </w:rPr>
      </w:pPr>
      <w:r w:rsidRPr="1BDC17D3">
        <w:rPr>
          <w:rFonts w:ascii="Tahoma" w:hAnsi="Tahoma" w:cs="Tahoma"/>
          <w:sz w:val="22"/>
          <w:szCs w:val="22"/>
        </w:rPr>
        <w:t xml:space="preserve">Dojde-li k porušení pravidel dle odst. </w:t>
      </w:r>
      <w:r w:rsidR="00F37A55">
        <w:rPr>
          <w:rFonts w:ascii="Tahoma" w:hAnsi="Tahoma" w:cs="Tahoma"/>
          <w:sz w:val="22"/>
          <w:szCs w:val="22"/>
        </w:rPr>
        <w:t xml:space="preserve">5 </w:t>
      </w:r>
      <w:r w:rsidRPr="1BDC17D3">
        <w:rPr>
          <w:rFonts w:ascii="Tahoma" w:hAnsi="Tahoma" w:cs="Tahoma"/>
          <w:sz w:val="22"/>
          <w:szCs w:val="22"/>
        </w:rPr>
        <w:t xml:space="preserve">tohoto článku smlouvy, je objednatel oprávněn odstoupit od této smlouvy; odstoupení se však nedotýká povinností zhotovitele vyplývajících ze záruky za jakost, odpovědnosti za vady, povinnosti zaplatit smluvní pokutu, </w:t>
      </w:r>
      <w:r w:rsidRPr="1BDC17D3">
        <w:rPr>
          <w:rFonts w:ascii="Tahoma" w:hAnsi="Tahoma" w:cs="Tahoma"/>
          <w:sz w:val="22"/>
          <w:szCs w:val="22"/>
        </w:rPr>
        <w:lastRenderedPageBreak/>
        <w:t>povinnosti nahradit škodu a povinnosti zachovat důvěrnost informací souvisejících s plněním dle této smlouvy.</w:t>
      </w:r>
    </w:p>
    <w:p w:rsidR="00514B53" w:rsidRPr="00E55374" w:rsidRDefault="00514B53" w:rsidP="00E55374">
      <w:pPr>
        <w:pStyle w:val="paragraph"/>
        <w:numPr>
          <w:ilvl w:val="0"/>
          <w:numId w:val="12"/>
        </w:numPr>
        <w:spacing w:before="120" w:beforeAutospacing="0" w:after="0" w:afterAutospacing="0"/>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w:t>
      </w:r>
      <w:r w:rsidR="0036264B">
        <w:rPr>
          <w:rStyle w:val="normaltextrun"/>
          <w:rFonts w:ascii="Tahoma" w:hAnsi="Tahoma" w:cs="Tahoma"/>
          <w:sz w:val="22"/>
          <w:szCs w:val="22"/>
        </w:rPr>
        <w:t>5</w:t>
      </w:r>
      <w:r>
        <w:rPr>
          <w:rStyle w:val="normaltextrun"/>
          <w:rFonts w:ascii="Tahoma" w:hAnsi="Tahoma" w:cs="Tahoma"/>
          <w:sz w:val="22"/>
          <w:szCs w:val="22"/>
        </w:rPr>
        <w:t xml:space="preserve"> této </w:t>
      </w:r>
      <w:r w:rsidR="00AE360B">
        <w:rPr>
          <w:rStyle w:val="normaltextrun"/>
          <w:rFonts w:ascii="Tahoma" w:hAnsi="Tahoma" w:cs="Tahoma"/>
          <w:sz w:val="22"/>
          <w:szCs w:val="22"/>
        </w:rPr>
        <w:t>tohoto článku smlouvy</w:t>
      </w:r>
      <w:r>
        <w:rPr>
          <w:rStyle w:val="normaltextrun"/>
          <w:rFonts w:ascii="Tahoma" w:hAnsi="Tahoma" w:cs="Tahoma"/>
          <w:sz w:val="22"/>
          <w:szCs w:val="22"/>
        </w:rPr>
        <w:t>,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rsidR="00E91FF9" w:rsidRDefault="00E91FF9" w:rsidP="00E91FF9">
      <w:pPr>
        <w:keepNext/>
        <w:spacing w:before="360"/>
        <w:jc w:val="center"/>
        <w:rPr>
          <w:rFonts w:ascii="Tahoma" w:hAnsi="Tahoma" w:cs="Tahoma"/>
          <w:b/>
        </w:rPr>
      </w:pPr>
      <w:r>
        <w:rPr>
          <w:rFonts w:ascii="Tahoma" w:hAnsi="Tahoma" w:cs="Tahoma"/>
          <w:b/>
        </w:rPr>
        <w:t>VIII.</w:t>
      </w:r>
      <w:r>
        <w:rPr>
          <w:rFonts w:ascii="Tahoma" w:hAnsi="Tahoma" w:cs="Tahoma"/>
          <w:b/>
        </w:rPr>
        <w:br/>
        <w:t>Jakost díla</w:t>
      </w:r>
    </w:p>
    <w:p w:rsidR="00E91FF9" w:rsidRDefault="00E91FF9" w:rsidP="00613261">
      <w:pPr>
        <w:pStyle w:val="Smlouva-slo"/>
        <w:numPr>
          <w:ilvl w:val="0"/>
          <w:numId w:val="13"/>
        </w:numPr>
        <w:spacing w:line="240" w:lineRule="auto"/>
        <w:rPr>
          <w:rFonts w:ascii="Tahoma" w:hAnsi="Tahoma" w:cs="Tahoma"/>
          <w:bCs/>
          <w:sz w:val="22"/>
          <w:szCs w:val="22"/>
        </w:rPr>
      </w:pPr>
      <w:r>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135B49">
        <w:rPr>
          <w:rFonts w:ascii="Tahoma" w:hAnsi="Tahoma" w:cs="Tahoma"/>
          <w:bCs/>
          <w:sz w:val="22"/>
          <w:szCs w:val="22"/>
        </w:rPr>
        <w:t>rozhodnutím či opatřením stavební</w:t>
      </w:r>
      <w:r w:rsidR="00367FB3" w:rsidRPr="00135B49">
        <w:rPr>
          <w:rFonts w:ascii="Tahoma" w:hAnsi="Tahoma" w:cs="Tahoma"/>
          <w:bCs/>
          <w:sz w:val="22"/>
          <w:szCs w:val="22"/>
        </w:rPr>
        <w:t>ho</w:t>
      </w:r>
      <w:r w:rsidRPr="00135B49">
        <w:rPr>
          <w:rFonts w:ascii="Tahoma" w:hAnsi="Tahoma" w:cs="Tahoma"/>
          <w:bCs/>
          <w:sz w:val="22"/>
          <w:szCs w:val="22"/>
        </w:rPr>
        <w:t xml:space="preserve"> úřad</w:t>
      </w:r>
      <w:r w:rsidR="00367FB3" w:rsidRPr="00135B49">
        <w:rPr>
          <w:rFonts w:ascii="Tahoma" w:hAnsi="Tahoma" w:cs="Tahoma"/>
          <w:bCs/>
          <w:sz w:val="22"/>
          <w:szCs w:val="22"/>
        </w:rPr>
        <w:t>u</w:t>
      </w:r>
      <w:r w:rsidRPr="00135B49">
        <w:rPr>
          <w:rFonts w:ascii="Tahoma" w:hAnsi="Tahoma" w:cs="Tahoma"/>
          <w:bCs/>
          <w:sz w:val="22"/>
          <w:szCs w:val="22"/>
        </w:rPr>
        <w:t xml:space="preserve">, zadání </w:t>
      </w:r>
      <w:r>
        <w:rPr>
          <w:rFonts w:ascii="Tahoma" w:hAnsi="Tahoma" w:cs="Tahoma"/>
          <w:bCs/>
          <w:sz w:val="22"/>
          <w:szCs w:val="22"/>
        </w:rPr>
        <w:t>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E91FF9" w:rsidRDefault="00E91FF9" w:rsidP="00613261">
      <w:pPr>
        <w:pStyle w:val="Smlouva-slo"/>
        <w:numPr>
          <w:ilvl w:val="0"/>
          <w:numId w:val="13"/>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tj. nejvyšší jakosti.</w:t>
      </w:r>
    </w:p>
    <w:p w:rsidR="00E91FF9" w:rsidRDefault="00E91FF9" w:rsidP="00613261">
      <w:pPr>
        <w:pStyle w:val="Smlouva-slo"/>
        <w:numPr>
          <w:ilvl w:val="0"/>
          <w:numId w:val="13"/>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rsidR="00E91FF9" w:rsidRDefault="00E91FF9" w:rsidP="00E91FF9">
      <w:pPr>
        <w:keepNext/>
        <w:spacing w:before="360"/>
        <w:jc w:val="center"/>
        <w:rPr>
          <w:rFonts w:ascii="Tahoma" w:hAnsi="Tahoma" w:cs="Tahoma"/>
          <w:b/>
        </w:rPr>
      </w:pPr>
      <w:r>
        <w:rPr>
          <w:rFonts w:ascii="Tahoma" w:hAnsi="Tahoma" w:cs="Tahoma"/>
          <w:b/>
        </w:rPr>
        <w:t>IX.</w:t>
      </w:r>
      <w:r>
        <w:rPr>
          <w:rFonts w:ascii="Tahoma" w:hAnsi="Tahoma" w:cs="Tahoma"/>
          <w:b/>
        </w:rPr>
        <w:br/>
        <w:t>Staveniště</w:t>
      </w:r>
    </w:p>
    <w:p w:rsidR="00E91FF9" w:rsidRPr="00367FB3" w:rsidRDefault="009A740C" w:rsidP="00B54184">
      <w:pPr>
        <w:pStyle w:val="Smlouva-slo"/>
        <w:keepNext/>
        <w:widowControl/>
        <w:numPr>
          <w:ilvl w:val="3"/>
          <w:numId w:val="59"/>
        </w:numPr>
        <w:spacing w:line="240" w:lineRule="auto"/>
        <w:ind w:left="284" w:hanging="284"/>
        <w:rPr>
          <w:rFonts w:ascii="Tahoma" w:hAnsi="Tahoma" w:cs="Tahoma"/>
          <w:sz w:val="22"/>
          <w:szCs w:val="22"/>
        </w:rPr>
      </w:pPr>
      <w:r>
        <w:rPr>
          <w:rFonts w:ascii="Tahoma" w:hAnsi="Tahoma" w:cs="Tahoma"/>
          <w:sz w:val="22"/>
          <w:szCs w:val="22"/>
        </w:rPr>
        <w:t>Objed</w:t>
      </w:r>
      <w:r w:rsidR="009C5103">
        <w:rPr>
          <w:rFonts w:ascii="Tahoma" w:hAnsi="Tahoma" w:cs="Tahoma"/>
          <w:sz w:val="22"/>
          <w:szCs w:val="22"/>
        </w:rPr>
        <w:t>na</w:t>
      </w:r>
      <w:r w:rsidR="00E91FF9" w:rsidRPr="00367FB3">
        <w:rPr>
          <w:rFonts w:ascii="Tahoma" w:hAnsi="Tahoma" w:cs="Tahoma"/>
          <w:sz w:val="22"/>
          <w:szCs w:val="22"/>
        </w:rPr>
        <w:t xml:space="preserve">tel </w:t>
      </w:r>
      <w:r w:rsidR="00FD3FEE" w:rsidRPr="0013434F">
        <w:rPr>
          <w:rFonts w:ascii="Tahoma" w:hAnsi="Tahoma" w:cs="Tahoma"/>
          <w:sz w:val="22"/>
          <w:szCs w:val="22"/>
        </w:rPr>
        <w:t>předá staveniště</w:t>
      </w:r>
      <w:r w:rsidR="00FD3FEE">
        <w:rPr>
          <w:rFonts w:ascii="Tahoma" w:hAnsi="Tahoma" w:cs="Tahoma"/>
          <w:sz w:val="22"/>
          <w:szCs w:val="22"/>
        </w:rPr>
        <w:t xml:space="preserve"> na výzvu </w:t>
      </w:r>
      <w:r w:rsidR="009C5103">
        <w:rPr>
          <w:rFonts w:ascii="Tahoma" w:hAnsi="Tahoma" w:cs="Tahoma"/>
          <w:sz w:val="22"/>
          <w:szCs w:val="22"/>
        </w:rPr>
        <w:t>zhotovi</w:t>
      </w:r>
      <w:r w:rsidR="00FD3FEE">
        <w:rPr>
          <w:rFonts w:ascii="Tahoma" w:hAnsi="Tahoma" w:cs="Tahoma"/>
          <w:sz w:val="22"/>
          <w:szCs w:val="22"/>
        </w:rPr>
        <w:t xml:space="preserve">tele </w:t>
      </w:r>
      <w:r w:rsidR="00577B33">
        <w:rPr>
          <w:rFonts w:ascii="Tahoma" w:hAnsi="Tahoma" w:cs="Tahoma"/>
          <w:sz w:val="22"/>
          <w:szCs w:val="22"/>
        </w:rPr>
        <w:t xml:space="preserve">a zhotovitel staveniště </w:t>
      </w:r>
      <w:r w:rsidR="00430DFE">
        <w:rPr>
          <w:rFonts w:ascii="Tahoma" w:hAnsi="Tahoma" w:cs="Tahoma"/>
          <w:sz w:val="22"/>
          <w:szCs w:val="22"/>
        </w:rPr>
        <w:t xml:space="preserve">převezme </w:t>
      </w:r>
      <w:r w:rsidR="00FD3FEE" w:rsidRPr="0013434F">
        <w:rPr>
          <w:rFonts w:ascii="Tahoma" w:hAnsi="Tahoma" w:cs="Tahoma"/>
          <w:sz w:val="22"/>
          <w:szCs w:val="22"/>
        </w:rPr>
        <w:t xml:space="preserve">nejpozději </w:t>
      </w:r>
      <w:r w:rsidR="00FD3FEE" w:rsidRPr="00854F4C">
        <w:rPr>
          <w:rFonts w:ascii="Tahoma" w:hAnsi="Tahoma" w:cs="Tahoma"/>
          <w:b/>
          <w:bCs/>
          <w:sz w:val="22"/>
          <w:szCs w:val="22"/>
        </w:rPr>
        <w:t>do 5 pracovních dní</w:t>
      </w:r>
      <w:r w:rsidR="00FD3FEE" w:rsidRPr="0013434F">
        <w:rPr>
          <w:rFonts w:ascii="Tahoma" w:hAnsi="Tahoma" w:cs="Tahoma"/>
          <w:sz w:val="22"/>
          <w:szCs w:val="22"/>
        </w:rPr>
        <w:t xml:space="preserve"> od </w:t>
      </w:r>
      <w:r w:rsidR="00FD3FEE">
        <w:rPr>
          <w:rFonts w:ascii="Tahoma" w:hAnsi="Tahoma" w:cs="Tahoma"/>
          <w:sz w:val="22"/>
          <w:szCs w:val="22"/>
        </w:rPr>
        <w:t>doručení této výzvy</w:t>
      </w:r>
      <w:r w:rsidR="00CB2C9B">
        <w:rPr>
          <w:rFonts w:ascii="Tahoma" w:hAnsi="Tahoma" w:cs="Tahoma"/>
          <w:sz w:val="22"/>
          <w:szCs w:val="22"/>
        </w:rPr>
        <w:t>,</w:t>
      </w:r>
      <w:r w:rsidR="005D0112">
        <w:rPr>
          <w:rFonts w:ascii="Tahoma" w:hAnsi="Tahoma" w:cs="Tahoma"/>
          <w:sz w:val="22"/>
          <w:szCs w:val="22"/>
        </w:rPr>
        <w:t xml:space="preserve"> pokud se smluvní strany nedohodnou </w:t>
      </w:r>
      <w:r w:rsidR="00CB2C9B">
        <w:rPr>
          <w:rFonts w:ascii="Tahoma" w:hAnsi="Tahoma" w:cs="Tahoma"/>
          <w:sz w:val="22"/>
          <w:szCs w:val="22"/>
        </w:rPr>
        <w:t>písemně jinak.</w:t>
      </w:r>
      <w:r w:rsidR="005D0112">
        <w:rPr>
          <w:rFonts w:ascii="Tahoma" w:hAnsi="Tahoma" w:cs="Tahoma"/>
          <w:sz w:val="22"/>
          <w:szCs w:val="22"/>
        </w:rPr>
        <w:t xml:space="preserve"> </w:t>
      </w:r>
      <w:r w:rsidR="00E91FF9" w:rsidRPr="00367FB3">
        <w:rPr>
          <w:rFonts w:ascii="Tahoma" w:hAnsi="Tahoma" w:cs="Tahoma"/>
          <w:sz w:val="22"/>
          <w:szCs w:val="22"/>
        </w:rPr>
        <w:t>O předání a převzetí</w:t>
      </w:r>
      <w:r w:rsidR="005D0112">
        <w:rPr>
          <w:rFonts w:ascii="Tahoma" w:hAnsi="Tahoma" w:cs="Tahoma"/>
          <w:sz w:val="22"/>
          <w:szCs w:val="22"/>
        </w:rPr>
        <w:t xml:space="preserve"> staveniště</w:t>
      </w:r>
      <w:r w:rsidR="00E91FF9" w:rsidRPr="00367FB3">
        <w:rPr>
          <w:rFonts w:ascii="Tahoma" w:hAnsi="Tahoma" w:cs="Tahoma"/>
          <w:sz w:val="22"/>
          <w:szCs w:val="22"/>
        </w:rPr>
        <w:t xml:space="preserve"> vyhotoví smluvní strany zápis</w:t>
      </w:r>
      <w:r w:rsidR="00C46445" w:rsidRPr="00367FB3">
        <w:rPr>
          <w:rFonts w:ascii="Tahoma" w:hAnsi="Tahoma" w:cs="Tahoma"/>
          <w:sz w:val="22"/>
          <w:szCs w:val="22"/>
        </w:rPr>
        <w:t xml:space="preserve">, který bude sepsán technickým dozorem stavebníka. </w:t>
      </w:r>
    </w:p>
    <w:p w:rsidR="00190805" w:rsidRDefault="00E91FF9" w:rsidP="00190805">
      <w:pPr>
        <w:pStyle w:val="Smlouva-slo"/>
        <w:widowControl/>
        <w:spacing w:line="240" w:lineRule="auto"/>
        <w:ind w:left="357"/>
        <w:rPr>
          <w:rFonts w:ascii="Tahoma" w:hAnsi="Tahoma" w:cs="Tahoma"/>
          <w:sz w:val="22"/>
          <w:szCs w:val="22"/>
        </w:rPr>
      </w:pPr>
      <w:r>
        <w:rPr>
          <w:rFonts w:ascii="Tahoma" w:hAnsi="Tahoma" w:cs="Tahoma"/>
          <w:sz w:val="22"/>
          <w:szCs w:val="22"/>
        </w:rPr>
        <w:t>Dohoda o změně termínu předání</w:t>
      </w:r>
      <w:r w:rsidR="005D0112">
        <w:rPr>
          <w:rFonts w:ascii="Tahoma" w:hAnsi="Tahoma" w:cs="Tahoma"/>
          <w:sz w:val="22"/>
          <w:szCs w:val="22"/>
        </w:rPr>
        <w:t xml:space="preserve"> a převzetí</w:t>
      </w:r>
      <w:r>
        <w:rPr>
          <w:rFonts w:ascii="Tahoma" w:hAnsi="Tahoma" w:cs="Tahoma"/>
          <w:sz w:val="22"/>
          <w:szCs w:val="22"/>
        </w:rPr>
        <w:t xml:space="preserve"> staveniště bude učiněna formou zápisu ve stavebním deníku </w:t>
      </w:r>
      <w:r w:rsidRPr="00135B49">
        <w:rPr>
          <w:rFonts w:ascii="Tahoma" w:hAnsi="Tahoma" w:cs="Tahoma"/>
          <w:sz w:val="22"/>
          <w:szCs w:val="22"/>
        </w:rPr>
        <w:t>nebo zápisu ze společného jednání smluvních stran v rámci přípravy realizace stavby,</w:t>
      </w:r>
      <w:r w:rsidRPr="00135B49">
        <w:rPr>
          <w:rFonts w:ascii="Tahoma" w:hAnsi="Tahoma" w:cs="Tahoma"/>
        </w:rPr>
        <w:t xml:space="preserve"> </w:t>
      </w:r>
      <w:r>
        <w:rPr>
          <w:rFonts w:ascii="Tahoma" w:hAnsi="Tahoma" w:cs="Tahoma"/>
          <w:sz w:val="22"/>
          <w:szCs w:val="22"/>
        </w:rPr>
        <w:t xml:space="preserve">podepsaném zástupci zhotovitele i objednatele s tím, že za objednatele tuto dohodu učiní osoba oprávněná jednat ve věcech realizace stavby dle čl. I odst. 1 této smlouvy. Změnu termínu předání </w:t>
      </w:r>
      <w:r w:rsidR="005D0112">
        <w:rPr>
          <w:rFonts w:ascii="Tahoma" w:hAnsi="Tahoma" w:cs="Tahoma"/>
          <w:sz w:val="22"/>
          <w:szCs w:val="22"/>
        </w:rPr>
        <w:t xml:space="preserve">a převzetí </w:t>
      </w:r>
      <w:r>
        <w:rPr>
          <w:rFonts w:ascii="Tahoma" w:hAnsi="Tahoma" w:cs="Tahoma"/>
          <w:sz w:val="22"/>
          <w:szCs w:val="22"/>
        </w:rPr>
        <w:t>staveniště sjednanou výše uvedeným způsobem není nutno upravit dodatkem ke smlouvě.</w:t>
      </w:r>
    </w:p>
    <w:p w:rsidR="00190805" w:rsidRPr="008D1BBF" w:rsidRDefault="00E91FF9" w:rsidP="00B54184">
      <w:pPr>
        <w:pStyle w:val="Smlouva-slo"/>
        <w:widowControl/>
        <w:numPr>
          <w:ilvl w:val="3"/>
          <w:numId w:val="59"/>
        </w:numPr>
        <w:spacing w:line="240" w:lineRule="auto"/>
        <w:ind w:left="284" w:hanging="284"/>
        <w:rPr>
          <w:rFonts w:ascii="Tahoma" w:hAnsi="Tahoma" w:cs="Tahoma"/>
          <w:sz w:val="22"/>
          <w:szCs w:val="22"/>
        </w:rPr>
      </w:pPr>
      <w:r>
        <w:rPr>
          <w:rFonts w:ascii="Tahoma" w:hAnsi="Tahoma" w:cs="Tahoma"/>
          <w:sz w:val="22"/>
          <w:szCs w:val="22"/>
        </w:rPr>
        <w:t xml:space="preserve">Obvod staveniště </w:t>
      </w:r>
      <w:r w:rsidR="00135B49">
        <w:rPr>
          <w:rFonts w:ascii="Tahoma" w:hAnsi="Tahoma" w:cs="Tahoma"/>
          <w:sz w:val="22"/>
          <w:szCs w:val="22"/>
        </w:rPr>
        <w:t>bude</w:t>
      </w:r>
      <w:r>
        <w:rPr>
          <w:rFonts w:ascii="Tahoma" w:hAnsi="Tahoma" w:cs="Tahoma"/>
          <w:sz w:val="22"/>
          <w:szCs w:val="22"/>
        </w:rPr>
        <w:t xml:space="preserve"> vymezen DPS. Pokud bude zhotovitel potřebovat pro realizaci díla prostor větší, zajistí si jej na vlastní náklady a vlastním jménem.</w:t>
      </w:r>
    </w:p>
    <w:p w:rsidR="00E91FF9" w:rsidRDefault="00E91FF9" w:rsidP="00B54184">
      <w:pPr>
        <w:pStyle w:val="Smlouva-slo"/>
        <w:widowControl/>
        <w:numPr>
          <w:ilvl w:val="3"/>
          <w:numId w:val="59"/>
        </w:numPr>
        <w:spacing w:line="240" w:lineRule="auto"/>
        <w:ind w:left="284" w:hanging="284"/>
        <w:rPr>
          <w:rFonts w:ascii="Tahoma" w:hAnsi="Tahoma" w:cs="Tahoma"/>
        </w:rPr>
      </w:pPr>
      <w:r>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E91FF9" w:rsidRDefault="00E91FF9" w:rsidP="00B54184">
      <w:pPr>
        <w:pStyle w:val="Smlouva-slo"/>
        <w:widowControl/>
        <w:numPr>
          <w:ilvl w:val="3"/>
          <w:numId w:val="59"/>
        </w:numPr>
        <w:spacing w:line="240" w:lineRule="auto"/>
        <w:ind w:left="284" w:hanging="284"/>
        <w:rPr>
          <w:rFonts w:ascii="Tahoma" w:hAnsi="Tahoma" w:cs="Tahoma"/>
          <w:sz w:val="22"/>
          <w:szCs w:val="22"/>
        </w:rPr>
      </w:pPr>
      <w:r>
        <w:rPr>
          <w:rFonts w:ascii="Tahoma" w:hAnsi="Tahoma" w:cs="Tahoma"/>
          <w:sz w:val="22"/>
          <w:szCs w:val="22"/>
        </w:rPr>
        <w:t xml:space="preserve">Zhotovitel je </w:t>
      </w:r>
      <w:r w:rsidRPr="00CD750D">
        <w:rPr>
          <w:rFonts w:ascii="Tahoma" w:hAnsi="Tahoma" w:cs="Tahoma"/>
          <w:sz w:val="22"/>
          <w:szCs w:val="22"/>
        </w:rPr>
        <w:t xml:space="preserve">povinen zajistit hlídání staveniště. Náklady </w:t>
      </w:r>
      <w:r>
        <w:rPr>
          <w:rFonts w:ascii="Tahoma" w:hAnsi="Tahoma" w:cs="Tahoma"/>
          <w:sz w:val="22"/>
          <w:szCs w:val="22"/>
        </w:rPr>
        <w:t>na</w:t>
      </w:r>
      <w:r w:rsidRPr="00CD750D">
        <w:rPr>
          <w:rFonts w:ascii="Tahoma" w:hAnsi="Tahoma" w:cs="Tahoma"/>
          <w:sz w:val="22"/>
          <w:szCs w:val="22"/>
        </w:rPr>
        <w:t> </w:t>
      </w:r>
      <w:r w:rsidR="00CD750D" w:rsidRPr="00CD750D">
        <w:rPr>
          <w:rFonts w:ascii="Tahoma" w:hAnsi="Tahoma" w:cs="Tahoma"/>
          <w:sz w:val="22"/>
          <w:szCs w:val="22"/>
        </w:rPr>
        <w:t>hlídání staveniště</w:t>
      </w:r>
      <w:r w:rsidRPr="00E404B0">
        <w:rPr>
          <w:rFonts w:ascii="Tahoma" w:hAnsi="Tahoma" w:cs="Tahoma"/>
          <w:color w:val="FF00FF"/>
          <w:sz w:val="22"/>
          <w:szCs w:val="22"/>
        </w:rPr>
        <w:t xml:space="preserve"> </w:t>
      </w:r>
      <w:r>
        <w:rPr>
          <w:rFonts w:ascii="Tahoma" w:hAnsi="Tahoma" w:cs="Tahoma"/>
          <w:sz w:val="22"/>
          <w:szCs w:val="22"/>
        </w:rPr>
        <w:t>jsou již zahrnuty v ceně za dílo.</w:t>
      </w:r>
    </w:p>
    <w:p w:rsidR="00E91FF9" w:rsidRDefault="00E91FF9" w:rsidP="00B54184">
      <w:pPr>
        <w:pStyle w:val="Smlouva-slo"/>
        <w:widowControl/>
        <w:numPr>
          <w:ilvl w:val="3"/>
          <w:numId w:val="59"/>
        </w:numPr>
        <w:spacing w:line="240" w:lineRule="auto"/>
        <w:ind w:left="284" w:hanging="284"/>
        <w:rPr>
          <w:rFonts w:ascii="Tahoma" w:hAnsi="Tahoma" w:cs="Tahoma"/>
          <w:sz w:val="22"/>
          <w:szCs w:val="22"/>
        </w:rPr>
      </w:pPr>
      <w:r>
        <w:rPr>
          <w:rFonts w:ascii="Tahoma" w:hAnsi="Tahoma" w:cs="Tahoma"/>
          <w:sz w:val="22"/>
          <w:szCs w:val="22"/>
        </w:rPr>
        <w:t xml:space="preserve">Zhotovitel se zavazuje zcela vyklidit a vyčistit staveniště </w:t>
      </w:r>
      <w:r w:rsidRPr="00367FB3">
        <w:rPr>
          <w:rFonts w:ascii="Tahoma" w:hAnsi="Tahoma" w:cs="Tahoma"/>
          <w:sz w:val="22"/>
          <w:szCs w:val="22"/>
        </w:rPr>
        <w:t>do </w:t>
      </w:r>
      <w:r w:rsidRPr="00135B49">
        <w:rPr>
          <w:rFonts w:ascii="Tahoma" w:hAnsi="Tahoma" w:cs="Tahoma"/>
          <w:sz w:val="22"/>
          <w:szCs w:val="22"/>
        </w:rPr>
        <w:t>14</w:t>
      </w:r>
      <w:r w:rsidRPr="00367FB3">
        <w:rPr>
          <w:rFonts w:ascii="Tahoma" w:hAnsi="Tahoma" w:cs="Tahoma"/>
          <w:sz w:val="22"/>
          <w:szCs w:val="22"/>
        </w:rPr>
        <w:t xml:space="preserve"> dnů </w:t>
      </w:r>
      <w:r>
        <w:rPr>
          <w:rFonts w:ascii="Tahoma" w:hAnsi="Tahoma" w:cs="Tahoma"/>
          <w:sz w:val="22"/>
          <w:szCs w:val="22"/>
        </w:rPr>
        <w:t xml:space="preserve">od provedení </w:t>
      </w:r>
      <w:r w:rsidR="00D378AA">
        <w:rPr>
          <w:rFonts w:ascii="Tahoma" w:hAnsi="Tahoma" w:cs="Tahoma"/>
          <w:sz w:val="22"/>
          <w:szCs w:val="22"/>
        </w:rPr>
        <w:t>stavby</w:t>
      </w:r>
      <w:r w:rsidR="00154793">
        <w:rPr>
          <w:rFonts w:ascii="Tahoma" w:hAnsi="Tahoma" w:cs="Tahoma"/>
          <w:sz w:val="22"/>
          <w:szCs w:val="22"/>
        </w:rPr>
        <w:t xml:space="preserve">. </w:t>
      </w:r>
      <w:r>
        <w:rPr>
          <w:rFonts w:ascii="Tahoma" w:hAnsi="Tahoma" w:cs="Tahoma"/>
          <w:sz w:val="22"/>
          <w:szCs w:val="22"/>
        </w:rPr>
        <w:t>Při nedodržení tohoto termínu se zhotovitel zavazuje uhradit objednateli veškeré náklady a škody, které mu tím vznikly.</w:t>
      </w:r>
    </w:p>
    <w:p w:rsidR="00E91FF9" w:rsidRDefault="00E91FF9" w:rsidP="00B54184">
      <w:pPr>
        <w:pStyle w:val="Smlouva-slo"/>
        <w:widowControl/>
        <w:numPr>
          <w:ilvl w:val="3"/>
          <w:numId w:val="59"/>
        </w:numPr>
        <w:spacing w:line="240" w:lineRule="auto"/>
        <w:ind w:left="284" w:hanging="284"/>
        <w:rPr>
          <w:rFonts w:ascii="Tahoma" w:hAnsi="Tahoma" w:cs="Tahoma"/>
          <w:sz w:val="22"/>
          <w:szCs w:val="22"/>
        </w:rPr>
      </w:pPr>
      <w:r>
        <w:rPr>
          <w:rFonts w:ascii="Tahoma" w:hAnsi="Tahoma" w:cs="Tahoma"/>
          <w:sz w:val="22"/>
          <w:szCs w:val="22"/>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E91FF9" w:rsidRDefault="00E91FF9" w:rsidP="00E91FF9">
      <w:pPr>
        <w:keepNext/>
        <w:spacing w:before="360"/>
        <w:jc w:val="center"/>
        <w:rPr>
          <w:rFonts w:ascii="Tahoma" w:hAnsi="Tahoma" w:cs="Tahoma"/>
          <w:b/>
        </w:rPr>
      </w:pPr>
      <w:r>
        <w:rPr>
          <w:rFonts w:ascii="Tahoma" w:hAnsi="Tahoma" w:cs="Tahoma"/>
          <w:b/>
        </w:rPr>
        <w:t>X.</w:t>
      </w:r>
      <w:r>
        <w:rPr>
          <w:rFonts w:ascii="Tahoma" w:hAnsi="Tahoma" w:cs="Tahoma"/>
          <w:b/>
        </w:rPr>
        <w:br/>
        <w:t>Provádění díla</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Zhotovitel je povinen:</w:t>
      </w:r>
    </w:p>
    <w:p w:rsidR="00E91FF9" w:rsidRDefault="00E91FF9" w:rsidP="00613261">
      <w:pPr>
        <w:pStyle w:val="Smlouva-slo"/>
        <w:numPr>
          <w:ilvl w:val="1"/>
          <w:numId w:val="14"/>
        </w:numPr>
        <w:tabs>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E91FF9" w:rsidRDefault="00E91FF9" w:rsidP="00613261">
      <w:pPr>
        <w:pStyle w:val="Smlouva-slo"/>
        <w:numPr>
          <w:ilvl w:val="1"/>
          <w:numId w:val="14"/>
        </w:numPr>
        <w:tabs>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rsidR="00E91FF9" w:rsidRDefault="00E91FF9" w:rsidP="00613261">
      <w:pPr>
        <w:pStyle w:val="Smlouva-slo"/>
        <w:numPr>
          <w:ilvl w:val="1"/>
          <w:numId w:val="14"/>
        </w:numPr>
        <w:tabs>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rsidR="00E91FF9" w:rsidRDefault="00E91FF9" w:rsidP="00613261">
      <w:pPr>
        <w:pStyle w:val="Smlouva-slo"/>
        <w:numPr>
          <w:ilvl w:val="1"/>
          <w:numId w:val="14"/>
        </w:numPr>
        <w:tabs>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rsidR="00E91FF9" w:rsidRDefault="00E91FF9" w:rsidP="00613261">
      <w:pPr>
        <w:pStyle w:val="Smlouva-slo"/>
        <w:numPr>
          <w:ilvl w:val="1"/>
          <w:numId w:val="14"/>
        </w:numPr>
        <w:tabs>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předstihu před jejich osazováním do stavby v rámci tzv. „vzorkování“ doložit platné atesty či certifikáty, případně další dokumenty prokazující splnění požadovaných technických a kvalitativních parametrů používaných výrobků a materiálů. Bez doložení těchto atestů a jejich odsouhlasení osobou vykonávající technický dozor stavebníka není zhotovitel oprávněn započít s osazováním příslušných výrobků do stavby.</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Zhotovitel je povinen informovat objednatele</w:t>
      </w:r>
      <w:r w:rsidR="007A6397">
        <w:rPr>
          <w:rFonts w:ascii="Tahoma" w:hAnsi="Tahoma" w:cs="Tahoma"/>
          <w:sz w:val="22"/>
          <w:szCs w:val="22"/>
        </w:rPr>
        <w:t xml:space="preserve"> a zároveň osobu vykonávající technický dozor stavebníka</w:t>
      </w:r>
      <w:r>
        <w:rPr>
          <w:rFonts w:ascii="Tahoma" w:hAnsi="Tahoma" w:cs="Tahoma"/>
          <w:sz w:val="22"/>
          <w:szCs w:val="22"/>
        </w:rPr>
        <w:t xml:space="preserv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Pr="009B144D">
        <w:rPr>
          <w:rFonts w:ascii="Tahoma" w:hAnsi="Tahoma" w:cs="Tahoma"/>
          <w:sz w:val="22"/>
          <w:szCs w:val="22"/>
        </w:rPr>
        <w:t>:</w:t>
      </w:r>
      <w:r w:rsidR="00EF120C">
        <w:rPr>
          <w:rFonts w:ascii="Tahoma" w:hAnsi="Tahoma" w:cs="Tahoma"/>
          <w:sz w:val="22"/>
          <w:szCs w:val="22"/>
        </w:rPr>
        <w:t xml:space="preserve"> </w:t>
      </w:r>
      <w:r w:rsidR="00EF120C" w:rsidRPr="005A0F96">
        <w:rPr>
          <w:rFonts w:ascii="Tahoma" w:hAnsi="Tahoma" w:cs="Tahoma"/>
          <w:b/>
          <w:bCs/>
          <w:sz w:val="22"/>
          <w:szCs w:val="22"/>
        </w:rPr>
        <w:t>sarka.chobotova@paraplicko-havirov.cz</w:t>
      </w:r>
      <w:r w:rsidR="001951B2" w:rsidRPr="009B144D">
        <w:rPr>
          <w:rFonts w:ascii="Tahoma" w:hAnsi="Tahoma" w:cs="Tahoma"/>
          <w:sz w:val="22"/>
          <w:szCs w:val="22"/>
        </w:rPr>
        <w:t>.</w:t>
      </w:r>
      <w:r w:rsidR="00A70616" w:rsidRPr="00A70616">
        <w:rPr>
          <w:rFonts w:ascii="Tahoma" w:hAnsi="Tahoma" w:cs="Tahoma"/>
          <w:sz w:val="22"/>
          <w:szCs w:val="22"/>
        </w:rPr>
        <w:t xml:space="preserve"> </w:t>
      </w:r>
      <w:r>
        <w:rPr>
          <w:rFonts w:ascii="Tahoma" w:hAnsi="Tahoma" w:cs="Tahoma"/>
          <w:sz w:val="22"/>
          <w:szCs w:val="22"/>
        </w:rPr>
        <w:t xml:space="preserve">Zhotovitel je povinen informovat </w:t>
      </w:r>
      <w:r w:rsidR="00A816AF">
        <w:rPr>
          <w:rFonts w:ascii="Tahoma" w:hAnsi="Tahoma" w:cs="Tahoma"/>
          <w:sz w:val="22"/>
          <w:szCs w:val="22"/>
        </w:rPr>
        <w:t>výše uvedené osoby</w:t>
      </w:r>
      <w:r>
        <w:rPr>
          <w:rFonts w:ascii="Tahoma" w:hAnsi="Tahoma" w:cs="Tahoma"/>
          <w:sz w:val="22"/>
          <w:szCs w:val="22"/>
        </w:rPr>
        <w:t xml:space="preserve"> zejména:</w:t>
      </w:r>
    </w:p>
    <w:p w:rsidR="00E91FF9" w:rsidRDefault="00E91FF9" w:rsidP="00613261">
      <w:pPr>
        <w:pStyle w:val="Smlouva-slo"/>
        <w:numPr>
          <w:ilvl w:val="0"/>
          <w:numId w:val="1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další postup,</w:t>
      </w:r>
    </w:p>
    <w:p w:rsidR="00E91FF9" w:rsidRPr="00FD3FEE" w:rsidRDefault="00E91FF9" w:rsidP="00FD3FEE">
      <w:pPr>
        <w:pStyle w:val="Smlouva-slo"/>
        <w:numPr>
          <w:ilvl w:val="0"/>
          <w:numId w:val="15"/>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r w:rsidRPr="00FD3FEE">
        <w:rPr>
          <w:rFonts w:ascii="Tahoma" w:hAnsi="Tahoma" w:cs="Tahoma"/>
          <w:sz w:val="22"/>
          <w:szCs w:val="22"/>
        </w:rPr>
        <w:t>.</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Zhotovitel odpovídá za to, že</w:t>
      </w:r>
      <w:r w:rsidR="000A6935">
        <w:rPr>
          <w:rFonts w:ascii="Tahoma" w:hAnsi="Tahoma" w:cs="Tahoma"/>
          <w:sz w:val="22"/>
          <w:szCs w:val="22"/>
        </w:rPr>
        <w:t xml:space="preserve"> </w:t>
      </w:r>
      <w:r>
        <w:rPr>
          <w:rFonts w:ascii="Tahoma" w:hAnsi="Tahoma" w:cs="Tahoma"/>
          <w:sz w:val="22"/>
          <w:szCs w:val="22"/>
        </w:rPr>
        <w:t>všechny doklady potřebné k provádění stavby dle stavebního zákona budou na staveništi přístupné kdykoliv v průběhu práce.</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rsidR="00E91FF9" w:rsidRDefault="00E91FF9" w:rsidP="00613261">
      <w:pPr>
        <w:pStyle w:val="Smlouva-slo"/>
        <w:numPr>
          <w:ilvl w:val="0"/>
          <w:numId w:val="14"/>
        </w:numPr>
        <w:spacing w:line="240" w:lineRule="auto"/>
        <w:rPr>
          <w:rFonts w:ascii="Tahoma" w:hAnsi="Tahoma" w:cs="Tahoma"/>
          <w:sz w:val="22"/>
          <w:szCs w:val="22"/>
        </w:rPr>
      </w:pPr>
      <w:r>
        <w:rPr>
          <w:rFonts w:ascii="Tahoma" w:hAnsi="Tahoma" w:cs="Tahoma"/>
          <w:sz w:val="22"/>
          <w:szCs w:val="22"/>
        </w:rPr>
        <w:t>Zhotovitel se zavazuje realizovat dílo prostřednictvím osob, kterými byla prokazována kvalifikace</w:t>
      </w:r>
      <w:r>
        <w:rPr>
          <w:rFonts w:ascii="Tahoma" w:eastAsia="Calibri" w:hAnsi="Tahoma" w:cs="Tahoma"/>
          <w:sz w:val="22"/>
          <w:szCs w:val="22"/>
          <w:lang w:eastAsia="en-US"/>
        </w:rPr>
        <w:t xml:space="preserve"> (tzn. např. zajistit odborné vedení stavby stavbyvedoucím uvedeným v nabídce zhotovitele</w:t>
      </w:r>
      <w:r w:rsidRPr="00816065">
        <w:rPr>
          <w:rFonts w:ascii="Tahoma" w:eastAsia="Calibri" w:hAnsi="Tahoma" w:cs="Tahoma"/>
          <w:sz w:val="22"/>
          <w:szCs w:val="22"/>
          <w:lang w:eastAsia="en-US"/>
        </w:rPr>
        <w:t>)</w:t>
      </w:r>
      <w:r w:rsidR="002E32E2">
        <w:rPr>
          <w:rFonts w:ascii="Tahoma" w:hAnsi="Tahoma" w:cs="Tahoma"/>
          <w:sz w:val="22"/>
          <w:szCs w:val="22"/>
        </w:rPr>
        <w:t>.</w:t>
      </w:r>
      <w:r>
        <w:rPr>
          <w:rFonts w:ascii="Tahoma" w:hAnsi="Tahoma" w:cs="Tahoma"/>
          <w:sz w:val="22"/>
          <w:szCs w:val="22"/>
        </w:rPr>
        <w:t xml:space="preserve">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w:t>
      </w:r>
      <w:r>
        <w:rPr>
          <w:rFonts w:ascii="Tahoma" w:hAnsi="Tahoma" w:cs="Tahoma"/>
          <w:sz w:val="22"/>
          <w:szCs w:val="22"/>
        </w:rPr>
        <w:lastRenderedPageBreak/>
        <w:t xml:space="preserve">dokladů za podmínky, že nová odborná osoba bude splňovat potřebnou kvalifikaci. </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rsidR="0037626A" w:rsidRPr="00E20234" w:rsidRDefault="0037626A" w:rsidP="0037626A">
      <w:pPr>
        <w:pStyle w:val="Smlouva-slo"/>
        <w:numPr>
          <w:ilvl w:val="0"/>
          <w:numId w:val="14"/>
        </w:numPr>
        <w:spacing w:after="240" w:line="240" w:lineRule="auto"/>
        <w:rPr>
          <w:rFonts w:ascii="Tahoma" w:hAnsi="Tahoma" w:cs="Tahoma"/>
          <w:sz w:val="22"/>
          <w:szCs w:val="22"/>
        </w:rPr>
      </w:pPr>
      <w:r w:rsidRPr="00E20234">
        <w:rPr>
          <w:rFonts w:ascii="Tahoma" w:hAnsi="Tahoma" w:cs="Tahoma"/>
          <w:sz w:val="22"/>
          <w:szCs w:val="22"/>
        </w:rPr>
        <w:t>Zhotovitel nese odpovědnost původce odpadů, zavazuje se nezpůsobovat únik ropných, toxických či jiných škodlivých látek na stavbě.</w:t>
      </w:r>
    </w:p>
    <w:p w:rsidR="00E91FF9" w:rsidRPr="0037626A" w:rsidRDefault="00E91FF9" w:rsidP="0037626A">
      <w:pPr>
        <w:pStyle w:val="Smlouva-slo"/>
        <w:numPr>
          <w:ilvl w:val="0"/>
          <w:numId w:val="14"/>
        </w:numPr>
        <w:spacing w:line="240" w:lineRule="auto"/>
        <w:ind w:left="357" w:hanging="357"/>
        <w:rPr>
          <w:rFonts w:ascii="Tahoma" w:hAnsi="Tahoma" w:cs="Tahoma"/>
          <w:sz w:val="22"/>
          <w:szCs w:val="22"/>
        </w:rPr>
      </w:pPr>
      <w:r w:rsidRPr="0037626A">
        <w:rPr>
          <w:rFonts w:ascii="Tahoma" w:hAnsi="Tahoma" w:cs="Tahoma"/>
          <w:sz w:val="22"/>
          <w:szCs w:val="22"/>
        </w:rPr>
        <w:t xml:space="preserve">Zhotovitel je srozuměn s tím, že uhradí jakoukoliv opravu nebo výměnu plynoucí </w:t>
      </w:r>
      <w:r w:rsidR="002E32E2" w:rsidRPr="0037626A">
        <w:rPr>
          <w:rFonts w:ascii="Tahoma" w:hAnsi="Tahoma" w:cs="Tahoma"/>
          <w:sz w:val="22"/>
          <w:szCs w:val="22"/>
        </w:rPr>
        <w:t>se</w:t>
      </w:r>
      <w:r w:rsidRPr="0037626A">
        <w:rPr>
          <w:rFonts w:ascii="Tahoma" w:hAnsi="Tahoma" w:cs="Tahoma"/>
          <w:sz w:val="22"/>
          <w:szCs w:val="22"/>
        </w:rPr>
        <w:t> zhotovitelem zaviněného poškození. Zhotovitel si je rovněž vědom toho, že nese veškerá rizika a náhrady škod z toho plynoucí.</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E91FF9" w:rsidRPr="00B479D4" w:rsidRDefault="00E91FF9" w:rsidP="00613261">
      <w:pPr>
        <w:pStyle w:val="Smlouva-slo"/>
        <w:numPr>
          <w:ilvl w:val="0"/>
          <w:numId w:val="14"/>
        </w:numPr>
        <w:spacing w:line="240" w:lineRule="auto"/>
        <w:ind w:left="357" w:hanging="357"/>
        <w:rPr>
          <w:rFonts w:ascii="Tahoma" w:hAnsi="Tahoma" w:cs="Tahoma"/>
          <w:sz w:val="22"/>
          <w:szCs w:val="22"/>
        </w:rPr>
      </w:pPr>
      <w:r w:rsidRPr="00B479D4">
        <w:rPr>
          <w:rFonts w:ascii="Tahoma" w:hAnsi="Tahoma" w:cs="Tahoma"/>
          <w:sz w:val="22"/>
          <w:szCs w:val="22"/>
        </w:rPr>
        <w:t>Bourací práce (hluk, prach) budou realizovány pouze po předchozím oznámení objednateli.</w:t>
      </w:r>
    </w:p>
    <w:p w:rsidR="00FD3FEE" w:rsidRPr="004E70A7" w:rsidRDefault="00FD3FEE" w:rsidP="00FD3FEE">
      <w:pPr>
        <w:pStyle w:val="Smlouva-slo"/>
        <w:numPr>
          <w:ilvl w:val="0"/>
          <w:numId w:val="14"/>
        </w:numPr>
        <w:spacing w:line="240" w:lineRule="auto"/>
        <w:rPr>
          <w:rFonts w:ascii="Tahoma" w:hAnsi="Tahoma" w:cs="Tahoma"/>
          <w:sz w:val="22"/>
          <w:szCs w:val="22"/>
        </w:rPr>
      </w:pPr>
      <w:r>
        <w:rPr>
          <w:rFonts w:ascii="Tahoma" w:hAnsi="Tahoma" w:cs="Tahoma"/>
          <w:sz w:val="22"/>
          <w:szCs w:val="22"/>
        </w:rPr>
        <w:t xml:space="preserve">V souladu se zákonem č. 309/2006 Sb. se zhotovitel </w:t>
      </w:r>
      <w:r w:rsidRPr="004E70A7">
        <w:rPr>
          <w:rFonts w:ascii="Tahoma" w:hAnsi="Tahoma" w:cs="Tahoma"/>
          <w:sz w:val="22"/>
          <w:szCs w:val="22"/>
        </w:rPr>
        <w:t xml:space="preserve">zavazuje k součinnosti s koordinátorem BOZP, jehož kontaktní údaje budou </w:t>
      </w:r>
      <w:r w:rsidR="005639C8">
        <w:rPr>
          <w:rFonts w:ascii="Tahoma" w:hAnsi="Tahoma" w:cs="Tahoma"/>
          <w:sz w:val="22"/>
          <w:szCs w:val="22"/>
        </w:rPr>
        <w:t>zhotovi</w:t>
      </w:r>
      <w:r w:rsidRPr="004E70A7">
        <w:rPr>
          <w:rFonts w:ascii="Tahoma" w:hAnsi="Tahoma" w:cs="Tahoma"/>
          <w:sz w:val="22"/>
          <w:szCs w:val="22"/>
        </w:rPr>
        <w:t>teli sděleny bezprostředně po </w:t>
      </w:r>
      <w:r w:rsidRPr="0031070A">
        <w:rPr>
          <w:rFonts w:ascii="Tahoma" w:hAnsi="Tahoma" w:cs="Tahoma"/>
          <w:sz w:val="22"/>
          <w:szCs w:val="22"/>
        </w:rPr>
        <w:t>předání staveniště.</w:t>
      </w:r>
    </w:p>
    <w:p w:rsidR="00FD3FEE" w:rsidRDefault="00FD3FEE" w:rsidP="00FD3FEE">
      <w:pPr>
        <w:pStyle w:val="Smlouva-slo"/>
        <w:spacing w:before="60" w:line="240" w:lineRule="auto"/>
        <w:ind w:left="357"/>
        <w:rPr>
          <w:rFonts w:ascii="Tahoma" w:hAnsi="Tahoma" w:cs="Tahoma"/>
          <w:sz w:val="22"/>
          <w:szCs w:val="22"/>
        </w:rPr>
      </w:pPr>
      <w:r>
        <w:rPr>
          <w:rFonts w:ascii="Tahoma" w:hAnsi="Tahoma" w:cs="Tahoma"/>
          <w:sz w:val="22"/>
          <w:szCs w:val="22"/>
        </w:rPr>
        <w:t xml:space="preserve">Zhotovitel je povinen zavázat k součinnosti s koordinátorem BOZP všechny své poddodavatele a osoby, které budou provádět činnosti </w:t>
      </w:r>
      <w:r w:rsidRPr="00D558BF">
        <w:rPr>
          <w:rFonts w:ascii="Tahoma" w:hAnsi="Tahoma" w:cs="Tahoma"/>
          <w:sz w:val="22"/>
          <w:szCs w:val="22"/>
        </w:rPr>
        <w:t>na staveništi</w:t>
      </w:r>
      <w:r>
        <w:rPr>
          <w:rFonts w:ascii="Tahoma" w:hAnsi="Tahoma" w:cs="Tahoma"/>
          <w:sz w:val="22"/>
          <w:szCs w:val="22"/>
        </w:rPr>
        <w:t>. Originály prohlášení poddodavatelů o součinnosti s koordinátorem BOZP budou vyhotoveny dle vzoru, který je přílohou č. 2 této smlouvy a předány zástupci odběratele před zahájením plnění části díla poddodavatelem.</w:t>
      </w:r>
    </w:p>
    <w:p w:rsidR="00FD3FEE" w:rsidRDefault="00FD3FEE" w:rsidP="00FD3FEE">
      <w:pPr>
        <w:pStyle w:val="Smlouva-slo"/>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rsidR="00FD3FEE" w:rsidRPr="00FD3FEE" w:rsidRDefault="00FD3FEE" w:rsidP="00FD3FEE">
      <w:pPr>
        <w:pStyle w:val="Smlouva-slo"/>
        <w:numPr>
          <w:ilvl w:val="0"/>
          <w:numId w:val="14"/>
        </w:numPr>
        <w:spacing w:line="240" w:lineRule="auto"/>
        <w:rPr>
          <w:rFonts w:ascii="Tahoma" w:hAnsi="Tahoma" w:cs="Tahoma"/>
          <w:sz w:val="22"/>
          <w:szCs w:val="22"/>
        </w:rPr>
      </w:pPr>
      <w:r>
        <w:rPr>
          <w:rFonts w:ascii="Tahoma" w:hAnsi="Tahoma" w:cs="Tahoma"/>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w:t>
      </w:r>
      <w:r w:rsidR="00BF0347">
        <w:rPr>
          <w:rFonts w:ascii="Tahoma" w:hAnsi="Tahoma" w:cs="Tahoma"/>
          <w:sz w:val="22"/>
          <w:szCs w:val="22"/>
        </w:rPr>
        <w:t>zhoto</w:t>
      </w:r>
      <w:r w:rsidR="00B2654D">
        <w:rPr>
          <w:rFonts w:ascii="Tahoma" w:hAnsi="Tahoma" w:cs="Tahoma"/>
          <w:sz w:val="22"/>
          <w:szCs w:val="22"/>
        </w:rPr>
        <w:t>vi</w:t>
      </w:r>
      <w:r>
        <w:rPr>
          <w:rFonts w:ascii="Tahoma" w:hAnsi="Tahoma" w:cs="Tahoma"/>
          <w:sz w:val="22"/>
          <w:szCs w:val="22"/>
        </w:rPr>
        <w:t>tele. Zhotovitel je povinen bezodkladně nahlásit koordinátorovi BOZP písemně změnu těchto osob. Informace dle prvé a druhé věty tohoto odstavce zhotovitel zároveň předá v kopii objednateli. V případě, že zhotovitel povinnost dle tohoto odstavce nesplní a odběrateli v důsledku toho vznikne škoda (např. uhrazením sankcí uložených příslušnými správními úřady), bude zhotovitel povinen objednateli tuto škodu v plném rozsahu uhradit.</w:t>
      </w:r>
    </w:p>
    <w:p w:rsidR="00E91FF9" w:rsidRDefault="00E91FF9" w:rsidP="00E91FF9">
      <w:pPr>
        <w:pStyle w:val="Smlouva2"/>
        <w:spacing w:before="240"/>
        <w:jc w:val="left"/>
        <w:rPr>
          <w:rFonts w:ascii="Tahoma" w:hAnsi="Tahoma" w:cs="Tahoma"/>
          <w:b w:val="0"/>
          <w:bCs/>
          <w:caps/>
          <w:sz w:val="22"/>
          <w:szCs w:val="22"/>
        </w:rPr>
      </w:pPr>
      <w:r>
        <w:rPr>
          <w:rFonts w:ascii="Tahoma" w:hAnsi="Tahoma" w:cs="Tahoma"/>
          <w:b w:val="0"/>
          <w:bCs/>
          <w:caps/>
          <w:sz w:val="22"/>
          <w:szCs w:val="22"/>
        </w:rPr>
        <w:t>Kontrola prováděných prací, organizace kontrolních dnů</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rsidR="0036462E" w:rsidRDefault="00E91FF9" w:rsidP="00613261">
      <w:pPr>
        <w:pStyle w:val="Smlouva-slo"/>
        <w:numPr>
          <w:ilvl w:val="0"/>
          <w:numId w:val="1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rsidR="009F1B9F" w:rsidRDefault="009F1B9F" w:rsidP="00613261">
      <w:pPr>
        <w:pStyle w:val="Smlouva-slo"/>
        <w:numPr>
          <w:ilvl w:val="0"/>
          <w:numId w:val="16"/>
        </w:numPr>
        <w:tabs>
          <w:tab w:val="clear" w:pos="360"/>
          <w:tab w:val="num" w:pos="720"/>
        </w:tabs>
        <w:spacing w:line="240" w:lineRule="auto"/>
        <w:ind w:left="714" w:hanging="357"/>
        <w:rPr>
          <w:rFonts w:ascii="Tahoma" w:hAnsi="Tahoma" w:cs="Tahoma"/>
          <w:sz w:val="22"/>
          <w:szCs w:val="22"/>
        </w:rPr>
      </w:pPr>
      <w:r w:rsidRPr="4E557D40">
        <w:rPr>
          <w:rFonts w:ascii="Tahoma" w:hAnsi="Tahoma" w:cs="Tahoma"/>
          <w:sz w:val="22"/>
          <w:szCs w:val="22"/>
        </w:rPr>
        <w:t>koordinátorem BOZP</w:t>
      </w:r>
      <w:r>
        <w:rPr>
          <w:rFonts w:ascii="Tahoma" w:hAnsi="Tahoma" w:cs="Tahoma"/>
          <w:sz w:val="22"/>
          <w:szCs w:val="22"/>
        </w:rPr>
        <w:t>,</w:t>
      </w:r>
    </w:p>
    <w:p w:rsidR="009F1B9F" w:rsidRPr="009F1B9F" w:rsidRDefault="009F1B9F" w:rsidP="009F1B9F">
      <w:pPr>
        <w:pStyle w:val="Smlouva-slo"/>
        <w:numPr>
          <w:ilvl w:val="0"/>
          <w:numId w:val="16"/>
        </w:numPr>
        <w:tabs>
          <w:tab w:val="clear" w:pos="360"/>
          <w:tab w:val="num" w:pos="720"/>
          <w:tab w:val="num" w:pos="1211"/>
        </w:tabs>
        <w:spacing w:line="240" w:lineRule="auto"/>
        <w:ind w:left="714" w:hanging="357"/>
        <w:rPr>
          <w:rFonts w:ascii="Tahoma" w:hAnsi="Tahoma" w:cs="Tahoma"/>
          <w:sz w:val="22"/>
          <w:szCs w:val="22"/>
        </w:rPr>
      </w:pPr>
      <w:r w:rsidRPr="4E557D40">
        <w:rPr>
          <w:rFonts w:ascii="Tahoma" w:hAnsi="Tahoma" w:cs="Tahoma"/>
          <w:sz w:val="22"/>
          <w:szCs w:val="22"/>
        </w:rPr>
        <w:t>orgány státní správy oprávněnými ke kontrole na základě zvláštních předpisů,</w:t>
      </w:r>
    </w:p>
    <w:p w:rsidR="00E91FF9" w:rsidRDefault="00E91FF9" w:rsidP="00E91FF9">
      <w:pPr>
        <w:pStyle w:val="Smlouva-slo"/>
        <w:spacing w:line="240" w:lineRule="auto"/>
        <w:ind w:left="426"/>
        <w:rPr>
          <w:rFonts w:ascii="Tahoma" w:hAnsi="Tahoma" w:cs="Tahoma"/>
          <w:sz w:val="22"/>
          <w:szCs w:val="22"/>
        </w:rPr>
      </w:pPr>
      <w:r>
        <w:rPr>
          <w:rFonts w:ascii="Tahoma" w:hAnsi="Tahoma" w:cs="Tahoma"/>
          <w:sz w:val="22"/>
          <w:szCs w:val="22"/>
        </w:rPr>
        <w:t>Dále mohou provádět kontrolu:</w:t>
      </w:r>
    </w:p>
    <w:p w:rsidR="00E91FF9" w:rsidRDefault="00E91FF9" w:rsidP="00613261">
      <w:pPr>
        <w:pStyle w:val="Smlouva-slo"/>
        <w:numPr>
          <w:ilvl w:val="0"/>
          <w:numId w:val="17"/>
        </w:numPr>
        <w:spacing w:line="240" w:lineRule="auto"/>
        <w:ind w:left="709"/>
        <w:rPr>
          <w:rFonts w:ascii="Tahoma" w:hAnsi="Tahoma" w:cs="Tahoma"/>
          <w:sz w:val="22"/>
          <w:szCs w:val="22"/>
        </w:rPr>
      </w:pPr>
      <w:r>
        <w:rPr>
          <w:rFonts w:ascii="Tahoma" w:hAnsi="Tahoma" w:cs="Tahoma"/>
          <w:sz w:val="22"/>
          <w:szCs w:val="22"/>
        </w:rPr>
        <w:lastRenderedPageBreak/>
        <w:t>objednatel a jím pověřené osoby,</w:t>
      </w:r>
    </w:p>
    <w:p w:rsidR="0036462E" w:rsidRDefault="0036462E" w:rsidP="00613261">
      <w:pPr>
        <w:pStyle w:val="Smlouva-slo"/>
        <w:numPr>
          <w:ilvl w:val="0"/>
          <w:numId w:val="17"/>
        </w:numPr>
        <w:spacing w:line="240" w:lineRule="auto"/>
        <w:ind w:left="709"/>
        <w:rPr>
          <w:rFonts w:ascii="Tahoma" w:hAnsi="Tahoma" w:cs="Tahoma"/>
          <w:sz w:val="22"/>
          <w:szCs w:val="22"/>
        </w:rPr>
      </w:pPr>
      <w:r>
        <w:rPr>
          <w:rFonts w:ascii="Tahoma" w:hAnsi="Tahoma" w:cs="Tahoma"/>
          <w:sz w:val="22"/>
          <w:szCs w:val="22"/>
        </w:rPr>
        <w:t>vlastník a jím pověřené osoby.</w:t>
      </w:r>
    </w:p>
    <w:p w:rsidR="00E91FF9" w:rsidRDefault="00E91FF9" w:rsidP="00E91FF9">
      <w:pPr>
        <w:pStyle w:val="Smlouva-slo"/>
        <w:spacing w:line="240" w:lineRule="auto"/>
        <w:ind w:left="357"/>
        <w:rPr>
          <w:rFonts w:ascii="Tahoma" w:hAnsi="Tahoma" w:cs="Tahoma"/>
          <w:sz w:val="22"/>
          <w:szCs w:val="22"/>
        </w:rPr>
      </w:pPr>
      <w:r>
        <w:rPr>
          <w:rFonts w:ascii="Tahoma" w:hAnsi="Tahoma" w:cs="Tahoma"/>
          <w:sz w:val="22"/>
          <w:szCs w:val="22"/>
        </w:rPr>
        <w:t>Zhotovitel je povinen umožnit všem výše uvedeným osobám provedení kontrolní činnosti.</w:t>
      </w:r>
    </w:p>
    <w:p w:rsidR="00E91FF9"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rsidR="00E91FF9" w:rsidRDefault="00E91FF9" w:rsidP="00613261">
      <w:pPr>
        <w:pStyle w:val="Smlouva-slo"/>
        <w:numPr>
          <w:ilvl w:val="0"/>
          <w:numId w:val="1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rsidR="00E91FF9" w:rsidRDefault="00E91FF9" w:rsidP="00613261">
      <w:pPr>
        <w:pStyle w:val="Smlouva-slo"/>
        <w:numPr>
          <w:ilvl w:val="0"/>
          <w:numId w:val="1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E91FF9" w:rsidRDefault="00E91FF9" w:rsidP="00613261">
      <w:pPr>
        <w:pStyle w:val="Smlouva-slo"/>
        <w:numPr>
          <w:ilvl w:val="0"/>
          <w:numId w:val="1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rsidR="00E91FF9" w:rsidRDefault="00E91FF9" w:rsidP="00613261">
      <w:pPr>
        <w:pStyle w:val="Smlouva-slo"/>
        <w:numPr>
          <w:ilvl w:val="0"/>
          <w:numId w:val="1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rsidR="0080292E" w:rsidRDefault="00E91FF9" w:rsidP="00613261">
      <w:pPr>
        <w:pStyle w:val="Smlouva-slo"/>
        <w:numPr>
          <w:ilvl w:val="0"/>
          <w:numId w:val="14"/>
        </w:numPr>
        <w:spacing w:line="240" w:lineRule="auto"/>
        <w:ind w:left="357" w:hanging="357"/>
        <w:rPr>
          <w:rFonts w:ascii="Tahoma" w:hAnsi="Tahoma" w:cs="Tahoma"/>
          <w:sz w:val="22"/>
          <w:szCs w:val="22"/>
        </w:rPr>
      </w:pPr>
      <w:r>
        <w:rPr>
          <w:rFonts w:ascii="Tahoma" w:hAnsi="Tahoma" w:cs="Tahoma"/>
          <w:sz w:val="22"/>
          <w:szCs w:val="22"/>
        </w:rPr>
        <w:t xml:space="preserve">Zhotovitel vyzve osobu vykonávající technický dozor stavebníka </w:t>
      </w:r>
      <w:r w:rsidR="00F73E0D">
        <w:rPr>
          <w:rFonts w:ascii="Tahoma" w:hAnsi="Tahoma" w:cs="Tahoma"/>
          <w:sz w:val="22"/>
          <w:szCs w:val="22"/>
        </w:rPr>
        <w:t xml:space="preserve">a zároveň vlastníka </w:t>
      </w:r>
      <w:r>
        <w:rPr>
          <w:rFonts w:ascii="Tahoma" w:hAnsi="Tahoma" w:cs="Tahoma"/>
          <w:sz w:val="22"/>
          <w:szCs w:val="22"/>
        </w:rPr>
        <w:t xml:space="preserve">nejméně </w:t>
      </w:r>
      <w:r w:rsidR="00F73E0D">
        <w:rPr>
          <w:rFonts w:ascii="Tahoma" w:hAnsi="Tahoma" w:cs="Tahoma"/>
          <w:sz w:val="22"/>
          <w:szCs w:val="22"/>
        </w:rPr>
        <w:t>5 </w:t>
      </w:r>
      <w:r>
        <w:rPr>
          <w:rFonts w:ascii="Tahoma" w:hAnsi="Tahoma" w:cs="Tahoma"/>
          <w:sz w:val="22"/>
          <w:szCs w:val="22"/>
        </w:rPr>
        <w:t>pracovní</w:t>
      </w:r>
      <w:r w:rsidR="00F73E0D">
        <w:rPr>
          <w:rFonts w:ascii="Tahoma" w:hAnsi="Tahoma" w:cs="Tahoma"/>
          <w:sz w:val="22"/>
          <w:szCs w:val="22"/>
        </w:rPr>
        <w:t>ch</w:t>
      </w:r>
      <w:r>
        <w:rPr>
          <w:rFonts w:ascii="Tahoma" w:hAnsi="Tahoma" w:cs="Tahoma"/>
          <w:sz w:val="22"/>
          <w:szCs w:val="22"/>
        </w:rPr>
        <w:t xml:space="preserve"> dn</w:t>
      </w:r>
      <w:r w:rsidR="00F73E0D">
        <w:rPr>
          <w:rFonts w:ascii="Tahoma" w:hAnsi="Tahoma" w:cs="Tahoma"/>
          <w:sz w:val="22"/>
          <w:szCs w:val="22"/>
        </w:rPr>
        <w:t>ů</w:t>
      </w:r>
      <w:r>
        <w:rPr>
          <w:rFonts w:ascii="Tahoma" w:hAnsi="Tahoma" w:cs="Tahoma"/>
          <w:sz w:val="22"/>
          <w:szCs w:val="22"/>
        </w:rPr>
        <w:t xml:space="preserve"> předem k prověření kvality prací, jež budou dalším postupem při zhotovování díla zakryty. Výzva ke kontrole musí být písemná a současně zapsaná ve stavebním deníku.</w:t>
      </w:r>
      <w:r w:rsidR="0080292E">
        <w:rPr>
          <w:rFonts w:ascii="Tahoma" w:hAnsi="Tahoma" w:cs="Tahoma"/>
          <w:sz w:val="22"/>
          <w:szCs w:val="22"/>
        </w:rPr>
        <w:t xml:space="preserve"> </w:t>
      </w:r>
    </w:p>
    <w:p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V případě, že se na tuto výzvu</w:t>
      </w:r>
      <w:r w:rsidR="0080292E">
        <w:rPr>
          <w:rFonts w:ascii="Tahoma" w:hAnsi="Tahoma" w:cs="Tahoma"/>
          <w:sz w:val="22"/>
          <w:szCs w:val="22"/>
        </w:rPr>
        <w:t xml:space="preserve"> bez vážných důvodů nedostaví</w:t>
      </w:r>
      <w:r>
        <w:rPr>
          <w:rFonts w:ascii="Tahoma" w:hAnsi="Tahoma" w:cs="Tahoma"/>
          <w:sz w:val="22"/>
          <w:szCs w:val="22"/>
        </w:rPr>
        <w:t xml:space="preserve"> osoba vykonávající technický dozor stavebníka,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w:t>
      </w:r>
      <w:r w:rsidR="00F85ED4">
        <w:rPr>
          <w:rFonts w:ascii="Tahoma" w:hAnsi="Tahoma" w:cs="Tahoma"/>
          <w:sz w:val="22"/>
          <w:szCs w:val="22"/>
        </w:rPr>
        <w:t xml:space="preserve"> </w:t>
      </w:r>
      <w:r>
        <w:rPr>
          <w:rFonts w:ascii="Tahoma" w:hAnsi="Tahoma" w:cs="Tahoma"/>
          <w:sz w:val="22"/>
          <w:szCs w:val="22"/>
        </w:rPr>
        <w:t>prokazatelnou formou k</w:t>
      </w:r>
      <w:r w:rsidR="00F85ED4">
        <w:rPr>
          <w:rFonts w:ascii="Tahoma" w:hAnsi="Tahoma" w:cs="Tahoma"/>
          <w:sz w:val="22"/>
          <w:szCs w:val="22"/>
        </w:rPr>
        <w:t> prověření kvality</w:t>
      </w:r>
      <w:r>
        <w:rPr>
          <w:rFonts w:ascii="Tahoma" w:hAnsi="Tahoma" w:cs="Tahoma"/>
          <w:sz w:val="22"/>
          <w:szCs w:val="22"/>
        </w:rPr>
        <w:t xml:space="preserve">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E91FF9" w:rsidRDefault="00E91FF9" w:rsidP="00E91FF9">
      <w:pPr>
        <w:keepNext/>
        <w:spacing w:before="360"/>
        <w:jc w:val="center"/>
        <w:rPr>
          <w:rFonts w:ascii="Tahoma" w:hAnsi="Tahoma" w:cs="Tahoma"/>
          <w:b/>
        </w:rPr>
      </w:pPr>
      <w:r>
        <w:rPr>
          <w:rFonts w:ascii="Tahoma" w:hAnsi="Tahoma" w:cs="Tahoma"/>
          <w:b/>
        </w:rPr>
        <w:t>XI.</w:t>
      </w:r>
      <w:r>
        <w:rPr>
          <w:rFonts w:ascii="Tahoma" w:hAnsi="Tahoma" w:cs="Tahoma"/>
          <w:b/>
        </w:rPr>
        <w:br/>
        <w:t>Stavební deník, bezpečnostní deník</w:t>
      </w:r>
    </w:p>
    <w:p w:rsidR="00E91FF9" w:rsidRDefault="00E91FF9" w:rsidP="00E91FF9">
      <w:pPr>
        <w:pStyle w:val="Smlouva2"/>
        <w:spacing w:before="240"/>
        <w:jc w:val="left"/>
        <w:rPr>
          <w:rFonts w:ascii="Tahoma" w:hAnsi="Tahoma" w:cs="Tahoma"/>
          <w:b w:val="0"/>
          <w:bCs/>
          <w:sz w:val="22"/>
          <w:szCs w:val="22"/>
        </w:rPr>
      </w:pPr>
      <w:r>
        <w:rPr>
          <w:rFonts w:ascii="Tahoma" w:hAnsi="Tahoma" w:cs="Tahoma"/>
          <w:b w:val="0"/>
          <w:bCs/>
          <w:caps/>
          <w:sz w:val="22"/>
          <w:szCs w:val="22"/>
        </w:rPr>
        <w:t>stavební deník</w:t>
      </w:r>
    </w:p>
    <w:p w:rsidR="001935CF" w:rsidRPr="002C5595" w:rsidRDefault="00E91FF9" w:rsidP="002C5595">
      <w:pPr>
        <w:pStyle w:val="Smlouva3"/>
        <w:numPr>
          <w:ilvl w:val="2"/>
          <w:numId w:val="53"/>
        </w:numPr>
        <w:tabs>
          <w:tab w:val="clear" w:pos="360"/>
        </w:tabs>
        <w:snapToGrid/>
        <w:ind w:left="357" w:hanging="357"/>
        <w:rPr>
          <w:rFonts w:ascii="Tahoma" w:hAnsi="Tahoma" w:cs="Tahoma"/>
          <w:sz w:val="22"/>
          <w:szCs w:val="22"/>
        </w:rPr>
      </w:pPr>
      <w:r w:rsidRPr="00FE0138">
        <w:rPr>
          <w:rFonts w:ascii="Tahoma" w:hAnsi="Tahoma" w:cs="Tahoma"/>
          <w:sz w:val="22"/>
          <w:szCs w:val="22"/>
        </w:rPr>
        <w:t>Zhotovitel je povinen o všech pracích a činnostech prováděných v souvislosti se stavbou vést</w:t>
      </w:r>
      <w:r w:rsidR="00B528CB" w:rsidRPr="00FE0138">
        <w:rPr>
          <w:rFonts w:ascii="Tahoma" w:hAnsi="Tahoma" w:cs="Tahoma"/>
          <w:sz w:val="22"/>
          <w:szCs w:val="22"/>
        </w:rPr>
        <w:t xml:space="preserve"> </w:t>
      </w:r>
      <w:r w:rsidRPr="00FE0138">
        <w:rPr>
          <w:rFonts w:ascii="Tahoma" w:hAnsi="Tahoma" w:cs="Tahoma"/>
          <w:sz w:val="22"/>
          <w:szCs w:val="22"/>
        </w:rPr>
        <w:t>stavební deník</w:t>
      </w:r>
      <w:r w:rsidR="001935CF" w:rsidRPr="00FE0138">
        <w:rPr>
          <w:rFonts w:ascii="Tahoma" w:hAnsi="Tahoma" w:cs="Tahoma"/>
          <w:sz w:val="22"/>
          <w:szCs w:val="22"/>
        </w:rPr>
        <w:t xml:space="preserve"> (dále jen „stavební deník“)</w:t>
      </w:r>
      <w:r w:rsidRPr="00FE0138">
        <w:rPr>
          <w:rFonts w:ascii="Tahoma" w:hAnsi="Tahoma" w:cs="Tahoma"/>
          <w:sz w:val="22"/>
          <w:szCs w:val="22"/>
        </w:rPr>
        <w:t xml:space="preserve"> v souladu se stavebním zákonem. Stavební deník musí obsahovat veškeré obsahové náležitosti a musí být veden způsobem dle vyhlášky č. 499/2006 Sb., o dokumentaci staveb,</w:t>
      </w:r>
      <w:r w:rsidR="00D16160">
        <w:rPr>
          <w:rFonts w:ascii="Tahoma" w:hAnsi="Tahoma" w:cs="Tahoma"/>
          <w:sz w:val="22"/>
          <w:szCs w:val="22"/>
        </w:rPr>
        <w:t xml:space="preserve"> ve znění pozdějších předpisů</w:t>
      </w:r>
      <w:r w:rsidR="00D16160" w:rsidRPr="00095317">
        <w:t xml:space="preserve"> </w:t>
      </w:r>
      <w:r w:rsidR="00D16160" w:rsidRPr="00095317">
        <w:rPr>
          <w:rFonts w:ascii="Tahoma" w:hAnsi="Tahoma" w:cs="Tahoma"/>
          <w:sz w:val="22"/>
          <w:szCs w:val="22"/>
        </w:rPr>
        <w:t>a předpisu tuto vyhlášku nahrazující</w:t>
      </w:r>
      <w:r w:rsidR="00D16160" w:rsidRPr="00F755E9">
        <w:rPr>
          <w:rFonts w:ascii="Tahoma" w:hAnsi="Tahoma" w:cs="Tahoma"/>
          <w:sz w:val="22"/>
          <w:szCs w:val="22"/>
        </w:rPr>
        <w:t>.</w:t>
      </w:r>
      <w:r w:rsidR="002C5595">
        <w:rPr>
          <w:rFonts w:ascii="Tahoma" w:hAnsi="Tahoma" w:cs="Tahoma"/>
          <w:sz w:val="22"/>
          <w:szCs w:val="22"/>
        </w:rPr>
        <w:t xml:space="preserve"> </w:t>
      </w:r>
      <w:r w:rsidRPr="002C5595">
        <w:rPr>
          <w:rFonts w:ascii="Tahoma" w:hAnsi="Tahoma" w:cs="Tahoma"/>
          <w:sz w:val="22"/>
          <w:szCs w:val="22"/>
        </w:rPr>
        <w:t>Stavební deník musí být přístupný na staveništi kdykoliv v průběhu práce.</w:t>
      </w:r>
      <w:r w:rsidR="001935CF" w:rsidRPr="002C5595">
        <w:rPr>
          <w:rFonts w:ascii="Tahoma" w:hAnsi="Tahoma" w:cs="Tahoma"/>
          <w:sz w:val="22"/>
          <w:szCs w:val="22"/>
        </w:rPr>
        <w:t xml:space="preserve"> </w:t>
      </w:r>
      <w:bookmarkStart w:id="5" w:name="_Hlk61523447"/>
    </w:p>
    <w:bookmarkEnd w:id="5"/>
    <w:p w:rsidR="00E91FF9" w:rsidRPr="00FE0138" w:rsidRDefault="00E91FF9" w:rsidP="00613261">
      <w:pPr>
        <w:pStyle w:val="Smlouva3"/>
        <w:numPr>
          <w:ilvl w:val="2"/>
          <w:numId w:val="18"/>
        </w:numPr>
        <w:ind w:left="357" w:hanging="357"/>
        <w:rPr>
          <w:rFonts w:ascii="Tahoma" w:hAnsi="Tahoma" w:cs="Tahoma"/>
          <w:sz w:val="22"/>
          <w:szCs w:val="22"/>
        </w:rPr>
      </w:pPr>
      <w:r>
        <w:rPr>
          <w:rFonts w:ascii="Tahoma" w:hAnsi="Tahoma" w:cs="Tahoma"/>
          <w:sz w:val="22"/>
          <w:szCs w:val="22"/>
        </w:rPr>
        <w:t xml:space="preserve">Denní </w:t>
      </w:r>
      <w:r w:rsidRPr="00FE0138">
        <w:rPr>
          <w:rFonts w:ascii="Tahoma" w:hAnsi="Tahoma" w:cs="Tahoma"/>
          <w:sz w:val="22"/>
          <w:szCs w:val="22"/>
        </w:rPr>
        <w:t>záznamy o prováděných pracích se do </w:t>
      </w:r>
      <w:r w:rsidR="000C2D1C" w:rsidRPr="00FE0138">
        <w:rPr>
          <w:rFonts w:ascii="Tahoma" w:hAnsi="Tahoma" w:cs="Tahoma"/>
          <w:sz w:val="22"/>
          <w:szCs w:val="22"/>
        </w:rPr>
        <w:t xml:space="preserve">stavebního </w:t>
      </w:r>
      <w:r w:rsidRPr="00FE0138">
        <w:rPr>
          <w:rFonts w:ascii="Tahoma" w:hAnsi="Tahoma" w:cs="Tahoma"/>
          <w:sz w:val="22"/>
          <w:szCs w:val="22"/>
        </w:rPr>
        <w:t>deníku budou zapisovat čitelně, zásadně v den, kdy byly tyto práce provedeny nebo kdy nastaly okolnosti, které jsou předmětem zápisu. Zápisy v</w:t>
      </w:r>
      <w:r w:rsidR="000C2D1C" w:rsidRPr="00FE0138">
        <w:rPr>
          <w:rFonts w:ascii="Tahoma" w:hAnsi="Tahoma" w:cs="Tahoma"/>
          <w:sz w:val="22"/>
          <w:szCs w:val="22"/>
        </w:rPr>
        <w:t>e stavebním</w:t>
      </w:r>
      <w:r w:rsidRPr="00FE0138">
        <w:rPr>
          <w:rFonts w:ascii="Tahoma" w:hAnsi="Tahoma" w:cs="Tahoma"/>
          <w:sz w:val="22"/>
          <w:szCs w:val="22"/>
        </w:rPr>
        <w:t> deníku nesmí být</w:t>
      </w:r>
      <w:r w:rsidR="000C2D1C" w:rsidRPr="00FE0138">
        <w:rPr>
          <w:rFonts w:ascii="Tahoma" w:hAnsi="Tahoma" w:cs="Tahoma"/>
          <w:sz w:val="22"/>
          <w:szCs w:val="22"/>
        </w:rPr>
        <w:t xml:space="preserve"> dodatečně</w:t>
      </w:r>
      <w:r w:rsidRPr="00FE0138">
        <w:rPr>
          <w:rFonts w:ascii="Tahoma" w:hAnsi="Tahoma" w:cs="Tahoma"/>
          <w:sz w:val="22"/>
          <w:szCs w:val="22"/>
        </w:rPr>
        <w:t xml:space="preserve"> přepisovány</w:t>
      </w:r>
      <w:r w:rsidR="000C2D1C" w:rsidRPr="00FE0138">
        <w:rPr>
          <w:rFonts w:ascii="Tahoma" w:hAnsi="Tahoma" w:cs="Tahoma"/>
          <w:sz w:val="22"/>
          <w:szCs w:val="22"/>
        </w:rPr>
        <w:t xml:space="preserve"> či mazány</w:t>
      </w:r>
      <w:r w:rsidRPr="00FE0138">
        <w:rPr>
          <w:rFonts w:ascii="Tahoma" w:hAnsi="Tahoma" w:cs="Tahoma"/>
          <w:sz w:val="22"/>
          <w:szCs w:val="22"/>
        </w:rPr>
        <w:t>, nečitelně škrtány a z deníku nesmí být vytrhovány první stránky s originálním textem. Při denních záznamech nesmí být vynechána volná místa. Každý zápis musí být podepsán stavbyvedoucím zhotovitele nebo jeho zástupcem.</w:t>
      </w:r>
    </w:p>
    <w:p w:rsidR="00E91FF9" w:rsidRDefault="00E91FF9" w:rsidP="00613261">
      <w:pPr>
        <w:pStyle w:val="Smlouva3"/>
        <w:numPr>
          <w:ilvl w:val="2"/>
          <w:numId w:val="18"/>
        </w:numPr>
        <w:ind w:left="357" w:hanging="357"/>
        <w:rPr>
          <w:rFonts w:ascii="Tahoma" w:hAnsi="Tahoma" w:cs="Tahoma"/>
          <w:sz w:val="22"/>
          <w:szCs w:val="22"/>
        </w:rPr>
      </w:pPr>
      <w:r>
        <w:rPr>
          <w:rFonts w:ascii="Tahoma" w:hAnsi="Tahoma" w:cs="Tahoma"/>
          <w:sz w:val="22"/>
          <w:szCs w:val="22"/>
        </w:rPr>
        <w:lastRenderedPageBreak/>
        <w:t>Do stavebního deníku budou zapsány všechny skutečnosti související s plněním smlouvy. Jedná se zejména o:</w:t>
      </w:r>
    </w:p>
    <w:p w:rsidR="00E91FF9" w:rsidRDefault="00E91FF9" w:rsidP="00613261">
      <w:pPr>
        <w:numPr>
          <w:ilvl w:val="2"/>
          <w:numId w:val="19"/>
        </w:numPr>
        <w:tabs>
          <w:tab w:val="clear" w:pos="737"/>
          <w:tab w:val="left" w:pos="714"/>
        </w:tabs>
        <w:spacing w:before="120" w:after="0" w:line="240" w:lineRule="auto"/>
        <w:ind w:left="714" w:hanging="357"/>
        <w:jc w:val="both"/>
        <w:rPr>
          <w:rFonts w:ascii="Tahoma" w:hAnsi="Tahoma" w:cs="Tahoma"/>
        </w:rPr>
      </w:pPr>
      <w:r>
        <w:rPr>
          <w:rFonts w:ascii="Tahoma" w:hAnsi="Tahoma" w:cs="Tahoma"/>
        </w:rPr>
        <w:t>časový postup prací a jejich kvalitu,</w:t>
      </w:r>
    </w:p>
    <w:p w:rsidR="00E91FF9" w:rsidRDefault="00E91FF9" w:rsidP="00613261">
      <w:pPr>
        <w:numPr>
          <w:ilvl w:val="2"/>
          <w:numId w:val="19"/>
        </w:numPr>
        <w:tabs>
          <w:tab w:val="clear" w:pos="737"/>
          <w:tab w:val="left" w:pos="714"/>
        </w:tabs>
        <w:spacing w:before="120" w:after="0" w:line="240" w:lineRule="auto"/>
        <w:ind w:left="714" w:hanging="357"/>
        <w:jc w:val="both"/>
        <w:rPr>
          <w:rFonts w:ascii="Tahoma" w:hAnsi="Tahoma" w:cs="Tahoma"/>
        </w:rPr>
      </w:pPr>
      <w:r>
        <w:rPr>
          <w:rFonts w:ascii="Tahoma" w:hAnsi="Tahoma" w:cs="Tahoma"/>
        </w:rPr>
        <w:t>druh použitých materiálů a technologií,</w:t>
      </w:r>
    </w:p>
    <w:p w:rsidR="00E91FF9" w:rsidRDefault="00E91FF9" w:rsidP="00613261">
      <w:pPr>
        <w:numPr>
          <w:ilvl w:val="2"/>
          <w:numId w:val="19"/>
        </w:numPr>
        <w:tabs>
          <w:tab w:val="clear" w:pos="737"/>
          <w:tab w:val="left" w:pos="714"/>
        </w:tabs>
        <w:spacing w:before="120" w:after="0" w:line="240" w:lineRule="auto"/>
        <w:ind w:left="714" w:hanging="357"/>
        <w:jc w:val="both"/>
        <w:rPr>
          <w:rFonts w:ascii="Tahoma" w:hAnsi="Tahoma" w:cs="Tahoma"/>
        </w:rPr>
      </w:pPr>
      <w:r>
        <w:rPr>
          <w:rFonts w:ascii="Tahoma" w:hAnsi="Tahoma" w:cs="Tahoma"/>
        </w:rPr>
        <w:t>zdůvodnění odchylek v postupech prací a v použitých materiálech oproti DPS, další údaje, které souvisí s hospodárností a bezpečností práce,</w:t>
      </w:r>
    </w:p>
    <w:p w:rsidR="009F1B9F" w:rsidRPr="009F1B9F" w:rsidRDefault="00E91FF9" w:rsidP="009F1B9F">
      <w:pPr>
        <w:numPr>
          <w:ilvl w:val="2"/>
          <w:numId w:val="19"/>
        </w:numPr>
        <w:tabs>
          <w:tab w:val="clear" w:pos="737"/>
          <w:tab w:val="left" w:pos="714"/>
        </w:tabs>
        <w:spacing w:before="120" w:after="0" w:line="240" w:lineRule="auto"/>
        <w:ind w:left="714" w:hanging="357"/>
        <w:jc w:val="both"/>
        <w:rPr>
          <w:rFonts w:ascii="Tahoma" w:hAnsi="Tahoma" w:cs="Tahoma"/>
        </w:rPr>
      </w:pPr>
      <w:r>
        <w:rPr>
          <w:rFonts w:ascii="Tahoma" w:hAnsi="Tahoma" w:cs="Tahoma"/>
        </w:rPr>
        <w:t>stanovení lhůt k odstranění zjištěných vad a nedodělků.</w:t>
      </w:r>
    </w:p>
    <w:p w:rsidR="00E91FF9" w:rsidRDefault="00E91FF9" w:rsidP="00613261">
      <w:pPr>
        <w:pStyle w:val="Smlouva3"/>
        <w:numPr>
          <w:ilvl w:val="2"/>
          <w:numId w:val="18"/>
        </w:numPr>
        <w:ind w:left="357" w:hanging="357"/>
        <w:rPr>
          <w:rFonts w:ascii="Tahoma" w:hAnsi="Tahoma" w:cs="Tahoma"/>
          <w:sz w:val="22"/>
          <w:szCs w:val="22"/>
        </w:rPr>
      </w:pPr>
      <w:r>
        <w:rPr>
          <w:rFonts w:ascii="Tahoma" w:hAnsi="Tahoma" w:cs="Tahoma"/>
          <w:sz w:val="22"/>
          <w:szCs w:val="22"/>
        </w:rPr>
        <w:t>Objednatel a jím pověřené osoby jsou oprávněny stavební deník kontrolovat a k zápisům připojovat své stanovisko. Do </w:t>
      </w:r>
      <w:r w:rsidR="006D42DF">
        <w:rPr>
          <w:rFonts w:ascii="Tahoma" w:hAnsi="Tahoma" w:cs="Tahoma"/>
          <w:sz w:val="22"/>
          <w:szCs w:val="22"/>
        </w:rPr>
        <w:t xml:space="preserve">stavebního </w:t>
      </w:r>
      <w:r>
        <w:rPr>
          <w:rFonts w:ascii="Tahoma" w:hAnsi="Tahoma" w:cs="Tahoma"/>
          <w:sz w:val="22"/>
          <w:szCs w:val="22"/>
        </w:rPr>
        <w:t>deníku je oprávněna provádět záznamy také osoba vykonávající technický dozor stavebníka</w:t>
      </w:r>
      <w:r w:rsidR="00CA6F64">
        <w:rPr>
          <w:rFonts w:ascii="Tahoma" w:hAnsi="Tahoma" w:cs="Tahoma"/>
          <w:sz w:val="22"/>
          <w:szCs w:val="22"/>
        </w:rPr>
        <w:t xml:space="preserve"> </w:t>
      </w:r>
      <w:r w:rsidR="0008165A">
        <w:rPr>
          <w:rFonts w:ascii="Tahoma" w:hAnsi="Tahoma" w:cs="Tahoma"/>
          <w:sz w:val="22"/>
          <w:szCs w:val="22"/>
        </w:rPr>
        <w:t xml:space="preserve">a </w:t>
      </w:r>
      <w:r w:rsidR="00CA6F64">
        <w:rPr>
          <w:rFonts w:ascii="Tahoma" w:hAnsi="Tahoma" w:cs="Tahoma"/>
          <w:sz w:val="22"/>
          <w:szCs w:val="22"/>
        </w:rPr>
        <w:t>objednatel</w:t>
      </w:r>
      <w:r>
        <w:rPr>
          <w:rFonts w:ascii="Tahoma" w:hAnsi="Tahoma" w:cs="Tahoma"/>
          <w:sz w:val="22"/>
          <w:szCs w:val="22"/>
        </w:rPr>
        <w:t>.</w:t>
      </w:r>
    </w:p>
    <w:p w:rsidR="00E91FF9" w:rsidRPr="00FE0138" w:rsidRDefault="00E91FF9" w:rsidP="00613261">
      <w:pPr>
        <w:pStyle w:val="Smlouva3"/>
        <w:numPr>
          <w:ilvl w:val="2"/>
          <w:numId w:val="18"/>
        </w:numPr>
        <w:ind w:left="357" w:hanging="357"/>
        <w:rPr>
          <w:rFonts w:ascii="Tahoma" w:hAnsi="Tahoma" w:cs="Tahoma"/>
          <w:sz w:val="22"/>
          <w:szCs w:val="22"/>
        </w:rPr>
      </w:pPr>
      <w:r w:rsidRPr="00FE0138">
        <w:rPr>
          <w:rFonts w:ascii="Tahoma" w:hAnsi="Tahoma" w:cs="Tahom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E91FF9" w:rsidRDefault="00E91FF9" w:rsidP="00613261">
      <w:pPr>
        <w:pStyle w:val="Smlouva3"/>
        <w:numPr>
          <w:ilvl w:val="2"/>
          <w:numId w:val="18"/>
        </w:numPr>
        <w:ind w:left="357" w:hanging="357"/>
        <w:rPr>
          <w:rFonts w:ascii="Tahoma" w:hAnsi="Tahoma" w:cs="Tahoma"/>
          <w:sz w:val="22"/>
          <w:szCs w:val="22"/>
        </w:rPr>
      </w:pPr>
      <w:r w:rsidRPr="00FE0138">
        <w:rPr>
          <w:rFonts w:ascii="Tahoma" w:hAnsi="Tahoma" w:cs="Tahoma"/>
          <w:sz w:val="22"/>
          <w:szCs w:val="22"/>
        </w:rPr>
        <w:t>Nebude</w:t>
      </w:r>
      <w:r w:rsidRPr="00FE0138">
        <w:rPr>
          <w:rFonts w:ascii="Tahoma" w:hAnsi="Tahoma" w:cs="Tahoma"/>
          <w:sz w:val="22"/>
          <w:szCs w:val="22"/>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E91FF9" w:rsidRDefault="00E91FF9" w:rsidP="00613261">
      <w:pPr>
        <w:pStyle w:val="Smlouva3"/>
        <w:numPr>
          <w:ilvl w:val="2"/>
          <w:numId w:val="18"/>
        </w:numPr>
        <w:ind w:left="357" w:hanging="357"/>
        <w:rPr>
          <w:rFonts w:ascii="Tahoma" w:hAnsi="Tahoma" w:cs="Tahoma"/>
          <w:sz w:val="22"/>
          <w:szCs w:val="22"/>
        </w:rPr>
      </w:pPr>
      <w:r>
        <w:rPr>
          <w:rFonts w:ascii="Tahoma" w:hAnsi="Tahoma" w:cs="Tahoma"/>
          <w:sz w:val="22"/>
          <w:szCs w:val="22"/>
        </w:rPr>
        <w:t>Zápisem ve stavebním deníku</w:t>
      </w:r>
      <w:r w:rsidR="009F1B9F">
        <w:rPr>
          <w:rFonts w:ascii="Tahoma" w:hAnsi="Tahoma" w:cs="Tahoma"/>
          <w:sz w:val="22"/>
          <w:szCs w:val="22"/>
        </w:rPr>
        <w:t xml:space="preserve"> </w:t>
      </w:r>
      <w:r w:rsidR="009F1B9F" w:rsidRPr="1C3F8B1E">
        <w:rPr>
          <w:rFonts w:ascii="Tahoma" w:hAnsi="Tahoma" w:cs="Tahoma"/>
          <w:sz w:val="22"/>
          <w:szCs w:val="22"/>
        </w:rPr>
        <w:t>a bezpečnostním deníku</w:t>
      </w:r>
      <w:r>
        <w:rPr>
          <w:rFonts w:ascii="Tahoma" w:hAnsi="Tahoma" w:cs="Tahoma"/>
          <w:sz w:val="22"/>
          <w:szCs w:val="22"/>
        </w:rPr>
        <w:t xml:space="preserve"> nelze obsah této smlouvy měnit.</w:t>
      </w:r>
    </w:p>
    <w:p w:rsidR="00B94B2A" w:rsidRPr="002F5C37" w:rsidRDefault="00E91FF9" w:rsidP="00613261">
      <w:pPr>
        <w:keepNext/>
        <w:spacing w:before="360"/>
        <w:jc w:val="center"/>
        <w:rPr>
          <w:rFonts w:ascii="Tahoma" w:hAnsi="Tahoma" w:cs="Tahoma"/>
        </w:rPr>
      </w:pPr>
      <w:r>
        <w:rPr>
          <w:rFonts w:ascii="Tahoma" w:hAnsi="Tahoma" w:cs="Tahoma"/>
          <w:b/>
        </w:rPr>
        <w:t>XII.</w:t>
      </w:r>
      <w:r>
        <w:rPr>
          <w:rFonts w:ascii="Tahoma" w:hAnsi="Tahoma" w:cs="Tahoma"/>
          <w:b/>
        </w:rPr>
        <w:br/>
        <w:t>Předání díla</w:t>
      </w:r>
    </w:p>
    <w:p w:rsidR="002F02EF" w:rsidRDefault="002F02EF" w:rsidP="00613261">
      <w:pPr>
        <w:widowControl w:val="0"/>
        <w:numPr>
          <w:ilvl w:val="0"/>
          <w:numId w:val="20"/>
        </w:numPr>
        <w:spacing w:before="120" w:after="0" w:line="240" w:lineRule="auto"/>
        <w:ind w:left="357" w:hanging="357"/>
        <w:jc w:val="both"/>
        <w:rPr>
          <w:rFonts w:ascii="Tahoma" w:hAnsi="Tahoma" w:cs="Tahoma"/>
        </w:rPr>
      </w:pPr>
      <w:r>
        <w:rPr>
          <w:rFonts w:ascii="Tahoma" w:hAnsi="Tahoma" w:cs="Tahoma"/>
        </w:rPr>
        <w:t xml:space="preserve">Objednatel se zavazuje projektovou dokumentaci </w:t>
      </w:r>
      <w:r w:rsidR="00EF1C46">
        <w:rPr>
          <w:rFonts w:ascii="Tahoma" w:hAnsi="Tahoma" w:cs="Tahoma"/>
        </w:rPr>
        <w:t xml:space="preserve">odsouhlasit </w:t>
      </w:r>
      <w:r w:rsidR="005D1E19">
        <w:rPr>
          <w:rFonts w:ascii="Tahoma" w:hAnsi="Tahoma" w:cs="Tahoma"/>
        </w:rPr>
        <w:t>nebo předložit připomínky</w:t>
      </w:r>
      <w:r>
        <w:rPr>
          <w:rFonts w:ascii="Tahoma" w:hAnsi="Tahoma" w:cs="Tahoma"/>
        </w:rPr>
        <w:t xml:space="preserve"> do 7 pracovních dnů od </w:t>
      </w:r>
      <w:r w:rsidR="00EF1C46">
        <w:rPr>
          <w:rFonts w:ascii="Tahoma" w:hAnsi="Tahoma" w:cs="Tahoma"/>
        </w:rPr>
        <w:t>jejího předání</w:t>
      </w:r>
      <w:r>
        <w:rPr>
          <w:rFonts w:ascii="Tahoma" w:hAnsi="Tahoma" w:cs="Tahoma"/>
        </w:rPr>
        <w:t xml:space="preserve">. </w:t>
      </w:r>
      <w:r w:rsidR="00BD7BAB">
        <w:rPr>
          <w:rStyle w:val="normaltextrun"/>
          <w:rFonts w:ascii="Tahoma" w:hAnsi="Tahoma" w:cs="Tahoma"/>
          <w:color w:val="000000"/>
          <w:shd w:val="clear" w:color="auto" w:fill="FFFFFF"/>
        </w:rPr>
        <w:t>O</w:t>
      </w:r>
      <w:r w:rsidR="0071690A">
        <w:rPr>
          <w:rStyle w:val="normaltextrun"/>
          <w:rFonts w:ascii="Tahoma" w:hAnsi="Tahoma" w:cs="Tahoma"/>
          <w:color w:val="000000"/>
          <w:shd w:val="clear" w:color="auto" w:fill="FFFFFF"/>
        </w:rPr>
        <w:t> </w:t>
      </w:r>
      <w:r w:rsidR="00A8348E">
        <w:rPr>
          <w:rStyle w:val="normaltextrun"/>
          <w:rFonts w:ascii="Tahoma" w:hAnsi="Tahoma" w:cs="Tahoma"/>
          <w:color w:val="000000"/>
          <w:shd w:val="clear" w:color="auto" w:fill="FFFFFF"/>
        </w:rPr>
        <w:t>převzetí</w:t>
      </w:r>
      <w:r w:rsidR="0071690A">
        <w:rPr>
          <w:rStyle w:val="normaltextrun"/>
          <w:rFonts w:ascii="Tahoma" w:hAnsi="Tahoma" w:cs="Tahoma"/>
          <w:color w:val="000000"/>
          <w:shd w:val="clear" w:color="auto" w:fill="FFFFFF"/>
        </w:rPr>
        <w:t xml:space="preserve"> </w:t>
      </w:r>
      <w:r w:rsidR="00580D6F">
        <w:rPr>
          <w:rStyle w:val="normaltextrun"/>
          <w:rFonts w:ascii="Tahoma" w:hAnsi="Tahoma" w:cs="Tahoma"/>
          <w:color w:val="000000"/>
          <w:shd w:val="clear" w:color="auto" w:fill="FFFFFF"/>
        </w:rPr>
        <w:t xml:space="preserve">a </w:t>
      </w:r>
      <w:r w:rsidR="005D3D5C">
        <w:rPr>
          <w:rStyle w:val="normaltextrun"/>
          <w:rFonts w:ascii="Tahoma" w:hAnsi="Tahoma" w:cs="Tahoma"/>
          <w:color w:val="000000"/>
          <w:shd w:val="clear" w:color="auto" w:fill="FFFFFF"/>
        </w:rPr>
        <w:t xml:space="preserve">odsouhlasení </w:t>
      </w:r>
      <w:r>
        <w:rPr>
          <w:rStyle w:val="normaltextrun"/>
          <w:rFonts w:ascii="Tahoma" w:hAnsi="Tahoma" w:cs="Tahoma"/>
          <w:color w:val="000000"/>
          <w:shd w:val="clear" w:color="auto" w:fill="FFFFFF"/>
        </w:rPr>
        <w:t>projektové dokumentace</w:t>
      </w:r>
      <w:r w:rsidR="00D545BB">
        <w:rPr>
          <w:rStyle w:val="normaltextrun"/>
          <w:rFonts w:ascii="Tahoma" w:hAnsi="Tahoma" w:cs="Tahoma"/>
          <w:color w:val="000000"/>
          <w:shd w:val="clear" w:color="auto" w:fill="FFFFFF"/>
        </w:rPr>
        <w:t xml:space="preserve">, ke které již nebude mít </w:t>
      </w:r>
      <w:r w:rsidR="005D3D5C">
        <w:rPr>
          <w:rStyle w:val="normaltextrun"/>
          <w:rFonts w:ascii="Tahoma" w:hAnsi="Tahoma" w:cs="Tahoma"/>
          <w:color w:val="000000"/>
          <w:shd w:val="clear" w:color="auto" w:fill="FFFFFF"/>
        </w:rPr>
        <w:t xml:space="preserve">objednatel </w:t>
      </w:r>
      <w:r w:rsidR="00D545BB">
        <w:rPr>
          <w:rStyle w:val="normaltextrun"/>
          <w:rFonts w:ascii="Tahoma" w:hAnsi="Tahoma" w:cs="Tahoma"/>
          <w:color w:val="000000"/>
          <w:shd w:val="clear" w:color="auto" w:fill="FFFFFF"/>
        </w:rPr>
        <w:t>přip</w:t>
      </w:r>
      <w:r w:rsidR="002F3963">
        <w:rPr>
          <w:rStyle w:val="normaltextrun"/>
          <w:rFonts w:ascii="Tahoma" w:hAnsi="Tahoma" w:cs="Tahoma"/>
          <w:color w:val="000000"/>
          <w:shd w:val="clear" w:color="auto" w:fill="FFFFFF"/>
        </w:rPr>
        <w:t>omínky,</w:t>
      </w:r>
      <w:r>
        <w:rPr>
          <w:rStyle w:val="normaltextrun"/>
          <w:rFonts w:ascii="Tahoma" w:hAnsi="Tahoma" w:cs="Tahoma"/>
          <w:color w:val="000000"/>
          <w:shd w:val="clear" w:color="auto" w:fill="FFFFFF"/>
        </w:rPr>
        <w:t xml:space="preserve"> zhotovitel vyhotoví protokol</w:t>
      </w:r>
      <w:r w:rsidR="002F3963">
        <w:rPr>
          <w:rStyle w:val="normaltextrun"/>
          <w:rFonts w:ascii="Tahoma" w:hAnsi="Tahoma" w:cs="Tahoma"/>
          <w:color w:val="000000"/>
          <w:shd w:val="clear" w:color="auto" w:fill="FFFFFF"/>
        </w:rPr>
        <w:t xml:space="preserve"> o předání a převzetí</w:t>
      </w:r>
      <w:r w:rsidR="00583313">
        <w:rPr>
          <w:rStyle w:val="normaltextrun"/>
          <w:rFonts w:ascii="Tahoma" w:hAnsi="Tahoma" w:cs="Tahoma"/>
          <w:color w:val="000000"/>
          <w:shd w:val="clear" w:color="auto" w:fill="FFFFFF"/>
        </w:rPr>
        <w:t>, který podepíší obě smluvní strany</w:t>
      </w:r>
      <w:r w:rsidR="00432044">
        <w:rPr>
          <w:rStyle w:val="normaltextrun"/>
          <w:rFonts w:ascii="Tahoma" w:hAnsi="Tahoma" w:cs="Tahoma"/>
          <w:color w:val="000000"/>
          <w:shd w:val="clear" w:color="auto" w:fill="FFFFFF"/>
        </w:rPr>
        <w:t>.</w:t>
      </w:r>
      <w:r>
        <w:rPr>
          <w:rStyle w:val="normaltextrun"/>
          <w:rFonts w:ascii="Tahoma" w:hAnsi="Tahoma" w:cs="Tahoma"/>
          <w:color w:val="000000"/>
          <w:shd w:val="clear" w:color="auto" w:fill="FFFFFF"/>
        </w:rPr>
        <w:t xml:space="preserve"> </w:t>
      </w:r>
    </w:p>
    <w:p w:rsidR="002F02EF" w:rsidRDefault="002F02EF" w:rsidP="00613261">
      <w:pPr>
        <w:widowControl w:val="0"/>
        <w:spacing w:after="0" w:line="240" w:lineRule="auto"/>
        <w:ind w:left="357"/>
        <w:jc w:val="both"/>
        <w:rPr>
          <w:rFonts w:ascii="Tahoma" w:hAnsi="Tahoma" w:cs="Tahoma"/>
        </w:rPr>
      </w:pPr>
    </w:p>
    <w:p w:rsidR="00E91FF9" w:rsidRPr="00FE0138" w:rsidRDefault="00E91FF9" w:rsidP="00613261">
      <w:pPr>
        <w:widowControl w:val="0"/>
        <w:numPr>
          <w:ilvl w:val="0"/>
          <w:numId w:val="20"/>
        </w:numPr>
        <w:spacing w:after="0" w:line="240" w:lineRule="auto"/>
        <w:ind w:left="357" w:hanging="357"/>
        <w:jc w:val="both"/>
        <w:rPr>
          <w:rFonts w:ascii="Tahoma" w:hAnsi="Tahoma" w:cs="Tahoma"/>
        </w:rPr>
      </w:pPr>
      <w:r w:rsidRPr="00FE0138">
        <w:rPr>
          <w:rFonts w:ascii="Tahoma" w:hAnsi="Tahoma" w:cs="Tahoma"/>
        </w:rPr>
        <w:t>Přejímací řízení</w:t>
      </w:r>
      <w:r w:rsidR="002F02EF">
        <w:rPr>
          <w:rFonts w:ascii="Tahoma" w:hAnsi="Tahoma" w:cs="Tahoma"/>
        </w:rPr>
        <w:t xml:space="preserve"> stavby</w:t>
      </w:r>
      <w:r w:rsidRPr="00FE0138">
        <w:rPr>
          <w:rFonts w:ascii="Tahoma" w:hAnsi="Tahoma" w:cs="Tahoma"/>
        </w:rPr>
        <w:t xml:space="preserve"> bude objednatelem zahájeno do </w:t>
      </w:r>
      <w:r w:rsidRPr="0078501F">
        <w:rPr>
          <w:rFonts w:ascii="Tahoma" w:hAnsi="Tahoma" w:cs="Tahoma"/>
        </w:rPr>
        <w:t xml:space="preserve">10 </w:t>
      </w:r>
      <w:r w:rsidRPr="00FE0138">
        <w:rPr>
          <w:rFonts w:ascii="Tahoma" w:hAnsi="Tahoma" w:cs="Tahoma"/>
        </w:rPr>
        <w:t>pracovních dnů po obdržení písemné výzvy zhotovitele</w:t>
      </w:r>
      <w:r w:rsidR="007F1F8E">
        <w:rPr>
          <w:rFonts w:ascii="Tahoma" w:hAnsi="Tahoma" w:cs="Tahoma"/>
        </w:rPr>
        <w:t xml:space="preserve">, nejpozději </w:t>
      </w:r>
      <w:r w:rsidR="00693ACC">
        <w:rPr>
          <w:rFonts w:ascii="Tahoma" w:hAnsi="Tahoma" w:cs="Tahoma"/>
        </w:rPr>
        <w:t xml:space="preserve">však </w:t>
      </w:r>
      <w:r w:rsidR="007F1F8E">
        <w:rPr>
          <w:rFonts w:ascii="Tahoma" w:hAnsi="Tahoma" w:cs="Tahoma"/>
        </w:rPr>
        <w:t xml:space="preserve">poslední den doby plnění </w:t>
      </w:r>
      <w:r w:rsidR="007F1F8E" w:rsidRPr="00E55374">
        <w:rPr>
          <w:rFonts w:ascii="Tahoma" w:hAnsi="Tahoma" w:cs="Tahoma"/>
        </w:rPr>
        <w:t>dle čl. IV odst. 1</w:t>
      </w:r>
      <w:r w:rsidR="007F1F8E">
        <w:rPr>
          <w:rFonts w:ascii="Tahoma" w:hAnsi="Tahoma" w:cs="Tahoma"/>
        </w:rPr>
        <w:t xml:space="preserve"> této smlouvy</w:t>
      </w:r>
      <w:r w:rsidRPr="00FE0138">
        <w:rPr>
          <w:rFonts w:ascii="Tahoma" w:hAnsi="Tahoma" w:cs="Tahoma"/>
        </w:rPr>
        <w:t xml:space="preserve">. </w:t>
      </w:r>
    </w:p>
    <w:p w:rsidR="002F02EF" w:rsidRDefault="00E91FF9" w:rsidP="009F1B9F">
      <w:pPr>
        <w:pStyle w:val="Smlouva-slo"/>
        <w:spacing w:line="240" w:lineRule="auto"/>
        <w:ind w:left="357"/>
        <w:rPr>
          <w:rFonts w:ascii="Tahoma" w:hAnsi="Tahoma" w:cs="Tahoma"/>
          <w:sz w:val="22"/>
          <w:szCs w:val="22"/>
        </w:rPr>
      </w:pPr>
      <w:r>
        <w:rPr>
          <w:rFonts w:ascii="Tahoma" w:hAnsi="Tahoma" w:cs="Tahoma"/>
          <w:sz w:val="22"/>
          <w:szCs w:val="22"/>
        </w:rPr>
        <w:t>Písemná výzva bude zaslána zhotovitelem také osobě vykonávající technický dozor stavebníka.</w:t>
      </w:r>
    </w:p>
    <w:p w:rsidR="00B03BA5" w:rsidRPr="00B03BA5" w:rsidRDefault="00B03BA5" w:rsidP="009F1B9F">
      <w:pPr>
        <w:pStyle w:val="Odstavecseseznamem"/>
        <w:widowControl w:val="0"/>
        <w:numPr>
          <w:ilvl w:val="0"/>
          <w:numId w:val="20"/>
        </w:numPr>
        <w:spacing w:before="120"/>
        <w:jc w:val="both"/>
        <w:rPr>
          <w:rFonts w:ascii="Tahoma" w:hAnsi="Tahoma" w:cs="Tahoma"/>
          <w:sz w:val="22"/>
          <w:szCs w:val="22"/>
        </w:rPr>
      </w:pPr>
      <w:r w:rsidRPr="00B03BA5">
        <w:rPr>
          <w:rFonts w:ascii="Tahoma" w:hAnsi="Tahoma" w:cs="Tahoma"/>
          <w:sz w:val="22"/>
          <w:szCs w:val="22"/>
        </w:rPr>
        <w:t xml:space="preserve">Objednatel se zavazuje stavbu převzít do 10 pracovních dnů od zahájení přejímacího řízení v případě, že stavba bude předána bez vad a nedodělků </w:t>
      </w:r>
      <w:r w:rsidR="00E91FF9" w:rsidRPr="00B03BA5">
        <w:rPr>
          <w:rFonts w:ascii="Tahoma" w:hAnsi="Tahoma" w:cs="Tahoma"/>
          <w:sz w:val="22"/>
          <w:szCs w:val="22"/>
        </w:rPr>
        <w:t>bránících je</w:t>
      </w:r>
      <w:r w:rsidRPr="00B03BA5">
        <w:rPr>
          <w:rFonts w:ascii="Tahoma" w:hAnsi="Tahoma" w:cs="Tahoma"/>
          <w:sz w:val="22"/>
          <w:szCs w:val="22"/>
        </w:rPr>
        <w:t>jímu</w:t>
      </w:r>
      <w:r w:rsidR="00E91FF9" w:rsidRPr="00B03BA5">
        <w:rPr>
          <w:rFonts w:ascii="Tahoma" w:hAnsi="Tahoma" w:cs="Tahoma"/>
          <w:sz w:val="22"/>
          <w:szCs w:val="22"/>
        </w:rPr>
        <w:t xml:space="preserve"> řádnému užívání. </w:t>
      </w:r>
    </w:p>
    <w:p w:rsidR="00E91FF9" w:rsidRPr="00B03BA5" w:rsidRDefault="00E91FF9" w:rsidP="00B03BA5">
      <w:pPr>
        <w:pStyle w:val="Odstavecseseznamem"/>
        <w:widowControl w:val="0"/>
        <w:spacing w:before="120"/>
        <w:ind w:left="360"/>
        <w:jc w:val="both"/>
        <w:rPr>
          <w:rFonts w:ascii="Tahoma" w:hAnsi="Tahoma" w:cs="Tahoma"/>
          <w:sz w:val="22"/>
          <w:szCs w:val="22"/>
        </w:rPr>
      </w:pPr>
      <w:r w:rsidRPr="00B03BA5">
        <w:rPr>
          <w:rFonts w:ascii="Tahoma" w:hAnsi="Tahoma" w:cs="Tahoma"/>
          <w:sz w:val="22"/>
          <w:szCs w:val="22"/>
        </w:rPr>
        <w:t xml:space="preserve">Předání a převzetí </w:t>
      </w:r>
      <w:r w:rsidR="00B03BA5">
        <w:rPr>
          <w:rFonts w:ascii="Tahoma" w:hAnsi="Tahoma" w:cs="Tahoma"/>
          <w:sz w:val="22"/>
          <w:szCs w:val="22"/>
        </w:rPr>
        <w:t>stavby</w:t>
      </w:r>
      <w:r w:rsidRPr="00B03BA5">
        <w:rPr>
          <w:rFonts w:ascii="Tahoma" w:hAnsi="Tahoma" w:cs="Tahoma"/>
          <w:sz w:val="22"/>
          <w:szCs w:val="22"/>
        </w:rPr>
        <w:t xml:space="preserve"> bude provedeno v místě </w:t>
      </w:r>
      <w:r w:rsidR="00B03BA5">
        <w:rPr>
          <w:rFonts w:ascii="Tahoma" w:hAnsi="Tahoma" w:cs="Tahoma"/>
          <w:sz w:val="22"/>
          <w:szCs w:val="22"/>
        </w:rPr>
        <w:t>realizace</w:t>
      </w:r>
      <w:r w:rsidRPr="00B03BA5">
        <w:rPr>
          <w:rFonts w:ascii="Tahoma" w:hAnsi="Tahoma" w:cs="Tahoma"/>
          <w:sz w:val="22"/>
          <w:szCs w:val="22"/>
        </w:rPr>
        <w:t xml:space="preserve"> </w:t>
      </w:r>
      <w:r w:rsidR="00EB079C">
        <w:rPr>
          <w:rFonts w:ascii="Tahoma" w:hAnsi="Tahoma" w:cs="Tahoma"/>
          <w:sz w:val="22"/>
          <w:szCs w:val="22"/>
        </w:rPr>
        <w:t>stavby</w:t>
      </w:r>
      <w:r w:rsidRPr="00B03BA5">
        <w:rPr>
          <w:rFonts w:ascii="Tahoma" w:hAnsi="Tahoma" w:cs="Tahoma"/>
          <w:sz w:val="22"/>
          <w:szCs w:val="22"/>
        </w:rPr>
        <w:t xml:space="preserve">. O předání a převzetí </w:t>
      </w:r>
      <w:r w:rsidR="00B03BA5">
        <w:rPr>
          <w:rFonts w:ascii="Tahoma" w:hAnsi="Tahoma" w:cs="Tahoma"/>
          <w:sz w:val="22"/>
          <w:szCs w:val="22"/>
        </w:rPr>
        <w:t>stavby</w:t>
      </w:r>
      <w:r w:rsidRPr="00B03BA5">
        <w:rPr>
          <w:rFonts w:ascii="Tahoma" w:hAnsi="Tahoma" w:cs="Tahoma"/>
          <w:sz w:val="22"/>
          <w:szCs w:val="22"/>
        </w:rPr>
        <w:t xml:space="preserve"> osoba vykonávající technický dozor stavebníka sepíše protokol, který bude obsahovat: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označení předmětu </w:t>
      </w:r>
      <w:r w:rsidR="00B03BA5">
        <w:rPr>
          <w:rFonts w:ascii="Tahoma" w:hAnsi="Tahoma" w:cs="Tahoma"/>
          <w:sz w:val="22"/>
          <w:szCs w:val="22"/>
        </w:rPr>
        <w:t>stavby</w:t>
      </w:r>
      <w:r>
        <w:rPr>
          <w:rFonts w:ascii="Tahoma" w:hAnsi="Tahoma" w:cs="Tahoma"/>
          <w:sz w:val="22"/>
          <w:szCs w:val="22"/>
        </w:rPr>
        <w: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označení objednatele a zhotovitele </w:t>
      </w:r>
      <w:r w:rsidR="00B03BA5">
        <w:rPr>
          <w:rFonts w:ascii="Tahoma" w:hAnsi="Tahoma" w:cs="Tahoma"/>
          <w:sz w:val="22"/>
          <w:szCs w:val="22"/>
        </w:rPr>
        <w:t>stavby</w:t>
      </w:r>
      <w:r>
        <w:rPr>
          <w:rFonts w:ascii="Tahoma" w:hAnsi="Tahoma" w:cs="Tahoma"/>
          <w:sz w:val="22"/>
          <w:szCs w:val="22"/>
        </w:rPr>
        <w: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uzavření smlouvy o dílo včetně dat uzavření jejích dodatků,</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vyklizení staveniště,</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 xml:space="preserve">datum ukončení záruky za jakost na </w:t>
      </w:r>
      <w:r w:rsidR="00B03BA5">
        <w:rPr>
          <w:rFonts w:ascii="Tahoma" w:hAnsi="Tahoma" w:cs="Tahoma"/>
          <w:sz w:val="22"/>
          <w:szCs w:val="22"/>
        </w:rPr>
        <w:t>stavbu</w:t>
      </w:r>
      <w:r>
        <w:rPr>
          <w:rFonts w:ascii="Tahoma" w:hAnsi="Tahoma" w:cs="Tahoma"/>
          <w:sz w:val="22"/>
          <w:szCs w:val="22"/>
        </w:rPr>
        <w: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soupis nákladů od zahájení po dokončení </w:t>
      </w:r>
      <w:r w:rsidR="00B03BA5">
        <w:rPr>
          <w:rFonts w:ascii="Tahoma" w:hAnsi="Tahoma" w:cs="Tahoma"/>
          <w:sz w:val="22"/>
          <w:szCs w:val="22"/>
        </w:rPr>
        <w:t>stavby</w:t>
      </w:r>
      <w:r>
        <w:rPr>
          <w:rFonts w:ascii="Tahoma" w:hAnsi="Tahoma" w:cs="Tahoma"/>
          <w:sz w:val="22"/>
          <w:szCs w:val="22"/>
        </w:rPr>
        <w: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datum zahájení a dokončení prací na zhotovované </w:t>
      </w:r>
      <w:r w:rsidR="00B03BA5">
        <w:rPr>
          <w:rFonts w:ascii="Tahoma" w:hAnsi="Tahoma" w:cs="Tahoma"/>
          <w:sz w:val="22"/>
          <w:szCs w:val="22"/>
        </w:rPr>
        <w:t>stavbě</w:t>
      </w:r>
      <w:r>
        <w:rPr>
          <w:rFonts w:ascii="Tahoma" w:hAnsi="Tahoma" w:cs="Tahoma"/>
          <w:sz w:val="22"/>
          <w:szCs w:val="22"/>
        </w:rPr>
        <w: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seznam zhotovitelem předávané dokumentace dle odst. </w:t>
      </w:r>
      <w:r w:rsidR="00B03BA5">
        <w:rPr>
          <w:rFonts w:ascii="Tahoma" w:hAnsi="Tahoma" w:cs="Tahoma"/>
          <w:sz w:val="22"/>
          <w:szCs w:val="22"/>
        </w:rPr>
        <w:t>8</w:t>
      </w:r>
      <w:r>
        <w:rPr>
          <w:rFonts w:ascii="Tahoma" w:hAnsi="Tahoma" w:cs="Tahoma"/>
          <w:sz w:val="22"/>
          <w:szCs w:val="22"/>
        </w:rPr>
        <w:t xml:space="preserve"> tohoto článku smlouvy,</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prohlášení objednatele, že </w:t>
      </w:r>
      <w:r w:rsidR="00B03BA5">
        <w:rPr>
          <w:rFonts w:ascii="Tahoma" w:hAnsi="Tahoma" w:cs="Tahoma"/>
          <w:sz w:val="22"/>
          <w:szCs w:val="22"/>
        </w:rPr>
        <w:t>stavbu</w:t>
      </w:r>
      <w:r>
        <w:rPr>
          <w:rFonts w:ascii="Tahoma" w:hAnsi="Tahoma" w:cs="Tahoma"/>
          <w:sz w:val="22"/>
          <w:szCs w:val="22"/>
        </w:rPr>
        <w:t xml:space="preserve"> přejímá (nepřejímá),</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případě, že je </w:t>
      </w:r>
      <w:r w:rsidR="00B03BA5">
        <w:rPr>
          <w:rFonts w:ascii="Tahoma" w:hAnsi="Tahoma" w:cs="Tahoma"/>
          <w:sz w:val="22"/>
          <w:szCs w:val="22"/>
        </w:rPr>
        <w:t>stavba</w:t>
      </w:r>
      <w:r>
        <w:rPr>
          <w:rFonts w:ascii="Tahoma" w:hAnsi="Tahoma" w:cs="Tahoma"/>
          <w:sz w:val="22"/>
          <w:szCs w:val="22"/>
        </w:rPr>
        <w:t xml:space="preserve"> přebírán</w:t>
      </w:r>
      <w:r w:rsidR="00B03BA5">
        <w:rPr>
          <w:rFonts w:ascii="Tahoma" w:hAnsi="Tahoma" w:cs="Tahoma"/>
          <w:sz w:val="22"/>
          <w:szCs w:val="22"/>
        </w:rPr>
        <w:t>a</w:t>
      </w:r>
      <w:r>
        <w:rPr>
          <w:rFonts w:ascii="Tahoma" w:hAnsi="Tahoma" w:cs="Tahoma"/>
          <w:sz w:val="22"/>
          <w:szCs w:val="22"/>
        </w:rPr>
        <w:t xml:space="preserve"> s vadami a nedodělky nebránícími řádnému užívání </w:t>
      </w:r>
      <w:r w:rsidR="00B03BA5">
        <w:rPr>
          <w:rFonts w:ascii="Tahoma" w:hAnsi="Tahoma" w:cs="Tahoma"/>
          <w:sz w:val="22"/>
          <w:szCs w:val="22"/>
        </w:rPr>
        <w:t>stavby</w:t>
      </w:r>
      <w:r>
        <w:rPr>
          <w:rFonts w:ascii="Tahoma" w:hAnsi="Tahoma" w:cs="Tahoma"/>
          <w:sz w:val="22"/>
          <w:szCs w:val="22"/>
        </w:rPr>
        <w:t xml:space="preserve">, uvedení, že je </w:t>
      </w:r>
      <w:r w:rsidR="00B03BA5">
        <w:rPr>
          <w:rFonts w:ascii="Tahoma" w:hAnsi="Tahoma" w:cs="Tahoma"/>
          <w:sz w:val="22"/>
          <w:szCs w:val="22"/>
        </w:rPr>
        <w:t>stavba</w:t>
      </w:r>
      <w:r>
        <w:rPr>
          <w:rFonts w:ascii="Tahoma" w:hAnsi="Tahoma" w:cs="Tahoma"/>
          <w:sz w:val="22"/>
          <w:szCs w:val="22"/>
        </w:rPr>
        <w:t xml:space="preserve"> přebírán</w:t>
      </w:r>
      <w:r w:rsidR="00B03BA5">
        <w:rPr>
          <w:rFonts w:ascii="Tahoma" w:hAnsi="Tahoma" w:cs="Tahoma"/>
          <w:sz w:val="22"/>
          <w:szCs w:val="22"/>
        </w:rPr>
        <w:t>a</w:t>
      </w:r>
      <w:r>
        <w:rPr>
          <w:rFonts w:ascii="Tahoma" w:hAnsi="Tahoma" w:cs="Tahoma"/>
          <w:sz w:val="22"/>
          <w:szCs w:val="22"/>
        </w:rPr>
        <w:t xml:space="preserve"> s výhradami a seznam vad a nedodělků, s nimiž byl</w:t>
      </w:r>
      <w:r w:rsidR="00B03BA5">
        <w:rPr>
          <w:rFonts w:ascii="Tahoma" w:hAnsi="Tahoma" w:cs="Tahoma"/>
          <w:sz w:val="22"/>
          <w:szCs w:val="22"/>
        </w:rPr>
        <w:t>a</w:t>
      </w:r>
      <w:r>
        <w:rPr>
          <w:rFonts w:ascii="Tahoma" w:hAnsi="Tahoma" w:cs="Tahoma"/>
          <w:sz w:val="22"/>
          <w:szCs w:val="22"/>
        </w:rPr>
        <w:t xml:space="preserve"> </w:t>
      </w:r>
      <w:r w:rsidR="00B03BA5">
        <w:rPr>
          <w:rFonts w:ascii="Tahoma" w:hAnsi="Tahoma" w:cs="Tahoma"/>
          <w:sz w:val="22"/>
          <w:szCs w:val="22"/>
        </w:rPr>
        <w:t>stavba</w:t>
      </w:r>
      <w:r>
        <w:rPr>
          <w:rFonts w:ascii="Tahoma" w:hAnsi="Tahoma" w:cs="Tahoma"/>
          <w:sz w:val="22"/>
          <w:szCs w:val="22"/>
        </w:rPr>
        <w:t xml:space="preserve"> převzat</w:t>
      </w:r>
      <w:r w:rsidR="00B03BA5">
        <w:rPr>
          <w:rFonts w:ascii="Tahoma" w:hAnsi="Tahoma" w:cs="Tahoma"/>
          <w:sz w:val="22"/>
          <w:szCs w:val="22"/>
        </w:rPr>
        <w:t>a</w:t>
      </w:r>
      <w:r>
        <w:rPr>
          <w:rFonts w:ascii="Tahoma" w:hAnsi="Tahoma" w:cs="Tahoma"/>
          <w:sz w:val="22"/>
          <w:szCs w:val="22"/>
        </w:rPr>
        <w:t>,</w:t>
      </w:r>
    </w:p>
    <w:p w:rsidR="00E91FF9" w:rsidRDefault="00E91FF9" w:rsidP="00613261">
      <w:pPr>
        <w:pStyle w:val="Smlouva-slo"/>
        <w:numPr>
          <w:ilvl w:val="2"/>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rsidR="00E91FF9" w:rsidRDefault="00E91FF9" w:rsidP="00613261">
      <w:pPr>
        <w:widowControl w:val="0"/>
        <w:numPr>
          <w:ilvl w:val="0"/>
          <w:numId w:val="20"/>
        </w:numPr>
        <w:spacing w:before="120" w:after="0" w:line="240" w:lineRule="auto"/>
        <w:ind w:left="357" w:hanging="357"/>
        <w:jc w:val="both"/>
        <w:rPr>
          <w:rFonts w:ascii="Tahoma" w:hAnsi="Tahoma" w:cs="Tahoma"/>
        </w:rPr>
      </w:pPr>
      <w:r>
        <w:rPr>
          <w:rFonts w:ascii="Tahoma" w:hAnsi="Tahoma" w:cs="Tahoma"/>
        </w:rPr>
        <w:t xml:space="preserve">Pokud objednatel </w:t>
      </w:r>
      <w:r w:rsidR="0013300F">
        <w:rPr>
          <w:rFonts w:ascii="Tahoma" w:hAnsi="Tahoma" w:cs="Tahoma"/>
        </w:rPr>
        <w:t xml:space="preserve">stavbu </w:t>
      </w:r>
      <w:r>
        <w:rPr>
          <w:rFonts w:ascii="Tahoma" w:hAnsi="Tahoma" w:cs="Tahoma"/>
        </w:rPr>
        <w:t xml:space="preserve">nepřevezme, protože </w:t>
      </w:r>
      <w:r w:rsidR="00B82064">
        <w:rPr>
          <w:rFonts w:ascii="Tahoma" w:hAnsi="Tahoma" w:cs="Tahoma"/>
        </w:rPr>
        <w:t>stavba obsahuje vady a nedodělky</w:t>
      </w:r>
      <w:r>
        <w:rPr>
          <w:rFonts w:ascii="Tahoma" w:hAnsi="Tahoma" w:cs="Tahoma"/>
        </w:rPr>
        <w:t xml:space="preserve"> bránící je</w:t>
      </w:r>
      <w:r w:rsidR="00B82064">
        <w:rPr>
          <w:rFonts w:ascii="Tahoma" w:hAnsi="Tahoma" w:cs="Tahoma"/>
        </w:rPr>
        <w:t>jímu</w:t>
      </w:r>
      <w:r>
        <w:rPr>
          <w:rFonts w:ascii="Tahoma" w:hAnsi="Tahoma" w:cs="Tahoma"/>
        </w:rPr>
        <w:t xml:space="preserve"> řádnému užívání, je povinen tyto vady a nedodělky v předávacím protokolu specifikovat.</w:t>
      </w:r>
    </w:p>
    <w:p w:rsidR="00E91FF9" w:rsidRDefault="00E91FF9" w:rsidP="00613261">
      <w:pPr>
        <w:widowControl w:val="0"/>
        <w:numPr>
          <w:ilvl w:val="0"/>
          <w:numId w:val="20"/>
        </w:numPr>
        <w:spacing w:before="120" w:after="0" w:line="240" w:lineRule="auto"/>
        <w:ind w:left="357" w:hanging="357"/>
        <w:jc w:val="both"/>
        <w:rPr>
          <w:rFonts w:ascii="Tahoma" w:hAnsi="Tahoma" w:cs="Tahoma"/>
        </w:rPr>
      </w:pPr>
      <w:r>
        <w:rPr>
          <w:rFonts w:ascii="Tahoma" w:hAnsi="Tahoma" w:cs="Tahoma"/>
        </w:rPr>
        <w:t xml:space="preserve">Pokud objednatel </w:t>
      </w:r>
      <w:r w:rsidR="00557046">
        <w:rPr>
          <w:rFonts w:ascii="Tahoma" w:hAnsi="Tahoma" w:cs="Tahoma"/>
        </w:rPr>
        <w:t>stavbu</w:t>
      </w:r>
      <w:r>
        <w:rPr>
          <w:rFonts w:ascii="Tahoma" w:hAnsi="Tahoma" w:cs="Tahoma"/>
        </w:rPr>
        <w:t xml:space="preserve"> převezme s vadami a nedodělky nebránícími </w:t>
      </w:r>
      <w:r w:rsidR="00557046">
        <w:rPr>
          <w:rFonts w:ascii="Tahoma" w:hAnsi="Tahoma" w:cs="Tahoma"/>
        </w:rPr>
        <w:t xml:space="preserve">jejímu </w:t>
      </w:r>
      <w:r>
        <w:rPr>
          <w:rFonts w:ascii="Tahoma" w:hAnsi="Tahoma" w:cs="Tahoma"/>
        </w:rPr>
        <w:t xml:space="preserve">řádnému užívání (převzetí s výhradami), budou tyto vady a nedodělky odstraněny </w:t>
      </w:r>
      <w:r w:rsidRPr="00D157F1">
        <w:rPr>
          <w:rFonts w:ascii="Tahoma" w:hAnsi="Tahoma" w:cs="Tahoma"/>
        </w:rPr>
        <w:t>do </w:t>
      </w:r>
      <w:r w:rsidRPr="0078501F">
        <w:rPr>
          <w:rFonts w:ascii="Tahoma" w:hAnsi="Tahoma" w:cs="Tahoma"/>
        </w:rPr>
        <w:t>5</w:t>
      </w:r>
      <w:r w:rsidRPr="00D157F1">
        <w:rPr>
          <w:rFonts w:ascii="Tahoma" w:hAnsi="Tahoma" w:cs="Tahoma"/>
        </w:rPr>
        <w:t xml:space="preserve"> prac</w:t>
      </w:r>
      <w:r>
        <w:rPr>
          <w:rFonts w:ascii="Tahoma" w:hAnsi="Tahoma" w:cs="Tahoma"/>
        </w:rPr>
        <w:t xml:space="preserve">ovních dnů od převzetí </w:t>
      </w:r>
      <w:r w:rsidR="00557046">
        <w:rPr>
          <w:rFonts w:ascii="Tahoma" w:hAnsi="Tahoma" w:cs="Tahoma"/>
        </w:rPr>
        <w:t>stavby</w:t>
      </w:r>
      <w:r>
        <w:rPr>
          <w:rFonts w:ascii="Tahoma" w:hAnsi="Tahoma" w:cs="Tahoma"/>
        </w:rPr>
        <w:t xml:space="preserve"> objednatelem, nedohodnou</w:t>
      </w:r>
      <w:r>
        <w:rPr>
          <w:rFonts w:ascii="Tahoma" w:hAnsi="Tahoma" w:cs="Tahoma"/>
        </w:rPr>
        <w:noBreakHyphen/>
        <w:t xml:space="preserve">li se smluvní strany při předání </w:t>
      </w:r>
      <w:r w:rsidR="00557046">
        <w:rPr>
          <w:rFonts w:ascii="Tahoma" w:hAnsi="Tahoma" w:cs="Tahoma"/>
        </w:rPr>
        <w:t>stavby</w:t>
      </w:r>
      <w:r>
        <w:rPr>
          <w:rFonts w:ascii="Tahoma" w:hAnsi="Tahoma" w:cs="Tahoma"/>
        </w:rPr>
        <w:t xml:space="preserve"> písemně jinak.</w:t>
      </w:r>
    </w:p>
    <w:p w:rsidR="00E91FF9" w:rsidRDefault="00E91FF9" w:rsidP="00E91FF9">
      <w:pPr>
        <w:widowControl w:val="0"/>
        <w:spacing w:before="120"/>
        <w:ind w:left="357"/>
        <w:jc w:val="both"/>
        <w:rPr>
          <w:rFonts w:ascii="Tahoma" w:hAnsi="Tahoma" w:cs="Tahoma"/>
        </w:rPr>
      </w:pPr>
      <w:r>
        <w:rPr>
          <w:rFonts w:ascii="Tahoma" w:hAnsi="Tahoma" w:cs="Tahoma"/>
        </w:rPr>
        <w:t>O odstranění těchto vad a nedodělků bude smluvními stranami sepsán zápis, který vyhotoví osoba vykonávající technický dozor stavebníka. Zápis bude obsahovat jména a podpisy oprávněných zástupců smluvních stran</w:t>
      </w:r>
      <w:r w:rsidR="00EA6B6D">
        <w:rPr>
          <w:rFonts w:ascii="Tahoma" w:hAnsi="Tahoma" w:cs="Tahoma"/>
        </w:rPr>
        <w:t xml:space="preserve"> a </w:t>
      </w:r>
      <w:r>
        <w:rPr>
          <w:rFonts w:ascii="Tahoma" w:hAnsi="Tahoma" w:cs="Tahoma"/>
        </w:rPr>
        <w:t>osoby vykonávající technický dozor stavebníka.</w:t>
      </w:r>
      <w:r w:rsidR="000E2342">
        <w:rPr>
          <w:rFonts w:ascii="Tahoma" w:hAnsi="Tahoma" w:cs="Tahoma"/>
        </w:rPr>
        <w:t xml:space="preserve"> Nedílnou součástí zápisu o odstranění vad a nedodělků bude originál stavebního deníku. Bez předání stavebního deníku nebudou vady a nedodělky považovány za odstraněné.</w:t>
      </w:r>
    </w:p>
    <w:p w:rsidR="00E91FF9" w:rsidRPr="00CB35AE" w:rsidRDefault="00E91FF9" w:rsidP="00613261">
      <w:pPr>
        <w:widowControl w:val="0"/>
        <w:numPr>
          <w:ilvl w:val="0"/>
          <w:numId w:val="20"/>
        </w:numPr>
        <w:spacing w:before="120" w:after="0" w:line="240" w:lineRule="auto"/>
        <w:ind w:left="357" w:hanging="357"/>
        <w:jc w:val="both"/>
        <w:rPr>
          <w:rFonts w:ascii="Tahoma" w:hAnsi="Tahoma" w:cs="Tahoma"/>
          <w:b/>
          <w:bCs/>
        </w:rPr>
      </w:pPr>
      <w:r w:rsidRPr="00CB35AE">
        <w:rPr>
          <w:rFonts w:ascii="Tahoma" w:hAnsi="Tahoma" w:cs="Tahoma"/>
          <w:b/>
          <w:bCs/>
        </w:rPr>
        <w:t xml:space="preserve">Zhotovitel je povinen provést předepsané zkoušky dle platných právních předpisů a technických norem. Úspěšné provedení těchto zkoušek je podmínkou převzetí </w:t>
      </w:r>
      <w:r w:rsidR="002019B2" w:rsidRPr="00CB35AE">
        <w:rPr>
          <w:rFonts w:ascii="Tahoma" w:hAnsi="Tahoma" w:cs="Tahoma"/>
          <w:b/>
          <w:bCs/>
        </w:rPr>
        <w:t>stavby</w:t>
      </w:r>
      <w:r w:rsidRPr="00CB35AE">
        <w:rPr>
          <w:rFonts w:ascii="Tahoma" w:hAnsi="Tahoma" w:cs="Tahoma"/>
          <w:b/>
          <w:bCs/>
        </w:rPr>
        <w:t>.</w:t>
      </w:r>
    </w:p>
    <w:p w:rsidR="00E91FF9" w:rsidRDefault="00E91FF9" w:rsidP="00613261">
      <w:pPr>
        <w:widowControl w:val="0"/>
        <w:numPr>
          <w:ilvl w:val="0"/>
          <w:numId w:val="20"/>
        </w:numPr>
        <w:spacing w:before="120" w:after="0" w:line="240" w:lineRule="auto"/>
        <w:ind w:left="357" w:hanging="357"/>
        <w:jc w:val="both"/>
        <w:rPr>
          <w:rFonts w:ascii="Tahoma" w:hAnsi="Tahoma" w:cs="Tahoma"/>
        </w:rPr>
      </w:pPr>
      <w:r>
        <w:rPr>
          <w:rFonts w:ascii="Tahoma" w:hAnsi="Tahoma" w:cs="Tahoma"/>
        </w:rPr>
        <w:t xml:space="preserve">Doklady o řádném provedení </w:t>
      </w:r>
      <w:r w:rsidR="002019B2">
        <w:rPr>
          <w:rFonts w:ascii="Tahoma" w:hAnsi="Tahoma" w:cs="Tahoma"/>
        </w:rPr>
        <w:t>stavby</w:t>
      </w:r>
      <w:r>
        <w:rPr>
          <w:rFonts w:ascii="Tahoma" w:hAnsi="Tahoma" w:cs="Tahoma"/>
        </w:rPr>
        <w:t xml:space="preserve"> dle technických norem a předpisů, o provedených zkouškách, atestech, dále DSPS</w:t>
      </w:r>
      <w:r w:rsidR="000E2342">
        <w:rPr>
          <w:rFonts w:ascii="Tahoma" w:hAnsi="Tahoma" w:cs="Tahoma"/>
        </w:rPr>
        <w:t>,</w:t>
      </w:r>
      <w:r w:rsidR="000E2342" w:rsidRPr="000E2342">
        <w:rPr>
          <w:rFonts w:ascii="Tahoma" w:hAnsi="Tahoma" w:cs="Tahoma"/>
        </w:rPr>
        <w:t xml:space="preserve"> </w:t>
      </w:r>
      <w:r w:rsidR="000E2342">
        <w:rPr>
          <w:rFonts w:ascii="Tahoma" w:hAnsi="Tahoma" w:cs="Tahoma"/>
        </w:rPr>
        <w:t xml:space="preserve">originál stavebního deníku v případě, že </w:t>
      </w:r>
      <w:r w:rsidR="002019B2">
        <w:rPr>
          <w:rFonts w:ascii="Tahoma" w:hAnsi="Tahoma" w:cs="Tahoma"/>
        </w:rPr>
        <w:t>stavba</w:t>
      </w:r>
      <w:r w:rsidR="000E2342">
        <w:rPr>
          <w:rFonts w:ascii="Tahoma" w:hAnsi="Tahoma" w:cs="Tahoma"/>
        </w:rPr>
        <w:t xml:space="preserve"> bude předáván</w:t>
      </w:r>
      <w:r w:rsidR="002019B2">
        <w:rPr>
          <w:rFonts w:ascii="Tahoma" w:hAnsi="Tahoma" w:cs="Tahoma"/>
        </w:rPr>
        <w:t>a</w:t>
      </w:r>
      <w:r w:rsidR="000E2342">
        <w:rPr>
          <w:rFonts w:ascii="Tahoma" w:hAnsi="Tahoma" w:cs="Tahoma"/>
        </w:rPr>
        <w:t xml:space="preserve"> bez vad a nedodělků</w:t>
      </w:r>
      <w:r>
        <w:rPr>
          <w:rFonts w:ascii="Tahoma" w:hAnsi="Tahoma" w:cs="Tahoma"/>
        </w:rPr>
        <w:t xml:space="preserve"> a další dokumentaci podle této smlouvy včetně prohlášení o shodě a dokladů nutných k </w:t>
      </w:r>
      <w:r w:rsidR="00EF177E">
        <w:rPr>
          <w:rFonts w:ascii="Tahoma" w:hAnsi="Tahoma" w:cs="Tahoma"/>
        </w:rPr>
        <w:t>zahájení užívání stavby</w:t>
      </w:r>
      <w:r>
        <w:rPr>
          <w:rFonts w:ascii="Tahoma" w:hAnsi="Tahoma" w:cs="Tahoma"/>
        </w:rPr>
        <w:t xml:space="preserve"> zhotovitel předá objednateli při předání </w:t>
      </w:r>
      <w:r w:rsidR="002019B2">
        <w:rPr>
          <w:rFonts w:ascii="Tahoma" w:hAnsi="Tahoma" w:cs="Tahoma"/>
        </w:rPr>
        <w:t>stavby</w:t>
      </w:r>
      <w:r>
        <w:rPr>
          <w:rFonts w:ascii="Tahoma" w:hAnsi="Tahoma" w:cs="Tahoma"/>
        </w:rPr>
        <w:t xml:space="preserve"> v rámci přejímacího řízení. Pokud zhotovitel objednateli doklady dle předchozí věty nepředá, objednatel </w:t>
      </w:r>
      <w:r w:rsidR="002019B2">
        <w:rPr>
          <w:rFonts w:ascii="Tahoma" w:hAnsi="Tahoma" w:cs="Tahoma"/>
        </w:rPr>
        <w:t>stavbu</w:t>
      </w:r>
      <w:r>
        <w:rPr>
          <w:rFonts w:ascii="Tahoma" w:hAnsi="Tahoma" w:cs="Tahoma"/>
        </w:rPr>
        <w:t xml:space="preserve"> nepřevezme. Předáním </w:t>
      </w:r>
      <w:r w:rsidR="002019B2">
        <w:rPr>
          <w:rFonts w:ascii="Tahoma" w:hAnsi="Tahoma" w:cs="Tahoma"/>
        </w:rPr>
        <w:t>stavby</w:t>
      </w:r>
      <w:r>
        <w:rPr>
          <w:rFonts w:ascii="Tahoma" w:hAnsi="Tahoma" w:cs="Tahoma"/>
        </w:rPr>
        <w:t xml:space="preserve"> objednateli není zhotovitel zbaven povinnosti doklady na výzvu objednatele doplnit.</w:t>
      </w:r>
    </w:p>
    <w:p w:rsidR="00E91FF9" w:rsidRDefault="00E91FF9" w:rsidP="00613261">
      <w:pPr>
        <w:widowControl w:val="0"/>
        <w:numPr>
          <w:ilvl w:val="0"/>
          <w:numId w:val="20"/>
        </w:numPr>
        <w:spacing w:before="120" w:after="0" w:line="240" w:lineRule="auto"/>
        <w:ind w:left="357" w:hanging="357"/>
        <w:jc w:val="both"/>
        <w:rPr>
          <w:rFonts w:ascii="Tahoma" w:hAnsi="Tahoma" w:cs="Tahoma"/>
        </w:rPr>
      </w:pPr>
      <w:r>
        <w:rPr>
          <w:rFonts w:ascii="Tahoma" w:hAnsi="Tahoma" w:cs="Tahoma"/>
        </w:rPr>
        <w:t>Zhotovitel se zavazuje zúčastnit se na výzvu objednatele závěrečné kontrolní prohlídky stavby</w:t>
      </w:r>
      <w:r w:rsidR="00F94713">
        <w:rPr>
          <w:rFonts w:ascii="Tahoma" w:hAnsi="Tahoma" w:cs="Tahoma"/>
        </w:rPr>
        <w:t>.</w:t>
      </w:r>
    </w:p>
    <w:p w:rsidR="00E91FF9" w:rsidRDefault="00E91FF9" w:rsidP="00E91FF9">
      <w:pPr>
        <w:keepNext/>
        <w:spacing w:before="360"/>
        <w:jc w:val="center"/>
        <w:rPr>
          <w:rFonts w:ascii="Tahoma" w:hAnsi="Tahoma" w:cs="Tahoma"/>
          <w:b/>
        </w:rPr>
      </w:pPr>
      <w:r>
        <w:rPr>
          <w:rFonts w:ascii="Tahoma" w:hAnsi="Tahoma" w:cs="Tahoma"/>
          <w:b/>
        </w:rPr>
        <w:t>XIII.</w:t>
      </w:r>
      <w:r>
        <w:rPr>
          <w:rFonts w:ascii="Tahoma" w:hAnsi="Tahoma" w:cs="Tahoma"/>
          <w:b/>
        </w:rPr>
        <w:br/>
        <w:t>Práva z vadného plnění, záruka za jakost</w:t>
      </w:r>
    </w:p>
    <w:p w:rsidR="00E91FF9" w:rsidRDefault="00E91FF9" w:rsidP="00613261">
      <w:pPr>
        <w:numPr>
          <w:ilvl w:val="0"/>
          <w:numId w:val="22"/>
        </w:numPr>
        <w:spacing w:before="120" w:after="0" w:line="240" w:lineRule="auto"/>
        <w:ind w:left="357" w:hanging="357"/>
        <w:jc w:val="both"/>
        <w:rPr>
          <w:rFonts w:ascii="Tahoma" w:hAnsi="Tahoma" w:cs="Tahoma"/>
        </w:rPr>
      </w:pPr>
      <w:r>
        <w:rPr>
          <w:rFonts w:ascii="Tahoma" w:hAnsi="Tahoma" w:cs="Tahoma"/>
        </w:rPr>
        <w:t>Dílo má vadu, jestliže neodpovídá požadavkům uvedeným v této smlouvě.</w:t>
      </w:r>
    </w:p>
    <w:p w:rsidR="00886C82" w:rsidRDefault="00E91FF9" w:rsidP="00886C82">
      <w:pPr>
        <w:numPr>
          <w:ilvl w:val="0"/>
          <w:numId w:val="22"/>
        </w:numPr>
        <w:spacing w:before="120" w:after="0" w:line="240" w:lineRule="auto"/>
        <w:ind w:left="357" w:hanging="357"/>
        <w:jc w:val="both"/>
        <w:rPr>
          <w:rFonts w:ascii="Tahoma" w:hAnsi="Tahoma" w:cs="Tahoma"/>
        </w:rPr>
      </w:pPr>
      <w:r>
        <w:rPr>
          <w:rFonts w:ascii="Tahoma"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rPr>
        <w:noBreakHyphen/>
        <w:t>li se vada v průběhu 6 měsíců od převzetí díla objednatelem, má se zato, že dílo bylo vadné již při převzetí, neprokáže</w:t>
      </w:r>
      <w:r>
        <w:rPr>
          <w:rFonts w:ascii="Tahoma" w:hAnsi="Tahoma" w:cs="Tahoma"/>
        </w:rPr>
        <w:noBreakHyphen/>
        <w:t>li zhotovitel opak.</w:t>
      </w:r>
    </w:p>
    <w:p w:rsidR="001C12FC" w:rsidRPr="00886C82" w:rsidRDefault="00E91FF9" w:rsidP="00886C82">
      <w:pPr>
        <w:numPr>
          <w:ilvl w:val="0"/>
          <w:numId w:val="22"/>
        </w:numPr>
        <w:spacing w:before="120" w:after="0" w:line="240" w:lineRule="auto"/>
        <w:ind w:left="357" w:hanging="357"/>
        <w:jc w:val="both"/>
        <w:rPr>
          <w:rFonts w:ascii="Tahoma" w:hAnsi="Tahoma" w:cs="Tahoma"/>
        </w:rPr>
      </w:pPr>
      <w:r w:rsidRPr="00886C82">
        <w:rPr>
          <w:rFonts w:ascii="Tahoma" w:hAnsi="Tahoma" w:cs="Tahoma"/>
        </w:rPr>
        <w:lastRenderedPageBreak/>
        <w:t>Zhotovitel poskytuje objednateli na proveden</w:t>
      </w:r>
      <w:r w:rsidR="000D0B36" w:rsidRPr="00886C82">
        <w:rPr>
          <w:rFonts w:ascii="Tahoma" w:hAnsi="Tahoma" w:cs="Tahoma"/>
        </w:rPr>
        <w:t>ou</w:t>
      </w:r>
      <w:r w:rsidRPr="00886C82">
        <w:rPr>
          <w:rFonts w:ascii="Tahoma" w:hAnsi="Tahoma" w:cs="Tahoma"/>
        </w:rPr>
        <w:t xml:space="preserve"> </w:t>
      </w:r>
      <w:r w:rsidR="0037626A">
        <w:rPr>
          <w:rFonts w:ascii="Tahoma" w:hAnsi="Tahoma" w:cs="Tahoma"/>
        </w:rPr>
        <w:t xml:space="preserve">stavbu </w:t>
      </w:r>
      <w:r w:rsidRPr="00886C82">
        <w:rPr>
          <w:rFonts w:ascii="Tahoma" w:hAnsi="Tahoma" w:cs="Tahoma"/>
        </w:rPr>
        <w:t>záruku za jakost (dále jen „</w:t>
      </w:r>
      <w:r w:rsidRPr="00886C82">
        <w:rPr>
          <w:rFonts w:ascii="Tahoma" w:hAnsi="Tahoma" w:cs="Tahoma"/>
          <w:b/>
          <w:bCs/>
        </w:rPr>
        <w:t>záruka</w:t>
      </w:r>
      <w:r w:rsidRPr="00886C82">
        <w:rPr>
          <w:rFonts w:ascii="Tahoma" w:hAnsi="Tahoma" w:cs="Tahoma"/>
        </w:rPr>
        <w:t>“) ve smyslu § 2619 a § 2113 a násl. občanského zákoníku, a to v</w:t>
      </w:r>
      <w:r w:rsidR="001C12FC" w:rsidRPr="00886C82">
        <w:rPr>
          <w:rFonts w:ascii="Tahoma" w:hAnsi="Tahoma" w:cs="Tahoma"/>
        </w:rPr>
        <w:t> </w:t>
      </w:r>
      <w:r w:rsidRPr="00886C82">
        <w:rPr>
          <w:rFonts w:ascii="Tahoma" w:hAnsi="Tahoma" w:cs="Tahoma"/>
        </w:rPr>
        <w:t>délce</w:t>
      </w:r>
      <w:r w:rsidR="001C12FC" w:rsidRPr="00886C82">
        <w:rPr>
          <w:rFonts w:ascii="Tahoma" w:hAnsi="Tahoma" w:cs="Tahoma"/>
        </w:rPr>
        <w:t>:</w:t>
      </w:r>
      <w:r w:rsidR="00CD3AD6" w:rsidRPr="00886C82">
        <w:rPr>
          <w:rFonts w:ascii="Tahoma" w:hAnsi="Tahoma" w:cs="Tahoma"/>
        </w:rPr>
        <w:t xml:space="preserve"> </w:t>
      </w:r>
    </w:p>
    <w:p w:rsidR="00A15E42" w:rsidRPr="003A689D" w:rsidRDefault="003A689D" w:rsidP="00A15E42">
      <w:pPr>
        <w:numPr>
          <w:ilvl w:val="0"/>
          <w:numId w:val="54"/>
        </w:numPr>
        <w:tabs>
          <w:tab w:val="clear" w:pos="1605"/>
          <w:tab w:val="left" w:pos="714"/>
        </w:tabs>
        <w:spacing w:before="120" w:after="0" w:line="240" w:lineRule="auto"/>
        <w:ind w:left="714" w:hanging="357"/>
        <w:jc w:val="both"/>
        <w:rPr>
          <w:rFonts w:ascii="Tahoma" w:hAnsi="Tahoma" w:cs="Tahoma"/>
        </w:rPr>
      </w:pPr>
      <w:r w:rsidRPr="003A689D">
        <w:rPr>
          <w:rFonts w:ascii="Tahoma" w:hAnsi="Tahoma" w:cs="Tahoma"/>
        </w:rPr>
        <w:t>60</w:t>
      </w:r>
      <w:r w:rsidR="00A15E42" w:rsidRPr="003A689D">
        <w:rPr>
          <w:rFonts w:ascii="Tahoma" w:hAnsi="Tahoma" w:cs="Tahoma"/>
        </w:rPr>
        <w:t> měsíců na provedené práce a dodávky</w:t>
      </w:r>
      <w:r w:rsidR="00013F11">
        <w:rPr>
          <w:rFonts w:ascii="Tahoma" w:hAnsi="Tahoma" w:cs="Tahoma"/>
        </w:rPr>
        <w:t xml:space="preserve"> </w:t>
      </w:r>
    </w:p>
    <w:p w:rsidR="00AC6733" w:rsidRDefault="00E91FF9" w:rsidP="00AC6733">
      <w:pPr>
        <w:spacing w:before="120"/>
        <w:ind w:left="357"/>
        <w:jc w:val="both"/>
        <w:rPr>
          <w:rFonts w:ascii="Tahoma" w:hAnsi="Tahoma" w:cs="Tahoma"/>
        </w:rPr>
      </w:pPr>
      <w:r>
        <w:rPr>
          <w:rFonts w:ascii="Tahoma" w:hAnsi="Tahoma" w:cs="Tahoma"/>
        </w:rPr>
        <w:t>(dále též „</w:t>
      </w:r>
      <w:r w:rsidRPr="0031584B">
        <w:rPr>
          <w:rFonts w:ascii="Tahoma" w:hAnsi="Tahoma" w:cs="Tahoma"/>
          <w:b/>
          <w:bCs/>
        </w:rPr>
        <w:t>záruční doba</w:t>
      </w:r>
      <w:r>
        <w:rPr>
          <w:rFonts w:ascii="Tahoma" w:hAnsi="Tahoma" w:cs="Tahoma"/>
        </w:rPr>
        <w:t>“).</w:t>
      </w:r>
    </w:p>
    <w:p w:rsidR="00E91FF9" w:rsidRDefault="00E91FF9" w:rsidP="00AC6733">
      <w:pPr>
        <w:spacing w:before="120"/>
        <w:ind w:left="357"/>
        <w:jc w:val="both"/>
        <w:rPr>
          <w:rFonts w:ascii="Tahoma" w:hAnsi="Tahoma" w:cs="Tahoma"/>
        </w:rPr>
      </w:pPr>
      <w:r w:rsidRPr="00AC6733">
        <w:rPr>
          <w:rFonts w:ascii="Tahoma" w:hAnsi="Tahoma" w:cs="Tahoma"/>
        </w:rPr>
        <w:t xml:space="preserve">Záruční doba začíná běžet dnem převzetí </w:t>
      </w:r>
      <w:r w:rsidR="000D0B36" w:rsidRPr="00AC6733">
        <w:rPr>
          <w:rFonts w:ascii="Tahoma" w:hAnsi="Tahoma" w:cs="Tahoma"/>
        </w:rPr>
        <w:t>stavby</w:t>
      </w:r>
      <w:r w:rsidRPr="00AC6733">
        <w:rPr>
          <w:rFonts w:ascii="Tahoma" w:hAnsi="Tahoma" w:cs="Tahoma"/>
        </w:rPr>
        <w:t xml:space="preserve"> objednatelem. Záruční doba se staví po dobu, po kterou nemůže objednatel </w:t>
      </w:r>
      <w:r w:rsidR="000D0B36" w:rsidRPr="00AC6733">
        <w:rPr>
          <w:rFonts w:ascii="Tahoma" w:hAnsi="Tahoma" w:cs="Tahoma"/>
        </w:rPr>
        <w:t>stavbu</w:t>
      </w:r>
      <w:r w:rsidRPr="00AC6733">
        <w:rPr>
          <w:rFonts w:ascii="Tahoma" w:hAnsi="Tahoma" w:cs="Tahoma"/>
        </w:rPr>
        <w:t xml:space="preserve"> řádně užívat pro vady, za které nese odpovědnost zhotovitel. Pro nahlašování a odstraňování vad v rámci záruky platí podmínky uvedené v odst. 4 a násl. tohoto článku smlouvy. Vady </w:t>
      </w:r>
      <w:r w:rsidR="008C7394" w:rsidRPr="00AC6733">
        <w:rPr>
          <w:rFonts w:ascii="Tahoma" w:hAnsi="Tahoma" w:cs="Tahoma"/>
        </w:rPr>
        <w:t>stavby</w:t>
      </w:r>
      <w:r w:rsidRPr="00AC6733">
        <w:rPr>
          <w:rFonts w:ascii="Tahoma" w:hAnsi="Tahoma" w:cs="Tahoma"/>
        </w:rPr>
        <w:t xml:space="preserve"> dle odst. 2 tohoto článku </w:t>
      </w:r>
      <w:r w:rsidR="008C7394" w:rsidRPr="00AC6733">
        <w:rPr>
          <w:rFonts w:ascii="Tahoma" w:hAnsi="Tahoma" w:cs="Tahoma"/>
        </w:rPr>
        <w:t xml:space="preserve">smlouvy </w:t>
      </w:r>
      <w:r w:rsidRPr="00AC6733">
        <w:rPr>
          <w:rFonts w:ascii="Tahoma" w:hAnsi="Tahoma" w:cs="Tahoma"/>
        </w:rPr>
        <w:t>a vady, které se projeví během záruční doby, budou zhotovitelem odstraněny bezplatně, a to včetně všech potřebných náhradních dílů a dalšího materiálu.</w:t>
      </w:r>
    </w:p>
    <w:p w:rsidR="0013533A" w:rsidRPr="0013533A" w:rsidRDefault="0013533A" w:rsidP="0013533A">
      <w:pPr>
        <w:numPr>
          <w:ilvl w:val="0"/>
          <w:numId w:val="41"/>
        </w:numPr>
        <w:tabs>
          <w:tab w:val="clear" w:pos="360"/>
        </w:tabs>
        <w:spacing w:before="120" w:after="0" w:line="240" w:lineRule="auto"/>
        <w:ind w:left="357" w:hanging="357"/>
        <w:jc w:val="both"/>
        <w:rPr>
          <w:rFonts w:ascii="Tahoma" w:hAnsi="Tahoma" w:cs="Tahoma"/>
        </w:rPr>
      </w:pPr>
      <w:r>
        <w:rPr>
          <w:rFonts w:ascii="Tahoma" w:hAnsi="Tahoma" w:cs="Tahoma"/>
        </w:rPr>
        <w:t xml:space="preserve">Vady a nedodělky díla z vadného plnění </w:t>
      </w:r>
      <w:r w:rsidRPr="004F5D2D">
        <w:rPr>
          <w:rFonts w:ascii="Tahoma" w:hAnsi="Tahoma" w:cs="Tahoma"/>
        </w:rPr>
        <w:t>a</w:t>
      </w:r>
      <w:r>
        <w:rPr>
          <w:rFonts w:ascii="Tahoma" w:hAnsi="Tahoma" w:cs="Tahoma"/>
        </w:rPr>
        <w:t xml:space="preserve"> dále také </w:t>
      </w:r>
      <w:r w:rsidRPr="004F5D2D">
        <w:rPr>
          <w:rFonts w:ascii="Tahoma" w:hAnsi="Tahoma" w:cs="Tahoma"/>
        </w:rPr>
        <w:t xml:space="preserve">vady, které se projeví </w:t>
      </w:r>
      <w:r>
        <w:rPr>
          <w:rFonts w:ascii="Tahoma" w:hAnsi="Tahoma" w:cs="Tahoma"/>
        </w:rPr>
        <w:t>během</w:t>
      </w:r>
      <w:r w:rsidRPr="004F5D2D">
        <w:rPr>
          <w:rFonts w:ascii="Tahoma" w:hAnsi="Tahoma" w:cs="Tahoma"/>
        </w:rPr>
        <w:t xml:space="preserve"> záruční dob</w:t>
      </w:r>
      <w:r>
        <w:rPr>
          <w:rFonts w:ascii="Tahoma" w:hAnsi="Tahoma" w:cs="Tahoma"/>
        </w:rPr>
        <w:t>y</w:t>
      </w:r>
      <w:r w:rsidRPr="004F5D2D">
        <w:rPr>
          <w:rFonts w:ascii="Tahoma" w:hAnsi="Tahoma" w:cs="Tahoma"/>
        </w:rPr>
        <w:t>, budou zho</w:t>
      </w:r>
      <w:r>
        <w:rPr>
          <w:rFonts w:ascii="Tahoma" w:hAnsi="Tahoma" w:cs="Tahoma"/>
        </w:rPr>
        <w:t xml:space="preserve">tovitelem odstraněny bezplatně, </w:t>
      </w:r>
      <w:r w:rsidRPr="00E92972">
        <w:rPr>
          <w:rFonts w:ascii="Tahoma" w:hAnsi="Tahoma" w:cs="Tahoma"/>
        </w:rPr>
        <w:t>a to včetně všech potřebných náhradních dílů a dalšího materiálu</w:t>
      </w:r>
      <w:r>
        <w:rPr>
          <w:rFonts w:ascii="Tahoma" w:hAnsi="Tahoma" w:cs="Tahoma"/>
        </w:rPr>
        <w:t>.</w:t>
      </w:r>
    </w:p>
    <w:p w:rsidR="00E91FF9" w:rsidRDefault="00E91FF9" w:rsidP="00613261">
      <w:pPr>
        <w:numPr>
          <w:ilvl w:val="0"/>
          <w:numId w:val="22"/>
        </w:numPr>
        <w:spacing w:before="120" w:after="0" w:line="240" w:lineRule="auto"/>
        <w:ind w:left="357" w:hanging="357"/>
        <w:jc w:val="both"/>
        <w:rPr>
          <w:rFonts w:ascii="Tahoma" w:hAnsi="Tahoma" w:cs="Tahoma"/>
        </w:rPr>
      </w:pPr>
      <w:r>
        <w:rPr>
          <w:rFonts w:ascii="Tahoma" w:hAnsi="Tahoma" w:cs="Tahoma"/>
        </w:rPr>
        <w:t>Veškeré vady díla bude objednatel povinen uplatnit u zhotovitele bez zbytečného odkladu poté, kdy vadu zjistil, a to formou písemného oznámení (za písemné oznámení se považuje i oznámení e</w:t>
      </w:r>
      <w:r>
        <w:rPr>
          <w:rFonts w:ascii="Tahoma" w:hAnsi="Tahoma" w:cs="Tahoma"/>
        </w:rPr>
        <w:noBreakHyphen/>
        <w:t>mailem), obsahujícího specifikaci zjištěné vady. Objednatel bude vady díla oznamovat na:</w:t>
      </w:r>
    </w:p>
    <w:p w:rsidR="00E91FF9" w:rsidRDefault="00E91FF9" w:rsidP="00613261">
      <w:pPr>
        <w:pStyle w:val="Smlouva-slo"/>
        <w:numPr>
          <w:ilvl w:val="1"/>
          <w:numId w:val="22"/>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sidR="00287FDE">
        <w:rPr>
          <w:rFonts w:ascii="Tahoma" w:hAnsi="Tahoma" w:cs="Tahoma"/>
          <w:sz w:val="22"/>
          <w:szCs w:val="22"/>
        </w:rPr>
        <w:t>dik@diksro.cz</w:t>
      </w:r>
      <w:r>
        <w:rPr>
          <w:rFonts w:ascii="Tahoma" w:hAnsi="Tahoma" w:cs="Tahoma"/>
          <w:bCs/>
          <w:sz w:val="22"/>
          <w:szCs w:val="22"/>
        </w:rPr>
        <w:t>, nebo</w:t>
      </w:r>
    </w:p>
    <w:p w:rsidR="00E91FF9" w:rsidRDefault="00E91FF9" w:rsidP="00613261">
      <w:pPr>
        <w:pStyle w:val="Smlouva-slo"/>
        <w:numPr>
          <w:ilvl w:val="1"/>
          <w:numId w:val="22"/>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00287FDE">
        <w:rPr>
          <w:rFonts w:ascii="Tahoma" w:hAnsi="Tahoma" w:cs="Tahoma"/>
          <w:sz w:val="22"/>
          <w:szCs w:val="22"/>
        </w:rPr>
        <w:t>Pernerova 19, 718 00 Ostrava Kunčičky</w:t>
      </w:r>
      <w:r>
        <w:rPr>
          <w:rFonts w:ascii="Tahoma" w:hAnsi="Tahoma" w:cs="Tahoma"/>
          <w:bCs/>
          <w:sz w:val="22"/>
          <w:szCs w:val="22"/>
        </w:rPr>
        <w:t>, nebo</w:t>
      </w:r>
    </w:p>
    <w:p w:rsidR="00E91FF9" w:rsidRDefault="00E91FF9" w:rsidP="00613261">
      <w:pPr>
        <w:pStyle w:val="Smlouva-slo"/>
        <w:numPr>
          <w:ilvl w:val="1"/>
          <w:numId w:val="22"/>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w:t>
      </w:r>
      <w:r w:rsidR="00287FDE">
        <w:rPr>
          <w:rFonts w:ascii="Tahoma" w:hAnsi="Tahoma" w:cs="Tahoma"/>
          <w:bCs/>
          <w:sz w:val="22"/>
          <w:szCs w:val="22"/>
        </w:rPr>
        <w:t>y</w:t>
      </w:r>
      <w:r w:rsidR="00287FDE">
        <w:rPr>
          <w:rFonts w:ascii="Tahoma" w:hAnsi="Tahoma" w:cs="Tahoma"/>
          <w:bCs/>
          <w:sz w:val="22"/>
          <w:szCs w:val="22"/>
        </w:rPr>
        <w:tab/>
        <w:t>NAKYZKU</w:t>
      </w:r>
    </w:p>
    <w:p w:rsidR="00E91FF9" w:rsidRDefault="00E91FF9" w:rsidP="00613261">
      <w:pPr>
        <w:numPr>
          <w:ilvl w:val="0"/>
          <w:numId w:val="22"/>
        </w:numPr>
        <w:spacing w:before="120" w:after="0" w:line="240" w:lineRule="auto"/>
        <w:ind w:left="357" w:hanging="357"/>
        <w:jc w:val="both"/>
        <w:rPr>
          <w:rFonts w:ascii="Tahoma" w:hAnsi="Tahoma" w:cs="Tahoma"/>
          <w:iCs/>
        </w:rPr>
      </w:pPr>
      <w:r>
        <w:rPr>
          <w:rFonts w:ascii="Tahoma" w:hAnsi="Tahoma" w:cs="Tahoma"/>
        </w:rPr>
        <w:t>Objednatel má právo na odstranění vady opravou; je</w:t>
      </w:r>
      <w:r>
        <w:rPr>
          <w:rFonts w:ascii="Tahoma" w:hAnsi="Tahoma" w:cs="Tahoma"/>
        </w:rPr>
        <w:noBreakHyphen/>
        <w:t>li vadné plnění podstatným porušením smlouvy, má také právo od smlouvy odstoupit. Právo volby plnění má objednatel.</w:t>
      </w:r>
    </w:p>
    <w:p w:rsidR="00E91FF9" w:rsidRDefault="00E91FF9" w:rsidP="00613261">
      <w:pPr>
        <w:numPr>
          <w:ilvl w:val="0"/>
          <w:numId w:val="22"/>
        </w:numPr>
        <w:spacing w:before="120" w:after="0" w:line="240" w:lineRule="auto"/>
        <w:ind w:left="357" w:hanging="357"/>
        <w:jc w:val="both"/>
        <w:rPr>
          <w:rFonts w:ascii="Tahoma" w:hAnsi="Tahoma" w:cs="Tahoma"/>
        </w:rPr>
      </w:pPr>
      <w:r>
        <w:rPr>
          <w:rFonts w:ascii="Tahoma" w:hAnsi="Tahoma" w:cs="Tahoma"/>
        </w:rPr>
        <w:t>Zhotovitel započne s odstraněním vady nejpozději do </w:t>
      </w:r>
      <w:r>
        <w:rPr>
          <w:rFonts w:ascii="Tahoma" w:hAnsi="Tahoma" w:cs="Tahoma"/>
          <w:bCs/>
        </w:rPr>
        <w:t>5 pracovních</w:t>
      </w:r>
      <w:r>
        <w:rPr>
          <w:rFonts w:ascii="Tahoma" w:hAnsi="Tahoma" w:cs="Tahoma"/>
        </w:rPr>
        <w:t> </w:t>
      </w:r>
      <w:r>
        <w:rPr>
          <w:rFonts w:ascii="Tahoma" w:hAnsi="Tahoma" w:cs="Tahoma"/>
          <w:bCs/>
        </w:rPr>
        <w:t>dnů</w:t>
      </w:r>
      <w:r>
        <w:rPr>
          <w:rFonts w:ascii="Tahoma" w:hAnsi="Tahoma" w:cs="Tahoma"/>
        </w:rPr>
        <w:t xml:space="preserve"> od doručení oznámení o vadě, pokud se smluvní strany nedohodnou písemně jinak. V případě havárie započne s odstraněním vady neodkladně, nejpozději do </w:t>
      </w:r>
      <w:r>
        <w:rPr>
          <w:rFonts w:ascii="Tahoma" w:hAnsi="Tahoma" w:cs="Tahoma"/>
          <w:bCs/>
        </w:rPr>
        <w:t xml:space="preserve">24 hodin </w:t>
      </w:r>
      <w:r>
        <w:rPr>
          <w:rFonts w:ascii="Tahoma" w:hAnsi="Tahoma" w:cs="Tahoma"/>
        </w:rPr>
        <w:t>od doručení oznámení o vadě. Vada bude odstraněna nejpozději do </w:t>
      </w:r>
      <w:r>
        <w:rPr>
          <w:rFonts w:ascii="Tahoma" w:hAnsi="Tahoma" w:cs="Tahoma"/>
          <w:bCs/>
        </w:rPr>
        <w:t xml:space="preserve">10 pracovních dnů </w:t>
      </w:r>
      <w:r>
        <w:rPr>
          <w:rFonts w:ascii="Tahoma" w:hAnsi="Tahoma" w:cs="Tahoma"/>
        </w:rPr>
        <w:t>ode dne doručení oznámení o vadě</w:t>
      </w:r>
      <w:r>
        <w:rPr>
          <w:rFonts w:ascii="Tahoma" w:hAnsi="Tahoma" w:cs="Tahoma"/>
          <w:i/>
          <w:iCs/>
        </w:rPr>
        <w:t>,</w:t>
      </w:r>
      <w:r>
        <w:rPr>
          <w:rFonts w:ascii="Tahoma" w:hAnsi="Tahoma" w:cs="Tahoma"/>
        </w:rPr>
        <w:t xml:space="preserve"> v případě havárie nejpozději do </w:t>
      </w:r>
      <w:r>
        <w:rPr>
          <w:rFonts w:ascii="Tahoma" w:hAnsi="Tahoma" w:cs="Tahoma"/>
          <w:bCs/>
        </w:rPr>
        <w:t>48</w:t>
      </w:r>
      <w:r>
        <w:rPr>
          <w:rFonts w:ascii="Tahoma" w:hAnsi="Tahoma" w:cs="Tahoma"/>
          <w:b/>
        </w:rPr>
        <w:t xml:space="preserve"> </w:t>
      </w:r>
      <w:r>
        <w:rPr>
          <w:rFonts w:ascii="Tahoma" w:hAnsi="Tahoma" w:cs="Tahoma"/>
          <w:bCs/>
        </w:rPr>
        <w:t xml:space="preserve">hodin </w:t>
      </w:r>
      <w:r>
        <w:rPr>
          <w:rFonts w:ascii="Tahoma" w:hAnsi="Tahoma" w:cs="Tahoma"/>
        </w:rPr>
        <w:t>od doručení oznámení o vadě, pokud se smluvní strany nedohodnou písemně jinak, např. s ohledem na klimatické podmínky neumožňující dodržení technologických postupů pro odstranění vady.</w:t>
      </w:r>
    </w:p>
    <w:p w:rsidR="00E91FF9" w:rsidRDefault="00E91FF9" w:rsidP="00E91FF9">
      <w:pPr>
        <w:pStyle w:val="Smlouva-slo"/>
        <w:spacing w:before="60" w:line="240" w:lineRule="auto"/>
        <w:ind w:left="357"/>
        <w:rPr>
          <w:rFonts w:ascii="Tahoma" w:hAnsi="Tahoma" w:cs="Tahoma"/>
          <w:sz w:val="22"/>
          <w:szCs w:val="22"/>
        </w:rPr>
      </w:pPr>
      <w:r>
        <w:rPr>
          <w:rFonts w:ascii="Tahoma" w:hAnsi="Tahoma" w:cs="Tahoma"/>
          <w:sz w:val="22"/>
          <w:szCs w:val="22"/>
        </w:rPr>
        <w:t>K dohodám dle tohoto odstavce je za objednatele oprávněna pouze osoba oprávněná jednat ve věcech realizace stavby dle čl. I odst. 1 této smlouvy, příp. jiný pověřený zástupce objednatele.</w:t>
      </w:r>
    </w:p>
    <w:p w:rsidR="00E91FF9" w:rsidRDefault="00E91FF9" w:rsidP="00613261">
      <w:pPr>
        <w:numPr>
          <w:ilvl w:val="0"/>
          <w:numId w:val="22"/>
        </w:numPr>
        <w:spacing w:before="120" w:after="0" w:line="240" w:lineRule="auto"/>
        <w:ind w:left="357" w:hanging="357"/>
        <w:jc w:val="both"/>
        <w:rPr>
          <w:rFonts w:ascii="Tahoma" w:hAnsi="Tahoma" w:cs="Tahoma"/>
        </w:rPr>
      </w:pPr>
      <w:r>
        <w:rPr>
          <w:rFonts w:ascii="Tahoma" w:hAnsi="Tahoma" w:cs="Tahoma"/>
        </w:rPr>
        <w:t xml:space="preserve">Provedenou opravu vady zhotovitel objednateli předá písemně. Na provedenou opravu poskytne zhotovitel záruku za jakost ve stejné délce dle odstavce </w:t>
      </w:r>
      <w:r w:rsidR="008C7394">
        <w:rPr>
          <w:rFonts w:ascii="Tahoma" w:hAnsi="Tahoma" w:cs="Tahoma"/>
        </w:rPr>
        <w:t>2</w:t>
      </w:r>
      <w:r>
        <w:rPr>
          <w:rFonts w:ascii="Tahoma" w:hAnsi="Tahoma" w:cs="Tahoma"/>
        </w:rPr>
        <w:t xml:space="preserve"> tohoto článku smlouvy.</w:t>
      </w:r>
    </w:p>
    <w:p w:rsidR="00E91FF9" w:rsidRDefault="00E91FF9" w:rsidP="00613261">
      <w:pPr>
        <w:numPr>
          <w:ilvl w:val="0"/>
          <w:numId w:val="22"/>
        </w:numPr>
        <w:spacing w:before="120" w:after="0" w:line="240" w:lineRule="auto"/>
        <w:ind w:left="357" w:hanging="357"/>
        <w:jc w:val="both"/>
        <w:rPr>
          <w:rFonts w:ascii="Tahoma" w:hAnsi="Tahoma" w:cs="Tahoma"/>
        </w:rPr>
      </w:pPr>
      <w:r>
        <w:rPr>
          <w:rFonts w:ascii="Tahoma" w:hAnsi="Tahoma" w:cs="Tahoma"/>
        </w:rPr>
        <w:t>Pokud zhotovitel neodstraní vadu díla dle lhůt uvedených v odst. 6 tohoto článku smlouvy, vyzve jej objednatel</w:t>
      </w:r>
      <w:r>
        <w:t xml:space="preserve"> </w:t>
      </w:r>
      <w:r>
        <w:rPr>
          <w:rFonts w:ascii="Tahoma" w:hAnsi="Tahoma" w:cs="Tahoma"/>
        </w:rPr>
        <w:t>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rsidR="00DA5867" w:rsidRDefault="00DA5867" w:rsidP="00613261">
      <w:pPr>
        <w:numPr>
          <w:ilvl w:val="0"/>
          <w:numId w:val="22"/>
        </w:numPr>
        <w:spacing w:before="120" w:after="0" w:line="240" w:lineRule="auto"/>
        <w:ind w:left="357" w:hanging="357"/>
        <w:jc w:val="both"/>
        <w:rPr>
          <w:rFonts w:ascii="Tahoma" w:hAnsi="Tahoma" w:cs="Tahoma"/>
        </w:rPr>
      </w:pPr>
      <w:r>
        <w:rPr>
          <w:rFonts w:ascii="Tahoma" w:hAnsi="Tahoma" w:cs="Tahoma"/>
        </w:rPr>
        <w:t xml:space="preserve">Zhotovitel tímto vyslovuje souhlas s postoupením veškerých práv a povinností objednatele vztahujících se k záruce dle této smlouvy </w:t>
      </w:r>
      <w:r w:rsidR="00786AF0">
        <w:rPr>
          <w:rFonts w:ascii="Tahoma" w:hAnsi="Tahoma" w:cs="Tahoma"/>
        </w:rPr>
        <w:t xml:space="preserve">na </w:t>
      </w:r>
      <w:r w:rsidR="0008165A">
        <w:rPr>
          <w:rFonts w:ascii="Tahoma" w:hAnsi="Tahoma" w:cs="Tahoma"/>
        </w:rPr>
        <w:t>vlastníka</w:t>
      </w:r>
      <w:r w:rsidR="00786AF0">
        <w:rPr>
          <w:rFonts w:ascii="Tahoma" w:hAnsi="Tahoma" w:cs="Tahoma"/>
        </w:rPr>
        <w:t xml:space="preserve">. </w:t>
      </w:r>
    </w:p>
    <w:p w:rsidR="00E91FF9" w:rsidRDefault="00E91FF9" w:rsidP="00E91FF9">
      <w:pPr>
        <w:keepNext/>
        <w:spacing w:before="360"/>
        <w:jc w:val="center"/>
        <w:rPr>
          <w:rFonts w:ascii="Tahoma" w:hAnsi="Tahoma" w:cs="Tahoma"/>
          <w:b/>
        </w:rPr>
      </w:pPr>
      <w:r>
        <w:rPr>
          <w:rFonts w:ascii="Tahoma" w:hAnsi="Tahoma" w:cs="Tahoma"/>
          <w:b/>
        </w:rPr>
        <w:lastRenderedPageBreak/>
        <w:t>XIV.</w:t>
      </w:r>
      <w:r>
        <w:rPr>
          <w:rFonts w:ascii="Tahoma" w:hAnsi="Tahoma" w:cs="Tahoma"/>
          <w:b/>
        </w:rPr>
        <w:br/>
      </w:r>
      <w:r w:rsidRPr="00E55374">
        <w:rPr>
          <w:rFonts w:ascii="Tahoma" w:hAnsi="Tahoma" w:cs="Tahoma"/>
          <w:b/>
        </w:rPr>
        <w:t>Vlastnické právo, nebezpečí škody</w:t>
      </w:r>
    </w:p>
    <w:p w:rsidR="00F83E91" w:rsidRPr="00811B8A" w:rsidRDefault="00F83E91" w:rsidP="00613261">
      <w:pPr>
        <w:pStyle w:val="Odstavecseseznamem"/>
        <w:numPr>
          <w:ilvl w:val="0"/>
          <w:numId w:val="23"/>
        </w:numPr>
        <w:rPr>
          <w:rFonts w:ascii="Tahoma" w:hAnsi="Tahoma" w:cs="Tahoma"/>
          <w:sz w:val="22"/>
          <w:szCs w:val="22"/>
        </w:rPr>
      </w:pPr>
      <w:r w:rsidRPr="00F83E91">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E91FF9" w:rsidRDefault="00E91FF9" w:rsidP="00613261">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E91FF9" w:rsidRDefault="00E91FF9" w:rsidP="00613261">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 xml:space="preserve">Zhotovitel je povinen nahradit objednateli v plné výši škodu, která vznikla při realizaci a užívání </w:t>
      </w:r>
      <w:r w:rsidR="00707C1F">
        <w:rPr>
          <w:rFonts w:ascii="Tahoma" w:hAnsi="Tahoma" w:cs="Tahoma"/>
          <w:sz w:val="22"/>
          <w:szCs w:val="22"/>
        </w:rPr>
        <w:t>stavby</w:t>
      </w:r>
      <w:r>
        <w:rPr>
          <w:rFonts w:ascii="Tahoma" w:hAnsi="Tahoma" w:cs="Tahoma"/>
          <w:sz w:val="22"/>
          <w:szCs w:val="22"/>
        </w:rPr>
        <w:t xml:space="preserve"> v souvislosti nebo jako důsledek porušení povinností a závazků zhotovitele dle této smlouvy.</w:t>
      </w:r>
    </w:p>
    <w:p w:rsidR="00E91FF9" w:rsidRDefault="00E91FF9" w:rsidP="00613261">
      <w:pPr>
        <w:pStyle w:val="Smlouva-slo"/>
        <w:numPr>
          <w:ilvl w:val="0"/>
          <w:numId w:val="23"/>
        </w:numPr>
        <w:spacing w:line="240" w:lineRule="auto"/>
        <w:ind w:left="357" w:hanging="357"/>
        <w:rPr>
          <w:rFonts w:ascii="Tahoma" w:hAnsi="Tahoma" w:cs="Tahoma"/>
          <w:sz w:val="22"/>
          <w:szCs w:val="22"/>
        </w:rPr>
      </w:pPr>
      <w:r w:rsidRPr="727C0FE0">
        <w:rPr>
          <w:rFonts w:ascii="Tahoma" w:hAnsi="Tahoma" w:cs="Tahoma"/>
          <w:sz w:val="22"/>
          <w:szCs w:val="22"/>
        </w:rPr>
        <w:t xml:space="preserve">Zhotovitel se zavazuje, že po celou dobu </w:t>
      </w:r>
      <w:r w:rsidR="00707C1F">
        <w:rPr>
          <w:rFonts w:ascii="Tahoma" w:hAnsi="Tahoma" w:cs="Tahoma"/>
          <w:sz w:val="22"/>
          <w:szCs w:val="22"/>
        </w:rPr>
        <w:t>realizace díla (tj. po dobu realizace projektové dokumentace a po dobu realizace stavby) až do převzetí díla objednatelem a odstranění případných vad a nedodělků, s nimiž bylo dílo převzato</w:t>
      </w:r>
      <w:r w:rsidRPr="727C0FE0">
        <w:rPr>
          <w:rFonts w:ascii="Tahoma" w:hAnsi="Tahoma" w:cs="Tahoma"/>
          <w:sz w:val="22"/>
          <w:szCs w:val="22"/>
        </w:rPr>
        <w:t xml:space="preserve"> bude mít na vlastní náklady sjednáno pojištění odpovědnosti za škodu způsobenou třetím osobám vyplývající z dodávaného předmětu plnění s limitem min. </w:t>
      </w:r>
      <w:r w:rsidR="00AD3291">
        <w:rPr>
          <w:rFonts w:ascii="Tahoma" w:hAnsi="Tahoma" w:cs="Tahoma"/>
          <w:sz w:val="22"/>
          <w:szCs w:val="22"/>
        </w:rPr>
        <w:t xml:space="preserve">1 </w:t>
      </w:r>
      <w:r w:rsidRPr="727C0FE0">
        <w:rPr>
          <w:rFonts w:ascii="Tahoma" w:hAnsi="Tahoma" w:cs="Tahoma"/>
          <w:sz w:val="22"/>
          <w:szCs w:val="22"/>
        </w:rPr>
        <w:t>mil. Kč</w:t>
      </w:r>
      <w:r w:rsidR="003A4B79">
        <w:rPr>
          <w:rFonts w:ascii="Tahoma" w:hAnsi="Tahoma" w:cs="Tahoma"/>
          <w:sz w:val="22"/>
          <w:szCs w:val="22"/>
        </w:rPr>
        <w:t xml:space="preserve">. </w:t>
      </w:r>
      <w:r w:rsidRPr="002015AA">
        <w:rPr>
          <w:rFonts w:ascii="Tahoma" w:hAnsi="Tahoma" w:cs="Tahoma"/>
          <w:sz w:val="22"/>
          <w:szCs w:val="22"/>
        </w:rPr>
        <w:t xml:space="preserve">Pojištění </w:t>
      </w:r>
      <w:r w:rsidRPr="727C0FE0">
        <w:rPr>
          <w:rFonts w:ascii="Tahoma" w:hAnsi="Tahoma" w:cs="Tahoma"/>
          <w:sz w:val="22"/>
          <w:szCs w:val="22"/>
        </w:rPr>
        <w:t>musí obsahovat krytí škod způsobené na majetku a zdraví třetích osob.</w:t>
      </w:r>
    </w:p>
    <w:p w:rsidR="00E91FF9" w:rsidRDefault="00E91FF9" w:rsidP="00613261">
      <w:pPr>
        <w:pStyle w:val="Smlouva-slo"/>
        <w:numPr>
          <w:ilvl w:val="0"/>
          <w:numId w:val="23"/>
        </w:numPr>
        <w:spacing w:line="240" w:lineRule="auto"/>
        <w:rPr>
          <w:rFonts w:ascii="Tahoma" w:hAnsi="Tahoma" w:cs="Tahoma"/>
          <w:sz w:val="22"/>
          <w:szCs w:val="22"/>
        </w:rPr>
      </w:pPr>
      <w:r>
        <w:rPr>
          <w:rFonts w:ascii="Tahoma" w:hAnsi="Tahoma" w:cs="Tahoma"/>
          <w:sz w:val="22"/>
          <w:szCs w:val="22"/>
        </w:rPr>
        <w:t xml:space="preserve">Zhotovitel je povinen předat objednateli </w:t>
      </w:r>
      <w:r w:rsidR="00707C1F">
        <w:rPr>
          <w:rFonts w:ascii="Tahoma" w:hAnsi="Tahoma" w:cs="Tahoma"/>
          <w:sz w:val="22"/>
          <w:szCs w:val="22"/>
        </w:rPr>
        <w:t>kdykoliv</w:t>
      </w:r>
      <w:r>
        <w:rPr>
          <w:rFonts w:ascii="Tahoma" w:hAnsi="Tahoma" w:cs="Tahoma"/>
          <w:sz w:val="22"/>
          <w:szCs w:val="22"/>
        </w:rPr>
        <w:t xml:space="preserve"> na vyžádání objednatelem </w:t>
      </w:r>
      <w:r w:rsidR="00291ECC" w:rsidRPr="002015AA">
        <w:rPr>
          <w:rFonts w:ascii="Tahoma" w:hAnsi="Tahoma" w:cs="Tahoma"/>
          <w:sz w:val="22"/>
          <w:szCs w:val="22"/>
        </w:rPr>
        <w:t xml:space="preserve">kopii pojistné </w:t>
      </w:r>
      <w:r w:rsidRPr="002015AA">
        <w:rPr>
          <w:rFonts w:ascii="Tahoma" w:hAnsi="Tahoma" w:cs="Tahoma"/>
          <w:sz w:val="22"/>
          <w:szCs w:val="22"/>
        </w:rPr>
        <w:t>sml</w:t>
      </w:r>
      <w:r w:rsidR="00291ECC" w:rsidRPr="002015AA">
        <w:rPr>
          <w:rFonts w:ascii="Tahoma" w:hAnsi="Tahoma" w:cs="Tahoma"/>
          <w:sz w:val="22"/>
          <w:szCs w:val="22"/>
        </w:rPr>
        <w:t>o</w:t>
      </w:r>
      <w:r w:rsidRPr="002015AA">
        <w:rPr>
          <w:rFonts w:ascii="Tahoma" w:hAnsi="Tahoma" w:cs="Tahoma"/>
          <w:sz w:val="22"/>
          <w:szCs w:val="22"/>
        </w:rPr>
        <w:t>uv</w:t>
      </w:r>
      <w:r w:rsidR="00291ECC" w:rsidRPr="002015AA">
        <w:rPr>
          <w:rFonts w:ascii="Tahoma" w:hAnsi="Tahoma" w:cs="Tahoma"/>
          <w:sz w:val="22"/>
          <w:szCs w:val="22"/>
        </w:rPr>
        <w:t>y</w:t>
      </w:r>
      <w:r w:rsidRPr="002015AA">
        <w:rPr>
          <w:rFonts w:ascii="Tahoma" w:hAnsi="Tahoma" w:cs="Tahoma"/>
          <w:sz w:val="22"/>
          <w:szCs w:val="22"/>
        </w:rPr>
        <w:t xml:space="preserve"> (včetně případných dodatků) na </w:t>
      </w:r>
      <w:r w:rsidR="00291ECC" w:rsidRPr="002015AA">
        <w:rPr>
          <w:rFonts w:ascii="Tahoma" w:hAnsi="Tahoma" w:cs="Tahoma"/>
          <w:sz w:val="22"/>
          <w:szCs w:val="22"/>
        </w:rPr>
        <w:t xml:space="preserve">požadované </w:t>
      </w:r>
      <w:r w:rsidRPr="002015AA">
        <w:rPr>
          <w:rFonts w:ascii="Tahoma" w:hAnsi="Tahoma" w:cs="Tahoma"/>
          <w:sz w:val="22"/>
          <w:szCs w:val="22"/>
        </w:rPr>
        <w:t xml:space="preserve">pojištění </w:t>
      </w:r>
      <w:r>
        <w:rPr>
          <w:rFonts w:ascii="Tahoma" w:hAnsi="Tahoma" w:cs="Tahoma"/>
          <w:sz w:val="22"/>
          <w:szCs w:val="22"/>
        </w:rPr>
        <w:t>nebo certifikát příslušné pojišťovny prokazující existenci pojištění (dobu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w:t>
      </w:r>
      <w:r w:rsidR="00B71B7A">
        <w:rPr>
          <w:rFonts w:ascii="Tahoma" w:hAnsi="Tahoma" w:cs="Tahoma"/>
          <w:sz w:val="22"/>
          <w:szCs w:val="22"/>
        </w:rPr>
        <w:t>,</w:t>
      </w:r>
      <w:r w:rsidR="00330FA7">
        <w:rPr>
          <w:rFonts w:ascii="Tahoma" w:hAnsi="Tahoma" w:cs="Tahoma"/>
          <w:sz w:val="22"/>
          <w:szCs w:val="22"/>
        </w:rPr>
        <w:t xml:space="preserve"> </w:t>
      </w:r>
      <w:r w:rsidR="00B71B7A">
        <w:rPr>
          <w:rFonts w:ascii="Tahoma" w:hAnsi="Tahoma" w:cs="Tahoma"/>
          <w:sz w:val="22"/>
          <w:szCs w:val="22"/>
        </w:rPr>
        <w:t>a to nejpozději do 10 dnů od obdržení příslušné žádosti</w:t>
      </w:r>
      <w:r>
        <w:rPr>
          <w:rFonts w:ascii="Tahoma" w:hAnsi="Tahoma" w:cs="Tahoma"/>
          <w:sz w:val="22"/>
          <w:szCs w:val="22"/>
        </w:rPr>
        <w:t>. Certifikát dle předchozí věty nesmí být starší jednoho měsíce.</w:t>
      </w:r>
    </w:p>
    <w:p w:rsidR="00E91FF9" w:rsidRDefault="00E91FF9" w:rsidP="00E91FF9">
      <w:pPr>
        <w:keepNext/>
        <w:spacing w:before="360"/>
        <w:jc w:val="center"/>
        <w:rPr>
          <w:rFonts w:ascii="Tahoma" w:hAnsi="Tahoma" w:cs="Tahoma"/>
          <w:b/>
        </w:rPr>
      </w:pPr>
      <w:r>
        <w:rPr>
          <w:rFonts w:ascii="Tahoma" w:hAnsi="Tahoma" w:cs="Tahoma"/>
          <w:b/>
        </w:rPr>
        <w:t>XV.</w:t>
      </w:r>
      <w:r>
        <w:rPr>
          <w:rFonts w:ascii="Tahoma" w:hAnsi="Tahoma" w:cs="Tahoma"/>
          <w:b/>
        </w:rPr>
        <w:br/>
        <w:t>Sankční ujednání</w:t>
      </w:r>
    </w:p>
    <w:p w:rsidR="006A5BEB" w:rsidRDefault="0089495F" w:rsidP="00613261">
      <w:pPr>
        <w:numPr>
          <w:ilvl w:val="0"/>
          <w:numId w:val="24"/>
        </w:numPr>
        <w:spacing w:before="120" w:after="0" w:line="240" w:lineRule="auto"/>
        <w:jc w:val="both"/>
        <w:rPr>
          <w:rFonts w:ascii="Tahoma" w:hAnsi="Tahoma" w:cs="Tahoma"/>
        </w:rPr>
      </w:pPr>
      <w:r>
        <w:rPr>
          <w:rStyle w:val="normaltextrun"/>
          <w:rFonts w:ascii="Tahoma" w:hAnsi="Tahoma" w:cs="Tahoma"/>
          <w:color w:val="000000"/>
          <w:shd w:val="clear" w:color="auto" w:fill="FFFFFF"/>
        </w:rPr>
        <w:t xml:space="preserve">V případě, že zhotovitel </w:t>
      </w:r>
      <w:r w:rsidR="007A549E">
        <w:rPr>
          <w:rStyle w:val="normaltextrun"/>
          <w:rFonts w:ascii="Tahoma" w:hAnsi="Tahoma" w:cs="Tahoma"/>
          <w:color w:val="000000"/>
          <w:shd w:val="clear" w:color="auto" w:fill="FFFFFF"/>
        </w:rPr>
        <w:t xml:space="preserve">započne </w:t>
      </w:r>
      <w:r w:rsidR="008D28AC">
        <w:rPr>
          <w:rStyle w:val="normaltextrun"/>
          <w:rFonts w:ascii="Tahoma" w:hAnsi="Tahoma" w:cs="Tahoma"/>
          <w:color w:val="000000"/>
          <w:shd w:val="clear" w:color="auto" w:fill="FFFFFF"/>
        </w:rPr>
        <w:t xml:space="preserve">ve 2. fázi s </w:t>
      </w:r>
      <w:r w:rsidR="007A549E">
        <w:rPr>
          <w:rStyle w:val="normaltextrun"/>
          <w:rFonts w:ascii="Tahoma" w:hAnsi="Tahoma" w:cs="Tahoma"/>
          <w:color w:val="000000"/>
          <w:shd w:val="clear" w:color="auto" w:fill="FFFFFF"/>
        </w:rPr>
        <w:t>realizac</w:t>
      </w:r>
      <w:r w:rsidR="005E6B6F">
        <w:rPr>
          <w:rStyle w:val="normaltextrun"/>
          <w:rFonts w:ascii="Tahoma" w:hAnsi="Tahoma" w:cs="Tahoma"/>
          <w:color w:val="000000"/>
          <w:shd w:val="clear" w:color="auto" w:fill="FFFFFF"/>
        </w:rPr>
        <w:t>í stavby</w:t>
      </w:r>
      <w:r w:rsidR="00A414FC">
        <w:rPr>
          <w:rStyle w:val="normaltextrun"/>
          <w:rFonts w:ascii="Tahoma" w:hAnsi="Tahoma" w:cs="Tahoma"/>
          <w:color w:val="000000"/>
          <w:shd w:val="clear" w:color="auto" w:fill="FFFFFF"/>
        </w:rPr>
        <w:t xml:space="preserve"> bez potřebného stavebního povolení</w:t>
      </w:r>
      <w:r w:rsidR="006A5BEB">
        <w:rPr>
          <w:rStyle w:val="normaltextrun"/>
          <w:rFonts w:ascii="Tahoma" w:hAnsi="Tahoma" w:cs="Tahoma"/>
          <w:color w:val="000000"/>
          <w:shd w:val="clear" w:color="auto" w:fill="FFFFFF"/>
        </w:rPr>
        <w:t xml:space="preserve">, je povinen uhradit objednateli smluvní pokutu ve </w:t>
      </w:r>
      <w:r w:rsidR="006A5BEB" w:rsidRPr="00E55374">
        <w:rPr>
          <w:rStyle w:val="normaltextrun"/>
          <w:rFonts w:ascii="Tahoma" w:hAnsi="Tahoma" w:cs="Tahoma"/>
          <w:shd w:val="clear" w:color="auto" w:fill="FFFFFF"/>
        </w:rPr>
        <w:t xml:space="preserve">výši </w:t>
      </w:r>
      <w:r w:rsidR="00E55374">
        <w:rPr>
          <w:rStyle w:val="normaltextrun"/>
          <w:rFonts w:ascii="Tahoma" w:hAnsi="Tahoma" w:cs="Tahoma"/>
          <w:shd w:val="clear" w:color="auto" w:fill="FFFFFF"/>
        </w:rPr>
        <w:t>2</w:t>
      </w:r>
      <w:r w:rsidR="00E64CFA" w:rsidRPr="00E55374">
        <w:rPr>
          <w:rStyle w:val="normaltextrun"/>
          <w:rFonts w:ascii="Tahoma" w:hAnsi="Tahoma" w:cs="Tahoma"/>
          <w:shd w:val="clear" w:color="auto" w:fill="FFFFFF"/>
        </w:rPr>
        <w:t>0.000</w:t>
      </w:r>
      <w:r w:rsidR="00E64CFA">
        <w:rPr>
          <w:rStyle w:val="normaltextrun"/>
          <w:rFonts w:ascii="Tahoma" w:hAnsi="Tahoma" w:cs="Tahoma"/>
          <w:color w:val="000000"/>
          <w:shd w:val="clear" w:color="auto" w:fill="FFFFFF"/>
        </w:rPr>
        <w:t xml:space="preserve"> Kč</w:t>
      </w:r>
      <w:r w:rsidR="006A5BEB">
        <w:rPr>
          <w:rStyle w:val="normaltextrun"/>
          <w:rFonts w:ascii="Tahoma" w:hAnsi="Tahoma" w:cs="Tahoma"/>
          <w:color w:val="000000"/>
          <w:shd w:val="clear" w:color="auto" w:fill="FFFFFF"/>
        </w:rPr>
        <w:t>.</w:t>
      </w:r>
      <w:r w:rsidR="006A5BEB">
        <w:rPr>
          <w:rStyle w:val="eop"/>
          <w:rFonts w:ascii="Tahoma" w:hAnsi="Tahoma" w:cs="Tahoma"/>
          <w:color w:val="000000"/>
          <w:shd w:val="clear" w:color="auto" w:fill="FFFFFF"/>
        </w:rPr>
        <w:t> </w:t>
      </w:r>
    </w:p>
    <w:p w:rsidR="00E91FF9" w:rsidRPr="00F91372" w:rsidRDefault="00E91FF9" w:rsidP="00613261">
      <w:pPr>
        <w:numPr>
          <w:ilvl w:val="0"/>
          <w:numId w:val="24"/>
        </w:numPr>
        <w:spacing w:before="120" w:after="0" w:line="240" w:lineRule="auto"/>
        <w:jc w:val="both"/>
        <w:rPr>
          <w:rFonts w:ascii="Tahoma" w:hAnsi="Tahoma" w:cs="Tahoma"/>
        </w:rPr>
      </w:pPr>
      <w:r w:rsidRPr="00F91372">
        <w:rPr>
          <w:rFonts w:ascii="Tahoma" w:hAnsi="Tahoma" w:cs="Tahoma"/>
        </w:rPr>
        <w:t>V případě, že bude zhotovitel v prodlení s</w:t>
      </w:r>
      <w:r w:rsidR="005F7299">
        <w:rPr>
          <w:rFonts w:ascii="Tahoma" w:hAnsi="Tahoma" w:cs="Tahoma"/>
        </w:rPr>
        <w:t> </w:t>
      </w:r>
      <w:r w:rsidRPr="00F91372">
        <w:rPr>
          <w:rFonts w:ascii="Tahoma" w:hAnsi="Tahoma" w:cs="Tahoma"/>
        </w:rPr>
        <w:t>provedením</w:t>
      </w:r>
      <w:r w:rsidR="005F7299">
        <w:rPr>
          <w:rFonts w:ascii="Tahoma" w:hAnsi="Tahoma" w:cs="Tahoma"/>
        </w:rPr>
        <w:t xml:space="preserve"> 2. fáze </w:t>
      </w:r>
      <w:r w:rsidR="006953EB">
        <w:rPr>
          <w:rFonts w:ascii="Tahoma" w:hAnsi="Tahoma" w:cs="Tahoma"/>
        </w:rPr>
        <w:t>díla</w:t>
      </w:r>
      <w:r w:rsidR="00D833E6">
        <w:rPr>
          <w:rFonts w:ascii="Tahoma" w:hAnsi="Tahoma" w:cs="Tahoma"/>
        </w:rPr>
        <w:t xml:space="preserve"> </w:t>
      </w:r>
      <w:r w:rsidRPr="00F91372">
        <w:rPr>
          <w:rFonts w:ascii="Tahoma" w:hAnsi="Tahoma" w:cs="Tahoma"/>
        </w:rPr>
        <w:t>v době plnění dle čl. IV odst. 1 této smlouvy, je povinen zaplatit objednateli smluvní pokutu ve výši 0,05 % z ceny za </w:t>
      </w:r>
      <w:r w:rsidR="00C25B75">
        <w:rPr>
          <w:rFonts w:ascii="Tahoma" w:hAnsi="Tahoma" w:cs="Tahoma"/>
        </w:rPr>
        <w:t>dílo</w:t>
      </w:r>
      <w:r w:rsidRPr="00F91372">
        <w:rPr>
          <w:rFonts w:ascii="Tahoma" w:hAnsi="Tahoma" w:cs="Tahoma"/>
        </w:rPr>
        <w:t xml:space="preserve"> bez DPH</w:t>
      </w:r>
      <w:r w:rsidR="0089495F">
        <w:rPr>
          <w:rFonts w:ascii="Tahoma" w:hAnsi="Tahoma" w:cs="Tahoma"/>
        </w:rPr>
        <w:t xml:space="preserve"> dle čl. V odst. 1 této smlouvy, a to</w:t>
      </w:r>
      <w:r w:rsidRPr="00F91372">
        <w:rPr>
          <w:rFonts w:ascii="Tahoma" w:hAnsi="Tahoma" w:cs="Tahoma"/>
        </w:rPr>
        <w:t xml:space="preserve"> za každý i započatý den prodlení.</w:t>
      </w:r>
    </w:p>
    <w:p w:rsidR="00E91FF9" w:rsidRDefault="00E91FF9" w:rsidP="00613261">
      <w:pPr>
        <w:numPr>
          <w:ilvl w:val="0"/>
          <w:numId w:val="24"/>
        </w:numPr>
        <w:spacing w:before="120" w:after="0" w:line="240" w:lineRule="auto"/>
        <w:jc w:val="both"/>
        <w:rPr>
          <w:rFonts w:ascii="Tahoma" w:hAnsi="Tahoma" w:cs="Tahoma"/>
        </w:rPr>
      </w:pPr>
      <w:bookmarkStart w:id="6" w:name="_Hlk58833629"/>
      <w:bookmarkStart w:id="7" w:name="_Hlk58833725"/>
      <w:r>
        <w:rPr>
          <w:rFonts w:ascii="Tahoma" w:hAnsi="Tahoma" w:cs="Tahoma"/>
        </w:rPr>
        <w:t xml:space="preserve">V případě, že zhotovitel neodstraní </w:t>
      </w:r>
      <w:r w:rsidR="00A632B3">
        <w:rPr>
          <w:rFonts w:ascii="Tahoma" w:hAnsi="Tahoma" w:cs="Tahoma"/>
        </w:rPr>
        <w:t xml:space="preserve">všechny </w:t>
      </w:r>
      <w:r>
        <w:rPr>
          <w:rFonts w:ascii="Tahoma" w:hAnsi="Tahoma" w:cs="Tahoma"/>
        </w:rPr>
        <w:t>drobné vady a nedodělky, s nimiž byl</w:t>
      </w:r>
      <w:r w:rsidR="00136357">
        <w:rPr>
          <w:rFonts w:ascii="Tahoma" w:hAnsi="Tahoma" w:cs="Tahoma"/>
        </w:rPr>
        <w:t xml:space="preserve">a </w:t>
      </w:r>
      <w:proofErr w:type="gramStart"/>
      <w:r w:rsidR="00136357">
        <w:rPr>
          <w:rFonts w:ascii="Tahoma" w:hAnsi="Tahoma" w:cs="Tahoma"/>
        </w:rPr>
        <w:t xml:space="preserve">stavba </w:t>
      </w:r>
      <w:r>
        <w:rPr>
          <w:rFonts w:ascii="Tahoma" w:hAnsi="Tahoma" w:cs="Tahoma"/>
        </w:rPr>
        <w:t xml:space="preserve"> převzat</w:t>
      </w:r>
      <w:r w:rsidR="00810198">
        <w:rPr>
          <w:rFonts w:ascii="Tahoma" w:hAnsi="Tahoma" w:cs="Tahoma"/>
        </w:rPr>
        <w:t>a</w:t>
      </w:r>
      <w:proofErr w:type="gramEnd"/>
      <w:r>
        <w:rPr>
          <w:rFonts w:ascii="Tahoma" w:hAnsi="Tahoma" w:cs="Tahoma"/>
        </w:rPr>
        <w:t xml:space="preserve"> (převzetí s výhradami) ve lhůtě dle čl. XII odst. </w:t>
      </w:r>
      <w:r w:rsidR="008C5FBE">
        <w:rPr>
          <w:rFonts w:ascii="Tahoma" w:hAnsi="Tahoma" w:cs="Tahoma"/>
        </w:rPr>
        <w:t>5</w:t>
      </w:r>
      <w:r w:rsidR="0004051F">
        <w:rPr>
          <w:rFonts w:ascii="Tahoma" w:hAnsi="Tahoma" w:cs="Tahoma"/>
        </w:rPr>
        <w:t xml:space="preserve"> </w:t>
      </w:r>
      <w:r>
        <w:rPr>
          <w:rFonts w:ascii="Tahoma" w:hAnsi="Tahoma" w:cs="Tahoma"/>
        </w:rPr>
        <w:t xml:space="preserve">této smlouvy, je povinen zaplatit objednateli smluvní pokutu ve </w:t>
      </w:r>
      <w:r w:rsidRPr="0004051F">
        <w:rPr>
          <w:rFonts w:ascii="Tahoma" w:hAnsi="Tahoma" w:cs="Tahoma"/>
        </w:rPr>
        <w:t xml:space="preserve">výši </w:t>
      </w:r>
      <w:r w:rsidRPr="00F91372">
        <w:rPr>
          <w:rFonts w:ascii="Tahoma" w:hAnsi="Tahoma" w:cs="Tahoma"/>
        </w:rPr>
        <w:t>0,0</w:t>
      </w:r>
      <w:r w:rsidR="00A632B3" w:rsidRPr="00F91372">
        <w:rPr>
          <w:rFonts w:ascii="Tahoma" w:hAnsi="Tahoma" w:cs="Tahoma"/>
        </w:rPr>
        <w:t>1</w:t>
      </w:r>
      <w:r w:rsidRPr="00F91372">
        <w:rPr>
          <w:rFonts w:ascii="Tahoma" w:hAnsi="Tahoma" w:cs="Tahoma"/>
        </w:rPr>
        <w:t> </w:t>
      </w:r>
      <w:r w:rsidRPr="0004051F">
        <w:rPr>
          <w:rFonts w:ascii="Tahoma" w:hAnsi="Tahoma" w:cs="Tahoma"/>
        </w:rPr>
        <w:t xml:space="preserve">% </w:t>
      </w:r>
      <w:r>
        <w:rPr>
          <w:rFonts w:ascii="Tahoma" w:hAnsi="Tahoma" w:cs="Tahoma"/>
        </w:rPr>
        <w:t xml:space="preserve">z ceny za </w:t>
      </w:r>
      <w:r w:rsidR="00136357">
        <w:rPr>
          <w:rFonts w:ascii="Tahoma" w:hAnsi="Tahoma" w:cs="Tahoma"/>
        </w:rPr>
        <w:t xml:space="preserve">dílo </w:t>
      </w:r>
      <w:r>
        <w:rPr>
          <w:rFonts w:ascii="Tahoma" w:hAnsi="Tahoma" w:cs="Tahoma"/>
        </w:rPr>
        <w:t>bez DPH za každý i započatý den prodlení</w:t>
      </w:r>
      <w:r w:rsidR="00A632B3">
        <w:rPr>
          <w:rFonts w:ascii="Tahoma" w:hAnsi="Tahoma" w:cs="Tahoma"/>
        </w:rPr>
        <w:t>.</w:t>
      </w:r>
      <w:r w:rsidR="00E1119D">
        <w:rPr>
          <w:rFonts w:ascii="Tahoma" w:hAnsi="Tahoma" w:cs="Tahoma"/>
        </w:rPr>
        <w:t xml:space="preserve"> </w:t>
      </w:r>
    </w:p>
    <w:bookmarkEnd w:id="6"/>
    <w:p w:rsidR="00E91FF9" w:rsidRDefault="00E91FF9" w:rsidP="00613261">
      <w:pPr>
        <w:numPr>
          <w:ilvl w:val="0"/>
          <w:numId w:val="24"/>
        </w:numPr>
        <w:spacing w:before="120" w:after="0" w:line="240" w:lineRule="auto"/>
        <w:jc w:val="both"/>
        <w:rPr>
          <w:rFonts w:ascii="Tahoma" w:hAnsi="Tahoma" w:cs="Tahoma"/>
        </w:rPr>
      </w:pPr>
      <w:r>
        <w:rPr>
          <w:rFonts w:ascii="Tahoma" w:hAnsi="Tahoma" w:cs="Tahoma"/>
        </w:rPr>
        <w:t>Pro případ prodlení se zaplacením ceny za dílo sjednávají smluvní strany úrok z prodlení ve výši stanovené občanskoprávními předpisy.</w:t>
      </w:r>
    </w:p>
    <w:bookmarkEnd w:id="7"/>
    <w:p w:rsidR="00E91FF9" w:rsidRPr="00F91372" w:rsidRDefault="00E91FF9" w:rsidP="00613261">
      <w:pPr>
        <w:numPr>
          <w:ilvl w:val="0"/>
          <w:numId w:val="24"/>
        </w:numPr>
        <w:spacing w:before="120" w:after="0" w:line="240" w:lineRule="auto"/>
        <w:jc w:val="both"/>
        <w:rPr>
          <w:rFonts w:ascii="Tahoma" w:hAnsi="Tahoma" w:cs="Tahoma"/>
        </w:rPr>
      </w:pPr>
      <w:r w:rsidRPr="00F91372">
        <w:rPr>
          <w:rFonts w:ascii="Tahoma" w:hAnsi="Tahoma" w:cs="Tahoma"/>
        </w:rPr>
        <w:t>V případě prodlení s vyklizením a vyčištěním staveniště ve lhůtě dle této smlouvy je zhotovitel povinen zaplatit objednateli smluvní pokutu ve výši 0,05 % z ceny za </w:t>
      </w:r>
      <w:r w:rsidR="00136357">
        <w:rPr>
          <w:rFonts w:ascii="Tahoma" w:hAnsi="Tahoma" w:cs="Tahoma"/>
        </w:rPr>
        <w:t>dílo</w:t>
      </w:r>
      <w:r w:rsidR="00136357" w:rsidRPr="00F91372">
        <w:rPr>
          <w:rFonts w:ascii="Tahoma" w:hAnsi="Tahoma" w:cs="Tahoma"/>
        </w:rPr>
        <w:t xml:space="preserve"> </w:t>
      </w:r>
      <w:r w:rsidRPr="00F91372">
        <w:rPr>
          <w:rFonts w:ascii="Tahoma" w:hAnsi="Tahoma" w:cs="Tahoma"/>
        </w:rPr>
        <w:t>bez DPH za každý i započatý den prodlení.</w:t>
      </w:r>
    </w:p>
    <w:p w:rsidR="00E91FF9" w:rsidRPr="00F91372" w:rsidRDefault="00E91FF9" w:rsidP="00613261">
      <w:pPr>
        <w:numPr>
          <w:ilvl w:val="0"/>
          <w:numId w:val="24"/>
        </w:numPr>
        <w:spacing w:before="120" w:after="0" w:line="240" w:lineRule="auto"/>
        <w:jc w:val="both"/>
        <w:rPr>
          <w:rFonts w:ascii="Tahoma" w:hAnsi="Tahoma" w:cs="Tahoma"/>
          <w:iCs/>
        </w:rPr>
      </w:pPr>
      <w:r w:rsidRPr="00F91372">
        <w:rPr>
          <w:rFonts w:ascii="Tahoma" w:hAnsi="Tahoma" w:cs="Tahoma"/>
        </w:rPr>
        <w:t>V případě prodlení zhotovitele s odstraněním vady ve lhůtě dle čl. XIII odst. 6 této smlouvy je zhotovitel povinen zaplatit objednateli smluvní pokutu ve výši 10.000 Kč za každý i započatý den prodlení.</w:t>
      </w:r>
    </w:p>
    <w:p w:rsidR="00E91FF9" w:rsidRPr="00F91372" w:rsidRDefault="00E91FF9" w:rsidP="00613261">
      <w:pPr>
        <w:pStyle w:val="Zkladntext"/>
        <w:numPr>
          <w:ilvl w:val="0"/>
          <w:numId w:val="24"/>
        </w:numPr>
        <w:spacing w:before="120"/>
        <w:rPr>
          <w:rFonts w:ascii="Tahoma" w:hAnsi="Tahoma" w:cs="Tahoma"/>
          <w:snapToGrid w:val="0"/>
          <w:sz w:val="22"/>
          <w:szCs w:val="22"/>
        </w:rPr>
      </w:pPr>
      <w:r w:rsidRPr="00F91372">
        <w:rPr>
          <w:rFonts w:ascii="Tahoma" w:hAnsi="Tahoma" w:cs="Tahoma"/>
          <w:iCs/>
          <w:sz w:val="22"/>
          <w:szCs w:val="22"/>
        </w:rPr>
        <w:lastRenderedPageBreak/>
        <w:t xml:space="preserve">V případě, že zhotovitel </w:t>
      </w:r>
      <w:r w:rsidR="00BE4119" w:rsidRPr="00F91372">
        <w:rPr>
          <w:rFonts w:ascii="Tahoma" w:hAnsi="Tahoma" w:cs="Tahoma"/>
          <w:iCs/>
          <w:sz w:val="22"/>
          <w:szCs w:val="22"/>
        </w:rPr>
        <w:t>nepřevezme staveniště</w:t>
      </w:r>
      <w:r w:rsidR="00FA4213" w:rsidRPr="00F91372">
        <w:rPr>
          <w:rFonts w:ascii="Tahoma" w:hAnsi="Tahoma" w:cs="Tahoma"/>
          <w:iCs/>
          <w:sz w:val="22"/>
          <w:szCs w:val="22"/>
        </w:rPr>
        <w:t xml:space="preserve"> </w:t>
      </w:r>
      <w:r w:rsidRPr="00F91372">
        <w:rPr>
          <w:rFonts w:ascii="Tahoma" w:hAnsi="Tahoma" w:cs="Tahoma"/>
          <w:snapToGrid w:val="0"/>
          <w:sz w:val="22"/>
          <w:szCs w:val="22"/>
        </w:rPr>
        <w:t xml:space="preserve">ve lhůtě uvedené v čl. IX odst. 1 této smlouvy, je povinen za každý, a to i započatý den prodlení zaplatit objednateli částku ve výši </w:t>
      </w:r>
      <w:r w:rsidR="00F91372" w:rsidRPr="00F91372">
        <w:rPr>
          <w:rFonts w:ascii="Tahoma" w:hAnsi="Tahoma" w:cs="Tahoma"/>
          <w:snapToGrid w:val="0"/>
          <w:sz w:val="22"/>
          <w:szCs w:val="22"/>
        </w:rPr>
        <w:t>3</w:t>
      </w:r>
      <w:r w:rsidR="0019797C" w:rsidRPr="00F91372">
        <w:rPr>
          <w:rFonts w:ascii="Tahoma" w:hAnsi="Tahoma" w:cs="Tahoma"/>
          <w:snapToGrid w:val="0"/>
          <w:sz w:val="22"/>
          <w:szCs w:val="22"/>
        </w:rPr>
        <w:t>.</w:t>
      </w:r>
      <w:r w:rsidR="00FA4213" w:rsidRPr="00F91372">
        <w:rPr>
          <w:rFonts w:ascii="Tahoma" w:hAnsi="Tahoma" w:cs="Tahoma"/>
          <w:snapToGrid w:val="0"/>
          <w:sz w:val="22"/>
          <w:szCs w:val="22"/>
        </w:rPr>
        <w:t xml:space="preserve">000 Kč. </w:t>
      </w:r>
    </w:p>
    <w:p w:rsidR="00E91FF9" w:rsidRPr="00F91372" w:rsidRDefault="00E91FF9" w:rsidP="00613261">
      <w:pPr>
        <w:numPr>
          <w:ilvl w:val="0"/>
          <w:numId w:val="24"/>
        </w:numPr>
        <w:spacing w:before="120" w:after="0" w:line="240" w:lineRule="auto"/>
        <w:jc w:val="both"/>
        <w:rPr>
          <w:rFonts w:ascii="Tahoma" w:hAnsi="Tahoma" w:cs="Tahoma"/>
        </w:rPr>
      </w:pPr>
      <w:r w:rsidRPr="00F91372">
        <w:rPr>
          <w:rFonts w:ascii="Tahoma" w:hAnsi="Tahoma" w:cs="Tahoma"/>
        </w:rPr>
        <w:t xml:space="preserve">V případě, že bude zjištěno, že stavební deník případně projektová dokumentace nejsou přístupné kdykoliv v průběhu práce na staveništi, je zhotovitel povinen zaplatit objednateli smluvní pokutu ve výši </w:t>
      </w:r>
      <w:r w:rsidR="006A5BEB" w:rsidRPr="00F91372">
        <w:rPr>
          <w:rFonts w:ascii="Tahoma" w:hAnsi="Tahoma" w:cs="Tahoma"/>
        </w:rPr>
        <w:t>3</w:t>
      </w:r>
      <w:r w:rsidRPr="00F91372">
        <w:rPr>
          <w:rFonts w:ascii="Tahoma" w:hAnsi="Tahoma" w:cs="Tahoma"/>
        </w:rPr>
        <w:t>.000 Kč za každý zjištěný případ.</w:t>
      </w:r>
    </w:p>
    <w:p w:rsidR="00E91FF9" w:rsidRDefault="00E91FF9" w:rsidP="00613261">
      <w:pPr>
        <w:numPr>
          <w:ilvl w:val="0"/>
          <w:numId w:val="24"/>
        </w:numPr>
        <w:spacing w:before="120" w:after="0" w:line="240" w:lineRule="auto"/>
        <w:jc w:val="both"/>
        <w:rPr>
          <w:rFonts w:ascii="Tahoma" w:hAnsi="Tahoma" w:cs="Tahoma"/>
        </w:rPr>
      </w:pPr>
      <w:r>
        <w:rPr>
          <w:rFonts w:ascii="Tahoma" w:hAnsi="Tahoma" w:cs="Tahoma"/>
        </w:rPr>
        <w:t>V případě, že zhotovitel poruší kteroukoliv</w:t>
      </w:r>
      <w:r w:rsidR="00AA5DEF">
        <w:rPr>
          <w:rFonts w:ascii="Tahoma" w:hAnsi="Tahoma" w:cs="Tahoma"/>
        </w:rPr>
        <w:t xml:space="preserve"> svou</w:t>
      </w:r>
      <w:r>
        <w:rPr>
          <w:rFonts w:ascii="Tahoma" w:hAnsi="Tahoma" w:cs="Tahoma"/>
        </w:rPr>
        <w:t xml:space="preserve"> povinnost </w:t>
      </w:r>
      <w:r w:rsidRPr="00E46BB0">
        <w:rPr>
          <w:rFonts w:ascii="Tahoma" w:hAnsi="Tahoma" w:cs="Tahoma"/>
        </w:rPr>
        <w:t>stanovenou v čl. XIV odst. </w:t>
      </w:r>
      <w:r w:rsidR="00111C68">
        <w:rPr>
          <w:rFonts w:ascii="Tahoma" w:hAnsi="Tahoma" w:cs="Tahoma"/>
        </w:rPr>
        <w:t>4</w:t>
      </w:r>
      <w:r w:rsidR="003C18D4">
        <w:rPr>
          <w:rFonts w:ascii="Tahoma" w:hAnsi="Tahoma" w:cs="Tahoma"/>
        </w:rPr>
        <w:t xml:space="preserve"> </w:t>
      </w:r>
      <w:r w:rsidR="002D132E">
        <w:rPr>
          <w:rFonts w:ascii="Tahoma" w:hAnsi="Tahoma" w:cs="Tahoma"/>
        </w:rPr>
        <w:t xml:space="preserve">nebo </w:t>
      </w:r>
      <w:r w:rsidR="00111C68">
        <w:rPr>
          <w:rFonts w:ascii="Tahoma" w:hAnsi="Tahoma" w:cs="Tahoma"/>
        </w:rPr>
        <w:t>5</w:t>
      </w:r>
      <w:r w:rsidRPr="00E46BB0">
        <w:rPr>
          <w:rFonts w:ascii="Tahoma" w:hAnsi="Tahoma" w:cs="Tahoma"/>
        </w:rPr>
        <w:t xml:space="preserve"> této smlouvy, je povinen zaplatit objednateli smluvní pokutu ve výši </w:t>
      </w:r>
      <w:r w:rsidR="002D132E">
        <w:rPr>
          <w:rFonts w:ascii="Tahoma" w:hAnsi="Tahoma" w:cs="Tahoma"/>
        </w:rPr>
        <w:t>5</w:t>
      </w:r>
      <w:r w:rsidRPr="00E46BB0">
        <w:rPr>
          <w:rFonts w:ascii="Tahoma" w:hAnsi="Tahoma" w:cs="Tahoma"/>
        </w:rPr>
        <w:t>.000 </w:t>
      </w:r>
      <w:r>
        <w:rPr>
          <w:rFonts w:ascii="Tahoma" w:hAnsi="Tahoma" w:cs="Tahoma"/>
        </w:rPr>
        <w:t>Kč za každý zjištěný případ a každý i započatý den, ve kterém bude porušení trvat.</w:t>
      </w:r>
    </w:p>
    <w:p w:rsidR="00E91FF9" w:rsidRPr="00FC520D" w:rsidRDefault="00E91FF9" w:rsidP="00613261">
      <w:pPr>
        <w:numPr>
          <w:ilvl w:val="0"/>
          <w:numId w:val="24"/>
        </w:numPr>
        <w:spacing w:before="120" w:after="0" w:line="240" w:lineRule="auto"/>
        <w:jc w:val="both"/>
        <w:rPr>
          <w:rFonts w:ascii="Tahoma" w:hAnsi="Tahoma" w:cs="Tahoma"/>
        </w:rPr>
      </w:pPr>
      <w:r w:rsidRPr="00FC520D">
        <w:rPr>
          <w:rFonts w:ascii="Tahoma" w:hAnsi="Tahoma" w:cs="Tahoma"/>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zhotovitel povinen zaplatit objednateli smluvní pokutu ve výši </w:t>
      </w:r>
      <w:r w:rsidR="009F23AC">
        <w:rPr>
          <w:rFonts w:ascii="Tahoma" w:hAnsi="Tahoma" w:cs="Tahoma"/>
        </w:rPr>
        <w:t>5</w:t>
      </w:r>
      <w:r w:rsidRPr="002243CA">
        <w:rPr>
          <w:rFonts w:ascii="Tahoma" w:hAnsi="Tahoma" w:cs="Tahoma"/>
        </w:rPr>
        <w:t>.000</w:t>
      </w:r>
      <w:r w:rsidRPr="00FC520D">
        <w:rPr>
          <w:rFonts w:ascii="Tahoma" w:hAnsi="Tahoma" w:cs="Tahoma"/>
        </w:rPr>
        <w:t> Kč za každý zjištěný případ.</w:t>
      </w:r>
    </w:p>
    <w:p w:rsidR="00E91FF9" w:rsidRDefault="00E91FF9" w:rsidP="00613261">
      <w:pPr>
        <w:numPr>
          <w:ilvl w:val="0"/>
          <w:numId w:val="24"/>
        </w:numPr>
        <w:spacing w:before="120" w:after="0" w:line="240" w:lineRule="auto"/>
        <w:jc w:val="both"/>
        <w:rPr>
          <w:rFonts w:ascii="Tahoma" w:hAnsi="Tahoma" w:cs="Tahoma"/>
        </w:rPr>
      </w:pPr>
      <w:r w:rsidRPr="1BDC17D3">
        <w:rPr>
          <w:rFonts w:ascii="Tahoma" w:hAnsi="Tahoma" w:cs="Tahoma"/>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E91FF9" w:rsidRDefault="00E91FF9" w:rsidP="00613261">
      <w:pPr>
        <w:numPr>
          <w:ilvl w:val="0"/>
          <w:numId w:val="24"/>
        </w:numPr>
        <w:spacing w:before="120" w:after="0" w:line="240" w:lineRule="auto"/>
        <w:jc w:val="both"/>
        <w:rPr>
          <w:rFonts w:ascii="Tahoma" w:hAnsi="Tahoma" w:cs="Tahoma"/>
        </w:rPr>
      </w:pPr>
      <w:r w:rsidRPr="1BDC17D3">
        <w:rPr>
          <w:rFonts w:ascii="Tahoma" w:hAnsi="Tahoma" w:cs="Tahoma"/>
        </w:rPr>
        <w:t>Sjednané smluvní pokuty zaplatí povinná strana nezávisle na zavinění a na tom, zda a v jaké výši vznikne druhé straně škoda.</w:t>
      </w:r>
    </w:p>
    <w:p w:rsidR="00E91FF9" w:rsidRDefault="00E91FF9" w:rsidP="00613261">
      <w:pPr>
        <w:numPr>
          <w:ilvl w:val="0"/>
          <w:numId w:val="24"/>
        </w:numPr>
        <w:spacing w:before="120" w:after="0" w:line="240" w:lineRule="auto"/>
        <w:jc w:val="both"/>
        <w:rPr>
          <w:rFonts w:ascii="Tahoma" w:hAnsi="Tahoma" w:cs="Tahoma"/>
        </w:rPr>
      </w:pPr>
      <w:r w:rsidRPr="1BDC17D3">
        <w:rPr>
          <w:rFonts w:ascii="Tahoma" w:hAnsi="Tahoma" w:cs="Tahoma"/>
        </w:rPr>
        <w:t>Smluvní pokuty se nezapočítávají na náhradu případně vzniklé škody. Náhradu škody lze vymáhat samostatně vedle smluvní pokuty v plné výši.</w:t>
      </w:r>
    </w:p>
    <w:p w:rsidR="00E91FF9" w:rsidRDefault="00E91FF9" w:rsidP="00E91FF9">
      <w:pPr>
        <w:keepNext/>
        <w:spacing w:before="360"/>
        <w:jc w:val="center"/>
        <w:rPr>
          <w:rFonts w:ascii="Tahoma" w:hAnsi="Tahoma" w:cs="Tahoma"/>
          <w:b/>
        </w:rPr>
      </w:pPr>
      <w:r>
        <w:rPr>
          <w:rFonts w:ascii="Tahoma" w:hAnsi="Tahoma" w:cs="Tahoma"/>
          <w:b/>
        </w:rPr>
        <w:t>XVI.</w:t>
      </w:r>
      <w:r>
        <w:rPr>
          <w:rFonts w:ascii="Tahoma" w:hAnsi="Tahoma" w:cs="Tahoma"/>
          <w:b/>
        </w:rPr>
        <w:br/>
        <w:t>Zánik smlouvy</w:t>
      </w:r>
    </w:p>
    <w:p w:rsidR="00E91FF9" w:rsidRDefault="00E91FF9" w:rsidP="00613261">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rsidR="00E91FF9" w:rsidRDefault="00E91FF9" w:rsidP="00613261">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E91FF9" w:rsidRPr="003C0C4C" w:rsidRDefault="00E91FF9" w:rsidP="003C0C4C">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rsidR="00E91FF9" w:rsidRDefault="00E91FF9" w:rsidP="00613261">
      <w:pPr>
        <w:pStyle w:val="Smlouva-slo"/>
        <w:numPr>
          <w:ilvl w:val="0"/>
          <w:numId w:val="26"/>
        </w:numPr>
        <w:spacing w:before="60" w:line="240" w:lineRule="auto"/>
        <w:rPr>
          <w:rFonts w:ascii="Tahoma" w:hAnsi="Tahoma" w:cs="Tahoma"/>
          <w:sz w:val="22"/>
          <w:szCs w:val="22"/>
        </w:rPr>
      </w:pPr>
      <w:r>
        <w:rPr>
          <w:rFonts w:ascii="Tahoma" w:hAnsi="Tahoma" w:cs="Tahoma"/>
          <w:sz w:val="22"/>
          <w:szCs w:val="22"/>
        </w:rPr>
        <w:t xml:space="preserve">nepředání </w:t>
      </w:r>
      <w:r w:rsidR="00EF177E">
        <w:rPr>
          <w:rFonts w:ascii="Tahoma" w:hAnsi="Tahoma" w:cs="Tahoma"/>
          <w:sz w:val="22"/>
          <w:szCs w:val="22"/>
        </w:rPr>
        <w:t>dokladu</w:t>
      </w:r>
      <w:r>
        <w:rPr>
          <w:rFonts w:ascii="Tahoma" w:hAnsi="Tahoma" w:cs="Tahoma"/>
          <w:sz w:val="22"/>
          <w:szCs w:val="22"/>
        </w:rPr>
        <w:t xml:space="preserve"> na požadované pojištění dle čl. XIV odst. </w:t>
      </w:r>
      <w:r w:rsidR="0080292E">
        <w:rPr>
          <w:rFonts w:ascii="Tahoma" w:hAnsi="Tahoma" w:cs="Tahoma"/>
          <w:sz w:val="22"/>
          <w:szCs w:val="22"/>
        </w:rPr>
        <w:t>5</w:t>
      </w:r>
      <w:r>
        <w:rPr>
          <w:rFonts w:ascii="Tahoma" w:hAnsi="Tahoma" w:cs="Tahoma"/>
          <w:sz w:val="22"/>
          <w:szCs w:val="22"/>
        </w:rPr>
        <w:t xml:space="preserve"> této smlouvy objednateli,</w:t>
      </w:r>
    </w:p>
    <w:p w:rsidR="00E91FF9" w:rsidRPr="00447533" w:rsidRDefault="00E91FF9" w:rsidP="00613261">
      <w:pPr>
        <w:pStyle w:val="Smlouva-slo"/>
        <w:numPr>
          <w:ilvl w:val="0"/>
          <w:numId w:val="26"/>
        </w:numPr>
        <w:spacing w:before="60" w:line="240" w:lineRule="auto"/>
        <w:rPr>
          <w:rFonts w:ascii="Tahoma" w:hAnsi="Tahoma" w:cs="Tahoma"/>
          <w:sz w:val="22"/>
          <w:szCs w:val="22"/>
        </w:rPr>
      </w:pPr>
      <w:r w:rsidRPr="00447533">
        <w:rPr>
          <w:rFonts w:ascii="Tahoma" w:hAnsi="Tahoma" w:cs="Tahoma"/>
          <w:sz w:val="22"/>
          <w:szCs w:val="22"/>
        </w:rPr>
        <w:t>nepřevzetí staveniště zhotovitelem na výzvu objednatele (s výjimkou případů, kdy převzetí brání důvody na straně objednatele),</w:t>
      </w:r>
    </w:p>
    <w:p w:rsidR="00E91FF9" w:rsidRDefault="00E91FF9" w:rsidP="00613261">
      <w:pPr>
        <w:pStyle w:val="Smlouva-slo"/>
        <w:numPr>
          <w:ilvl w:val="0"/>
          <w:numId w:val="26"/>
        </w:numPr>
        <w:spacing w:before="60" w:line="240" w:lineRule="auto"/>
        <w:rPr>
          <w:rFonts w:ascii="Tahoma" w:hAnsi="Tahoma" w:cs="Tahoma"/>
          <w:sz w:val="22"/>
          <w:szCs w:val="22"/>
        </w:rPr>
      </w:pPr>
      <w:r>
        <w:rPr>
          <w:rFonts w:ascii="Tahoma" w:hAnsi="Tahoma" w:cs="Tahoma"/>
          <w:sz w:val="22"/>
          <w:szCs w:val="22"/>
        </w:rPr>
        <w:t>opakované (nejméně 2x) nedodržení pokynů objednatele, právních předpisů nebo technických norem týkajících se provádění díla,</w:t>
      </w:r>
    </w:p>
    <w:p w:rsidR="00E91FF9" w:rsidRDefault="00E91FF9" w:rsidP="00613261">
      <w:pPr>
        <w:pStyle w:val="Smlouva-slo"/>
        <w:numPr>
          <w:ilvl w:val="0"/>
          <w:numId w:val="26"/>
        </w:numPr>
        <w:spacing w:before="60" w:line="240" w:lineRule="auto"/>
        <w:rPr>
          <w:rFonts w:ascii="Tahoma" w:hAnsi="Tahoma" w:cs="Tahoma"/>
          <w:sz w:val="22"/>
          <w:szCs w:val="22"/>
        </w:rPr>
      </w:pPr>
      <w:r>
        <w:rPr>
          <w:rFonts w:ascii="Tahoma" w:hAnsi="Tahoma" w:cs="Tahoma"/>
          <w:sz w:val="22"/>
          <w:szCs w:val="22"/>
        </w:rPr>
        <w:t>nedodržení smluvních ujednání o záruce za jakost,</w:t>
      </w:r>
    </w:p>
    <w:p w:rsidR="00E91FF9" w:rsidRDefault="00E91FF9" w:rsidP="00613261">
      <w:pPr>
        <w:pStyle w:val="Smlouva-slo"/>
        <w:numPr>
          <w:ilvl w:val="0"/>
          <w:numId w:val="26"/>
        </w:numPr>
        <w:spacing w:before="60" w:line="240" w:lineRule="auto"/>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E91FF9" w:rsidRDefault="00E91FF9" w:rsidP="00613261">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rsidR="00E91FF9" w:rsidRDefault="00E91FF9" w:rsidP="00613261">
      <w:pPr>
        <w:numPr>
          <w:ilvl w:val="0"/>
          <w:numId w:val="27"/>
        </w:numPr>
        <w:tabs>
          <w:tab w:val="num" w:pos="714"/>
        </w:tabs>
        <w:spacing w:before="60" w:after="0" w:line="240" w:lineRule="auto"/>
        <w:ind w:left="714" w:hanging="357"/>
        <w:jc w:val="both"/>
        <w:rPr>
          <w:rFonts w:ascii="Tahoma" w:hAnsi="Tahoma" w:cs="Tahoma"/>
          <w:color w:val="000000"/>
        </w:rPr>
      </w:pPr>
      <w:r>
        <w:rPr>
          <w:rFonts w:ascii="Tahoma" w:hAnsi="Tahoma" w:cs="Tahoma"/>
          <w:color w:val="000000"/>
        </w:rPr>
        <w:t>dojde</w:t>
      </w:r>
      <w:r>
        <w:rPr>
          <w:rFonts w:ascii="Tahoma" w:hAnsi="Tahoma" w:cs="Tahoma"/>
          <w:color w:val="000000"/>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E91FF9" w:rsidRDefault="00E91FF9" w:rsidP="00613261">
      <w:pPr>
        <w:numPr>
          <w:ilvl w:val="0"/>
          <w:numId w:val="27"/>
        </w:numPr>
        <w:tabs>
          <w:tab w:val="num" w:pos="720"/>
        </w:tabs>
        <w:spacing w:before="60" w:after="0" w:line="240" w:lineRule="auto"/>
        <w:ind w:left="714" w:hanging="357"/>
        <w:jc w:val="both"/>
        <w:rPr>
          <w:rFonts w:ascii="Tahoma" w:hAnsi="Tahoma" w:cs="Tahoma"/>
          <w:color w:val="000000"/>
        </w:rPr>
      </w:pPr>
      <w:r>
        <w:rPr>
          <w:rFonts w:ascii="Tahoma" w:hAnsi="Tahoma" w:cs="Tahoma"/>
          <w:color w:val="000000"/>
        </w:rPr>
        <w:lastRenderedPageBreak/>
        <w:t>bylo</w:t>
      </w:r>
      <w:r>
        <w:rPr>
          <w:rFonts w:ascii="Tahoma" w:hAnsi="Tahoma" w:cs="Tahoma"/>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E91FF9" w:rsidRDefault="00E91FF9" w:rsidP="00613261">
      <w:pPr>
        <w:numPr>
          <w:ilvl w:val="0"/>
          <w:numId w:val="27"/>
        </w:numPr>
        <w:tabs>
          <w:tab w:val="num" w:pos="720"/>
        </w:tabs>
        <w:spacing w:before="60" w:after="0" w:line="240" w:lineRule="auto"/>
        <w:ind w:left="714" w:hanging="357"/>
        <w:jc w:val="both"/>
        <w:rPr>
          <w:rFonts w:ascii="Tahoma" w:hAnsi="Tahoma" w:cs="Tahoma"/>
          <w:color w:val="000000"/>
        </w:rPr>
      </w:pPr>
      <w:r>
        <w:rPr>
          <w:rFonts w:ascii="Tahoma" w:hAnsi="Tahoma" w:cs="Tahoma"/>
          <w:color w:val="000000"/>
        </w:rPr>
        <w:t>podá</w:t>
      </w:r>
      <w:r>
        <w:rPr>
          <w:rFonts w:ascii="Tahoma" w:hAnsi="Tahoma" w:cs="Tahoma"/>
          <w:color w:val="000000"/>
        </w:rPr>
        <w:noBreakHyphen/>
        <w:t>li zhotovitel sám na sebe insolvenční návrh.</w:t>
      </w:r>
    </w:p>
    <w:p w:rsidR="00E91FF9" w:rsidRDefault="00E91FF9" w:rsidP="00613261">
      <w:pPr>
        <w:pStyle w:val="Smlouva-slo"/>
        <w:numPr>
          <w:ilvl w:val="0"/>
          <w:numId w:val="21"/>
        </w:numPr>
        <w:spacing w:line="240" w:lineRule="auto"/>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w:t>
      </w:r>
      <w:r>
        <w:rPr>
          <w:rFonts w:ascii="Tahoma" w:hAnsi="Tahoma" w:cs="Tahoma"/>
          <w:sz w:val="22"/>
          <w:szCs w:val="22"/>
        </w:rPr>
        <w:t>smluvní</w:t>
      </w:r>
      <w:r>
        <w:rPr>
          <w:rFonts w:ascii="Tahoma" w:hAnsi="Tahoma" w:cs="Tahoma"/>
          <w:color w:val="000000"/>
          <w:sz w:val="22"/>
          <w:szCs w:val="22"/>
        </w:rPr>
        <w:t xml:space="preserve">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E91FF9" w:rsidRDefault="00E91FF9" w:rsidP="00613261">
      <w:pPr>
        <w:pStyle w:val="Smlouva-slo"/>
        <w:numPr>
          <w:ilvl w:val="0"/>
          <w:numId w:val="21"/>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3 týdnů“.</w:t>
      </w:r>
    </w:p>
    <w:p w:rsidR="00E91FF9" w:rsidRDefault="00E91FF9" w:rsidP="00613261">
      <w:pPr>
        <w:pStyle w:val="Smlouva-slo"/>
        <w:numPr>
          <w:ilvl w:val="0"/>
          <w:numId w:val="21"/>
        </w:numPr>
        <w:spacing w:after="120" w:line="240" w:lineRule="auto"/>
        <w:ind w:left="357" w:hanging="357"/>
        <w:rPr>
          <w:rFonts w:ascii="Tahoma" w:hAnsi="Tahoma" w:cs="Tahoma"/>
          <w:sz w:val="22"/>
          <w:szCs w:val="22"/>
        </w:rPr>
      </w:pPr>
      <w:r>
        <w:rPr>
          <w:rFonts w:ascii="Tahoma" w:hAnsi="Tahoma" w:cs="Tahoma"/>
          <w:sz w:val="22"/>
          <w:szCs w:val="22"/>
        </w:rPr>
        <w:t>Odstoupí-li některá ze stran od této smlouvy na základě ujednání z této smlouvy vyplývajících, případně na základě zákona, nestanoví-li tato smlouva jinak, pak povinnosti obou stran jsou následující:</w:t>
      </w:r>
    </w:p>
    <w:p w:rsidR="00E91FF9" w:rsidRDefault="00E91FF9" w:rsidP="00613261">
      <w:pPr>
        <w:widowControl w:val="0"/>
        <w:numPr>
          <w:ilvl w:val="1"/>
          <w:numId w:val="28"/>
        </w:numPr>
        <w:tabs>
          <w:tab w:val="num" w:pos="851"/>
        </w:tabs>
        <w:spacing w:after="120" w:line="240" w:lineRule="auto"/>
        <w:ind w:left="851"/>
        <w:jc w:val="both"/>
        <w:rPr>
          <w:rFonts w:ascii="Tahoma" w:hAnsi="Tahoma" w:cs="Tahoma"/>
          <w:snapToGrid w:val="0"/>
        </w:rPr>
      </w:pPr>
      <w:r>
        <w:rPr>
          <w:rFonts w:ascii="Tahoma" w:hAnsi="Tahoma" w:cs="Tahoma"/>
          <w:snapToGrid w:val="0"/>
        </w:rPr>
        <w:t>zhotovitel provede soupis všech provedených prací;</w:t>
      </w:r>
    </w:p>
    <w:p w:rsidR="00E91FF9" w:rsidRDefault="00E91FF9" w:rsidP="00613261">
      <w:pPr>
        <w:widowControl w:val="0"/>
        <w:numPr>
          <w:ilvl w:val="1"/>
          <w:numId w:val="28"/>
        </w:numPr>
        <w:tabs>
          <w:tab w:val="num" w:pos="851"/>
        </w:tabs>
        <w:spacing w:after="120" w:line="240" w:lineRule="auto"/>
        <w:ind w:left="851"/>
        <w:jc w:val="both"/>
        <w:rPr>
          <w:rFonts w:ascii="Tahoma" w:hAnsi="Tahoma" w:cs="Tahoma"/>
          <w:snapToGrid w:val="0"/>
        </w:rPr>
      </w:pPr>
      <w:r>
        <w:rPr>
          <w:rFonts w:ascii="Tahoma" w:hAnsi="Tahoma" w:cs="Tahoma"/>
          <w:snapToGrid w:val="0"/>
        </w:rPr>
        <w:t>zhotovitel provede vyúčtování všech provedených prací a vystaví závěrečnou fakturu;</w:t>
      </w:r>
    </w:p>
    <w:p w:rsidR="00E91FF9" w:rsidRDefault="00E91FF9" w:rsidP="00613261">
      <w:pPr>
        <w:widowControl w:val="0"/>
        <w:numPr>
          <w:ilvl w:val="1"/>
          <w:numId w:val="28"/>
        </w:numPr>
        <w:tabs>
          <w:tab w:val="num" w:pos="851"/>
        </w:tabs>
        <w:spacing w:after="120" w:line="240" w:lineRule="auto"/>
        <w:ind w:left="851"/>
        <w:jc w:val="both"/>
        <w:rPr>
          <w:rFonts w:ascii="Tahoma" w:hAnsi="Tahoma" w:cs="Tahoma"/>
          <w:snapToGrid w:val="0"/>
        </w:rPr>
      </w:pPr>
      <w:r>
        <w:rPr>
          <w:rFonts w:ascii="Tahoma" w:hAnsi="Tahoma" w:cs="Tahoma"/>
          <w:snapToGrid w:val="0"/>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se zhotovitel nevyjádří k písemné výzvě objednatele do pěti dnů, zda je schopen odpovídajícím způsobem poskytnout záruky za jakost provedené práce, má se za to, že je schopen tyto záruky poskytnout. Jestliže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rsidR="00E91FF9" w:rsidRDefault="00E91FF9" w:rsidP="00613261">
      <w:pPr>
        <w:widowControl w:val="0"/>
        <w:numPr>
          <w:ilvl w:val="1"/>
          <w:numId w:val="28"/>
        </w:numPr>
        <w:tabs>
          <w:tab w:val="num" w:pos="851"/>
        </w:tabs>
        <w:spacing w:after="120" w:line="240" w:lineRule="auto"/>
        <w:ind w:left="851"/>
        <w:jc w:val="both"/>
        <w:rPr>
          <w:rFonts w:ascii="Tahoma" w:hAnsi="Tahoma" w:cs="Tahoma"/>
          <w:snapToGrid w:val="0"/>
        </w:rPr>
      </w:pPr>
      <w:r>
        <w:rPr>
          <w:rFonts w:ascii="Tahoma" w:hAnsi="Tahoma" w:cs="Tahoma"/>
          <w:snapToGrid w:val="0"/>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w:t>
      </w:r>
      <w:r w:rsidR="001E66F6">
        <w:rPr>
          <w:rFonts w:ascii="Tahoma" w:hAnsi="Tahoma" w:cs="Tahoma"/>
          <w:snapToGrid w:val="0"/>
        </w:rPr>
        <w:t>.</w:t>
      </w:r>
    </w:p>
    <w:p w:rsidR="00E91FF9" w:rsidRDefault="00E91FF9" w:rsidP="00613261">
      <w:pPr>
        <w:numPr>
          <w:ilvl w:val="0"/>
          <w:numId w:val="29"/>
        </w:numPr>
        <w:spacing w:before="120" w:after="0" w:line="240" w:lineRule="auto"/>
        <w:jc w:val="both"/>
        <w:rPr>
          <w:rFonts w:ascii="Tahoma" w:hAnsi="Tahoma" w:cs="Tahoma"/>
        </w:rPr>
      </w:pPr>
      <w:r>
        <w:rPr>
          <w:rFonts w:ascii="Tahoma" w:hAnsi="Tahoma" w:cs="Tahoma"/>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jeho technickým dozorem</w:t>
      </w:r>
      <w:r w:rsidR="00A57EC3">
        <w:rPr>
          <w:rFonts w:ascii="Tahoma" w:hAnsi="Tahoma" w:cs="Tahoma"/>
        </w:rPr>
        <w:t>.</w:t>
      </w:r>
    </w:p>
    <w:p w:rsidR="00E91FF9" w:rsidRDefault="00E91FF9" w:rsidP="00E91FF9">
      <w:pPr>
        <w:keepNext/>
        <w:spacing w:before="360"/>
        <w:jc w:val="center"/>
        <w:rPr>
          <w:rFonts w:ascii="Tahoma" w:hAnsi="Tahoma" w:cs="Tahoma"/>
          <w:b/>
        </w:rPr>
      </w:pPr>
      <w:r>
        <w:rPr>
          <w:rFonts w:ascii="Tahoma" w:hAnsi="Tahoma" w:cs="Tahoma"/>
          <w:b/>
        </w:rPr>
        <w:t>XVIII.</w:t>
      </w:r>
      <w:r>
        <w:rPr>
          <w:rFonts w:ascii="Tahoma" w:hAnsi="Tahoma" w:cs="Tahoma"/>
          <w:b/>
        </w:rPr>
        <w:br/>
        <w:t>Závěrečná ujednání</w:t>
      </w:r>
    </w:p>
    <w:p w:rsidR="00E91FF9" w:rsidRDefault="00E91FF9" w:rsidP="00613261">
      <w:pPr>
        <w:pStyle w:val="Smlouva-slo"/>
        <w:numPr>
          <w:ilvl w:val="0"/>
          <w:numId w:val="30"/>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E91FF9" w:rsidRDefault="00E91FF9" w:rsidP="00613261">
      <w:pPr>
        <w:pStyle w:val="Smlouva-slo"/>
        <w:numPr>
          <w:ilvl w:val="0"/>
          <w:numId w:val="30"/>
        </w:numPr>
        <w:spacing w:line="240" w:lineRule="auto"/>
        <w:rPr>
          <w:rFonts w:ascii="Tahoma" w:hAnsi="Tahoma" w:cs="Tahoma"/>
          <w:sz w:val="22"/>
          <w:szCs w:val="22"/>
        </w:rPr>
      </w:pPr>
      <w:r>
        <w:rPr>
          <w:rFonts w:ascii="Tahoma" w:hAnsi="Tahoma" w:cs="Tahoma"/>
          <w:sz w:val="22"/>
          <w:szCs w:val="22"/>
        </w:rPr>
        <w:lastRenderedPageBreak/>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E91FF9" w:rsidRPr="005F7299" w:rsidRDefault="00670938" w:rsidP="005F7299">
      <w:pPr>
        <w:pStyle w:val="Smlouva-slo"/>
        <w:numPr>
          <w:ilvl w:val="0"/>
          <w:numId w:val="30"/>
        </w:numPr>
        <w:spacing w:line="240" w:lineRule="auto"/>
        <w:rPr>
          <w:rFonts w:ascii="Tahoma" w:hAnsi="Tahoma" w:cs="Tahoma"/>
          <w:sz w:val="22"/>
          <w:szCs w:val="22"/>
        </w:rPr>
      </w:pPr>
      <w:r>
        <w:rPr>
          <w:rFonts w:ascii="Tahoma" w:hAnsi="Tahoma" w:cs="Tahoma"/>
          <w:sz w:val="22"/>
          <w:szCs w:val="22"/>
        </w:rPr>
        <w:t xml:space="preserve">Je-li </w:t>
      </w:r>
      <w:r w:rsidR="00607BB4">
        <w:rPr>
          <w:rFonts w:ascii="Tahoma" w:hAnsi="Tahoma" w:cs="Tahoma"/>
          <w:sz w:val="22"/>
          <w:szCs w:val="22"/>
        </w:rPr>
        <w:t>t</w:t>
      </w:r>
      <w:r w:rsidR="00E91FF9">
        <w:rPr>
          <w:rFonts w:ascii="Tahoma" w:hAnsi="Tahoma" w:cs="Tahoma"/>
          <w:sz w:val="22"/>
          <w:szCs w:val="22"/>
        </w:rPr>
        <w:t>ato smlouva</w:t>
      </w:r>
      <w:r w:rsidR="00607BB4">
        <w:rPr>
          <w:rFonts w:ascii="Tahoma" w:hAnsi="Tahoma" w:cs="Tahoma"/>
          <w:sz w:val="22"/>
          <w:szCs w:val="22"/>
        </w:rPr>
        <w:t xml:space="preserve"> uzavřena v listinné podobě</w:t>
      </w:r>
      <w:r w:rsidR="00352B79">
        <w:rPr>
          <w:rFonts w:ascii="Tahoma" w:hAnsi="Tahoma" w:cs="Tahoma"/>
          <w:sz w:val="22"/>
          <w:szCs w:val="22"/>
        </w:rPr>
        <w:t>,</w:t>
      </w:r>
      <w:r w:rsidR="00E91FF9">
        <w:rPr>
          <w:rFonts w:ascii="Tahoma" w:hAnsi="Tahoma" w:cs="Tahoma"/>
          <w:sz w:val="22"/>
          <w:szCs w:val="22"/>
        </w:rPr>
        <w:t xml:space="preserve"> je vyhotovena ve </w:t>
      </w:r>
      <w:r w:rsidR="00431D2D">
        <w:rPr>
          <w:rFonts w:ascii="Tahoma" w:hAnsi="Tahoma" w:cs="Tahoma"/>
          <w:sz w:val="22"/>
          <w:szCs w:val="22"/>
        </w:rPr>
        <w:t>dvou</w:t>
      </w:r>
      <w:r w:rsidR="00E91FF9">
        <w:rPr>
          <w:rFonts w:ascii="Tahoma" w:hAnsi="Tahoma" w:cs="Tahoma"/>
          <w:sz w:val="22"/>
          <w:szCs w:val="22"/>
        </w:rPr>
        <w:t xml:space="preserve"> stejnopisech s platností originálu, z nichž objednatel obdrží</w:t>
      </w:r>
      <w:r w:rsidR="009916DC">
        <w:rPr>
          <w:rFonts w:ascii="Tahoma" w:hAnsi="Tahoma" w:cs="Tahoma"/>
          <w:sz w:val="22"/>
          <w:szCs w:val="22"/>
        </w:rPr>
        <w:t xml:space="preserve"> </w:t>
      </w:r>
      <w:r w:rsidR="00431D2D">
        <w:rPr>
          <w:rFonts w:ascii="Tahoma" w:hAnsi="Tahoma" w:cs="Tahoma"/>
          <w:sz w:val="22"/>
          <w:szCs w:val="22"/>
        </w:rPr>
        <w:t>jedno</w:t>
      </w:r>
      <w:r w:rsidR="009916DC">
        <w:rPr>
          <w:rFonts w:ascii="Tahoma" w:hAnsi="Tahoma" w:cs="Tahoma"/>
          <w:sz w:val="22"/>
          <w:szCs w:val="22"/>
        </w:rPr>
        <w:t xml:space="preserve"> </w:t>
      </w:r>
      <w:r w:rsidR="00E91FF9">
        <w:rPr>
          <w:rFonts w:ascii="Tahoma" w:hAnsi="Tahoma" w:cs="Tahoma"/>
          <w:sz w:val="22"/>
          <w:szCs w:val="22"/>
        </w:rPr>
        <w:t xml:space="preserve">a zhotovitel </w:t>
      </w:r>
      <w:r w:rsidR="00431D2D">
        <w:rPr>
          <w:rFonts w:ascii="Tahoma" w:hAnsi="Tahoma" w:cs="Tahoma"/>
          <w:sz w:val="22"/>
          <w:szCs w:val="22"/>
        </w:rPr>
        <w:t>také jedno</w:t>
      </w:r>
      <w:r w:rsidR="009916DC">
        <w:rPr>
          <w:rFonts w:ascii="Tahoma" w:hAnsi="Tahoma" w:cs="Tahoma"/>
          <w:sz w:val="22"/>
          <w:szCs w:val="22"/>
        </w:rPr>
        <w:t xml:space="preserve"> </w:t>
      </w:r>
      <w:r w:rsidR="00E91FF9">
        <w:rPr>
          <w:rFonts w:ascii="Tahoma" w:hAnsi="Tahoma" w:cs="Tahoma"/>
          <w:sz w:val="22"/>
          <w:szCs w:val="22"/>
        </w:rPr>
        <w:t>vyhotovení.</w:t>
      </w:r>
      <w:r w:rsidR="005F7299">
        <w:rPr>
          <w:rFonts w:ascii="Tahoma" w:hAnsi="Tahoma" w:cs="Tahoma"/>
          <w:sz w:val="22"/>
          <w:szCs w:val="22"/>
        </w:rPr>
        <w:t xml:space="preserve"> Je-li tato smlouva uzavřena elektronicky, obdrží obě smluvní strany její elektronický originál opatřený elektronickými podpisy.</w:t>
      </w:r>
    </w:p>
    <w:p w:rsidR="00E91FF9" w:rsidRDefault="00E91FF9" w:rsidP="00613261">
      <w:pPr>
        <w:pStyle w:val="Smlouva-slo"/>
        <w:numPr>
          <w:ilvl w:val="0"/>
          <w:numId w:val="30"/>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E91FF9" w:rsidRDefault="00E91FF9" w:rsidP="00613261">
      <w:pPr>
        <w:pStyle w:val="Smlouva-slo"/>
        <w:numPr>
          <w:ilvl w:val="0"/>
          <w:numId w:val="30"/>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rsidR="00E91FF9" w:rsidRDefault="00E91FF9" w:rsidP="00613261">
      <w:pPr>
        <w:pStyle w:val="Smlouva-slo"/>
        <w:numPr>
          <w:ilvl w:val="0"/>
          <w:numId w:val="30"/>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rsidR="00E91FF9" w:rsidRPr="00EF120C" w:rsidRDefault="00E91FF9" w:rsidP="00613261">
      <w:pPr>
        <w:numPr>
          <w:ilvl w:val="0"/>
          <w:numId w:val="30"/>
        </w:numPr>
        <w:spacing w:before="120" w:after="0" w:line="240" w:lineRule="auto"/>
        <w:jc w:val="both"/>
        <w:rPr>
          <w:rFonts w:ascii="Tahoma" w:hAnsi="Tahoma" w:cs="Tahoma"/>
        </w:rPr>
      </w:pPr>
      <w:r>
        <w:rPr>
          <w:rFonts w:ascii="Tahoma" w:hAnsi="Tahoma" w:cs="Tahoma"/>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00296092">
        <w:rPr>
          <w:rFonts w:ascii="Tahoma" w:hAnsi="Tahoma" w:cs="Tahoma"/>
        </w:rPr>
        <w:t>školy</w:t>
      </w:r>
      <w:r w:rsidR="005F7299">
        <w:t xml:space="preserve"> </w:t>
      </w:r>
      <w:r w:rsidR="00732DAC" w:rsidRPr="00EF120C">
        <w:rPr>
          <w:rFonts w:ascii="Tahoma" w:hAnsi="Tahoma" w:cs="Tahoma"/>
        </w:rPr>
        <w:t>www.</w:t>
      </w:r>
      <w:r w:rsidR="00EF120C" w:rsidRPr="00EF120C">
        <w:rPr>
          <w:rFonts w:ascii="Tahoma" w:hAnsi="Tahoma" w:cs="Tahoma"/>
        </w:rPr>
        <w:t>paraplicko-havirov.</w:t>
      </w:r>
      <w:r w:rsidR="000400F6" w:rsidRPr="00EF120C">
        <w:rPr>
          <w:rFonts w:ascii="Tahoma" w:hAnsi="Tahoma" w:cs="Tahoma"/>
        </w:rPr>
        <w:t>cz</w:t>
      </w:r>
      <w:r w:rsidR="003C2917" w:rsidRPr="00EF120C">
        <w:rPr>
          <w:rFonts w:ascii="Tahoma" w:hAnsi="Tahoma" w:cs="Tahoma"/>
        </w:rPr>
        <w:t>.</w:t>
      </w:r>
    </w:p>
    <w:p w:rsidR="00A66E3A" w:rsidRDefault="005F7299" w:rsidP="005F7299">
      <w:pPr>
        <w:spacing w:before="120" w:after="0" w:line="240" w:lineRule="auto"/>
        <w:ind w:left="357"/>
        <w:jc w:val="both"/>
        <w:rPr>
          <w:rFonts w:ascii="Tahoma" w:hAnsi="Tahoma" w:cs="Tahoma"/>
        </w:rPr>
      </w:pPr>
      <w:r w:rsidRPr="7B033881">
        <w:rPr>
          <w:rFonts w:ascii="Tahoma" w:hAnsi="Tahoma" w:cs="Tahoma"/>
        </w:rPr>
        <w:t>Nedílnou součástí smlouvy jsou tyto přílohy</w:t>
      </w:r>
      <w:r>
        <w:rPr>
          <w:rFonts w:ascii="Tahoma" w:hAnsi="Tahoma" w:cs="Tahoma"/>
        </w:rPr>
        <w:t>:</w:t>
      </w:r>
    </w:p>
    <w:p w:rsidR="005F7299" w:rsidRDefault="005F7299" w:rsidP="005F7299">
      <w:pPr>
        <w:pStyle w:val="Smlouva-slo"/>
        <w:tabs>
          <w:tab w:val="left" w:pos="1701"/>
        </w:tabs>
        <w:spacing w:before="60" w:line="240" w:lineRule="auto"/>
        <w:ind w:left="357"/>
        <w:rPr>
          <w:rFonts w:ascii="Tahoma" w:hAnsi="Tahoma" w:cs="Tahoma"/>
          <w:bCs/>
          <w:sz w:val="22"/>
          <w:szCs w:val="22"/>
        </w:rPr>
      </w:pPr>
      <w:r>
        <w:rPr>
          <w:rFonts w:ascii="Tahoma" w:hAnsi="Tahoma" w:cs="Tahoma"/>
          <w:bCs/>
          <w:sz w:val="22"/>
          <w:szCs w:val="22"/>
        </w:rPr>
        <w:t>Příloha č. 1:</w:t>
      </w:r>
      <w:r>
        <w:rPr>
          <w:rFonts w:ascii="Tahoma" w:hAnsi="Tahoma" w:cs="Tahoma"/>
          <w:bCs/>
          <w:sz w:val="22"/>
          <w:szCs w:val="22"/>
        </w:rPr>
        <w:tab/>
        <w:t>Technická specifikace</w:t>
      </w:r>
      <w:r w:rsidR="00977C74">
        <w:rPr>
          <w:rFonts w:ascii="Tahoma" w:hAnsi="Tahoma" w:cs="Tahoma"/>
          <w:bCs/>
          <w:sz w:val="22"/>
          <w:szCs w:val="22"/>
        </w:rPr>
        <w:t xml:space="preserve"> a umístění hromosvodu</w:t>
      </w:r>
    </w:p>
    <w:p w:rsidR="005F7299" w:rsidRDefault="00EF1923" w:rsidP="005F7299">
      <w:pPr>
        <w:spacing w:before="120" w:after="0" w:line="240" w:lineRule="auto"/>
        <w:ind w:left="357"/>
        <w:jc w:val="both"/>
        <w:rPr>
          <w:rFonts w:ascii="Tahoma" w:hAnsi="Tahoma" w:cs="Tahoma"/>
        </w:rPr>
      </w:pPr>
      <w:r>
        <w:rPr>
          <w:rFonts w:ascii="Tahoma" w:hAnsi="Tahoma" w:cs="Tahoma"/>
        </w:rPr>
        <w:t>Přílo</w:t>
      </w:r>
      <w:r w:rsidR="0015611D">
        <w:rPr>
          <w:rFonts w:ascii="Tahoma" w:hAnsi="Tahoma" w:cs="Tahoma"/>
        </w:rPr>
        <w:t>h</w:t>
      </w:r>
      <w:r>
        <w:rPr>
          <w:rFonts w:ascii="Tahoma" w:hAnsi="Tahoma" w:cs="Tahoma"/>
        </w:rPr>
        <w:t xml:space="preserve">a č. 2: </w:t>
      </w:r>
      <w:r w:rsidR="00A00F06" w:rsidRPr="00A00F06">
        <w:rPr>
          <w:rFonts w:ascii="Tahoma" w:hAnsi="Tahoma" w:cs="Tahoma"/>
        </w:rPr>
        <w:t>Vzor prohlášení poddodavatelů o součinnosti s koordinátorem bezpečnosti</w:t>
      </w:r>
      <w:r w:rsidR="00A00F06">
        <w:rPr>
          <w:rFonts w:ascii="Tahoma" w:hAnsi="Tahoma" w:cs="Tahoma"/>
        </w:rPr>
        <w:t xml:space="preserve"> a ochranu zdraví při práci na staveništi</w:t>
      </w:r>
    </w:p>
    <w:p w:rsidR="005F7299" w:rsidRDefault="005F7299" w:rsidP="005F7299">
      <w:pPr>
        <w:spacing w:before="120" w:after="0" w:line="240" w:lineRule="auto"/>
        <w:ind w:left="357"/>
        <w:jc w:val="both"/>
        <w:rPr>
          <w:rFonts w:ascii="Tahoma" w:hAnsi="Tahoma" w:cs="Tahoma"/>
        </w:rPr>
      </w:pPr>
    </w:p>
    <w:p w:rsidR="00FB6F8D" w:rsidRDefault="00FB6F8D" w:rsidP="005F7299">
      <w:pPr>
        <w:spacing w:before="120" w:after="0" w:line="240" w:lineRule="auto"/>
        <w:ind w:left="357"/>
        <w:jc w:val="both"/>
        <w:rPr>
          <w:rFonts w:ascii="Tahoma" w:hAnsi="Tahoma" w:cs="Tahoma"/>
        </w:rPr>
      </w:pPr>
    </w:p>
    <w:p w:rsidR="00FB6F8D" w:rsidRDefault="00FB6F8D" w:rsidP="005F7299">
      <w:pPr>
        <w:spacing w:before="120" w:after="0" w:line="240" w:lineRule="auto"/>
        <w:ind w:left="357"/>
        <w:jc w:val="both"/>
        <w:rPr>
          <w:rFonts w:ascii="Tahoma" w:hAnsi="Tahoma" w:cs="Tahoma"/>
        </w:rPr>
      </w:pPr>
    </w:p>
    <w:p w:rsidR="00FB6F8D" w:rsidRPr="00A66E3A" w:rsidRDefault="00FB6F8D" w:rsidP="005F7299">
      <w:pPr>
        <w:spacing w:before="120" w:after="0" w:line="240" w:lineRule="auto"/>
        <w:ind w:left="357"/>
        <w:jc w:val="both"/>
        <w:rPr>
          <w:rFonts w:ascii="Tahoma" w:hAnsi="Tahoma" w:cs="Tahoma"/>
        </w:rPr>
      </w:pPr>
    </w:p>
    <w:tbl>
      <w:tblPr>
        <w:tblW w:w="9662" w:type="dxa"/>
        <w:tblInd w:w="70" w:type="dxa"/>
        <w:tblCellMar>
          <w:left w:w="70" w:type="dxa"/>
          <w:right w:w="70" w:type="dxa"/>
        </w:tblCellMar>
        <w:tblLook w:val="04A0" w:firstRow="1" w:lastRow="0" w:firstColumn="1" w:lastColumn="0" w:noHBand="0" w:noVBand="1"/>
      </w:tblPr>
      <w:tblGrid>
        <w:gridCol w:w="4183"/>
        <w:gridCol w:w="1302"/>
        <w:gridCol w:w="4177"/>
      </w:tblGrid>
      <w:tr w:rsidR="00E91FF9" w:rsidTr="00E91FF9">
        <w:tc>
          <w:tcPr>
            <w:tcW w:w="4183" w:type="dxa"/>
            <w:hideMark/>
          </w:tcPr>
          <w:p w:rsidR="00E91FF9" w:rsidRDefault="00E91FF9" w:rsidP="00287FDE">
            <w:pPr>
              <w:rPr>
                <w:rFonts w:ascii="Tahoma" w:hAnsi="Tahoma" w:cs="Tahoma"/>
              </w:rPr>
            </w:pPr>
            <w:r>
              <w:rPr>
                <w:rFonts w:ascii="Tahoma" w:hAnsi="Tahoma" w:cs="Tahoma"/>
              </w:rPr>
              <w:t>V </w:t>
            </w:r>
            <w:r w:rsidR="00287FDE">
              <w:rPr>
                <w:rFonts w:ascii="Tahoma" w:hAnsi="Tahoma" w:cs="Tahoma"/>
              </w:rPr>
              <w:t>Havířově</w:t>
            </w:r>
            <w:r>
              <w:rPr>
                <w:rFonts w:ascii="Tahoma" w:hAnsi="Tahoma" w:cs="Tahoma"/>
              </w:rPr>
              <w:t xml:space="preserve"> dne </w:t>
            </w:r>
            <w:r w:rsidR="00AA432A">
              <w:rPr>
                <w:rFonts w:ascii="Tahoma" w:hAnsi="Tahoma" w:cs="Tahoma"/>
              </w:rPr>
              <w:t>30.5.2024</w:t>
            </w:r>
          </w:p>
        </w:tc>
        <w:tc>
          <w:tcPr>
            <w:tcW w:w="1302" w:type="dxa"/>
          </w:tcPr>
          <w:p w:rsidR="00E91FF9" w:rsidRDefault="00E91FF9">
            <w:pPr>
              <w:rPr>
                <w:rFonts w:ascii="Tahoma" w:hAnsi="Tahoma" w:cs="Tahoma"/>
              </w:rPr>
            </w:pPr>
          </w:p>
        </w:tc>
        <w:tc>
          <w:tcPr>
            <w:tcW w:w="4177" w:type="dxa"/>
            <w:hideMark/>
          </w:tcPr>
          <w:p w:rsidR="00E91FF9" w:rsidRDefault="00E91FF9" w:rsidP="00287FDE">
            <w:pPr>
              <w:rPr>
                <w:rFonts w:ascii="Tahoma" w:hAnsi="Tahoma" w:cs="Tahoma"/>
              </w:rPr>
            </w:pPr>
            <w:r>
              <w:rPr>
                <w:rFonts w:ascii="Tahoma" w:hAnsi="Tahoma" w:cs="Tahoma"/>
              </w:rPr>
              <w:t xml:space="preserve">V </w:t>
            </w:r>
            <w:r w:rsidR="00287FDE">
              <w:rPr>
                <w:rFonts w:ascii="Tahoma" w:hAnsi="Tahoma" w:cs="Tahoma"/>
              </w:rPr>
              <w:t>Ostravě</w:t>
            </w:r>
            <w:r>
              <w:rPr>
                <w:rFonts w:ascii="Tahoma" w:hAnsi="Tahoma" w:cs="Tahoma"/>
              </w:rPr>
              <w:t xml:space="preserve"> dne </w:t>
            </w:r>
            <w:r w:rsidR="00287FDE">
              <w:rPr>
                <w:rFonts w:ascii="Tahoma" w:hAnsi="Tahoma" w:cs="Tahoma"/>
              </w:rPr>
              <w:t>23.5.2024</w:t>
            </w:r>
          </w:p>
        </w:tc>
      </w:tr>
      <w:tr w:rsidR="00E91FF9" w:rsidTr="00E91FF9">
        <w:trPr>
          <w:trHeight w:val="1950"/>
        </w:trPr>
        <w:tc>
          <w:tcPr>
            <w:tcW w:w="4183" w:type="dxa"/>
            <w:tcBorders>
              <w:top w:val="nil"/>
              <w:left w:val="nil"/>
              <w:bottom w:val="single" w:sz="4" w:space="0" w:color="auto"/>
              <w:right w:val="nil"/>
            </w:tcBorders>
            <w:vAlign w:val="center"/>
          </w:tcPr>
          <w:p w:rsidR="00E91FF9" w:rsidRDefault="00E91FF9">
            <w:pPr>
              <w:rPr>
                <w:rFonts w:ascii="Tahoma" w:hAnsi="Tahoma" w:cs="Tahoma"/>
              </w:rPr>
            </w:pPr>
          </w:p>
        </w:tc>
        <w:tc>
          <w:tcPr>
            <w:tcW w:w="1302" w:type="dxa"/>
            <w:vAlign w:val="center"/>
          </w:tcPr>
          <w:p w:rsidR="00E91FF9" w:rsidRDefault="00E91FF9">
            <w:pPr>
              <w:jc w:val="center"/>
              <w:rPr>
                <w:rFonts w:ascii="Tahoma" w:hAnsi="Tahoma" w:cs="Tahoma"/>
              </w:rPr>
            </w:pPr>
          </w:p>
        </w:tc>
        <w:tc>
          <w:tcPr>
            <w:tcW w:w="4177" w:type="dxa"/>
            <w:tcBorders>
              <w:top w:val="nil"/>
              <w:left w:val="nil"/>
              <w:bottom w:val="single" w:sz="4" w:space="0" w:color="auto"/>
              <w:right w:val="nil"/>
            </w:tcBorders>
            <w:vAlign w:val="center"/>
          </w:tcPr>
          <w:p w:rsidR="00E91FF9" w:rsidRDefault="00E91FF9">
            <w:pPr>
              <w:rPr>
                <w:rFonts w:ascii="Tahoma" w:hAnsi="Tahoma" w:cs="Tahoma"/>
              </w:rPr>
            </w:pPr>
          </w:p>
        </w:tc>
      </w:tr>
      <w:tr w:rsidR="00E91FF9" w:rsidTr="00E91FF9">
        <w:tc>
          <w:tcPr>
            <w:tcW w:w="4183" w:type="dxa"/>
            <w:tcBorders>
              <w:top w:val="single" w:sz="4" w:space="0" w:color="auto"/>
              <w:left w:val="nil"/>
              <w:bottom w:val="nil"/>
              <w:right w:val="nil"/>
            </w:tcBorders>
          </w:tcPr>
          <w:p w:rsidR="00E91FF9" w:rsidRDefault="00E91FF9">
            <w:pPr>
              <w:jc w:val="center"/>
              <w:rPr>
                <w:rFonts w:ascii="Tahoma" w:hAnsi="Tahoma" w:cs="Tahoma"/>
              </w:rPr>
            </w:pPr>
            <w:r>
              <w:rPr>
                <w:rFonts w:ascii="Tahoma" w:hAnsi="Tahoma" w:cs="Tahoma"/>
              </w:rPr>
              <w:t>za objednatele</w:t>
            </w:r>
          </w:p>
          <w:p w:rsidR="00732DAC" w:rsidRPr="00732DAC" w:rsidRDefault="00EF120C">
            <w:pPr>
              <w:jc w:val="center"/>
              <w:rPr>
                <w:rFonts w:ascii="Tahoma" w:hAnsi="Tahoma" w:cs="Tahoma"/>
              </w:rPr>
            </w:pPr>
            <w:r w:rsidRPr="00EF120C">
              <w:rPr>
                <w:rFonts w:ascii="Tahoma" w:hAnsi="Tahoma" w:cs="Tahoma"/>
              </w:rPr>
              <w:t>Mgr. Šárka Chobotová</w:t>
            </w:r>
          </w:p>
          <w:p w:rsidR="005E4102" w:rsidRDefault="005E4102">
            <w:pPr>
              <w:jc w:val="center"/>
              <w:rPr>
                <w:rFonts w:ascii="Tahoma" w:hAnsi="Tahoma" w:cs="Tahoma"/>
              </w:rPr>
            </w:pPr>
            <w:r w:rsidRPr="005E4102">
              <w:rPr>
                <w:rFonts w:ascii="Tahoma" w:hAnsi="Tahoma" w:cs="Tahoma"/>
              </w:rPr>
              <w:t> (ředitel</w:t>
            </w:r>
            <w:r>
              <w:rPr>
                <w:rFonts w:ascii="Tahoma" w:hAnsi="Tahoma" w:cs="Tahoma"/>
              </w:rPr>
              <w:t xml:space="preserve">ka </w:t>
            </w:r>
            <w:r w:rsidRPr="005E4102">
              <w:rPr>
                <w:rFonts w:ascii="Tahoma" w:hAnsi="Tahoma" w:cs="Tahoma"/>
              </w:rPr>
              <w:t>příspěvkové organizace)</w:t>
            </w:r>
          </w:p>
          <w:p w:rsidR="00E91FF9" w:rsidRDefault="00E91FF9">
            <w:pPr>
              <w:pStyle w:val="Nadpis6"/>
              <w:rPr>
                <w:rFonts w:ascii="Tahoma" w:hAnsi="Tahoma" w:cs="Tahoma"/>
                <w:i w:val="0"/>
                <w:color w:val="auto"/>
                <w:sz w:val="22"/>
                <w:szCs w:val="22"/>
              </w:rPr>
            </w:pPr>
          </w:p>
          <w:p w:rsidR="00E91FF9" w:rsidRDefault="00E91FF9">
            <w:pPr>
              <w:pStyle w:val="Smlouva-slo"/>
              <w:widowControl/>
              <w:spacing w:line="240" w:lineRule="auto"/>
              <w:ind w:right="72"/>
            </w:pPr>
          </w:p>
        </w:tc>
        <w:tc>
          <w:tcPr>
            <w:tcW w:w="1302" w:type="dxa"/>
            <w:vAlign w:val="center"/>
          </w:tcPr>
          <w:p w:rsidR="00E91FF9" w:rsidRDefault="00E91FF9">
            <w:pPr>
              <w:jc w:val="center"/>
              <w:rPr>
                <w:rFonts w:ascii="Tahoma" w:hAnsi="Tahoma" w:cs="Tahoma"/>
              </w:rPr>
            </w:pPr>
          </w:p>
        </w:tc>
        <w:tc>
          <w:tcPr>
            <w:tcW w:w="4177" w:type="dxa"/>
            <w:tcBorders>
              <w:top w:val="single" w:sz="4" w:space="0" w:color="auto"/>
              <w:left w:val="nil"/>
              <w:bottom w:val="nil"/>
              <w:right w:val="nil"/>
            </w:tcBorders>
          </w:tcPr>
          <w:p w:rsidR="00E91FF9" w:rsidRDefault="00E91FF9">
            <w:pPr>
              <w:jc w:val="center"/>
              <w:rPr>
                <w:rFonts w:ascii="Tahoma" w:hAnsi="Tahoma" w:cs="Tahoma"/>
              </w:rPr>
            </w:pPr>
            <w:r>
              <w:rPr>
                <w:rFonts w:ascii="Tahoma" w:hAnsi="Tahoma" w:cs="Tahoma"/>
              </w:rPr>
              <w:t>za zhotovitele</w:t>
            </w:r>
          </w:p>
          <w:p w:rsidR="00E91FF9" w:rsidRPr="00287FDE" w:rsidRDefault="00287FDE">
            <w:pPr>
              <w:jc w:val="center"/>
              <w:rPr>
                <w:rFonts w:ascii="Tahoma" w:hAnsi="Tahoma" w:cs="Tahoma"/>
              </w:rPr>
            </w:pPr>
            <w:proofErr w:type="spellStart"/>
            <w:r>
              <w:rPr>
                <w:rFonts w:ascii="Tahoma" w:hAnsi="Tahoma" w:cs="Tahoma"/>
              </w:rPr>
              <w:t>Ing.Zbyněk</w:t>
            </w:r>
            <w:proofErr w:type="spellEnd"/>
            <w:r>
              <w:rPr>
                <w:rFonts w:ascii="Tahoma" w:hAnsi="Tahoma" w:cs="Tahoma"/>
              </w:rPr>
              <w:t xml:space="preserve"> Kořistka</w:t>
            </w:r>
          </w:p>
          <w:p w:rsidR="00E91FF9" w:rsidRDefault="00287FDE">
            <w:pPr>
              <w:jc w:val="center"/>
              <w:rPr>
                <w:rFonts w:ascii="Tahoma" w:hAnsi="Tahoma" w:cs="Tahoma"/>
              </w:rPr>
            </w:pPr>
            <w:r>
              <w:rPr>
                <w:rFonts w:ascii="Tahoma" w:hAnsi="Tahoma" w:cs="Tahoma"/>
              </w:rPr>
              <w:t>Jednatel společnosti</w:t>
            </w:r>
          </w:p>
        </w:tc>
      </w:tr>
    </w:tbl>
    <w:p w:rsidR="006B4912" w:rsidRPr="006B4912" w:rsidRDefault="006B4912" w:rsidP="006B4912">
      <w:pPr>
        <w:pStyle w:val="Smlouva-slo"/>
        <w:pageBreakBefore/>
        <w:spacing w:before="0" w:line="240" w:lineRule="auto"/>
        <w:rPr>
          <w:rFonts w:ascii="Tahoma" w:hAnsi="Tahoma" w:cs="Tahoma"/>
          <w:sz w:val="22"/>
          <w:szCs w:val="22"/>
        </w:rPr>
      </w:pPr>
      <w:r w:rsidRPr="006B4912">
        <w:rPr>
          <w:rFonts w:ascii="Tahoma" w:hAnsi="Tahoma" w:cs="Tahoma"/>
          <w:sz w:val="22"/>
          <w:szCs w:val="22"/>
        </w:rPr>
        <w:lastRenderedPageBreak/>
        <w:t>Příloha č. 2 -</w:t>
      </w:r>
      <w:r w:rsidRPr="006B4912">
        <w:rPr>
          <w:rFonts w:ascii="Tahoma" w:hAnsi="Tahoma" w:cs="Tahoma"/>
          <w:sz w:val="22"/>
          <w:szCs w:val="22"/>
        </w:rPr>
        <w:tab/>
        <w:t>Vzor prohlášení poddodavatelů o součinnosti s koordinátorem bezpečnosti a ochrany zdraví při práci na staveništi</w:t>
      </w:r>
    </w:p>
    <w:p w:rsidR="006B4912" w:rsidRPr="006B4912" w:rsidRDefault="006B4912" w:rsidP="006B4912">
      <w:pPr>
        <w:pStyle w:val="Smlouva-slo"/>
        <w:spacing w:before="360" w:line="240" w:lineRule="auto"/>
        <w:jc w:val="center"/>
        <w:rPr>
          <w:rFonts w:ascii="Tahoma" w:hAnsi="Tahoma" w:cs="Tahoma"/>
          <w:b/>
          <w:bCs/>
          <w:sz w:val="22"/>
          <w:szCs w:val="22"/>
        </w:rPr>
      </w:pPr>
      <w:r w:rsidRPr="006B4912">
        <w:rPr>
          <w:rFonts w:ascii="Tahoma" w:hAnsi="Tahoma" w:cs="Tahoma"/>
          <w:b/>
          <w:bCs/>
          <w:sz w:val="22"/>
          <w:szCs w:val="22"/>
        </w:rPr>
        <w:t>Prohlášení zhotovitele o součinnosti s koordinátorem bezpečnosti a ochrany zdraví při práci na staveništi</w:t>
      </w:r>
    </w:p>
    <w:p w:rsidR="006B4912" w:rsidRPr="006B4912" w:rsidRDefault="006B4912" w:rsidP="006B4912">
      <w:pPr>
        <w:pStyle w:val="Smlouva-slo"/>
        <w:spacing w:before="240" w:line="240" w:lineRule="auto"/>
        <w:rPr>
          <w:rFonts w:ascii="Tahoma" w:hAnsi="Tahoma" w:cs="Tahoma"/>
          <w:sz w:val="22"/>
          <w:szCs w:val="22"/>
        </w:rPr>
      </w:pPr>
      <w:r w:rsidRPr="006B4912">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w:t>
      </w:r>
      <w:r w:rsidR="001D7964">
        <w:rPr>
          <w:rFonts w:ascii="Tahoma" w:hAnsi="Tahoma" w:cs="Tahoma"/>
          <w:sz w:val="22"/>
          <w:szCs w:val="22"/>
        </w:rPr>
        <w:t>DIK stavby s.r.o., IČ: 25914057,</w:t>
      </w:r>
      <w:r w:rsidRPr="001E1800">
        <w:rPr>
          <w:rFonts w:ascii="Tahoma" w:hAnsi="Tahoma" w:cs="Tahoma"/>
          <w:color w:val="FF0000"/>
          <w:sz w:val="22"/>
          <w:szCs w:val="22"/>
        </w:rPr>
        <w:t xml:space="preserve"> </w:t>
      </w:r>
      <w:r w:rsidRPr="006B4912">
        <w:rPr>
          <w:rFonts w:ascii="Tahoma" w:hAnsi="Tahoma" w:cs="Tahoma"/>
          <w:sz w:val="22"/>
          <w:szCs w:val="22"/>
        </w:rPr>
        <w:t>zavazuje k součinnosti s koordinátorem bezpečnosti a ochrany zdraví při práci na staveništi (dále jen „koordinátor BOZP“) při realizaci stavby „</w:t>
      </w:r>
      <w:r w:rsidRPr="006B4912">
        <w:rPr>
          <w:rFonts w:ascii="Tahoma" w:hAnsi="Tahoma" w:cs="Tahoma"/>
          <w:i/>
          <w:sz w:val="22"/>
          <w:szCs w:val="22"/>
        </w:rPr>
        <w:t xml:space="preserve">přesný název stavby dle </w:t>
      </w:r>
      <w:proofErr w:type="spellStart"/>
      <w:r w:rsidRPr="006B4912">
        <w:rPr>
          <w:rFonts w:ascii="Tahoma" w:hAnsi="Tahoma" w:cs="Tahoma"/>
          <w:i/>
          <w:sz w:val="22"/>
          <w:szCs w:val="22"/>
        </w:rPr>
        <w:t>SoD</w:t>
      </w:r>
      <w:proofErr w:type="spellEnd"/>
      <w:r w:rsidRPr="006B4912">
        <w:rPr>
          <w:rFonts w:ascii="Tahoma" w:hAnsi="Tahoma" w:cs="Tahoma"/>
          <w:sz w:val="22"/>
          <w:szCs w:val="22"/>
        </w:rPr>
        <w:t>“, jejímž objednatelem je příspěvková organizace</w:t>
      </w:r>
      <w:r w:rsidR="001E1800" w:rsidRPr="001E1800">
        <w:t xml:space="preserve"> </w:t>
      </w:r>
      <w:r w:rsidR="001E1800" w:rsidRPr="001E1800">
        <w:rPr>
          <w:rFonts w:ascii="Tahoma" w:hAnsi="Tahoma" w:cs="Tahoma"/>
          <w:b/>
          <w:bCs/>
          <w:sz w:val="22"/>
          <w:szCs w:val="22"/>
        </w:rPr>
        <w:t>Mateřská škola Paraplíčko, Havířov, příspěvková organizace.</w:t>
      </w:r>
    </w:p>
    <w:p w:rsidR="006B4912" w:rsidRPr="006B4912" w:rsidRDefault="006B4912" w:rsidP="006B4912">
      <w:pPr>
        <w:pStyle w:val="Smlouva-slo"/>
        <w:spacing w:before="240" w:line="240" w:lineRule="auto"/>
        <w:rPr>
          <w:rFonts w:ascii="Tahoma" w:hAnsi="Tahoma" w:cs="Tahoma"/>
          <w:sz w:val="22"/>
          <w:szCs w:val="22"/>
        </w:rPr>
      </w:pPr>
      <w:r w:rsidRPr="006B4912">
        <w:rPr>
          <w:rFonts w:ascii="Tahoma" w:hAnsi="Tahoma" w:cs="Tahoma"/>
          <w:sz w:val="22"/>
          <w:szCs w:val="22"/>
        </w:rPr>
        <w:t>Zhotovitel rovněž prohlašuje, že písemně zaváže k součinnosti s koordinátorem BOZP všechny své poddodavatele a osoby, které budou provádět činnosti na staveništi.</w:t>
      </w:r>
    </w:p>
    <w:p w:rsidR="006B4912" w:rsidRPr="006B4912" w:rsidRDefault="006B4912" w:rsidP="006B4912">
      <w:pPr>
        <w:pStyle w:val="Smlouva-slo"/>
        <w:spacing w:before="240" w:line="240" w:lineRule="auto"/>
        <w:rPr>
          <w:rFonts w:ascii="Tahoma" w:hAnsi="Tahoma" w:cs="Tahoma"/>
          <w:sz w:val="22"/>
          <w:szCs w:val="22"/>
        </w:rPr>
      </w:pPr>
      <w:r w:rsidRPr="006B4912">
        <w:rPr>
          <w:rFonts w:ascii="Tahoma" w:hAnsi="Tahoma" w:cs="Tahoma"/>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6B4912" w:rsidRPr="00287FDE" w:rsidRDefault="006B4912" w:rsidP="006B4912">
      <w:pPr>
        <w:pStyle w:val="Smlouva-slo"/>
        <w:spacing w:before="600" w:line="240" w:lineRule="auto"/>
        <w:rPr>
          <w:rFonts w:ascii="Tahoma" w:hAnsi="Tahoma" w:cs="Tahoma"/>
          <w:sz w:val="22"/>
          <w:szCs w:val="22"/>
        </w:rPr>
      </w:pPr>
      <w:r w:rsidRPr="00287FDE">
        <w:rPr>
          <w:rFonts w:ascii="Tahoma" w:hAnsi="Tahoma" w:cs="Tahoma"/>
          <w:sz w:val="22"/>
          <w:szCs w:val="22"/>
        </w:rPr>
        <w:t>V </w:t>
      </w:r>
      <w:r w:rsidR="00287FDE">
        <w:rPr>
          <w:rFonts w:ascii="Tahoma" w:hAnsi="Tahoma" w:cs="Tahoma"/>
          <w:sz w:val="22"/>
          <w:szCs w:val="22"/>
        </w:rPr>
        <w:t>Ostravě dne 23.5. 2024</w:t>
      </w:r>
    </w:p>
    <w:p w:rsidR="006B4912" w:rsidRPr="00287FDE" w:rsidRDefault="006B4912" w:rsidP="006B4912">
      <w:pPr>
        <w:pStyle w:val="Smlouva-slo"/>
        <w:spacing w:before="600" w:line="240" w:lineRule="auto"/>
        <w:rPr>
          <w:rFonts w:ascii="Tahoma" w:hAnsi="Tahoma" w:cs="Tahoma"/>
          <w:sz w:val="22"/>
          <w:szCs w:val="22"/>
        </w:rPr>
      </w:pPr>
      <w:r w:rsidRPr="00287FDE">
        <w:rPr>
          <w:rFonts w:ascii="Tahoma" w:hAnsi="Tahoma" w:cs="Tahoma"/>
          <w:sz w:val="22"/>
          <w:szCs w:val="22"/>
        </w:rPr>
        <w:t>za zhotovitele:</w:t>
      </w:r>
    </w:p>
    <w:p w:rsidR="006B4912" w:rsidRPr="00287FDE" w:rsidRDefault="00287FDE" w:rsidP="006B4912">
      <w:pPr>
        <w:rPr>
          <w:rFonts w:ascii="Tahoma" w:hAnsi="Tahoma" w:cs="Tahoma"/>
        </w:rPr>
      </w:pPr>
      <w:proofErr w:type="spellStart"/>
      <w:r>
        <w:rPr>
          <w:rFonts w:ascii="Tahoma" w:hAnsi="Tahoma" w:cs="Tahoma"/>
        </w:rPr>
        <w:t>Ing.Zbyněk</w:t>
      </w:r>
      <w:proofErr w:type="spellEnd"/>
      <w:r>
        <w:rPr>
          <w:rFonts w:ascii="Tahoma" w:hAnsi="Tahoma" w:cs="Tahoma"/>
        </w:rPr>
        <w:t xml:space="preserve"> Kořistka, jednatel společnosti</w:t>
      </w:r>
    </w:p>
    <w:p w:rsidR="006B4912" w:rsidRPr="00287FDE" w:rsidRDefault="006B4912" w:rsidP="006B4912">
      <w:pPr>
        <w:pStyle w:val="Smlouva-slo"/>
        <w:spacing w:before="720" w:line="240" w:lineRule="auto"/>
        <w:rPr>
          <w:rFonts w:ascii="Tahoma" w:hAnsi="Tahoma" w:cs="Tahoma"/>
          <w:sz w:val="22"/>
          <w:szCs w:val="22"/>
        </w:rPr>
      </w:pPr>
      <w:r w:rsidRPr="00287FDE">
        <w:rPr>
          <w:rFonts w:ascii="Tahoma" w:hAnsi="Tahoma" w:cs="Tahoma"/>
          <w:sz w:val="22"/>
          <w:szCs w:val="22"/>
        </w:rPr>
        <w:t>…………………………………</w:t>
      </w:r>
    </w:p>
    <w:p w:rsidR="00E91FF9" w:rsidRDefault="00E91FF9"/>
    <w:sectPr w:rsidR="00E91FF9" w:rsidSect="007B6689">
      <w:footerReference w:type="default" r:id="rId12"/>
      <w:footerReference w:type="first" r:id="rId13"/>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413" w:rsidRDefault="00821413" w:rsidP="009E467F">
      <w:pPr>
        <w:spacing w:after="0" w:line="240" w:lineRule="auto"/>
      </w:pPr>
      <w:r>
        <w:separator/>
      </w:r>
    </w:p>
  </w:endnote>
  <w:endnote w:type="continuationSeparator" w:id="0">
    <w:p w:rsidR="00821413" w:rsidRDefault="00821413" w:rsidP="009E467F">
      <w:pPr>
        <w:spacing w:after="0" w:line="240" w:lineRule="auto"/>
      </w:pPr>
      <w:r>
        <w:continuationSeparator/>
      </w:r>
    </w:p>
  </w:endnote>
  <w:endnote w:type="continuationNotice" w:id="1">
    <w:p w:rsidR="00821413" w:rsidRDefault="00821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05" w:rsidRDefault="00145D05">
    <w:pPr>
      <w:pStyle w:val="Zpat"/>
      <w:jc w:val="right"/>
    </w:pPr>
  </w:p>
  <w:sdt>
    <w:sdtPr>
      <w:id w:val="349310974"/>
      <w:docPartObj>
        <w:docPartGallery w:val="Page Numbers (Bottom of Page)"/>
        <w:docPartUnique/>
      </w:docPartObj>
    </w:sdtPr>
    <w:sdtEndPr/>
    <w:sdtContent>
      <w:p w:rsidR="00145D05" w:rsidRDefault="00AA432A">
        <w:pPr>
          <w:pStyle w:val="Zpat"/>
          <w:jc w:val="right"/>
        </w:pPr>
        <w:r>
          <w:rPr>
            <w:noProof/>
            <w:lang w:eastAsia="cs-CZ"/>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55245</wp:posOffset>
                  </wp:positionV>
                  <wp:extent cx="5734050" cy="12700"/>
                  <wp:effectExtent l="0" t="0" r="0" b="63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4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021A4" id="Přímá spojnice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" strokecolor="black [3200]" strokeweight=".5pt">
                  <v:stroke joinstyle="miter"/>
                  <o:lock v:ext="edit" shapetype="f"/>
                  <w10:wrap anchorx="margin"/>
                </v:line>
              </w:pict>
            </mc:Fallback>
          </mc:AlternateContent>
        </w:r>
      </w:p>
      <w:p w:rsidR="00145D05" w:rsidRDefault="004A265A">
        <w:pPr>
          <w:pStyle w:val="Zpat"/>
          <w:jc w:val="right"/>
        </w:pPr>
        <w:r>
          <w:fldChar w:fldCharType="begin"/>
        </w:r>
        <w:r w:rsidR="00145D05">
          <w:instrText>PAGE   \* MERGEFORMAT</w:instrText>
        </w:r>
        <w:r>
          <w:fldChar w:fldCharType="separate"/>
        </w:r>
        <w:r w:rsidR="003A77D6">
          <w:rPr>
            <w:noProof/>
          </w:rPr>
          <w:t>22</w:t>
        </w:r>
        <w:r>
          <w:fldChar w:fldCharType="end"/>
        </w:r>
      </w:p>
    </w:sdtContent>
  </w:sdt>
  <w:p w:rsidR="00145D05" w:rsidRDefault="00145D05">
    <w:pPr>
      <w:pStyle w:val="Zpat"/>
    </w:pPr>
    <w:r w:rsidRPr="002F5C37">
      <w:t>Smlouva na stavbu</w:t>
    </w:r>
    <w:r>
      <w:t xml:space="preserve"> </w:t>
    </w:r>
    <w:r w:rsidR="00B603AD">
      <w:t>„</w:t>
    </w:r>
    <w:r w:rsidR="000307F9">
      <w:t>Rekonstrukce hromosvodu</w:t>
    </w:r>
    <w:r w:rsidR="0019708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05" w:rsidRDefault="00653F21">
    <w:pPr>
      <w:pStyle w:val="Zpat"/>
    </w:pPr>
    <w:r>
      <w:t>Smlouva na stavbu „</w:t>
    </w:r>
    <w:r w:rsidR="004A0008">
      <w:t>Stavební úpravy mateřské školy</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413" w:rsidRDefault="00821413" w:rsidP="009E467F">
      <w:pPr>
        <w:spacing w:after="0" w:line="240" w:lineRule="auto"/>
      </w:pPr>
      <w:r>
        <w:separator/>
      </w:r>
    </w:p>
  </w:footnote>
  <w:footnote w:type="continuationSeparator" w:id="0">
    <w:p w:rsidR="00821413" w:rsidRDefault="00821413" w:rsidP="009E467F">
      <w:pPr>
        <w:spacing w:after="0" w:line="240" w:lineRule="auto"/>
      </w:pPr>
      <w:r>
        <w:continuationSeparator/>
      </w:r>
    </w:p>
  </w:footnote>
  <w:footnote w:type="continuationNotice" w:id="1">
    <w:p w:rsidR="00821413" w:rsidRDefault="008214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4FAA270"/>
    <w:lvl w:ilvl="0" w:tplc="19AA04AA">
      <w:start w:val="1"/>
      <w:numFmt w:val="lowerLetter"/>
      <w:lvlText w:val="%1)"/>
      <w:lvlJc w:val="left"/>
      <w:pPr>
        <w:tabs>
          <w:tab w:val="num" w:pos="1419"/>
        </w:tabs>
        <w:ind w:left="1419" w:hanging="511"/>
      </w:pPr>
      <w:rPr>
        <w:b w:val="0"/>
        <w:i w:val="0"/>
        <w:sz w:val="22"/>
        <w:szCs w:val="22"/>
      </w:rPr>
    </w:lvl>
    <w:lvl w:ilvl="1" w:tplc="D7E88DDC">
      <w:start w:val="1"/>
      <w:numFmt w:val="lowerLetter"/>
      <w:lvlText w:val="%2."/>
      <w:lvlJc w:val="left"/>
      <w:pPr>
        <w:tabs>
          <w:tab w:val="num" w:pos="1419"/>
        </w:tabs>
        <w:ind w:left="1419" w:hanging="511"/>
      </w:pPr>
    </w:lvl>
    <w:lvl w:ilvl="2" w:tplc="DEB8C1EA">
      <w:start w:val="1"/>
      <w:numFmt w:val="decimal"/>
      <w:lvlText w:val="%3."/>
      <w:lvlJc w:val="left"/>
      <w:pPr>
        <w:tabs>
          <w:tab w:val="num" w:pos="2908"/>
        </w:tabs>
        <w:ind w:left="2908" w:hanging="360"/>
      </w:pPr>
    </w:lvl>
    <w:lvl w:ilvl="3" w:tplc="0405000F">
      <w:start w:val="1"/>
      <w:numFmt w:val="decimal"/>
      <w:lvlText w:val="%4."/>
      <w:lvlJc w:val="left"/>
      <w:pPr>
        <w:tabs>
          <w:tab w:val="num" w:pos="3448"/>
        </w:tabs>
        <w:ind w:left="3448" w:hanging="360"/>
      </w:pPr>
    </w:lvl>
    <w:lvl w:ilvl="4" w:tplc="04050019">
      <w:start w:val="1"/>
      <w:numFmt w:val="lowerLetter"/>
      <w:lvlText w:val="%5."/>
      <w:lvlJc w:val="left"/>
      <w:pPr>
        <w:tabs>
          <w:tab w:val="num" w:pos="4168"/>
        </w:tabs>
        <w:ind w:left="4168" w:hanging="360"/>
      </w:pPr>
    </w:lvl>
    <w:lvl w:ilvl="5" w:tplc="0405001B">
      <w:start w:val="1"/>
      <w:numFmt w:val="lowerRoman"/>
      <w:lvlText w:val="%6."/>
      <w:lvlJc w:val="right"/>
      <w:pPr>
        <w:tabs>
          <w:tab w:val="num" w:pos="4888"/>
        </w:tabs>
        <w:ind w:left="4888" w:hanging="180"/>
      </w:pPr>
    </w:lvl>
    <w:lvl w:ilvl="6" w:tplc="0405000F">
      <w:start w:val="1"/>
      <w:numFmt w:val="decimal"/>
      <w:lvlText w:val="%7."/>
      <w:lvlJc w:val="left"/>
      <w:pPr>
        <w:tabs>
          <w:tab w:val="num" w:pos="5608"/>
        </w:tabs>
        <w:ind w:left="5608" w:hanging="360"/>
      </w:pPr>
    </w:lvl>
    <w:lvl w:ilvl="7" w:tplc="04050019">
      <w:start w:val="1"/>
      <w:numFmt w:val="lowerLetter"/>
      <w:lvlText w:val="%8."/>
      <w:lvlJc w:val="left"/>
      <w:pPr>
        <w:tabs>
          <w:tab w:val="num" w:pos="6328"/>
        </w:tabs>
        <w:ind w:left="6328" w:hanging="360"/>
      </w:pPr>
    </w:lvl>
    <w:lvl w:ilvl="8" w:tplc="0405001B">
      <w:start w:val="1"/>
      <w:numFmt w:val="lowerRoman"/>
      <w:lvlText w:val="%9."/>
      <w:lvlJc w:val="right"/>
      <w:pPr>
        <w:tabs>
          <w:tab w:val="num" w:pos="7048"/>
        </w:tabs>
        <w:ind w:left="7048"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849245F0"/>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2FEA6886"/>
    <w:lvl w:ilvl="0" w:tplc="6B901492">
      <w:start w:val="1"/>
      <w:numFmt w:val="decimal"/>
      <w:lvlText w:val="%1."/>
      <w:lvlJc w:val="left"/>
      <w:pPr>
        <w:tabs>
          <w:tab w:val="num" w:pos="360"/>
        </w:tabs>
        <w:ind w:left="357" w:hanging="357"/>
      </w:pPr>
      <w:rPr>
        <w:rFonts w:ascii="Tahoma" w:hAnsi="Tahoma" w:cs="Tahoma"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90A0F6BA"/>
    <w:lvl w:ilvl="0" w:tplc="FAB0C274">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76B0A5A"/>
    <w:multiLevelType w:val="multilevel"/>
    <w:tmpl w:val="A380D6B6"/>
    <w:lvl w:ilvl="0">
      <w:start w:val="2"/>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15:restartNumberingAfterBreak="0">
    <w:nsid w:val="1D851D7A"/>
    <w:multiLevelType w:val="hybridMultilevel"/>
    <w:tmpl w:val="1722B166"/>
    <w:lvl w:ilvl="0" w:tplc="3880CE8A">
      <w:start w:val="4"/>
      <w:numFmt w:val="decimal"/>
      <w:lvlText w:val="%1."/>
      <w:lvlJc w:val="left"/>
      <w:pPr>
        <w:tabs>
          <w:tab w:val="num" w:pos="700"/>
        </w:tabs>
        <w:ind w:left="69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0AD3523"/>
    <w:multiLevelType w:val="hybridMultilevel"/>
    <w:tmpl w:val="9BD60344"/>
    <w:lvl w:ilvl="0" w:tplc="8E8C2710">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3" w15:restartNumberingAfterBreak="0">
    <w:nsid w:val="24F33339"/>
    <w:multiLevelType w:val="hybridMultilevel"/>
    <w:tmpl w:val="13C847B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4"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823"/>
        </w:tabs>
        <w:ind w:left="823"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AC200B5"/>
    <w:multiLevelType w:val="hybridMultilevel"/>
    <w:tmpl w:val="79820568"/>
    <w:lvl w:ilvl="0" w:tplc="A9C6A3D6">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C493890"/>
    <w:multiLevelType w:val="hybridMultilevel"/>
    <w:tmpl w:val="B5365F04"/>
    <w:lvl w:ilvl="0" w:tplc="231E7D26">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2CF735B7"/>
    <w:multiLevelType w:val="hybridMultilevel"/>
    <w:tmpl w:val="A0BCDF86"/>
    <w:lvl w:ilvl="0" w:tplc="0C6E1BF2">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2DA210F"/>
    <w:multiLevelType w:val="hybridMultilevel"/>
    <w:tmpl w:val="06D2F738"/>
    <w:lvl w:ilvl="0" w:tplc="416EAC60">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60172A0"/>
    <w:multiLevelType w:val="hybridMultilevel"/>
    <w:tmpl w:val="F7622546"/>
    <w:lvl w:ilvl="0" w:tplc="6DACD8E2">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2" w15:restartNumberingAfterBreak="0">
    <w:nsid w:val="36D4168F"/>
    <w:multiLevelType w:val="hybridMultilevel"/>
    <w:tmpl w:val="2CC6FF02"/>
    <w:lvl w:ilvl="0" w:tplc="FF06309E">
      <w:start w:val="1"/>
      <w:numFmt w:val="lowerLetter"/>
      <w:lvlText w:val="%1)"/>
      <w:lvlJc w:val="left"/>
      <w:pPr>
        <w:tabs>
          <w:tab w:val="num" w:pos="700"/>
        </w:tabs>
        <w:ind w:left="70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A68779A"/>
    <w:multiLevelType w:val="multilevel"/>
    <w:tmpl w:val="332C8E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43D2DF9"/>
    <w:multiLevelType w:val="multilevel"/>
    <w:tmpl w:val="45845632"/>
    <w:lvl w:ilvl="0">
      <w:start w:val="3"/>
      <w:numFmt w:val="decimal"/>
      <w:lvlText w:val="%1."/>
      <w:lvlJc w:val="left"/>
      <w:pPr>
        <w:tabs>
          <w:tab w:val="num" w:pos="397"/>
        </w:tabs>
        <w:ind w:left="397" w:hanging="397"/>
      </w:pPr>
      <w:rPr>
        <w:rFonts w:ascii="Tahoma" w:hAnsi="Tahoma" w:cs="Tahoma" w:hint="default"/>
        <w:b w:val="0"/>
        <w:i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743A4702"/>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A9CC6858">
      <w:start w:val="1"/>
      <w:numFmt w:val="decimal"/>
      <w:lvlText w:val="%4."/>
      <w:lvlJc w:val="left"/>
      <w:pPr>
        <w:tabs>
          <w:tab w:val="num" w:pos="360"/>
        </w:tabs>
        <w:ind w:left="357" w:hanging="357"/>
      </w:pPr>
      <w:rPr>
        <w:rFonts w:ascii="Tahoma" w:eastAsia="Times New Roman" w:hAnsi="Tahoma" w:cs="Tahoma"/>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4" w15:restartNumberingAfterBreak="0">
    <w:nsid w:val="61612298"/>
    <w:multiLevelType w:val="multilevel"/>
    <w:tmpl w:val="C544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846CFB"/>
    <w:multiLevelType w:val="hybridMultilevel"/>
    <w:tmpl w:val="061A4B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B07459B"/>
    <w:multiLevelType w:val="hybridMultilevel"/>
    <w:tmpl w:val="8EE67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24B6D74"/>
    <w:multiLevelType w:val="multilevel"/>
    <w:tmpl w:val="3C887FBC"/>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816B28"/>
    <w:multiLevelType w:val="multilevel"/>
    <w:tmpl w:val="F5A684C6"/>
    <w:styleLink w:val="Aktulnseznam1"/>
    <w:lvl w:ilvl="0">
      <w:start w:val="1"/>
      <w:numFmt w:val="decimal"/>
      <w:lvlText w:val="%1."/>
      <w:lvlJc w:val="left"/>
      <w:pPr>
        <w:tabs>
          <w:tab w:val="num" w:pos="397"/>
        </w:tabs>
        <w:ind w:left="397" w:hanging="397"/>
      </w:pPr>
      <w:rPr>
        <w:rFonts w:ascii="Tahoma" w:hAnsi="Tahoma" w:cs="Tahom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59B08F3"/>
    <w:multiLevelType w:val="hybridMultilevel"/>
    <w:tmpl w:val="7D8ABE7C"/>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A5E2E60"/>
    <w:multiLevelType w:val="multilevel"/>
    <w:tmpl w:val="01601B0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B570867"/>
    <w:multiLevelType w:val="hybridMultilevel"/>
    <w:tmpl w:val="593A7172"/>
    <w:lvl w:ilvl="0" w:tplc="A30A42FC">
      <w:start w:val="1"/>
      <w:numFmt w:val="decimal"/>
      <w:lvlText w:val="%1."/>
      <w:lvlJc w:val="left"/>
      <w:pPr>
        <w:tabs>
          <w:tab w:val="num" w:pos="360"/>
        </w:tabs>
        <w:ind w:left="357" w:hanging="357"/>
      </w:pPr>
      <w:rPr>
        <w:b w:val="0"/>
        <w:bCs w:val="0"/>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8" w15:restartNumberingAfterBreak="0">
    <w:nsid w:val="7CDD0145"/>
    <w:multiLevelType w:val="hybridMultilevel"/>
    <w:tmpl w:val="867812EE"/>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15:restartNumberingAfterBreak="0">
    <w:nsid w:val="7F57746A"/>
    <w:multiLevelType w:val="hybridMultilevel"/>
    <w:tmpl w:val="AA74AD6A"/>
    <w:lvl w:ilvl="0" w:tplc="8D022C0A">
      <w:start w:val="3"/>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num>
  <w:num w:numId="3">
    <w:abstractNumId w:val="46"/>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num>
  <w:num w:numId="32">
    <w:abstractNumId w:val="38"/>
    <w:lvlOverride w:ilvl="0">
      <w:startOverride w:val="1"/>
    </w:lvlOverride>
  </w:num>
  <w:num w:numId="33">
    <w:abstractNumId w:val="1"/>
  </w:num>
  <w:num w:numId="34">
    <w:abstractNumId w:val="35"/>
  </w:num>
  <w:num w:numId="35">
    <w:abstractNumId w:val="10"/>
  </w:num>
  <w:num w:numId="36">
    <w:abstractNumId w:val="19"/>
  </w:num>
  <w:num w:numId="37">
    <w:abstractNumId w:val="18"/>
  </w:num>
  <w:num w:numId="38">
    <w:abstractNumId w:val="34"/>
  </w:num>
  <w:num w:numId="39">
    <w:abstractNumId w:val="46"/>
  </w:num>
  <w:num w:numId="40">
    <w:abstractNumId w:val="0"/>
  </w:num>
  <w:num w:numId="41">
    <w:abstractNumId w:val="5"/>
  </w:num>
  <w:num w:numId="42">
    <w:abstractNumId w:val="43"/>
  </w:num>
  <w:num w:numId="43">
    <w:abstractNumId w:val="48"/>
  </w:num>
  <w:num w:numId="44">
    <w:abstractNumId w:val="9"/>
  </w:num>
  <w:num w:numId="45">
    <w:abstractNumId w:val="23"/>
  </w:num>
  <w:num w:numId="46">
    <w:abstractNumId w:val="45"/>
  </w:num>
  <w:num w:numId="47">
    <w:abstractNumId w:val="21"/>
  </w:num>
  <w:num w:numId="48">
    <w:abstractNumId w:val="37"/>
  </w:num>
  <w:num w:numId="49">
    <w:abstractNumId w:val="14"/>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7"/>
  </w:num>
  <w:num w:numId="53">
    <w:abstractNumId w:val="40"/>
  </w:num>
  <w:num w:numId="54">
    <w:abstractNumId w:val="25"/>
  </w:num>
  <w:num w:numId="55">
    <w:abstractNumId w:val="15"/>
  </w:num>
  <w:num w:numId="56">
    <w:abstractNumId w:val="27"/>
  </w:num>
  <w:num w:numId="57">
    <w:abstractNumId w:val="28"/>
  </w:num>
  <w:num w:numId="58">
    <w:abstractNumId w:val="42"/>
  </w:num>
  <w:num w:numId="59">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F9"/>
    <w:rsid w:val="0000114E"/>
    <w:rsid w:val="00004E00"/>
    <w:rsid w:val="00005A83"/>
    <w:rsid w:val="000105AE"/>
    <w:rsid w:val="000105C7"/>
    <w:rsid w:val="00011E47"/>
    <w:rsid w:val="00013F11"/>
    <w:rsid w:val="00014410"/>
    <w:rsid w:val="00023776"/>
    <w:rsid w:val="000250E4"/>
    <w:rsid w:val="00026BFA"/>
    <w:rsid w:val="0003060D"/>
    <w:rsid w:val="000307F9"/>
    <w:rsid w:val="0003185F"/>
    <w:rsid w:val="00031D24"/>
    <w:rsid w:val="000368A2"/>
    <w:rsid w:val="000400F6"/>
    <w:rsid w:val="0004051F"/>
    <w:rsid w:val="000437D5"/>
    <w:rsid w:val="00047B27"/>
    <w:rsid w:val="000505FF"/>
    <w:rsid w:val="00054BE8"/>
    <w:rsid w:val="000552E5"/>
    <w:rsid w:val="000568EF"/>
    <w:rsid w:val="0006241E"/>
    <w:rsid w:val="00064575"/>
    <w:rsid w:val="00065A8C"/>
    <w:rsid w:val="0006620D"/>
    <w:rsid w:val="00080596"/>
    <w:rsid w:val="0008165A"/>
    <w:rsid w:val="000955EA"/>
    <w:rsid w:val="00096E1B"/>
    <w:rsid w:val="000A2C16"/>
    <w:rsid w:val="000A56B7"/>
    <w:rsid w:val="000A5F81"/>
    <w:rsid w:val="000A6935"/>
    <w:rsid w:val="000A7DD7"/>
    <w:rsid w:val="000B5FFA"/>
    <w:rsid w:val="000B719B"/>
    <w:rsid w:val="000C1BB1"/>
    <w:rsid w:val="000C2D1C"/>
    <w:rsid w:val="000C30DE"/>
    <w:rsid w:val="000C3836"/>
    <w:rsid w:val="000C6D2A"/>
    <w:rsid w:val="000C7FD3"/>
    <w:rsid w:val="000D0B36"/>
    <w:rsid w:val="000D1985"/>
    <w:rsid w:val="000D24D9"/>
    <w:rsid w:val="000D2C5A"/>
    <w:rsid w:val="000D4DC8"/>
    <w:rsid w:val="000E0E9C"/>
    <w:rsid w:val="000E1C5F"/>
    <w:rsid w:val="000E2342"/>
    <w:rsid w:val="000E71A5"/>
    <w:rsid w:val="000E725A"/>
    <w:rsid w:val="000F2E23"/>
    <w:rsid w:val="000F6B07"/>
    <w:rsid w:val="00103C26"/>
    <w:rsid w:val="00111C68"/>
    <w:rsid w:val="00124ED3"/>
    <w:rsid w:val="00125EC0"/>
    <w:rsid w:val="0013300F"/>
    <w:rsid w:val="001330CA"/>
    <w:rsid w:val="00133D26"/>
    <w:rsid w:val="0013533A"/>
    <w:rsid w:val="0013572C"/>
    <w:rsid w:val="00135B49"/>
    <w:rsid w:val="00136357"/>
    <w:rsid w:val="001363DF"/>
    <w:rsid w:val="00137C81"/>
    <w:rsid w:val="00145BC3"/>
    <w:rsid w:val="00145D05"/>
    <w:rsid w:val="00151B3E"/>
    <w:rsid w:val="00154793"/>
    <w:rsid w:val="0015511D"/>
    <w:rsid w:val="0015611D"/>
    <w:rsid w:val="00157B15"/>
    <w:rsid w:val="0016006F"/>
    <w:rsid w:val="00163955"/>
    <w:rsid w:val="00163BB0"/>
    <w:rsid w:val="00164C5F"/>
    <w:rsid w:val="00170345"/>
    <w:rsid w:val="00171C98"/>
    <w:rsid w:val="00173C2A"/>
    <w:rsid w:val="00180C56"/>
    <w:rsid w:val="001820D1"/>
    <w:rsid w:val="00182E31"/>
    <w:rsid w:val="001854D3"/>
    <w:rsid w:val="001854F2"/>
    <w:rsid w:val="00187798"/>
    <w:rsid w:val="00187DE0"/>
    <w:rsid w:val="00190805"/>
    <w:rsid w:val="001935CF"/>
    <w:rsid w:val="001951B2"/>
    <w:rsid w:val="00195481"/>
    <w:rsid w:val="001954CB"/>
    <w:rsid w:val="00197081"/>
    <w:rsid w:val="0019797C"/>
    <w:rsid w:val="001A04C4"/>
    <w:rsid w:val="001A39C9"/>
    <w:rsid w:val="001A3E71"/>
    <w:rsid w:val="001A3E96"/>
    <w:rsid w:val="001B2B6F"/>
    <w:rsid w:val="001B4300"/>
    <w:rsid w:val="001B4B02"/>
    <w:rsid w:val="001B4C8B"/>
    <w:rsid w:val="001C0BF2"/>
    <w:rsid w:val="001C12FC"/>
    <w:rsid w:val="001C1DC9"/>
    <w:rsid w:val="001C1EB8"/>
    <w:rsid w:val="001C245B"/>
    <w:rsid w:val="001C7B07"/>
    <w:rsid w:val="001D12C3"/>
    <w:rsid w:val="001D5826"/>
    <w:rsid w:val="001D7964"/>
    <w:rsid w:val="001E1800"/>
    <w:rsid w:val="001E66F6"/>
    <w:rsid w:val="001E7A63"/>
    <w:rsid w:val="001F1D85"/>
    <w:rsid w:val="001F598E"/>
    <w:rsid w:val="001F7D95"/>
    <w:rsid w:val="002015AA"/>
    <w:rsid w:val="002019B2"/>
    <w:rsid w:val="002056FD"/>
    <w:rsid w:val="00211CE7"/>
    <w:rsid w:val="00211FFA"/>
    <w:rsid w:val="00213350"/>
    <w:rsid w:val="002204DB"/>
    <w:rsid w:val="002243CA"/>
    <w:rsid w:val="00224D20"/>
    <w:rsid w:val="00226570"/>
    <w:rsid w:val="0023069F"/>
    <w:rsid w:val="00235728"/>
    <w:rsid w:val="00240328"/>
    <w:rsid w:val="002450F3"/>
    <w:rsid w:val="00245652"/>
    <w:rsid w:val="00253B66"/>
    <w:rsid w:val="00253E7C"/>
    <w:rsid w:val="00257B48"/>
    <w:rsid w:val="00257FE0"/>
    <w:rsid w:val="0026005E"/>
    <w:rsid w:val="00260724"/>
    <w:rsid w:val="00264486"/>
    <w:rsid w:val="00266286"/>
    <w:rsid w:val="00266A8F"/>
    <w:rsid w:val="00275074"/>
    <w:rsid w:val="0027590C"/>
    <w:rsid w:val="00280716"/>
    <w:rsid w:val="0028091F"/>
    <w:rsid w:val="00280A3F"/>
    <w:rsid w:val="0028555F"/>
    <w:rsid w:val="00287FDE"/>
    <w:rsid w:val="00290DF0"/>
    <w:rsid w:val="00291ECC"/>
    <w:rsid w:val="00293165"/>
    <w:rsid w:val="00293B6C"/>
    <w:rsid w:val="00294B14"/>
    <w:rsid w:val="00296092"/>
    <w:rsid w:val="002A31E9"/>
    <w:rsid w:val="002A6285"/>
    <w:rsid w:val="002A69AE"/>
    <w:rsid w:val="002B0201"/>
    <w:rsid w:val="002B0E54"/>
    <w:rsid w:val="002B1658"/>
    <w:rsid w:val="002B7BB0"/>
    <w:rsid w:val="002B7C0C"/>
    <w:rsid w:val="002B7C2D"/>
    <w:rsid w:val="002B7E61"/>
    <w:rsid w:val="002C5595"/>
    <w:rsid w:val="002C7F06"/>
    <w:rsid w:val="002D132E"/>
    <w:rsid w:val="002D189E"/>
    <w:rsid w:val="002D3CC7"/>
    <w:rsid w:val="002D57FD"/>
    <w:rsid w:val="002D5814"/>
    <w:rsid w:val="002D7ABC"/>
    <w:rsid w:val="002E2B36"/>
    <w:rsid w:val="002E32E2"/>
    <w:rsid w:val="002E42D2"/>
    <w:rsid w:val="002F02EF"/>
    <w:rsid w:val="002F201F"/>
    <w:rsid w:val="002F36A0"/>
    <w:rsid w:val="002F3963"/>
    <w:rsid w:val="002F58A8"/>
    <w:rsid w:val="002F5C37"/>
    <w:rsid w:val="002F678B"/>
    <w:rsid w:val="0030034C"/>
    <w:rsid w:val="00301787"/>
    <w:rsid w:val="00301D4D"/>
    <w:rsid w:val="00302E02"/>
    <w:rsid w:val="003061C0"/>
    <w:rsid w:val="0031584B"/>
    <w:rsid w:val="00315DD5"/>
    <w:rsid w:val="0031763F"/>
    <w:rsid w:val="00324DFB"/>
    <w:rsid w:val="00326950"/>
    <w:rsid w:val="00326E8A"/>
    <w:rsid w:val="003270E1"/>
    <w:rsid w:val="00330FA7"/>
    <w:rsid w:val="00333BCD"/>
    <w:rsid w:val="00334031"/>
    <w:rsid w:val="00335E28"/>
    <w:rsid w:val="00342907"/>
    <w:rsid w:val="00346AE7"/>
    <w:rsid w:val="00350AD6"/>
    <w:rsid w:val="00352B79"/>
    <w:rsid w:val="00355CFD"/>
    <w:rsid w:val="003609A8"/>
    <w:rsid w:val="00360FA9"/>
    <w:rsid w:val="0036264B"/>
    <w:rsid w:val="0036462E"/>
    <w:rsid w:val="0036568F"/>
    <w:rsid w:val="00367FB3"/>
    <w:rsid w:val="00372E2D"/>
    <w:rsid w:val="00374EC2"/>
    <w:rsid w:val="0037626A"/>
    <w:rsid w:val="00384FD8"/>
    <w:rsid w:val="00387BA6"/>
    <w:rsid w:val="0039065D"/>
    <w:rsid w:val="003910EF"/>
    <w:rsid w:val="003916DB"/>
    <w:rsid w:val="00391FC7"/>
    <w:rsid w:val="00392B61"/>
    <w:rsid w:val="003941C3"/>
    <w:rsid w:val="003975F7"/>
    <w:rsid w:val="003A2B45"/>
    <w:rsid w:val="003A4B79"/>
    <w:rsid w:val="003A5C05"/>
    <w:rsid w:val="003A689D"/>
    <w:rsid w:val="003A77D6"/>
    <w:rsid w:val="003B0224"/>
    <w:rsid w:val="003B22F6"/>
    <w:rsid w:val="003B440F"/>
    <w:rsid w:val="003C0C4C"/>
    <w:rsid w:val="003C18D4"/>
    <w:rsid w:val="003C2917"/>
    <w:rsid w:val="003C2F68"/>
    <w:rsid w:val="003C5A7F"/>
    <w:rsid w:val="003C7DB7"/>
    <w:rsid w:val="003D11DF"/>
    <w:rsid w:val="003D133A"/>
    <w:rsid w:val="003D2341"/>
    <w:rsid w:val="003D2F40"/>
    <w:rsid w:val="003D53E5"/>
    <w:rsid w:val="003D6080"/>
    <w:rsid w:val="003D77C8"/>
    <w:rsid w:val="003D7C2B"/>
    <w:rsid w:val="003E1BA3"/>
    <w:rsid w:val="003E6E68"/>
    <w:rsid w:val="003F1B14"/>
    <w:rsid w:val="003F5BAA"/>
    <w:rsid w:val="003F5BE4"/>
    <w:rsid w:val="003F7E32"/>
    <w:rsid w:val="00403321"/>
    <w:rsid w:val="00405B96"/>
    <w:rsid w:val="00407A2D"/>
    <w:rsid w:val="00407F2C"/>
    <w:rsid w:val="004112D1"/>
    <w:rsid w:val="00412108"/>
    <w:rsid w:val="004133CA"/>
    <w:rsid w:val="00414C57"/>
    <w:rsid w:val="00416265"/>
    <w:rsid w:val="00417031"/>
    <w:rsid w:val="00430DFE"/>
    <w:rsid w:val="00431D2D"/>
    <w:rsid w:val="00432044"/>
    <w:rsid w:val="00436375"/>
    <w:rsid w:val="004401D5"/>
    <w:rsid w:val="00444935"/>
    <w:rsid w:val="00445827"/>
    <w:rsid w:val="00447533"/>
    <w:rsid w:val="00453048"/>
    <w:rsid w:val="00453682"/>
    <w:rsid w:val="00467FC3"/>
    <w:rsid w:val="00472D0D"/>
    <w:rsid w:val="00474B7F"/>
    <w:rsid w:val="00474BEB"/>
    <w:rsid w:val="0047677E"/>
    <w:rsid w:val="00480ABF"/>
    <w:rsid w:val="0049086A"/>
    <w:rsid w:val="004908FC"/>
    <w:rsid w:val="004923CB"/>
    <w:rsid w:val="0049330C"/>
    <w:rsid w:val="0049606D"/>
    <w:rsid w:val="004A0008"/>
    <w:rsid w:val="004A1CA9"/>
    <w:rsid w:val="004A265A"/>
    <w:rsid w:val="004A2F00"/>
    <w:rsid w:val="004A6A42"/>
    <w:rsid w:val="004A7644"/>
    <w:rsid w:val="004A7719"/>
    <w:rsid w:val="004A7F18"/>
    <w:rsid w:val="004B429A"/>
    <w:rsid w:val="004C2FE5"/>
    <w:rsid w:val="004C42F4"/>
    <w:rsid w:val="004C7E66"/>
    <w:rsid w:val="004D0869"/>
    <w:rsid w:val="004D2E60"/>
    <w:rsid w:val="004D4080"/>
    <w:rsid w:val="004E0340"/>
    <w:rsid w:val="004E3742"/>
    <w:rsid w:val="004E521C"/>
    <w:rsid w:val="004F0AA3"/>
    <w:rsid w:val="004F0D4C"/>
    <w:rsid w:val="004F21B2"/>
    <w:rsid w:val="004F2236"/>
    <w:rsid w:val="004F2EE3"/>
    <w:rsid w:val="004F3F0A"/>
    <w:rsid w:val="004F46E9"/>
    <w:rsid w:val="004F4842"/>
    <w:rsid w:val="004F7652"/>
    <w:rsid w:val="005015AD"/>
    <w:rsid w:val="005040E2"/>
    <w:rsid w:val="00504AD3"/>
    <w:rsid w:val="005073A3"/>
    <w:rsid w:val="00507B30"/>
    <w:rsid w:val="00510EE6"/>
    <w:rsid w:val="00511AE0"/>
    <w:rsid w:val="005141DA"/>
    <w:rsid w:val="00514B53"/>
    <w:rsid w:val="005167CF"/>
    <w:rsid w:val="00517D6B"/>
    <w:rsid w:val="00520D28"/>
    <w:rsid w:val="0052167D"/>
    <w:rsid w:val="00522C3A"/>
    <w:rsid w:val="00522CF8"/>
    <w:rsid w:val="00526F8A"/>
    <w:rsid w:val="00530C9A"/>
    <w:rsid w:val="00534BEF"/>
    <w:rsid w:val="005363F2"/>
    <w:rsid w:val="00536C2B"/>
    <w:rsid w:val="00537C6C"/>
    <w:rsid w:val="005439C2"/>
    <w:rsid w:val="00545788"/>
    <w:rsid w:val="00545F5F"/>
    <w:rsid w:val="00557046"/>
    <w:rsid w:val="005639C8"/>
    <w:rsid w:val="00570970"/>
    <w:rsid w:val="00570F25"/>
    <w:rsid w:val="0057298D"/>
    <w:rsid w:val="0057780E"/>
    <w:rsid w:val="00577B33"/>
    <w:rsid w:val="005806FF"/>
    <w:rsid w:val="00580D6F"/>
    <w:rsid w:val="00583313"/>
    <w:rsid w:val="0058389A"/>
    <w:rsid w:val="00587DCD"/>
    <w:rsid w:val="00594D83"/>
    <w:rsid w:val="00595DB0"/>
    <w:rsid w:val="005A0AE0"/>
    <w:rsid w:val="005A0F96"/>
    <w:rsid w:val="005A7DCB"/>
    <w:rsid w:val="005B1F10"/>
    <w:rsid w:val="005B29D3"/>
    <w:rsid w:val="005B307C"/>
    <w:rsid w:val="005B3EBA"/>
    <w:rsid w:val="005C0866"/>
    <w:rsid w:val="005D0112"/>
    <w:rsid w:val="005D023F"/>
    <w:rsid w:val="005D1E19"/>
    <w:rsid w:val="005D2FF1"/>
    <w:rsid w:val="005D3154"/>
    <w:rsid w:val="005D3D5C"/>
    <w:rsid w:val="005D5C46"/>
    <w:rsid w:val="005E1DA9"/>
    <w:rsid w:val="005E2899"/>
    <w:rsid w:val="005E4102"/>
    <w:rsid w:val="005E4275"/>
    <w:rsid w:val="005E55A8"/>
    <w:rsid w:val="005E6B6F"/>
    <w:rsid w:val="005E7DCE"/>
    <w:rsid w:val="005F2063"/>
    <w:rsid w:val="005F4088"/>
    <w:rsid w:val="005F5AEA"/>
    <w:rsid w:val="005F5D3E"/>
    <w:rsid w:val="005F7299"/>
    <w:rsid w:val="00602CF0"/>
    <w:rsid w:val="00607BB4"/>
    <w:rsid w:val="00610786"/>
    <w:rsid w:val="006119D6"/>
    <w:rsid w:val="00612611"/>
    <w:rsid w:val="00613261"/>
    <w:rsid w:val="00615CE8"/>
    <w:rsid w:val="00616F76"/>
    <w:rsid w:val="00617553"/>
    <w:rsid w:val="00622323"/>
    <w:rsid w:val="0062749D"/>
    <w:rsid w:val="00635EBE"/>
    <w:rsid w:val="006401FE"/>
    <w:rsid w:val="00641446"/>
    <w:rsid w:val="0064151D"/>
    <w:rsid w:val="006444CD"/>
    <w:rsid w:val="00644D89"/>
    <w:rsid w:val="006454F1"/>
    <w:rsid w:val="00645767"/>
    <w:rsid w:val="00646CC7"/>
    <w:rsid w:val="00651438"/>
    <w:rsid w:val="00653F21"/>
    <w:rsid w:val="006569DA"/>
    <w:rsid w:val="006570FA"/>
    <w:rsid w:val="00660110"/>
    <w:rsid w:val="006659C3"/>
    <w:rsid w:val="006704AE"/>
    <w:rsid w:val="00670938"/>
    <w:rsid w:val="006718F0"/>
    <w:rsid w:val="00672DA5"/>
    <w:rsid w:val="0067422D"/>
    <w:rsid w:val="0067674C"/>
    <w:rsid w:val="006805F1"/>
    <w:rsid w:val="00684038"/>
    <w:rsid w:val="00693ACC"/>
    <w:rsid w:val="00694130"/>
    <w:rsid w:val="00694D77"/>
    <w:rsid w:val="006950A9"/>
    <w:rsid w:val="006951A5"/>
    <w:rsid w:val="006953EB"/>
    <w:rsid w:val="006A0ABD"/>
    <w:rsid w:val="006A4ED3"/>
    <w:rsid w:val="006A5BEB"/>
    <w:rsid w:val="006B39DE"/>
    <w:rsid w:val="006B4912"/>
    <w:rsid w:val="006B69B1"/>
    <w:rsid w:val="006B707B"/>
    <w:rsid w:val="006C5AF7"/>
    <w:rsid w:val="006D398C"/>
    <w:rsid w:val="006D3BE7"/>
    <w:rsid w:val="006D42DF"/>
    <w:rsid w:val="006D44F4"/>
    <w:rsid w:val="006D7588"/>
    <w:rsid w:val="006E64E0"/>
    <w:rsid w:val="006F0BC2"/>
    <w:rsid w:val="006F0D09"/>
    <w:rsid w:val="006F1D86"/>
    <w:rsid w:val="006F55D9"/>
    <w:rsid w:val="006F6840"/>
    <w:rsid w:val="00704603"/>
    <w:rsid w:val="00704BC9"/>
    <w:rsid w:val="00707C1F"/>
    <w:rsid w:val="00712BDA"/>
    <w:rsid w:val="00716000"/>
    <w:rsid w:val="0071690A"/>
    <w:rsid w:val="00720788"/>
    <w:rsid w:val="00732DAC"/>
    <w:rsid w:val="0073322C"/>
    <w:rsid w:val="0073587A"/>
    <w:rsid w:val="0074378B"/>
    <w:rsid w:val="007475AA"/>
    <w:rsid w:val="007508B0"/>
    <w:rsid w:val="00752BB2"/>
    <w:rsid w:val="00756D3E"/>
    <w:rsid w:val="00757854"/>
    <w:rsid w:val="00760710"/>
    <w:rsid w:val="007640A4"/>
    <w:rsid w:val="007657BA"/>
    <w:rsid w:val="0077206A"/>
    <w:rsid w:val="00773876"/>
    <w:rsid w:val="00777A36"/>
    <w:rsid w:val="0078007D"/>
    <w:rsid w:val="007819B2"/>
    <w:rsid w:val="00782F79"/>
    <w:rsid w:val="0078501F"/>
    <w:rsid w:val="007868AC"/>
    <w:rsid w:val="00786AF0"/>
    <w:rsid w:val="007872BE"/>
    <w:rsid w:val="007877B8"/>
    <w:rsid w:val="0079152B"/>
    <w:rsid w:val="007978DA"/>
    <w:rsid w:val="007A1D15"/>
    <w:rsid w:val="007A3634"/>
    <w:rsid w:val="007A3BC3"/>
    <w:rsid w:val="007A3E8B"/>
    <w:rsid w:val="007A549E"/>
    <w:rsid w:val="007A6397"/>
    <w:rsid w:val="007A718F"/>
    <w:rsid w:val="007A7B2D"/>
    <w:rsid w:val="007B0CC5"/>
    <w:rsid w:val="007B1C8D"/>
    <w:rsid w:val="007B4D79"/>
    <w:rsid w:val="007B6689"/>
    <w:rsid w:val="007B7D72"/>
    <w:rsid w:val="007C05E4"/>
    <w:rsid w:val="007C151A"/>
    <w:rsid w:val="007C37DC"/>
    <w:rsid w:val="007C3CA1"/>
    <w:rsid w:val="007C58B7"/>
    <w:rsid w:val="007C5B6B"/>
    <w:rsid w:val="007C77FC"/>
    <w:rsid w:val="007C7E7C"/>
    <w:rsid w:val="007D2167"/>
    <w:rsid w:val="007D21BC"/>
    <w:rsid w:val="007D32EB"/>
    <w:rsid w:val="007D3A41"/>
    <w:rsid w:val="007D6C1A"/>
    <w:rsid w:val="007E06B2"/>
    <w:rsid w:val="007E0FAF"/>
    <w:rsid w:val="007E38C2"/>
    <w:rsid w:val="007E4822"/>
    <w:rsid w:val="007F13FD"/>
    <w:rsid w:val="007F174D"/>
    <w:rsid w:val="007F1F8E"/>
    <w:rsid w:val="007F2510"/>
    <w:rsid w:val="007F5761"/>
    <w:rsid w:val="007F5B64"/>
    <w:rsid w:val="007F6846"/>
    <w:rsid w:val="0080061B"/>
    <w:rsid w:val="0080206E"/>
    <w:rsid w:val="0080292E"/>
    <w:rsid w:val="00802949"/>
    <w:rsid w:val="00805EB5"/>
    <w:rsid w:val="008068EC"/>
    <w:rsid w:val="00810198"/>
    <w:rsid w:val="00810ABD"/>
    <w:rsid w:val="00811B8A"/>
    <w:rsid w:val="00813985"/>
    <w:rsid w:val="008145D1"/>
    <w:rsid w:val="0081471F"/>
    <w:rsid w:val="00816065"/>
    <w:rsid w:val="0082034B"/>
    <w:rsid w:val="00820B2C"/>
    <w:rsid w:val="0082137F"/>
    <w:rsid w:val="00821413"/>
    <w:rsid w:val="0083239B"/>
    <w:rsid w:val="00832988"/>
    <w:rsid w:val="008351EF"/>
    <w:rsid w:val="0083626F"/>
    <w:rsid w:val="00845781"/>
    <w:rsid w:val="00847813"/>
    <w:rsid w:val="00851BFC"/>
    <w:rsid w:val="0085321D"/>
    <w:rsid w:val="00854F4C"/>
    <w:rsid w:val="00855D85"/>
    <w:rsid w:val="00860731"/>
    <w:rsid w:val="0086116C"/>
    <w:rsid w:val="008631A5"/>
    <w:rsid w:val="00864C77"/>
    <w:rsid w:val="00866F88"/>
    <w:rsid w:val="0087435C"/>
    <w:rsid w:val="00875828"/>
    <w:rsid w:val="00876CD7"/>
    <w:rsid w:val="00881C0A"/>
    <w:rsid w:val="00884AE3"/>
    <w:rsid w:val="00886C82"/>
    <w:rsid w:val="00891D94"/>
    <w:rsid w:val="00893573"/>
    <w:rsid w:val="00893689"/>
    <w:rsid w:val="00893959"/>
    <w:rsid w:val="00893A24"/>
    <w:rsid w:val="0089495F"/>
    <w:rsid w:val="008958AA"/>
    <w:rsid w:val="008958CE"/>
    <w:rsid w:val="00897548"/>
    <w:rsid w:val="008A1770"/>
    <w:rsid w:val="008A1969"/>
    <w:rsid w:val="008A616B"/>
    <w:rsid w:val="008A7895"/>
    <w:rsid w:val="008B00EB"/>
    <w:rsid w:val="008B081B"/>
    <w:rsid w:val="008B1EA4"/>
    <w:rsid w:val="008B48D5"/>
    <w:rsid w:val="008B4984"/>
    <w:rsid w:val="008B4EBE"/>
    <w:rsid w:val="008B6887"/>
    <w:rsid w:val="008C0B49"/>
    <w:rsid w:val="008C4BB4"/>
    <w:rsid w:val="008C52D5"/>
    <w:rsid w:val="008C5FBE"/>
    <w:rsid w:val="008C730E"/>
    <w:rsid w:val="008C7394"/>
    <w:rsid w:val="008C7D9F"/>
    <w:rsid w:val="008D1BBF"/>
    <w:rsid w:val="008D25CB"/>
    <w:rsid w:val="008D28AC"/>
    <w:rsid w:val="008D5270"/>
    <w:rsid w:val="008D5892"/>
    <w:rsid w:val="008D79A7"/>
    <w:rsid w:val="008E0F69"/>
    <w:rsid w:val="008E3386"/>
    <w:rsid w:val="008E404D"/>
    <w:rsid w:val="008E4B87"/>
    <w:rsid w:val="008E6063"/>
    <w:rsid w:val="008E67DB"/>
    <w:rsid w:val="008F1887"/>
    <w:rsid w:val="008F19F3"/>
    <w:rsid w:val="008F689E"/>
    <w:rsid w:val="008F7DAE"/>
    <w:rsid w:val="00901A5B"/>
    <w:rsid w:val="00904224"/>
    <w:rsid w:val="009064BF"/>
    <w:rsid w:val="00911C1A"/>
    <w:rsid w:val="0091216D"/>
    <w:rsid w:val="00914C36"/>
    <w:rsid w:val="00915D39"/>
    <w:rsid w:val="009223E6"/>
    <w:rsid w:val="009268D3"/>
    <w:rsid w:val="0093493C"/>
    <w:rsid w:val="0093606B"/>
    <w:rsid w:val="00936A55"/>
    <w:rsid w:val="00943491"/>
    <w:rsid w:val="00944A5D"/>
    <w:rsid w:val="0094608E"/>
    <w:rsid w:val="00953E8B"/>
    <w:rsid w:val="00957902"/>
    <w:rsid w:val="009607F0"/>
    <w:rsid w:val="0096187E"/>
    <w:rsid w:val="0096288D"/>
    <w:rsid w:val="009630D2"/>
    <w:rsid w:val="00966113"/>
    <w:rsid w:val="00970982"/>
    <w:rsid w:val="009736A6"/>
    <w:rsid w:val="00974EFC"/>
    <w:rsid w:val="00977695"/>
    <w:rsid w:val="00977C74"/>
    <w:rsid w:val="009834C7"/>
    <w:rsid w:val="009845E4"/>
    <w:rsid w:val="009916DC"/>
    <w:rsid w:val="009930F0"/>
    <w:rsid w:val="00997420"/>
    <w:rsid w:val="009A2328"/>
    <w:rsid w:val="009A486A"/>
    <w:rsid w:val="009A4ED6"/>
    <w:rsid w:val="009A6023"/>
    <w:rsid w:val="009A740C"/>
    <w:rsid w:val="009A7430"/>
    <w:rsid w:val="009A78E9"/>
    <w:rsid w:val="009B144D"/>
    <w:rsid w:val="009B214F"/>
    <w:rsid w:val="009B695E"/>
    <w:rsid w:val="009C108E"/>
    <w:rsid w:val="009C1817"/>
    <w:rsid w:val="009C43AA"/>
    <w:rsid w:val="009C5103"/>
    <w:rsid w:val="009C67FC"/>
    <w:rsid w:val="009C732F"/>
    <w:rsid w:val="009C7335"/>
    <w:rsid w:val="009D033B"/>
    <w:rsid w:val="009D630D"/>
    <w:rsid w:val="009D71A2"/>
    <w:rsid w:val="009D79D2"/>
    <w:rsid w:val="009E467F"/>
    <w:rsid w:val="009F1B08"/>
    <w:rsid w:val="009F1B9F"/>
    <w:rsid w:val="009F23AC"/>
    <w:rsid w:val="009F3AEF"/>
    <w:rsid w:val="009F66B7"/>
    <w:rsid w:val="009F6B5D"/>
    <w:rsid w:val="00A00F06"/>
    <w:rsid w:val="00A020E4"/>
    <w:rsid w:val="00A02E7E"/>
    <w:rsid w:val="00A03057"/>
    <w:rsid w:val="00A043DF"/>
    <w:rsid w:val="00A0541D"/>
    <w:rsid w:val="00A10329"/>
    <w:rsid w:val="00A10E62"/>
    <w:rsid w:val="00A11C30"/>
    <w:rsid w:val="00A11C70"/>
    <w:rsid w:val="00A1567E"/>
    <w:rsid w:val="00A15E42"/>
    <w:rsid w:val="00A21F2E"/>
    <w:rsid w:val="00A22F51"/>
    <w:rsid w:val="00A232D6"/>
    <w:rsid w:val="00A239A4"/>
    <w:rsid w:val="00A259CB"/>
    <w:rsid w:val="00A25D14"/>
    <w:rsid w:val="00A26773"/>
    <w:rsid w:val="00A267E6"/>
    <w:rsid w:val="00A27AD6"/>
    <w:rsid w:val="00A31641"/>
    <w:rsid w:val="00A3548D"/>
    <w:rsid w:val="00A354D0"/>
    <w:rsid w:val="00A414FC"/>
    <w:rsid w:val="00A43CA7"/>
    <w:rsid w:val="00A46021"/>
    <w:rsid w:val="00A57EC3"/>
    <w:rsid w:val="00A61CF1"/>
    <w:rsid w:val="00A62E0F"/>
    <w:rsid w:val="00A632B3"/>
    <w:rsid w:val="00A662F8"/>
    <w:rsid w:val="00A66E3A"/>
    <w:rsid w:val="00A676C2"/>
    <w:rsid w:val="00A70616"/>
    <w:rsid w:val="00A71E44"/>
    <w:rsid w:val="00A752B3"/>
    <w:rsid w:val="00A75BC7"/>
    <w:rsid w:val="00A76D26"/>
    <w:rsid w:val="00A816AF"/>
    <w:rsid w:val="00A8212C"/>
    <w:rsid w:val="00A83273"/>
    <w:rsid w:val="00A8348E"/>
    <w:rsid w:val="00A84E66"/>
    <w:rsid w:val="00A91F1D"/>
    <w:rsid w:val="00A95377"/>
    <w:rsid w:val="00A967FC"/>
    <w:rsid w:val="00A97C3A"/>
    <w:rsid w:val="00AA23B4"/>
    <w:rsid w:val="00AA4121"/>
    <w:rsid w:val="00AA432A"/>
    <w:rsid w:val="00AA48D6"/>
    <w:rsid w:val="00AA50B8"/>
    <w:rsid w:val="00AA5DEF"/>
    <w:rsid w:val="00AB1C44"/>
    <w:rsid w:val="00AB4DDC"/>
    <w:rsid w:val="00AB58A7"/>
    <w:rsid w:val="00AB5BA1"/>
    <w:rsid w:val="00AB7D9A"/>
    <w:rsid w:val="00AC58BD"/>
    <w:rsid w:val="00AC6733"/>
    <w:rsid w:val="00AD3291"/>
    <w:rsid w:val="00AD58BC"/>
    <w:rsid w:val="00AE2E9A"/>
    <w:rsid w:val="00AE360B"/>
    <w:rsid w:val="00AE4D9E"/>
    <w:rsid w:val="00AE5FA6"/>
    <w:rsid w:val="00B007C3"/>
    <w:rsid w:val="00B01F4F"/>
    <w:rsid w:val="00B02EC4"/>
    <w:rsid w:val="00B03BA5"/>
    <w:rsid w:val="00B076B8"/>
    <w:rsid w:val="00B11E66"/>
    <w:rsid w:val="00B14B0E"/>
    <w:rsid w:val="00B152A9"/>
    <w:rsid w:val="00B200AF"/>
    <w:rsid w:val="00B24FF3"/>
    <w:rsid w:val="00B25A91"/>
    <w:rsid w:val="00B26126"/>
    <w:rsid w:val="00B2654D"/>
    <w:rsid w:val="00B269DE"/>
    <w:rsid w:val="00B26C06"/>
    <w:rsid w:val="00B335AF"/>
    <w:rsid w:val="00B411BA"/>
    <w:rsid w:val="00B46DB8"/>
    <w:rsid w:val="00B47039"/>
    <w:rsid w:val="00B479D4"/>
    <w:rsid w:val="00B50ED2"/>
    <w:rsid w:val="00B5226A"/>
    <w:rsid w:val="00B528CB"/>
    <w:rsid w:val="00B54184"/>
    <w:rsid w:val="00B544A2"/>
    <w:rsid w:val="00B56689"/>
    <w:rsid w:val="00B603AD"/>
    <w:rsid w:val="00B625AF"/>
    <w:rsid w:val="00B667D7"/>
    <w:rsid w:val="00B66BCF"/>
    <w:rsid w:val="00B66E0D"/>
    <w:rsid w:val="00B67F15"/>
    <w:rsid w:val="00B71B7A"/>
    <w:rsid w:val="00B72EF3"/>
    <w:rsid w:val="00B73E01"/>
    <w:rsid w:val="00B745F0"/>
    <w:rsid w:val="00B7515F"/>
    <w:rsid w:val="00B76232"/>
    <w:rsid w:val="00B82064"/>
    <w:rsid w:val="00B82E47"/>
    <w:rsid w:val="00B83F00"/>
    <w:rsid w:val="00B844B7"/>
    <w:rsid w:val="00B85BE3"/>
    <w:rsid w:val="00B87586"/>
    <w:rsid w:val="00B911A4"/>
    <w:rsid w:val="00B92018"/>
    <w:rsid w:val="00B93D49"/>
    <w:rsid w:val="00B94B2A"/>
    <w:rsid w:val="00B95C07"/>
    <w:rsid w:val="00B96B67"/>
    <w:rsid w:val="00BA47C7"/>
    <w:rsid w:val="00BB35E1"/>
    <w:rsid w:val="00BC057E"/>
    <w:rsid w:val="00BC2D42"/>
    <w:rsid w:val="00BC439B"/>
    <w:rsid w:val="00BD2BC3"/>
    <w:rsid w:val="00BD3572"/>
    <w:rsid w:val="00BD39E4"/>
    <w:rsid w:val="00BD4FE9"/>
    <w:rsid w:val="00BD62D5"/>
    <w:rsid w:val="00BD7B07"/>
    <w:rsid w:val="00BD7BAB"/>
    <w:rsid w:val="00BE0395"/>
    <w:rsid w:val="00BE2708"/>
    <w:rsid w:val="00BE4119"/>
    <w:rsid w:val="00BF0347"/>
    <w:rsid w:val="00BF0D91"/>
    <w:rsid w:val="00BF11E9"/>
    <w:rsid w:val="00BF278A"/>
    <w:rsid w:val="00BF2907"/>
    <w:rsid w:val="00BF33BF"/>
    <w:rsid w:val="00BF565B"/>
    <w:rsid w:val="00C059BD"/>
    <w:rsid w:val="00C06994"/>
    <w:rsid w:val="00C07097"/>
    <w:rsid w:val="00C10DEA"/>
    <w:rsid w:val="00C13332"/>
    <w:rsid w:val="00C15654"/>
    <w:rsid w:val="00C15C5C"/>
    <w:rsid w:val="00C165F5"/>
    <w:rsid w:val="00C21F16"/>
    <w:rsid w:val="00C229C5"/>
    <w:rsid w:val="00C25B75"/>
    <w:rsid w:val="00C27CD4"/>
    <w:rsid w:val="00C3177D"/>
    <w:rsid w:val="00C3290C"/>
    <w:rsid w:val="00C41210"/>
    <w:rsid w:val="00C415F7"/>
    <w:rsid w:val="00C41CEB"/>
    <w:rsid w:val="00C41D80"/>
    <w:rsid w:val="00C4251F"/>
    <w:rsid w:val="00C43C05"/>
    <w:rsid w:val="00C451E6"/>
    <w:rsid w:val="00C4534B"/>
    <w:rsid w:val="00C45FA3"/>
    <w:rsid w:val="00C46445"/>
    <w:rsid w:val="00C46C6D"/>
    <w:rsid w:val="00C50146"/>
    <w:rsid w:val="00C522F0"/>
    <w:rsid w:val="00C56DA6"/>
    <w:rsid w:val="00C609A7"/>
    <w:rsid w:val="00C616B4"/>
    <w:rsid w:val="00C71AFF"/>
    <w:rsid w:val="00C72256"/>
    <w:rsid w:val="00C769FD"/>
    <w:rsid w:val="00C811EF"/>
    <w:rsid w:val="00C83BA5"/>
    <w:rsid w:val="00C84737"/>
    <w:rsid w:val="00C8481E"/>
    <w:rsid w:val="00C84DC8"/>
    <w:rsid w:val="00C86635"/>
    <w:rsid w:val="00C87F67"/>
    <w:rsid w:val="00C95EF4"/>
    <w:rsid w:val="00CA34DB"/>
    <w:rsid w:val="00CA6F64"/>
    <w:rsid w:val="00CB08D7"/>
    <w:rsid w:val="00CB0AC0"/>
    <w:rsid w:val="00CB2C9B"/>
    <w:rsid w:val="00CB35AE"/>
    <w:rsid w:val="00CB42FA"/>
    <w:rsid w:val="00CB43F1"/>
    <w:rsid w:val="00CB61BB"/>
    <w:rsid w:val="00CC5802"/>
    <w:rsid w:val="00CC7A26"/>
    <w:rsid w:val="00CC7B6C"/>
    <w:rsid w:val="00CD0CFF"/>
    <w:rsid w:val="00CD0D9A"/>
    <w:rsid w:val="00CD34A1"/>
    <w:rsid w:val="00CD3A34"/>
    <w:rsid w:val="00CD3AD6"/>
    <w:rsid w:val="00CD4C2F"/>
    <w:rsid w:val="00CD671F"/>
    <w:rsid w:val="00CD750D"/>
    <w:rsid w:val="00CE1850"/>
    <w:rsid w:val="00CE6010"/>
    <w:rsid w:val="00CE7DE5"/>
    <w:rsid w:val="00CF0250"/>
    <w:rsid w:val="00CF4788"/>
    <w:rsid w:val="00CF4EEE"/>
    <w:rsid w:val="00D00088"/>
    <w:rsid w:val="00D03442"/>
    <w:rsid w:val="00D120EB"/>
    <w:rsid w:val="00D157F1"/>
    <w:rsid w:val="00D16160"/>
    <w:rsid w:val="00D16670"/>
    <w:rsid w:val="00D17146"/>
    <w:rsid w:val="00D1761E"/>
    <w:rsid w:val="00D231B8"/>
    <w:rsid w:val="00D24864"/>
    <w:rsid w:val="00D2707F"/>
    <w:rsid w:val="00D35506"/>
    <w:rsid w:val="00D378AA"/>
    <w:rsid w:val="00D456A9"/>
    <w:rsid w:val="00D479CD"/>
    <w:rsid w:val="00D53C6D"/>
    <w:rsid w:val="00D545BB"/>
    <w:rsid w:val="00D607CC"/>
    <w:rsid w:val="00D61D8C"/>
    <w:rsid w:val="00D627AB"/>
    <w:rsid w:val="00D70FAE"/>
    <w:rsid w:val="00D71D95"/>
    <w:rsid w:val="00D73494"/>
    <w:rsid w:val="00D77042"/>
    <w:rsid w:val="00D810D4"/>
    <w:rsid w:val="00D833E6"/>
    <w:rsid w:val="00D8561F"/>
    <w:rsid w:val="00D87573"/>
    <w:rsid w:val="00D87E9E"/>
    <w:rsid w:val="00D951F3"/>
    <w:rsid w:val="00D976EA"/>
    <w:rsid w:val="00DA0BD0"/>
    <w:rsid w:val="00DA5867"/>
    <w:rsid w:val="00DB0A34"/>
    <w:rsid w:val="00DB11E3"/>
    <w:rsid w:val="00DB3E0D"/>
    <w:rsid w:val="00DB5F29"/>
    <w:rsid w:val="00DB6B57"/>
    <w:rsid w:val="00DB730D"/>
    <w:rsid w:val="00DC4F36"/>
    <w:rsid w:val="00DC5113"/>
    <w:rsid w:val="00DC74E2"/>
    <w:rsid w:val="00DC7CB8"/>
    <w:rsid w:val="00DD2604"/>
    <w:rsid w:val="00DD3246"/>
    <w:rsid w:val="00DD70BD"/>
    <w:rsid w:val="00DE7CC4"/>
    <w:rsid w:val="00DE7E8A"/>
    <w:rsid w:val="00DF168A"/>
    <w:rsid w:val="00DF357D"/>
    <w:rsid w:val="00DF3D5C"/>
    <w:rsid w:val="00DF5FDE"/>
    <w:rsid w:val="00DF7E07"/>
    <w:rsid w:val="00E05AF3"/>
    <w:rsid w:val="00E07CF6"/>
    <w:rsid w:val="00E1119D"/>
    <w:rsid w:val="00E17200"/>
    <w:rsid w:val="00E20234"/>
    <w:rsid w:val="00E21993"/>
    <w:rsid w:val="00E225CC"/>
    <w:rsid w:val="00E2304C"/>
    <w:rsid w:val="00E265AE"/>
    <w:rsid w:val="00E26CF5"/>
    <w:rsid w:val="00E333FF"/>
    <w:rsid w:val="00E34A8A"/>
    <w:rsid w:val="00E34CFC"/>
    <w:rsid w:val="00E404B0"/>
    <w:rsid w:val="00E40E5F"/>
    <w:rsid w:val="00E4185C"/>
    <w:rsid w:val="00E4449D"/>
    <w:rsid w:val="00E463D5"/>
    <w:rsid w:val="00E46BB0"/>
    <w:rsid w:val="00E51A06"/>
    <w:rsid w:val="00E5481B"/>
    <w:rsid w:val="00E55374"/>
    <w:rsid w:val="00E56CF8"/>
    <w:rsid w:val="00E574B2"/>
    <w:rsid w:val="00E601A3"/>
    <w:rsid w:val="00E639D6"/>
    <w:rsid w:val="00E64CFA"/>
    <w:rsid w:val="00E72BA9"/>
    <w:rsid w:val="00E72D81"/>
    <w:rsid w:val="00E755AB"/>
    <w:rsid w:val="00E85889"/>
    <w:rsid w:val="00E866EE"/>
    <w:rsid w:val="00E914D2"/>
    <w:rsid w:val="00E91FF9"/>
    <w:rsid w:val="00E926C7"/>
    <w:rsid w:val="00E9461E"/>
    <w:rsid w:val="00E96362"/>
    <w:rsid w:val="00EA1612"/>
    <w:rsid w:val="00EA24B3"/>
    <w:rsid w:val="00EA3C10"/>
    <w:rsid w:val="00EA6B6D"/>
    <w:rsid w:val="00EB079C"/>
    <w:rsid w:val="00EC4939"/>
    <w:rsid w:val="00EC5F7B"/>
    <w:rsid w:val="00ED388A"/>
    <w:rsid w:val="00ED5E7F"/>
    <w:rsid w:val="00EE391A"/>
    <w:rsid w:val="00EF120C"/>
    <w:rsid w:val="00EF177E"/>
    <w:rsid w:val="00EF1923"/>
    <w:rsid w:val="00EF1C46"/>
    <w:rsid w:val="00EF4602"/>
    <w:rsid w:val="00EF51CF"/>
    <w:rsid w:val="00EF5A63"/>
    <w:rsid w:val="00F01902"/>
    <w:rsid w:val="00F040B0"/>
    <w:rsid w:val="00F05A8C"/>
    <w:rsid w:val="00F06F28"/>
    <w:rsid w:val="00F1353D"/>
    <w:rsid w:val="00F268F6"/>
    <w:rsid w:val="00F27F0E"/>
    <w:rsid w:val="00F33B9A"/>
    <w:rsid w:val="00F33D5F"/>
    <w:rsid w:val="00F37A55"/>
    <w:rsid w:val="00F37E62"/>
    <w:rsid w:val="00F43239"/>
    <w:rsid w:val="00F444EB"/>
    <w:rsid w:val="00F46BB5"/>
    <w:rsid w:val="00F53122"/>
    <w:rsid w:val="00F629C4"/>
    <w:rsid w:val="00F642D1"/>
    <w:rsid w:val="00F655EF"/>
    <w:rsid w:val="00F67EC7"/>
    <w:rsid w:val="00F73E0D"/>
    <w:rsid w:val="00F75250"/>
    <w:rsid w:val="00F77DC1"/>
    <w:rsid w:val="00F80021"/>
    <w:rsid w:val="00F80DC6"/>
    <w:rsid w:val="00F831F6"/>
    <w:rsid w:val="00F83E91"/>
    <w:rsid w:val="00F85ED4"/>
    <w:rsid w:val="00F866D3"/>
    <w:rsid w:val="00F90188"/>
    <w:rsid w:val="00F909B9"/>
    <w:rsid w:val="00F91372"/>
    <w:rsid w:val="00F93111"/>
    <w:rsid w:val="00F94713"/>
    <w:rsid w:val="00FA4213"/>
    <w:rsid w:val="00FA73AE"/>
    <w:rsid w:val="00FB2DE9"/>
    <w:rsid w:val="00FB6F8D"/>
    <w:rsid w:val="00FB7CAE"/>
    <w:rsid w:val="00FC4911"/>
    <w:rsid w:val="00FC520D"/>
    <w:rsid w:val="00FC5FB7"/>
    <w:rsid w:val="00FC62CC"/>
    <w:rsid w:val="00FD2274"/>
    <w:rsid w:val="00FD3FEE"/>
    <w:rsid w:val="00FD4323"/>
    <w:rsid w:val="00FD46A2"/>
    <w:rsid w:val="00FD4833"/>
    <w:rsid w:val="00FE0138"/>
    <w:rsid w:val="00FE05B1"/>
    <w:rsid w:val="00FE1E2B"/>
    <w:rsid w:val="00FE2323"/>
    <w:rsid w:val="00FF23BC"/>
    <w:rsid w:val="00FF3104"/>
    <w:rsid w:val="00FF4AAE"/>
    <w:rsid w:val="00FF4D0A"/>
    <w:rsid w:val="00FF5286"/>
    <w:rsid w:val="00FF7DB0"/>
    <w:rsid w:val="12861A02"/>
    <w:rsid w:val="196F614E"/>
    <w:rsid w:val="1B7D4AEC"/>
    <w:rsid w:val="1BDC17D3"/>
    <w:rsid w:val="281651D7"/>
    <w:rsid w:val="2FC67659"/>
    <w:rsid w:val="30DCB32D"/>
    <w:rsid w:val="36791821"/>
    <w:rsid w:val="36A3DE24"/>
    <w:rsid w:val="381DEB3A"/>
    <w:rsid w:val="3C2AD78F"/>
    <w:rsid w:val="3C8BD104"/>
    <w:rsid w:val="419C7B0A"/>
    <w:rsid w:val="4D34BE4C"/>
    <w:rsid w:val="4DB2CD2D"/>
    <w:rsid w:val="4F4E9D8E"/>
    <w:rsid w:val="56C27835"/>
    <w:rsid w:val="5878EE25"/>
    <w:rsid w:val="59FA18F7"/>
    <w:rsid w:val="5B95E958"/>
    <w:rsid w:val="636262C2"/>
    <w:rsid w:val="656FBD6D"/>
    <w:rsid w:val="6C6D1303"/>
    <w:rsid w:val="6C86A7B8"/>
    <w:rsid w:val="6CD0FB7C"/>
    <w:rsid w:val="727C0FE0"/>
    <w:rsid w:val="72CA3C36"/>
    <w:rsid w:val="755CB7E4"/>
    <w:rsid w:val="7B92E48A"/>
    <w:rsid w:val="7EA4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2AF68-75C1-4E78-8D2D-A63465C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73A3"/>
  </w:style>
  <w:style w:type="paragraph" w:styleId="Nadpis3">
    <w:name w:val="heading 3"/>
    <w:basedOn w:val="Normln"/>
    <w:next w:val="Normln"/>
    <w:link w:val="Nadpis3Char"/>
    <w:uiPriority w:val="9"/>
    <w:semiHidden/>
    <w:unhideWhenUsed/>
    <w:qFormat/>
    <w:rsid w:val="00522C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6">
    <w:name w:val="heading 6"/>
    <w:basedOn w:val="Normln"/>
    <w:next w:val="Normln"/>
    <w:link w:val="Nadpis6Char"/>
    <w:semiHidden/>
    <w:unhideWhenUsed/>
    <w:qFormat/>
    <w:rsid w:val="00E91FF9"/>
    <w:pPr>
      <w:keepNext/>
      <w:spacing w:after="0" w:line="240" w:lineRule="auto"/>
      <w:outlineLvl w:val="5"/>
    </w:pPr>
    <w:rPr>
      <w:rFonts w:ascii="Times New Roman" w:eastAsia="Times New Roman" w:hAnsi="Times New Roman" w:cs="Times New Roman"/>
      <w:i/>
      <w:iCs/>
      <w:color w:val="FF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91FF9"/>
    <w:rPr>
      <w:rFonts w:ascii="Times New Roman" w:eastAsia="Times New Roman" w:hAnsi="Times New Roman" w:cs="Times New Roman"/>
      <w:i/>
      <w:iCs/>
      <w:color w:val="FF0000"/>
      <w:sz w:val="24"/>
      <w:szCs w:val="24"/>
      <w:lang w:eastAsia="cs-CZ"/>
    </w:rPr>
  </w:style>
  <w:style w:type="character" w:styleId="Hypertextovodkaz">
    <w:name w:val="Hyperlink"/>
    <w:unhideWhenUsed/>
    <w:rsid w:val="00E91FF9"/>
    <w:rPr>
      <w:color w:val="0000FF"/>
      <w:u w:val="single"/>
    </w:rPr>
  </w:style>
  <w:style w:type="paragraph" w:styleId="Zhlav">
    <w:name w:val="header"/>
    <w:basedOn w:val="Normln"/>
    <w:link w:val="ZhlavChar"/>
    <w:unhideWhenUsed/>
    <w:rsid w:val="00E91FF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91FF9"/>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locked/>
    <w:rsid w:val="00E91FF9"/>
    <w:rPr>
      <w:sz w:val="24"/>
      <w:szCs w:val="24"/>
    </w:rPr>
  </w:style>
  <w:style w:type="paragraph" w:styleId="Zkladntext">
    <w:name w:val="Body Text"/>
    <w:aliases w:val="subtitle2,Základní tZákladní text,Body Text"/>
    <w:basedOn w:val="Normln"/>
    <w:link w:val="ZkladntextChar"/>
    <w:unhideWhenUsed/>
    <w:rsid w:val="00E91FF9"/>
    <w:pPr>
      <w:tabs>
        <w:tab w:val="left" w:pos="540"/>
        <w:tab w:val="left" w:pos="1260"/>
        <w:tab w:val="left" w:pos="1980"/>
        <w:tab w:val="left" w:pos="3960"/>
      </w:tabs>
      <w:spacing w:after="0" w:line="240" w:lineRule="auto"/>
      <w:jc w:val="both"/>
    </w:pPr>
    <w:rPr>
      <w:sz w:val="24"/>
      <w:szCs w:val="24"/>
    </w:rPr>
  </w:style>
  <w:style w:type="character" w:customStyle="1" w:styleId="ZkladntextChar1">
    <w:name w:val="Základní text Char1"/>
    <w:basedOn w:val="Standardnpsmoodstavce"/>
    <w:uiPriority w:val="99"/>
    <w:semiHidden/>
    <w:rsid w:val="00E91FF9"/>
  </w:style>
  <w:style w:type="paragraph" w:styleId="Odstavecseseznamem">
    <w:name w:val="List Paragraph"/>
    <w:basedOn w:val="Normln"/>
    <w:uiPriority w:val="34"/>
    <w:qFormat/>
    <w:rsid w:val="00E91FF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mlouva2">
    <w:name w:val="Smlouva2"/>
    <w:basedOn w:val="Normln"/>
    <w:rsid w:val="00E91FF9"/>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slo">
    <w:name w:val="Smlouva-číslo"/>
    <w:basedOn w:val="Normln"/>
    <w:rsid w:val="00E91FF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lovnvSOD">
    <w:name w:val="číslování v SOD"/>
    <w:basedOn w:val="Zkladntext"/>
    <w:rsid w:val="00E91FF9"/>
    <w:pPr>
      <w:widowControl w:val="0"/>
      <w:numPr>
        <w:numId w:val="31"/>
      </w:numPr>
      <w:tabs>
        <w:tab w:val="clear" w:pos="540"/>
        <w:tab w:val="clear" w:pos="567"/>
        <w:tab w:val="clear" w:pos="1260"/>
        <w:tab w:val="clear" w:pos="1980"/>
        <w:tab w:val="clear" w:pos="3960"/>
        <w:tab w:val="num" w:pos="360"/>
        <w:tab w:val="num" w:pos="720"/>
      </w:tabs>
      <w:spacing w:after="120"/>
      <w:ind w:left="0" w:firstLine="0"/>
    </w:pPr>
    <w:rPr>
      <w:rFonts w:ascii="Arial" w:hAnsi="Arial"/>
      <w:sz w:val="22"/>
      <w:szCs w:val="20"/>
    </w:rPr>
  </w:style>
  <w:style w:type="paragraph" w:customStyle="1" w:styleId="Smlouva3">
    <w:name w:val="Smlouva3"/>
    <w:basedOn w:val="Normln"/>
    <w:rsid w:val="00E91FF9"/>
    <w:pPr>
      <w:widowControl w:val="0"/>
      <w:snapToGrid w:val="0"/>
      <w:spacing w:before="120" w:after="0" w:line="240" w:lineRule="auto"/>
      <w:jc w:val="both"/>
    </w:pPr>
    <w:rPr>
      <w:rFonts w:ascii="Times New Roman" w:eastAsia="Times New Roman" w:hAnsi="Times New Roman" w:cs="Times New Roman"/>
      <w:sz w:val="24"/>
      <w:szCs w:val="20"/>
      <w:lang w:eastAsia="cs-CZ"/>
    </w:rPr>
  </w:style>
  <w:style w:type="paragraph" w:customStyle="1" w:styleId="OdstavecSmlouvy">
    <w:name w:val="OdstavecSmlouvy"/>
    <w:basedOn w:val="Normln"/>
    <w:rsid w:val="00E91FF9"/>
    <w:pPr>
      <w:keepLines/>
      <w:numPr>
        <w:numId w:val="32"/>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E91F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55D85"/>
    <w:rPr>
      <w:sz w:val="16"/>
      <w:szCs w:val="16"/>
    </w:rPr>
  </w:style>
  <w:style w:type="paragraph" w:styleId="Textkomente">
    <w:name w:val="annotation text"/>
    <w:basedOn w:val="Normln"/>
    <w:link w:val="TextkomenteChar"/>
    <w:uiPriority w:val="99"/>
    <w:unhideWhenUsed/>
    <w:rsid w:val="00855D85"/>
    <w:pPr>
      <w:spacing w:line="240" w:lineRule="auto"/>
    </w:pPr>
    <w:rPr>
      <w:sz w:val="20"/>
      <w:szCs w:val="20"/>
    </w:rPr>
  </w:style>
  <w:style w:type="character" w:customStyle="1" w:styleId="TextkomenteChar">
    <w:name w:val="Text komentáře Char"/>
    <w:basedOn w:val="Standardnpsmoodstavce"/>
    <w:link w:val="Textkomente"/>
    <w:uiPriority w:val="99"/>
    <w:rsid w:val="00855D85"/>
    <w:rPr>
      <w:sz w:val="20"/>
      <w:szCs w:val="20"/>
    </w:rPr>
  </w:style>
  <w:style w:type="paragraph" w:styleId="Pedmtkomente">
    <w:name w:val="annotation subject"/>
    <w:basedOn w:val="Textkomente"/>
    <w:next w:val="Textkomente"/>
    <w:link w:val="PedmtkomenteChar"/>
    <w:uiPriority w:val="99"/>
    <w:semiHidden/>
    <w:unhideWhenUsed/>
    <w:rsid w:val="00855D85"/>
    <w:rPr>
      <w:b/>
      <w:bCs/>
    </w:rPr>
  </w:style>
  <w:style w:type="character" w:customStyle="1" w:styleId="PedmtkomenteChar">
    <w:name w:val="Předmět komentáře Char"/>
    <w:basedOn w:val="TextkomenteChar"/>
    <w:link w:val="Pedmtkomente"/>
    <w:uiPriority w:val="99"/>
    <w:semiHidden/>
    <w:rsid w:val="00855D85"/>
    <w:rPr>
      <w:b/>
      <w:bCs/>
      <w:sz w:val="20"/>
      <w:szCs w:val="20"/>
    </w:rPr>
  </w:style>
  <w:style w:type="paragraph" w:styleId="Textbubliny">
    <w:name w:val="Balloon Text"/>
    <w:basedOn w:val="Normln"/>
    <w:link w:val="TextbublinyChar"/>
    <w:uiPriority w:val="99"/>
    <w:semiHidden/>
    <w:unhideWhenUsed/>
    <w:rsid w:val="00855D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5D85"/>
    <w:rPr>
      <w:rFonts w:ascii="Segoe UI" w:hAnsi="Segoe UI" w:cs="Segoe UI"/>
      <w:sz w:val="18"/>
      <w:szCs w:val="18"/>
    </w:rPr>
  </w:style>
  <w:style w:type="paragraph" w:styleId="Zpat">
    <w:name w:val="footer"/>
    <w:basedOn w:val="Normln"/>
    <w:link w:val="ZpatChar"/>
    <w:uiPriority w:val="99"/>
    <w:unhideWhenUsed/>
    <w:rsid w:val="009E467F"/>
    <w:pPr>
      <w:tabs>
        <w:tab w:val="center" w:pos="4536"/>
        <w:tab w:val="right" w:pos="9072"/>
      </w:tabs>
      <w:spacing w:after="0" w:line="240" w:lineRule="auto"/>
    </w:pPr>
  </w:style>
  <w:style w:type="character" w:customStyle="1" w:styleId="ZpatChar">
    <w:name w:val="Zápatí Char"/>
    <w:basedOn w:val="Standardnpsmoodstavce"/>
    <w:link w:val="Zpat"/>
    <w:uiPriority w:val="99"/>
    <w:rsid w:val="009E467F"/>
  </w:style>
  <w:style w:type="paragraph" w:styleId="Textpoznpodarou">
    <w:name w:val="footnote text"/>
    <w:basedOn w:val="Normln"/>
    <w:link w:val="TextpoznpodarouChar"/>
    <w:uiPriority w:val="99"/>
    <w:semiHidden/>
    <w:unhideWhenUsed/>
    <w:rsid w:val="00C329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290C"/>
    <w:rPr>
      <w:sz w:val="20"/>
      <w:szCs w:val="20"/>
    </w:rPr>
  </w:style>
  <w:style w:type="character" w:styleId="Znakapoznpodarou">
    <w:name w:val="footnote reference"/>
    <w:basedOn w:val="Standardnpsmoodstavce"/>
    <w:uiPriority w:val="99"/>
    <w:semiHidden/>
    <w:unhideWhenUsed/>
    <w:rsid w:val="00C3290C"/>
    <w:rPr>
      <w:vertAlign w:val="superscript"/>
    </w:rPr>
  </w:style>
  <w:style w:type="paragraph" w:customStyle="1" w:styleId="CharCharChar">
    <w:name w:val="Char Char Char"/>
    <w:basedOn w:val="Normln"/>
    <w:rsid w:val="00374EC2"/>
    <w:pPr>
      <w:spacing w:line="240" w:lineRule="exact"/>
    </w:pPr>
    <w:rPr>
      <w:rFonts w:ascii="Verdana" w:eastAsia="Times New Roman" w:hAnsi="Verdana" w:cs="Verdana"/>
      <w:sz w:val="20"/>
      <w:szCs w:val="20"/>
      <w:lang w:val="en-US"/>
    </w:rPr>
  </w:style>
  <w:style w:type="paragraph" w:styleId="Revize">
    <w:name w:val="Revision"/>
    <w:hidden/>
    <w:uiPriority w:val="99"/>
    <w:semiHidden/>
    <w:rsid w:val="00E404B0"/>
    <w:pPr>
      <w:spacing w:after="0" w:line="240" w:lineRule="auto"/>
    </w:pPr>
  </w:style>
  <w:style w:type="character" w:customStyle="1" w:styleId="normaltextrun">
    <w:name w:val="normaltextrun"/>
    <w:basedOn w:val="Standardnpsmoodstavce"/>
    <w:rsid w:val="00F90188"/>
  </w:style>
  <w:style w:type="character" w:customStyle="1" w:styleId="eop">
    <w:name w:val="eop"/>
    <w:basedOn w:val="Standardnpsmoodstavce"/>
    <w:rsid w:val="002A6285"/>
  </w:style>
  <w:style w:type="paragraph" w:customStyle="1" w:styleId="paragraph">
    <w:name w:val="paragraph"/>
    <w:basedOn w:val="Normln"/>
    <w:rsid w:val="002A62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xtualspellingandgrammarerror">
    <w:name w:val="contextualspellingandgrammarerror"/>
    <w:basedOn w:val="Standardnpsmoodstavce"/>
    <w:rsid w:val="002E2B36"/>
  </w:style>
  <w:style w:type="character" w:customStyle="1" w:styleId="Nevyeenzmnka1">
    <w:name w:val="Nevyřešená zmínka1"/>
    <w:basedOn w:val="Standardnpsmoodstavce"/>
    <w:uiPriority w:val="99"/>
    <w:semiHidden/>
    <w:unhideWhenUsed/>
    <w:rsid w:val="00A66E3A"/>
    <w:rPr>
      <w:color w:val="605E5C"/>
      <w:shd w:val="clear" w:color="auto" w:fill="E1DFDD"/>
    </w:rPr>
  </w:style>
  <w:style w:type="character" w:customStyle="1" w:styleId="findhit">
    <w:name w:val="findhit"/>
    <w:basedOn w:val="Standardnpsmoodstavce"/>
    <w:rsid w:val="0036568F"/>
  </w:style>
  <w:style w:type="paragraph" w:customStyle="1" w:styleId="Smlouva-eslo">
    <w:name w:val="Smlouva-eíslo"/>
    <w:basedOn w:val="Normln"/>
    <w:uiPriority w:val="99"/>
    <w:rsid w:val="008145D1"/>
    <w:pPr>
      <w:widowControl w:val="0"/>
      <w:spacing w:before="120" w:after="0" w:line="240" w:lineRule="atLeast"/>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semiHidden/>
    <w:rsid w:val="00522CF8"/>
    <w:rPr>
      <w:rFonts w:asciiTheme="majorHAnsi" w:eastAsiaTheme="majorEastAsia" w:hAnsiTheme="majorHAnsi" w:cstheme="majorBidi"/>
      <w:color w:val="1F3763" w:themeColor="accent1" w:themeShade="7F"/>
      <w:sz w:val="24"/>
      <w:szCs w:val="24"/>
    </w:rPr>
  </w:style>
  <w:style w:type="numbering" w:customStyle="1" w:styleId="Aktulnseznam1">
    <w:name w:val="Aktuální seznam1"/>
    <w:uiPriority w:val="99"/>
    <w:rsid w:val="00E51A06"/>
    <w:pPr>
      <w:numPr>
        <w:numId w:val="58"/>
      </w:numPr>
    </w:pPr>
  </w:style>
  <w:style w:type="character" w:customStyle="1" w:styleId="Nevyeenzmnka2">
    <w:name w:val="Nevyřešená zmínka2"/>
    <w:basedOn w:val="Standardnpsmoodstavce"/>
    <w:uiPriority w:val="99"/>
    <w:semiHidden/>
    <w:unhideWhenUsed/>
    <w:rsid w:val="00EF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3542">
      <w:bodyDiv w:val="1"/>
      <w:marLeft w:val="0"/>
      <w:marRight w:val="0"/>
      <w:marTop w:val="0"/>
      <w:marBottom w:val="0"/>
      <w:divBdr>
        <w:top w:val="none" w:sz="0" w:space="0" w:color="auto"/>
        <w:left w:val="none" w:sz="0" w:space="0" w:color="auto"/>
        <w:bottom w:val="none" w:sz="0" w:space="0" w:color="auto"/>
        <w:right w:val="none" w:sz="0" w:space="0" w:color="auto"/>
      </w:divBdr>
    </w:div>
    <w:div w:id="405540552">
      <w:bodyDiv w:val="1"/>
      <w:marLeft w:val="0"/>
      <w:marRight w:val="0"/>
      <w:marTop w:val="0"/>
      <w:marBottom w:val="0"/>
      <w:divBdr>
        <w:top w:val="none" w:sz="0" w:space="0" w:color="auto"/>
        <w:left w:val="none" w:sz="0" w:space="0" w:color="auto"/>
        <w:bottom w:val="none" w:sz="0" w:space="0" w:color="auto"/>
        <w:right w:val="none" w:sz="0" w:space="0" w:color="auto"/>
      </w:divBdr>
    </w:div>
    <w:div w:id="863708665">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sChild>
        <w:div w:id="73282429">
          <w:marLeft w:val="0"/>
          <w:marRight w:val="0"/>
          <w:marTop w:val="0"/>
          <w:marBottom w:val="0"/>
          <w:divBdr>
            <w:top w:val="none" w:sz="0" w:space="0" w:color="auto"/>
            <w:left w:val="none" w:sz="0" w:space="0" w:color="auto"/>
            <w:bottom w:val="none" w:sz="0" w:space="0" w:color="auto"/>
            <w:right w:val="none" w:sz="0" w:space="0" w:color="auto"/>
          </w:divBdr>
        </w:div>
        <w:div w:id="449209169">
          <w:marLeft w:val="0"/>
          <w:marRight w:val="0"/>
          <w:marTop w:val="0"/>
          <w:marBottom w:val="0"/>
          <w:divBdr>
            <w:top w:val="none" w:sz="0" w:space="0" w:color="auto"/>
            <w:left w:val="none" w:sz="0" w:space="0" w:color="auto"/>
            <w:bottom w:val="none" w:sz="0" w:space="0" w:color="auto"/>
            <w:right w:val="none" w:sz="0" w:space="0" w:color="auto"/>
          </w:divBdr>
        </w:div>
        <w:div w:id="642001530">
          <w:marLeft w:val="0"/>
          <w:marRight w:val="0"/>
          <w:marTop w:val="0"/>
          <w:marBottom w:val="0"/>
          <w:divBdr>
            <w:top w:val="none" w:sz="0" w:space="0" w:color="auto"/>
            <w:left w:val="none" w:sz="0" w:space="0" w:color="auto"/>
            <w:bottom w:val="none" w:sz="0" w:space="0" w:color="auto"/>
            <w:right w:val="none" w:sz="0" w:space="0" w:color="auto"/>
          </w:divBdr>
        </w:div>
        <w:div w:id="1274557061">
          <w:marLeft w:val="0"/>
          <w:marRight w:val="0"/>
          <w:marTop w:val="0"/>
          <w:marBottom w:val="0"/>
          <w:divBdr>
            <w:top w:val="none" w:sz="0" w:space="0" w:color="auto"/>
            <w:left w:val="none" w:sz="0" w:space="0" w:color="auto"/>
            <w:bottom w:val="none" w:sz="0" w:space="0" w:color="auto"/>
            <w:right w:val="none" w:sz="0" w:space="0" w:color="auto"/>
          </w:divBdr>
        </w:div>
      </w:divsChild>
    </w:div>
    <w:div w:id="1047529194">
      <w:bodyDiv w:val="1"/>
      <w:marLeft w:val="0"/>
      <w:marRight w:val="0"/>
      <w:marTop w:val="0"/>
      <w:marBottom w:val="0"/>
      <w:divBdr>
        <w:top w:val="none" w:sz="0" w:space="0" w:color="auto"/>
        <w:left w:val="none" w:sz="0" w:space="0" w:color="auto"/>
        <w:bottom w:val="none" w:sz="0" w:space="0" w:color="auto"/>
        <w:right w:val="none" w:sz="0" w:space="0" w:color="auto"/>
      </w:divBdr>
      <w:divsChild>
        <w:div w:id="311495426">
          <w:marLeft w:val="0"/>
          <w:marRight w:val="0"/>
          <w:marTop w:val="0"/>
          <w:marBottom w:val="0"/>
          <w:divBdr>
            <w:top w:val="none" w:sz="0" w:space="0" w:color="auto"/>
            <w:left w:val="none" w:sz="0" w:space="0" w:color="auto"/>
            <w:bottom w:val="none" w:sz="0" w:space="0" w:color="auto"/>
            <w:right w:val="none" w:sz="0" w:space="0" w:color="auto"/>
          </w:divBdr>
        </w:div>
        <w:div w:id="893392892">
          <w:marLeft w:val="0"/>
          <w:marRight w:val="0"/>
          <w:marTop w:val="0"/>
          <w:marBottom w:val="0"/>
          <w:divBdr>
            <w:top w:val="none" w:sz="0" w:space="0" w:color="auto"/>
            <w:left w:val="none" w:sz="0" w:space="0" w:color="auto"/>
            <w:bottom w:val="none" w:sz="0" w:space="0" w:color="auto"/>
            <w:right w:val="none" w:sz="0" w:space="0" w:color="auto"/>
          </w:divBdr>
        </w:div>
      </w:divsChild>
    </w:div>
    <w:div w:id="1052344028">
      <w:bodyDiv w:val="1"/>
      <w:marLeft w:val="0"/>
      <w:marRight w:val="0"/>
      <w:marTop w:val="0"/>
      <w:marBottom w:val="0"/>
      <w:divBdr>
        <w:top w:val="none" w:sz="0" w:space="0" w:color="auto"/>
        <w:left w:val="none" w:sz="0" w:space="0" w:color="auto"/>
        <w:bottom w:val="none" w:sz="0" w:space="0" w:color="auto"/>
        <w:right w:val="none" w:sz="0" w:space="0" w:color="auto"/>
      </w:divBdr>
    </w:div>
    <w:div w:id="1317681864">
      <w:bodyDiv w:val="1"/>
      <w:marLeft w:val="0"/>
      <w:marRight w:val="0"/>
      <w:marTop w:val="0"/>
      <w:marBottom w:val="0"/>
      <w:divBdr>
        <w:top w:val="none" w:sz="0" w:space="0" w:color="auto"/>
        <w:left w:val="none" w:sz="0" w:space="0" w:color="auto"/>
        <w:bottom w:val="none" w:sz="0" w:space="0" w:color="auto"/>
        <w:right w:val="none" w:sz="0" w:space="0" w:color="auto"/>
      </w:divBdr>
    </w:div>
    <w:div w:id="1383215679">
      <w:bodyDiv w:val="1"/>
      <w:marLeft w:val="0"/>
      <w:marRight w:val="0"/>
      <w:marTop w:val="0"/>
      <w:marBottom w:val="0"/>
      <w:divBdr>
        <w:top w:val="none" w:sz="0" w:space="0" w:color="auto"/>
        <w:left w:val="none" w:sz="0" w:space="0" w:color="auto"/>
        <w:bottom w:val="none" w:sz="0" w:space="0" w:color="auto"/>
        <w:right w:val="none" w:sz="0" w:space="0" w:color="auto"/>
      </w:divBdr>
    </w:div>
    <w:div w:id="2048874645">
      <w:bodyDiv w:val="1"/>
      <w:marLeft w:val="0"/>
      <w:marRight w:val="0"/>
      <w:marTop w:val="0"/>
      <w:marBottom w:val="0"/>
      <w:divBdr>
        <w:top w:val="none" w:sz="0" w:space="0" w:color="auto"/>
        <w:left w:val="none" w:sz="0" w:space="0" w:color="auto"/>
        <w:bottom w:val="none" w:sz="0" w:space="0" w:color="auto"/>
        <w:right w:val="none" w:sz="0" w:space="0" w:color="auto"/>
      </w:divBdr>
    </w:div>
    <w:div w:id="2072463051">
      <w:bodyDiv w:val="1"/>
      <w:marLeft w:val="0"/>
      <w:marRight w:val="0"/>
      <w:marTop w:val="0"/>
      <w:marBottom w:val="0"/>
      <w:divBdr>
        <w:top w:val="none" w:sz="0" w:space="0" w:color="auto"/>
        <w:left w:val="none" w:sz="0" w:space="0" w:color="auto"/>
        <w:bottom w:val="none" w:sz="0" w:space="0" w:color="auto"/>
        <w:right w:val="none" w:sz="0" w:space="0" w:color="auto"/>
      </w:divBdr>
      <w:divsChild>
        <w:div w:id="1394388">
          <w:marLeft w:val="0"/>
          <w:marRight w:val="0"/>
          <w:marTop w:val="0"/>
          <w:marBottom w:val="0"/>
          <w:divBdr>
            <w:top w:val="none" w:sz="0" w:space="0" w:color="auto"/>
            <w:left w:val="none" w:sz="0" w:space="0" w:color="auto"/>
            <w:bottom w:val="none" w:sz="0" w:space="0" w:color="auto"/>
            <w:right w:val="none" w:sz="0" w:space="0" w:color="auto"/>
          </w:divBdr>
        </w:div>
        <w:div w:id="1602372586">
          <w:marLeft w:val="0"/>
          <w:marRight w:val="0"/>
          <w:marTop w:val="0"/>
          <w:marBottom w:val="0"/>
          <w:divBdr>
            <w:top w:val="none" w:sz="0" w:space="0" w:color="auto"/>
            <w:left w:val="none" w:sz="0" w:space="0" w:color="auto"/>
            <w:bottom w:val="none" w:sz="0" w:space="0" w:color="auto"/>
            <w:right w:val="none" w:sz="0" w:space="0" w:color="auto"/>
          </w:divBdr>
        </w:div>
        <w:div w:id="1728602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ka.chobotova@paraplicko-havir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a0b170-d168-4a83-a345-a05055aa59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B51022D38B5C4C95340A2DCAABC1B0" ma:contentTypeVersion="16" ma:contentTypeDescription="Vytvoří nový dokument" ma:contentTypeScope="" ma:versionID="25c55f905eb3c0797103c6ff155fb4cb">
  <xsd:schema xmlns:xsd="http://www.w3.org/2001/XMLSchema" xmlns:xs="http://www.w3.org/2001/XMLSchema" xmlns:p="http://schemas.microsoft.com/office/2006/metadata/properties" xmlns:ns3="68a0b170-d168-4a83-a345-a05055aa599a" xmlns:ns4="91031802-5b92-464d-8fa6-a917542b8c96" targetNamespace="http://schemas.microsoft.com/office/2006/metadata/properties" ma:root="true" ma:fieldsID="6402fb473ab8ccf7bf9439bf6ed9e223" ns3:_="" ns4:_="">
    <xsd:import namespace="68a0b170-d168-4a83-a345-a05055aa599a"/>
    <xsd:import namespace="91031802-5b92-464d-8fa6-a917542b8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70-d168-4a83-a345-a05055aa5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31802-5b92-464d-8fa6-a917542b8c96"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F5082-8454-4084-97C3-8FAA192ACA8F}">
  <ds:schemaRefs>
    <ds:schemaRef ds:uri="http://schemas.microsoft.com/office/2006/metadata/properties"/>
    <ds:schemaRef ds:uri="http://schemas.microsoft.com/office/infopath/2007/PartnerControls"/>
    <ds:schemaRef ds:uri="68a0b170-d168-4a83-a345-a05055aa599a"/>
  </ds:schemaRefs>
</ds:datastoreItem>
</file>

<file path=customXml/itemProps2.xml><?xml version="1.0" encoding="utf-8"?>
<ds:datastoreItem xmlns:ds="http://schemas.openxmlformats.org/officeDocument/2006/customXml" ds:itemID="{A55E3138-6763-4BAA-B8C9-2EE6160E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70-d168-4a83-a345-a05055aa599a"/>
    <ds:schemaRef ds:uri="91031802-5b92-464d-8fa6-a917542b8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D6E15-3B4D-4E1B-82C7-D983FD56330E}">
  <ds:schemaRefs>
    <ds:schemaRef ds:uri="http://schemas.microsoft.com/sharepoint/v3/contenttype/forms"/>
  </ds:schemaRefs>
</ds:datastoreItem>
</file>

<file path=customXml/itemProps4.xml><?xml version="1.0" encoding="utf-8"?>
<ds:datastoreItem xmlns:ds="http://schemas.openxmlformats.org/officeDocument/2006/customXml" ds:itemID="{48C30372-459B-47F0-9AAE-1A94FC5E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8620</Words>
  <Characters>50859</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Chlopčíková Eva</dc:creator>
  <cp:lastModifiedBy>Marie Lorenzová</cp:lastModifiedBy>
  <cp:revision>2</cp:revision>
  <cp:lastPrinted>2024-05-23T08:37:00Z</cp:lastPrinted>
  <dcterms:created xsi:type="dcterms:W3CDTF">2024-06-04T10:43:00Z</dcterms:created>
  <dcterms:modified xsi:type="dcterms:W3CDTF">2024-06-04T10:43:00Z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0x0101006FB51022D38B5C4C95340A2DCAABC1B0</vt:lpwstr>
  </property>
  <property fmtid="{D5CDD505-2E9C-101B-9397-08002B2CF9AE}" pid="3" name="MSIP_Label_63ff9749-f68b-40ec-aa05-229831920469_Enabled">
    <vt:lpwstr>true</vt:lpwstr>
  </property>
  <property fmtid="{D5CDD505-2E9C-101B-9397-08002B2CF9AE}" pid="4" name="MSIP_Label_63ff9749-f68b-40ec-aa05-229831920469_SetDate">
    <vt:lpwstr>2022-01-10T13:38:57Z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fbbc0ee0-d97d-4c97-827c-8e67b4a99470</vt:lpwstr>
  </property>
  <property fmtid="{D5CDD505-2E9C-101B-9397-08002B2CF9AE}" pid="9" name="MSIP_Label_63ff9749-f68b-40ec-aa05-229831920469_ContentBits">
    <vt:lpwstr>2</vt:lpwstr>
  </property>
  <property fmtid="{D5CDD505-2E9C-101B-9397-08002B2CF9AE}" pid="10" name="MediaServiceImageTags">
    <vt:lpwstr/>
  </property>
</Properties>
</file>