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BC22" w14:textId="77777777" w:rsidR="00594BF9" w:rsidRDefault="00010B29">
      <w:pPr>
        <w:pStyle w:val="Zkladntext20"/>
        <w:shd w:val="clear" w:color="auto" w:fill="auto"/>
      </w:pPr>
      <w:r>
        <w:t xml:space="preserve">Číslo smlouvy kupujícího: </w:t>
      </w:r>
      <w:r>
        <w:rPr>
          <w:b/>
          <w:bCs/>
        </w:rPr>
        <w:t>N-DO-5-2024-1</w:t>
      </w:r>
    </w:p>
    <w:p w14:paraId="6FE64D8C" w14:textId="77777777" w:rsidR="00594BF9" w:rsidRDefault="00010B29">
      <w:pPr>
        <w:pStyle w:val="Zkladntext20"/>
        <w:shd w:val="clear" w:color="auto" w:fill="auto"/>
        <w:spacing w:after="340"/>
      </w:pPr>
      <w:r>
        <w:t>Číslo smlouvy prodávajícího:</w:t>
      </w:r>
    </w:p>
    <w:p w14:paraId="7139F4F5" w14:textId="77777777" w:rsidR="00594BF9" w:rsidRDefault="00010B29">
      <w:pPr>
        <w:pStyle w:val="Zkladntext50"/>
        <w:shd w:val="clear" w:color="auto" w:fill="auto"/>
      </w:pPr>
      <w:r>
        <w:t>RÁMCOVÁ DOHODA</w:t>
      </w:r>
    </w:p>
    <w:p w14:paraId="57775A02" w14:textId="77777777" w:rsidR="00594BF9" w:rsidRDefault="00010B29">
      <w:pPr>
        <w:pStyle w:val="Nadpis30"/>
        <w:keepNext/>
        <w:keepLines/>
        <w:shd w:val="clear" w:color="auto" w:fill="auto"/>
        <w:spacing w:after="1060"/>
      </w:pPr>
      <w:bookmarkStart w:id="0" w:name="bookmark0"/>
      <w:bookmarkStart w:id="1" w:name="bookmark1"/>
      <w:r>
        <w:t>Část 1 - Rámcová dohoda pro okres Havlíčkův Brod</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1978"/>
        <w:gridCol w:w="6370"/>
      </w:tblGrid>
      <w:tr w:rsidR="00594BF9" w14:paraId="2CF3D248" w14:textId="77777777">
        <w:trPr>
          <w:trHeight w:hRule="exact" w:val="298"/>
        </w:trPr>
        <w:tc>
          <w:tcPr>
            <w:tcW w:w="1978" w:type="dxa"/>
            <w:shd w:val="clear" w:color="auto" w:fill="FFFFFF"/>
          </w:tcPr>
          <w:p w14:paraId="18C4D413" w14:textId="77777777" w:rsidR="00594BF9" w:rsidRDefault="00010B29">
            <w:pPr>
              <w:pStyle w:val="Jin0"/>
              <w:shd w:val="clear" w:color="auto" w:fill="auto"/>
              <w:spacing w:after="0"/>
            </w:pPr>
            <w:r>
              <w:rPr>
                <w:b/>
                <w:bCs/>
              </w:rPr>
              <w:t>Kupující:</w:t>
            </w:r>
          </w:p>
        </w:tc>
        <w:tc>
          <w:tcPr>
            <w:tcW w:w="6370" w:type="dxa"/>
            <w:shd w:val="clear" w:color="auto" w:fill="FFFFFF"/>
          </w:tcPr>
          <w:p w14:paraId="52088C1B" w14:textId="77777777" w:rsidR="00594BF9" w:rsidRDefault="00010B29">
            <w:pPr>
              <w:pStyle w:val="Jin0"/>
              <w:shd w:val="clear" w:color="auto" w:fill="auto"/>
              <w:spacing w:after="0"/>
              <w:ind w:firstLine="140"/>
            </w:pPr>
            <w:r>
              <w:rPr>
                <w:b/>
                <w:bCs/>
              </w:rPr>
              <w:t>Krajská správa a údržba silnic Vysočiny, příspěvková organizace</w:t>
            </w:r>
          </w:p>
        </w:tc>
      </w:tr>
      <w:tr w:rsidR="00594BF9" w14:paraId="663940DB" w14:textId="77777777">
        <w:trPr>
          <w:trHeight w:hRule="exact" w:val="336"/>
        </w:trPr>
        <w:tc>
          <w:tcPr>
            <w:tcW w:w="1978" w:type="dxa"/>
            <w:shd w:val="clear" w:color="auto" w:fill="FFFFFF"/>
            <w:vAlign w:val="bottom"/>
          </w:tcPr>
          <w:p w14:paraId="20D6F245" w14:textId="77777777" w:rsidR="00594BF9" w:rsidRDefault="00010B29">
            <w:pPr>
              <w:pStyle w:val="Jin0"/>
              <w:shd w:val="clear" w:color="auto" w:fill="auto"/>
              <w:spacing w:after="0"/>
            </w:pPr>
            <w:r>
              <w:t>se sídlem:</w:t>
            </w:r>
          </w:p>
        </w:tc>
        <w:tc>
          <w:tcPr>
            <w:tcW w:w="6370" w:type="dxa"/>
            <w:shd w:val="clear" w:color="auto" w:fill="FFFFFF"/>
            <w:vAlign w:val="bottom"/>
          </w:tcPr>
          <w:p w14:paraId="7118F9EF" w14:textId="77777777" w:rsidR="00594BF9" w:rsidRDefault="00010B29">
            <w:pPr>
              <w:pStyle w:val="Jin0"/>
              <w:shd w:val="clear" w:color="auto" w:fill="auto"/>
              <w:spacing w:after="0"/>
              <w:ind w:firstLine="140"/>
            </w:pPr>
            <w:r>
              <w:t>Kosovská 1122/16, 586 01 Jihlava</w:t>
            </w:r>
          </w:p>
        </w:tc>
      </w:tr>
      <w:tr w:rsidR="00594BF9" w14:paraId="18C14788" w14:textId="77777777">
        <w:trPr>
          <w:trHeight w:hRule="exact" w:val="312"/>
        </w:trPr>
        <w:tc>
          <w:tcPr>
            <w:tcW w:w="1978" w:type="dxa"/>
            <w:shd w:val="clear" w:color="auto" w:fill="FFFFFF"/>
            <w:vAlign w:val="bottom"/>
          </w:tcPr>
          <w:p w14:paraId="3D79F54A" w14:textId="77777777" w:rsidR="00594BF9" w:rsidRDefault="00010B29">
            <w:pPr>
              <w:pStyle w:val="Jin0"/>
              <w:shd w:val="clear" w:color="auto" w:fill="auto"/>
              <w:spacing w:after="0"/>
            </w:pPr>
            <w:r>
              <w:t>zastoupený:</w:t>
            </w:r>
          </w:p>
        </w:tc>
        <w:tc>
          <w:tcPr>
            <w:tcW w:w="6370" w:type="dxa"/>
            <w:shd w:val="clear" w:color="auto" w:fill="FFFFFF"/>
            <w:vAlign w:val="bottom"/>
          </w:tcPr>
          <w:p w14:paraId="0AC3E8A9" w14:textId="77777777" w:rsidR="00594BF9" w:rsidRDefault="00010B29">
            <w:pPr>
              <w:pStyle w:val="Jin0"/>
              <w:shd w:val="clear" w:color="auto" w:fill="auto"/>
              <w:spacing w:after="0"/>
              <w:ind w:firstLine="140"/>
            </w:pPr>
            <w:r>
              <w:t>Ing. Radovanem Necidem, ředitelem organizace</w:t>
            </w:r>
          </w:p>
        </w:tc>
      </w:tr>
    </w:tbl>
    <w:p w14:paraId="49E1DF5B" w14:textId="77777777" w:rsidR="00594BF9" w:rsidRDefault="00594BF9">
      <w:pPr>
        <w:spacing w:after="79" w:line="1" w:lineRule="exact"/>
      </w:pPr>
    </w:p>
    <w:p w14:paraId="794293AD" w14:textId="77777777" w:rsidR="00594BF9" w:rsidRDefault="00010B29">
      <w:pPr>
        <w:pStyle w:val="Zkladntext1"/>
        <w:shd w:val="clear" w:color="auto" w:fill="auto"/>
        <w:spacing w:after="0" w:line="401" w:lineRule="auto"/>
        <w:jc w:val="both"/>
      </w:pPr>
      <w:r>
        <w:t>Osoba pověřená jednat jménem kupujícího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594BF9" w14:paraId="41AFE05D" w14:textId="77777777">
        <w:trPr>
          <w:trHeight w:hRule="exact" w:val="312"/>
        </w:trPr>
        <w:tc>
          <w:tcPr>
            <w:tcW w:w="1978" w:type="dxa"/>
            <w:shd w:val="clear" w:color="auto" w:fill="FFFFFF"/>
            <w:vAlign w:val="bottom"/>
          </w:tcPr>
          <w:p w14:paraId="0A284A17" w14:textId="77777777" w:rsidR="00594BF9" w:rsidRDefault="00010B29">
            <w:pPr>
              <w:pStyle w:val="Jin0"/>
              <w:shd w:val="clear" w:color="auto" w:fill="auto"/>
              <w:spacing w:after="0"/>
            </w:pPr>
            <w:r>
              <w:t>IČO:</w:t>
            </w:r>
          </w:p>
        </w:tc>
        <w:tc>
          <w:tcPr>
            <w:tcW w:w="6365" w:type="dxa"/>
            <w:shd w:val="clear" w:color="auto" w:fill="FFFFFF"/>
            <w:vAlign w:val="bottom"/>
          </w:tcPr>
          <w:p w14:paraId="46AEF9BF" w14:textId="77777777" w:rsidR="00594BF9" w:rsidRDefault="00010B29">
            <w:pPr>
              <w:pStyle w:val="Jin0"/>
              <w:shd w:val="clear" w:color="auto" w:fill="auto"/>
              <w:spacing w:after="0"/>
              <w:ind w:firstLine="140"/>
            </w:pPr>
            <w:r>
              <w:t>00090450</w:t>
            </w:r>
          </w:p>
        </w:tc>
      </w:tr>
      <w:tr w:rsidR="00594BF9" w14:paraId="40623D39" w14:textId="77777777">
        <w:trPr>
          <w:trHeight w:hRule="exact" w:val="350"/>
        </w:trPr>
        <w:tc>
          <w:tcPr>
            <w:tcW w:w="1978" w:type="dxa"/>
            <w:shd w:val="clear" w:color="auto" w:fill="FFFFFF"/>
            <w:vAlign w:val="bottom"/>
          </w:tcPr>
          <w:p w14:paraId="133F30AC" w14:textId="77777777" w:rsidR="00594BF9" w:rsidRDefault="00010B29">
            <w:pPr>
              <w:pStyle w:val="Jin0"/>
              <w:shd w:val="clear" w:color="auto" w:fill="auto"/>
              <w:spacing w:after="0"/>
            </w:pPr>
            <w:r>
              <w:t>DIČ:</w:t>
            </w:r>
          </w:p>
        </w:tc>
        <w:tc>
          <w:tcPr>
            <w:tcW w:w="6365" w:type="dxa"/>
            <w:shd w:val="clear" w:color="auto" w:fill="FFFFFF"/>
            <w:vAlign w:val="bottom"/>
          </w:tcPr>
          <w:p w14:paraId="7A3AE4A3" w14:textId="77777777" w:rsidR="00594BF9" w:rsidRDefault="00010B29">
            <w:pPr>
              <w:pStyle w:val="Jin0"/>
              <w:shd w:val="clear" w:color="auto" w:fill="auto"/>
              <w:spacing w:after="0"/>
              <w:ind w:firstLine="140"/>
            </w:pPr>
            <w:r>
              <w:t>CZ00090450</w:t>
            </w:r>
          </w:p>
        </w:tc>
      </w:tr>
      <w:tr w:rsidR="00594BF9" w14:paraId="7FF9F939" w14:textId="77777777">
        <w:trPr>
          <w:trHeight w:hRule="exact" w:val="398"/>
        </w:trPr>
        <w:tc>
          <w:tcPr>
            <w:tcW w:w="1978" w:type="dxa"/>
            <w:shd w:val="clear" w:color="auto" w:fill="FFFFFF"/>
            <w:vAlign w:val="bottom"/>
          </w:tcPr>
          <w:p w14:paraId="13D37EDD" w14:textId="77777777" w:rsidR="00594BF9" w:rsidRDefault="00010B29">
            <w:pPr>
              <w:pStyle w:val="Jin0"/>
              <w:shd w:val="clear" w:color="auto" w:fill="auto"/>
              <w:spacing w:after="0"/>
            </w:pPr>
            <w:r>
              <w:t>Zřizovatel:</w:t>
            </w:r>
          </w:p>
        </w:tc>
        <w:tc>
          <w:tcPr>
            <w:tcW w:w="6365" w:type="dxa"/>
            <w:shd w:val="clear" w:color="auto" w:fill="FFFFFF"/>
            <w:vAlign w:val="bottom"/>
          </w:tcPr>
          <w:p w14:paraId="33B69EE1" w14:textId="77777777" w:rsidR="00594BF9" w:rsidRDefault="00010B29">
            <w:pPr>
              <w:pStyle w:val="Jin0"/>
              <w:shd w:val="clear" w:color="auto" w:fill="auto"/>
              <w:spacing w:after="0"/>
              <w:ind w:firstLine="140"/>
            </w:pPr>
            <w:r>
              <w:t>Kraj Vysočina</w:t>
            </w:r>
          </w:p>
        </w:tc>
      </w:tr>
    </w:tbl>
    <w:p w14:paraId="33DAF798" w14:textId="77777777" w:rsidR="00594BF9" w:rsidRDefault="00010B29">
      <w:pPr>
        <w:pStyle w:val="Titulektabulky0"/>
        <w:shd w:val="clear" w:color="auto" w:fill="auto"/>
        <w:spacing w:after="0"/>
      </w:pPr>
      <w:r>
        <w:t>(dále jen „Kupující“)</w:t>
      </w:r>
    </w:p>
    <w:p w14:paraId="72594DAB" w14:textId="77777777" w:rsidR="00594BF9" w:rsidRDefault="00594BF9">
      <w:pPr>
        <w:spacing w:after="279" w:line="1" w:lineRule="exact"/>
      </w:pPr>
    </w:p>
    <w:p w14:paraId="670595F3" w14:textId="77777777" w:rsidR="00594BF9" w:rsidRDefault="00010B29">
      <w:pPr>
        <w:pStyle w:val="Nadpis30"/>
        <w:keepNext/>
        <w:keepLines/>
        <w:shd w:val="clear" w:color="auto" w:fill="auto"/>
        <w:spacing w:after="80"/>
        <w:jc w:val="both"/>
      </w:pPr>
      <w:bookmarkStart w:id="2" w:name="bookmark2"/>
      <w:bookmarkStart w:id="3" w:name="bookmark3"/>
      <w:r>
        <w:t>a</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594BF9" w14:paraId="449DCCE1" w14:textId="77777777">
        <w:trPr>
          <w:trHeight w:hRule="exact" w:val="480"/>
        </w:trPr>
        <w:tc>
          <w:tcPr>
            <w:tcW w:w="1978" w:type="dxa"/>
            <w:shd w:val="clear" w:color="auto" w:fill="FFFFFF"/>
            <w:vAlign w:val="bottom"/>
          </w:tcPr>
          <w:p w14:paraId="5C567CCB" w14:textId="77777777" w:rsidR="00594BF9" w:rsidRDefault="00010B29">
            <w:pPr>
              <w:pStyle w:val="Jin0"/>
              <w:shd w:val="clear" w:color="auto" w:fill="auto"/>
              <w:spacing w:after="0"/>
            </w:pPr>
            <w:r>
              <w:rPr>
                <w:b/>
                <w:bCs/>
              </w:rPr>
              <w:t>Prodávající:</w:t>
            </w:r>
          </w:p>
        </w:tc>
        <w:tc>
          <w:tcPr>
            <w:tcW w:w="6365" w:type="dxa"/>
            <w:shd w:val="clear" w:color="auto" w:fill="FFFFFF"/>
            <w:vAlign w:val="bottom"/>
          </w:tcPr>
          <w:p w14:paraId="7CFE58B3" w14:textId="77777777" w:rsidR="00594BF9" w:rsidRDefault="00010B29">
            <w:pPr>
              <w:pStyle w:val="Jin0"/>
              <w:shd w:val="clear" w:color="auto" w:fill="auto"/>
              <w:spacing w:after="0"/>
              <w:ind w:firstLine="140"/>
            </w:pPr>
            <w:r>
              <w:rPr>
                <w:b/>
                <w:bCs/>
              </w:rPr>
              <w:t>Pasz s.r.o.</w:t>
            </w:r>
          </w:p>
        </w:tc>
      </w:tr>
      <w:tr w:rsidR="00594BF9" w14:paraId="707E9A1A" w14:textId="77777777">
        <w:trPr>
          <w:trHeight w:hRule="exact" w:val="341"/>
        </w:trPr>
        <w:tc>
          <w:tcPr>
            <w:tcW w:w="1978" w:type="dxa"/>
            <w:shd w:val="clear" w:color="auto" w:fill="FFFFFF"/>
            <w:vAlign w:val="bottom"/>
          </w:tcPr>
          <w:p w14:paraId="74C9A555" w14:textId="77777777" w:rsidR="00594BF9" w:rsidRDefault="00010B29">
            <w:pPr>
              <w:pStyle w:val="Jin0"/>
              <w:shd w:val="clear" w:color="auto" w:fill="auto"/>
              <w:spacing w:after="0"/>
            </w:pPr>
            <w:r>
              <w:t>se sídlem:</w:t>
            </w:r>
          </w:p>
        </w:tc>
        <w:tc>
          <w:tcPr>
            <w:tcW w:w="6365" w:type="dxa"/>
            <w:shd w:val="clear" w:color="auto" w:fill="FFFFFF"/>
            <w:vAlign w:val="bottom"/>
          </w:tcPr>
          <w:p w14:paraId="76D8A6A9" w14:textId="77777777" w:rsidR="00594BF9" w:rsidRDefault="00010B29">
            <w:pPr>
              <w:pStyle w:val="Jin0"/>
              <w:shd w:val="clear" w:color="auto" w:fill="auto"/>
              <w:spacing w:after="0"/>
              <w:ind w:firstLine="140"/>
            </w:pPr>
            <w:r>
              <w:t>V Zimném dole 758, 735 11 Orlová-Lazy</w:t>
            </w:r>
          </w:p>
        </w:tc>
      </w:tr>
      <w:tr w:rsidR="00594BF9" w14:paraId="787AE112" w14:textId="77777777">
        <w:trPr>
          <w:trHeight w:hRule="exact" w:val="312"/>
        </w:trPr>
        <w:tc>
          <w:tcPr>
            <w:tcW w:w="1978" w:type="dxa"/>
            <w:shd w:val="clear" w:color="auto" w:fill="FFFFFF"/>
            <w:vAlign w:val="bottom"/>
          </w:tcPr>
          <w:p w14:paraId="43EAC943" w14:textId="77777777" w:rsidR="00594BF9" w:rsidRDefault="00010B29">
            <w:pPr>
              <w:pStyle w:val="Jin0"/>
              <w:shd w:val="clear" w:color="auto" w:fill="auto"/>
              <w:spacing w:after="0"/>
            </w:pPr>
            <w:r>
              <w:t>zastoupený:</w:t>
            </w:r>
          </w:p>
        </w:tc>
        <w:tc>
          <w:tcPr>
            <w:tcW w:w="6365" w:type="dxa"/>
            <w:shd w:val="clear" w:color="auto" w:fill="FFFFFF"/>
            <w:vAlign w:val="bottom"/>
          </w:tcPr>
          <w:p w14:paraId="2137E5E2" w14:textId="77777777" w:rsidR="00594BF9" w:rsidRDefault="00010B29">
            <w:pPr>
              <w:pStyle w:val="Jin0"/>
              <w:shd w:val="clear" w:color="auto" w:fill="auto"/>
              <w:spacing w:after="0"/>
              <w:ind w:firstLine="140"/>
            </w:pPr>
            <w:r>
              <w:t>Ing. Piotrem Paszem, jednatelem</w:t>
            </w:r>
          </w:p>
        </w:tc>
      </w:tr>
    </w:tbl>
    <w:p w14:paraId="1D1964CE" w14:textId="77777777" w:rsidR="00594BF9" w:rsidRDefault="00594BF9">
      <w:pPr>
        <w:spacing w:after="79" w:line="1" w:lineRule="exact"/>
      </w:pPr>
    </w:p>
    <w:p w14:paraId="723CF0A6" w14:textId="77777777" w:rsidR="00594BF9" w:rsidRDefault="00010B29">
      <w:pPr>
        <w:pStyle w:val="Titulektabulky0"/>
        <w:shd w:val="clear" w:color="auto" w:fill="auto"/>
        <w:spacing w:after="120"/>
      </w:pPr>
      <w:r>
        <w:t>Zapsán v obchodním rejstříku vedeném Krajským soudem v Ostravě, oddíl C, vložka 65899</w:t>
      </w:r>
    </w:p>
    <w:p w14:paraId="26E90AE4" w14:textId="77777777" w:rsidR="00594BF9" w:rsidRDefault="00010B29">
      <w:pPr>
        <w:pStyle w:val="Titulektabulky0"/>
        <w:shd w:val="clear" w:color="auto" w:fill="auto"/>
        <w:spacing w:after="120"/>
      </w:pPr>
      <w:r>
        <w:t>Osoba pověřená jednat jménem zhotovitele ve věcech</w:t>
      </w:r>
    </w:p>
    <w:p w14:paraId="55538699" w14:textId="77777777" w:rsidR="00594BF9" w:rsidRDefault="00010B29">
      <w:pPr>
        <w:pStyle w:val="Titulektabulky0"/>
        <w:shd w:val="clear" w:color="auto" w:fill="auto"/>
        <w:spacing w:after="12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594BF9" w14:paraId="3A5FFE28" w14:textId="77777777">
        <w:trPr>
          <w:trHeight w:hRule="exact" w:val="379"/>
        </w:trPr>
        <w:tc>
          <w:tcPr>
            <w:tcW w:w="1978" w:type="dxa"/>
            <w:shd w:val="clear" w:color="auto" w:fill="FFFFFF"/>
            <w:vAlign w:val="bottom"/>
          </w:tcPr>
          <w:p w14:paraId="005F7726" w14:textId="77777777" w:rsidR="00594BF9" w:rsidRDefault="00010B29">
            <w:pPr>
              <w:pStyle w:val="Jin0"/>
              <w:shd w:val="clear" w:color="auto" w:fill="auto"/>
              <w:spacing w:after="0"/>
            </w:pPr>
            <w:r>
              <w:t>IČO:</w:t>
            </w:r>
          </w:p>
        </w:tc>
        <w:tc>
          <w:tcPr>
            <w:tcW w:w="6365" w:type="dxa"/>
            <w:shd w:val="clear" w:color="auto" w:fill="FFFFFF"/>
            <w:vAlign w:val="bottom"/>
          </w:tcPr>
          <w:p w14:paraId="696A9EEE" w14:textId="77777777" w:rsidR="00594BF9" w:rsidRDefault="00010B29">
            <w:pPr>
              <w:pStyle w:val="Jin0"/>
              <w:shd w:val="clear" w:color="auto" w:fill="auto"/>
              <w:spacing w:after="0"/>
              <w:ind w:firstLine="140"/>
            </w:pPr>
            <w:r>
              <w:t>05004209</w:t>
            </w:r>
          </w:p>
        </w:tc>
      </w:tr>
      <w:tr w:rsidR="00594BF9" w14:paraId="415E67D8" w14:textId="77777777">
        <w:trPr>
          <w:trHeight w:hRule="exact" w:val="278"/>
        </w:trPr>
        <w:tc>
          <w:tcPr>
            <w:tcW w:w="1978" w:type="dxa"/>
            <w:shd w:val="clear" w:color="auto" w:fill="FFFFFF"/>
            <w:vAlign w:val="bottom"/>
          </w:tcPr>
          <w:p w14:paraId="0FA629C3" w14:textId="77777777" w:rsidR="00594BF9" w:rsidRDefault="00010B29">
            <w:pPr>
              <w:pStyle w:val="Jin0"/>
              <w:shd w:val="clear" w:color="auto" w:fill="auto"/>
              <w:spacing w:after="0"/>
            </w:pPr>
            <w:r>
              <w:t>DIČ:</w:t>
            </w:r>
          </w:p>
        </w:tc>
        <w:tc>
          <w:tcPr>
            <w:tcW w:w="6365" w:type="dxa"/>
            <w:shd w:val="clear" w:color="auto" w:fill="FFFFFF"/>
            <w:vAlign w:val="bottom"/>
          </w:tcPr>
          <w:p w14:paraId="749CE086" w14:textId="77777777" w:rsidR="00594BF9" w:rsidRDefault="00010B29">
            <w:pPr>
              <w:pStyle w:val="Jin0"/>
              <w:shd w:val="clear" w:color="auto" w:fill="auto"/>
              <w:spacing w:after="0"/>
              <w:ind w:firstLine="140"/>
            </w:pPr>
            <w:r>
              <w:t>CZ05004209</w:t>
            </w:r>
          </w:p>
        </w:tc>
      </w:tr>
    </w:tbl>
    <w:p w14:paraId="5DC2AA59" w14:textId="77777777" w:rsidR="00594BF9" w:rsidRDefault="00010B29">
      <w:pPr>
        <w:pStyle w:val="Titulektabulky0"/>
        <w:shd w:val="clear" w:color="auto" w:fill="auto"/>
        <w:spacing w:after="0"/>
        <w:ind w:left="43"/>
      </w:pPr>
      <w:r>
        <w:t>(dále jen „Prodávající“)</w:t>
      </w:r>
    </w:p>
    <w:p w14:paraId="100E1338" w14:textId="77777777" w:rsidR="00594BF9" w:rsidRDefault="00594BF9">
      <w:pPr>
        <w:spacing w:after="619" w:line="1" w:lineRule="exact"/>
      </w:pPr>
    </w:p>
    <w:p w14:paraId="0703FAA1" w14:textId="77777777" w:rsidR="00594BF9" w:rsidRDefault="00010B29">
      <w:pPr>
        <w:pStyle w:val="Zkladntext1"/>
        <w:shd w:val="clear" w:color="auto" w:fill="auto"/>
        <w:spacing w:after="580"/>
        <w:jc w:val="both"/>
      </w:pPr>
      <w:r>
        <w:t>uzavřeli níže psaného dne, měsíce a roku ve smyslu ustanovení § 1746 odst. 2 a násl. zák. č. 89/2012 Sb., občanského zákoníku, ve znění pozdějších právních předpisů (OZ) a § 131 a násl. zákona č. 134/2016 Sb., o zadávání veřejných zakázek, ve znění pozdějších předpisů (dále jen „ZZVZ“), tuto</w:t>
      </w:r>
    </w:p>
    <w:p w14:paraId="3EB29734" w14:textId="77777777" w:rsidR="00594BF9" w:rsidRDefault="00010B29">
      <w:pPr>
        <w:pStyle w:val="Nadpis20"/>
        <w:keepNext/>
        <w:keepLines/>
        <w:shd w:val="clear" w:color="auto" w:fill="auto"/>
        <w:spacing w:after="240" w:line="240" w:lineRule="auto"/>
        <w:jc w:val="center"/>
      </w:pPr>
      <w:bookmarkStart w:id="4" w:name="bookmark4"/>
      <w:bookmarkStart w:id="5" w:name="bookmark5"/>
      <w:r>
        <w:t>DOHODU O DODÁVKÁCH ZBOŽÍ</w:t>
      </w:r>
      <w:bookmarkEnd w:id="4"/>
      <w:bookmarkEnd w:id="5"/>
    </w:p>
    <w:p w14:paraId="645F7FE1" w14:textId="77777777" w:rsidR="00594BF9" w:rsidRDefault="00010B29">
      <w:pPr>
        <w:pStyle w:val="Nadpis30"/>
        <w:keepNext/>
        <w:keepLines/>
        <w:shd w:val="clear" w:color="auto" w:fill="auto"/>
        <w:spacing w:after="240"/>
      </w:pPr>
      <w:bookmarkStart w:id="6" w:name="bookmark6"/>
      <w:bookmarkStart w:id="7" w:name="bookmark7"/>
      <w:r>
        <w:t>Úvodní ustanovení</w:t>
      </w:r>
      <w:bookmarkEnd w:id="6"/>
      <w:bookmarkEnd w:id="7"/>
    </w:p>
    <w:p w14:paraId="3EB9BA59" w14:textId="77777777" w:rsidR="00594BF9" w:rsidRDefault="00010B29">
      <w:pPr>
        <w:pStyle w:val="Zkladntext1"/>
        <w:shd w:val="clear" w:color="auto" w:fill="auto"/>
        <w:spacing w:after="260"/>
        <w:jc w:val="both"/>
      </w:pPr>
      <w:r>
        <w:t xml:space="preserve">Oba účastnící dohody se dohodli na uzavření této </w:t>
      </w:r>
      <w:r>
        <w:rPr>
          <w:b/>
          <w:bCs/>
        </w:rPr>
        <w:t xml:space="preserve">Rámcové dohody na dodávku kationaktivní asfaltové emulze v roce 2024 </w:t>
      </w:r>
      <w:r>
        <w:t>(dále „zboží“), a to s cílem vymezit základní a obecné podmínky jejich obchodního styku, včetně vymezení jejich základních práv a povinností vyplývajících z tohoto závazkového vztahu.</w:t>
      </w:r>
    </w:p>
    <w:p w14:paraId="72E96FBF" w14:textId="77777777" w:rsidR="00010B29" w:rsidRDefault="00010B29">
      <w:pPr>
        <w:pStyle w:val="Zkladntext1"/>
        <w:shd w:val="clear" w:color="auto" w:fill="auto"/>
        <w:spacing w:after="260"/>
        <w:jc w:val="both"/>
      </w:pPr>
    </w:p>
    <w:p w14:paraId="762EB97A" w14:textId="77777777" w:rsidR="00594BF9" w:rsidRDefault="00010B29">
      <w:pPr>
        <w:pStyle w:val="Zkladntext1"/>
        <w:shd w:val="clear" w:color="auto" w:fill="auto"/>
        <w:jc w:val="both"/>
      </w:pPr>
      <w:r>
        <w:lastRenderedPageBreak/>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798E72A8" w14:textId="77777777" w:rsidR="00594BF9" w:rsidRDefault="00010B29">
      <w:pPr>
        <w:pStyle w:val="Nadpis30"/>
        <w:keepNext/>
        <w:keepLines/>
        <w:shd w:val="clear" w:color="auto" w:fill="auto"/>
      </w:pPr>
      <w:bookmarkStart w:id="8" w:name="bookmark8"/>
      <w:bookmarkStart w:id="9" w:name="bookmark9"/>
      <w:r>
        <w:t>I.</w:t>
      </w:r>
      <w:bookmarkEnd w:id="8"/>
      <w:bookmarkEnd w:id="9"/>
    </w:p>
    <w:p w14:paraId="68D18240" w14:textId="77777777" w:rsidR="00594BF9" w:rsidRDefault="00010B29">
      <w:pPr>
        <w:pStyle w:val="Nadpis30"/>
        <w:keepNext/>
        <w:keepLines/>
        <w:shd w:val="clear" w:color="auto" w:fill="auto"/>
      </w:pPr>
      <w:bookmarkStart w:id="10" w:name="bookmark10"/>
      <w:bookmarkStart w:id="11" w:name="bookmark11"/>
      <w:r>
        <w:t>Předmět dohody</w:t>
      </w:r>
      <w:bookmarkEnd w:id="10"/>
      <w:bookmarkEnd w:id="11"/>
    </w:p>
    <w:p w14:paraId="487ECEC1" w14:textId="77777777" w:rsidR="00594BF9" w:rsidRDefault="00010B29">
      <w:pPr>
        <w:pStyle w:val="Zkladntext1"/>
        <w:numPr>
          <w:ilvl w:val="0"/>
          <w:numId w:val="1"/>
        </w:numPr>
        <w:shd w:val="clear" w:color="auto" w:fill="auto"/>
        <w:tabs>
          <w:tab w:val="left" w:pos="574"/>
        </w:tabs>
        <w:ind w:left="580" w:hanging="580"/>
        <w:jc w:val="both"/>
      </w:pPr>
      <w:r>
        <w:t xml:space="preserve">Prodávající se zavazuje po dobu platnosti této rámcové dohody o dodávkách zboží (dále jen „Dohoda“) ve formě dílčích plnění dodávat kupujícímu </w:t>
      </w:r>
      <w:r>
        <w:rPr>
          <w:b/>
          <w:bCs/>
        </w:rPr>
        <w:t>kationaktivní asfaltovou emulzi, jak je uvedeno v následující tabulce:</w:t>
      </w:r>
    </w:p>
    <w:tbl>
      <w:tblPr>
        <w:tblOverlap w:val="never"/>
        <w:tblW w:w="0" w:type="auto"/>
        <w:jc w:val="right"/>
        <w:tblLayout w:type="fixed"/>
        <w:tblCellMar>
          <w:left w:w="10" w:type="dxa"/>
          <w:right w:w="10" w:type="dxa"/>
        </w:tblCellMar>
        <w:tblLook w:val="0000" w:firstRow="0" w:lastRow="0" w:firstColumn="0" w:lastColumn="0" w:noHBand="0" w:noVBand="0"/>
      </w:tblPr>
      <w:tblGrid>
        <w:gridCol w:w="3197"/>
        <w:gridCol w:w="2366"/>
        <w:gridCol w:w="2837"/>
      </w:tblGrid>
      <w:tr w:rsidR="00594BF9" w14:paraId="3F0BA4D7" w14:textId="77777777">
        <w:trPr>
          <w:trHeight w:hRule="exact" w:val="946"/>
          <w:jc w:val="right"/>
        </w:trPr>
        <w:tc>
          <w:tcPr>
            <w:tcW w:w="3197" w:type="dxa"/>
            <w:tcBorders>
              <w:top w:val="single" w:sz="4" w:space="0" w:color="auto"/>
              <w:left w:val="single" w:sz="4" w:space="0" w:color="auto"/>
            </w:tcBorders>
            <w:shd w:val="clear" w:color="auto" w:fill="FFFFFF"/>
            <w:vAlign w:val="center"/>
          </w:tcPr>
          <w:p w14:paraId="43CEA578" w14:textId="77777777" w:rsidR="00594BF9" w:rsidRDefault="00010B29">
            <w:pPr>
              <w:pStyle w:val="Jin0"/>
              <w:shd w:val="clear" w:color="auto" w:fill="auto"/>
              <w:spacing w:after="0"/>
              <w:jc w:val="center"/>
            </w:pPr>
            <w:r>
              <w:rPr>
                <w:b/>
                <w:bCs/>
              </w:rPr>
              <w:t>Použití</w:t>
            </w:r>
          </w:p>
        </w:tc>
        <w:tc>
          <w:tcPr>
            <w:tcW w:w="2366" w:type="dxa"/>
            <w:tcBorders>
              <w:top w:val="single" w:sz="4" w:space="0" w:color="auto"/>
              <w:left w:val="single" w:sz="4" w:space="0" w:color="auto"/>
            </w:tcBorders>
            <w:shd w:val="clear" w:color="auto" w:fill="FFFFFF"/>
            <w:vAlign w:val="center"/>
          </w:tcPr>
          <w:p w14:paraId="69AEC0E3" w14:textId="77777777" w:rsidR="00594BF9" w:rsidRDefault="00010B29">
            <w:pPr>
              <w:pStyle w:val="Jin0"/>
              <w:shd w:val="clear" w:color="auto" w:fill="auto"/>
              <w:spacing w:after="0"/>
              <w:jc w:val="center"/>
            </w:pPr>
            <w:r>
              <w:rPr>
                <w:b/>
                <w:bCs/>
              </w:rPr>
              <w:t>Označení emulze podle ČSN EN 13808;</w:t>
            </w:r>
          </w:p>
          <w:p w14:paraId="702AAB90" w14:textId="77777777" w:rsidR="00594BF9" w:rsidRDefault="00010B29">
            <w:pPr>
              <w:pStyle w:val="Jin0"/>
              <w:shd w:val="clear" w:color="auto" w:fill="auto"/>
              <w:spacing w:after="0"/>
              <w:jc w:val="center"/>
            </w:pPr>
            <w:r>
              <w:rPr>
                <w:b/>
                <w:bCs/>
              </w:rPr>
              <w:t>ČSN 73 6132</w:t>
            </w:r>
          </w:p>
        </w:tc>
        <w:tc>
          <w:tcPr>
            <w:tcW w:w="2837" w:type="dxa"/>
            <w:tcBorders>
              <w:top w:val="single" w:sz="4" w:space="0" w:color="auto"/>
              <w:left w:val="single" w:sz="4" w:space="0" w:color="auto"/>
              <w:right w:val="single" w:sz="4" w:space="0" w:color="auto"/>
            </w:tcBorders>
            <w:shd w:val="clear" w:color="auto" w:fill="FFFFFF"/>
            <w:vAlign w:val="center"/>
          </w:tcPr>
          <w:p w14:paraId="3004B11E" w14:textId="77777777" w:rsidR="00594BF9" w:rsidRDefault="00010B29">
            <w:pPr>
              <w:pStyle w:val="Jin0"/>
              <w:shd w:val="clear" w:color="auto" w:fill="auto"/>
              <w:spacing w:after="0"/>
              <w:jc w:val="center"/>
            </w:pPr>
            <w:r>
              <w:rPr>
                <w:b/>
                <w:bCs/>
              </w:rPr>
              <w:t>Obchodní označení prodávajícího</w:t>
            </w:r>
          </w:p>
        </w:tc>
      </w:tr>
      <w:tr w:rsidR="00594BF9" w14:paraId="471B9092"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3CBF96E2" w14:textId="77777777" w:rsidR="00594BF9" w:rsidRDefault="00010B29">
            <w:pPr>
              <w:pStyle w:val="Jin0"/>
              <w:shd w:val="clear" w:color="auto" w:fill="auto"/>
              <w:spacing w:after="0"/>
            </w:pPr>
            <w:r>
              <w:rPr>
                <w:b/>
                <w:bCs/>
              </w:rPr>
              <w:t>Spojovací postřik</w:t>
            </w:r>
          </w:p>
        </w:tc>
        <w:tc>
          <w:tcPr>
            <w:tcW w:w="2366" w:type="dxa"/>
            <w:tcBorders>
              <w:top w:val="single" w:sz="4" w:space="0" w:color="auto"/>
              <w:left w:val="single" w:sz="4" w:space="0" w:color="auto"/>
            </w:tcBorders>
            <w:shd w:val="clear" w:color="auto" w:fill="FFFFFF"/>
            <w:vAlign w:val="center"/>
          </w:tcPr>
          <w:p w14:paraId="1D0C4095" w14:textId="77777777" w:rsidR="00594BF9" w:rsidRDefault="00010B29">
            <w:pPr>
              <w:pStyle w:val="Jin0"/>
              <w:shd w:val="clear" w:color="auto" w:fill="auto"/>
              <w:spacing w:after="0"/>
              <w:jc w:val="center"/>
              <w:rPr>
                <w:sz w:val="18"/>
                <w:szCs w:val="18"/>
              </w:rPr>
            </w:pPr>
            <w:r>
              <w:rPr>
                <w:rFonts w:ascii="Calibri" w:eastAsia="Calibri" w:hAnsi="Calibri" w:cs="Calibri"/>
                <w:i/>
                <w:iCs/>
                <w:sz w:val="18"/>
                <w:szCs w:val="18"/>
              </w:rPr>
              <w:t>C60 B3, C60 B4</w:t>
            </w:r>
          </w:p>
        </w:tc>
        <w:tc>
          <w:tcPr>
            <w:tcW w:w="2837" w:type="dxa"/>
            <w:tcBorders>
              <w:top w:val="single" w:sz="4" w:space="0" w:color="auto"/>
              <w:left w:val="single" w:sz="4" w:space="0" w:color="auto"/>
              <w:right w:val="single" w:sz="4" w:space="0" w:color="auto"/>
            </w:tcBorders>
            <w:shd w:val="clear" w:color="auto" w:fill="FFFFFF"/>
            <w:vAlign w:val="center"/>
          </w:tcPr>
          <w:p w14:paraId="7A165DDB" w14:textId="77777777" w:rsidR="00594BF9" w:rsidRDefault="00010B29">
            <w:pPr>
              <w:pStyle w:val="Jin0"/>
              <w:shd w:val="clear" w:color="auto" w:fill="auto"/>
              <w:spacing w:after="0"/>
              <w:jc w:val="center"/>
              <w:rPr>
                <w:sz w:val="18"/>
                <w:szCs w:val="18"/>
              </w:rPr>
            </w:pPr>
            <w:r>
              <w:rPr>
                <w:rFonts w:ascii="Calibri" w:eastAsia="Calibri" w:hAnsi="Calibri" w:cs="Calibri"/>
                <w:i/>
                <w:iCs/>
                <w:sz w:val="18"/>
                <w:szCs w:val="18"/>
              </w:rPr>
              <w:t>C60 B3, C60 B4 (ALFA 20)</w:t>
            </w:r>
          </w:p>
        </w:tc>
      </w:tr>
      <w:tr w:rsidR="00594BF9" w14:paraId="48DC02EB"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07860E2E" w14:textId="77777777" w:rsidR="00594BF9" w:rsidRDefault="00010B29">
            <w:pPr>
              <w:pStyle w:val="Jin0"/>
              <w:shd w:val="clear" w:color="auto" w:fill="auto"/>
              <w:spacing w:after="0"/>
            </w:pPr>
            <w:r>
              <w:rPr>
                <w:b/>
                <w:bCs/>
              </w:rPr>
              <w:t>Nátěr</w:t>
            </w:r>
          </w:p>
        </w:tc>
        <w:tc>
          <w:tcPr>
            <w:tcW w:w="2366" w:type="dxa"/>
            <w:tcBorders>
              <w:top w:val="single" w:sz="4" w:space="0" w:color="auto"/>
              <w:left w:val="single" w:sz="4" w:space="0" w:color="auto"/>
            </w:tcBorders>
            <w:shd w:val="clear" w:color="auto" w:fill="FFFFFF"/>
            <w:vAlign w:val="center"/>
          </w:tcPr>
          <w:p w14:paraId="3CDAA5B8" w14:textId="77777777" w:rsidR="00594BF9" w:rsidRDefault="00010B29">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right w:val="single" w:sz="4" w:space="0" w:color="auto"/>
            </w:tcBorders>
            <w:shd w:val="clear" w:color="auto" w:fill="FFFFFF"/>
            <w:vAlign w:val="center"/>
          </w:tcPr>
          <w:p w14:paraId="2B1467BA" w14:textId="77777777" w:rsidR="00594BF9" w:rsidRDefault="00010B29">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r w:rsidR="00594BF9" w14:paraId="357C397B" w14:textId="77777777">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3B68BBA0" w14:textId="77777777" w:rsidR="00594BF9" w:rsidRDefault="00010B29">
            <w:pPr>
              <w:pStyle w:val="Jin0"/>
              <w:shd w:val="clear" w:color="auto" w:fill="auto"/>
              <w:spacing w:after="0"/>
            </w:pPr>
            <w:r>
              <w:rPr>
                <w:b/>
                <w:bCs/>
              </w:rPr>
              <w:t>Výspravy tryskovou metodou</w:t>
            </w:r>
          </w:p>
        </w:tc>
        <w:tc>
          <w:tcPr>
            <w:tcW w:w="2366" w:type="dxa"/>
            <w:tcBorders>
              <w:top w:val="single" w:sz="4" w:space="0" w:color="auto"/>
              <w:left w:val="single" w:sz="4" w:space="0" w:color="auto"/>
              <w:bottom w:val="single" w:sz="4" w:space="0" w:color="auto"/>
            </w:tcBorders>
            <w:shd w:val="clear" w:color="auto" w:fill="FFFFFF"/>
            <w:vAlign w:val="center"/>
          </w:tcPr>
          <w:p w14:paraId="3BF2C330" w14:textId="77777777" w:rsidR="00594BF9" w:rsidRDefault="00010B29">
            <w:pPr>
              <w:pStyle w:val="Jin0"/>
              <w:shd w:val="clear" w:color="auto" w:fill="auto"/>
              <w:spacing w:after="0"/>
              <w:jc w:val="center"/>
              <w:rPr>
                <w:sz w:val="18"/>
                <w:szCs w:val="18"/>
              </w:rPr>
            </w:pPr>
            <w:r>
              <w:rPr>
                <w:rFonts w:ascii="Calibri" w:eastAsia="Calibri" w:hAnsi="Calibri" w:cs="Calibri"/>
                <w:i/>
                <w:iCs/>
                <w:sz w:val="18"/>
                <w:szCs w:val="18"/>
              </w:rPr>
              <w:t>C65 B3, C65 B4, C65 B5</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6B36EF03" w14:textId="77777777" w:rsidR="00594BF9" w:rsidRDefault="00010B29">
            <w:pPr>
              <w:pStyle w:val="Jin0"/>
              <w:shd w:val="clear" w:color="auto" w:fill="auto"/>
              <w:spacing w:after="0"/>
              <w:jc w:val="center"/>
              <w:rPr>
                <w:sz w:val="18"/>
                <w:szCs w:val="18"/>
              </w:rPr>
            </w:pPr>
            <w:r>
              <w:rPr>
                <w:rFonts w:ascii="Calibri" w:eastAsia="Calibri" w:hAnsi="Calibri" w:cs="Calibri"/>
                <w:i/>
                <w:iCs/>
                <w:sz w:val="18"/>
                <w:szCs w:val="18"/>
              </w:rPr>
              <w:t>C65 B3, C65 B4, C65 B5 (ALFA 21)</w:t>
            </w:r>
          </w:p>
        </w:tc>
      </w:tr>
    </w:tbl>
    <w:p w14:paraId="79B5F308" w14:textId="77777777" w:rsidR="00594BF9" w:rsidRDefault="00594BF9">
      <w:pPr>
        <w:spacing w:after="219" w:line="1" w:lineRule="exact"/>
      </w:pPr>
    </w:p>
    <w:p w14:paraId="54396175" w14:textId="77777777" w:rsidR="00594BF9" w:rsidRDefault="00010B29">
      <w:pPr>
        <w:pStyle w:val="Zkladntext1"/>
        <w:shd w:val="clear" w:color="auto" w:fill="auto"/>
        <w:ind w:firstLine="580"/>
        <w:jc w:val="both"/>
      </w:pPr>
      <w:r>
        <w:t>dále také emulze nebo zboží splňující technické podmínky uvedené v přílohách B1 a B2 Dohody.</w:t>
      </w:r>
    </w:p>
    <w:p w14:paraId="385CA08B" w14:textId="77777777" w:rsidR="00594BF9" w:rsidRDefault="00010B29">
      <w:pPr>
        <w:pStyle w:val="Zkladntext1"/>
        <w:numPr>
          <w:ilvl w:val="0"/>
          <w:numId w:val="1"/>
        </w:numPr>
        <w:shd w:val="clear" w:color="auto" w:fill="auto"/>
        <w:tabs>
          <w:tab w:val="left" w:pos="574"/>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5487C292" w14:textId="77777777" w:rsidR="00594BF9" w:rsidRDefault="00010B29">
      <w:pPr>
        <w:pStyle w:val="Zkladntext1"/>
        <w:numPr>
          <w:ilvl w:val="0"/>
          <w:numId w:val="1"/>
        </w:numPr>
        <w:shd w:val="clear" w:color="auto" w:fill="auto"/>
        <w:tabs>
          <w:tab w:val="left" w:pos="574"/>
        </w:tabs>
        <w:jc w:val="both"/>
      </w:pPr>
      <w:r>
        <w:t xml:space="preserve">Prodávající u zboží garantuje </w:t>
      </w:r>
      <w:r>
        <w:rPr>
          <w:b/>
          <w:bCs/>
        </w:rPr>
        <w:t xml:space="preserve">skladovatelnost </w:t>
      </w:r>
      <w:r>
        <w:t>minimálně 6 týdnů.</w:t>
      </w:r>
    </w:p>
    <w:p w14:paraId="77403F37" w14:textId="77777777" w:rsidR="00594BF9" w:rsidRDefault="00010B29">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14:paraId="76C61B8F" w14:textId="77777777" w:rsidR="00594BF9" w:rsidRDefault="00010B29">
      <w:pPr>
        <w:pStyle w:val="Zkladntext1"/>
        <w:numPr>
          <w:ilvl w:val="0"/>
          <w:numId w:val="2"/>
        </w:numPr>
        <w:shd w:val="clear" w:color="auto" w:fill="auto"/>
        <w:tabs>
          <w:tab w:val="left" w:pos="574"/>
        </w:tabs>
        <w:ind w:left="580" w:hanging="580"/>
        <w:jc w:val="both"/>
      </w:pPr>
      <w:r>
        <w:t>Kupující se zavazuje po dobu platnosti této Dohody odebírat od prodávajícího v rozsahu dílčích kupních smluv předmětné zboží a zaplatit prodávajícímu kupní cenu zboží.</w:t>
      </w:r>
    </w:p>
    <w:p w14:paraId="291C4372" w14:textId="77777777" w:rsidR="00594BF9" w:rsidRDefault="00010B29">
      <w:pPr>
        <w:pStyle w:val="Zkladntext1"/>
        <w:numPr>
          <w:ilvl w:val="0"/>
          <w:numId w:val="2"/>
        </w:numPr>
        <w:shd w:val="clear" w:color="auto" w:fill="auto"/>
        <w:tabs>
          <w:tab w:val="left" w:pos="574"/>
        </w:tabs>
        <w:jc w:val="both"/>
      </w:pPr>
      <w:r>
        <w:t>Kupující si vyhrazuje právo použít i vlastní dopravu.</w:t>
      </w:r>
    </w:p>
    <w:p w14:paraId="3C54480D" w14:textId="77777777" w:rsidR="00594BF9" w:rsidRDefault="00010B29">
      <w:pPr>
        <w:pStyle w:val="Zkladntext1"/>
        <w:numPr>
          <w:ilvl w:val="0"/>
          <w:numId w:val="2"/>
        </w:numPr>
        <w:shd w:val="clear" w:color="auto" w:fill="auto"/>
        <w:tabs>
          <w:tab w:val="left" w:pos="574"/>
        </w:tabs>
        <w:spacing w:after="580"/>
        <w:jc w:val="both"/>
      </w:pPr>
      <w:r>
        <w:t>Předmětem této Dohody je též doprava zboží do místa plnění, není-li dále stanoveno jinak.</w:t>
      </w:r>
    </w:p>
    <w:p w14:paraId="085CFA2F" w14:textId="77777777" w:rsidR="00594BF9" w:rsidRDefault="00010B29">
      <w:pPr>
        <w:pStyle w:val="Nadpis30"/>
        <w:keepNext/>
        <w:keepLines/>
        <w:shd w:val="clear" w:color="auto" w:fill="auto"/>
        <w:spacing w:after="100"/>
      </w:pPr>
      <w:bookmarkStart w:id="12" w:name="bookmark12"/>
      <w:bookmarkStart w:id="13" w:name="bookmark13"/>
      <w:r>
        <w:t>II.</w:t>
      </w:r>
      <w:bookmarkEnd w:id="12"/>
      <w:bookmarkEnd w:id="13"/>
    </w:p>
    <w:p w14:paraId="71F6A048" w14:textId="77777777" w:rsidR="00594BF9" w:rsidRDefault="00010B29">
      <w:pPr>
        <w:pStyle w:val="Nadpis30"/>
        <w:keepNext/>
        <w:keepLines/>
        <w:shd w:val="clear" w:color="auto" w:fill="auto"/>
      </w:pPr>
      <w:bookmarkStart w:id="14" w:name="bookmark14"/>
      <w:bookmarkStart w:id="15" w:name="bookmark15"/>
      <w:r>
        <w:t>Dílčí kupní smlouvy</w:t>
      </w:r>
      <w:bookmarkEnd w:id="14"/>
      <w:bookmarkEnd w:id="15"/>
    </w:p>
    <w:p w14:paraId="1D6FE7BD" w14:textId="77777777" w:rsidR="00594BF9" w:rsidRDefault="00010B29">
      <w:pPr>
        <w:pStyle w:val="Zkladntext1"/>
        <w:numPr>
          <w:ilvl w:val="0"/>
          <w:numId w:val="3"/>
        </w:numPr>
        <w:shd w:val="clear" w:color="auto" w:fill="auto"/>
        <w:tabs>
          <w:tab w:val="left" w:pos="574"/>
        </w:tabs>
        <w:ind w:left="580" w:hanging="580"/>
        <w:jc w:val="both"/>
      </w:pPr>
      <w: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w:t>
      </w:r>
      <w:r>
        <w:rPr>
          <w:b/>
          <w:bCs/>
        </w:rPr>
        <w:t xml:space="preserve">§ 5 odst. 2 zákona č. 340/2015 Sb., o zvláštních podmínkách účinnosti některých smluv, uveřejňování těchto smluv a o registru smluv, v platném znění </w:t>
      </w:r>
      <w:r>
        <w:t>splní bez zbytečného odkladu kupující.</w:t>
      </w:r>
    </w:p>
    <w:p w14:paraId="691A019E" w14:textId="77777777" w:rsidR="00594BF9" w:rsidRDefault="00010B29">
      <w:pPr>
        <w:pStyle w:val="Zkladntext1"/>
        <w:numPr>
          <w:ilvl w:val="0"/>
          <w:numId w:val="3"/>
        </w:numPr>
        <w:shd w:val="clear" w:color="auto" w:fill="auto"/>
        <w:tabs>
          <w:tab w:val="left" w:pos="556"/>
        </w:tabs>
        <w:ind w:left="580" w:hanging="580"/>
        <w:jc w:val="both"/>
      </w:pPr>
      <w:r>
        <w:lastRenderedPageBreak/>
        <w:t>Kupující odešle e-mailem prodávajícímu předběžnou objednávku s předpokládaným množstvím odběru na následující kalendářní měsíc. Prodávající se zavazuje potvrdit měsíční objednávku do 3 pracovních dnů od doručení.</w:t>
      </w:r>
    </w:p>
    <w:p w14:paraId="25BD00F0" w14:textId="77777777" w:rsidR="00594BF9" w:rsidRDefault="00010B29">
      <w:pPr>
        <w:pStyle w:val="Zkladntext1"/>
        <w:numPr>
          <w:ilvl w:val="0"/>
          <w:numId w:val="3"/>
        </w:numPr>
        <w:shd w:val="clear" w:color="auto" w:fill="auto"/>
        <w:tabs>
          <w:tab w:val="left" w:pos="556"/>
        </w:tabs>
        <w:ind w:left="580" w:hanging="580"/>
        <w:jc w:val="both"/>
      </w:pPr>
      <w: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5ED9B84C" w14:textId="77777777" w:rsidR="00594BF9" w:rsidRDefault="00010B29">
      <w:pPr>
        <w:pStyle w:val="Zkladntext1"/>
        <w:numPr>
          <w:ilvl w:val="0"/>
          <w:numId w:val="3"/>
        </w:numPr>
        <w:shd w:val="clear" w:color="auto" w:fill="auto"/>
        <w:tabs>
          <w:tab w:val="left" w:pos="556"/>
        </w:tabs>
        <w:ind w:left="580" w:hanging="580"/>
        <w:jc w:val="both"/>
      </w:pPr>
      <w:r>
        <w:t>Kupující si vyhrazuje právo změnit nebo zrušit objem dílčí dodávky zboží v závislosti na klimatických podmínkách.</w:t>
      </w:r>
    </w:p>
    <w:p w14:paraId="618035E4" w14:textId="77777777" w:rsidR="00594BF9" w:rsidRDefault="00010B29">
      <w:pPr>
        <w:pStyle w:val="Zkladntext1"/>
        <w:numPr>
          <w:ilvl w:val="0"/>
          <w:numId w:val="3"/>
        </w:numPr>
        <w:shd w:val="clear" w:color="auto" w:fill="auto"/>
        <w:tabs>
          <w:tab w:val="left" w:pos="556"/>
        </w:tabs>
        <w:ind w:left="580" w:hanging="580"/>
        <w:jc w:val="both"/>
      </w:pPr>
      <w:r>
        <w:t>Jestliže přijetí objednávky učiněné prodávajícím obsahuje dodatky, výhrady, omezení nebo jiné změny, je odmítnutím objednávky a považuje se za nový návrh na uzavření objednávky.</w:t>
      </w:r>
    </w:p>
    <w:p w14:paraId="0EA05674" w14:textId="77777777" w:rsidR="00594BF9" w:rsidRDefault="00010B29">
      <w:pPr>
        <w:pStyle w:val="Zkladntext1"/>
        <w:numPr>
          <w:ilvl w:val="0"/>
          <w:numId w:val="3"/>
        </w:numPr>
        <w:shd w:val="clear" w:color="auto" w:fill="auto"/>
        <w:tabs>
          <w:tab w:val="left" w:pos="55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382165D3" w14:textId="77777777" w:rsidR="00594BF9" w:rsidRDefault="00010B29">
      <w:pPr>
        <w:pStyle w:val="Zkladntext1"/>
        <w:numPr>
          <w:ilvl w:val="0"/>
          <w:numId w:val="3"/>
        </w:numPr>
        <w:shd w:val="clear" w:color="auto" w:fill="auto"/>
        <w:tabs>
          <w:tab w:val="left" w:pos="556"/>
        </w:tabs>
        <w:ind w:left="580" w:hanging="580"/>
        <w:jc w:val="both"/>
      </w:pPr>
      <w:r>
        <w:t>Návrh kupujícího na uzavření objednávky musí obsahovat specifikaci, množství zboží a cenu s DPH v souladu s Dohodou, dodací lhůtu, místo plnění a zda si vyhrazuje vlastní dopravu, případně další nezbytné údaje.</w:t>
      </w:r>
    </w:p>
    <w:p w14:paraId="744C26A4" w14:textId="77777777" w:rsidR="00594BF9" w:rsidRDefault="00010B29">
      <w:pPr>
        <w:pStyle w:val="Zkladntext1"/>
        <w:numPr>
          <w:ilvl w:val="0"/>
          <w:numId w:val="3"/>
        </w:numPr>
        <w:shd w:val="clear" w:color="auto" w:fill="auto"/>
        <w:tabs>
          <w:tab w:val="left" w:pos="556"/>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28735D5D" w14:textId="77777777" w:rsidR="00594BF9" w:rsidRDefault="00010B29">
      <w:pPr>
        <w:pStyle w:val="Zkladntext1"/>
        <w:numPr>
          <w:ilvl w:val="0"/>
          <w:numId w:val="3"/>
        </w:numPr>
        <w:shd w:val="clear" w:color="auto" w:fill="auto"/>
        <w:tabs>
          <w:tab w:val="left" w:pos="556"/>
        </w:tabs>
        <w:ind w:left="580" w:hanging="580"/>
        <w:jc w:val="both"/>
      </w:pPr>
      <w:r>
        <w:t>Objednávky a jejich potvrzování ze strany prodávajícího jsou činěny pouze v pracovní dny; lhůty v tomto článku se počítají v pracovních dnech a v sobotu, neděli nebo ve svátek neběží.</w:t>
      </w:r>
    </w:p>
    <w:p w14:paraId="6CD16EF5" w14:textId="77777777" w:rsidR="00594BF9" w:rsidRDefault="00010B29">
      <w:pPr>
        <w:pStyle w:val="Zkladntext1"/>
        <w:numPr>
          <w:ilvl w:val="0"/>
          <w:numId w:val="3"/>
        </w:numPr>
        <w:shd w:val="clear" w:color="auto" w:fill="auto"/>
        <w:tabs>
          <w:tab w:val="left" w:pos="582"/>
        </w:tabs>
        <w:spacing w:after="580"/>
        <w:ind w:left="580" w:hanging="580"/>
        <w:jc w:val="both"/>
      </w:pPr>
      <w:r>
        <w:t>Jednotlivé dílčí smlouvy budou vždy minimálně na množství 3 tuny zboží, nebude-li konkrétně dohodnuto jinak.</w:t>
      </w:r>
    </w:p>
    <w:p w14:paraId="399A935B" w14:textId="77777777" w:rsidR="00594BF9" w:rsidRDefault="00010B29">
      <w:pPr>
        <w:pStyle w:val="Zkladntext1"/>
        <w:shd w:val="clear" w:color="auto" w:fill="auto"/>
        <w:spacing w:after="120"/>
        <w:jc w:val="center"/>
      </w:pPr>
      <w:r>
        <w:rPr>
          <w:b/>
          <w:bCs/>
        </w:rPr>
        <w:t>III.</w:t>
      </w:r>
    </w:p>
    <w:p w14:paraId="7A13E8B1" w14:textId="77777777" w:rsidR="00594BF9" w:rsidRDefault="00010B29">
      <w:pPr>
        <w:pStyle w:val="Nadpis30"/>
        <w:keepNext/>
        <w:keepLines/>
        <w:shd w:val="clear" w:color="auto" w:fill="auto"/>
      </w:pPr>
      <w:bookmarkStart w:id="16" w:name="bookmark16"/>
      <w:bookmarkStart w:id="17" w:name="bookmark17"/>
      <w:r>
        <w:t>Místo plnění</w:t>
      </w:r>
      <w:bookmarkEnd w:id="16"/>
      <w:bookmarkEnd w:id="17"/>
    </w:p>
    <w:p w14:paraId="68D2B7F3" w14:textId="77777777" w:rsidR="00594BF9" w:rsidRDefault="00010B29">
      <w:pPr>
        <w:pStyle w:val="Zkladntext1"/>
        <w:numPr>
          <w:ilvl w:val="0"/>
          <w:numId w:val="4"/>
        </w:numPr>
        <w:shd w:val="clear" w:color="auto" w:fill="auto"/>
        <w:tabs>
          <w:tab w:val="left" w:pos="556"/>
        </w:tabs>
        <w:ind w:left="580" w:hanging="580"/>
        <w:jc w:val="both"/>
      </w:pPr>
      <w:r>
        <w:t>Místem plnění je místo uvedené v objednávce nebo jednotlivá cestmistrovství kupujícího: Havlíčkův Brod, Žižkova 1018, PSČ 581 53.</w:t>
      </w:r>
    </w:p>
    <w:p w14:paraId="76E7C39C" w14:textId="77777777" w:rsidR="00594BF9" w:rsidRDefault="00010B29">
      <w:pPr>
        <w:pStyle w:val="Zkladntext1"/>
        <w:numPr>
          <w:ilvl w:val="0"/>
          <w:numId w:val="4"/>
        </w:numPr>
        <w:shd w:val="clear" w:color="auto" w:fill="auto"/>
        <w:tabs>
          <w:tab w:val="left" w:pos="556"/>
        </w:tabs>
        <w:ind w:left="580" w:hanging="580"/>
        <w:jc w:val="both"/>
      </w:pPr>
      <w:r>
        <w:t xml:space="preserve">V případě využití podmínek dle odst. </w:t>
      </w:r>
      <w:r>
        <w:rPr>
          <w:b/>
          <w:bCs/>
        </w:rPr>
        <w:t xml:space="preserve">1.6. </w:t>
      </w:r>
      <w:r>
        <w:t>je místem plnění místo expedice prodávajícího: Emulsja wytwórni asfaltowych w Glogowie, ul. Pólnocna 16a, Glogów 67-200, Polsko.</w:t>
      </w:r>
    </w:p>
    <w:p w14:paraId="34482BD0" w14:textId="77777777" w:rsidR="00594BF9" w:rsidRDefault="00010B29">
      <w:pPr>
        <w:pStyle w:val="Zkladntext1"/>
        <w:numPr>
          <w:ilvl w:val="0"/>
          <w:numId w:val="4"/>
        </w:numPr>
        <w:shd w:val="clear" w:color="auto" w:fill="auto"/>
        <w:tabs>
          <w:tab w:val="left" w:pos="556"/>
        </w:tabs>
        <w:ind w:left="580" w:hanging="580"/>
        <w:jc w:val="both"/>
      </w:pPr>
      <w:r>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b/>
          <w:bCs/>
        </w:rPr>
        <w:t xml:space="preserve">příloze A1 </w:t>
      </w:r>
      <w:r>
        <w:t>této Dohody. Uvedené osoby jsou oprávněny za sebe určit své zástupce.</w:t>
      </w:r>
    </w:p>
    <w:p w14:paraId="4FC59304" w14:textId="77777777" w:rsidR="00594BF9" w:rsidRDefault="00010B29">
      <w:pPr>
        <w:pStyle w:val="Zkladntext1"/>
        <w:numPr>
          <w:ilvl w:val="0"/>
          <w:numId w:val="4"/>
        </w:numPr>
        <w:shd w:val="clear" w:color="auto" w:fill="auto"/>
        <w:tabs>
          <w:tab w:val="left" w:pos="556"/>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69A5F317" w14:textId="77777777" w:rsidR="00594BF9" w:rsidRDefault="00010B29">
      <w:pPr>
        <w:pStyle w:val="Zkladntext1"/>
        <w:shd w:val="clear" w:color="auto" w:fill="auto"/>
        <w:spacing w:after="120"/>
        <w:jc w:val="center"/>
      </w:pPr>
      <w:r>
        <w:rPr>
          <w:b/>
          <w:bCs/>
        </w:rPr>
        <w:t>IV.</w:t>
      </w:r>
    </w:p>
    <w:p w14:paraId="1E6BB61D" w14:textId="77777777" w:rsidR="00594BF9" w:rsidRDefault="00010B29">
      <w:pPr>
        <w:pStyle w:val="Nadpis30"/>
        <w:keepNext/>
        <w:keepLines/>
        <w:shd w:val="clear" w:color="auto" w:fill="auto"/>
      </w:pPr>
      <w:bookmarkStart w:id="18" w:name="bookmark18"/>
      <w:bookmarkStart w:id="19" w:name="bookmark19"/>
      <w:r>
        <w:lastRenderedPageBreak/>
        <w:t>Kupní cena, platební podmínky</w:t>
      </w:r>
      <w:bookmarkEnd w:id="18"/>
      <w:bookmarkEnd w:id="19"/>
    </w:p>
    <w:p w14:paraId="25363A92" w14:textId="77777777" w:rsidR="00594BF9" w:rsidRDefault="00010B29">
      <w:pPr>
        <w:pStyle w:val="Titulektabulky0"/>
        <w:shd w:val="clear" w:color="auto" w:fill="auto"/>
        <w:spacing w:after="0"/>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1560"/>
        <w:gridCol w:w="1560"/>
        <w:gridCol w:w="1555"/>
        <w:gridCol w:w="1565"/>
      </w:tblGrid>
      <w:tr w:rsidR="00594BF9" w14:paraId="6760D4A8" w14:textId="77777777">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2C71CA2F" w14:textId="77777777" w:rsidR="00594BF9" w:rsidRDefault="00010B29">
            <w:pPr>
              <w:pStyle w:val="Jin0"/>
              <w:shd w:val="clear" w:color="auto" w:fill="auto"/>
              <w:spacing w:after="0"/>
              <w:jc w:val="center"/>
            </w:pPr>
            <w:r>
              <w:rPr>
                <w:b/>
                <w:bCs/>
              </w:rPr>
              <w:t>Použití</w:t>
            </w:r>
          </w:p>
        </w:tc>
        <w:tc>
          <w:tcPr>
            <w:tcW w:w="1560" w:type="dxa"/>
            <w:vMerge w:val="restart"/>
            <w:tcBorders>
              <w:top w:val="single" w:sz="4" w:space="0" w:color="auto"/>
              <w:left w:val="single" w:sz="4" w:space="0" w:color="auto"/>
            </w:tcBorders>
            <w:shd w:val="clear" w:color="auto" w:fill="FFFFFF"/>
            <w:vAlign w:val="center"/>
          </w:tcPr>
          <w:p w14:paraId="24662A11" w14:textId="77777777" w:rsidR="00594BF9" w:rsidRDefault="00010B29">
            <w:pPr>
              <w:pStyle w:val="Jin0"/>
              <w:shd w:val="clear" w:color="auto" w:fill="auto"/>
              <w:spacing w:after="0"/>
              <w:jc w:val="center"/>
            </w:pPr>
            <w:r>
              <w:rPr>
                <w:b/>
                <w:bCs/>
              </w:rPr>
              <w:t>Označení emulze podle</w:t>
            </w:r>
          </w:p>
          <w:p w14:paraId="7E68A277" w14:textId="77777777" w:rsidR="00594BF9" w:rsidRDefault="00010B29">
            <w:pPr>
              <w:pStyle w:val="Jin0"/>
              <w:shd w:val="clear" w:color="auto" w:fill="auto"/>
              <w:spacing w:after="0"/>
              <w:jc w:val="center"/>
            </w:pPr>
            <w:r>
              <w:rPr>
                <w:b/>
                <w:bCs/>
              </w:rPr>
              <w:t>ČSN EN 13808;</w:t>
            </w:r>
          </w:p>
          <w:p w14:paraId="0F2DBCB3" w14:textId="77777777" w:rsidR="00594BF9" w:rsidRDefault="00010B29">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68ACD01A" w14:textId="77777777" w:rsidR="00594BF9" w:rsidRDefault="00010B29">
            <w:pPr>
              <w:pStyle w:val="Jin0"/>
              <w:shd w:val="clear" w:color="auto" w:fill="auto"/>
              <w:spacing w:after="0"/>
              <w:jc w:val="center"/>
            </w:pPr>
            <w:r>
              <w:rPr>
                <w:b/>
                <w:bCs/>
              </w:rPr>
              <w:t>Obchodní označení 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48B874AC" w14:textId="77777777" w:rsidR="00594BF9" w:rsidRDefault="00010B29">
            <w:pPr>
              <w:pStyle w:val="Jin0"/>
              <w:shd w:val="clear" w:color="auto" w:fill="auto"/>
              <w:spacing w:after="0"/>
              <w:jc w:val="center"/>
            </w:pPr>
            <w:r>
              <w:rPr>
                <w:b/>
                <w:bCs/>
              </w:rPr>
              <w:t>Cena za 1 tunu v Kč bez DPH</w:t>
            </w:r>
          </w:p>
        </w:tc>
      </w:tr>
      <w:tr w:rsidR="00594BF9" w14:paraId="3323F9AD" w14:textId="77777777">
        <w:trPr>
          <w:trHeight w:hRule="exact" w:val="917"/>
          <w:jc w:val="center"/>
        </w:trPr>
        <w:tc>
          <w:tcPr>
            <w:tcW w:w="2842" w:type="dxa"/>
            <w:vMerge/>
            <w:tcBorders>
              <w:left w:val="single" w:sz="4" w:space="0" w:color="auto"/>
            </w:tcBorders>
            <w:shd w:val="clear" w:color="auto" w:fill="FFFFFF"/>
            <w:vAlign w:val="center"/>
          </w:tcPr>
          <w:p w14:paraId="08CB19A3" w14:textId="77777777" w:rsidR="00594BF9" w:rsidRDefault="00594BF9"/>
        </w:tc>
        <w:tc>
          <w:tcPr>
            <w:tcW w:w="1560" w:type="dxa"/>
            <w:vMerge/>
            <w:tcBorders>
              <w:left w:val="single" w:sz="4" w:space="0" w:color="auto"/>
            </w:tcBorders>
            <w:shd w:val="clear" w:color="auto" w:fill="FFFFFF"/>
            <w:vAlign w:val="center"/>
          </w:tcPr>
          <w:p w14:paraId="72A32534" w14:textId="77777777" w:rsidR="00594BF9" w:rsidRDefault="00594BF9"/>
        </w:tc>
        <w:tc>
          <w:tcPr>
            <w:tcW w:w="1560" w:type="dxa"/>
            <w:vMerge/>
            <w:tcBorders>
              <w:left w:val="single" w:sz="4" w:space="0" w:color="auto"/>
            </w:tcBorders>
            <w:shd w:val="clear" w:color="auto" w:fill="FFFFFF"/>
            <w:vAlign w:val="center"/>
          </w:tcPr>
          <w:p w14:paraId="77D7356C" w14:textId="77777777" w:rsidR="00594BF9" w:rsidRDefault="00594BF9"/>
        </w:tc>
        <w:tc>
          <w:tcPr>
            <w:tcW w:w="1555" w:type="dxa"/>
            <w:tcBorders>
              <w:top w:val="single" w:sz="4" w:space="0" w:color="auto"/>
              <w:left w:val="single" w:sz="4" w:space="0" w:color="auto"/>
            </w:tcBorders>
            <w:shd w:val="clear" w:color="auto" w:fill="FFFFFF"/>
            <w:vAlign w:val="center"/>
          </w:tcPr>
          <w:p w14:paraId="1629620E" w14:textId="77777777" w:rsidR="00594BF9" w:rsidRDefault="00010B29">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4CA36344" w14:textId="77777777" w:rsidR="00594BF9" w:rsidRDefault="00010B29">
            <w:pPr>
              <w:pStyle w:val="Jin0"/>
              <w:shd w:val="clear" w:color="auto" w:fill="auto"/>
              <w:spacing w:after="0"/>
              <w:jc w:val="center"/>
            </w:pPr>
            <w:r>
              <w:rPr>
                <w:b/>
                <w:bCs/>
              </w:rPr>
              <w:t>včetně dopravy</w:t>
            </w:r>
          </w:p>
        </w:tc>
      </w:tr>
      <w:tr w:rsidR="00594BF9" w14:paraId="7EAFCB17" w14:textId="77777777">
        <w:trPr>
          <w:trHeight w:hRule="exact" w:val="1042"/>
          <w:jc w:val="center"/>
        </w:trPr>
        <w:tc>
          <w:tcPr>
            <w:tcW w:w="2842" w:type="dxa"/>
            <w:tcBorders>
              <w:top w:val="single" w:sz="4" w:space="0" w:color="auto"/>
              <w:left w:val="single" w:sz="4" w:space="0" w:color="auto"/>
            </w:tcBorders>
            <w:shd w:val="clear" w:color="auto" w:fill="FFFFFF"/>
            <w:vAlign w:val="center"/>
          </w:tcPr>
          <w:p w14:paraId="062E30C0" w14:textId="77777777" w:rsidR="00594BF9" w:rsidRDefault="00010B29">
            <w:pPr>
              <w:pStyle w:val="Jin0"/>
              <w:shd w:val="clear" w:color="auto" w:fill="auto"/>
              <w:spacing w:after="0" w:line="360" w:lineRule="auto"/>
            </w:pPr>
            <w:r>
              <w:rPr>
                <w:b/>
                <w:bCs/>
              </w:rPr>
              <w:t>Spojovací postřik (C 60 B3, C 60 B4)</w:t>
            </w:r>
          </w:p>
        </w:tc>
        <w:tc>
          <w:tcPr>
            <w:tcW w:w="1560" w:type="dxa"/>
            <w:tcBorders>
              <w:top w:val="single" w:sz="4" w:space="0" w:color="auto"/>
              <w:left w:val="single" w:sz="4" w:space="0" w:color="auto"/>
            </w:tcBorders>
            <w:shd w:val="clear" w:color="auto" w:fill="FFFFFF"/>
            <w:vAlign w:val="center"/>
          </w:tcPr>
          <w:p w14:paraId="3510F37E" w14:textId="77777777" w:rsidR="00594BF9" w:rsidRDefault="00010B29">
            <w:pPr>
              <w:pStyle w:val="Jin0"/>
              <w:shd w:val="clear" w:color="auto" w:fill="auto"/>
              <w:spacing w:after="120"/>
              <w:ind w:firstLine="460"/>
              <w:jc w:val="both"/>
              <w:rPr>
                <w:sz w:val="16"/>
                <w:szCs w:val="16"/>
              </w:rPr>
            </w:pPr>
            <w:r>
              <w:rPr>
                <w:sz w:val="16"/>
                <w:szCs w:val="16"/>
              </w:rPr>
              <w:t>C 60 B3</w:t>
            </w:r>
          </w:p>
          <w:p w14:paraId="6659F606" w14:textId="77777777" w:rsidR="00594BF9" w:rsidRDefault="00010B29">
            <w:pPr>
              <w:pStyle w:val="Jin0"/>
              <w:shd w:val="clear" w:color="auto" w:fill="auto"/>
              <w:spacing w:after="0"/>
              <w:ind w:firstLine="460"/>
              <w:jc w:val="both"/>
              <w:rPr>
                <w:sz w:val="16"/>
                <w:szCs w:val="16"/>
              </w:rPr>
            </w:pPr>
            <w:r>
              <w:rPr>
                <w:sz w:val="16"/>
                <w:szCs w:val="16"/>
              </w:rPr>
              <w:t>C 60 B4</w:t>
            </w:r>
          </w:p>
        </w:tc>
        <w:tc>
          <w:tcPr>
            <w:tcW w:w="1560" w:type="dxa"/>
            <w:tcBorders>
              <w:top w:val="single" w:sz="4" w:space="0" w:color="auto"/>
              <w:left w:val="single" w:sz="4" w:space="0" w:color="auto"/>
            </w:tcBorders>
            <w:shd w:val="clear" w:color="auto" w:fill="FFFFFF"/>
            <w:vAlign w:val="bottom"/>
          </w:tcPr>
          <w:p w14:paraId="24402870" w14:textId="77777777" w:rsidR="00594BF9" w:rsidRDefault="00010B29">
            <w:pPr>
              <w:pStyle w:val="Jin0"/>
              <w:shd w:val="clear" w:color="auto" w:fill="auto"/>
              <w:spacing w:after="120"/>
              <w:jc w:val="center"/>
              <w:rPr>
                <w:sz w:val="16"/>
                <w:szCs w:val="16"/>
              </w:rPr>
            </w:pPr>
            <w:r>
              <w:rPr>
                <w:sz w:val="16"/>
                <w:szCs w:val="16"/>
              </w:rPr>
              <w:t>C 60 B3</w:t>
            </w:r>
          </w:p>
          <w:p w14:paraId="4C5C0583" w14:textId="77777777" w:rsidR="00594BF9" w:rsidRDefault="00010B29">
            <w:pPr>
              <w:pStyle w:val="Jin0"/>
              <w:shd w:val="clear" w:color="auto" w:fill="auto"/>
              <w:spacing w:after="120"/>
              <w:jc w:val="center"/>
              <w:rPr>
                <w:sz w:val="16"/>
                <w:szCs w:val="16"/>
              </w:rPr>
            </w:pPr>
            <w:r>
              <w:rPr>
                <w:sz w:val="16"/>
                <w:szCs w:val="16"/>
              </w:rPr>
              <w:t>C 60 B4</w:t>
            </w:r>
          </w:p>
          <w:p w14:paraId="014C4E9B" w14:textId="77777777" w:rsidR="00594BF9" w:rsidRDefault="00010B29">
            <w:pPr>
              <w:pStyle w:val="Jin0"/>
              <w:shd w:val="clear" w:color="auto" w:fill="auto"/>
              <w:spacing w:after="120"/>
              <w:jc w:val="center"/>
              <w:rPr>
                <w:sz w:val="16"/>
                <w:szCs w:val="16"/>
              </w:rPr>
            </w:pPr>
            <w:r>
              <w:rPr>
                <w:sz w:val="16"/>
                <w:szCs w:val="16"/>
              </w:rPr>
              <w:t>(ALFA 20)</w:t>
            </w:r>
          </w:p>
        </w:tc>
        <w:tc>
          <w:tcPr>
            <w:tcW w:w="1555" w:type="dxa"/>
            <w:tcBorders>
              <w:top w:val="single" w:sz="4" w:space="0" w:color="auto"/>
              <w:left w:val="single" w:sz="4" w:space="0" w:color="auto"/>
            </w:tcBorders>
            <w:shd w:val="clear" w:color="auto" w:fill="FFFFFF"/>
            <w:vAlign w:val="center"/>
          </w:tcPr>
          <w:p w14:paraId="677045E1" w14:textId="046E0578" w:rsidR="00594BF9" w:rsidRDefault="00594BF9">
            <w:pPr>
              <w:pStyle w:val="Jin0"/>
              <w:shd w:val="clear" w:color="auto" w:fill="auto"/>
              <w:spacing w:after="0"/>
              <w:jc w:val="center"/>
              <w:rPr>
                <w:sz w:val="18"/>
                <w:szCs w:val="18"/>
              </w:rPr>
            </w:pPr>
          </w:p>
        </w:tc>
        <w:tc>
          <w:tcPr>
            <w:tcW w:w="1565" w:type="dxa"/>
            <w:tcBorders>
              <w:top w:val="single" w:sz="4" w:space="0" w:color="auto"/>
              <w:left w:val="single" w:sz="4" w:space="0" w:color="auto"/>
              <w:right w:val="single" w:sz="4" w:space="0" w:color="auto"/>
            </w:tcBorders>
            <w:shd w:val="clear" w:color="auto" w:fill="FFFFFF"/>
            <w:vAlign w:val="center"/>
          </w:tcPr>
          <w:p w14:paraId="5935C412" w14:textId="0BD4919B" w:rsidR="00594BF9" w:rsidRDefault="00594BF9">
            <w:pPr>
              <w:pStyle w:val="Jin0"/>
              <w:shd w:val="clear" w:color="auto" w:fill="auto"/>
              <w:spacing w:after="0"/>
              <w:jc w:val="center"/>
              <w:rPr>
                <w:sz w:val="18"/>
                <w:szCs w:val="18"/>
              </w:rPr>
            </w:pPr>
          </w:p>
        </w:tc>
      </w:tr>
      <w:tr w:rsidR="00594BF9" w14:paraId="4B34BD37" w14:textId="77777777">
        <w:trPr>
          <w:trHeight w:hRule="exact" w:val="1349"/>
          <w:jc w:val="center"/>
        </w:trPr>
        <w:tc>
          <w:tcPr>
            <w:tcW w:w="2842" w:type="dxa"/>
            <w:tcBorders>
              <w:top w:val="single" w:sz="4" w:space="0" w:color="auto"/>
              <w:left w:val="single" w:sz="4" w:space="0" w:color="auto"/>
            </w:tcBorders>
            <w:shd w:val="clear" w:color="auto" w:fill="FFFFFF"/>
            <w:vAlign w:val="center"/>
          </w:tcPr>
          <w:p w14:paraId="390F286B" w14:textId="77777777" w:rsidR="00594BF9" w:rsidRDefault="00010B29">
            <w:pPr>
              <w:pStyle w:val="Jin0"/>
              <w:shd w:val="clear" w:color="auto" w:fill="auto"/>
              <w:spacing w:after="120"/>
            </w:pPr>
            <w:r>
              <w:rPr>
                <w:b/>
                <w:bCs/>
              </w:rPr>
              <w:t>Nátěr</w:t>
            </w:r>
          </w:p>
          <w:p w14:paraId="158E5C7A" w14:textId="77777777" w:rsidR="00594BF9" w:rsidRDefault="00010B29">
            <w:pPr>
              <w:pStyle w:val="Jin0"/>
              <w:shd w:val="clear" w:color="auto" w:fill="auto"/>
              <w:spacing w:after="0"/>
            </w:pPr>
            <w:r>
              <w:rPr>
                <w:b/>
                <w:bCs/>
              </w:rPr>
              <w:t>(C 65 B3, C65 B4, C 65 B5)</w:t>
            </w:r>
          </w:p>
        </w:tc>
        <w:tc>
          <w:tcPr>
            <w:tcW w:w="1560" w:type="dxa"/>
            <w:tcBorders>
              <w:top w:val="single" w:sz="4" w:space="0" w:color="auto"/>
              <w:left w:val="single" w:sz="4" w:space="0" w:color="auto"/>
            </w:tcBorders>
            <w:shd w:val="clear" w:color="auto" w:fill="FFFFFF"/>
            <w:vAlign w:val="center"/>
          </w:tcPr>
          <w:p w14:paraId="117E725D" w14:textId="77777777" w:rsidR="00594BF9" w:rsidRDefault="00010B29">
            <w:pPr>
              <w:pStyle w:val="Jin0"/>
              <w:shd w:val="clear" w:color="auto" w:fill="auto"/>
              <w:spacing w:after="120"/>
              <w:jc w:val="center"/>
              <w:rPr>
                <w:sz w:val="16"/>
                <w:szCs w:val="16"/>
              </w:rPr>
            </w:pPr>
            <w:r>
              <w:rPr>
                <w:sz w:val="16"/>
                <w:szCs w:val="16"/>
              </w:rPr>
              <w:t>C 65 B3</w:t>
            </w:r>
          </w:p>
          <w:p w14:paraId="3AF61C8C" w14:textId="77777777" w:rsidR="00594BF9" w:rsidRDefault="00010B29">
            <w:pPr>
              <w:pStyle w:val="Jin0"/>
              <w:shd w:val="clear" w:color="auto" w:fill="auto"/>
              <w:spacing w:after="120"/>
              <w:jc w:val="center"/>
              <w:rPr>
                <w:sz w:val="16"/>
                <w:szCs w:val="16"/>
              </w:rPr>
            </w:pPr>
            <w:r>
              <w:rPr>
                <w:sz w:val="16"/>
                <w:szCs w:val="16"/>
              </w:rPr>
              <w:t>C 65 B4</w:t>
            </w:r>
          </w:p>
          <w:p w14:paraId="0EB1FAA2" w14:textId="77777777" w:rsidR="00594BF9" w:rsidRDefault="00010B29">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tcBorders>
            <w:shd w:val="clear" w:color="auto" w:fill="FFFFFF"/>
            <w:vAlign w:val="bottom"/>
          </w:tcPr>
          <w:p w14:paraId="5CE8CF2C" w14:textId="77777777" w:rsidR="00594BF9" w:rsidRDefault="00010B29">
            <w:pPr>
              <w:pStyle w:val="Jin0"/>
              <w:shd w:val="clear" w:color="auto" w:fill="auto"/>
              <w:spacing w:after="0" w:line="396" w:lineRule="auto"/>
              <w:jc w:val="center"/>
              <w:rPr>
                <w:sz w:val="16"/>
                <w:szCs w:val="16"/>
              </w:rPr>
            </w:pPr>
            <w:r>
              <w:rPr>
                <w:sz w:val="16"/>
                <w:szCs w:val="16"/>
              </w:rPr>
              <w:t>C 65 B3</w:t>
            </w:r>
          </w:p>
          <w:p w14:paraId="6A60BF45" w14:textId="77777777" w:rsidR="00594BF9" w:rsidRDefault="00010B29">
            <w:pPr>
              <w:pStyle w:val="Jin0"/>
              <w:shd w:val="clear" w:color="auto" w:fill="auto"/>
              <w:spacing w:after="0" w:line="396" w:lineRule="auto"/>
              <w:jc w:val="center"/>
              <w:rPr>
                <w:sz w:val="16"/>
                <w:szCs w:val="16"/>
              </w:rPr>
            </w:pPr>
            <w:r>
              <w:rPr>
                <w:sz w:val="16"/>
                <w:szCs w:val="16"/>
              </w:rPr>
              <w:t>C 65 B4</w:t>
            </w:r>
          </w:p>
          <w:p w14:paraId="1C96B6AD" w14:textId="77777777" w:rsidR="00594BF9" w:rsidRDefault="00010B29">
            <w:pPr>
              <w:pStyle w:val="Jin0"/>
              <w:shd w:val="clear" w:color="auto" w:fill="auto"/>
              <w:spacing w:after="0" w:line="396" w:lineRule="auto"/>
              <w:jc w:val="center"/>
              <w:rPr>
                <w:sz w:val="16"/>
                <w:szCs w:val="16"/>
              </w:rPr>
            </w:pPr>
            <w:r>
              <w:rPr>
                <w:sz w:val="16"/>
                <w:szCs w:val="16"/>
              </w:rPr>
              <w:t>C 65 B5 (ALFA 21)</w:t>
            </w:r>
          </w:p>
        </w:tc>
        <w:tc>
          <w:tcPr>
            <w:tcW w:w="1555" w:type="dxa"/>
            <w:tcBorders>
              <w:top w:val="single" w:sz="4" w:space="0" w:color="auto"/>
              <w:left w:val="single" w:sz="4" w:space="0" w:color="auto"/>
            </w:tcBorders>
            <w:shd w:val="clear" w:color="auto" w:fill="FFFFFF"/>
            <w:vAlign w:val="center"/>
          </w:tcPr>
          <w:p w14:paraId="5CEAC0F2" w14:textId="74E2A5F2" w:rsidR="00594BF9" w:rsidRDefault="00594BF9">
            <w:pPr>
              <w:pStyle w:val="Jin0"/>
              <w:shd w:val="clear" w:color="auto" w:fill="auto"/>
              <w:spacing w:after="0"/>
              <w:jc w:val="center"/>
              <w:rPr>
                <w:sz w:val="18"/>
                <w:szCs w:val="18"/>
              </w:rPr>
            </w:pPr>
          </w:p>
        </w:tc>
        <w:tc>
          <w:tcPr>
            <w:tcW w:w="1565" w:type="dxa"/>
            <w:tcBorders>
              <w:top w:val="single" w:sz="4" w:space="0" w:color="auto"/>
              <w:left w:val="single" w:sz="4" w:space="0" w:color="auto"/>
              <w:right w:val="single" w:sz="4" w:space="0" w:color="auto"/>
            </w:tcBorders>
            <w:shd w:val="clear" w:color="auto" w:fill="FFFFFF"/>
            <w:vAlign w:val="center"/>
          </w:tcPr>
          <w:p w14:paraId="34F8E34C" w14:textId="36052F6C" w:rsidR="00594BF9" w:rsidRDefault="00594BF9">
            <w:pPr>
              <w:pStyle w:val="Jin0"/>
              <w:shd w:val="clear" w:color="auto" w:fill="auto"/>
              <w:spacing w:after="0"/>
              <w:jc w:val="center"/>
              <w:rPr>
                <w:sz w:val="18"/>
                <w:szCs w:val="18"/>
              </w:rPr>
            </w:pPr>
          </w:p>
        </w:tc>
      </w:tr>
      <w:tr w:rsidR="00594BF9" w14:paraId="3ABBFB4C" w14:textId="77777777">
        <w:trPr>
          <w:trHeight w:hRule="exact" w:val="1354"/>
          <w:jc w:val="center"/>
        </w:trPr>
        <w:tc>
          <w:tcPr>
            <w:tcW w:w="2842" w:type="dxa"/>
            <w:tcBorders>
              <w:top w:val="single" w:sz="4" w:space="0" w:color="auto"/>
              <w:left w:val="single" w:sz="4" w:space="0" w:color="auto"/>
              <w:bottom w:val="single" w:sz="4" w:space="0" w:color="auto"/>
            </w:tcBorders>
            <w:shd w:val="clear" w:color="auto" w:fill="FFFFFF"/>
            <w:vAlign w:val="center"/>
          </w:tcPr>
          <w:p w14:paraId="414BC251" w14:textId="77777777" w:rsidR="00594BF9" w:rsidRDefault="00010B29">
            <w:pPr>
              <w:pStyle w:val="Jin0"/>
              <w:shd w:val="clear" w:color="auto" w:fill="auto"/>
              <w:spacing w:after="100"/>
            </w:pPr>
            <w:r>
              <w:rPr>
                <w:b/>
                <w:bCs/>
              </w:rPr>
              <w:t>Výspravy tryskovou metodou</w:t>
            </w:r>
          </w:p>
          <w:p w14:paraId="126A8761" w14:textId="77777777" w:rsidR="00594BF9" w:rsidRDefault="00010B29">
            <w:pPr>
              <w:pStyle w:val="Jin0"/>
              <w:shd w:val="clear" w:color="auto" w:fill="auto"/>
              <w:spacing w:after="0"/>
            </w:pPr>
            <w:r>
              <w:rPr>
                <w:b/>
                <w:bCs/>
              </w:rPr>
              <w:t>(C 65 B3, C65 B4, C65 B5)</w:t>
            </w:r>
          </w:p>
        </w:tc>
        <w:tc>
          <w:tcPr>
            <w:tcW w:w="1560" w:type="dxa"/>
            <w:tcBorders>
              <w:top w:val="single" w:sz="4" w:space="0" w:color="auto"/>
              <w:left w:val="single" w:sz="4" w:space="0" w:color="auto"/>
              <w:bottom w:val="single" w:sz="4" w:space="0" w:color="auto"/>
            </w:tcBorders>
            <w:shd w:val="clear" w:color="auto" w:fill="FFFFFF"/>
            <w:vAlign w:val="center"/>
          </w:tcPr>
          <w:p w14:paraId="1BD84193" w14:textId="77777777" w:rsidR="00594BF9" w:rsidRDefault="00010B29">
            <w:pPr>
              <w:pStyle w:val="Jin0"/>
              <w:shd w:val="clear" w:color="auto" w:fill="auto"/>
              <w:spacing w:after="120"/>
              <w:jc w:val="center"/>
              <w:rPr>
                <w:sz w:val="16"/>
                <w:szCs w:val="16"/>
              </w:rPr>
            </w:pPr>
            <w:r>
              <w:rPr>
                <w:sz w:val="16"/>
                <w:szCs w:val="16"/>
              </w:rPr>
              <w:t>C 65 B3</w:t>
            </w:r>
          </w:p>
          <w:p w14:paraId="525853C2" w14:textId="77777777" w:rsidR="00594BF9" w:rsidRDefault="00010B29">
            <w:pPr>
              <w:pStyle w:val="Jin0"/>
              <w:shd w:val="clear" w:color="auto" w:fill="auto"/>
              <w:spacing w:after="120"/>
              <w:jc w:val="center"/>
              <w:rPr>
                <w:sz w:val="16"/>
                <w:szCs w:val="16"/>
              </w:rPr>
            </w:pPr>
            <w:r>
              <w:rPr>
                <w:sz w:val="16"/>
                <w:szCs w:val="16"/>
              </w:rPr>
              <w:t>C 65 B4</w:t>
            </w:r>
          </w:p>
          <w:p w14:paraId="21920B86" w14:textId="77777777" w:rsidR="00594BF9" w:rsidRDefault="00010B29">
            <w:pPr>
              <w:pStyle w:val="Jin0"/>
              <w:shd w:val="clear" w:color="auto" w:fill="auto"/>
              <w:spacing w:after="120"/>
              <w:jc w:val="center"/>
              <w:rPr>
                <w:sz w:val="16"/>
                <w:szCs w:val="16"/>
              </w:rPr>
            </w:pPr>
            <w:r>
              <w:rPr>
                <w:sz w:val="16"/>
                <w:szCs w:val="16"/>
              </w:rPr>
              <w:t>C 65 B5</w:t>
            </w:r>
          </w:p>
        </w:tc>
        <w:tc>
          <w:tcPr>
            <w:tcW w:w="1560" w:type="dxa"/>
            <w:tcBorders>
              <w:top w:val="single" w:sz="4" w:space="0" w:color="auto"/>
              <w:left w:val="single" w:sz="4" w:space="0" w:color="auto"/>
              <w:bottom w:val="single" w:sz="4" w:space="0" w:color="auto"/>
            </w:tcBorders>
            <w:shd w:val="clear" w:color="auto" w:fill="FFFFFF"/>
            <w:vAlign w:val="center"/>
          </w:tcPr>
          <w:p w14:paraId="7AD0E98B" w14:textId="77777777" w:rsidR="00594BF9" w:rsidRDefault="00010B29">
            <w:pPr>
              <w:pStyle w:val="Jin0"/>
              <w:shd w:val="clear" w:color="auto" w:fill="auto"/>
              <w:spacing w:after="0" w:line="396" w:lineRule="auto"/>
              <w:jc w:val="center"/>
              <w:rPr>
                <w:sz w:val="16"/>
                <w:szCs w:val="16"/>
              </w:rPr>
            </w:pPr>
            <w:r>
              <w:rPr>
                <w:sz w:val="16"/>
                <w:szCs w:val="16"/>
              </w:rPr>
              <w:t>C 65 B3</w:t>
            </w:r>
          </w:p>
          <w:p w14:paraId="3B9C7FD8" w14:textId="77777777" w:rsidR="00594BF9" w:rsidRDefault="00010B29">
            <w:pPr>
              <w:pStyle w:val="Jin0"/>
              <w:shd w:val="clear" w:color="auto" w:fill="auto"/>
              <w:spacing w:after="0" w:line="396" w:lineRule="auto"/>
              <w:jc w:val="center"/>
              <w:rPr>
                <w:sz w:val="16"/>
                <w:szCs w:val="16"/>
              </w:rPr>
            </w:pPr>
            <w:r>
              <w:rPr>
                <w:sz w:val="16"/>
                <w:szCs w:val="16"/>
              </w:rPr>
              <w:t>C 65 B4</w:t>
            </w:r>
          </w:p>
          <w:p w14:paraId="7DE14F2A" w14:textId="77777777" w:rsidR="00594BF9" w:rsidRDefault="00010B29">
            <w:pPr>
              <w:pStyle w:val="Jin0"/>
              <w:shd w:val="clear" w:color="auto" w:fill="auto"/>
              <w:spacing w:after="0" w:line="396" w:lineRule="auto"/>
              <w:jc w:val="center"/>
              <w:rPr>
                <w:sz w:val="16"/>
                <w:szCs w:val="16"/>
              </w:rPr>
            </w:pPr>
            <w:r>
              <w:rPr>
                <w:sz w:val="16"/>
                <w:szCs w:val="16"/>
              </w:rPr>
              <w:t>C 65 B5 (ALFA 21)</w:t>
            </w:r>
          </w:p>
        </w:tc>
        <w:tc>
          <w:tcPr>
            <w:tcW w:w="1555" w:type="dxa"/>
            <w:tcBorders>
              <w:top w:val="single" w:sz="4" w:space="0" w:color="auto"/>
              <w:left w:val="single" w:sz="4" w:space="0" w:color="auto"/>
              <w:bottom w:val="single" w:sz="4" w:space="0" w:color="auto"/>
            </w:tcBorders>
            <w:shd w:val="clear" w:color="auto" w:fill="FFFFFF"/>
            <w:vAlign w:val="center"/>
          </w:tcPr>
          <w:p w14:paraId="47A70C52" w14:textId="7FF91B78" w:rsidR="00594BF9" w:rsidRDefault="00594BF9">
            <w:pPr>
              <w:pStyle w:val="Jin0"/>
              <w:shd w:val="clear" w:color="auto" w:fill="auto"/>
              <w:spacing w:after="0"/>
              <w:jc w:val="center"/>
              <w:rPr>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6E908E9C" w14:textId="129FD79D" w:rsidR="00594BF9" w:rsidRDefault="00594BF9">
            <w:pPr>
              <w:pStyle w:val="Jin0"/>
              <w:shd w:val="clear" w:color="auto" w:fill="auto"/>
              <w:spacing w:after="0"/>
              <w:jc w:val="center"/>
              <w:rPr>
                <w:sz w:val="18"/>
                <w:szCs w:val="18"/>
              </w:rPr>
            </w:pPr>
          </w:p>
        </w:tc>
      </w:tr>
    </w:tbl>
    <w:p w14:paraId="58A45991" w14:textId="77777777" w:rsidR="00594BF9" w:rsidRDefault="00594BF9">
      <w:pPr>
        <w:spacing w:after="219" w:line="1" w:lineRule="exact"/>
      </w:pPr>
    </w:p>
    <w:p w14:paraId="340CEA0A" w14:textId="77777777" w:rsidR="00594BF9" w:rsidRDefault="00010B29">
      <w:pPr>
        <w:pStyle w:val="Zkladntext1"/>
        <w:numPr>
          <w:ilvl w:val="0"/>
          <w:numId w:val="5"/>
        </w:numPr>
        <w:shd w:val="clear" w:color="auto" w:fill="auto"/>
        <w:tabs>
          <w:tab w:val="left" w:pos="563"/>
        </w:tabs>
        <w:jc w:val="both"/>
      </w:pPr>
      <w:r>
        <w:t>Uvedené jednotkové ceny jsou konečné, nepřekročitelné pro daný předmět dohody.</w:t>
      </w:r>
    </w:p>
    <w:p w14:paraId="6E7B5DB8" w14:textId="77777777" w:rsidR="00594BF9" w:rsidRDefault="00010B29">
      <w:pPr>
        <w:pStyle w:val="Zkladntext1"/>
        <w:numPr>
          <w:ilvl w:val="0"/>
          <w:numId w:val="5"/>
        </w:numPr>
        <w:shd w:val="clear" w:color="auto" w:fill="auto"/>
        <w:tabs>
          <w:tab w:val="left" w:pos="563"/>
        </w:tabs>
        <w:ind w:left="580" w:hanging="580"/>
        <w:jc w:val="both"/>
      </w:pPr>
      <w:r>
        <w:t>Cena včetně dopravy zahrnuje veškeré náklady spojené s předmětem dohody a další související náklady.</w:t>
      </w:r>
    </w:p>
    <w:p w14:paraId="0DC73EC1" w14:textId="77777777" w:rsidR="00594BF9" w:rsidRDefault="00010B29">
      <w:pPr>
        <w:pStyle w:val="Zkladntext1"/>
        <w:numPr>
          <w:ilvl w:val="0"/>
          <w:numId w:val="5"/>
        </w:numPr>
        <w:shd w:val="clear" w:color="auto" w:fill="auto"/>
        <w:tabs>
          <w:tab w:val="left" w:pos="563"/>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2FBF1C99" w14:textId="77777777" w:rsidR="00594BF9" w:rsidRDefault="00010B29">
      <w:pPr>
        <w:pStyle w:val="Zkladntext1"/>
        <w:numPr>
          <w:ilvl w:val="0"/>
          <w:numId w:val="5"/>
        </w:numPr>
        <w:shd w:val="clear" w:color="auto" w:fill="auto"/>
        <w:tabs>
          <w:tab w:val="left" w:pos="563"/>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51B8F30C" w14:textId="77777777" w:rsidR="00594BF9" w:rsidRDefault="00010B29">
      <w:pPr>
        <w:pStyle w:val="Zkladntext1"/>
        <w:numPr>
          <w:ilvl w:val="0"/>
          <w:numId w:val="5"/>
        </w:numPr>
        <w:shd w:val="clear" w:color="auto" w:fill="auto"/>
        <w:tabs>
          <w:tab w:val="left" w:pos="563"/>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3F50E88E" w14:textId="77777777" w:rsidR="00594BF9" w:rsidRDefault="00010B29">
      <w:pPr>
        <w:pStyle w:val="Zkladntext1"/>
        <w:numPr>
          <w:ilvl w:val="0"/>
          <w:numId w:val="5"/>
        </w:numPr>
        <w:shd w:val="clear" w:color="auto" w:fill="auto"/>
        <w:tabs>
          <w:tab w:val="left" w:pos="563"/>
        </w:tabs>
      </w:pPr>
      <w:r>
        <w:t>Kupní cena bude stanovena a fakturována v souladu s platnými právními předpisy.</w:t>
      </w:r>
    </w:p>
    <w:p w14:paraId="1DF65738" w14:textId="77777777" w:rsidR="00594BF9" w:rsidRDefault="00010B29">
      <w:pPr>
        <w:pStyle w:val="Zkladntext1"/>
        <w:numPr>
          <w:ilvl w:val="0"/>
          <w:numId w:val="5"/>
        </w:numPr>
        <w:shd w:val="clear" w:color="auto" w:fill="auto"/>
        <w:tabs>
          <w:tab w:val="left" w:pos="563"/>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0E7CCBB3" w14:textId="77777777" w:rsidR="00594BF9" w:rsidRDefault="00010B29">
      <w:pPr>
        <w:pStyle w:val="Zkladntext1"/>
        <w:numPr>
          <w:ilvl w:val="0"/>
          <w:numId w:val="5"/>
        </w:numPr>
        <w:shd w:val="clear" w:color="auto" w:fill="auto"/>
        <w:tabs>
          <w:tab w:val="left" w:pos="563"/>
        </w:tabs>
        <w:ind w:left="580" w:hanging="58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649F4906" w14:textId="77777777" w:rsidR="00594BF9" w:rsidRDefault="00010B29">
      <w:pPr>
        <w:pStyle w:val="Zkladntext1"/>
        <w:numPr>
          <w:ilvl w:val="0"/>
          <w:numId w:val="5"/>
        </w:numPr>
        <w:shd w:val="clear" w:color="auto" w:fill="auto"/>
        <w:tabs>
          <w:tab w:val="left" w:pos="571"/>
        </w:tabs>
        <w:ind w:left="580" w:hanging="580"/>
        <w:jc w:val="both"/>
      </w:pPr>
      <w:r>
        <w:t>Prodávající provede fakturaci nejpozději do 14 dnů po prokazatelném předání dílčí dodávky. Faktura bude splatná do 30 kalendářních dnů ode dne jejího doručení kupujícímu.</w:t>
      </w:r>
    </w:p>
    <w:p w14:paraId="4DC15175" w14:textId="77777777" w:rsidR="00594BF9" w:rsidRDefault="00010B29">
      <w:pPr>
        <w:pStyle w:val="Zkladntext1"/>
        <w:numPr>
          <w:ilvl w:val="0"/>
          <w:numId w:val="5"/>
        </w:numPr>
        <w:shd w:val="clear" w:color="auto" w:fill="auto"/>
        <w:tabs>
          <w:tab w:val="left" w:pos="582"/>
        </w:tabs>
        <w:spacing w:after="240"/>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 xml:space="preserve">ksusv@ksusv.cz </w:t>
        </w:r>
      </w:hyperlink>
      <w:r>
        <w:rPr>
          <w:b/>
          <w:bCs/>
        </w:rPr>
        <w:t>.</w:t>
      </w:r>
    </w:p>
    <w:p w14:paraId="0C5ECD06" w14:textId="77777777" w:rsidR="00594BF9" w:rsidRDefault="00010B29">
      <w:pPr>
        <w:pStyle w:val="Zkladntext1"/>
        <w:numPr>
          <w:ilvl w:val="0"/>
          <w:numId w:val="5"/>
        </w:numPr>
        <w:shd w:val="clear" w:color="auto" w:fill="auto"/>
        <w:tabs>
          <w:tab w:val="left" w:pos="582"/>
        </w:tabs>
        <w:spacing w:after="240"/>
        <w:ind w:left="580" w:hanging="580"/>
        <w:jc w:val="both"/>
      </w:pPr>
      <w:r>
        <w:t xml:space="preserve">Prodávající je povinen vrátit poskytnuté finanční prostředky nebo jejich část, pokud nedodrží </w:t>
      </w:r>
      <w:r>
        <w:lastRenderedPageBreak/>
        <w:t>sjednané podmínky nebo pokud mu jeho zaviněním byly poskytnuty neprávem nebo ve vyšší částce, než mu náležely. Vrácení bude provedeno ve lhůtě a způsobem stanoveným ve výzvě kupujícího.</w:t>
      </w:r>
    </w:p>
    <w:p w14:paraId="2BEC18A7" w14:textId="77777777" w:rsidR="00594BF9" w:rsidRDefault="00010B29">
      <w:pPr>
        <w:pStyle w:val="Zkladntext1"/>
        <w:numPr>
          <w:ilvl w:val="0"/>
          <w:numId w:val="5"/>
        </w:numPr>
        <w:shd w:val="clear" w:color="auto" w:fill="auto"/>
        <w:tabs>
          <w:tab w:val="left" w:pos="582"/>
        </w:tabs>
        <w:spacing w:after="240"/>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1B7A7E5C" w14:textId="77777777" w:rsidR="00594BF9" w:rsidRDefault="00010B29">
      <w:pPr>
        <w:pStyle w:val="Zkladntext1"/>
        <w:numPr>
          <w:ilvl w:val="0"/>
          <w:numId w:val="5"/>
        </w:numPr>
        <w:shd w:val="clear" w:color="auto" w:fill="auto"/>
        <w:tabs>
          <w:tab w:val="left" w:pos="582"/>
        </w:tabs>
        <w:spacing w:after="240"/>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454E5208" w14:textId="77777777" w:rsidR="00594BF9" w:rsidRDefault="00010B29">
      <w:pPr>
        <w:pStyle w:val="Zkladntext1"/>
        <w:numPr>
          <w:ilvl w:val="0"/>
          <w:numId w:val="5"/>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68ADE91A" w14:textId="77777777" w:rsidR="00594BF9" w:rsidRDefault="00010B29">
      <w:pPr>
        <w:pStyle w:val="Zkladntext1"/>
        <w:shd w:val="clear" w:color="auto" w:fill="auto"/>
        <w:spacing w:after="120"/>
        <w:jc w:val="center"/>
      </w:pPr>
      <w:r>
        <w:rPr>
          <w:b/>
          <w:bCs/>
        </w:rPr>
        <w:t>V.</w:t>
      </w:r>
    </w:p>
    <w:p w14:paraId="72D46F5F" w14:textId="77777777" w:rsidR="00594BF9" w:rsidRDefault="00010B29">
      <w:pPr>
        <w:pStyle w:val="Nadpis30"/>
        <w:keepNext/>
        <w:keepLines/>
        <w:shd w:val="clear" w:color="auto" w:fill="auto"/>
        <w:spacing w:after="240"/>
      </w:pPr>
      <w:bookmarkStart w:id="20" w:name="bookmark20"/>
      <w:bookmarkStart w:id="21" w:name="bookmark21"/>
      <w:r>
        <w:t>Dodací podmínky</w:t>
      </w:r>
      <w:bookmarkEnd w:id="20"/>
      <w:bookmarkEnd w:id="21"/>
    </w:p>
    <w:p w14:paraId="5AC1830D" w14:textId="77777777" w:rsidR="00594BF9" w:rsidRDefault="00010B29">
      <w:pPr>
        <w:pStyle w:val="Zkladntext1"/>
        <w:numPr>
          <w:ilvl w:val="0"/>
          <w:numId w:val="6"/>
        </w:numPr>
        <w:shd w:val="clear" w:color="auto" w:fill="auto"/>
        <w:tabs>
          <w:tab w:val="left" w:pos="566"/>
        </w:tabs>
        <w:spacing w:after="240"/>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4CCD6728" w14:textId="77777777" w:rsidR="00594BF9" w:rsidRDefault="00010B29">
      <w:pPr>
        <w:pStyle w:val="Zkladntext1"/>
        <w:numPr>
          <w:ilvl w:val="0"/>
          <w:numId w:val="6"/>
        </w:numPr>
        <w:shd w:val="clear" w:color="auto" w:fill="auto"/>
        <w:tabs>
          <w:tab w:val="left" w:pos="566"/>
        </w:tabs>
        <w:spacing w:after="24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7EFB56C6" w14:textId="77777777" w:rsidR="00594BF9" w:rsidRDefault="00010B29">
      <w:pPr>
        <w:pStyle w:val="Zkladntext1"/>
        <w:numPr>
          <w:ilvl w:val="0"/>
          <w:numId w:val="6"/>
        </w:numPr>
        <w:shd w:val="clear" w:color="auto" w:fill="auto"/>
        <w:tabs>
          <w:tab w:val="left" w:pos="566"/>
        </w:tabs>
        <w:spacing w:after="240"/>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0B3CE3B1" w14:textId="77777777" w:rsidR="00594BF9" w:rsidRDefault="00010B29">
      <w:pPr>
        <w:pStyle w:val="Zkladntext1"/>
        <w:numPr>
          <w:ilvl w:val="0"/>
          <w:numId w:val="6"/>
        </w:numPr>
        <w:shd w:val="clear" w:color="auto" w:fill="auto"/>
        <w:tabs>
          <w:tab w:val="left" w:pos="566"/>
        </w:tabs>
        <w:spacing w:after="240"/>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39F7B739" w14:textId="77777777" w:rsidR="00594BF9" w:rsidRDefault="00010B29">
      <w:pPr>
        <w:pStyle w:val="Zkladntext1"/>
        <w:numPr>
          <w:ilvl w:val="0"/>
          <w:numId w:val="6"/>
        </w:numPr>
        <w:shd w:val="clear" w:color="auto" w:fill="auto"/>
        <w:tabs>
          <w:tab w:val="left" w:pos="566"/>
        </w:tabs>
        <w:spacing w:after="240"/>
        <w:ind w:left="580" w:hanging="580"/>
        <w:jc w:val="both"/>
      </w:pPr>
      <w:r>
        <w:t>Pohledávka kupujícího na zaplacení smluvní pokuty může být započítána s pohledávkou prodávajícího na zaplacení ceny.</w:t>
      </w:r>
    </w:p>
    <w:p w14:paraId="6F3CC8D7" w14:textId="77777777" w:rsidR="00594BF9" w:rsidRDefault="00010B29">
      <w:pPr>
        <w:pStyle w:val="Zkladntext1"/>
        <w:numPr>
          <w:ilvl w:val="0"/>
          <w:numId w:val="6"/>
        </w:numPr>
        <w:shd w:val="clear" w:color="auto" w:fill="auto"/>
        <w:tabs>
          <w:tab w:val="left" w:pos="566"/>
        </w:tabs>
        <w:spacing w:after="240"/>
        <w:ind w:left="580" w:hanging="580"/>
        <w:jc w:val="both"/>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09F1D6B8" w14:textId="77777777" w:rsidR="00594BF9" w:rsidRDefault="00010B29">
      <w:pPr>
        <w:pStyle w:val="Zkladntext1"/>
        <w:numPr>
          <w:ilvl w:val="0"/>
          <w:numId w:val="6"/>
        </w:numPr>
        <w:shd w:val="clear" w:color="auto" w:fill="auto"/>
        <w:tabs>
          <w:tab w:val="left" w:pos="566"/>
        </w:tabs>
        <w:spacing w:after="240"/>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05D87679" w14:textId="77777777" w:rsidR="00010B29" w:rsidRDefault="00010B29" w:rsidP="00010B29">
      <w:pPr>
        <w:pStyle w:val="Zkladntext1"/>
        <w:shd w:val="clear" w:color="auto" w:fill="auto"/>
        <w:tabs>
          <w:tab w:val="left" w:pos="566"/>
        </w:tabs>
        <w:spacing w:after="240"/>
        <w:jc w:val="both"/>
      </w:pPr>
    </w:p>
    <w:p w14:paraId="7704BD61" w14:textId="77777777" w:rsidR="00010B29" w:rsidRDefault="00010B29" w:rsidP="00010B29">
      <w:pPr>
        <w:pStyle w:val="Zkladntext1"/>
        <w:shd w:val="clear" w:color="auto" w:fill="auto"/>
        <w:tabs>
          <w:tab w:val="left" w:pos="566"/>
        </w:tabs>
        <w:spacing w:after="240"/>
        <w:jc w:val="both"/>
      </w:pPr>
    </w:p>
    <w:p w14:paraId="1DC71901" w14:textId="77777777" w:rsidR="00594BF9" w:rsidRDefault="00010B29">
      <w:pPr>
        <w:pStyle w:val="Zkladntext1"/>
        <w:numPr>
          <w:ilvl w:val="0"/>
          <w:numId w:val="6"/>
        </w:numPr>
        <w:shd w:val="clear" w:color="auto" w:fill="auto"/>
        <w:tabs>
          <w:tab w:val="left" w:pos="566"/>
        </w:tabs>
        <w:spacing w:after="240"/>
        <w:ind w:left="580" w:hanging="580"/>
        <w:jc w:val="both"/>
      </w:pPr>
      <w:r>
        <w:lastRenderedPageBreak/>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7A16EBC4" w14:textId="77777777" w:rsidR="00594BF9" w:rsidRDefault="00010B29">
      <w:pPr>
        <w:pStyle w:val="Zkladntext1"/>
        <w:numPr>
          <w:ilvl w:val="0"/>
          <w:numId w:val="6"/>
        </w:numPr>
        <w:shd w:val="clear" w:color="auto" w:fill="auto"/>
        <w:tabs>
          <w:tab w:val="left" w:pos="566"/>
        </w:tabs>
        <w:spacing w:after="240"/>
        <w:ind w:left="580" w:hanging="580"/>
        <w:jc w:val="both"/>
      </w:pPr>
      <w:r>
        <w:t>Neurčí-li objednávka jinak, je prodávající povinen zboží opatřit takovým obalem pro přepravu, který zabezpečuje řádné uchování a ochranu zboží před jeho poškozením.</w:t>
      </w:r>
    </w:p>
    <w:p w14:paraId="5C5FA514" w14:textId="77777777" w:rsidR="00594BF9" w:rsidRDefault="00010B29">
      <w:pPr>
        <w:pStyle w:val="Zkladntext1"/>
        <w:numPr>
          <w:ilvl w:val="0"/>
          <w:numId w:val="6"/>
        </w:numPr>
        <w:shd w:val="clear" w:color="auto" w:fill="auto"/>
        <w:tabs>
          <w:tab w:val="left" w:pos="582"/>
        </w:tabs>
        <w:spacing w:after="240"/>
        <w:ind w:left="580" w:hanging="580"/>
        <w:jc w:val="both"/>
      </w:pPr>
      <w:r>
        <w:t>Cisterny musí být vybaveny vážním zařízením pro přesnou evidenci stočeného množství emulze v jednotlivých odběrných místech. M</w:t>
      </w:r>
      <w:r>
        <w:rPr>
          <w:color w:val="171717"/>
        </w:rPr>
        <w:t>ěřidlo na cisterně musí mít atest měřidla v obchodním styku s příslušnou přesností měření.</w:t>
      </w:r>
    </w:p>
    <w:p w14:paraId="5C4CD93D" w14:textId="77777777" w:rsidR="00594BF9" w:rsidRDefault="00010B29">
      <w:pPr>
        <w:pStyle w:val="Zkladntext1"/>
        <w:numPr>
          <w:ilvl w:val="0"/>
          <w:numId w:val="6"/>
        </w:numPr>
        <w:shd w:val="clear" w:color="auto" w:fill="auto"/>
        <w:tabs>
          <w:tab w:val="left" w:pos="582"/>
        </w:tabs>
        <w:spacing w:after="240"/>
        <w:ind w:left="580" w:hanging="580"/>
        <w:jc w:val="both"/>
      </w:pPr>
      <w:r>
        <w:rPr>
          <w:color w:val="171717"/>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14:paraId="0B36E55C" w14:textId="77777777" w:rsidR="00594BF9" w:rsidRDefault="00010B29">
      <w:pPr>
        <w:pStyle w:val="Zkladntext1"/>
        <w:numPr>
          <w:ilvl w:val="0"/>
          <w:numId w:val="6"/>
        </w:numPr>
        <w:shd w:val="clear" w:color="auto" w:fill="auto"/>
        <w:tabs>
          <w:tab w:val="left" w:pos="582"/>
        </w:tabs>
        <w:spacing w:after="240"/>
        <w:ind w:left="580" w:hanging="580"/>
        <w:jc w:val="both"/>
      </w:pPr>
      <w:r>
        <w:t>Prodávající je povinen při odevzdání zboží předat kupujícímu dodací (vážní) list, který bude obsahovat druh a množství předmětu koupě, název místa plnění kupujícího.</w:t>
      </w:r>
    </w:p>
    <w:p w14:paraId="5409B8FC" w14:textId="77777777" w:rsidR="00594BF9" w:rsidRDefault="00010B29">
      <w:pPr>
        <w:pStyle w:val="Zkladntext1"/>
        <w:numPr>
          <w:ilvl w:val="0"/>
          <w:numId w:val="6"/>
        </w:numPr>
        <w:shd w:val="clear" w:color="auto" w:fill="auto"/>
        <w:tabs>
          <w:tab w:val="left" w:pos="582"/>
        </w:tabs>
        <w:spacing w:after="580"/>
        <w:ind w:left="580" w:hanging="580"/>
        <w:jc w:val="both"/>
      </w:pPr>
      <w:r>
        <w:t>Prodávající se zavazuje, že zboží bude mít v době dodání vlastnosti v přílohách B1 a B2 a této Dohody.</w:t>
      </w:r>
    </w:p>
    <w:p w14:paraId="140A8F17" w14:textId="77777777" w:rsidR="00594BF9" w:rsidRDefault="00010B29">
      <w:pPr>
        <w:pStyle w:val="Zkladntext1"/>
        <w:shd w:val="clear" w:color="auto" w:fill="auto"/>
        <w:spacing w:after="120"/>
        <w:jc w:val="center"/>
      </w:pPr>
      <w:r>
        <w:rPr>
          <w:b/>
          <w:bCs/>
        </w:rPr>
        <w:t>VI.</w:t>
      </w:r>
    </w:p>
    <w:p w14:paraId="74201C46" w14:textId="77777777" w:rsidR="00594BF9" w:rsidRDefault="00010B29">
      <w:pPr>
        <w:pStyle w:val="Nadpis30"/>
        <w:keepNext/>
        <w:keepLines/>
        <w:shd w:val="clear" w:color="auto" w:fill="auto"/>
        <w:spacing w:after="240"/>
      </w:pPr>
      <w:bookmarkStart w:id="22" w:name="bookmark22"/>
      <w:bookmarkStart w:id="23" w:name="bookmark23"/>
      <w:r>
        <w:t>Odpovědnost za vady</w:t>
      </w:r>
      <w:bookmarkEnd w:id="22"/>
      <w:bookmarkEnd w:id="23"/>
    </w:p>
    <w:p w14:paraId="0EE9AF1B" w14:textId="77777777" w:rsidR="00594BF9" w:rsidRDefault="00010B29">
      <w:pPr>
        <w:pStyle w:val="Zkladntext1"/>
        <w:numPr>
          <w:ilvl w:val="0"/>
          <w:numId w:val="7"/>
        </w:numPr>
        <w:shd w:val="clear" w:color="auto" w:fill="auto"/>
        <w:tabs>
          <w:tab w:val="left" w:pos="566"/>
        </w:tabs>
        <w:spacing w:after="24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35EF5415" w14:textId="77777777" w:rsidR="00594BF9" w:rsidRDefault="00010B29">
      <w:pPr>
        <w:pStyle w:val="Zkladntext1"/>
        <w:numPr>
          <w:ilvl w:val="0"/>
          <w:numId w:val="7"/>
        </w:numPr>
        <w:shd w:val="clear" w:color="auto" w:fill="auto"/>
        <w:tabs>
          <w:tab w:val="left" w:pos="566"/>
        </w:tabs>
        <w:spacing w:after="240"/>
        <w:ind w:left="580" w:hanging="580"/>
        <w:jc w:val="both"/>
      </w:pPr>
      <w:r>
        <w:t>Kupující je oprávněn uplatnit nároky z odpovědnosti za vady zboží pouze písemným oznámením doručeným prodávajícímu.</w:t>
      </w:r>
    </w:p>
    <w:p w14:paraId="39798917" w14:textId="77777777" w:rsidR="00594BF9" w:rsidRDefault="00010B29">
      <w:pPr>
        <w:pStyle w:val="Zkladntext1"/>
        <w:numPr>
          <w:ilvl w:val="0"/>
          <w:numId w:val="7"/>
        </w:numPr>
        <w:shd w:val="clear" w:color="auto" w:fill="auto"/>
        <w:tabs>
          <w:tab w:val="left" w:pos="566"/>
        </w:tabs>
        <w:spacing w:after="240"/>
        <w:jc w:val="both"/>
      </w:pPr>
      <w:r>
        <w:t>Reklamace a záruky uplatňuje kupující přímo u prodávajícího.</w:t>
      </w:r>
    </w:p>
    <w:p w14:paraId="068CFA92" w14:textId="77777777" w:rsidR="00594BF9" w:rsidRDefault="00010B29">
      <w:pPr>
        <w:pStyle w:val="Zkladntext1"/>
        <w:numPr>
          <w:ilvl w:val="0"/>
          <w:numId w:val="7"/>
        </w:numPr>
        <w:shd w:val="clear" w:color="auto" w:fill="auto"/>
        <w:tabs>
          <w:tab w:val="left" w:pos="566"/>
        </w:tabs>
        <w:spacing w:after="240"/>
        <w:ind w:left="580" w:hanging="580"/>
        <w:jc w:val="both"/>
      </w:pPr>
      <w:r>
        <w:t>Zboží má vady, nemá-li vlastnosti uvedené v přílohách B1 a B2 této Dohody. Za vadu se považují i vady v dokladech dle odst. 1.4. této rámcové dohody.</w:t>
      </w:r>
    </w:p>
    <w:p w14:paraId="697563E4" w14:textId="77777777" w:rsidR="00594BF9" w:rsidRDefault="00010B29">
      <w:pPr>
        <w:pStyle w:val="Zkladntext1"/>
        <w:numPr>
          <w:ilvl w:val="0"/>
          <w:numId w:val="7"/>
        </w:numPr>
        <w:shd w:val="clear" w:color="auto" w:fill="auto"/>
        <w:tabs>
          <w:tab w:val="left" w:pos="566"/>
        </w:tabs>
        <w:spacing w:after="240"/>
        <w:ind w:left="580" w:hanging="580"/>
        <w:jc w:val="both"/>
      </w:pPr>
      <w:r>
        <w:t>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10.000,- Kč za každý takový případ. Současně vznikne nárok kupujícího z titulu odpovědnosti za vady předmětu koupě.</w:t>
      </w:r>
    </w:p>
    <w:p w14:paraId="57860C26" w14:textId="77777777" w:rsidR="00594BF9" w:rsidRDefault="00010B29">
      <w:pPr>
        <w:pStyle w:val="Zkladntext1"/>
        <w:shd w:val="clear" w:color="auto" w:fill="auto"/>
        <w:spacing w:after="120"/>
        <w:jc w:val="center"/>
      </w:pPr>
      <w:r>
        <w:rPr>
          <w:b/>
          <w:bCs/>
        </w:rPr>
        <w:t>VII.</w:t>
      </w:r>
    </w:p>
    <w:p w14:paraId="4C8D0457" w14:textId="77777777" w:rsidR="00594BF9" w:rsidRDefault="00010B29">
      <w:pPr>
        <w:pStyle w:val="Nadpis30"/>
        <w:keepNext/>
        <w:keepLines/>
        <w:shd w:val="clear" w:color="auto" w:fill="auto"/>
        <w:spacing w:after="240"/>
      </w:pPr>
      <w:bookmarkStart w:id="24" w:name="bookmark24"/>
      <w:bookmarkStart w:id="25" w:name="bookmark25"/>
      <w:r>
        <w:t>Zánik rámcové kupní Dohody</w:t>
      </w:r>
      <w:bookmarkEnd w:id="24"/>
      <w:bookmarkEnd w:id="25"/>
    </w:p>
    <w:p w14:paraId="58EC6515" w14:textId="77777777" w:rsidR="00594BF9" w:rsidRDefault="00010B29">
      <w:pPr>
        <w:pStyle w:val="Zkladntext1"/>
        <w:numPr>
          <w:ilvl w:val="0"/>
          <w:numId w:val="8"/>
        </w:numPr>
        <w:shd w:val="clear" w:color="auto" w:fill="auto"/>
        <w:tabs>
          <w:tab w:val="left" w:pos="566"/>
        </w:tabs>
        <w:spacing w:after="240"/>
        <w:ind w:left="580" w:hanging="580"/>
        <w:jc w:val="both"/>
      </w:pPr>
      <w:r>
        <w:t>Tento závazkový vztah založený mezi oběma smluvními stranami touto Dohodou zaniká, nastane-li některá z níže uvedených právních skutečností:</w:t>
      </w:r>
    </w:p>
    <w:p w14:paraId="7FEEAA8C" w14:textId="77777777" w:rsidR="00594BF9" w:rsidRDefault="00010B29">
      <w:pPr>
        <w:pStyle w:val="Zkladntext1"/>
        <w:numPr>
          <w:ilvl w:val="0"/>
          <w:numId w:val="9"/>
        </w:numPr>
        <w:shd w:val="clear" w:color="auto" w:fill="auto"/>
        <w:tabs>
          <w:tab w:val="left" w:pos="883"/>
        </w:tabs>
        <w:spacing w:after="240"/>
        <w:ind w:left="860" w:hanging="280"/>
        <w:jc w:val="both"/>
        <w:sectPr w:rsidR="00594BF9">
          <w:headerReference w:type="even" r:id="rId8"/>
          <w:headerReference w:type="default" r:id="rId9"/>
          <w:footerReference w:type="even" r:id="rId10"/>
          <w:footerReference w:type="default" r:id="rId11"/>
          <w:headerReference w:type="first" r:id="rId12"/>
          <w:footerReference w:type="first" r:id="rId13"/>
          <w:pgSz w:w="11900" w:h="16840"/>
          <w:pgMar w:top="1662" w:right="1374" w:bottom="1422" w:left="1376" w:header="0" w:footer="3" w:gutter="0"/>
          <w:pgNumType w:start="1"/>
          <w:cols w:space="720"/>
          <w:noEndnote/>
          <w:docGrid w:linePitch="360"/>
        </w:sectPr>
      </w:pPr>
      <w:r>
        <w:t>písemnou dohodou obou smluvních stran, a to ke dni uvedenému v takovéto dohodě, jinak ke dni následujícímu po dni uzavření dohody o zániku závazkového vztahu.</w:t>
      </w:r>
    </w:p>
    <w:p w14:paraId="0211A77D" w14:textId="6B4CED2D" w:rsidR="00594BF9" w:rsidRDefault="00010B29">
      <w:pPr>
        <w:pStyle w:val="Nadpis10"/>
        <w:keepNext/>
        <w:keepLines/>
        <w:shd w:val="clear" w:color="auto" w:fill="auto"/>
        <w:spacing w:after="60" w:line="427" w:lineRule="atLeast"/>
      </w:pPr>
      <w:bookmarkStart w:id="26" w:name="bookmark26"/>
      <w:bookmarkStart w:id="27" w:name="bookmark27"/>
      <w:r>
        <w:lastRenderedPageBreak/>
        <w:t>Kr</w:t>
      </w:r>
      <w:r w:rsidR="005C752E">
        <w:t>aj</w:t>
      </w:r>
      <w:r>
        <w:t>ská správa</w:t>
      </w:r>
      <w:r>
        <w:rPr>
          <w:noProof/>
          <w:color w:val="000000"/>
        </w:rPr>
        <w:drawing>
          <wp:inline distT="0" distB="0" distL="0" distR="0" wp14:anchorId="6DF2B740" wp14:editId="136D081E">
            <wp:extent cx="554990" cy="28638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off x="0" y="0"/>
                      <a:ext cx="554990" cy="286385"/>
                    </a:xfrm>
                    <a:prstGeom prst="rect">
                      <a:avLst/>
                    </a:prstGeom>
                  </pic:spPr>
                </pic:pic>
              </a:graphicData>
            </a:graphic>
          </wp:inline>
        </w:drawing>
      </w:r>
      <w:r>
        <w:t xml:space="preserve"> </w:t>
      </w:r>
      <w:r w:rsidR="005C752E">
        <w:t xml:space="preserve">                                                                        </w:t>
      </w:r>
      <w:r>
        <w:t xml:space="preserve">a údržba </w:t>
      </w:r>
      <w:r w:rsidRPr="005C752E">
        <w:t>s</w:t>
      </w:r>
      <w:r w:rsidR="005C752E" w:rsidRPr="005C752E">
        <w:t>ilni</w:t>
      </w:r>
      <w:r w:rsidRPr="005C752E">
        <w:t>c</w:t>
      </w:r>
      <w:r>
        <w:t xml:space="preserve"> Vysočiny</w:t>
      </w:r>
      <w:bookmarkEnd w:id="26"/>
      <w:bookmarkEnd w:id="27"/>
    </w:p>
    <w:p w14:paraId="7A5305CD" w14:textId="77777777" w:rsidR="00594BF9" w:rsidRDefault="00010B29">
      <w:pPr>
        <w:pStyle w:val="Zkladntext20"/>
        <w:pBdr>
          <w:bottom w:val="single" w:sz="4" w:space="0" w:color="auto"/>
        </w:pBdr>
        <w:shd w:val="clear" w:color="auto" w:fill="auto"/>
        <w:spacing w:after="320"/>
        <w:jc w:val="both"/>
      </w:pPr>
      <w:r>
        <w:rPr>
          <w:b/>
          <w:bCs/>
        </w:rPr>
        <w:t>Rámcová dohoda na dodávku kationaktivní asfaltové emulze v roce 2024</w:t>
      </w:r>
    </w:p>
    <w:p w14:paraId="5E128DCC" w14:textId="77777777" w:rsidR="00594BF9" w:rsidRDefault="00010B29">
      <w:pPr>
        <w:pStyle w:val="Zkladntext1"/>
        <w:numPr>
          <w:ilvl w:val="0"/>
          <w:numId w:val="9"/>
        </w:numPr>
        <w:shd w:val="clear" w:color="auto" w:fill="auto"/>
        <w:tabs>
          <w:tab w:val="left" w:pos="898"/>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08D6B37D" w14:textId="77777777" w:rsidR="00594BF9" w:rsidRDefault="00010B29">
      <w:pPr>
        <w:pStyle w:val="Zkladntext1"/>
        <w:numPr>
          <w:ilvl w:val="0"/>
          <w:numId w:val="9"/>
        </w:numPr>
        <w:shd w:val="clear" w:color="auto" w:fill="auto"/>
        <w:tabs>
          <w:tab w:val="left" w:pos="883"/>
        </w:tabs>
        <w:ind w:firstLine="580"/>
        <w:jc w:val="both"/>
      </w:pPr>
      <w:r>
        <w:t>uplynutím doby, na kterou je závazkový vztah sjednán.</w:t>
      </w:r>
    </w:p>
    <w:p w14:paraId="2FB076DC" w14:textId="77777777" w:rsidR="00594BF9" w:rsidRDefault="00010B29">
      <w:pPr>
        <w:pStyle w:val="Zkladntext1"/>
        <w:numPr>
          <w:ilvl w:val="0"/>
          <w:numId w:val="8"/>
        </w:numPr>
        <w:shd w:val="clear" w:color="auto" w:fill="auto"/>
        <w:tabs>
          <w:tab w:val="left" w:pos="566"/>
        </w:tabs>
        <w:jc w:val="both"/>
      </w:pPr>
      <w:r>
        <w:t>Kupující má dále právo bez předchozího písemného upozornění od dohody odstoupit:</w:t>
      </w:r>
    </w:p>
    <w:p w14:paraId="1FCCB575" w14:textId="77777777" w:rsidR="00594BF9" w:rsidRDefault="00010B29">
      <w:pPr>
        <w:pStyle w:val="Zkladntext1"/>
        <w:numPr>
          <w:ilvl w:val="0"/>
          <w:numId w:val="10"/>
        </w:numPr>
        <w:shd w:val="clear" w:color="auto" w:fill="auto"/>
        <w:tabs>
          <w:tab w:val="left" w:pos="883"/>
        </w:tabs>
        <w:spacing w:after="460"/>
        <w:ind w:firstLine="580"/>
        <w:jc w:val="both"/>
      </w:pPr>
      <w:r>
        <w:rPr>
          <w:noProof/>
        </w:rPr>
        <mc:AlternateContent>
          <mc:Choice Requires="wps">
            <w:drawing>
              <wp:anchor distT="0" distB="0" distL="0" distR="0" simplePos="0" relativeHeight="125829378" behindDoc="0" locked="0" layoutInCell="1" allowOverlap="1" wp14:anchorId="58DD0FBC" wp14:editId="33B178EA">
                <wp:simplePos x="0" y="0"/>
                <wp:positionH relativeFrom="page">
                  <wp:posOffset>1417320</wp:posOffset>
                </wp:positionH>
                <wp:positionV relativeFrom="paragraph">
                  <wp:posOffset>139700</wp:posOffset>
                </wp:positionV>
                <wp:extent cx="713105" cy="17081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713105" cy="170815"/>
                        </a:xfrm>
                        <a:prstGeom prst="rect">
                          <a:avLst/>
                        </a:prstGeom>
                        <a:noFill/>
                      </wps:spPr>
                      <wps:txbx>
                        <w:txbxContent>
                          <w:p w14:paraId="60A02965" w14:textId="77777777" w:rsidR="00594BF9" w:rsidRDefault="00010B29">
                            <w:pPr>
                              <w:pStyle w:val="Zkladntext1"/>
                              <w:shd w:val="clear" w:color="auto" w:fill="auto"/>
                              <w:spacing w:after="0"/>
                            </w:pPr>
                            <w:r>
                              <w:t>dnů; a nebo</w:t>
                            </w:r>
                          </w:p>
                        </w:txbxContent>
                      </wps:txbx>
                      <wps:bodyPr wrap="none" lIns="0" tIns="0" rIns="0" bIns="0"/>
                    </wps:wsp>
                  </a:graphicData>
                </a:graphic>
              </wp:anchor>
            </w:drawing>
          </mc:Choice>
          <mc:Fallback>
            <w:pict>
              <v:shapetype w14:anchorId="58DD0FBC" id="_x0000_t202" coordsize="21600,21600" o:spt="202" path="m,l,21600r21600,l21600,xe">
                <v:stroke joinstyle="miter"/>
                <v:path gradientshapeok="t" o:connecttype="rect"/>
              </v:shapetype>
              <v:shape id="Shape 16" o:spid="_x0000_s1026" type="#_x0000_t202" style="position:absolute;left:0;text-align:left;margin-left:111.6pt;margin-top:11pt;width:56.1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aadQEAAOUCAAAOAAAAZHJzL2Uyb0RvYy54bWysUlFLwzAQfhf8DyHvLu1kTsragYyJICpM&#10;f0CaJmuhyYUkrt2/99K1m+ib+HK93KXfffd9Wa173ZKDdL4Bk9N0llAijYCqMfucfrxvb+4p8YGb&#10;irdgZE6P0tN1cX216mwm51BDW0lHEMT4rLM5rUOwGWNe1FJzPwMrDTYVOM0DHt2eVY53iK5bNk+S&#10;O9aBq6wDIb3H6ubUpMWAr5QU4VUpLwNpc4rcwhDdEMsYWbHi2d5xWzdipMH/wELzxuDQM9SGB04+&#10;XfMLSjfCgQcVZgI0A6UaIYcdcJs0+bHNruZWDrugON6eZfL/ByteDjv75kjoH6BHA6MgnfWZx2Lc&#10;p1dOxy8yJdhHCY9n2WQfiMDiMr1NkwUlAlvpMrlPFxGFXX62zodHCZrEJKcOXRnE4odnH05Xpytx&#10;loFt07axfmESs9CX/UivhOqIrDs0LqcGXxYl7ZNBXaLHU+KmpByTCRK1HPiNvkezvp+HwZfXWXwB&#10;AAD//wMAUEsDBBQABgAIAAAAIQDjwgjt3gAAAAkBAAAPAAAAZHJzL2Rvd25yZXYueG1sTI/BTsMw&#10;DIbvSLxDZCRuLGnLUNc1nRCCI5M2uHBLG6/t1jhVkm7l7clO7GbLn35/f7mZzcDO6HxvSUKyEMCQ&#10;Gqt7aiV8f3085cB8UKTVYAkl/KKHTXV/V6pC2wvt8LwPLYsh5AsloQthLDj3TYdG+YUdkeLtYJ1R&#10;Ia6u5dqpSww3A0+FeOFG9RQ/dGrEtw6b034yEg6f29PxfdqJYyty/EkcznWylfLxYX5dAws4h38Y&#10;rvpRHaroVNuJtGeDhDTN0oheh9gpAlm2XAKrJTznK+BVyW8bVH8AAAD//wMAUEsBAi0AFAAGAAgA&#10;AAAhALaDOJL+AAAA4QEAABMAAAAAAAAAAAAAAAAAAAAAAFtDb250ZW50X1R5cGVzXS54bWxQSwEC&#10;LQAUAAYACAAAACEAOP0h/9YAAACUAQAACwAAAAAAAAAAAAAAAAAvAQAAX3JlbHMvLnJlbHNQSwEC&#10;LQAUAAYACAAAACEAqi+GmnUBAADlAgAADgAAAAAAAAAAAAAAAAAuAgAAZHJzL2Uyb0RvYy54bWxQ&#10;SwECLQAUAAYACAAAACEA48II7d4AAAAJAQAADwAAAAAAAAAAAAAAAADPAwAAZHJzL2Rvd25yZXYu&#10;eG1sUEsFBgAAAAAEAAQA8wAAANoEAAAAAA==&#10;" filled="f" stroked="f">
                <v:textbox inset="0,0,0,0">
                  <w:txbxContent>
                    <w:p w14:paraId="60A02965" w14:textId="77777777" w:rsidR="00594BF9" w:rsidRDefault="00010B29">
                      <w:pPr>
                        <w:pStyle w:val="Zkladntext1"/>
                        <w:shd w:val="clear" w:color="auto" w:fill="auto"/>
                        <w:spacing w:after="0"/>
                      </w:pPr>
                      <w:r>
                        <w:t>dnů; a nebo</w:t>
                      </w:r>
                    </w:p>
                  </w:txbxContent>
                </v:textbox>
                <w10:wrap type="square" anchorx="page"/>
              </v:shape>
            </w:pict>
          </mc:Fallback>
        </mc:AlternateContent>
      </w:r>
      <w:r>
        <w:t>při prodlení s odevzdáním zboží ze strany prodávajícího po dobu delší než 30 kalendářních</w:t>
      </w:r>
    </w:p>
    <w:p w14:paraId="0B5A13B0" w14:textId="77777777" w:rsidR="00594BF9" w:rsidRDefault="00010B29">
      <w:pPr>
        <w:pStyle w:val="Zkladntext1"/>
        <w:numPr>
          <w:ilvl w:val="0"/>
          <w:numId w:val="10"/>
        </w:numPr>
        <w:shd w:val="clear" w:color="auto" w:fill="auto"/>
        <w:tabs>
          <w:tab w:val="left" w:pos="898"/>
        </w:tabs>
        <w:ind w:left="860" w:hanging="280"/>
        <w:jc w:val="both"/>
      </w:pPr>
      <w:r>
        <w:t>při zjištění, že technické parametry zboží neodpovídají požadavkům kupujícího stanoveným v zadávací dokumentaci; a nebo</w:t>
      </w:r>
    </w:p>
    <w:p w14:paraId="19B1F3AC" w14:textId="77777777" w:rsidR="00594BF9" w:rsidRDefault="00010B29">
      <w:pPr>
        <w:pStyle w:val="Zkladntext1"/>
        <w:numPr>
          <w:ilvl w:val="0"/>
          <w:numId w:val="10"/>
        </w:numPr>
        <w:shd w:val="clear" w:color="auto" w:fill="auto"/>
        <w:tabs>
          <w:tab w:val="left" w:pos="883"/>
        </w:tabs>
        <w:ind w:left="860" w:hanging="28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5ADDD1D1" w14:textId="77777777" w:rsidR="00594BF9" w:rsidRDefault="00010B29">
      <w:pPr>
        <w:pStyle w:val="Zkladntext1"/>
        <w:numPr>
          <w:ilvl w:val="0"/>
          <w:numId w:val="10"/>
        </w:numPr>
        <w:shd w:val="clear" w:color="auto" w:fill="auto"/>
        <w:tabs>
          <w:tab w:val="left" w:pos="898"/>
        </w:tabs>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0AC731F2" w14:textId="77777777" w:rsidR="00594BF9" w:rsidRDefault="00010B29">
      <w:pPr>
        <w:pStyle w:val="Zkladntext1"/>
        <w:shd w:val="clear" w:color="auto" w:fill="auto"/>
        <w:ind w:left="86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16D3BD6D" w14:textId="77777777" w:rsidR="00594BF9" w:rsidRDefault="00010B29">
      <w:pPr>
        <w:pStyle w:val="Zkladntext1"/>
        <w:shd w:val="clear" w:color="auto" w:fill="auto"/>
        <w:ind w:left="86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v souvislosti s Nařízením Rady (EU) č. 833/2014 o omezujících opatřeních vzhledem k činnostem Ruska destabilizujícím situaci na Ukrajině, ve znění novely Nařízením Rady (EU) č. 2022/576.</w:t>
      </w:r>
    </w:p>
    <w:p w14:paraId="5416AE07" w14:textId="77777777" w:rsidR="00594BF9" w:rsidRDefault="00010B29">
      <w:pPr>
        <w:pStyle w:val="Zkladntext1"/>
        <w:numPr>
          <w:ilvl w:val="0"/>
          <w:numId w:val="8"/>
        </w:numPr>
        <w:shd w:val="clear" w:color="auto" w:fill="auto"/>
        <w:tabs>
          <w:tab w:val="left" w:pos="566"/>
        </w:tabs>
        <w:spacing w:after="58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051F1B90" w14:textId="77777777" w:rsidR="00594BF9" w:rsidRDefault="00010B29">
      <w:pPr>
        <w:pStyle w:val="Zkladntext1"/>
        <w:shd w:val="clear" w:color="auto" w:fill="auto"/>
        <w:spacing w:after="120"/>
        <w:jc w:val="center"/>
      </w:pPr>
      <w:r>
        <w:rPr>
          <w:b/>
          <w:bCs/>
        </w:rPr>
        <w:t>VIII.</w:t>
      </w:r>
    </w:p>
    <w:p w14:paraId="15710EB3" w14:textId="77777777" w:rsidR="00594BF9" w:rsidRDefault="00010B29">
      <w:pPr>
        <w:pStyle w:val="Zkladntext1"/>
        <w:shd w:val="clear" w:color="auto" w:fill="auto"/>
        <w:jc w:val="center"/>
      </w:pPr>
      <w:r>
        <w:rPr>
          <w:b/>
          <w:bCs/>
        </w:rPr>
        <w:t>Doba trvání závazkového vztahu</w:t>
      </w:r>
    </w:p>
    <w:p w14:paraId="2D4DA306" w14:textId="77777777" w:rsidR="00594BF9" w:rsidRDefault="00010B29">
      <w:pPr>
        <w:pStyle w:val="Zkladntext1"/>
        <w:shd w:val="clear" w:color="auto" w:fill="auto"/>
        <w:spacing w:after="580"/>
        <w:jc w:val="both"/>
      </w:pPr>
      <w:r>
        <w:t xml:space="preserve">Dohoda se uzavírá od nabytí účinnosti </w:t>
      </w:r>
      <w:r>
        <w:rPr>
          <w:b/>
          <w:bCs/>
        </w:rPr>
        <w:t>do 31. října 2024</w:t>
      </w:r>
      <w:r>
        <w:t>.</w:t>
      </w:r>
    </w:p>
    <w:p w14:paraId="1673E749" w14:textId="77777777" w:rsidR="00594BF9" w:rsidRDefault="00010B29">
      <w:pPr>
        <w:pStyle w:val="Zkladntext1"/>
        <w:shd w:val="clear" w:color="auto" w:fill="auto"/>
        <w:spacing w:after="120"/>
        <w:jc w:val="center"/>
      </w:pPr>
      <w:r>
        <w:rPr>
          <w:b/>
          <w:bCs/>
        </w:rPr>
        <w:t>IX.</w:t>
      </w:r>
    </w:p>
    <w:p w14:paraId="777CA7A5" w14:textId="77777777" w:rsidR="00594BF9" w:rsidRDefault="00010B29">
      <w:pPr>
        <w:pStyle w:val="Zkladntext1"/>
        <w:shd w:val="clear" w:color="auto" w:fill="auto"/>
        <w:jc w:val="center"/>
      </w:pPr>
      <w:r>
        <w:rPr>
          <w:b/>
          <w:bCs/>
        </w:rPr>
        <w:t>Doručování</w:t>
      </w:r>
    </w:p>
    <w:p w14:paraId="043853C4" w14:textId="77777777" w:rsidR="00594BF9" w:rsidRDefault="00010B29">
      <w:pPr>
        <w:pStyle w:val="Zkladntext1"/>
        <w:numPr>
          <w:ilvl w:val="0"/>
          <w:numId w:val="11"/>
        </w:numPr>
        <w:shd w:val="clear" w:color="auto" w:fill="auto"/>
        <w:tabs>
          <w:tab w:val="left" w:pos="566"/>
        </w:tabs>
        <w:ind w:left="580" w:hanging="580"/>
        <w:jc w:val="both"/>
        <w:sectPr w:rsidR="00594BF9">
          <w:headerReference w:type="even" r:id="rId15"/>
          <w:headerReference w:type="default" r:id="rId16"/>
          <w:footerReference w:type="even" r:id="rId17"/>
          <w:footerReference w:type="default" r:id="rId18"/>
          <w:pgSz w:w="11900" w:h="16840"/>
          <w:pgMar w:top="231" w:right="1345" w:bottom="1181" w:left="1383" w:header="0" w:footer="3" w:gutter="0"/>
          <w:cols w:space="720"/>
          <w:noEndnote/>
          <w:docGrid w:linePitch="360"/>
        </w:sectPr>
      </w:pPr>
      <w:r>
        <w:t>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7FF22C30" w14:textId="77777777" w:rsidR="00594BF9" w:rsidRDefault="00010B29">
      <w:pPr>
        <w:pStyle w:val="Zkladntext1"/>
        <w:numPr>
          <w:ilvl w:val="0"/>
          <w:numId w:val="11"/>
        </w:numPr>
        <w:shd w:val="clear" w:color="auto" w:fill="auto"/>
        <w:tabs>
          <w:tab w:val="left" w:pos="566"/>
        </w:tabs>
        <w:ind w:left="580" w:hanging="580"/>
        <w:jc w:val="both"/>
      </w:pPr>
      <w:r>
        <w:lastRenderedPageBreak/>
        <w:t>Účastnící dohody prohlašují, že adresy uvedené v záhlaví této Dohody jsou současně adresami pro doručování, u kterých je vyžadována písemná forma (např. výpověď, odstoupení).</w:t>
      </w:r>
    </w:p>
    <w:p w14:paraId="0896312A" w14:textId="77777777" w:rsidR="00594BF9" w:rsidRDefault="00010B29">
      <w:pPr>
        <w:pStyle w:val="Zkladntext1"/>
        <w:numPr>
          <w:ilvl w:val="0"/>
          <w:numId w:val="11"/>
        </w:numPr>
        <w:shd w:val="clear" w:color="auto" w:fill="auto"/>
        <w:tabs>
          <w:tab w:val="left" w:pos="566"/>
        </w:tabs>
        <w:spacing w:after="580"/>
        <w:ind w:left="580" w:hanging="58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04E8D853" w14:textId="77777777" w:rsidR="00594BF9" w:rsidRDefault="00010B29">
      <w:pPr>
        <w:pStyle w:val="Zkladntext1"/>
        <w:shd w:val="clear" w:color="auto" w:fill="auto"/>
        <w:spacing w:after="120"/>
        <w:jc w:val="center"/>
      </w:pPr>
      <w:r>
        <w:rPr>
          <w:b/>
          <w:bCs/>
        </w:rPr>
        <w:t>X.</w:t>
      </w:r>
    </w:p>
    <w:p w14:paraId="73BFA73D" w14:textId="77777777" w:rsidR="00594BF9" w:rsidRDefault="00010B29">
      <w:pPr>
        <w:pStyle w:val="Nadpis30"/>
        <w:keepNext/>
        <w:keepLines/>
        <w:shd w:val="clear" w:color="auto" w:fill="auto"/>
      </w:pPr>
      <w:bookmarkStart w:id="28" w:name="bookmark28"/>
      <w:bookmarkStart w:id="29" w:name="bookmark29"/>
      <w:r>
        <w:t>Zvláštní ustanovení</w:t>
      </w:r>
      <w:bookmarkEnd w:id="28"/>
      <w:bookmarkEnd w:id="29"/>
    </w:p>
    <w:p w14:paraId="1A7FCD1E" w14:textId="77777777" w:rsidR="00594BF9" w:rsidRDefault="00010B29">
      <w:pPr>
        <w:pStyle w:val="Zkladntext1"/>
        <w:numPr>
          <w:ilvl w:val="0"/>
          <w:numId w:val="12"/>
        </w:numPr>
        <w:shd w:val="clear" w:color="auto" w:fill="auto"/>
        <w:tabs>
          <w:tab w:val="left" w:pos="582"/>
        </w:tabs>
        <w:ind w:left="580" w:hanging="580"/>
        <w:jc w:val="both"/>
      </w:pPr>
      <w:r>
        <w:t>Právní vztahy neupravené touto Dohodou či dílčí kupní smlouvou se řídí právním řádem České republiky, zejména pak příslušnými ustanoveními občanského zákoníku.</w:t>
      </w:r>
    </w:p>
    <w:p w14:paraId="33ECB86A" w14:textId="77777777" w:rsidR="00594BF9" w:rsidRDefault="00010B29">
      <w:pPr>
        <w:pStyle w:val="Zkladntext1"/>
        <w:numPr>
          <w:ilvl w:val="0"/>
          <w:numId w:val="12"/>
        </w:numPr>
        <w:shd w:val="clear" w:color="auto" w:fill="auto"/>
        <w:tabs>
          <w:tab w:val="left" w:pos="582"/>
          <w:tab w:val="left" w:pos="5875"/>
          <w:tab w:val="left" w:pos="7339"/>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 IČO</w:t>
      </w:r>
      <w:r>
        <w:tab/>
      </w:r>
      <w:r>
        <w:rPr>
          <w:color w:val="637381"/>
        </w:rPr>
        <w:t xml:space="preserve">, </w:t>
      </w:r>
      <w:r>
        <w:t>pro případ sporů o</w:t>
      </w:r>
    </w:p>
    <w:p w14:paraId="1B6B7D0C" w14:textId="77777777" w:rsidR="00594BF9" w:rsidRDefault="00010B29">
      <w:pPr>
        <w:pStyle w:val="Zkladntext1"/>
        <w:shd w:val="clear" w:color="auto" w:fill="auto"/>
        <w:ind w:firstLine="580"/>
        <w:jc w:val="both"/>
      </w:pPr>
      <w:r>
        <w:t>kvalitě emulze. Výsledky těchto rozborů budou pro obě strany závazné.</w:t>
      </w:r>
    </w:p>
    <w:p w14:paraId="05A8F43A" w14:textId="77777777" w:rsidR="00594BF9" w:rsidRDefault="00010B29">
      <w:pPr>
        <w:pStyle w:val="Zkladntext1"/>
        <w:numPr>
          <w:ilvl w:val="0"/>
          <w:numId w:val="12"/>
        </w:numPr>
        <w:shd w:val="clear" w:color="auto" w:fill="auto"/>
        <w:tabs>
          <w:tab w:val="left" w:pos="582"/>
        </w:tabs>
        <w:ind w:left="580" w:hanging="580"/>
        <w:jc w:val="both"/>
      </w:pPr>
      <w:r>
        <w:t>Prodávající je povinen vést a průběžně aktualizovat reálný seznam všech poddodavatelů podílejících se na realizaci této dohody, včetně výše jejich podílu na plnění.</w:t>
      </w:r>
    </w:p>
    <w:p w14:paraId="3DAE17C2" w14:textId="77777777" w:rsidR="00594BF9" w:rsidRDefault="00010B29">
      <w:pPr>
        <w:pStyle w:val="Zkladntext1"/>
        <w:numPr>
          <w:ilvl w:val="0"/>
          <w:numId w:val="12"/>
        </w:numPr>
        <w:shd w:val="clear" w:color="auto" w:fill="auto"/>
        <w:tabs>
          <w:tab w:val="left" w:pos="582"/>
        </w:tabs>
        <w:ind w:left="580" w:hanging="580"/>
        <w:jc w:val="both"/>
      </w:pPr>
      <w: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5AD23A47" w14:textId="77777777" w:rsidR="00594BF9" w:rsidRDefault="00010B29">
      <w:pPr>
        <w:pStyle w:val="Zkladntext1"/>
        <w:numPr>
          <w:ilvl w:val="0"/>
          <w:numId w:val="12"/>
        </w:numPr>
        <w:shd w:val="clear" w:color="auto" w:fill="auto"/>
        <w:tabs>
          <w:tab w:val="left" w:pos="582"/>
        </w:tabs>
        <w:ind w:left="580" w:hanging="58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4E12969A" w14:textId="77777777" w:rsidR="00594BF9" w:rsidRDefault="00010B29">
      <w:pPr>
        <w:pStyle w:val="Zkladntext1"/>
        <w:numPr>
          <w:ilvl w:val="0"/>
          <w:numId w:val="12"/>
        </w:numPr>
        <w:shd w:val="clear" w:color="auto" w:fill="auto"/>
        <w:tabs>
          <w:tab w:val="left" w:pos="582"/>
        </w:tabs>
        <w:ind w:left="580" w:hanging="580"/>
        <w:jc w:val="both"/>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3A285F7F" w14:textId="77777777" w:rsidR="00594BF9" w:rsidRDefault="00010B29">
      <w:pPr>
        <w:pStyle w:val="Zkladntext1"/>
        <w:numPr>
          <w:ilvl w:val="0"/>
          <w:numId w:val="12"/>
        </w:numPr>
        <w:shd w:val="clear" w:color="auto" w:fill="auto"/>
        <w:tabs>
          <w:tab w:val="left" w:pos="582"/>
        </w:tabs>
        <w:ind w:left="580" w:hanging="580"/>
        <w:jc w:val="both"/>
      </w:pPr>
      <w: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39E464E7" w14:textId="77777777" w:rsidR="00594BF9" w:rsidRDefault="00010B29">
      <w:pPr>
        <w:pStyle w:val="Zkladntext1"/>
        <w:numPr>
          <w:ilvl w:val="0"/>
          <w:numId w:val="12"/>
        </w:numPr>
        <w:shd w:val="clear" w:color="auto" w:fill="auto"/>
        <w:tabs>
          <w:tab w:val="left" w:pos="582"/>
        </w:tabs>
        <w:ind w:left="580" w:hanging="580"/>
        <w:jc w:val="both"/>
        <w:sectPr w:rsidR="00594BF9">
          <w:pgSz w:w="11900" w:h="16840"/>
          <w:pgMar w:top="1671" w:right="1373" w:bottom="1671" w:left="1378" w:header="0" w:footer="3" w:gutter="0"/>
          <w:cols w:space="720"/>
          <w:noEndnote/>
          <w:docGrid w:linePitch="360"/>
        </w:sectPr>
      </w:pPr>
      <w:r>
        <w:t>Prodávající prohlašuje, že i při plnění svého závazku bude respektovat obecně závazné předpisy a dodržovat zákaz jakékoli diskriminace zaměstnanců, zajistí rovné zacházení se zaměstnanci a neumožní výkon nelegální práce.</w:t>
      </w:r>
    </w:p>
    <w:p w14:paraId="09FFBCA0" w14:textId="24086E55" w:rsidR="00594BF9" w:rsidRDefault="00010B29">
      <w:pPr>
        <w:pStyle w:val="Nadpis10"/>
        <w:keepNext/>
        <w:keepLines/>
        <w:shd w:val="clear" w:color="auto" w:fill="auto"/>
        <w:spacing w:after="40"/>
      </w:pPr>
      <w:r>
        <w:rPr>
          <w:noProof/>
        </w:rPr>
        <w:lastRenderedPageBreak/>
        <w:drawing>
          <wp:anchor distT="0" distB="0" distL="0" distR="0" simplePos="0" relativeHeight="125829380" behindDoc="0" locked="0" layoutInCell="1" allowOverlap="1" wp14:anchorId="3A7865C6" wp14:editId="12475375">
            <wp:simplePos x="0" y="0"/>
            <wp:positionH relativeFrom="page">
              <wp:posOffset>2365449</wp:posOffset>
            </wp:positionH>
            <wp:positionV relativeFrom="page">
              <wp:posOffset>31263</wp:posOffset>
            </wp:positionV>
            <wp:extent cx="914400" cy="304800"/>
            <wp:effectExtent l="0" t="0" r="0" b="0"/>
            <wp:wrapTight wrapText="left">
              <wp:wrapPolygon edited="0">
                <wp:start x="0" y="0"/>
                <wp:lineTo x="0" y="20250"/>
                <wp:lineTo x="21150" y="20250"/>
                <wp:lineTo x="21150" y="0"/>
                <wp:lineTo x="0" y="0"/>
              </wp:wrapPolygon>
            </wp:wrapTight>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9"/>
                    <a:stretch/>
                  </pic:blipFill>
                  <pic:spPr>
                    <a:xfrm>
                      <a:off x="0" y="0"/>
                      <a:ext cx="914400" cy="304800"/>
                    </a:xfrm>
                    <a:prstGeom prst="rect">
                      <a:avLst/>
                    </a:prstGeom>
                  </pic:spPr>
                </pic:pic>
              </a:graphicData>
            </a:graphic>
          </wp:anchor>
        </w:drawing>
      </w:r>
      <w:bookmarkStart w:id="30" w:name="bookmark30"/>
      <w:bookmarkStart w:id="31" w:name="bookmark31"/>
      <w:r>
        <w:t xml:space="preserve">Krajská správa a údržba </w:t>
      </w:r>
      <w:r w:rsidRPr="00010B29">
        <w:t>silnic</w:t>
      </w:r>
      <w:r>
        <w:t xml:space="preserve"> Vysočiny</w:t>
      </w:r>
      <w:bookmarkEnd w:id="30"/>
      <w:bookmarkEnd w:id="31"/>
    </w:p>
    <w:p w14:paraId="32F3FD46" w14:textId="77777777" w:rsidR="00594BF9" w:rsidRDefault="00010B29">
      <w:pPr>
        <w:pStyle w:val="Zkladntext20"/>
        <w:pBdr>
          <w:bottom w:val="single" w:sz="4" w:space="0" w:color="auto"/>
        </w:pBdr>
        <w:shd w:val="clear" w:color="auto" w:fill="auto"/>
        <w:spacing w:after="680"/>
        <w:jc w:val="both"/>
      </w:pPr>
      <w:r>
        <w:rPr>
          <w:b/>
          <w:bCs/>
        </w:rPr>
        <w:t>Rámcová dohoda na dodávku kationaktivní asfaltové emulze v roce 2024</w:t>
      </w:r>
    </w:p>
    <w:p w14:paraId="55483447" w14:textId="77777777" w:rsidR="00594BF9" w:rsidRDefault="00010B29">
      <w:pPr>
        <w:pStyle w:val="Zkladntext1"/>
        <w:shd w:val="clear" w:color="auto" w:fill="auto"/>
        <w:spacing w:after="120"/>
        <w:jc w:val="center"/>
      </w:pPr>
      <w:r>
        <w:rPr>
          <w:b/>
          <w:bCs/>
        </w:rPr>
        <w:t>XI.</w:t>
      </w:r>
    </w:p>
    <w:p w14:paraId="4E0A7D6E" w14:textId="77777777" w:rsidR="00594BF9" w:rsidRDefault="00010B29">
      <w:pPr>
        <w:pStyle w:val="Nadpis30"/>
        <w:keepNext/>
        <w:keepLines/>
        <w:shd w:val="clear" w:color="auto" w:fill="auto"/>
        <w:spacing w:after="240"/>
      </w:pPr>
      <w:bookmarkStart w:id="32" w:name="bookmark32"/>
      <w:bookmarkStart w:id="33" w:name="bookmark33"/>
      <w:r>
        <w:t>Platnost a účinnost smlouvy</w:t>
      </w:r>
      <w:bookmarkEnd w:id="32"/>
      <w:bookmarkEnd w:id="33"/>
    </w:p>
    <w:p w14:paraId="037AC58C" w14:textId="77777777" w:rsidR="00594BF9" w:rsidRDefault="00010B29">
      <w:pPr>
        <w:pStyle w:val="Zkladntext1"/>
        <w:numPr>
          <w:ilvl w:val="0"/>
          <w:numId w:val="13"/>
        </w:numPr>
        <w:shd w:val="clear" w:color="auto" w:fill="auto"/>
        <w:tabs>
          <w:tab w:val="left" w:pos="636"/>
        </w:tabs>
        <w:spacing w:after="40"/>
        <w:jc w:val="both"/>
      </w:pPr>
      <w:r>
        <w:t>Dohoda je vyhotovena v elektronické podobě, přičemž obě smluvní strany obdrží její elektronický</w:t>
      </w:r>
    </w:p>
    <w:p w14:paraId="17F94482" w14:textId="77777777" w:rsidR="00594BF9" w:rsidRDefault="00010B29">
      <w:pPr>
        <w:pStyle w:val="Zkladntext1"/>
        <w:shd w:val="clear" w:color="auto" w:fill="auto"/>
        <w:spacing w:after="240"/>
        <w:ind w:firstLine="580"/>
        <w:jc w:val="both"/>
      </w:pPr>
      <w:r>
        <w:t>originál.</w:t>
      </w:r>
    </w:p>
    <w:p w14:paraId="50C5EEFD" w14:textId="77777777" w:rsidR="00594BF9" w:rsidRDefault="00010B29">
      <w:pPr>
        <w:pStyle w:val="Zkladntext1"/>
        <w:numPr>
          <w:ilvl w:val="0"/>
          <w:numId w:val="13"/>
        </w:numPr>
        <w:shd w:val="clear" w:color="auto" w:fill="auto"/>
        <w:tabs>
          <w:tab w:val="left" w:pos="636"/>
        </w:tabs>
        <w:spacing w:after="24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546E4FDA" w14:textId="77777777" w:rsidR="00594BF9" w:rsidRDefault="00010B29">
      <w:pPr>
        <w:pStyle w:val="Zkladntext1"/>
        <w:numPr>
          <w:ilvl w:val="0"/>
          <w:numId w:val="13"/>
        </w:numPr>
        <w:shd w:val="clear" w:color="auto" w:fill="auto"/>
        <w:tabs>
          <w:tab w:val="left" w:pos="636"/>
        </w:tabs>
        <w:spacing w:after="620"/>
        <w:jc w:val="both"/>
      </w:pPr>
      <w:r>
        <w:t xml:space="preserve">Dohoda je </w:t>
      </w:r>
      <w:r>
        <w:rPr>
          <w:b/>
          <w:bCs/>
          <w:u w:val="single"/>
        </w:rPr>
        <w:t>účinná</w:t>
      </w:r>
      <w:r>
        <w:rPr>
          <w:b/>
          <w:bCs/>
        </w:rPr>
        <w:t xml:space="preserve"> </w:t>
      </w:r>
      <w:r>
        <w:t>dnem jejího uveřejnění v registru smluv.</w:t>
      </w:r>
    </w:p>
    <w:p w14:paraId="26FA4646" w14:textId="77777777" w:rsidR="00594BF9" w:rsidRDefault="00010B29">
      <w:pPr>
        <w:pStyle w:val="Nadpis30"/>
        <w:keepNext/>
        <w:keepLines/>
        <w:shd w:val="clear" w:color="auto" w:fill="auto"/>
        <w:spacing w:after="120"/>
      </w:pPr>
      <w:bookmarkStart w:id="34" w:name="bookmark34"/>
      <w:bookmarkStart w:id="35" w:name="bookmark35"/>
      <w:r>
        <w:t>XII.</w:t>
      </w:r>
      <w:bookmarkEnd w:id="34"/>
      <w:bookmarkEnd w:id="35"/>
    </w:p>
    <w:p w14:paraId="6A66AA5E" w14:textId="77777777" w:rsidR="00594BF9" w:rsidRDefault="00010B29">
      <w:pPr>
        <w:pStyle w:val="Nadpis30"/>
        <w:keepNext/>
        <w:keepLines/>
        <w:shd w:val="clear" w:color="auto" w:fill="auto"/>
        <w:spacing w:after="240"/>
      </w:pPr>
      <w:bookmarkStart w:id="36" w:name="bookmark36"/>
      <w:bookmarkStart w:id="37" w:name="bookmark37"/>
      <w:r>
        <w:t>Závěrečná ustanovení</w:t>
      </w:r>
      <w:bookmarkEnd w:id="36"/>
      <w:bookmarkEnd w:id="37"/>
    </w:p>
    <w:p w14:paraId="7FA2C82A" w14:textId="77777777" w:rsidR="00594BF9" w:rsidRDefault="00010B29">
      <w:pPr>
        <w:pStyle w:val="Zkladntext1"/>
        <w:numPr>
          <w:ilvl w:val="0"/>
          <w:numId w:val="14"/>
        </w:numPr>
        <w:shd w:val="clear" w:color="auto" w:fill="auto"/>
        <w:tabs>
          <w:tab w:val="left" w:pos="636"/>
        </w:tabs>
        <w:spacing w:after="240"/>
        <w:jc w:val="both"/>
      </w:pPr>
      <w:r>
        <w:t>Tato Dohoda podléhá zveřejnění dle zákona č. 340/2015 Sb. o zvláštních podmínkách účinnosti některých smluv, uveřejňování těchto smluv a o registru smluv (zákon o registru smluv), v platném a účinném znění.</w:t>
      </w:r>
    </w:p>
    <w:p w14:paraId="22E5E24E" w14:textId="77777777" w:rsidR="00594BF9" w:rsidRDefault="00010B29">
      <w:pPr>
        <w:pStyle w:val="Zkladntext1"/>
        <w:numPr>
          <w:ilvl w:val="0"/>
          <w:numId w:val="14"/>
        </w:numPr>
        <w:shd w:val="clear" w:color="auto" w:fill="auto"/>
        <w:tabs>
          <w:tab w:val="left" w:pos="636"/>
        </w:tabs>
        <w:spacing w:after="24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6827854D" w14:textId="77777777" w:rsidR="00594BF9" w:rsidRDefault="00010B29">
      <w:pPr>
        <w:pStyle w:val="Zkladntext1"/>
        <w:numPr>
          <w:ilvl w:val="0"/>
          <w:numId w:val="14"/>
        </w:numPr>
        <w:shd w:val="clear" w:color="auto" w:fill="auto"/>
        <w:tabs>
          <w:tab w:val="left" w:pos="636"/>
        </w:tabs>
        <w:spacing w:after="240"/>
        <w:jc w:val="both"/>
        <w:sectPr w:rsidR="00594BF9">
          <w:pgSz w:w="11900" w:h="16840"/>
          <w:pgMar w:top="231" w:right="1373" w:bottom="1181" w:left="1373" w:header="0" w:footer="3" w:gutter="0"/>
          <w:cols w:space="720"/>
          <w:noEndnote/>
          <w:docGrid w:linePitch="360"/>
        </w:sectPr>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w:t>
      </w:r>
    </w:p>
    <w:p w14:paraId="4F31D94D" w14:textId="77777777" w:rsidR="00594BF9" w:rsidRDefault="00010B29">
      <w:pPr>
        <w:pStyle w:val="Zkladntext1"/>
        <w:shd w:val="clear" w:color="auto" w:fill="auto"/>
        <w:jc w:val="both"/>
      </w:pPr>
      <w:r>
        <w:lastRenderedPageBreak/>
        <w:t>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466A4241" w14:textId="77777777" w:rsidR="00594BF9" w:rsidRDefault="00010B29">
      <w:pPr>
        <w:pStyle w:val="Zkladntext1"/>
        <w:numPr>
          <w:ilvl w:val="0"/>
          <w:numId w:val="14"/>
        </w:numPr>
        <w:shd w:val="clear" w:color="auto" w:fill="auto"/>
        <w:tabs>
          <w:tab w:val="left" w:pos="706"/>
        </w:tabs>
        <w:jc w:val="both"/>
      </w:pPr>
      <w:r>
        <w:t>Smluvní strany se dohodly, že případné spory vzniklé z této Dohody budou přednostně řešit smírnou cestou.</w:t>
      </w:r>
    </w:p>
    <w:p w14:paraId="757C84F0" w14:textId="77777777" w:rsidR="00594BF9" w:rsidRDefault="00010B29">
      <w:pPr>
        <w:pStyle w:val="Zkladntext1"/>
        <w:numPr>
          <w:ilvl w:val="0"/>
          <w:numId w:val="14"/>
        </w:numPr>
        <w:shd w:val="clear" w:color="auto" w:fill="auto"/>
        <w:tabs>
          <w:tab w:val="left" w:pos="706"/>
        </w:tabs>
        <w:jc w:val="both"/>
      </w:pPr>
      <w:r>
        <w:t>Prodávající není oprávněn postoupit jakékoliv pohledávky za Kupujícím vzniklé z této Dohody či v souvislosti s touto Dohodou na třetí osobu bez předchozího písemného souhlasu Kupujícího.</w:t>
      </w:r>
    </w:p>
    <w:p w14:paraId="4504D669" w14:textId="77777777" w:rsidR="00594BF9" w:rsidRDefault="00010B29">
      <w:pPr>
        <w:pStyle w:val="Zkladntext1"/>
        <w:numPr>
          <w:ilvl w:val="0"/>
          <w:numId w:val="14"/>
        </w:numPr>
        <w:shd w:val="clear" w:color="auto" w:fill="auto"/>
        <w:tabs>
          <w:tab w:val="left" w:pos="706"/>
        </w:tabs>
        <w:jc w:val="both"/>
      </w:pPr>
      <w:r>
        <w:t>Změny a doplňky této Dohody lze provádět pouze vzestupně číslovanými, písemnými, oběma Smluvními stranami podepsanými dodatky, které se stanou nedílnou součástí této Dohody.</w:t>
      </w:r>
    </w:p>
    <w:p w14:paraId="65A25149" w14:textId="77777777" w:rsidR="00594BF9" w:rsidRDefault="00010B29">
      <w:pPr>
        <w:pStyle w:val="Zkladntext1"/>
        <w:numPr>
          <w:ilvl w:val="0"/>
          <w:numId w:val="14"/>
        </w:numPr>
        <w:shd w:val="clear" w:color="auto" w:fill="auto"/>
        <w:tabs>
          <w:tab w:val="left" w:pos="706"/>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F1540E0" w14:textId="77777777" w:rsidR="00594BF9" w:rsidRDefault="00010B29">
      <w:pPr>
        <w:pStyle w:val="Zkladntext1"/>
        <w:numPr>
          <w:ilvl w:val="0"/>
          <w:numId w:val="14"/>
        </w:numPr>
        <w:shd w:val="clear" w:color="auto" w:fill="auto"/>
        <w:tabs>
          <w:tab w:val="left" w:pos="706"/>
        </w:tabs>
        <w:jc w:val="both"/>
      </w:pPr>
      <w:r>
        <w:t>Prodávající se zavazuje v rámci plnění této smlouvy nevyužívat v rozsahu vyšším než 10% ceny poddodavatele, který je:</w:t>
      </w:r>
    </w:p>
    <w:p w14:paraId="0D66A5AC" w14:textId="77777777" w:rsidR="00594BF9" w:rsidRDefault="00010B29">
      <w:pPr>
        <w:pStyle w:val="Zkladntext1"/>
        <w:numPr>
          <w:ilvl w:val="0"/>
          <w:numId w:val="15"/>
        </w:numPr>
        <w:shd w:val="clear" w:color="auto" w:fill="auto"/>
        <w:tabs>
          <w:tab w:val="left" w:pos="1147"/>
        </w:tabs>
        <w:ind w:firstLine="720"/>
        <w:jc w:val="both"/>
      </w:pPr>
      <w:r>
        <w:t>fyzickou či právnickou osobou nebo subjektem či orgánem se sídlem v Rusku,</w:t>
      </w:r>
    </w:p>
    <w:p w14:paraId="35EE7839" w14:textId="77777777" w:rsidR="00594BF9" w:rsidRDefault="00010B29">
      <w:pPr>
        <w:pStyle w:val="Zkladntext1"/>
        <w:numPr>
          <w:ilvl w:val="0"/>
          <w:numId w:val="15"/>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1886FA27" w14:textId="77777777" w:rsidR="00594BF9" w:rsidRDefault="00010B29">
      <w:pPr>
        <w:pStyle w:val="Zkladntext1"/>
        <w:numPr>
          <w:ilvl w:val="0"/>
          <w:numId w:val="15"/>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0D375CAC" w14:textId="77777777" w:rsidR="00594BF9" w:rsidRDefault="00010B29">
      <w:pPr>
        <w:pStyle w:val="Zkladntext1"/>
        <w:numPr>
          <w:ilvl w:val="0"/>
          <w:numId w:val="14"/>
        </w:numPr>
        <w:shd w:val="clear" w:color="auto" w:fill="auto"/>
        <w:tabs>
          <w:tab w:val="left" w:pos="706"/>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1FEAF64C" w14:textId="77777777" w:rsidR="00594BF9" w:rsidRDefault="00010B29">
      <w:pPr>
        <w:pStyle w:val="Zkladntext1"/>
        <w:numPr>
          <w:ilvl w:val="0"/>
          <w:numId w:val="14"/>
        </w:numPr>
        <w:shd w:val="clear" w:color="auto" w:fill="auto"/>
        <w:tabs>
          <w:tab w:val="left" w:pos="706"/>
        </w:tabs>
        <w:jc w:val="both"/>
        <w:sectPr w:rsidR="00594BF9">
          <w:headerReference w:type="even" r:id="rId20"/>
          <w:headerReference w:type="default" r:id="rId21"/>
          <w:footerReference w:type="even" r:id="rId22"/>
          <w:footerReference w:type="default" r:id="rId23"/>
          <w:pgSz w:w="11900" w:h="16840"/>
          <w:pgMar w:top="1676" w:right="1378" w:bottom="1676" w:left="1383" w:header="0" w:footer="3" w:gutter="0"/>
          <w:cols w:space="720"/>
          <w:noEndnote/>
          <w:docGrid w:linePitch="360"/>
        </w:sectPr>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13F783D9" w14:textId="77777777" w:rsidR="00594BF9" w:rsidRDefault="00010B29">
      <w:pPr>
        <w:pStyle w:val="Zkladntext1"/>
        <w:shd w:val="clear" w:color="auto" w:fill="auto"/>
        <w:spacing w:after="700"/>
      </w:pPr>
      <w:r>
        <w:lastRenderedPageBreak/>
        <w:t>Nedílnou součástí Dohody jsou následující přílohy:</w:t>
      </w:r>
    </w:p>
    <w:p w14:paraId="1989E531" w14:textId="77777777" w:rsidR="00594BF9" w:rsidRDefault="00010B29">
      <w:pPr>
        <w:pStyle w:val="Zkladntext1"/>
        <w:shd w:val="clear" w:color="auto" w:fill="auto"/>
        <w:spacing w:after="240"/>
        <w:ind w:firstLine="720"/>
      </w:pPr>
      <w:r>
        <w:t>Příloha A1 - Údaje, které jsou součástí ujednání a nebudou zveřejněny v Registru smluv.</w:t>
      </w:r>
    </w:p>
    <w:p w14:paraId="5A2A359B" w14:textId="77777777" w:rsidR="00594BF9" w:rsidRDefault="00010B29">
      <w:pPr>
        <w:pStyle w:val="Zkladntext1"/>
        <w:shd w:val="clear" w:color="auto" w:fill="auto"/>
        <w:spacing w:after="240"/>
        <w:ind w:firstLine="720"/>
      </w:pPr>
      <w:r>
        <w:t>Příloha B1 - Předmět koupě Spojovací postřik</w:t>
      </w:r>
    </w:p>
    <w:p w14:paraId="20576CFA" w14:textId="77777777" w:rsidR="00594BF9" w:rsidRDefault="00010B29">
      <w:pPr>
        <w:pStyle w:val="Zkladntext1"/>
        <w:shd w:val="clear" w:color="auto" w:fill="auto"/>
        <w:spacing w:after="700"/>
        <w:ind w:firstLine="720"/>
      </w:pPr>
      <w:r>
        <w:t>Příloha B2 - Předmět koupě Nátěry a Výspravy tryskovou metodou</w:t>
      </w:r>
    </w:p>
    <w:p w14:paraId="54FC7B5A" w14:textId="77777777" w:rsidR="00594BF9" w:rsidRDefault="00010B29">
      <w:pPr>
        <w:pStyle w:val="Zkladntext1"/>
        <w:shd w:val="clear" w:color="auto" w:fill="auto"/>
        <w:spacing w:after="0" w:line="276" w:lineRule="auto"/>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7514FEF0" w14:textId="77777777" w:rsidR="00594BF9" w:rsidRDefault="00010B29">
      <w:pPr>
        <w:spacing w:line="1" w:lineRule="exact"/>
      </w:pPr>
      <w:r>
        <w:rPr>
          <w:noProof/>
        </w:rPr>
        <mc:AlternateContent>
          <mc:Choice Requires="wps">
            <w:drawing>
              <wp:anchor distT="546100" distB="0" distL="0" distR="0" simplePos="0" relativeHeight="125829381" behindDoc="0" locked="0" layoutInCell="1" allowOverlap="1" wp14:anchorId="713C00AC" wp14:editId="25F2C32B">
                <wp:simplePos x="0" y="0"/>
                <wp:positionH relativeFrom="page">
                  <wp:posOffset>1015365</wp:posOffset>
                </wp:positionH>
                <wp:positionV relativeFrom="paragraph">
                  <wp:posOffset>546100</wp:posOffset>
                </wp:positionV>
                <wp:extent cx="1417320" cy="17399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417320" cy="173990"/>
                        </a:xfrm>
                        <a:prstGeom prst="rect">
                          <a:avLst/>
                        </a:prstGeom>
                        <a:noFill/>
                      </wps:spPr>
                      <wps:txbx>
                        <w:txbxContent>
                          <w:p w14:paraId="52004A50" w14:textId="77777777" w:rsidR="00594BF9" w:rsidRDefault="00010B29">
                            <w:pPr>
                              <w:pStyle w:val="Zkladntext1"/>
                              <w:shd w:val="clear" w:color="auto" w:fill="auto"/>
                              <w:spacing w:after="0"/>
                            </w:pPr>
                            <w:r>
                              <w:t>V Orlové dne: viz podpis</w:t>
                            </w:r>
                          </w:p>
                        </w:txbxContent>
                      </wps:txbx>
                      <wps:bodyPr wrap="none" lIns="0" tIns="0" rIns="0" bIns="0"/>
                    </wps:wsp>
                  </a:graphicData>
                </a:graphic>
              </wp:anchor>
            </w:drawing>
          </mc:Choice>
          <mc:Fallback>
            <w:pict>
              <v:shape w14:anchorId="713C00AC" id="Shape 44" o:spid="_x0000_s1027" type="#_x0000_t202" style="position:absolute;margin-left:79.95pt;margin-top:43pt;width:111.6pt;height:13.7pt;z-index:125829381;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dgEAAO0CAAAOAAAAZHJzL2Uyb0RvYy54bWysUtFOwyAUfTfxHwjvrt006pq1S8wyY2LU&#10;ZPoBlMJKUrgEcO3+3guu26JvxpfLhQvnnnsOi+WgO7ITziswJZ1OckqE4dAosy3px/v66p4SH5hp&#10;WAdGlHQvPF1WlxeL3hZiBi10jXAEQYwvelvSNgRbZJnnrdDMT8AKg0UJTrOAW7fNGsd6RNddNsvz&#10;26wH11gHXHiPp6vvIq0SvpSCh1cpvQikKylyCym6FOsYs2rBiq1jtlX8QIP9gYVmymDTI9SKBUY+&#10;nfoFpRV34EGGCQedgZSKizQDTjPNf0yzaZkVaRYUx9ujTP7/YPnLbmPfHAnDAwxoYBSkt77weBjn&#10;GaTTcUWmBOso4f4omxgC4fHRzfTueoYljjVM5/Oka3Z6bZ0PjwI0iUlJHdqS1GK7Zx+wI14dr8Rm&#10;Btaq6+L5iUrMwlAPRDVnNGto9si+RwNLavCHUdI9GdQnej0mbkzqQzIio6ap98H/aNr5PvU//dLq&#10;CwAA//8DAFBLAwQUAAYACAAAACEAAPCpTd0AAAAKAQAADwAAAGRycy9kb3ducmV2LnhtbEyPMU/D&#10;MBSEdyT+g/UqsVHbBKo0jVMhBCOVWljYnPg1SRvbke204d/zmGA83enuu3I724FdMMTeOwVyKYCh&#10;a7zpXavg8+PtPgcWk3ZGD96hgm+MsK1ub0pdGH91e7wcUsuoxMVCK+hSGgvOY9Oh1XHpR3TkHX2w&#10;OpEMLTdBX6ncDvxBiBW3une00OkRXzpszofJKji+786n12kvTq3I8UsGnGu5U+puMT9vgCWc018Y&#10;fvEJHSpiqv3kTGQD6af1mqIK8hV9okCWZxJYTY7MHoFXJf9/ofoBAAD//wMAUEsBAi0AFAAGAAgA&#10;AAAhALaDOJL+AAAA4QEAABMAAAAAAAAAAAAAAAAAAAAAAFtDb250ZW50X1R5cGVzXS54bWxQSwEC&#10;LQAUAAYACAAAACEAOP0h/9YAAACUAQAACwAAAAAAAAAAAAAAAAAvAQAAX3JlbHMvLnJlbHNQSwEC&#10;LQAUAAYACAAAACEAeQPv3XYBAADtAgAADgAAAAAAAAAAAAAAAAAuAgAAZHJzL2Uyb0RvYy54bWxQ&#10;SwECLQAUAAYACAAAACEAAPCpTd0AAAAKAQAADwAAAAAAAAAAAAAAAADQAwAAZHJzL2Rvd25yZXYu&#10;eG1sUEsFBgAAAAAEAAQA8wAAANoEAAAAAA==&#10;" filled="f" stroked="f">
                <v:textbox inset="0,0,0,0">
                  <w:txbxContent>
                    <w:p w14:paraId="52004A50" w14:textId="77777777" w:rsidR="00594BF9" w:rsidRDefault="00010B29">
                      <w:pPr>
                        <w:pStyle w:val="Zkladntext1"/>
                        <w:shd w:val="clear" w:color="auto" w:fill="auto"/>
                        <w:spacing w:after="0"/>
                      </w:pPr>
                      <w:r>
                        <w:t>V Orlové dne: viz podpis</w:t>
                      </w:r>
                    </w:p>
                  </w:txbxContent>
                </v:textbox>
                <w10:wrap type="topAndBottom" anchorx="page"/>
              </v:shape>
            </w:pict>
          </mc:Fallback>
        </mc:AlternateContent>
      </w:r>
      <w:r>
        <w:rPr>
          <w:noProof/>
        </w:rPr>
        <mc:AlternateContent>
          <mc:Choice Requires="wps">
            <w:drawing>
              <wp:anchor distT="546100" distB="0" distL="0" distR="0" simplePos="0" relativeHeight="125829383" behindDoc="0" locked="0" layoutInCell="1" allowOverlap="1" wp14:anchorId="6D3605AF" wp14:editId="4C850C33">
                <wp:simplePos x="0" y="0"/>
                <wp:positionH relativeFrom="page">
                  <wp:posOffset>3914140</wp:posOffset>
                </wp:positionH>
                <wp:positionV relativeFrom="paragraph">
                  <wp:posOffset>546100</wp:posOffset>
                </wp:positionV>
                <wp:extent cx="1429385" cy="1739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756D1E34" w14:textId="77777777" w:rsidR="00594BF9" w:rsidRDefault="00010B29">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6D3605AF" id="Shape 46" o:spid="_x0000_s1028" type="#_x0000_t202" style="position:absolute;margin-left:308.2pt;margin-top:43pt;width:112.55pt;height:13.7pt;z-index:125829383;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GHfAEAAO0CAAAOAAAAZHJzL2Uyb0RvYy54bWysUttOAyEQfTfxHwjvdretl3bT3SamqTEx&#10;alL9AMpCl2RhCGB3+/cO2G2NvhlfhoGBM2fOYbHsdUv2wnkFpqTjUU6JMBxqZXYlfX9bX80o8YGZ&#10;mrVgREkPwtNldXmx6GwhJtBAWwtHEMT4orMlbUKwRZZ53gjN/AisMFiU4DQLuHW7rHasQ3TdZpM8&#10;v806cLV1wIX3eLr6KtIq4UspeHiR0otA2pIit5CiS3EbY1YtWLFzzDaKH2mwP7DQTBlseoJascDI&#10;h1O/oLTiDjzIMOKgM5BScZFmwGnG+Y9pNg2zIs2C4nh7ksn/Hyx/3m/sqyOhv4ceDYyCdNYXHg/j&#10;PL10Oq7IlGAdJTycZBN9IDw+up7Mp7MbSjjWxnfT+Tzpmp1fW+fDgwBNYlJSh7Yktdj+yQfsiFeH&#10;K7GZgbVq23h+phKz0G97ouqSTgaaW6gPyL5DA0tq8IdR0j4a1Cd6PSRuSLbHZEBGTVPvo//RtO/7&#10;1P/8S6tPAAAA//8DAFBLAwQUAAYACAAAACEAnTALXt0AAAAKAQAADwAAAGRycy9kb3ducmV2Lnht&#10;bEyPwU7DMBBE70j8g7VI3KhtCFEU4lQIwZFKLVy4OfE2SRvbke206d93OcFxtU8zb6r1Ykd2whAH&#10;7xTIlQCGrvVmcJ2C76+PhwJYTNoZPXqHCi4YYV3f3lS6NP7stnjapY5RiIulVtCnNJWcx7ZHq+PK&#10;T+jot/fB6kRn6LgJ+kzhduSPQuTc6sFRQ68nfOuxPe5mq2D/uTke3uetOHSiwB8ZcGnkRqn7u+X1&#10;BVjCJf3B8KtP6lCTU+NnZyIbFeQyzwhVUOS0iYAik8/AGiLlUwa8rvj/CfUVAAD//wMAUEsBAi0A&#10;FAAGAAgAAAAhALaDOJL+AAAA4QEAABMAAAAAAAAAAAAAAAAAAAAAAFtDb250ZW50X1R5cGVzXS54&#10;bWxQSwECLQAUAAYACAAAACEAOP0h/9YAAACUAQAACwAAAAAAAAAAAAAAAAAvAQAAX3JlbHMvLnJl&#10;bHNQSwECLQAUAAYACAAAACEA6JeBh3wBAADtAgAADgAAAAAAAAAAAAAAAAAuAgAAZHJzL2Uyb0Rv&#10;Yy54bWxQSwECLQAUAAYACAAAACEAnTALXt0AAAAKAQAADwAAAAAAAAAAAAAAAADWAwAAZHJzL2Rv&#10;d25yZXYueG1sUEsFBgAAAAAEAAQA8wAAAOAEAAAAAA==&#10;" filled="f" stroked="f">
                <v:textbox inset="0,0,0,0">
                  <w:txbxContent>
                    <w:p w14:paraId="756D1E34" w14:textId="77777777" w:rsidR="00594BF9" w:rsidRDefault="00010B29">
                      <w:pPr>
                        <w:pStyle w:val="Zkladntext1"/>
                        <w:shd w:val="clear" w:color="auto" w:fill="auto"/>
                        <w:spacing w:after="0"/>
                      </w:pPr>
                      <w:r>
                        <w:t>V Jihlavě dne: viz podpis</w:t>
                      </w:r>
                    </w:p>
                  </w:txbxContent>
                </v:textbox>
                <w10:wrap type="topAndBottom" anchorx="page"/>
              </v:shape>
            </w:pict>
          </mc:Fallback>
        </mc:AlternateContent>
      </w:r>
    </w:p>
    <w:p w14:paraId="418535D3" w14:textId="6F16E006" w:rsidR="00594BF9" w:rsidRDefault="00010B29">
      <w:pPr>
        <w:spacing w:line="1" w:lineRule="exact"/>
        <w:sectPr w:rsidR="00594BF9">
          <w:pgSz w:w="11900" w:h="16840"/>
          <w:pgMar w:top="1676" w:right="1383" w:bottom="1676" w:left="1383" w:header="0" w:footer="3" w:gutter="0"/>
          <w:cols w:space="720"/>
          <w:noEndnote/>
          <w:docGrid w:linePitch="360"/>
        </w:sectPr>
      </w:pPr>
      <w:r>
        <w:rPr>
          <w:noProof/>
        </w:rPr>
        <mc:AlternateContent>
          <mc:Choice Requires="wps">
            <w:drawing>
              <wp:anchor distT="520700" distB="609600" distL="0" distR="0" simplePos="0" relativeHeight="125829385" behindDoc="0" locked="0" layoutInCell="1" allowOverlap="1" wp14:anchorId="2731E3A9" wp14:editId="3FF789C9">
                <wp:simplePos x="0" y="0"/>
                <wp:positionH relativeFrom="page">
                  <wp:posOffset>1280795</wp:posOffset>
                </wp:positionH>
                <wp:positionV relativeFrom="paragraph">
                  <wp:posOffset>520700</wp:posOffset>
                </wp:positionV>
                <wp:extent cx="1454150" cy="50609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454150" cy="506095"/>
                        </a:xfrm>
                        <a:prstGeom prst="rect">
                          <a:avLst/>
                        </a:prstGeom>
                        <a:noFill/>
                      </wps:spPr>
                      <wps:txbx>
                        <w:txbxContent>
                          <w:p w14:paraId="295F50D1" w14:textId="1969A224" w:rsidR="00594BF9" w:rsidRDefault="00010B29">
                            <w:pPr>
                              <w:pStyle w:val="Zkladntext20"/>
                              <w:shd w:val="clear" w:color="auto" w:fill="auto"/>
                              <w:spacing w:line="221" w:lineRule="auto"/>
                              <w:ind w:firstLine="960"/>
                              <w:rPr>
                                <w:sz w:val="15"/>
                                <w:szCs w:val="15"/>
                              </w:rPr>
                            </w:pPr>
                            <w:r>
                              <w:rPr>
                                <w:sz w:val="15"/>
                                <w:szCs w:val="15"/>
                              </w:rPr>
                              <w:t xml:space="preserve">Digitálně podepsal . </w:t>
                            </w:r>
                          </w:p>
                          <w:p w14:paraId="48AC1E18" w14:textId="77777777" w:rsidR="00594BF9" w:rsidRDefault="00010B29">
                            <w:pPr>
                              <w:pStyle w:val="Zkladntext20"/>
                              <w:shd w:val="clear" w:color="auto" w:fill="auto"/>
                              <w:spacing w:line="221" w:lineRule="auto"/>
                              <w:jc w:val="right"/>
                              <w:rPr>
                                <w:sz w:val="15"/>
                                <w:szCs w:val="15"/>
                              </w:rPr>
                            </w:pPr>
                            <w:r>
                              <w:rPr>
                                <w:sz w:val="15"/>
                                <w:szCs w:val="15"/>
                              </w:rPr>
                              <w:t>Datum: 2024.05.31</w:t>
                            </w:r>
                          </w:p>
                          <w:p w14:paraId="0E0B5317" w14:textId="7CE876DE" w:rsidR="00594BF9" w:rsidRDefault="00010B29">
                            <w:pPr>
                              <w:pStyle w:val="Zkladntext20"/>
                              <w:shd w:val="clear" w:color="auto" w:fill="auto"/>
                              <w:tabs>
                                <w:tab w:val="left" w:pos="926"/>
                              </w:tabs>
                              <w:spacing w:line="221" w:lineRule="auto"/>
                              <w:rPr>
                                <w:sz w:val="15"/>
                                <w:szCs w:val="15"/>
                              </w:rPr>
                            </w:pPr>
                            <w:r>
                              <w:rPr>
                                <w:sz w:val="15"/>
                                <w:szCs w:val="15"/>
                              </w:rPr>
                              <w:t>'</w:t>
                            </w:r>
                            <w:r>
                              <w:rPr>
                                <w:sz w:val="15"/>
                                <w:szCs w:val="15"/>
                              </w:rPr>
                              <w:tab/>
                              <w:t>06:36:03 +02'00'</w:t>
                            </w:r>
                          </w:p>
                        </w:txbxContent>
                      </wps:txbx>
                      <wps:bodyPr lIns="0" tIns="0" rIns="0" bIns="0"/>
                    </wps:wsp>
                  </a:graphicData>
                </a:graphic>
              </wp:anchor>
            </w:drawing>
          </mc:Choice>
          <mc:Fallback>
            <w:pict>
              <v:shape w14:anchorId="2731E3A9" id="Shape 48" o:spid="_x0000_s1029" type="#_x0000_t202" style="position:absolute;margin-left:100.85pt;margin-top:41pt;width:114.5pt;height:39.85pt;z-index:125829385;visibility:visible;mso-wrap-style:square;mso-wrap-distance-left:0;mso-wrap-distance-top:41pt;mso-wrap-distance-right:0;mso-wrap-distance-bottom: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scgEAAOECAAAOAAAAZHJzL2Uyb0RvYy54bWysUlFLwzAQfhf8DyHvrt1ch5a1AxkTQVSY&#10;/oA0TdZAkwtJXLt/76VbN9E38eX65S757rvvulz1uiV74bwCU9DpJKVEGA61MruCfrxvbu4o8YGZ&#10;mrVgREEPwtNVeX217GwuZtBAWwtHkMT4vLMFbUKweZJ43gjN/ASsMFiU4DQLeHS7pHasQ3bdJrM0&#10;XSQduNo64MJ7zK6PRVoO/FIKHl6l9CKQtqCoLQzRDbGKMSmXLN85ZhvFTzLYH1Ropgw2PVOtWWDk&#10;06lfVFpxBx5kmHDQCUipuBhmwGmm6Y9ptg2zYpgFzfH2bJP/P1r+st/aN0dC/wA9LjAa0lmfe0zG&#10;eXrpdPyiUoJ1tPBwtk30gfD4aJ7NpxmWONaydJHeZ5Emuby2zodHAZpEUFCHaxncYvtnH45Xxyux&#10;mYGNatuYv0iJKPRVT1Rd0NtRZgX1AdW3TwY9ifsdgRtBdQIjG/o4SDvtPC7q+3noefkzyy8AAAD/&#10;/wMAUEsDBBQABgAIAAAAIQARpLMt3gAAAAoBAAAPAAAAZHJzL2Rvd25yZXYueG1sTI/BTsMwEETv&#10;SPyDtUjcqN2AQpvGqSoEJyREGg4cnXibRI3XIXbb8PcsJzjuzNPsTL6d3SDOOIXek4blQoFAarzt&#10;qdXwUb3crUCEaMiawRNq+MYA2+L6KjeZ9Rcq8byPreAQCpnR0MU4ZlKGpkNnwsKPSOwd/ORM5HNq&#10;pZ3MhcPdIBOlUulMT/yhMyM+ddgc9yenYfdJ5XP/9Va/l4eyr6q1otf0qPXtzbzbgIg4xz8Yfutz&#10;dSi4U+1PZIMYNCRq+ciohlXCmxh4uFcs1Eym7Mgil/8nFD8AAAD//wMAUEsBAi0AFAAGAAgAAAAh&#10;ALaDOJL+AAAA4QEAABMAAAAAAAAAAAAAAAAAAAAAAFtDb250ZW50X1R5cGVzXS54bWxQSwECLQAU&#10;AAYACAAAACEAOP0h/9YAAACUAQAACwAAAAAAAAAAAAAAAAAvAQAAX3JlbHMvLnJlbHNQSwECLQAU&#10;AAYACAAAACEAoPhBbHIBAADhAgAADgAAAAAAAAAAAAAAAAAuAgAAZHJzL2Uyb0RvYy54bWxQSwEC&#10;LQAUAAYACAAAACEAEaSzLd4AAAAKAQAADwAAAAAAAAAAAAAAAADMAwAAZHJzL2Rvd25yZXYueG1s&#10;UEsFBgAAAAAEAAQA8wAAANcEAAAAAA==&#10;" filled="f" stroked="f">
                <v:textbox inset="0,0,0,0">
                  <w:txbxContent>
                    <w:p w14:paraId="295F50D1" w14:textId="1969A224" w:rsidR="00594BF9" w:rsidRDefault="00010B29">
                      <w:pPr>
                        <w:pStyle w:val="Zkladntext20"/>
                        <w:shd w:val="clear" w:color="auto" w:fill="auto"/>
                        <w:spacing w:line="221" w:lineRule="auto"/>
                        <w:ind w:firstLine="960"/>
                        <w:rPr>
                          <w:sz w:val="15"/>
                          <w:szCs w:val="15"/>
                        </w:rPr>
                      </w:pPr>
                      <w:r>
                        <w:rPr>
                          <w:sz w:val="15"/>
                          <w:szCs w:val="15"/>
                        </w:rPr>
                        <w:t xml:space="preserve">Digitálně podepsal . </w:t>
                      </w:r>
                    </w:p>
                    <w:p w14:paraId="48AC1E18" w14:textId="77777777" w:rsidR="00594BF9" w:rsidRDefault="00010B29">
                      <w:pPr>
                        <w:pStyle w:val="Zkladntext20"/>
                        <w:shd w:val="clear" w:color="auto" w:fill="auto"/>
                        <w:spacing w:line="221" w:lineRule="auto"/>
                        <w:jc w:val="right"/>
                        <w:rPr>
                          <w:sz w:val="15"/>
                          <w:szCs w:val="15"/>
                        </w:rPr>
                      </w:pPr>
                      <w:r>
                        <w:rPr>
                          <w:sz w:val="15"/>
                          <w:szCs w:val="15"/>
                        </w:rPr>
                        <w:t>Datum: 2024.05.31</w:t>
                      </w:r>
                    </w:p>
                    <w:p w14:paraId="0E0B5317" w14:textId="7CE876DE" w:rsidR="00594BF9" w:rsidRDefault="00010B29">
                      <w:pPr>
                        <w:pStyle w:val="Zkladntext20"/>
                        <w:shd w:val="clear" w:color="auto" w:fill="auto"/>
                        <w:tabs>
                          <w:tab w:val="left" w:pos="926"/>
                        </w:tabs>
                        <w:spacing w:line="221" w:lineRule="auto"/>
                        <w:rPr>
                          <w:sz w:val="15"/>
                          <w:szCs w:val="15"/>
                        </w:rPr>
                      </w:pPr>
                      <w:r>
                        <w:rPr>
                          <w:sz w:val="15"/>
                          <w:szCs w:val="15"/>
                        </w:rPr>
                        <w:t>'</w:t>
                      </w:r>
                      <w:r>
                        <w:rPr>
                          <w:sz w:val="15"/>
                          <w:szCs w:val="15"/>
                        </w:rPr>
                        <w:tab/>
                        <w:t>06:36:03 +02'00'</w:t>
                      </w:r>
                    </w:p>
                  </w:txbxContent>
                </v:textbox>
                <w10:wrap type="topAndBottom" anchorx="page"/>
              </v:shape>
            </w:pict>
          </mc:Fallback>
        </mc:AlternateContent>
      </w:r>
      <w:r>
        <w:rPr>
          <w:noProof/>
        </w:rPr>
        <mc:AlternateContent>
          <mc:Choice Requires="wps">
            <w:drawing>
              <wp:anchor distT="950595" distB="499745" distL="0" distR="0" simplePos="0" relativeHeight="125829388" behindDoc="0" locked="0" layoutInCell="1" allowOverlap="1" wp14:anchorId="2F8BB932" wp14:editId="5B9D2BA2">
                <wp:simplePos x="0" y="0"/>
                <wp:positionH relativeFrom="page">
                  <wp:posOffset>4044950</wp:posOffset>
                </wp:positionH>
                <wp:positionV relativeFrom="paragraph">
                  <wp:posOffset>950595</wp:posOffset>
                </wp:positionV>
                <wp:extent cx="661670" cy="18605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661670" cy="186055"/>
                        </a:xfrm>
                        <a:prstGeom prst="rect">
                          <a:avLst/>
                        </a:prstGeom>
                        <a:noFill/>
                      </wps:spPr>
                      <wps:txbx>
                        <w:txbxContent>
                          <w:p w14:paraId="28BB7622" w14:textId="06393E99" w:rsidR="00594BF9" w:rsidRDefault="00594BF9">
                            <w:pPr>
                              <w:pStyle w:val="Zkladntext40"/>
                              <w:shd w:val="clear" w:color="auto" w:fill="auto"/>
                            </w:pPr>
                          </w:p>
                        </w:txbxContent>
                      </wps:txbx>
                      <wps:bodyPr lIns="0" tIns="0" rIns="0" bIns="0"/>
                    </wps:wsp>
                  </a:graphicData>
                </a:graphic>
              </wp:anchor>
            </w:drawing>
          </mc:Choice>
          <mc:Fallback>
            <w:pict>
              <v:shape w14:anchorId="2F8BB932" id="Shape 52" o:spid="_x0000_s1030" type="#_x0000_t202" style="position:absolute;margin-left:318.5pt;margin-top:74.85pt;width:52.1pt;height:14.65pt;z-index:125829388;visibility:visible;mso-wrap-style:square;mso-wrap-distance-left:0;mso-wrap-distance-top:74.85pt;mso-wrap-distance-right:0;mso-wrap-distance-bottom:3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OcQEAAOACAAAOAAAAZHJzL2Uyb0RvYy54bWysUlFLwzAQfhf8DyHvru1wVcragYyJICpM&#10;f0CaJmugyYUkrt2/99Ktm+ib+HL9cpd89913Xa4G3ZG9cF6BKWk2SykRhkOjzK6kH++bm3tKfGCm&#10;YR0YUdKD8HRVXV8te1uIObTQNcIRJDG+6G1J2xBskSSet0IzPwMrDBYlOM0CHt0uaRzrkV13yTxN&#10;86QH11gHXHiP2fWxSKuRX0rBw6uUXgTSlRS1hTG6MdYxJtWSFTvHbKv4SQb7gwrNlMGmZ6o1C4x8&#10;OvWLSivuwIMMMw46ASkVF+MMOE2W/phm2zIrxlnQHG/PNvn/o+Uv+619cyQMDzDgAqMhvfWFx2Sc&#10;Z5BOxy8qJVhHCw9n28QQCMdknmf5HVY4lrL7PF0sIktyeWydD48CNImgpA63MprF9s8+HK9OV2Iv&#10;AxvVdTF/URJRGOqBqKakt5PKGpoDiu+eDFoS1zsBN4H6BCY2tHGUdlp53NP389jz8mNWXwAAAP//&#10;AwBQSwMEFAAGAAgAAAAhAPbz37bgAAAACwEAAA8AAABkcnMvZG93bnJldi54bWxMj8FOwzAQRO9I&#10;/IO1SNyo3VIlJI1TVQhOSIg0HHp0YjexGq9D7Lbh71lOcNyZ0eybYju7gV3MFKxHCcuFAGaw9dpi&#10;J+Gzfn14AhaiQq0Gj0bCtwmwLW9vCpVrf8XKXPaxY1SCIVcS+hjHnPPQ9sapsPCjQfKOfnIq0jl1&#10;XE/qSuVu4CshEu6URfrQq9E896Y97c9Owu6A1Yv9em8+qmNl6zoT+JacpLy/m3cbYNHM8S8Mv/iE&#10;DiUxNf6MOrBBQvKY0pZIxjpLgVEiXS9XwBpS0kwALwv+f0P5AwAA//8DAFBLAQItABQABgAIAAAA&#10;IQC2gziS/gAAAOEBAAATAAAAAAAAAAAAAAAAAAAAAABbQ29udGVudF9UeXBlc10ueG1sUEsBAi0A&#10;FAAGAAgAAAAhADj9If/WAAAAlAEAAAsAAAAAAAAAAAAAAAAALwEAAF9yZWxzLy5yZWxzUEsBAi0A&#10;FAAGAAgAAAAhAGMf9k5xAQAA4AIAAA4AAAAAAAAAAAAAAAAALgIAAGRycy9lMm9Eb2MueG1sUEsB&#10;Ai0AFAAGAAgAAAAhAPbz37bgAAAACwEAAA8AAAAAAAAAAAAAAAAAywMAAGRycy9kb3ducmV2Lnht&#10;bFBLBQYAAAAABAAEAPMAAADYBAAAAAA=&#10;" filled="f" stroked="f">
                <v:textbox inset="0,0,0,0">
                  <w:txbxContent>
                    <w:p w14:paraId="28BB7622" w14:textId="06393E99" w:rsidR="00594BF9" w:rsidRDefault="00594BF9">
                      <w:pPr>
                        <w:pStyle w:val="Zkladntext40"/>
                        <w:shd w:val="clear" w:color="auto" w:fill="auto"/>
                      </w:pPr>
                    </w:p>
                  </w:txbxContent>
                </v:textbox>
                <w10:wrap type="topAndBottom" anchorx="page"/>
              </v:shape>
            </w:pict>
          </mc:Fallback>
        </mc:AlternateContent>
      </w:r>
      <w:r>
        <w:rPr>
          <w:noProof/>
        </w:rPr>
        <mc:AlternateContent>
          <mc:Choice Requires="wps">
            <w:drawing>
              <wp:anchor distT="539115" distB="463550" distL="0" distR="0" simplePos="0" relativeHeight="125829390" behindDoc="0" locked="0" layoutInCell="1" allowOverlap="1" wp14:anchorId="7A00CE93" wp14:editId="0C01DB96">
                <wp:simplePos x="0" y="0"/>
                <wp:positionH relativeFrom="page">
                  <wp:posOffset>4965700</wp:posOffset>
                </wp:positionH>
                <wp:positionV relativeFrom="paragraph">
                  <wp:posOffset>539115</wp:posOffset>
                </wp:positionV>
                <wp:extent cx="1042670" cy="63373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042670" cy="633730"/>
                        </a:xfrm>
                        <a:prstGeom prst="rect">
                          <a:avLst/>
                        </a:prstGeom>
                        <a:noFill/>
                      </wps:spPr>
                      <wps:txbx>
                        <w:txbxContent>
                          <w:p w14:paraId="05BBBA83" w14:textId="047DF46E" w:rsidR="00594BF9" w:rsidRDefault="00010B29">
                            <w:pPr>
                              <w:pStyle w:val="Zkladntext30"/>
                              <w:shd w:val="clear" w:color="auto" w:fill="auto"/>
                            </w:pPr>
                            <w:r>
                              <w:t>Digitálně podepsal Datum: 2024.06.04 05:33:04 +02'00'</w:t>
                            </w:r>
                          </w:p>
                        </w:txbxContent>
                      </wps:txbx>
                      <wps:bodyPr lIns="0" tIns="0" rIns="0" bIns="0"/>
                    </wps:wsp>
                  </a:graphicData>
                </a:graphic>
              </wp:anchor>
            </w:drawing>
          </mc:Choice>
          <mc:Fallback>
            <w:pict>
              <v:shape w14:anchorId="7A00CE93" id="Shape 54" o:spid="_x0000_s1031" type="#_x0000_t202" style="position:absolute;margin-left:391pt;margin-top:42.45pt;width:82.1pt;height:49.9pt;z-index:125829390;visibility:visible;mso-wrap-style:square;mso-wrap-distance-left:0;mso-wrap-distance-top:42.45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SicgEAAOECAAAOAAAAZHJzL2Uyb0RvYy54bWysUlFLwzAQfhf8DyHvrt2mm5S1AxkTQVRQ&#10;f0CaJmugyYUkrt2/9xLXTfRNfLl+uUu+++67rtaD7sheOK/AlHQ6ySkRhkOjzK6k72/bq1tKfGCm&#10;YR0YUdKD8HRdXV6seluIGbTQNcIRJDG+6G1J2xBskWWet0IzPwErDBYlOM0CHt0uaxzrkV132SzP&#10;F1kPrrEOuPAes5uvIq0Sv5SCh2cpvQikKylqCym6FOsYs2rFip1jtlX8KIP9QYVmymDTE9WGBUY+&#10;nPpFpRV34EGGCQedgZSKizQDTjPNf0zz2jIr0ixojrcnm/z/0fKn/at9cSQMdzDgAqMhvfWFx2Sc&#10;Z5BOxy8qJVhHCw8n28QQCI+P8uvZYokljrXFfL6cJ1+z82vrfLgXoEkEJXW4luQW2z/6gB3x6ngl&#10;NjOwVV0X82cpEYWhHohqSnozyqyhOaD67sGgJ3G/I3AjqI9gZEMfU7/jzuOivp9Tz/OfWX0CAAD/&#10;/wMAUEsDBBQABgAIAAAAIQARzhAZ4AAAAAoBAAAPAAAAZHJzL2Rvd25yZXYueG1sTI/BboMwEETv&#10;lfIP1kbqrTFFiADFRFHVnipVJfTQo8EOWMFrip2E/n23p+a42qeZN+VusSO76NkbhwIeNxEwjZ1T&#10;BnsBn83rQwbMB4lKjg61gB/tYVet7kpZKHfFWl8OoWcUgr6QAoYQpoJz3w3aSr9xk0b6Hd1sZaBz&#10;7rma5ZXC7cjjKEq5lQapYZCTfh50dzqcrYD9F9Yv5vu9/aiPtWmaPMK39CTE/XrZPwELegn/MPzp&#10;kzpU5NS6MyrPRgHbLKYtQUCW5MAIyJM0BtYSmSVb4FXJbydUvwAAAP//AwBQSwECLQAUAAYACAAA&#10;ACEAtoM4kv4AAADhAQAAEwAAAAAAAAAAAAAAAAAAAAAAW0NvbnRlbnRfVHlwZXNdLnhtbFBLAQIt&#10;ABQABgAIAAAAIQA4/SH/1gAAAJQBAAALAAAAAAAAAAAAAAAAAC8BAABfcmVscy8ucmVsc1BLAQIt&#10;ABQABgAIAAAAIQAZaTSicgEAAOECAAAOAAAAAAAAAAAAAAAAAC4CAABkcnMvZTJvRG9jLnhtbFBL&#10;AQItABQABgAIAAAAIQARzhAZ4AAAAAoBAAAPAAAAAAAAAAAAAAAAAMwDAABkcnMvZG93bnJldi54&#10;bWxQSwUGAAAAAAQABADzAAAA2QQAAAAA&#10;" filled="f" stroked="f">
                <v:textbox inset="0,0,0,0">
                  <w:txbxContent>
                    <w:p w14:paraId="05BBBA83" w14:textId="047DF46E" w:rsidR="00594BF9" w:rsidRDefault="00010B29">
                      <w:pPr>
                        <w:pStyle w:val="Zkladntext30"/>
                        <w:shd w:val="clear" w:color="auto" w:fill="auto"/>
                      </w:pPr>
                      <w:r>
                        <w:t>Digitálně podepsal Datum: 2024.06.04 05:33:04 +02'00'</w:t>
                      </w:r>
                    </w:p>
                  </w:txbxContent>
                </v:textbox>
                <w10:wrap type="topAndBottom" anchorx="page"/>
              </v:shape>
            </w:pict>
          </mc:Fallback>
        </mc:AlternateContent>
      </w:r>
      <w:r>
        <w:rPr>
          <w:noProof/>
        </w:rPr>
        <mc:AlternateContent>
          <mc:Choice Requires="wps">
            <w:drawing>
              <wp:anchor distT="1258570" distB="231775" distL="0" distR="0" simplePos="0" relativeHeight="125829392" behindDoc="0" locked="0" layoutInCell="1" allowOverlap="1" wp14:anchorId="3E51B879" wp14:editId="601ECF86">
                <wp:simplePos x="0" y="0"/>
                <wp:positionH relativeFrom="page">
                  <wp:posOffset>1015365</wp:posOffset>
                </wp:positionH>
                <wp:positionV relativeFrom="paragraph">
                  <wp:posOffset>1258570</wp:posOffset>
                </wp:positionV>
                <wp:extent cx="1621790" cy="14605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621790" cy="146050"/>
                        </a:xfrm>
                        <a:prstGeom prst="rect">
                          <a:avLst/>
                        </a:prstGeom>
                        <a:noFill/>
                      </wps:spPr>
                      <wps:txbx>
                        <w:txbxContent>
                          <w:p w14:paraId="204312F0" w14:textId="77777777" w:rsidR="00594BF9" w:rsidRDefault="00010B29">
                            <w:pPr>
                              <w:pStyle w:val="Zkladntext20"/>
                              <w:shd w:val="clear" w:color="auto" w:fill="auto"/>
                            </w:pPr>
                            <w:r>
                              <w:t>Ing. Piotr Pasz, jednatel Pasz s.r.o.</w:t>
                            </w:r>
                          </w:p>
                        </w:txbxContent>
                      </wps:txbx>
                      <wps:bodyPr wrap="none" lIns="0" tIns="0" rIns="0" bIns="0"/>
                    </wps:wsp>
                  </a:graphicData>
                </a:graphic>
              </wp:anchor>
            </w:drawing>
          </mc:Choice>
          <mc:Fallback>
            <w:pict>
              <v:shape w14:anchorId="3E51B879" id="Shape 56" o:spid="_x0000_s1032" type="#_x0000_t202" style="position:absolute;margin-left:79.95pt;margin-top:99.1pt;width:127.7pt;height:11.5pt;z-index:125829392;visibility:visible;mso-wrap-style:none;mso-wrap-distance-left:0;mso-wrap-distance-top:99.1pt;mso-wrap-distance-right:0;mso-wrap-distance-bottom: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seQEAAO0CAAAOAAAAZHJzL2Uyb0RvYy54bWysUtFOwyAUfTfxHwjvru2iU5u1S8wyY2LU&#10;RP0ASmElKVwCuHZ/7wXXzeib8eVy4cK5557DcjXqnuyE8wpMRYtZTokwHFplthV9f9tc3FDiAzMt&#10;68GIiu6Fp6v6/Gw52FLMoYO+FY4giPHlYCvahWDLLPO8E5r5GVhhsCjBaRZw67ZZ69iA6LrP5nm+&#10;yAZwrXXAhfd4uv4q0jrhSyl4eJbSi0D6iiK3kKJLsYkxq5es3DpmO8UPNNgfWGimDDY9Qq1ZYOTD&#10;qV9QWnEHHmSYcdAZSKm4SDPgNEX+Y5rXjlmRZkFxvD3K5P8Plj/tXu2LI2G8gxENjIIM1pceD+M8&#10;o3Q6rsiUYB0l3B9lE2MgPD5azIvrWyxxrBWXi/wq6ZqdXlvnw70ATWJSUYe2JLXY7tEH7IhXpyux&#10;mYGN6vt4fqISszA2I1FtRRcTzQbaPbIf0MCKGvxhlPQPBvWJXk+Jm5LmkEzIqGnqffA/mvZ9n/qf&#10;fmn9CQAA//8DAFBLAwQUAAYACAAAACEA1YrvBN8AAAALAQAADwAAAGRycy9kb3ducmV2LnhtbEyP&#10;y07DMBBF90j8gzVI7KgfUJSEOBVCsKRSCxt2TjxN0sZ2FDtt+HuGFezmao7unCk3ixvYGafYB69B&#10;rgQw9E2wvW81fH683WXAYjLemiF41PCNETbV9VVpChsufofnfWoZlfhYGA1dSmPBeWw6dCauwoie&#10;docwOZMoTi23k7lQuRu4EuKRO9N7utCZEV86bE772Wk4vG9Px9d5J46tyPBLTrjUcqv17c3y/AQs&#10;4ZL+YPjVJ3WoyKkOs7eRDZTXeU4oDXmmgBHxINf3wGoNSkkFvCr5/x+qHwAAAP//AwBQSwECLQAU&#10;AAYACAAAACEAtoM4kv4AAADhAQAAEwAAAAAAAAAAAAAAAAAAAAAAW0NvbnRlbnRfVHlwZXNdLnht&#10;bFBLAQItABQABgAIAAAAIQA4/SH/1gAAAJQBAAALAAAAAAAAAAAAAAAAAC8BAABfcmVscy8ucmVs&#10;c1BLAQItABQABgAIAAAAIQC7xvDseQEAAO0CAAAOAAAAAAAAAAAAAAAAAC4CAABkcnMvZTJvRG9j&#10;LnhtbFBLAQItABQABgAIAAAAIQDViu8E3wAAAAsBAAAPAAAAAAAAAAAAAAAAANMDAABkcnMvZG93&#10;bnJldi54bWxQSwUGAAAAAAQABADzAAAA3wQAAAAA&#10;" filled="f" stroked="f">
                <v:textbox inset="0,0,0,0">
                  <w:txbxContent>
                    <w:p w14:paraId="204312F0" w14:textId="77777777" w:rsidR="00594BF9" w:rsidRDefault="00010B29">
                      <w:pPr>
                        <w:pStyle w:val="Zkladntext20"/>
                        <w:shd w:val="clear" w:color="auto" w:fill="auto"/>
                      </w:pPr>
                      <w:r>
                        <w:t>Ing. Piotr Pasz, jednatel Pasz s.r.o.</w:t>
                      </w:r>
                    </w:p>
                  </w:txbxContent>
                </v:textbox>
                <w10:wrap type="topAndBottom" anchorx="page"/>
              </v:shape>
            </w:pict>
          </mc:Fallback>
        </mc:AlternateContent>
      </w:r>
      <w:r>
        <w:rPr>
          <w:noProof/>
        </w:rPr>
        <mc:AlternateContent>
          <mc:Choice Requires="wps">
            <w:drawing>
              <wp:anchor distT="1258570" distB="0" distL="0" distR="0" simplePos="0" relativeHeight="125829394" behindDoc="0" locked="0" layoutInCell="1" allowOverlap="1" wp14:anchorId="190C3228" wp14:editId="03ECE048">
                <wp:simplePos x="0" y="0"/>
                <wp:positionH relativeFrom="page">
                  <wp:posOffset>3910965</wp:posOffset>
                </wp:positionH>
                <wp:positionV relativeFrom="paragraph">
                  <wp:posOffset>1258570</wp:posOffset>
                </wp:positionV>
                <wp:extent cx="1856105" cy="37782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7E1F971D" w14:textId="77777777" w:rsidR="00594BF9" w:rsidRDefault="00010B29">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190C3228" id="Shape 58" o:spid="_x0000_s1033" type="#_x0000_t202" style="position:absolute;margin-left:307.95pt;margin-top:99.1pt;width:146.15pt;height:29.75pt;z-index:125829394;visibility:visible;mso-wrap-style:square;mso-wrap-distance-left:0;mso-wrap-distance-top:99.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DzQWYJ1RHVN08WPUn7HYAfQHkGAxv62Es77zwt6vu573n9M1dfAAAA&#10;//8DAFBLAwQUAAYACAAAACEAUXdIHuAAAAALAQAADwAAAGRycy9kb3ducmV2LnhtbEyPwU7DMAyG&#10;70i8Q2QkbixZpXVraTpNCE5IiK4cOKZN1kZrnNJkW3l7vBO72fo//f5cbGc3sLOZgvUoYbkQwAy2&#10;XlvsJHzVb08bYCEq1GrwaCT8mgDb8v6uULn2F6zMeR87RiUYciWhj3HMOQ9tb5wKCz8apOzgJ6ci&#10;rVPH9aQuVO4GngiRcqcs0oVejealN+1xf3ISdt9Yvdqfj+azOlS2rjOB7+lRyseHefcMLJo5/sNw&#10;1Sd1KMmp8SfUgQ0S0uUqI5SCbJMAIyIT16GRkKzWa+BlwW9/KP8AAAD//wMAUEsBAi0AFAAGAAgA&#10;AAAhALaDOJL+AAAA4QEAABMAAAAAAAAAAAAAAAAAAAAAAFtDb250ZW50X1R5cGVzXS54bWxQSwEC&#10;LQAUAAYACAAAACEAOP0h/9YAAACUAQAACwAAAAAAAAAAAAAAAAAvAQAAX3JlbHMvLnJlbHNQSwEC&#10;LQAUAAYACAAAACEAkV/wcXMBAADhAgAADgAAAAAAAAAAAAAAAAAuAgAAZHJzL2Uyb0RvYy54bWxQ&#10;SwECLQAUAAYACAAAACEAUXdIHuAAAAALAQAADwAAAAAAAAAAAAAAAADNAwAAZHJzL2Rvd25yZXYu&#10;eG1sUEsFBgAAAAAEAAQA8wAAANoEAAAAAA==&#10;" filled="f" stroked="f">
                <v:textbox inset="0,0,0,0">
                  <w:txbxContent>
                    <w:p w14:paraId="7E1F971D" w14:textId="77777777" w:rsidR="00594BF9" w:rsidRDefault="00010B29">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2E6EA437" w14:textId="77777777" w:rsidR="00594BF9" w:rsidRDefault="00010B29">
      <w:pPr>
        <w:jc w:val="center"/>
        <w:rPr>
          <w:sz w:val="2"/>
          <w:szCs w:val="2"/>
        </w:rPr>
      </w:pPr>
      <w:r>
        <w:rPr>
          <w:noProof/>
        </w:rPr>
        <w:lastRenderedPageBreak/>
        <w:drawing>
          <wp:inline distT="0" distB="0" distL="0" distR="0" wp14:anchorId="3164E307" wp14:editId="06665837">
            <wp:extent cx="914400" cy="30480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4"/>
                    <a:stretch/>
                  </pic:blipFill>
                  <pic:spPr>
                    <a:xfrm>
                      <a:off x="0" y="0"/>
                      <a:ext cx="914400" cy="304800"/>
                    </a:xfrm>
                    <a:prstGeom prst="rect">
                      <a:avLst/>
                    </a:prstGeom>
                  </pic:spPr>
                </pic:pic>
              </a:graphicData>
            </a:graphic>
          </wp:inline>
        </w:drawing>
      </w:r>
    </w:p>
    <w:p w14:paraId="659E8D2C" w14:textId="77777777" w:rsidR="00594BF9" w:rsidRDefault="00594BF9">
      <w:pPr>
        <w:spacing w:after="1399" w:line="1" w:lineRule="exact"/>
      </w:pPr>
    </w:p>
    <w:p w14:paraId="0E9ABDDC" w14:textId="77777777" w:rsidR="00594BF9" w:rsidRDefault="00010B29">
      <w:pPr>
        <w:pStyle w:val="Zkladntext1"/>
        <w:shd w:val="clear" w:color="auto" w:fill="auto"/>
        <w:spacing w:after="600"/>
        <w:ind w:left="7300"/>
      </w:pPr>
      <w:r>
        <w:rPr>
          <w:b/>
          <w:bCs/>
        </w:rPr>
        <w:t>Příloha A1 Dohody</w:t>
      </w:r>
    </w:p>
    <w:p w14:paraId="61725179" w14:textId="77777777" w:rsidR="00594BF9" w:rsidRDefault="00010B29">
      <w:pPr>
        <w:pStyle w:val="Zkladntext1"/>
        <w:shd w:val="clear" w:color="auto" w:fill="auto"/>
        <w:spacing w:after="660"/>
        <w:jc w:val="center"/>
      </w:pPr>
      <w:r>
        <w:rPr>
          <w:b/>
          <w:bCs/>
        </w:rPr>
        <w:t>Údaje, které jsou součástí ujednání a nebudou zveřejněny v Registru smluv:</w:t>
      </w:r>
    </w:p>
    <w:p w14:paraId="79AC83C4" w14:textId="77777777" w:rsidR="00594BF9" w:rsidRDefault="00010B29">
      <w:pPr>
        <w:pStyle w:val="Nadpis30"/>
        <w:keepNext/>
        <w:keepLines/>
        <w:shd w:val="clear" w:color="auto" w:fill="auto"/>
        <w:spacing w:after="0"/>
        <w:jc w:val="both"/>
      </w:pPr>
      <w:bookmarkStart w:id="38" w:name="bookmark38"/>
      <w:bookmarkStart w:id="39" w:name="bookmark39"/>
      <w:r>
        <w:t>Krajská správa a údržba silnic Vysočiny, příspěvková organizace</w:t>
      </w:r>
      <w:bookmarkEnd w:id="38"/>
      <w:bookmarkEnd w:id="39"/>
    </w:p>
    <w:p w14:paraId="6A47FD39" w14:textId="77777777" w:rsidR="00594BF9" w:rsidRDefault="00010B29">
      <w:pPr>
        <w:pStyle w:val="Zkladntext1"/>
        <w:shd w:val="clear" w:color="auto" w:fill="auto"/>
        <w:spacing w:after="0"/>
        <w:jc w:val="both"/>
      </w:pPr>
      <w:r>
        <w:t>IČO: 00090450</w:t>
      </w:r>
    </w:p>
    <w:p w14:paraId="66CA59D5" w14:textId="77777777" w:rsidR="00594BF9" w:rsidRDefault="00010B29">
      <w:pPr>
        <w:pStyle w:val="Zkladntext1"/>
        <w:shd w:val="clear" w:color="auto" w:fill="auto"/>
        <w:spacing w:after="280"/>
        <w:jc w:val="both"/>
      </w:pPr>
      <w:r>
        <w:t>Číslo účtu:</w:t>
      </w:r>
    </w:p>
    <w:p w14:paraId="7BE53052" w14:textId="77777777" w:rsidR="00594BF9" w:rsidRDefault="00010B29">
      <w:pPr>
        <w:pStyle w:val="Zkladntext1"/>
        <w:shd w:val="clear" w:color="auto" w:fill="auto"/>
        <w:spacing w:after="200"/>
        <w:jc w:val="both"/>
      </w:pPr>
      <w:r>
        <w:t xml:space="preserve">Osobou pověřenou jednat jménem kupujícího ve věcech zpracování objednávky a k převzetí zboží je </w:t>
      </w:r>
      <w:r>
        <w:rPr>
          <w:u w:val="single"/>
        </w:rPr>
        <w:t>za cestmistrovství Havlíčkův Brod</w:t>
      </w:r>
      <w:r>
        <w:t>:</w:t>
      </w:r>
    </w:p>
    <w:p w14:paraId="227BA1DE" w14:textId="77777777" w:rsidR="00594BF9" w:rsidRDefault="00010B29">
      <w:pPr>
        <w:pStyle w:val="Zkladntext1"/>
        <w:shd w:val="clear" w:color="auto" w:fill="auto"/>
        <w:spacing w:after="100"/>
        <w:jc w:val="both"/>
      </w:pPr>
      <w:r>
        <w:t>Jméno, příjmení:</w:t>
      </w:r>
    </w:p>
    <w:p w14:paraId="7BFD80A9" w14:textId="77777777" w:rsidR="00594BF9" w:rsidRDefault="00010B29">
      <w:pPr>
        <w:pStyle w:val="Zkladntext1"/>
        <w:shd w:val="clear" w:color="auto" w:fill="auto"/>
        <w:spacing w:after="100"/>
        <w:jc w:val="both"/>
      </w:pPr>
      <w:r>
        <w:t>telefon (GSM): +</w:t>
      </w:r>
    </w:p>
    <w:p w14:paraId="473DCA61" w14:textId="77777777" w:rsidR="00594BF9" w:rsidRDefault="00010B29">
      <w:pPr>
        <w:pStyle w:val="Zkladntext1"/>
        <w:shd w:val="clear" w:color="auto" w:fill="auto"/>
        <w:spacing w:after="480"/>
        <w:jc w:val="both"/>
      </w:pPr>
      <w:r>
        <w:t>e-mail: e-mail: @ksusv.cz</w:t>
      </w:r>
    </w:p>
    <w:p w14:paraId="2889D62A" w14:textId="77777777" w:rsidR="00594BF9" w:rsidRDefault="00010B29">
      <w:pPr>
        <w:pStyle w:val="Zkladntext1"/>
        <w:shd w:val="clear" w:color="auto" w:fill="auto"/>
        <w:spacing w:after="100"/>
        <w:jc w:val="both"/>
      </w:pPr>
      <w:r>
        <w:rPr>
          <w:u w:val="single"/>
        </w:rPr>
        <w:t>za cestmistrovství Chotěboř</w:t>
      </w:r>
      <w:r>
        <w:t>:</w:t>
      </w:r>
    </w:p>
    <w:p w14:paraId="4AE9C473" w14:textId="77777777" w:rsidR="00594BF9" w:rsidRDefault="00010B29">
      <w:pPr>
        <w:pStyle w:val="Zkladntext1"/>
        <w:pBdr>
          <w:top w:val="single" w:sz="4" w:space="0" w:color="auto"/>
        </w:pBdr>
        <w:shd w:val="clear" w:color="auto" w:fill="auto"/>
        <w:spacing w:after="100"/>
        <w:jc w:val="both"/>
      </w:pPr>
      <w:r>
        <w:t>Jméno, příjmení</w:t>
      </w:r>
    </w:p>
    <w:p w14:paraId="05225CA7" w14:textId="77777777" w:rsidR="00594BF9" w:rsidRDefault="00010B29">
      <w:pPr>
        <w:pStyle w:val="Zkladntext1"/>
        <w:shd w:val="clear" w:color="auto" w:fill="auto"/>
        <w:spacing w:after="100"/>
        <w:jc w:val="both"/>
      </w:pPr>
      <w:r>
        <w:t>telefon (GSM): +</w:t>
      </w:r>
    </w:p>
    <w:p w14:paraId="1249233A" w14:textId="77777777" w:rsidR="00594BF9" w:rsidRDefault="00010B29">
      <w:pPr>
        <w:pStyle w:val="Zkladntext1"/>
        <w:shd w:val="clear" w:color="auto" w:fill="auto"/>
        <w:spacing w:after="480"/>
        <w:jc w:val="both"/>
      </w:pPr>
      <w:r>
        <w:t>e-mail: @ksusv.cz</w:t>
      </w:r>
    </w:p>
    <w:p w14:paraId="1AD91029" w14:textId="77777777" w:rsidR="00594BF9" w:rsidRDefault="00010B29">
      <w:pPr>
        <w:pStyle w:val="Zkladntext1"/>
        <w:shd w:val="clear" w:color="auto" w:fill="auto"/>
        <w:spacing w:after="100"/>
        <w:jc w:val="both"/>
      </w:pPr>
      <w:r>
        <w:rPr>
          <w:u w:val="single"/>
        </w:rPr>
        <w:t>za cestmistrovství Ledeč nad Sázavou</w:t>
      </w:r>
      <w:r>
        <w:t>:</w:t>
      </w:r>
    </w:p>
    <w:p w14:paraId="144DAF31" w14:textId="77777777" w:rsidR="00594BF9" w:rsidRDefault="00010B29">
      <w:pPr>
        <w:pStyle w:val="Zkladntext1"/>
        <w:pBdr>
          <w:top w:val="single" w:sz="4" w:space="0" w:color="auto"/>
        </w:pBdr>
        <w:shd w:val="clear" w:color="auto" w:fill="auto"/>
        <w:spacing w:after="100"/>
        <w:jc w:val="both"/>
      </w:pPr>
      <w:r>
        <w:t>Jméno, příjmení:</w:t>
      </w:r>
    </w:p>
    <w:p w14:paraId="0346AA6B" w14:textId="77777777" w:rsidR="00594BF9" w:rsidRDefault="00010B29">
      <w:pPr>
        <w:pStyle w:val="Zkladntext1"/>
        <w:shd w:val="clear" w:color="auto" w:fill="auto"/>
        <w:spacing w:after="100"/>
        <w:jc w:val="both"/>
      </w:pPr>
      <w:r>
        <w:t>telefon (GSM): +</w:t>
      </w:r>
    </w:p>
    <w:p w14:paraId="49048684" w14:textId="77777777" w:rsidR="00594BF9" w:rsidRDefault="00010B29">
      <w:pPr>
        <w:pStyle w:val="Zkladntext1"/>
        <w:shd w:val="clear" w:color="auto" w:fill="auto"/>
        <w:spacing w:after="480"/>
        <w:jc w:val="both"/>
      </w:pPr>
      <w:r>
        <w:t>e-mail: @ksusv.cz</w:t>
      </w:r>
    </w:p>
    <w:p w14:paraId="4DA93FE9" w14:textId="77777777" w:rsidR="00594BF9" w:rsidRDefault="00010B29">
      <w:pPr>
        <w:pStyle w:val="Zkladntext1"/>
        <w:shd w:val="clear" w:color="auto" w:fill="auto"/>
        <w:spacing w:after="740"/>
        <w:jc w:val="both"/>
      </w:pPr>
      <w:r>
        <w:t>Uvedená osoba pověřená jednat jménem kupujícího je oprávněna k jednání za sebe pověřit zástupce.</w:t>
      </w:r>
    </w:p>
    <w:p w14:paraId="7105A2D6" w14:textId="77777777" w:rsidR="00594BF9" w:rsidRDefault="00010B29">
      <w:pPr>
        <w:pStyle w:val="Nadpis30"/>
        <w:keepNext/>
        <w:keepLines/>
        <w:shd w:val="clear" w:color="auto" w:fill="auto"/>
        <w:tabs>
          <w:tab w:val="left" w:pos="2064"/>
        </w:tabs>
        <w:spacing w:after="0" w:line="276" w:lineRule="auto"/>
        <w:jc w:val="both"/>
      </w:pPr>
      <w:bookmarkStart w:id="40" w:name="bookmark40"/>
      <w:bookmarkStart w:id="41" w:name="bookmark41"/>
      <w:r>
        <w:t>Obchodní firma:</w:t>
      </w:r>
      <w:r>
        <w:tab/>
        <w:t>Pasz s.r.o.</w:t>
      </w:r>
      <w:bookmarkEnd w:id="40"/>
      <w:bookmarkEnd w:id="41"/>
    </w:p>
    <w:p w14:paraId="0044D9BE" w14:textId="77777777" w:rsidR="00594BF9" w:rsidRDefault="00010B29">
      <w:pPr>
        <w:pStyle w:val="Zkladntext1"/>
        <w:shd w:val="clear" w:color="auto" w:fill="auto"/>
        <w:tabs>
          <w:tab w:val="left" w:pos="2064"/>
        </w:tabs>
        <w:spacing w:after="0" w:line="276" w:lineRule="auto"/>
        <w:jc w:val="both"/>
      </w:pPr>
      <w:r>
        <w:t>IČO:</w:t>
      </w:r>
      <w:r>
        <w:tab/>
        <w:t>05004209</w:t>
      </w:r>
    </w:p>
    <w:p w14:paraId="6C61F402" w14:textId="77777777" w:rsidR="00594BF9" w:rsidRDefault="00010B29">
      <w:pPr>
        <w:pStyle w:val="Zkladntext1"/>
        <w:shd w:val="clear" w:color="auto" w:fill="auto"/>
        <w:spacing w:after="340" w:line="276" w:lineRule="auto"/>
        <w:jc w:val="both"/>
      </w:pPr>
      <w:r>
        <w:t>Číslo účtu:</w:t>
      </w:r>
    </w:p>
    <w:p w14:paraId="04DAF475" w14:textId="77777777" w:rsidR="00594BF9" w:rsidRDefault="00010B29">
      <w:pPr>
        <w:pStyle w:val="Zkladntext1"/>
        <w:shd w:val="clear" w:color="auto" w:fill="auto"/>
        <w:spacing w:after="200" w:line="276" w:lineRule="auto"/>
        <w:jc w:val="both"/>
      </w:pPr>
      <w:r>
        <w:t>Osobou pověřenou jednat jménem prodávajícího ve věcech přijetí objednávky a k předání zboží:</w:t>
      </w:r>
    </w:p>
    <w:p w14:paraId="5EE0D470" w14:textId="77777777" w:rsidR="00594BF9" w:rsidRDefault="00010B29">
      <w:pPr>
        <w:pStyle w:val="Zkladntext1"/>
        <w:shd w:val="clear" w:color="auto" w:fill="auto"/>
        <w:spacing w:after="100" w:line="276" w:lineRule="auto"/>
        <w:jc w:val="both"/>
      </w:pPr>
      <w:r>
        <w:t>Jméno, příjmení:</w:t>
      </w:r>
    </w:p>
    <w:p w14:paraId="7242C5C5" w14:textId="77777777" w:rsidR="00594BF9" w:rsidRDefault="00010B29">
      <w:pPr>
        <w:pStyle w:val="Zkladntext1"/>
        <w:shd w:val="clear" w:color="auto" w:fill="auto"/>
        <w:spacing w:after="100" w:line="276" w:lineRule="auto"/>
        <w:jc w:val="both"/>
      </w:pPr>
      <w:r>
        <w:t>telefon (GSM): +</w:t>
      </w:r>
    </w:p>
    <w:p w14:paraId="06AA04CA" w14:textId="77777777" w:rsidR="00594BF9" w:rsidRDefault="00010B29">
      <w:pPr>
        <w:pStyle w:val="Zkladntext1"/>
        <w:shd w:val="clear" w:color="auto" w:fill="auto"/>
        <w:spacing w:after="200" w:line="276" w:lineRule="auto"/>
        <w:jc w:val="both"/>
      </w:pPr>
      <w:r>
        <w:t>e-mail: @pasz.eu</w:t>
      </w:r>
    </w:p>
    <w:p w14:paraId="4386745A" w14:textId="77777777" w:rsidR="00594BF9" w:rsidRDefault="00010B29">
      <w:pPr>
        <w:pStyle w:val="Zkladntext1"/>
        <w:shd w:val="clear" w:color="auto" w:fill="auto"/>
        <w:spacing w:after="160" w:line="276" w:lineRule="auto"/>
        <w:jc w:val="both"/>
        <w:sectPr w:rsidR="00594BF9">
          <w:headerReference w:type="even" r:id="rId25"/>
          <w:headerReference w:type="default" r:id="rId26"/>
          <w:footerReference w:type="even" r:id="rId27"/>
          <w:footerReference w:type="default" r:id="rId28"/>
          <w:pgSz w:w="11900" w:h="16840"/>
          <w:pgMar w:top="1076" w:right="1383" w:bottom="1181" w:left="1378" w:header="0" w:footer="3" w:gutter="0"/>
          <w:cols w:space="720"/>
          <w:noEndnote/>
          <w:docGrid w:linePitch="360"/>
        </w:sectPr>
      </w:pPr>
      <w:r>
        <w:t>Uvedená osoba pověřená jednat jménem prodávajícího je oprávněna k jednání za sebe pověřit zástupce.</w:t>
      </w:r>
    </w:p>
    <w:p w14:paraId="182A78AA" w14:textId="77777777" w:rsidR="00594BF9" w:rsidRDefault="00010B29">
      <w:pPr>
        <w:jc w:val="center"/>
        <w:rPr>
          <w:sz w:val="2"/>
          <w:szCs w:val="2"/>
        </w:rPr>
      </w:pPr>
      <w:r>
        <w:rPr>
          <w:noProof/>
        </w:rPr>
        <w:lastRenderedPageBreak/>
        <w:drawing>
          <wp:inline distT="0" distB="0" distL="0" distR="0" wp14:anchorId="1F52F333" wp14:editId="4C48AE5D">
            <wp:extent cx="914400" cy="304800"/>
            <wp:effectExtent l="0" t="0" r="0" b="0"/>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4"/>
                    <a:stretch/>
                  </pic:blipFill>
                  <pic:spPr>
                    <a:xfrm>
                      <a:off x="0" y="0"/>
                      <a:ext cx="914400" cy="304800"/>
                    </a:xfrm>
                    <a:prstGeom prst="rect">
                      <a:avLst/>
                    </a:prstGeom>
                  </pic:spPr>
                </pic:pic>
              </a:graphicData>
            </a:graphic>
          </wp:inline>
        </w:drawing>
      </w:r>
    </w:p>
    <w:p w14:paraId="3063CEAD" w14:textId="77777777" w:rsidR="00594BF9" w:rsidRDefault="00594BF9">
      <w:pPr>
        <w:spacing w:after="919" w:line="1" w:lineRule="exact"/>
      </w:pPr>
    </w:p>
    <w:p w14:paraId="7FFC902C" w14:textId="77777777" w:rsidR="00594BF9" w:rsidRDefault="00010B29">
      <w:pPr>
        <w:pStyle w:val="Zkladntext1"/>
        <w:shd w:val="clear" w:color="auto" w:fill="auto"/>
        <w:spacing w:after="800"/>
        <w:ind w:right="340"/>
        <w:jc w:val="right"/>
      </w:pPr>
      <w:r>
        <w:rPr>
          <w:b/>
          <w:bCs/>
        </w:rPr>
        <w:t>Příloha B1 Dohody</w:t>
      </w:r>
    </w:p>
    <w:p w14:paraId="1733D336" w14:textId="77777777" w:rsidR="00594BF9" w:rsidRDefault="00010B29">
      <w:pPr>
        <w:pStyle w:val="Nadpis20"/>
        <w:keepNext/>
        <w:keepLines/>
        <w:shd w:val="clear" w:color="auto" w:fill="auto"/>
        <w:spacing w:after="140" w:line="240" w:lineRule="auto"/>
      </w:pPr>
      <w:bookmarkStart w:id="42" w:name="bookmark42"/>
      <w:bookmarkStart w:id="43" w:name="bookmark43"/>
      <w:r>
        <w:t>Předmět koupě spojovací postřik C 60 B3, C 60 B4, C 60 B5</w:t>
      </w:r>
      <w:bookmarkEnd w:id="42"/>
      <w:bookmarkEnd w:id="43"/>
    </w:p>
    <w:p w14:paraId="3A3A6F65" w14:textId="77777777" w:rsidR="00594BF9" w:rsidRDefault="00010B29">
      <w:pPr>
        <w:pStyle w:val="Nadpis30"/>
        <w:keepNext/>
        <w:keepLines/>
        <w:shd w:val="clear" w:color="auto" w:fill="auto"/>
        <w:spacing w:after="100" w:line="276" w:lineRule="auto"/>
        <w:jc w:val="left"/>
      </w:pPr>
      <w:bookmarkStart w:id="44" w:name="bookmark44"/>
      <w:bookmarkStart w:id="45" w:name="bookmark45"/>
      <w:r>
        <w:t>bude splňovat následující podmínky</w:t>
      </w:r>
      <w:bookmarkEnd w:id="44"/>
      <w:bookmarkEnd w:id="45"/>
    </w:p>
    <w:p w14:paraId="6ED0590B" w14:textId="77777777" w:rsidR="00594BF9" w:rsidRDefault="00010B29">
      <w:pPr>
        <w:pStyle w:val="Zkladntext1"/>
        <w:numPr>
          <w:ilvl w:val="0"/>
          <w:numId w:val="16"/>
        </w:numPr>
        <w:shd w:val="clear" w:color="auto" w:fill="auto"/>
        <w:tabs>
          <w:tab w:val="left" w:pos="767"/>
        </w:tabs>
        <w:spacing w:after="100" w:line="276" w:lineRule="auto"/>
        <w:ind w:firstLine="380"/>
      </w:pPr>
      <w:r>
        <w:t>použitelnost na postřik spojovací;</w:t>
      </w:r>
    </w:p>
    <w:p w14:paraId="49F4F5A7" w14:textId="77777777" w:rsidR="00594BF9" w:rsidRDefault="00010B29">
      <w:pPr>
        <w:pStyle w:val="Zkladntext1"/>
        <w:numPr>
          <w:ilvl w:val="0"/>
          <w:numId w:val="16"/>
        </w:numPr>
        <w:shd w:val="clear" w:color="auto" w:fill="auto"/>
        <w:tabs>
          <w:tab w:val="left" w:pos="767"/>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5580EED8" w14:textId="77777777" w:rsidR="00594BF9" w:rsidRDefault="00010B29">
      <w:pPr>
        <w:pStyle w:val="Zkladntext1"/>
        <w:numPr>
          <w:ilvl w:val="0"/>
          <w:numId w:val="16"/>
        </w:numPr>
        <w:shd w:val="clear" w:color="auto" w:fill="auto"/>
        <w:tabs>
          <w:tab w:val="left" w:pos="767"/>
        </w:tabs>
        <w:spacing w:after="100" w:line="276" w:lineRule="auto"/>
        <w:ind w:firstLine="380"/>
      </w:pPr>
      <w:r>
        <w:t>minimální obsah asfaltu 60 %;</w:t>
      </w:r>
    </w:p>
    <w:p w14:paraId="4E57B2E1" w14:textId="77777777" w:rsidR="00594BF9" w:rsidRDefault="00010B29">
      <w:pPr>
        <w:pStyle w:val="Zkladntext1"/>
        <w:numPr>
          <w:ilvl w:val="0"/>
          <w:numId w:val="16"/>
        </w:numPr>
        <w:shd w:val="clear" w:color="auto" w:fill="auto"/>
        <w:tabs>
          <w:tab w:val="left" w:pos="767"/>
        </w:tabs>
        <w:spacing w:after="100" w:line="276" w:lineRule="auto"/>
        <w:ind w:firstLine="380"/>
      </w:pPr>
      <w:r>
        <w:t>štěpitelnost 70 - 195 (třída 3 a 4 dle ČSN EN 13808:2013);</w:t>
      </w:r>
    </w:p>
    <w:p w14:paraId="1576367C" w14:textId="77777777" w:rsidR="00594BF9" w:rsidRDefault="00010B29">
      <w:pPr>
        <w:pStyle w:val="Zkladntext1"/>
        <w:numPr>
          <w:ilvl w:val="0"/>
          <w:numId w:val="16"/>
        </w:numPr>
        <w:shd w:val="clear" w:color="auto" w:fill="auto"/>
        <w:tabs>
          <w:tab w:val="left" w:pos="767"/>
        </w:tabs>
        <w:spacing w:after="100" w:line="276" w:lineRule="auto"/>
        <w:ind w:firstLine="380"/>
      </w:pPr>
      <w:r>
        <w:t>skladovatelnost min. 6 týdnů;</w:t>
      </w:r>
    </w:p>
    <w:p w14:paraId="7314F73B" w14:textId="77777777" w:rsidR="00594BF9" w:rsidRDefault="00010B29">
      <w:pPr>
        <w:pStyle w:val="Zkladntext1"/>
        <w:numPr>
          <w:ilvl w:val="0"/>
          <w:numId w:val="16"/>
        </w:numPr>
        <w:shd w:val="clear" w:color="auto" w:fill="auto"/>
        <w:tabs>
          <w:tab w:val="left" w:pos="767"/>
        </w:tabs>
        <w:spacing w:after="100" w:line="276" w:lineRule="auto"/>
        <w:ind w:firstLine="380"/>
      </w:pPr>
      <w:r>
        <w:t>dodávka emulze na místo určení ohřáté na 65°C;</w:t>
      </w:r>
    </w:p>
    <w:p w14:paraId="065D7784" w14:textId="77777777" w:rsidR="00594BF9" w:rsidRDefault="00010B29">
      <w:pPr>
        <w:pStyle w:val="Zkladntext1"/>
        <w:numPr>
          <w:ilvl w:val="0"/>
          <w:numId w:val="16"/>
        </w:numPr>
        <w:shd w:val="clear" w:color="auto" w:fill="auto"/>
        <w:tabs>
          <w:tab w:val="left" w:pos="767"/>
        </w:tabs>
        <w:spacing w:after="100" w:line="276" w:lineRule="auto"/>
        <w:ind w:firstLine="380"/>
      </w:pPr>
      <w:r>
        <w:t>zkouška PAV dle ČSN EN 14769:</w:t>
      </w:r>
    </w:p>
    <w:p w14:paraId="4ABEB7C7" w14:textId="77777777" w:rsidR="00594BF9" w:rsidRDefault="00010B29">
      <w:pPr>
        <w:pStyle w:val="Zkladntext1"/>
        <w:numPr>
          <w:ilvl w:val="0"/>
          <w:numId w:val="17"/>
        </w:numPr>
        <w:shd w:val="clear" w:color="auto" w:fill="auto"/>
        <w:tabs>
          <w:tab w:val="left" w:pos="993"/>
        </w:tabs>
        <w:spacing w:after="100" w:line="276" w:lineRule="auto"/>
        <w:ind w:firstLine="740"/>
      </w:pPr>
      <w:r>
        <w:t>penetrace při 25°C &lt; 100 (třída 3 dle ČSN EN 13808:2013),</w:t>
      </w:r>
    </w:p>
    <w:p w14:paraId="119D294F" w14:textId="77777777" w:rsidR="00594BF9" w:rsidRDefault="00010B29">
      <w:pPr>
        <w:pStyle w:val="Zkladntext1"/>
        <w:numPr>
          <w:ilvl w:val="0"/>
          <w:numId w:val="17"/>
        </w:numPr>
        <w:shd w:val="clear" w:color="auto" w:fill="auto"/>
        <w:tabs>
          <w:tab w:val="left" w:pos="993"/>
        </w:tabs>
        <w:spacing w:after="100" w:line="276" w:lineRule="auto"/>
        <w:ind w:firstLine="740"/>
      </w:pPr>
      <w:r>
        <w:t>bod měknutí &gt; 55 (třída 3 dle ČSN EN 13808:2013),</w:t>
      </w:r>
    </w:p>
    <w:p w14:paraId="55467146" w14:textId="77777777" w:rsidR="00594BF9" w:rsidRDefault="00010B29">
      <w:pPr>
        <w:pStyle w:val="Zkladntext1"/>
        <w:numPr>
          <w:ilvl w:val="0"/>
          <w:numId w:val="16"/>
        </w:numPr>
        <w:shd w:val="clear" w:color="auto" w:fill="auto"/>
        <w:tabs>
          <w:tab w:val="left" w:pos="767"/>
        </w:tabs>
        <w:spacing w:after="100" w:line="276" w:lineRule="auto"/>
        <w:ind w:firstLine="380"/>
        <w:sectPr w:rsidR="00594BF9">
          <w:pgSz w:w="11900" w:h="16840"/>
          <w:pgMar w:top="1076" w:right="1244" w:bottom="1181" w:left="1378" w:header="0" w:footer="3" w:gutter="0"/>
          <w:cols w:space="720"/>
          <w:noEndnote/>
          <w:docGrid w:linePitch="360"/>
        </w:sectPr>
      </w:pPr>
      <w:r>
        <w:t>doba výtoku 2 mm při 40°C 15 - 70 (třída 3 dle ČSN EN 13808:2013).</w:t>
      </w:r>
    </w:p>
    <w:p w14:paraId="0A745F67" w14:textId="77777777" w:rsidR="00594BF9" w:rsidRDefault="00010B29">
      <w:pPr>
        <w:jc w:val="center"/>
        <w:rPr>
          <w:sz w:val="2"/>
          <w:szCs w:val="2"/>
        </w:rPr>
      </w:pPr>
      <w:r>
        <w:rPr>
          <w:noProof/>
        </w:rPr>
        <w:lastRenderedPageBreak/>
        <w:drawing>
          <wp:inline distT="0" distB="0" distL="0" distR="0" wp14:anchorId="1B560087" wp14:editId="4D5EED3F">
            <wp:extent cx="914400" cy="304800"/>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4"/>
                    <a:stretch/>
                  </pic:blipFill>
                  <pic:spPr>
                    <a:xfrm>
                      <a:off x="0" y="0"/>
                      <a:ext cx="914400" cy="304800"/>
                    </a:xfrm>
                    <a:prstGeom prst="rect">
                      <a:avLst/>
                    </a:prstGeom>
                  </pic:spPr>
                </pic:pic>
              </a:graphicData>
            </a:graphic>
          </wp:inline>
        </w:drawing>
      </w:r>
    </w:p>
    <w:p w14:paraId="2D7CA525" w14:textId="77777777" w:rsidR="00594BF9" w:rsidRDefault="00594BF9">
      <w:pPr>
        <w:spacing w:after="919" w:line="1" w:lineRule="exact"/>
      </w:pPr>
    </w:p>
    <w:p w14:paraId="21D85529" w14:textId="77777777" w:rsidR="00594BF9" w:rsidRDefault="00010B29">
      <w:pPr>
        <w:pStyle w:val="Zkladntext1"/>
        <w:shd w:val="clear" w:color="auto" w:fill="auto"/>
        <w:spacing w:after="520"/>
        <w:jc w:val="right"/>
      </w:pPr>
      <w:r>
        <w:rPr>
          <w:b/>
          <w:bCs/>
        </w:rPr>
        <w:t>Příloha B2 Dohody</w:t>
      </w:r>
    </w:p>
    <w:p w14:paraId="0347BBC6" w14:textId="77777777" w:rsidR="00594BF9" w:rsidRDefault="00010B29">
      <w:pPr>
        <w:pStyle w:val="Nadpis20"/>
        <w:keepNext/>
        <w:keepLines/>
        <w:shd w:val="clear" w:color="auto" w:fill="auto"/>
        <w:spacing w:after="100" w:line="276" w:lineRule="auto"/>
      </w:pPr>
      <w:bookmarkStart w:id="46" w:name="bookmark46"/>
      <w:bookmarkStart w:id="47" w:name="bookmark47"/>
      <w:r>
        <w:t>Předmět koupě emulze pro nátěry C65 B3, C65 B4 a na výspravy tryskovou metodou C65 B3, C65 B4, C65 B5</w:t>
      </w:r>
      <w:bookmarkEnd w:id="46"/>
      <w:bookmarkEnd w:id="47"/>
    </w:p>
    <w:p w14:paraId="71FB3F0B" w14:textId="77777777" w:rsidR="00594BF9" w:rsidRDefault="00010B29">
      <w:pPr>
        <w:pStyle w:val="Nadpis30"/>
        <w:keepNext/>
        <w:keepLines/>
        <w:shd w:val="clear" w:color="auto" w:fill="auto"/>
        <w:spacing w:after="100" w:line="276" w:lineRule="auto"/>
        <w:jc w:val="left"/>
      </w:pPr>
      <w:bookmarkStart w:id="48" w:name="bookmark48"/>
      <w:bookmarkStart w:id="49" w:name="bookmark49"/>
      <w:r>
        <w:t>bude splňovat následující podmínky:</w:t>
      </w:r>
      <w:bookmarkEnd w:id="48"/>
      <w:bookmarkEnd w:id="49"/>
    </w:p>
    <w:p w14:paraId="4EAE77F7" w14:textId="77777777" w:rsidR="00594BF9" w:rsidRDefault="00010B29">
      <w:pPr>
        <w:pStyle w:val="Zkladntext1"/>
        <w:numPr>
          <w:ilvl w:val="0"/>
          <w:numId w:val="18"/>
        </w:numPr>
        <w:shd w:val="clear" w:color="auto" w:fill="auto"/>
        <w:tabs>
          <w:tab w:val="left" w:pos="756"/>
        </w:tabs>
        <w:spacing w:after="100" w:line="276" w:lineRule="auto"/>
        <w:ind w:firstLine="300"/>
      </w:pPr>
      <w:r>
        <w:t>použitelnost na výspravy tryskovou metodou a nátěry vozovek;</w:t>
      </w:r>
    </w:p>
    <w:p w14:paraId="163D2FF3" w14:textId="77777777" w:rsidR="00594BF9" w:rsidRDefault="00010B29">
      <w:pPr>
        <w:pStyle w:val="Zkladntext1"/>
        <w:numPr>
          <w:ilvl w:val="0"/>
          <w:numId w:val="18"/>
        </w:numPr>
        <w:shd w:val="clear" w:color="auto" w:fill="auto"/>
        <w:tabs>
          <w:tab w:val="left" w:pos="756"/>
        </w:tabs>
        <w:spacing w:after="100" w:line="276" w:lineRule="auto"/>
        <w:ind w:firstLine="380"/>
      </w:pPr>
      <w:r>
        <w:t>pro obě technologie dodání jen jednoho druhu emulze;</w:t>
      </w:r>
    </w:p>
    <w:p w14:paraId="4465425C" w14:textId="77777777" w:rsidR="00594BF9" w:rsidRDefault="00010B29">
      <w:pPr>
        <w:pStyle w:val="Zkladntext1"/>
        <w:numPr>
          <w:ilvl w:val="0"/>
          <w:numId w:val="18"/>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7BAFAF64" w14:textId="77777777" w:rsidR="00594BF9" w:rsidRDefault="00010B29">
      <w:pPr>
        <w:pStyle w:val="Zkladntext1"/>
        <w:numPr>
          <w:ilvl w:val="0"/>
          <w:numId w:val="18"/>
        </w:numPr>
        <w:shd w:val="clear" w:color="auto" w:fill="auto"/>
        <w:tabs>
          <w:tab w:val="left" w:pos="756"/>
        </w:tabs>
        <w:spacing w:after="100" w:line="276" w:lineRule="auto"/>
        <w:ind w:firstLine="380"/>
      </w:pPr>
      <w:r>
        <w:t>minimální obsah asfaltu 65 %;</w:t>
      </w:r>
    </w:p>
    <w:p w14:paraId="1DE885B8" w14:textId="77777777" w:rsidR="00594BF9" w:rsidRDefault="00010B29">
      <w:pPr>
        <w:pStyle w:val="Zkladntext1"/>
        <w:numPr>
          <w:ilvl w:val="0"/>
          <w:numId w:val="18"/>
        </w:numPr>
        <w:shd w:val="clear" w:color="auto" w:fill="auto"/>
        <w:tabs>
          <w:tab w:val="left" w:pos="756"/>
        </w:tabs>
        <w:spacing w:after="100" w:line="276" w:lineRule="auto"/>
        <w:ind w:firstLine="380"/>
      </w:pPr>
      <w:r>
        <w:t>přilnavost ke kamenivu min. 90% (použité kamenivo v rozsahu 2/4, 2/5, 4/8 );</w:t>
      </w:r>
    </w:p>
    <w:p w14:paraId="7C5E9704" w14:textId="77777777" w:rsidR="00594BF9" w:rsidRDefault="00010B29">
      <w:pPr>
        <w:pStyle w:val="Zkladntext1"/>
        <w:numPr>
          <w:ilvl w:val="0"/>
          <w:numId w:val="18"/>
        </w:numPr>
        <w:shd w:val="clear" w:color="auto" w:fill="auto"/>
        <w:tabs>
          <w:tab w:val="left" w:pos="756"/>
        </w:tabs>
        <w:spacing w:after="100" w:line="276" w:lineRule="auto"/>
        <w:ind w:firstLine="380"/>
      </w:pPr>
      <w:r>
        <w:t>štěpitelnost 70 - 230 (třída 3 až 5 dle ČSN EN 13808:2013);</w:t>
      </w:r>
    </w:p>
    <w:p w14:paraId="53D476FA" w14:textId="77777777" w:rsidR="00594BF9" w:rsidRDefault="00010B29">
      <w:pPr>
        <w:pStyle w:val="Zkladntext1"/>
        <w:numPr>
          <w:ilvl w:val="0"/>
          <w:numId w:val="18"/>
        </w:numPr>
        <w:shd w:val="clear" w:color="auto" w:fill="auto"/>
        <w:tabs>
          <w:tab w:val="left" w:pos="756"/>
        </w:tabs>
        <w:spacing w:after="100" w:line="276" w:lineRule="auto"/>
        <w:ind w:firstLine="380"/>
      </w:pPr>
      <w:r>
        <w:t>skladovatelnost min. 6 týdnů;</w:t>
      </w:r>
    </w:p>
    <w:p w14:paraId="18E53ED9" w14:textId="77777777" w:rsidR="00594BF9" w:rsidRDefault="00010B29">
      <w:pPr>
        <w:pStyle w:val="Zkladntext1"/>
        <w:numPr>
          <w:ilvl w:val="0"/>
          <w:numId w:val="18"/>
        </w:numPr>
        <w:shd w:val="clear" w:color="auto" w:fill="auto"/>
        <w:tabs>
          <w:tab w:val="left" w:pos="756"/>
        </w:tabs>
        <w:spacing w:after="100" w:line="276" w:lineRule="auto"/>
        <w:ind w:firstLine="380"/>
      </w:pPr>
      <w:r>
        <w:t>dodávka emulze na místo určení ohřáté na 65°C;</w:t>
      </w:r>
    </w:p>
    <w:p w14:paraId="2DA8BF22" w14:textId="77777777" w:rsidR="00594BF9" w:rsidRDefault="00010B29">
      <w:pPr>
        <w:pStyle w:val="Zkladntext1"/>
        <w:numPr>
          <w:ilvl w:val="0"/>
          <w:numId w:val="18"/>
        </w:numPr>
        <w:shd w:val="clear" w:color="auto" w:fill="auto"/>
        <w:tabs>
          <w:tab w:val="left" w:pos="756"/>
        </w:tabs>
        <w:spacing w:after="100" w:line="276" w:lineRule="auto"/>
        <w:ind w:firstLine="380"/>
      </w:pPr>
      <w:r>
        <w:t>zkouška PAV dle ČSN EN 14769:</w:t>
      </w:r>
    </w:p>
    <w:p w14:paraId="3DB94CF3" w14:textId="77777777" w:rsidR="00594BF9" w:rsidRDefault="00010B29">
      <w:pPr>
        <w:pStyle w:val="Zkladntext1"/>
        <w:numPr>
          <w:ilvl w:val="0"/>
          <w:numId w:val="17"/>
        </w:numPr>
        <w:shd w:val="clear" w:color="auto" w:fill="auto"/>
        <w:tabs>
          <w:tab w:val="left" w:pos="993"/>
        </w:tabs>
        <w:spacing w:after="100" w:line="276" w:lineRule="auto"/>
        <w:ind w:firstLine="740"/>
        <w:jc w:val="both"/>
      </w:pPr>
      <w:r>
        <w:t>penetrace při 25°C &lt; 100 (třída 3 dle ČSN EN 13808:2013),</w:t>
      </w:r>
    </w:p>
    <w:p w14:paraId="08C9D8B4" w14:textId="77777777" w:rsidR="00594BF9" w:rsidRDefault="00010B29">
      <w:pPr>
        <w:pStyle w:val="Zkladntext1"/>
        <w:numPr>
          <w:ilvl w:val="0"/>
          <w:numId w:val="17"/>
        </w:numPr>
        <w:shd w:val="clear" w:color="auto" w:fill="auto"/>
        <w:tabs>
          <w:tab w:val="left" w:pos="993"/>
        </w:tabs>
        <w:spacing w:after="100" w:line="276" w:lineRule="auto"/>
        <w:ind w:firstLine="740"/>
        <w:jc w:val="both"/>
      </w:pPr>
      <w:r>
        <w:t>bod měknutí &gt; 55 (třída 3 dle ČSN EN 13808:2013),</w:t>
      </w:r>
    </w:p>
    <w:p w14:paraId="428B1D60" w14:textId="77777777" w:rsidR="00594BF9" w:rsidRDefault="00010B29">
      <w:pPr>
        <w:pStyle w:val="Zkladntext1"/>
        <w:numPr>
          <w:ilvl w:val="0"/>
          <w:numId w:val="18"/>
        </w:numPr>
        <w:shd w:val="clear" w:color="auto" w:fill="auto"/>
        <w:tabs>
          <w:tab w:val="left" w:pos="756"/>
        </w:tabs>
        <w:spacing w:after="100" w:line="276" w:lineRule="auto"/>
        <w:ind w:firstLine="380"/>
      </w:pPr>
      <w:r>
        <w:t>doba výtoku 2 mm při 40°C 15 - 70 (třída 3 dle ČSN EN 13808:2013).</w:t>
      </w:r>
    </w:p>
    <w:sectPr w:rsidR="00594BF9">
      <w:pgSz w:w="11900" w:h="16840"/>
      <w:pgMar w:top="1076" w:right="1383" w:bottom="1181"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A09C" w14:textId="77777777" w:rsidR="00010B29" w:rsidRDefault="00010B29">
      <w:r>
        <w:separator/>
      </w:r>
    </w:p>
  </w:endnote>
  <w:endnote w:type="continuationSeparator" w:id="0">
    <w:p w14:paraId="1910BB82" w14:textId="77777777" w:rsidR="00010B29" w:rsidRDefault="0001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981F" w14:textId="77777777" w:rsidR="00594BF9" w:rsidRDefault="00010B29">
    <w:pPr>
      <w:spacing w:line="1" w:lineRule="exact"/>
    </w:pPr>
    <w:r>
      <w:rPr>
        <w:noProof/>
      </w:rPr>
      <mc:AlternateContent>
        <mc:Choice Requires="wps">
          <w:drawing>
            <wp:anchor distT="0" distB="0" distL="0" distR="0" simplePos="0" relativeHeight="251656192" behindDoc="1" locked="0" layoutInCell="1" allowOverlap="1" wp14:anchorId="568A7CC3" wp14:editId="19E13B61">
              <wp:simplePos x="0" y="0"/>
              <wp:positionH relativeFrom="page">
                <wp:posOffset>3423285</wp:posOffset>
              </wp:positionH>
              <wp:positionV relativeFrom="page">
                <wp:posOffset>9942830</wp:posOffset>
              </wp:positionV>
              <wp:extent cx="713105"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B3A9271"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68A7CC3" id="_x0000_t202" coordsize="21600,21600" o:spt="202" path="m,l,21600r21600,l21600,xe">
              <v:stroke joinstyle="miter"/>
              <v:path gradientshapeok="t" o:connecttype="rect"/>
            </v:shapetype>
            <v:shape id="Shape 12" o:spid="_x0000_s1038" type="#_x0000_t202" style="position:absolute;margin-left:269.55pt;margin-top:782.9pt;width:56.1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zshgEAAAU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Nvw6VbkAto1aR9ofQ139L446x8cuZM2vU3CNllsksSB/vojEk+mT+BfUBtO&#10;8jqr2ryLtMzv53xr/3rnn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qsM87IYBAAAFAwAADgAAAAAAAAAAAAAAAAAu&#10;AgAAZHJzL2Uyb0RvYy54bWxQSwECLQAUAAYACAAAACEA2O9w5t8AAAANAQAADwAAAAAAAAAAAAAA&#10;AADgAwAAZHJzL2Rvd25yZXYueG1sUEsFBgAAAAAEAAQA8wAAAOwEAAAAAA==&#10;" filled="f" stroked="f">
              <v:textbox style="mso-fit-shape-to-text:t" inset="0,0,0,0">
                <w:txbxContent>
                  <w:p w14:paraId="7B3A9271"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70AFB959" wp14:editId="2066859E">
              <wp:simplePos x="0" y="0"/>
              <wp:positionH relativeFrom="page">
                <wp:posOffset>878205</wp:posOffset>
              </wp:positionH>
              <wp:positionV relativeFrom="page">
                <wp:posOffset>9907905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8D46" w14:textId="77777777" w:rsidR="00594BF9" w:rsidRDefault="00010B29">
    <w:pPr>
      <w:spacing w:line="1" w:lineRule="exact"/>
    </w:pPr>
    <w:r>
      <w:rPr>
        <w:noProof/>
      </w:rPr>
      <mc:AlternateContent>
        <mc:Choice Requires="wps">
          <w:drawing>
            <wp:anchor distT="0" distB="0" distL="0" distR="0" simplePos="0" relativeHeight="251653120" behindDoc="1" locked="0" layoutInCell="1" allowOverlap="1" wp14:anchorId="1820C2A9" wp14:editId="3BD89314">
              <wp:simplePos x="0" y="0"/>
              <wp:positionH relativeFrom="page">
                <wp:posOffset>3423285</wp:posOffset>
              </wp:positionH>
              <wp:positionV relativeFrom="page">
                <wp:posOffset>9942830</wp:posOffset>
              </wp:positionV>
              <wp:extent cx="71310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F1BE536"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1820C2A9" id="_x0000_t202" coordsize="21600,21600" o:spt="202" path="m,l,21600r21600,l21600,xe">
              <v:stroke joinstyle="miter"/>
              <v:path gradientshapeok="t" o:connecttype="rect"/>
            </v:shapetype>
            <v:shape id="Shape 5" o:spid="_x0000_s1039" type="#_x0000_t202" style="position:absolute;margin-left:269.55pt;margin-top:782.9pt;width:56.15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K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YpcQLsm7QOtr+GO3hdn/YMjd9Kmt0nYJotNkjjQX39E4sn0CfwLasNJ&#10;XmdVm3eRlvn9nG/tX+/8Ew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Xz4vKhQEAAAUDAAAOAAAAAAAAAAAAAAAAAC4C&#10;AABkcnMvZTJvRG9jLnhtbFBLAQItABQABgAIAAAAIQDY73Dm3wAAAA0BAAAPAAAAAAAAAAAAAAAA&#10;AN8DAABkcnMvZG93bnJldi54bWxQSwUGAAAAAAQABADzAAAA6wQAAAAA&#10;" filled="f" stroked="f">
              <v:textbox style="mso-fit-shape-to-text:t" inset="0,0,0,0">
                <w:txbxContent>
                  <w:p w14:paraId="6F1BE536"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7E8F3D41" wp14:editId="582DE265">
              <wp:simplePos x="0" y="0"/>
              <wp:positionH relativeFrom="page">
                <wp:posOffset>878205</wp:posOffset>
              </wp:positionH>
              <wp:positionV relativeFrom="page">
                <wp:posOffset>9907905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3C0D" w14:textId="77777777" w:rsidR="00010B29" w:rsidRDefault="00010B2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5EAF" w14:textId="77777777" w:rsidR="00594BF9" w:rsidRDefault="00010B29">
    <w:pPr>
      <w:spacing w:line="1" w:lineRule="exact"/>
    </w:pPr>
    <w:r>
      <w:rPr>
        <w:noProof/>
      </w:rPr>
      <mc:AlternateContent>
        <mc:Choice Requires="wps">
          <w:drawing>
            <wp:anchor distT="0" distB="0" distL="0" distR="0" simplePos="0" relativeHeight="251660288" behindDoc="1" locked="0" layoutInCell="1" allowOverlap="1" wp14:anchorId="556588CB" wp14:editId="333DB9F3">
              <wp:simplePos x="0" y="0"/>
              <wp:positionH relativeFrom="page">
                <wp:posOffset>3423285</wp:posOffset>
              </wp:positionH>
              <wp:positionV relativeFrom="page">
                <wp:posOffset>9942830</wp:posOffset>
              </wp:positionV>
              <wp:extent cx="713105"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0D96D18"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56588CB" id="_x0000_t202" coordsize="21600,21600" o:spt="202" path="m,l,21600r21600,l21600,xe">
              <v:stroke joinstyle="miter"/>
              <v:path gradientshapeok="t" o:connecttype="rect"/>
            </v:shapetype>
            <v:shape id="Shape 25" o:spid="_x0000_s1042" type="#_x0000_t202" style="position:absolute;margin-left:269.55pt;margin-top:782.9pt;width:56.15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mYhgEAAAU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SVWecSapdVmdnmZXi/2/PmC8V2BZShoeaCnZK7F6xEh8dHV7JVE5&#10;uDN9n+p7ISmL42Jkpm34dCtyAe2atA+0voY7el+c9Q+O3Emb3iZhmyw2SeJAf/0RiSfTJ/AvqA0n&#10;eZ1Vbd5FWub3c761f73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95QpmIYBAAAFAwAADgAAAAAAAAAAAAAAAAAu&#10;AgAAZHJzL2Uyb0RvYy54bWxQSwECLQAUAAYACAAAACEA2O9w5t8AAAANAQAADwAAAAAAAAAAAAAA&#10;AADgAwAAZHJzL2Rvd25yZXYueG1sUEsFBgAAAAAEAAQA8wAAAOwEAAAAAA==&#10;" filled="f" stroked="f">
              <v:textbox style="mso-fit-shape-to-text:t" inset="0,0,0,0">
                <w:txbxContent>
                  <w:p w14:paraId="70D96D18"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62136FD3" wp14:editId="1EB5D59C">
              <wp:simplePos x="0" y="0"/>
              <wp:positionH relativeFrom="page">
                <wp:posOffset>878205</wp:posOffset>
              </wp:positionH>
              <wp:positionV relativeFrom="page">
                <wp:posOffset>9907905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7089" w14:textId="77777777" w:rsidR="00594BF9" w:rsidRDefault="00010B29">
    <w:pPr>
      <w:spacing w:line="1" w:lineRule="exact"/>
    </w:pPr>
    <w:r>
      <w:rPr>
        <w:noProof/>
      </w:rPr>
      <mc:AlternateContent>
        <mc:Choice Requires="wps">
          <w:drawing>
            <wp:anchor distT="0" distB="0" distL="0" distR="0" simplePos="0" relativeHeight="251657216" behindDoc="1" locked="0" layoutInCell="1" allowOverlap="1" wp14:anchorId="40D080FD" wp14:editId="19F1300C">
              <wp:simplePos x="0" y="0"/>
              <wp:positionH relativeFrom="page">
                <wp:posOffset>3450590</wp:posOffset>
              </wp:positionH>
              <wp:positionV relativeFrom="page">
                <wp:posOffset>9942830</wp:posOffset>
              </wp:positionV>
              <wp:extent cx="658495"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50A1E21B"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0D080FD" id="_x0000_t202" coordsize="21600,21600" o:spt="202" path="m,l,21600r21600,l21600,xe">
              <v:stroke joinstyle="miter"/>
              <v:path gradientshapeok="t" o:connecttype="rect"/>
            </v:shapetype>
            <v:shape id="Shape 18" o:spid="_x0000_s1043" type="#_x0000_t202" style="position:absolute;margin-left:271.7pt;margin-top:782.9pt;width:51.8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uQhgEAAAUDAAAOAAAAZHJzL2Uyb0RvYy54bWysUttKAzEQfRf8h5B3u63U0i7dilIqgqig&#10;fkCaTbqBTSZkYnf7907Sm+ib+DI7mcmec+ZM5re9bdlWBTTgKj4aDDlTTkJt3KbiH++rqylnGIWr&#10;RQtOVXynkN8uLi/mnS/VNTTQ1iowAnFYdr7iTYy+LAqUjbICB+CVo6aGYEWkY9gUdRAdodu2uB4O&#10;J0UHofYBpEKk6nLf5IuMr7WS8UVrVJG1FSdtMceQ4zrFYjEX5SYI3xh5kCH+oMIK44j0BLUUUbDP&#10;YH5BWSMDIOg4kGAL0NpIlWegaUbDH9O8NcKrPAuZg/5kE/4frHzevvnXwGJ/Dz0tMBnSeSyRimme&#10;XgebvqSUUZ8s3J1sU31kkoqTm+l4dsOZpNZsNB5nV4vzvz5gfFBgWUoqHmgp2SuxfcJIfHT1eCVR&#10;OViZtk31s5CUxX7dM1MTx1HkGuodae9ofRV39L44ax8duZM2fUzCMVkfksSB/u4zEk+mT+B7qAMn&#10;eZ1VHd5FWub3c751fr2LLwAAAP//AwBQSwMEFAAGAAgAAAAhAEzdmdDfAAAADQEAAA8AAABkcnMv&#10;ZG93bnJldi54bWxMj81OwzAQhO9IvIO1SNyo05KkUYhToUpcuFEqJG5uvI0j/BPZbpq8PdsTHHfm&#10;0+xMs5utYROGOHgnYL3KgKHrvBpcL+D4+fZUAYtJOiWNdyhgwQi79v6ukbXyV/eB0yH1jEJcrKUA&#10;ndJYcx47jVbGlR/RkXf2wcpEZ+i5CvJK4dbwTZaV3MrB0QctR9xr7H4OFytgO395HCPu8fs8dUEP&#10;S2XeFyEeH+bXF2AJ5/QHw60+VYeWOp38xanIjIAif84JJaMoCxpBSJlv18BON6nKNsDbhv9f0f4C&#10;AAD//wMAUEsBAi0AFAAGAAgAAAAhALaDOJL+AAAA4QEAABMAAAAAAAAAAAAAAAAAAAAAAFtDb250&#10;ZW50X1R5cGVzXS54bWxQSwECLQAUAAYACAAAACEAOP0h/9YAAACUAQAACwAAAAAAAAAAAAAAAAAv&#10;AQAAX3JlbHMvLnJlbHNQSwECLQAUAAYACAAAACEAH7TbkIYBAAAFAwAADgAAAAAAAAAAAAAAAAAu&#10;AgAAZHJzL2Uyb0RvYy54bWxQSwECLQAUAAYACAAAACEATN2Z0N8AAAANAQAADwAAAAAAAAAAAAAA&#10;AADgAwAAZHJzL2Rvd25yZXYueG1sUEsFBgAAAAAEAAQA8wAAAOwEAAAAAA==&#10;" filled="f" stroked="f">
              <v:textbox style="mso-fit-shape-to-text:t" inset="0,0,0,0">
                <w:txbxContent>
                  <w:p w14:paraId="50A1E21B"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54CCF06F" wp14:editId="5530B561">
              <wp:simplePos x="0" y="0"/>
              <wp:positionH relativeFrom="page">
                <wp:posOffset>878205</wp:posOffset>
              </wp:positionH>
              <wp:positionV relativeFrom="page">
                <wp:posOffset>9907905</wp:posOffset>
              </wp:positionV>
              <wp:extent cx="5800090" cy="0"/>
              <wp:effectExtent l="0" t="0" r="0" b="0"/>
              <wp:wrapNone/>
              <wp:docPr id="20" name="Shape 2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756C" w14:textId="77777777" w:rsidR="00594BF9" w:rsidRDefault="00010B29">
    <w:pPr>
      <w:spacing w:line="1" w:lineRule="exact"/>
    </w:pPr>
    <w:r>
      <w:rPr>
        <w:noProof/>
      </w:rPr>
      <mc:AlternateContent>
        <mc:Choice Requires="wps">
          <w:drawing>
            <wp:anchor distT="0" distB="0" distL="0" distR="0" simplePos="0" relativeHeight="251666432" behindDoc="1" locked="0" layoutInCell="1" allowOverlap="1" wp14:anchorId="45D8FC7E" wp14:editId="305B3734">
              <wp:simplePos x="0" y="0"/>
              <wp:positionH relativeFrom="page">
                <wp:posOffset>3423285</wp:posOffset>
              </wp:positionH>
              <wp:positionV relativeFrom="page">
                <wp:posOffset>9942830</wp:posOffset>
              </wp:positionV>
              <wp:extent cx="71310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58A4B80"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5D8FC7E" id="_x0000_t202" coordsize="21600,21600" o:spt="202" path="m,l,21600r21600,l21600,xe">
              <v:stroke joinstyle="miter"/>
              <v:path gradientshapeok="t" o:connecttype="rect"/>
            </v:shapetype>
            <v:shape id="Shape 41" o:spid="_x0000_s1048" type="#_x0000_t202" style="position:absolute;margin-left:269.55pt;margin-top:782.9pt;width:56.15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sAhgEAAAY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Esip1uVC2jXJH6g/TXc0QPjrH9wZE9a9TYJ22SxSRIJ+uuPSESZP6F/QW1I&#10;yewsa/Mw0ja/n/Ot/fOdfwI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TL5bAIYBAAAGAwAADgAAAAAAAAAAAAAAAAAu&#10;AgAAZHJzL2Uyb0RvYy54bWxQSwECLQAUAAYACAAAACEA2O9w5t8AAAANAQAADwAAAAAAAAAAAAAA&#10;AADgAwAAZHJzL2Rvd25yZXYueG1sUEsFBgAAAAAEAAQA8wAAAOwEAAAAAA==&#10;" filled="f" stroked="f">
              <v:textbox style="mso-fit-shape-to-text:t" inset="0,0,0,0">
                <w:txbxContent>
                  <w:p w14:paraId="558A4B80"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3661A008" wp14:editId="5A451A16">
              <wp:simplePos x="0" y="0"/>
              <wp:positionH relativeFrom="page">
                <wp:posOffset>878205</wp:posOffset>
              </wp:positionH>
              <wp:positionV relativeFrom="page">
                <wp:posOffset>9907905</wp:posOffset>
              </wp:positionV>
              <wp:extent cx="5800090" cy="0"/>
              <wp:effectExtent l="0" t="0" r="0" b="0"/>
              <wp:wrapNone/>
              <wp:docPr id="43" name="Shape 4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25AA" w14:textId="77777777" w:rsidR="00594BF9" w:rsidRDefault="00010B29">
    <w:pPr>
      <w:spacing w:line="1" w:lineRule="exact"/>
    </w:pPr>
    <w:r>
      <w:rPr>
        <w:noProof/>
      </w:rPr>
      <mc:AlternateContent>
        <mc:Choice Requires="wps">
          <w:drawing>
            <wp:anchor distT="0" distB="0" distL="0" distR="0" simplePos="0" relativeHeight="251663360" behindDoc="1" locked="0" layoutInCell="1" allowOverlap="1" wp14:anchorId="2806AD43" wp14:editId="2331B311">
              <wp:simplePos x="0" y="0"/>
              <wp:positionH relativeFrom="page">
                <wp:posOffset>3423285</wp:posOffset>
              </wp:positionH>
              <wp:positionV relativeFrom="page">
                <wp:posOffset>9942830</wp:posOffset>
              </wp:positionV>
              <wp:extent cx="713105"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40B3206"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2806AD43" id="_x0000_t202" coordsize="21600,21600" o:spt="202" path="m,l,21600r21600,l21600,xe">
              <v:stroke joinstyle="miter"/>
              <v:path gradientshapeok="t" o:connecttype="rect"/>
            </v:shapetype>
            <v:shape id="Shape 34" o:spid="_x0000_s1049" type="#_x0000_t202" style="position:absolute;margin-left:269.55pt;margin-top:782.9pt;width:56.1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m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TydKtyAe2axA+0v4Y7emCc9Q+O7Emr3iZhmyw2SSJBf/0RiSjzJ/QvqA0p&#10;mZ1lbR5G2ub3c761f77zTwAAAP//AwBQSwMEFAAGAAgAAAAhANjvcObfAAAADQEAAA8AAABkcnMv&#10;ZG93bnJldi54bWxMj81OwzAQhO9IvIO1SNyok0LSNMSpUCUu3CgIiZsbb+MI/0S2myZvz/YEx535&#10;NDvT7GZr2IQhDt4JyFcZMHSdV4PrBXx+vD5UwGKSTknjHQpYMMKuvb1pZK38xb3jdEg9oxAXaylA&#10;pzTWnMdOo5Vx5Ud05J18sDLRGXqugrxQuDV8nWUlt3Jw9EHLEfcau5/D2QrYzF8ex4h7/D5NXdDD&#10;Upm3RYj7u/nlGVjCOf3BcK1P1aGlTkd/dioyI6B43OaEklGUBY0gpCzyJ2DHq1Rla+Btw/+vaH8B&#10;AAD//wMAUEsBAi0AFAAGAAgAAAAhALaDOJL+AAAA4QEAABMAAAAAAAAAAAAAAAAAAAAAAFtDb250&#10;ZW50X1R5cGVzXS54bWxQSwECLQAUAAYACAAAACEAOP0h/9YAAACUAQAACwAAAAAAAAAAAAAAAAAv&#10;AQAAX3JlbHMvLnJlbHNQSwECLQAUAAYACAAAACEAcbLsJoYBAAAGAwAADgAAAAAAAAAAAAAAAAAu&#10;AgAAZHJzL2Uyb0RvYy54bWxQSwECLQAUAAYACAAAACEA2O9w5t8AAAANAQAADwAAAAAAAAAAAAAA&#10;AADgAwAAZHJzL2Rvd25yZXYueG1sUEsFBgAAAAAEAAQA8wAAAOwEAAAAAA==&#10;" filled="f" stroked="f">
              <v:textbox style="mso-fit-shape-to-text:t" inset="0,0,0,0">
                <w:txbxContent>
                  <w:p w14:paraId="340B3206"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44AF50D8" wp14:editId="14BD34C1">
              <wp:simplePos x="0" y="0"/>
              <wp:positionH relativeFrom="page">
                <wp:posOffset>878205</wp:posOffset>
              </wp:positionH>
              <wp:positionV relativeFrom="page">
                <wp:posOffset>9907905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52E2" w14:textId="77777777" w:rsidR="00594BF9" w:rsidRDefault="00010B29">
    <w:pPr>
      <w:spacing w:line="1" w:lineRule="exact"/>
    </w:pPr>
    <w:r>
      <w:rPr>
        <w:noProof/>
      </w:rPr>
      <mc:AlternateContent>
        <mc:Choice Requires="wps">
          <w:drawing>
            <wp:anchor distT="0" distB="0" distL="0" distR="0" simplePos="0" relativeHeight="251672576" behindDoc="1" locked="0" layoutInCell="1" allowOverlap="1" wp14:anchorId="46B69FD6" wp14:editId="671EABE2">
              <wp:simplePos x="0" y="0"/>
              <wp:positionH relativeFrom="page">
                <wp:posOffset>3423285</wp:posOffset>
              </wp:positionH>
              <wp:positionV relativeFrom="page">
                <wp:posOffset>9942830</wp:posOffset>
              </wp:positionV>
              <wp:extent cx="713105" cy="91440"/>
              <wp:effectExtent l="0" t="0" r="0" b="0"/>
              <wp:wrapNone/>
              <wp:docPr id="72" name="Shape 7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51EE111"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6B69FD6" id="_x0000_t202" coordsize="21600,21600" o:spt="202" path="m,l,21600r21600,l21600,xe">
              <v:stroke joinstyle="miter"/>
              <v:path gradientshapeok="t" o:connecttype="rect"/>
            </v:shapetype>
            <v:shape id="Shape 72" o:spid="_x0000_s1054" type="#_x0000_t202" style="position:absolute;margin-left:269.55pt;margin-top:782.9pt;width:56.15pt;height:7.2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Ry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ZoJUWkC7JvED7a/hjh4YZ/2DI3vSqrdJ2CaLTZJI0F9/RCLK/HuoDSmZ&#10;nWVtHkba5vdzvrV/vvNPAA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fg1RyhQEAAAYDAAAOAAAAAAAAAAAAAAAAAC4C&#10;AABkcnMvZTJvRG9jLnhtbFBLAQItABQABgAIAAAAIQDY73Dm3wAAAA0BAAAPAAAAAAAAAAAAAAAA&#10;AN8DAABkcnMvZG93bnJldi54bWxQSwUGAAAAAAQABADzAAAA6wQAAAAA&#10;" filled="f" stroked="f">
              <v:textbox style="mso-fit-shape-to-text:t" inset="0,0,0,0">
                <w:txbxContent>
                  <w:p w14:paraId="051EE111"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1EB4E075" wp14:editId="1C13BCCD">
              <wp:simplePos x="0" y="0"/>
              <wp:positionH relativeFrom="page">
                <wp:posOffset>878205</wp:posOffset>
              </wp:positionH>
              <wp:positionV relativeFrom="page">
                <wp:posOffset>9907905</wp:posOffset>
              </wp:positionV>
              <wp:extent cx="5800090" cy="0"/>
              <wp:effectExtent l="0" t="0" r="0" b="0"/>
              <wp:wrapNone/>
              <wp:docPr id="74" name="Shape 7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13BA" w14:textId="77777777" w:rsidR="00594BF9" w:rsidRDefault="00010B29">
    <w:pPr>
      <w:spacing w:line="1" w:lineRule="exact"/>
    </w:pPr>
    <w:r>
      <w:rPr>
        <w:noProof/>
      </w:rPr>
      <mc:AlternateContent>
        <mc:Choice Requires="wps">
          <w:drawing>
            <wp:anchor distT="0" distB="0" distL="0" distR="0" simplePos="0" relativeHeight="251669504" behindDoc="1" locked="0" layoutInCell="1" allowOverlap="1" wp14:anchorId="3C3EC536" wp14:editId="4F20800F">
              <wp:simplePos x="0" y="0"/>
              <wp:positionH relativeFrom="page">
                <wp:posOffset>3423285</wp:posOffset>
              </wp:positionH>
              <wp:positionV relativeFrom="page">
                <wp:posOffset>9942830</wp:posOffset>
              </wp:positionV>
              <wp:extent cx="713105" cy="91440"/>
              <wp:effectExtent l="0" t="0" r="0" b="0"/>
              <wp:wrapNone/>
              <wp:docPr id="65" name="Shape 6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6D112CD"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C3EC536" id="_x0000_t202" coordsize="21600,21600" o:spt="202" path="m,l,21600r21600,l21600,xe">
              <v:stroke joinstyle="miter"/>
              <v:path gradientshapeok="t" o:connecttype="rect"/>
            </v:shapetype>
            <v:shape id="Shape 65" o:spid="_x0000_s1055" type="#_x0000_t202" style="position:absolute;margin-left:269.55pt;margin-top:782.9pt;width:56.15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U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7lQuoF2T+IH213BHD4yz/sGRPWnV2yRsk8UmSSTorz8iEWX+hP4FtSEl&#10;s7OszcNI2/x+zrf2z3f+CQAA//8DAFBLAwQUAAYACAAAACEA2O9w5t8AAAANAQAADwAAAGRycy9k&#10;b3ducmV2LnhtbEyPzU7DMBCE70i8g7VI3KiTQtI0xKlQJS7cKAiJmxtv4wj/RLabJm/P9gTHnfk0&#10;O9PsZmvYhCEO3gnIVxkwdJ1Xg+sFfH68PlTAYpJOSeMdClgwwq69vWlkrfzFveN0SD2jEBdrKUCn&#10;NNacx06jlXHlR3TknXywMtEZeq6CvFC4NXydZSW3cnD0QcsR9xq7n8PZCtjMXx7HiHv8Pk1d0MNS&#10;mbdFiPu7+eUZWMI5/cFwrU/VoaVOR392KjIjoHjc5oSSUZQFjSCkLPInYMerVGVr4G3D/69ofwEA&#10;AP//AwBQSwECLQAUAAYACAAAACEAtoM4kv4AAADhAQAAEwAAAAAAAAAAAAAAAAAAAAAAW0NvbnRl&#10;bnRfVHlwZXNdLnhtbFBLAQItABQABgAIAAAAIQA4/SH/1gAAAJQBAAALAAAAAAAAAAAAAAAAAC8B&#10;AABfcmVscy8ucmVsc1BLAQItABQABgAIAAAAIQCij+NUhQEAAAYDAAAOAAAAAAAAAAAAAAAAAC4C&#10;AABkcnMvZTJvRG9jLnhtbFBLAQItABQABgAIAAAAIQDY73Dm3wAAAA0BAAAPAAAAAAAAAAAAAAAA&#10;AN8DAABkcnMvZG93bnJldi54bWxQSwUGAAAAAAQABADzAAAA6wQAAAAA&#10;" filled="f" stroked="f">
              <v:textbox style="mso-fit-shape-to-text:t" inset="0,0,0,0">
                <w:txbxContent>
                  <w:p w14:paraId="56D112CD" w14:textId="77777777" w:rsidR="00594BF9" w:rsidRDefault="00010B2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2CDD9851" wp14:editId="4C291F3C">
              <wp:simplePos x="0" y="0"/>
              <wp:positionH relativeFrom="page">
                <wp:posOffset>878205</wp:posOffset>
              </wp:positionH>
              <wp:positionV relativeFrom="page">
                <wp:posOffset>9907905</wp:posOffset>
              </wp:positionV>
              <wp:extent cx="5800090" cy="0"/>
              <wp:effectExtent l="0" t="0" r="0" b="0"/>
              <wp:wrapNone/>
              <wp:docPr id="67" name="Shape 6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FC28" w14:textId="77777777" w:rsidR="00594BF9" w:rsidRDefault="00594BF9"/>
  </w:footnote>
  <w:footnote w:type="continuationSeparator" w:id="0">
    <w:p w14:paraId="173E3F02" w14:textId="77777777" w:rsidR="00594BF9" w:rsidRDefault="00594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7548" w14:textId="77777777" w:rsidR="00594BF9" w:rsidRDefault="00010B29">
    <w:pPr>
      <w:spacing w:line="1" w:lineRule="exact"/>
    </w:pPr>
    <w:r>
      <w:rPr>
        <w:noProof/>
      </w:rPr>
      <mc:AlternateContent>
        <mc:Choice Requires="wps">
          <w:drawing>
            <wp:anchor distT="0" distB="0" distL="0" distR="0" simplePos="0" relativeHeight="251654144" behindDoc="1" locked="0" layoutInCell="1" allowOverlap="1" wp14:anchorId="15D09034" wp14:editId="7D38D448">
              <wp:simplePos x="0" y="0"/>
              <wp:positionH relativeFrom="page">
                <wp:posOffset>956310</wp:posOffset>
              </wp:positionH>
              <wp:positionV relativeFrom="page">
                <wp:posOffset>177165</wp:posOffset>
              </wp:positionV>
              <wp:extent cx="2435225" cy="207010"/>
              <wp:effectExtent l="0" t="0" r="0" b="0"/>
              <wp:wrapNone/>
              <wp:docPr id="8" name="Shape 8"/>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43CA0B84"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15D09034" id="_x0000_t202" coordsize="21600,21600" o:spt="202" path="m,l,21600r21600,l21600,xe">
              <v:stroke joinstyle="miter"/>
              <v:path gradientshapeok="t" o:connecttype="rect"/>
            </v:shapetype>
            <v:shape id="Shape 8" o:spid="_x0000_s1034" type="#_x0000_t202" style="position:absolute;margin-left:75.3pt;margin-top:13.95pt;width:191.75pt;height:16.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megEAAPQCAAAOAAAAZHJzL2Uyb0RvYy54bWysUttOwzAMfUfiH6K8s5ZyVbUOgaYhJARI&#10;gw/I0mSt1MRRHNbu73GybkPwhnhxHNs5Pj7O9G4wHdsojy3Yip9Pcs6UlVC3dl3xj/fF2S1nGISt&#10;RQdWVXyrkN/NTk+mvStVAQ10tfKMQCyWvat4E4Irswxlo4zACThlKanBGxHo6tdZ7UVP6KbLijy/&#10;znrwtfMgFSJF57sknyV8rZUMr1qjCqyrOHELyfpkV9Fms6ko1164ppUjDfEHFka0lpoeoOYiCPbp&#10;219QppUeEHSYSDAZaN1KlWagac7zH9MsG+FUmoXEQXeQCf8PVr5slu7NszA8wEALjIL0DkukYJxn&#10;0N7Ek5gyypOE24NsaghMUrC4vLgqiivOJOWK/IYGiTDZ8bXzGB4VGBadintaS1JLbJ4x7Er3JbGZ&#10;hUXbdTF+pBK9MKyGkd8K6i3R7p4siREXu3f83lmNTgREd/8ZCDT1iki752MDkjaxHb9B3N33e6o6&#10;ftbZFwAAAP//AwBQSwMEFAAGAAgAAAAhAP84RGDdAAAACQEAAA8AAABkcnMvZG93bnJldi54bWxM&#10;jzFPwzAQhXck/oN1SCyI2g4kpSFOhRAsbBSWbm5yJBHxOYrdJPTXc0x0fLpP33tXbBfXiwnH0Hky&#10;oFcKBFLl644aA58fr7cPIEK0VNveExr4wQDb8vKisHntZ3rHaRcbwRIKuTXQxjjkUoaqRWfDyg9I&#10;fPvyo7OR49jIerQzy10vE6Uy6WxH3NDaAZ9brL53R2cgW16Gm7cNJvOp6ifan7SOqI25vlqeHkFE&#10;XOI/DH/zeTqUvOngj1QH0XNOVcaogWS9AcFAenevQRzYrlKQZSHPPyh/AQAA//8DAFBLAQItABQA&#10;BgAIAAAAIQC2gziS/gAAAOEBAAATAAAAAAAAAAAAAAAAAAAAAABbQ29udGVudF9UeXBlc10ueG1s&#10;UEsBAi0AFAAGAAgAAAAhADj9If/WAAAAlAEAAAsAAAAAAAAAAAAAAAAALwEAAF9yZWxzLy5yZWxz&#10;UEsBAi0AFAAGAAgAAAAhAH35IiZ6AQAA9AIAAA4AAAAAAAAAAAAAAAAALgIAAGRycy9lMm9Eb2Mu&#10;eG1sUEsBAi0AFAAGAAgAAAAhAP84RGDdAAAACQEAAA8AAAAAAAAAAAAAAAAA1AMAAGRycy9kb3du&#10;cmV2LnhtbFBLBQYAAAAABAAEAPMAAADeBAAAAAA=&#10;" filled="f" stroked="f">
              <v:textbox style="mso-fit-shape-to-text:t" inset="0,0,0,0">
                <w:txbxContent>
                  <w:p w14:paraId="43CA0B84"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834D39B" wp14:editId="6DA6A81D">
              <wp:simplePos x="0" y="0"/>
              <wp:positionH relativeFrom="page">
                <wp:posOffset>901700</wp:posOffset>
              </wp:positionH>
              <wp:positionV relativeFrom="page">
                <wp:posOffset>451485</wp:posOffset>
              </wp:positionV>
              <wp:extent cx="3511550" cy="408305"/>
              <wp:effectExtent l="0" t="0" r="0" b="0"/>
              <wp:wrapNone/>
              <wp:docPr id="10" name="Shape 10"/>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65F285D2" w14:textId="6E4FBF62"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2404C85F"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0834D39B" id="Shape 10" o:spid="_x0000_s1035" type="#_x0000_t202" style="position:absolute;margin-left:71pt;margin-top:35.55pt;width:276.5pt;height:32.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rhAEAAAc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ppvNFfQbIl9TwusuaML46x7dKRP2vXBCQdntXdSD/R3n5H65PYJfAe170lq&#10;5wH2l5HW+f2dq073O/sCAAD//wMAUEsDBBQABgAIAAAAIQDKOXgc3AAAAAoBAAAPAAAAZHJzL2Rv&#10;d25yZXYueG1sTI/BTsMwEETvSPyDtUjcqJPSlhLiVKgSF24UhMTNjbdxhL2ObDdN/p7lBMfZGc2+&#10;qXeTd2LEmPpACspFAQKpDaanTsHH+8vdFkTKmox2gVDBjAl2zfVVrSsTLvSG4yF3gksoVVqBzXmo&#10;pEytRa/TIgxI7J1C9DqzjJ00UV+43Du5LIqN9Lon/mD1gHuL7ffh7BU8TJ8Bh4R7/DqNbbT9vHWv&#10;s1K3N9PzE4iMU/4Lwy8+o0PDTMdwJpOEY71a8pbMZWUJggObxzUfjuzcr1cgm1r+n9D8AAAA//8D&#10;AFBLAQItABQABgAIAAAAIQC2gziS/gAAAOEBAAATAAAAAAAAAAAAAAAAAAAAAABbQ29udGVudF9U&#10;eXBlc10ueG1sUEsBAi0AFAAGAAgAAAAhADj9If/WAAAAlAEAAAsAAAAAAAAAAAAAAAAALwEAAF9y&#10;ZWxzLy5yZWxzUEsBAi0AFAAGAAgAAAAhAEO36iuEAQAABwMAAA4AAAAAAAAAAAAAAAAALgIAAGRy&#10;cy9lMm9Eb2MueG1sUEsBAi0AFAAGAAgAAAAhAMo5eBzcAAAACgEAAA8AAAAAAAAAAAAAAAAA3gMA&#10;AGRycy9kb3ducmV2LnhtbFBLBQYAAAAABAAEAPMAAADnBAAAAAA=&#10;" filled="f" stroked="f">
              <v:textbox style="mso-fit-shape-to-text:t" inset="0,0,0,0">
                <w:txbxContent>
                  <w:p w14:paraId="65F285D2" w14:textId="6E4FBF62"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2404C85F"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0061" w14:textId="77777777" w:rsidR="00594BF9" w:rsidRDefault="00010B29">
    <w:pPr>
      <w:spacing w:line="1" w:lineRule="exact"/>
    </w:pPr>
    <w:r>
      <w:rPr>
        <w:noProof/>
      </w:rPr>
      <mc:AlternateContent>
        <mc:Choice Requires="wps">
          <w:drawing>
            <wp:anchor distT="0" distB="0" distL="0" distR="0" simplePos="0" relativeHeight="251651072" behindDoc="1" locked="0" layoutInCell="1" allowOverlap="1" wp14:anchorId="2D8C5354" wp14:editId="7B657B7A">
              <wp:simplePos x="0" y="0"/>
              <wp:positionH relativeFrom="page">
                <wp:posOffset>956310</wp:posOffset>
              </wp:positionH>
              <wp:positionV relativeFrom="page">
                <wp:posOffset>177165</wp:posOffset>
              </wp:positionV>
              <wp:extent cx="2435225" cy="207010"/>
              <wp:effectExtent l="0" t="0" r="0" b="0"/>
              <wp:wrapNone/>
              <wp:docPr id="1" name="Shape 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3B6ABCBB"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2D8C5354" id="_x0000_t202" coordsize="21600,21600" o:spt="202" path="m,l,21600r21600,l21600,xe">
              <v:stroke joinstyle="miter"/>
              <v:path gradientshapeok="t" o:connecttype="rect"/>
            </v:shapetype>
            <v:shape id="Shape 1" o:spid="_x0000_s1036" type="#_x0000_t202" style="position:absolute;margin-left:75.3pt;margin-top:13.95pt;width:191.75pt;height:16.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IbfA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prsaC6gXRP7/smRJmm/OyfsnMXWSbjobz8jYeeWCXDzfNuHFM6kt78hrfD7&#10;PVcd/uzsCwAA//8DAFBLAwQUAAYACAAAACEA/zhEYN0AAAAJAQAADwAAAGRycy9kb3ducmV2Lnht&#10;bEyPMU/DMBCFdyT+g3VILIjaDiSlIU6FECxsFJZubnIkEfE5it0k9NdzTHR8uk/fe1dsF9eLCcfQ&#10;eTKgVwoEUuXrjhoDnx+vtw8gQrRU294TGvjBANvy8qKwee1nesdpFxvBEgq5NdDGOORShqpFZ8PK&#10;D0h8+/Kjs5Hj2Mh6tDPLXS8TpTLpbEfc0NoBn1usvndHZyBbXoabtw0m86nqJ9qftI6ojbm+Wp4e&#10;QURc4j8Mf/N5OpS86eCPVAfRc05VxqiBZL0BwUB6d69BHNiuUpBlIc8/KH8BAAD//wMAUEsBAi0A&#10;FAAGAAgAAAAhALaDOJL+AAAA4QEAABMAAAAAAAAAAAAAAAAAAAAAAFtDb250ZW50X1R5cGVzXS54&#10;bWxQSwECLQAUAAYACAAAACEAOP0h/9YAAACUAQAACwAAAAAAAAAAAAAAAAAvAQAAX3JlbHMvLnJl&#10;bHNQSwECLQAUAAYACAAAACEATXaSG3wBAAD7AgAADgAAAAAAAAAAAAAAAAAuAgAAZHJzL2Uyb0Rv&#10;Yy54bWxQSwECLQAUAAYACAAAACEA/zhEYN0AAAAJAQAADwAAAAAAAAAAAAAAAADWAwAAZHJzL2Rv&#10;d25yZXYueG1sUEsFBgAAAAAEAAQA8wAAAOAEAAAAAA==&#10;" filled="f" stroked="f">
              <v:textbox style="mso-fit-shape-to-text:t" inset="0,0,0,0">
                <w:txbxContent>
                  <w:p w14:paraId="3B6ABCBB"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7F3EFFD6" wp14:editId="2EE9B326">
              <wp:simplePos x="0" y="0"/>
              <wp:positionH relativeFrom="page">
                <wp:posOffset>901700</wp:posOffset>
              </wp:positionH>
              <wp:positionV relativeFrom="page">
                <wp:posOffset>451485</wp:posOffset>
              </wp:positionV>
              <wp:extent cx="3511550" cy="408305"/>
              <wp:effectExtent l="0" t="0" r="0" b="0"/>
              <wp:wrapNone/>
              <wp:docPr id="3" name="Shape 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3F27BA17" w14:textId="1294668F"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721ACA43"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7F3EFFD6" id="Shape 3" o:spid="_x0000_s1037" type="#_x0000_t202" style="position:absolute;margin-left:71pt;margin-top:35.55pt;width:276.5pt;height:32.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RmhgEAAAcDAAAOAAAAZHJzL2Uyb0RvYy54bWysUttOwzAMfUfiH6K8s3bAEKrWTaBpCAkB&#10;EvABWZqskZo4isPa/T1OdkPwhnhxHTs95/g40/lgO7ZRAQ24mo9HJWfKSWiMW9f84315ccsZRuEa&#10;0YFTNd8q5PPZ+dm095W6hBa6RgVGIA6r3te8jdFXRYGyVVbgCLxy1NQQrIh0DOuiCaIndNsVl2V5&#10;U/QQGh9AKkSqLnZNPsv4WisZX7RGFVlXc9IWcww5rlIsZlNRrYPwrZF7GeIPKqwwjkiPUAsRBfsM&#10;5heUNTIAgo4jCbYArY1UeQaaZlz+mOatFV7lWcgc9Eeb8P9g5fPmzb8GFod7GGiByZDeY4VUTPMM&#10;Otj0JaWM+mTh9mibGiKTVLyajMeTCbUk9a7L26tykmCK098+YHxQYFlKah5oLdktsXnCuLt6uJLI&#10;HCxN16X6SUrK4rAamGmI8SBzBc2W1Pe0wJo7emGcdY+O/Em7PiThkKz2SeJAf/cZiSfTJ/Ad1J6T&#10;3M4D7F9GWuf3c751er+zLwA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Oa+EZoYBAAAHAwAADgAAAAAAAAAAAAAAAAAuAgAA&#10;ZHJzL2Uyb0RvYy54bWxQSwECLQAUAAYACAAAACEAyjl4HNwAAAAKAQAADwAAAAAAAAAAAAAAAADg&#10;AwAAZHJzL2Rvd25yZXYueG1sUEsFBgAAAAAEAAQA8wAAAOkEAAAAAA==&#10;" filled="f" stroked="f">
              <v:textbox style="mso-fit-shape-to-text:t" inset="0,0,0,0">
                <w:txbxContent>
                  <w:p w14:paraId="3F27BA17" w14:textId="1294668F"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721ACA43"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8C5C" w14:textId="77777777" w:rsidR="00010B29" w:rsidRDefault="00010B2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5487" w14:textId="77777777" w:rsidR="00594BF9" w:rsidRDefault="00010B29">
    <w:pPr>
      <w:spacing w:line="1" w:lineRule="exact"/>
    </w:pPr>
    <w:r>
      <w:rPr>
        <w:noProof/>
      </w:rPr>
      <mc:AlternateContent>
        <mc:Choice Requires="wps">
          <w:drawing>
            <wp:anchor distT="0" distB="0" distL="0" distR="0" simplePos="0" relativeHeight="251658240" behindDoc="1" locked="0" layoutInCell="1" allowOverlap="1" wp14:anchorId="7353193A" wp14:editId="55FBAC6C">
              <wp:simplePos x="0" y="0"/>
              <wp:positionH relativeFrom="page">
                <wp:posOffset>956310</wp:posOffset>
              </wp:positionH>
              <wp:positionV relativeFrom="page">
                <wp:posOffset>177165</wp:posOffset>
              </wp:positionV>
              <wp:extent cx="2435225" cy="207010"/>
              <wp:effectExtent l="0" t="0" r="0" b="0"/>
              <wp:wrapNone/>
              <wp:docPr id="21" name="Shape 21"/>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62863D1F"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7353193A" id="_x0000_t202" coordsize="21600,21600" o:spt="202" path="m,l,21600r21600,l21600,xe">
              <v:stroke joinstyle="miter"/>
              <v:path gradientshapeok="t" o:connecttype="rect"/>
            </v:shapetype>
            <v:shape id="Shape 21" o:spid="_x0000_s1040" type="#_x0000_t202" style="position:absolute;margin-left:75.3pt;margin-top:13.95pt;width:191.75pt;height:16.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1fQEAAPs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tuGXO5oLaNfEvn9ypEna784JO2exdRIu+tvPSNi5ZQLcPN/2IYUz6e1vSCv8&#10;fs9Vhz87+wIAAP//AwBQSwMEFAAGAAgAAAAhAP84RGDdAAAACQEAAA8AAABkcnMvZG93bnJldi54&#10;bWxMjzFPwzAQhXck/oN1SCyI2g4kpSFOhRAsbBSWbm5yJBHxOYrdJPTXc0x0fLpP33tXbBfXiwnH&#10;0HkyoFcKBFLl644aA58fr7cPIEK0VNveExr4wQDb8vKisHntZ3rHaRcbwRIKuTXQxjjkUoaqRWfD&#10;yg9IfPvyo7OR49jIerQzy10vE6Uy6WxH3NDaAZ9brL53R2cgW16Gm7cNJvOp6ifan7SOqI25vlqe&#10;HkFEXOI/DH/zeTqUvOngj1QH0XNOVcaogWS9AcFAenevQRzYrlKQZSHPPyh/AQAA//8DAFBLAQIt&#10;ABQABgAIAAAAIQC2gziS/gAAAOEBAAATAAAAAAAAAAAAAAAAAAAAAABbQ29udGVudF9UeXBlc10u&#10;eG1sUEsBAi0AFAAGAAgAAAAhADj9If/WAAAAlAEAAAsAAAAAAAAAAAAAAAAALwEAAF9yZWxzLy5y&#10;ZWxzUEsBAi0AFAAGAAgAAAAhAEyYdjV9AQAA+wIAAA4AAAAAAAAAAAAAAAAALgIAAGRycy9lMm9E&#10;b2MueG1sUEsBAi0AFAAGAAgAAAAhAP84RGDdAAAACQEAAA8AAAAAAAAAAAAAAAAA1wMAAGRycy9k&#10;b3ducmV2LnhtbFBLBQYAAAAABAAEAPMAAADhBAAAAAA=&#10;" filled="f" stroked="f">
              <v:textbox style="mso-fit-shape-to-text:t" inset="0,0,0,0">
                <w:txbxContent>
                  <w:p w14:paraId="62863D1F"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31289DF" wp14:editId="693FF34C">
              <wp:simplePos x="0" y="0"/>
              <wp:positionH relativeFrom="page">
                <wp:posOffset>901700</wp:posOffset>
              </wp:positionH>
              <wp:positionV relativeFrom="page">
                <wp:posOffset>451485</wp:posOffset>
              </wp:positionV>
              <wp:extent cx="3511550" cy="408305"/>
              <wp:effectExtent l="0" t="0" r="0" b="0"/>
              <wp:wrapNone/>
              <wp:docPr id="23" name="Shape 23"/>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07100CF1" w14:textId="585CDAF7"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0DCD38DE"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331289DF" id="Shape 23" o:spid="_x0000_s1041" type="#_x0000_t202" style="position:absolute;margin-left:71pt;margin-top:35.55pt;width:276.5pt;height:32.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8hgEAAAc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zOxuPZjFKScufl1bScJZji+LcPGB8UWJacmgdaS1ZLrJ8wbkv3JamZ&#10;g3vTdSl+pJK8OCwHZpqaX+5pLqHZEPueFlhzRxfGWffoSJ+0670T9s5y56Qe6G8+I/XJ7RP4FmrX&#10;k9TOA+wuI63z+ztXHe938QU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zZ9Y/IYBAAAHAwAADgAAAAAAAAAAAAAAAAAuAgAA&#10;ZHJzL2Uyb0RvYy54bWxQSwECLQAUAAYACAAAACEAyjl4HNwAAAAKAQAADwAAAAAAAAAAAAAAAADg&#10;AwAAZHJzL2Rvd25yZXYueG1sUEsFBgAAAAAEAAQA8wAAAOkEAAAAAA==&#10;" filled="f" stroked="f">
              <v:textbox style="mso-fit-shape-to-text:t" inset="0,0,0,0">
                <w:txbxContent>
                  <w:p w14:paraId="07100CF1" w14:textId="585CDAF7"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0DCD38DE"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ADB8" w14:textId="77777777" w:rsidR="00594BF9" w:rsidRDefault="00594BF9">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637C" w14:textId="77777777" w:rsidR="00594BF9" w:rsidRDefault="00010B29">
    <w:pPr>
      <w:spacing w:line="1" w:lineRule="exact"/>
    </w:pPr>
    <w:r>
      <w:rPr>
        <w:noProof/>
      </w:rPr>
      <mc:AlternateContent>
        <mc:Choice Requires="wps">
          <w:drawing>
            <wp:anchor distT="0" distB="0" distL="0" distR="0" simplePos="0" relativeHeight="251664384" behindDoc="1" locked="0" layoutInCell="1" allowOverlap="1" wp14:anchorId="48AB2906" wp14:editId="69519C66">
              <wp:simplePos x="0" y="0"/>
              <wp:positionH relativeFrom="page">
                <wp:posOffset>956310</wp:posOffset>
              </wp:positionH>
              <wp:positionV relativeFrom="page">
                <wp:posOffset>177165</wp:posOffset>
              </wp:positionV>
              <wp:extent cx="2435225" cy="207010"/>
              <wp:effectExtent l="0" t="0" r="0" b="0"/>
              <wp:wrapNone/>
              <wp:docPr id="37" name="Shape 37"/>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65667456"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48AB2906" id="_x0000_t202" coordsize="21600,21600" o:spt="202" path="m,l,21600r21600,l21600,xe">
              <v:stroke joinstyle="miter"/>
              <v:path gradientshapeok="t" o:connecttype="rect"/>
            </v:shapetype>
            <v:shape id="Shape 37" o:spid="_x0000_s1044" type="#_x0000_t202" style="position:absolute;margin-left:75.3pt;margin-top:13.95pt;width:191.75pt;height:16.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qfAEAAPwCAAAOAAAAZHJzL2Uyb0RvYy54bWysUttOwzAMfUfiH6K8s5ZyVbVuAk0gJARI&#10;wAdkabJGauIoDmv39zhhFwRviBfHsZ3j4+NM56Pt2VoFNOAafjopOVNOQmvcquHvb3cn15xhFK4V&#10;PTjV8I1CPp8dH00HX6sKOuhbFRiBOKwH3/AuRl8XBcpOWYET8MpRUkOwItI1rIo2iIHQbV9UZXlZ&#10;DBBaH0AqRIouvpJ8lvG1VjI+a40qsr7hxC1mG7JdJlvMpqJeBeE7I7c0xB9YWGEcNd1DLUQU7COY&#10;X1DWyAAIOk4k2AK0NlLlGWia0/LHNK+d8CrPQuKg38uE/wcrn9av/iWwON7CSAtMggwea6RgmmfU&#10;waaTmDLKk4SbvWxqjExSsDo/u6iqC84k5aryigZJMMXhtQ8Y7xVYlpyGB1pLVkusHzF+le5KUjMH&#10;d6bvU/xAJXlxXI7MtEQzN0ihJbQbot8/OBIlLXjnhJ2z3DoJGP3NRyTw3PPwfNuIJM6st98h7fD7&#10;PVcdPu3sEwAA//8DAFBLAwQUAAYACAAAACEA/zhEYN0AAAAJAQAADwAAAGRycy9kb3ducmV2Lnht&#10;bEyPMU/DMBCFdyT+g3VILIjaDiSlIU6FECxsFJZubnIkEfE5it0k9NdzTHR8uk/fe1dsF9eLCcfQ&#10;eTKgVwoEUuXrjhoDnx+vtw8gQrRU294TGvjBANvy8qKwee1nesdpFxvBEgq5NdDGOORShqpFZ8PK&#10;D0h8+/Kjs5Hj2Mh6tDPLXS8TpTLpbEfc0NoBn1usvndHZyBbXoabtw0m86nqJ9qftI6ojbm+Wp4e&#10;QURc4j8Mf/N5OpS86eCPVAfRc05VxqiBZL0BwUB6d69BHNiuUpBlIc8/KH8BAAD//wMAUEsBAi0A&#10;FAAGAAgAAAAhALaDOJL+AAAA4QEAABMAAAAAAAAAAAAAAAAAAAAAAFtDb250ZW50X1R5cGVzXS54&#10;bWxQSwECLQAUAAYACAAAACEAOP0h/9YAAACUAQAACwAAAAAAAAAAAAAAAAAvAQAAX3JlbHMvLnJl&#10;bHNQSwECLQAUAAYACAAAACEAyH/yanwBAAD8AgAADgAAAAAAAAAAAAAAAAAuAgAAZHJzL2Uyb0Rv&#10;Yy54bWxQSwECLQAUAAYACAAAACEA/zhEYN0AAAAJAQAADwAAAAAAAAAAAAAAAADWAwAAZHJzL2Rv&#10;d25yZXYueG1sUEsFBgAAAAAEAAQA8wAAAOAEAAAAAA==&#10;" filled="f" stroked="f">
              <v:textbox style="mso-fit-shape-to-text:t" inset="0,0,0,0">
                <w:txbxContent>
                  <w:p w14:paraId="65667456"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AE9F15C" wp14:editId="7BDD3D5F">
              <wp:simplePos x="0" y="0"/>
              <wp:positionH relativeFrom="page">
                <wp:posOffset>901700</wp:posOffset>
              </wp:positionH>
              <wp:positionV relativeFrom="page">
                <wp:posOffset>451485</wp:posOffset>
              </wp:positionV>
              <wp:extent cx="3511550" cy="408305"/>
              <wp:effectExtent l="0" t="0" r="0" b="0"/>
              <wp:wrapNone/>
              <wp:docPr id="39" name="Shape 39"/>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141F2233" w14:textId="21C95C15"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096FB00F"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7AE9F15C" id="Shape 39" o:spid="_x0000_s1045" type="#_x0000_t202" style="position:absolute;margin-left:71pt;margin-top:35.55pt;width:276.5pt;height:32.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WHhgEAAAg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l5NxuPJhFKSctfl7VU5STDF6W8fMD4osCw5NQ+0lqyW2Dxh3JUeSlIz&#10;B0vTdSl+opK8OKwGZhqieeS5gmZL9HvaYM0dnRhn3aMjgdKyD044OKu9k5qgv/uM1Cj3T+g7qH1T&#10;kjtPsD+NtM/v71x1OuDZFwA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BR8lh4YBAAAIAwAADgAAAAAAAAAAAAAAAAAuAgAA&#10;ZHJzL2Uyb0RvYy54bWxQSwECLQAUAAYACAAAACEAyjl4HNwAAAAKAQAADwAAAAAAAAAAAAAAAADg&#10;AwAAZHJzL2Rvd25yZXYueG1sUEsFBgAAAAAEAAQA8wAAAOkEAAAAAA==&#10;" filled="f" stroked="f">
              <v:textbox style="mso-fit-shape-to-text:t" inset="0,0,0,0">
                <w:txbxContent>
                  <w:p w14:paraId="141F2233" w14:textId="21C95C15"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096FB00F"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6D29" w14:textId="77777777" w:rsidR="00594BF9" w:rsidRDefault="00010B29">
    <w:pPr>
      <w:spacing w:line="1" w:lineRule="exact"/>
    </w:pPr>
    <w:r>
      <w:rPr>
        <w:noProof/>
      </w:rPr>
      <mc:AlternateContent>
        <mc:Choice Requires="wps">
          <w:drawing>
            <wp:anchor distT="0" distB="0" distL="0" distR="0" simplePos="0" relativeHeight="251661312" behindDoc="1" locked="0" layoutInCell="1" allowOverlap="1" wp14:anchorId="71885587" wp14:editId="16460B2A">
              <wp:simplePos x="0" y="0"/>
              <wp:positionH relativeFrom="page">
                <wp:posOffset>956310</wp:posOffset>
              </wp:positionH>
              <wp:positionV relativeFrom="page">
                <wp:posOffset>177165</wp:posOffset>
              </wp:positionV>
              <wp:extent cx="2435225" cy="207010"/>
              <wp:effectExtent l="0" t="0" r="0" b="0"/>
              <wp:wrapNone/>
              <wp:docPr id="30" name="Shape 30"/>
              <wp:cNvGraphicFramePr/>
              <a:graphic xmlns:a="http://schemas.openxmlformats.org/drawingml/2006/main">
                <a:graphicData uri="http://schemas.microsoft.com/office/word/2010/wordprocessingShape">
                  <wps:wsp>
                    <wps:cNvSpPr txBox="1"/>
                    <wps:spPr>
                      <a:xfrm>
                        <a:off x="0" y="0"/>
                        <a:ext cx="2435225" cy="207010"/>
                      </a:xfrm>
                      <a:prstGeom prst="rect">
                        <a:avLst/>
                      </a:prstGeom>
                      <a:noFill/>
                    </wps:spPr>
                    <wps:txbx>
                      <w:txbxContent>
                        <w:p w14:paraId="5598CEDD"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wps:txbx>
                    <wps:bodyPr lIns="0" tIns="0" rIns="0" bIns="0">
                      <a:spAutoFit/>
                    </wps:bodyPr>
                  </wps:wsp>
                </a:graphicData>
              </a:graphic>
            </wp:anchor>
          </w:drawing>
        </mc:Choice>
        <mc:Fallback>
          <w:pict>
            <v:shapetype w14:anchorId="71885587" id="_x0000_t202" coordsize="21600,21600" o:spt="202" path="m,l,21600r21600,l21600,xe">
              <v:stroke joinstyle="miter"/>
              <v:path gradientshapeok="t" o:connecttype="rect"/>
            </v:shapetype>
            <v:shape id="Shape 30" o:spid="_x0000_s1046" type="#_x0000_t202" style="position:absolute;margin-left:75.3pt;margin-top:13.95pt;width:191.75pt;height:16.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QfQEAAPwCAAAOAAAAZHJzL2Uyb0RvYy54bWysUttOwzAMfUfiH6K8s5ZyVbUOgRAICQHS&#10;4AOyNFkjNXEUh7X7e5zshuAN8eI4tnN8fJzpzWh7tlIBDbiGn05KzpST0Bq3bPjH+8PJNWcYhWtF&#10;D041fK2Q38yOj6aDr1UFHfStCoxAHNaDb3gXo6+LAmWnrMAJeOUoqSFYEekalkUbxEDoti+qsrws&#10;BgitDyAVIkXvN0k+y/haKxlftUYVWd9w4hazDdkuki1mU1Evg/CdkVsa4g8srDCOmu6h7kUU7DOY&#10;X1DWyAAIOk4k2AK0NlLlGWia0/LHNPNOeJVnIXHQ72XC/4OVL6u5fwssjncw0gKTIIPHGimY5hl1&#10;sOkkpozyJOF6L5saI5MUrM7PLqrqgjNJuaq8okESTHF47QPGRwWWJafhgdaS1RKrZ4yb0l1Jaubg&#10;wfR9ih+oJC+Oi5GZlmhWO54LaNdEv39yJEpa8M4JO2exdRIw+tvPSOC5Z0LcPN82Iokz6+13SDv8&#10;fs9Vh087+wIAAP//AwBQSwMEFAAGAAgAAAAhAP84RGDdAAAACQEAAA8AAABkcnMvZG93bnJldi54&#10;bWxMjzFPwzAQhXck/oN1SCyI2g4kpSFOhRAsbBSWbm5yJBHxOYrdJPTXc0x0fLpP33tXbBfXiwnH&#10;0HkyoFcKBFLl644aA58fr7cPIEK0VNveExr4wQDb8vKisHntZ3rHaRcbwRIKuTXQxjjkUoaqRWfD&#10;yg9IfPvyo7OR49jIerQzy10vE6Uy6WxH3NDaAZ9brL53R2cgW16Gm7cNJvOp6ifan7SOqI25vlqe&#10;HkFEXOI/DH/zeTqUvOngj1QH0XNOVcaogWS9AcFAenevQRzYrlKQZSHPPyh/AQAA//8DAFBLAQIt&#10;ABQABgAIAAAAIQC2gziS/gAAAOEBAAATAAAAAAAAAAAAAAAAAAAAAABbQ29udGVudF9UeXBlc10u&#10;eG1sUEsBAi0AFAAGAAgAAAAhADj9If/WAAAAlAEAAAsAAAAAAAAAAAAAAAAALwEAAF9yZWxzLy5y&#10;ZWxzUEsBAi0AFAAGAAgAAAAhAOiLOJB9AQAA/AIAAA4AAAAAAAAAAAAAAAAALgIAAGRycy9lMm9E&#10;b2MueG1sUEsBAi0AFAAGAAgAAAAhAP84RGDdAAAACQEAAA8AAAAAAAAAAAAAAAAA1wMAAGRycy9k&#10;b3ducmV2LnhtbFBLBQYAAAAABAAEAPMAAADhBAAAAAA=&#10;" filled="f" stroked="f">
              <v:textbox style="mso-fit-shape-to-text:t" inset="0,0,0,0">
                <w:txbxContent>
                  <w:p w14:paraId="5598CEDD" w14:textId="77777777" w:rsidR="00594BF9" w:rsidRDefault="00010B29">
                    <w:pPr>
                      <w:pStyle w:val="Zhlavnebozpat20"/>
                      <w:shd w:val="clear" w:color="auto" w:fill="auto"/>
                      <w:tabs>
                        <w:tab w:val="right" w:pos="3835"/>
                      </w:tabs>
                      <w:rPr>
                        <w:sz w:val="30"/>
                        <w:szCs w:val="30"/>
                      </w:rPr>
                    </w:pPr>
                    <w:r>
                      <w:rPr>
                        <w:rFonts w:ascii="Arial" w:eastAsia="Arial" w:hAnsi="Arial" w:cs="Arial"/>
                        <w:b/>
                        <w:bCs/>
                        <w:color w:val="3B3E59"/>
                        <w:sz w:val="30"/>
                        <w:szCs w:val="30"/>
                      </w:rPr>
                      <w:t>Krajská správa</w:t>
                    </w:r>
                    <w:r>
                      <w:rPr>
                        <w:rFonts w:ascii="Arial" w:eastAsia="Arial" w:hAnsi="Arial" w:cs="Arial"/>
                        <w:b/>
                        <w:bCs/>
                        <w:color w:val="3B3E59"/>
                        <w:sz w:val="30"/>
                        <w:szCs w:val="30"/>
                      </w:rPr>
                      <w:tab/>
                    </w:r>
                    <w:r>
                      <w:rPr>
                        <w:rFonts w:ascii="Arial" w:eastAsia="Arial" w:hAnsi="Arial" w:cs="Arial"/>
                        <w:b/>
                        <w:bCs/>
                        <w:color w:val="7B9364"/>
                        <w:sz w:val="30"/>
                        <w:szCs w:val="30"/>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8270C1F" wp14:editId="2D08CE24">
              <wp:simplePos x="0" y="0"/>
              <wp:positionH relativeFrom="page">
                <wp:posOffset>901700</wp:posOffset>
              </wp:positionH>
              <wp:positionV relativeFrom="page">
                <wp:posOffset>451485</wp:posOffset>
              </wp:positionV>
              <wp:extent cx="3511550" cy="408305"/>
              <wp:effectExtent l="0" t="0" r="0" b="0"/>
              <wp:wrapNone/>
              <wp:docPr id="32" name="Shape 32"/>
              <wp:cNvGraphicFramePr/>
              <a:graphic xmlns:a="http://schemas.openxmlformats.org/drawingml/2006/main">
                <a:graphicData uri="http://schemas.microsoft.com/office/word/2010/wordprocessingShape">
                  <wps:wsp>
                    <wps:cNvSpPr txBox="1"/>
                    <wps:spPr>
                      <a:xfrm>
                        <a:off x="0" y="0"/>
                        <a:ext cx="3511550" cy="408305"/>
                      </a:xfrm>
                      <a:prstGeom prst="rect">
                        <a:avLst/>
                      </a:prstGeom>
                      <a:noFill/>
                    </wps:spPr>
                    <wps:txbx>
                      <w:txbxContent>
                        <w:p w14:paraId="05708A1E" w14:textId="1E7569D4"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496F623C"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18270C1F" id="Shape 32" o:spid="_x0000_s1047" type="#_x0000_t202" style="position:absolute;margin-left:71pt;margin-top:35.55pt;width:276.5pt;height:32.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KhgEAAAgDAAAOAAAAZHJzL2Uyb0RvYy54bWysUttOwzAMfUfiH6K8s3aMIVStQ6BpCAkB&#10;EvABWZqskZo4isPa/T1OdkPwhnhxHds9Pj727HawHduogAZczcejkjPlJDTGrWv+8b68uOEMo3CN&#10;6MCpmm8V8tv5+dms95W6hBa6RgVGIA6r3te8jdFXRYGyVVbgCLxylNQQrIj0DOuiCaIndNsVl2V5&#10;XfQQGh9AKkSKLnZJPs/4WisZX7RGFVlXc+IWsw3ZrpIt5jNRrYPwrZF7GuIPLKwwjpoeoRYiCvYZ&#10;zC8oa2QABB1HEmwBWhup8gw0zbj8Mc1bK7zKs5A46I8y4f/ByufNm38NLA73MNACkyC9xwopmOYZ&#10;dLDpS0wZ5UnC7VE2NUQmKTiZjsfTKaUk5a7Km0k5TTDF6W8fMD4osCw5NQ+0lqyW2Dxh3JUeSlIz&#10;B0vTdSl+opK8OKwGZhqiOTnwXEGzJfo9bbDmjk6Ms+7RkUBp2QcnHJzV3klN0N99RmqU+yf0HdS+&#10;KcmdJ9ifRtrn93euOh3w/AsAAP//AwBQSwMEFAAGAAgAAAAhAMo5eBzcAAAACgEAAA8AAABkcnMv&#10;ZG93bnJldi54bWxMj8FOwzAQRO9I/IO1SNyok9KWEuJUqBIXbhSExM2Nt3GEvY5sN03+nuUEx9kZ&#10;zb6pd5N3YsSY+kAKykUBAqkNpqdOwcf7y90WRMqajHaBUMGMCXbN9VWtKxMu9IbjIXeCSyhVWoHN&#10;eaikTK1Fr9MiDEjsnUL0OrOMnTRRX7jcO7ksio30uif+YPWAe4vt9+HsFTxMnwGHhHv8Oo1ttP28&#10;da+zUrc30/MTiIxT/gvDLz6jQ8NMx3Amk4RjvVrylsxlZQmCA5vHNR+O7NyvVyCbWv6f0PwAAAD/&#10;/wMAUEsBAi0AFAAGAAgAAAAhALaDOJL+AAAA4QEAABMAAAAAAAAAAAAAAAAAAAAAAFtDb250ZW50&#10;X1R5cGVzXS54bWxQSwECLQAUAAYACAAAACEAOP0h/9YAAACUAQAACwAAAAAAAAAAAAAAAAAvAQAA&#10;X3JlbHMvLnJlbHNQSwECLQAUAAYACAAAACEAfwdLyoYBAAAIAwAADgAAAAAAAAAAAAAAAAAuAgAA&#10;ZHJzL2Uyb0RvYy54bWxQSwECLQAUAAYACAAAACEAyjl4HNwAAAAKAQAADwAAAAAAAAAAAAAAAADg&#10;AwAAZHJzL2Rvd25yZXYueG1sUEsFBgAAAAAEAAQA8wAAAOkEAAAAAA==&#10;" filled="f" stroked="f">
              <v:textbox style="mso-fit-shape-to-text:t" inset="0,0,0,0">
                <w:txbxContent>
                  <w:p w14:paraId="05708A1E" w14:textId="1E7569D4"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496F623C"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FEA3" w14:textId="77777777" w:rsidR="00594BF9" w:rsidRDefault="00010B29">
    <w:pPr>
      <w:spacing w:line="1" w:lineRule="exact"/>
    </w:pPr>
    <w:r>
      <w:rPr>
        <w:noProof/>
      </w:rPr>
      <mc:AlternateContent>
        <mc:Choice Requires="wps">
          <w:drawing>
            <wp:anchor distT="0" distB="0" distL="0" distR="0" simplePos="0" relativeHeight="251670528" behindDoc="1" locked="0" layoutInCell="1" allowOverlap="1" wp14:anchorId="399D9220" wp14:editId="6CFBB070">
              <wp:simplePos x="0" y="0"/>
              <wp:positionH relativeFrom="page">
                <wp:posOffset>917575</wp:posOffset>
              </wp:positionH>
              <wp:positionV relativeFrom="page">
                <wp:posOffset>177165</wp:posOffset>
              </wp:positionV>
              <wp:extent cx="2277110" cy="484505"/>
              <wp:effectExtent l="0" t="0" r="0" b="0"/>
              <wp:wrapNone/>
              <wp:docPr id="68" name="Shape 6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7E6CE3E" w14:textId="2716F31B" w:rsidR="00594BF9" w:rsidRDefault="00010B29">
                          <w:pPr>
                            <w:pStyle w:val="Zhlavnebozpat20"/>
                            <w:shd w:val="clear" w:color="auto" w:fill="auto"/>
                            <w:rPr>
                              <w:sz w:val="30"/>
                              <w:szCs w:val="30"/>
                            </w:rPr>
                          </w:pPr>
                          <w:r>
                            <w:rPr>
                              <w:rFonts w:ascii="Arial" w:eastAsia="Arial" w:hAnsi="Arial" w:cs="Arial"/>
                              <w:b/>
                              <w:bCs/>
                              <w:color w:val="3B3E59"/>
                              <w:sz w:val="30"/>
                              <w:szCs w:val="30"/>
                            </w:rPr>
                            <w:t>Krajská správa</w:t>
                          </w:r>
                        </w:p>
                        <w:p w14:paraId="1C832214" w14:textId="4C9EF915"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smallCaps/>
                              <w:color w:val="3B3E59"/>
                              <w:sz w:val="30"/>
                              <w:szCs w:val="30"/>
                            </w:rPr>
                            <w:t xml:space="preserve"> </w:t>
                          </w:r>
                          <w:r>
                            <w:rPr>
                              <w:rFonts w:ascii="Arial" w:eastAsia="Arial" w:hAnsi="Arial" w:cs="Arial"/>
                              <w:b/>
                              <w:bCs/>
                              <w:color w:val="3B3E59"/>
                              <w:sz w:val="30"/>
                              <w:szCs w:val="30"/>
                            </w:rPr>
                            <w:t>Vysočiny</w:t>
                          </w:r>
                        </w:p>
                      </w:txbxContent>
                    </wps:txbx>
                    <wps:bodyPr wrap="none" lIns="0" tIns="0" rIns="0" bIns="0">
                      <a:spAutoFit/>
                    </wps:bodyPr>
                  </wps:wsp>
                </a:graphicData>
              </a:graphic>
            </wp:anchor>
          </w:drawing>
        </mc:Choice>
        <mc:Fallback>
          <w:pict>
            <v:shapetype w14:anchorId="399D9220" id="_x0000_t202" coordsize="21600,21600" o:spt="202" path="m,l,21600r21600,l21600,xe">
              <v:stroke joinstyle="miter"/>
              <v:path gradientshapeok="t" o:connecttype="rect"/>
            </v:shapetype>
            <v:shape id="Shape 68" o:spid="_x0000_s1050" type="#_x0000_t202" style="position:absolute;margin-left:72.25pt;margin-top:13.95pt;width:179.3pt;height:3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dRjYkhwEAAAgDAAAOAAAAAAAAAAAAAAAAAC4C&#10;AABkcnMvZTJvRG9jLnhtbFBLAQItABQABgAIAAAAIQDqMARr3QAAAAoBAAAPAAAAAAAAAAAAAAAA&#10;AOEDAABkcnMvZG93bnJldi54bWxQSwUGAAAAAAQABADzAAAA6wQAAAAA&#10;" filled="f" stroked="f">
              <v:textbox style="mso-fit-shape-to-text:t" inset="0,0,0,0">
                <w:txbxContent>
                  <w:p w14:paraId="67E6CE3E" w14:textId="2716F31B" w:rsidR="00594BF9" w:rsidRDefault="00010B29">
                    <w:pPr>
                      <w:pStyle w:val="Zhlavnebozpat20"/>
                      <w:shd w:val="clear" w:color="auto" w:fill="auto"/>
                      <w:rPr>
                        <w:sz w:val="30"/>
                        <w:szCs w:val="30"/>
                      </w:rPr>
                    </w:pPr>
                    <w:r>
                      <w:rPr>
                        <w:rFonts w:ascii="Arial" w:eastAsia="Arial" w:hAnsi="Arial" w:cs="Arial"/>
                        <w:b/>
                        <w:bCs/>
                        <w:color w:val="3B3E59"/>
                        <w:sz w:val="30"/>
                        <w:szCs w:val="30"/>
                      </w:rPr>
                      <w:t>Krajská správa</w:t>
                    </w:r>
                  </w:p>
                  <w:p w14:paraId="1C832214" w14:textId="4C9EF915" w:rsidR="00594BF9" w:rsidRDefault="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smallCaps/>
                        <w:color w:val="3B3E59"/>
                        <w:sz w:val="30"/>
                        <w:szCs w:val="30"/>
                      </w:rPr>
                      <w:t xml:space="preserve"> </w:t>
                    </w:r>
                    <w:r>
                      <w:rPr>
                        <w:rFonts w:ascii="Arial" w:eastAsia="Arial" w:hAnsi="Arial" w:cs="Arial"/>
                        <w:b/>
                        <w:bCs/>
                        <w:color w:val="3B3E59"/>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EAC9839" wp14:editId="0E588CF7">
              <wp:simplePos x="0" y="0"/>
              <wp:positionH relativeFrom="page">
                <wp:posOffset>899160</wp:posOffset>
              </wp:positionH>
              <wp:positionV relativeFrom="page">
                <wp:posOffset>765810</wp:posOffset>
              </wp:positionV>
              <wp:extent cx="3511550" cy="94615"/>
              <wp:effectExtent l="0" t="0" r="0" b="0"/>
              <wp:wrapNone/>
              <wp:docPr id="70" name="Shape 70"/>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55AC02F2"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0EAC9839" id="Shape 70" o:spid="_x0000_s1051" type="#_x0000_t202" style="position:absolute;margin-left:70.8pt;margin-top:60.3pt;width:276.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81hgEAAAcDAAAOAAAAZHJzL2Uyb0RvYy54bWysUttOwzAMfUfiH6K8s66DcanWIRACISFA&#10;Aj4gS5M1UhNHcVi7v8fJbgjeEC+uY7vHx8eeXQ+2YysV0ICreTkac6achMa4Zc0/3u9PLjnDKFwj&#10;OnCq5muF/Hp+fDTrfaUm0ELXqMAIxGHV+5q3MfqqKFC2ygocgVeOkhqCFZGeYVk0QfSEbrtiMh6f&#10;Fz2ExgeQCpGid5skn2d8rZWML1qjiqyrOXGL2YZsF8kW85molkH41sgtDfEHFlYYR033UHciCvYZ&#10;zC8oa2QABB1HEmwBWhup8gw0TTn+Mc1bK7zKs5A46Pcy4f/ByufVm38NLA63MNACkyC9xwopmOYZ&#10;dLDpS0wZ5UnC9V42NUQmKXg6LcvplFKScldn5+U0oRSHn33A+KDAsuTUPNBWslhi9YRxU7orSb0c&#10;3JuuS/EDk+TFYTEw0xDLix3NBTRrYt/TAmvu6MI46x4d6ZN2vXPCzllsndQE/c1npEa5f0LfQG2b&#10;ktp5gu1lpHV+f+eqw/3Ov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FztfNYYBAAAHAwAADgAAAAAAAAAAAAAAAAAuAgAA&#10;ZHJzL2Uyb0RvYy54bWxQSwECLQAUAAYACAAAACEAGpcIbNwAAAALAQAADwAAAAAAAAAAAAAAAADg&#10;AwAAZHJzL2Rvd25yZXYueG1sUEsFBgAAAAAEAAQA8wAAAOkEAAAAAA==&#10;" filled="f" stroked="f">
              <v:textbox style="mso-fit-shape-to-text:t" inset="0,0,0,0">
                <w:txbxContent>
                  <w:p w14:paraId="55AC02F2"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08BE" w14:textId="77777777" w:rsidR="00594BF9" w:rsidRDefault="00010B29">
    <w:pPr>
      <w:spacing w:line="1" w:lineRule="exact"/>
    </w:pPr>
    <w:r>
      <w:rPr>
        <w:noProof/>
      </w:rPr>
      <mc:AlternateContent>
        <mc:Choice Requires="wps">
          <w:drawing>
            <wp:anchor distT="0" distB="0" distL="0" distR="0" simplePos="0" relativeHeight="251667456" behindDoc="1" locked="0" layoutInCell="1" allowOverlap="1" wp14:anchorId="7624936E" wp14:editId="7438C989">
              <wp:simplePos x="0" y="0"/>
              <wp:positionH relativeFrom="page">
                <wp:posOffset>917575</wp:posOffset>
              </wp:positionH>
              <wp:positionV relativeFrom="page">
                <wp:posOffset>177165</wp:posOffset>
              </wp:positionV>
              <wp:extent cx="2277110" cy="484505"/>
              <wp:effectExtent l="0" t="0" r="0" b="0"/>
              <wp:wrapNone/>
              <wp:docPr id="61" name="Shape 6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C4C8BB9" w14:textId="77777777" w:rsidR="00010B29" w:rsidRDefault="00010B29" w:rsidP="00010B29">
                          <w:pPr>
                            <w:pStyle w:val="Zhlavnebozpat20"/>
                            <w:shd w:val="clear" w:color="auto" w:fill="auto"/>
                            <w:rPr>
                              <w:sz w:val="30"/>
                              <w:szCs w:val="30"/>
                            </w:rPr>
                          </w:pPr>
                          <w:r>
                            <w:rPr>
                              <w:rFonts w:ascii="Arial" w:eastAsia="Arial" w:hAnsi="Arial" w:cs="Arial"/>
                              <w:b/>
                              <w:bCs/>
                              <w:color w:val="3B3E59"/>
                              <w:sz w:val="30"/>
                              <w:szCs w:val="30"/>
                            </w:rPr>
                            <w:t>Krajská správa</w:t>
                          </w:r>
                        </w:p>
                        <w:p w14:paraId="5F99138B" w14:textId="77777777" w:rsidR="00010B29" w:rsidRDefault="00010B29" w:rsidP="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smallCaps/>
                              <w:color w:val="3B3E59"/>
                              <w:sz w:val="30"/>
                              <w:szCs w:val="30"/>
                            </w:rPr>
                            <w:t xml:space="preserve"> </w:t>
                          </w:r>
                          <w:r>
                            <w:rPr>
                              <w:rFonts w:ascii="Arial" w:eastAsia="Arial" w:hAnsi="Arial" w:cs="Arial"/>
                              <w:b/>
                              <w:bCs/>
                              <w:color w:val="3B3E59"/>
                              <w:sz w:val="30"/>
                              <w:szCs w:val="30"/>
                            </w:rPr>
                            <w:t>Vysočiny</w:t>
                          </w:r>
                        </w:p>
                        <w:p w14:paraId="03C7B05E" w14:textId="2449BFB7" w:rsidR="00594BF9" w:rsidRDefault="00594BF9">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624936E" id="_x0000_t202" coordsize="21600,21600" o:spt="202" path="m,l,21600r21600,l21600,xe">
              <v:stroke joinstyle="miter"/>
              <v:path gradientshapeok="t" o:connecttype="rect"/>
            </v:shapetype>
            <v:shape id="Shape 61" o:spid="_x0000_s1052" type="#_x0000_t202" style="position:absolute;margin-left:72.25pt;margin-top:13.95pt;width:179.3pt;height:38.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DqMARr3QAAAAoBAAAPAAAAZHJz&#10;L2Rvd25yZXYueG1sTI/LTsMwEEX3SPyDNUjsqN2Q0pLGqVAlNuwoCImdG0/jqH5Etpsmf8+wguXV&#10;Pbpzpt5NzrIRY+qDl7BcCGDo26B730n4/Hh92ABLWXmtbPAoYcYEu+b2plaVDlf/juMhd4xGfKqU&#10;BJPzUHGeWoNOpUUY0FN3CtGpTDF2XEd1pXFneSHEE3eq93TBqAH3Btvz4eIkrKevgEPCPX6fxjaa&#10;ft7Yt1nK+7vpZQss45T/YPjVJ3VoyOkYLl4nZimX5YpQCcX6GRgBK/G4BHakRpQF8Kbm/19ofgAA&#10;AP//AwBQSwECLQAUAAYACAAAACEAtoM4kv4AAADhAQAAEwAAAAAAAAAAAAAAAAAAAAAAW0NvbnRl&#10;bnRfVHlwZXNdLnhtbFBLAQItABQABgAIAAAAIQA4/SH/1gAAAJQBAAALAAAAAAAAAAAAAAAAAC8B&#10;AABfcmVscy8ucmVsc1BLAQItABQABgAIAAAAIQD6CU0dhwEAAAgDAAAOAAAAAAAAAAAAAAAAAC4C&#10;AABkcnMvZTJvRG9jLnhtbFBLAQItABQABgAIAAAAIQDqMARr3QAAAAoBAAAPAAAAAAAAAAAAAAAA&#10;AOEDAABkcnMvZG93bnJldi54bWxQSwUGAAAAAAQABADzAAAA6wQAAAAA&#10;" filled="f" stroked="f">
              <v:textbox style="mso-fit-shape-to-text:t" inset="0,0,0,0">
                <w:txbxContent>
                  <w:p w14:paraId="3C4C8BB9" w14:textId="77777777" w:rsidR="00010B29" w:rsidRDefault="00010B29" w:rsidP="00010B29">
                    <w:pPr>
                      <w:pStyle w:val="Zhlavnebozpat20"/>
                      <w:shd w:val="clear" w:color="auto" w:fill="auto"/>
                      <w:rPr>
                        <w:sz w:val="30"/>
                        <w:szCs w:val="30"/>
                      </w:rPr>
                    </w:pPr>
                    <w:r>
                      <w:rPr>
                        <w:rFonts w:ascii="Arial" w:eastAsia="Arial" w:hAnsi="Arial" w:cs="Arial"/>
                        <w:b/>
                        <w:bCs/>
                        <w:color w:val="3B3E59"/>
                        <w:sz w:val="30"/>
                        <w:szCs w:val="30"/>
                      </w:rPr>
                      <w:t>Krajská správa</w:t>
                    </w:r>
                  </w:p>
                  <w:p w14:paraId="5F99138B" w14:textId="77777777" w:rsidR="00010B29" w:rsidRDefault="00010B29" w:rsidP="00010B29">
                    <w:pPr>
                      <w:pStyle w:val="Zhlavnebozpat20"/>
                      <w:shd w:val="clear" w:color="auto" w:fill="auto"/>
                      <w:rPr>
                        <w:sz w:val="30"/>
                        <w:szCs w:val="30"/>
                      </w:rPr>
                    </w:pPr>
                    <w:r>
                      <w:rPr>
                        <w:rFonts w:ascii="Arial" w:eastAsia="Arial" w:hAnsi="Arial" w:cs="Arial"/>
                        <w:b/>
                        <w:bCs/>
                        <w:color w:val="3B3E59"/>
                        <w:sz w:val="30"/>
                        <w:szCs w:val="30"/>
                      </w:rPr>
                      <w:t xml:space="preserve">a údržba </w:t>
                    </w:r>
                    <w:r w:rsidRPr="00010B29">
                      <w:rPr>
                        <w:rFonts w:ascii="Arial" w:eastAsia="Arial" w:hAnsi="Arial" w:cs="Arial"/>
                        <w:b/>
                        <w:bCs/>
                        <w:color w:val="3B3E59"/>
                        <w:sz w:val="30"/>
                        <w:szCs w:val="30"/>
                      </w:rPr>
                      <w:t>silnic</w:t>
                    </w:r>
                    <w:r>
                      <w:rPr>
                        <w:rFonts w:ascii="Arial" w:eastAsia="Arial" w:hAnsi="Arial" w:cs="Arial"/>
                        <w:b/>
                        <w:bCs/>
                        <w:smallCaps/>
                        <w:color w:val="3B3E59"/>
                        <w:sz w:val="30"/>
                        <w:szCs w:val="30"/>
                      </w:rPr>
                      <w:t xml:space="preserve"> </w:t>
                    </w:r>
                    <w:r>
                      <w:rPr>
                        <w:rFonts w:ascii="Arial" w:eastAsia="Arial" w:hAnsi="Arial" w:cs="Arial"/>
                        <w:b/>
                        <w:bCs/>
                        <w:color w:val="3B3E59"/>
                        <w:sz w:val="30"/>
                        <w:szCs w:val="30"/>
                      </w:rPr>
                      <w:t>Vysočiny</w:t>
                    </w:r>
                  </w:p>
                  <w:p w14:paraId="03C7B05E" w14:textId="2449BFB7" w:rsidR="00594BF9" w:rsidRDefault="00594BF9">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198803C" wp14:editId="127C5431">
              <wp:simplePos x="0" y="0"/>
              <wp:positionH relativeFrom="page">
                <wp:posOffset>899160</wp:posOffset>
              </wp:positionH>
              <wp:positionV relativeFrom="page">
                <wp:posOffset>765810</wp:posOffset>
              </wp:positionV>
              <wp:extent cx="3511550" cy="94615"/>
              <wp:effectExtent l="0" t="0" r="0" b="0"/>
              <wp:wrapNone/>
              <wp:docPr id="63" name="Shape 63"/>
              <wp:cNvGraphicFramePr/>
              <a:graphic xmlns:a="http://schemas.openxmlformats.org/drawingml/2006/main">
                <a:graphicData uri="http://schemas.microsoft.com/office/word/2010/wordprocessingShape">
                  <wps:wsp>
                    <wps:cNvSpPr txBox="1"/>
                    <wps:spPr>
                      <a:xfrm>
                        <a:off x="0" y="0"/>
                        <a:ext cx="3511550" cy="94615"/>
                      </a:xfrm>
                      <a:prstGeom prst="rect">
                        <a:avLst/>
                      </a:prstGeom>
                      <a:noFill/>
                    </wps:spPr>
                    <wps:txbx>
                      <w:txbxContent>
                        <w:p w14:paraId="21F0867D"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wps:txbx>
                    <wps:bodyPr wrap="none" lIns="0" tIns="0" rIns="0" bIns="0">
                      <a:spAutoFit/>
                    </wps:bodyPr>
                  </wps:wsp>
                </a:graphicData>
              </a:graphic>
            </wp:anchor>
          </w:drawing>
        </mc:Choice>
        <mc:Fallback>
          <w:pict>
            <v:shape w14:anchorId="4198803C" id="Shape 63" o:spid="_x0000_s1053" type="#_x0000_t202" style="position:absolute;margin-left:70.8pt;margin-top:60.3pt;width:276.5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QMhgEAAAcDAAAOAAAAZHJzL2Uyb0RvYy54bWysUttOwzAMfUfiH6K8s66DIajWIdAEQkKA&#10;BHxAliZrpCaO4rB2f4+T3RC8IV5cx3aPj489uxlsx9YqoAFX83I05kw5CY1xq5p/vN+fXXGGUbhG&#10;dOBUzTcK+c389GTW+0pNoIWuUYERiMOq9zVvY/RVUaBslRU4Aq8cJTUEKyI9w6pogugJ3XbFZDy+&#10;LHoIjQ8gFSJFF9skn2d8rZWML1qjiqyrOXGL2YZsl8kW85moVkH41sgdDfEHFlYYR00PUAsRBfsM&#10;5heUNTIAgo4jCbYArY1UeQaaphz/mOatFV7lWUgc9AeZ8P9g5fP6zb8GFoc7GGiBSZDeY4UUTPMM&#10;Otj0JaaM8iTh5iCbGiKTFDyfluV0SilJueuLy3KaUIrjzz5gfFBgWXJqHmgrWSyxfsK4Ld2XpF4O&#10;7k3XpfiRSfLisByYaYjl9Z7mEpoNse9pgTV3dGGcdY+O9Em73jth7yx3TmqC/vYzUqPcP6FvoXZN&#10;Se08we4y0jq/v3PV8X7nXwAAAP//AwBQSwMEFAAGAAgAAAAhABqXCGzcAAAACwEAAA8AAABkcnMv&#10;ZG93bnJldi54bWxMj0FPwzAMhe9I/IfISNxYurGVUZpOaBIXbgyExC1rvKYicaok69p/jznB7T37&#10;6flzvZu8EyPG1AdSsFwUIJDaYHrqFHy8v9xtQaSsyWgXCBXMmGDXXF/VujLhQm84HnInuIRSpRXY&#10;nIdKytRa9DotwoDEu1OIXme2sZMm6guXeydXRVFKr3viC1YPuLfYfh/OXsHD9BlwSLjHr9PYRtvP&#10;W/c6K3V7Mz0/gcg45b8w/OIzOjTMdAxnMkk49utlyVEWq4IFJ8rHNYsjT+43G5BNLf//0PwAAAD/&#10;/wMAUEsBAi0AFAAGAAgAAAAhALaDOJL+AAAA4QEAABMAAAAAAAAAAAAAAAAAAAAAAFtDb250ZW50&#10;X1R5cGVzXS54bWxQSwECLQAUAAYACAAAACEAOP0h/9YAAACUAQAACwAAAAAAAAAAAAAAAAAvAQAA&#10;X3JlbHMvLnJlbHNQSwECLQAUAAYACAAAACEAMHQkDIYBAAAHAwAADgAAAAAAAAAAAAAAAAAuAgAA&#10;ZHJzL2Uyb0RvYy54bWxQSwECLQAUAAYACAAAACEAGpcIbNwAAAALAQAADwAAAAAAAAAAAAAAAADg&#10;AwAAZHJzL2Rvd25yZXYueG1sUEsFBgAAAAAEAAQA8wAAAOkEAAAAAA==&#10;" filled="f" stroked="f">
              <v:textbox style="mso-fit-shape-to-text:t" inset="0,0,0,0">
                <w:txbxContent>
                  <w:p w14:paraId="21F0867D" w14:textId="77777777" w:rsidR="00594BF9" w:rsidRDefault="00010B29">
                    <w:pPr>
                      <w:pStyle w:val="Zhlavnebozpat20"/>
                      <w:shd w:val="clear" w:color="auto" w:fill="auto"/>
                      <w:rPr>
                        <w:sz w:val="16"/>
                        <w:szCs w:val="16"/>
                      </w:rPr>
                    </w:pPr>
                    <w:r>
                      <w:rPr>
                        <w:rFonts w:ascii="Arial" w:eastAsia="Arial" w:hAnsi="Arial" w:cs="Arial"/>
                        <w:b/>
                        <w:bCs/>
                        <w:sz w:val="16"/>
                        <w:szCs w:val="16"/>
                      </w:rPr>
                      <w:t>Rámcová dohoda na dodávku kationaktivní asfaltové emulze v roce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C4F"/>
    <w:multiLevelType w:val="multilevel"/>
    <w:tmpl w:val="23D4DED6"/>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C0500"/>
    <w:multiLevelType w:val="multilevel"/>
    <w:tmpl w:val="DD2C5E5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73C5E"/>
    <w:multiLevelType w:val="multilevel"/>
    <w:tmpl w:val="4FAC0F4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37E86"/>
    <w:multiLevelType w:val="multilevel"/>
    <w:tmpl w:val="624A36F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5702FE"/>
    <w:multiLevelType w:val="multilevel"/>
    <w:tmpl w:val="D59416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51F04"/>
    <w:multiLevelType w:val="multilevel"/>
    <w:tmpl w:val="465C981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20DCA"/>
    <w:multiLevelType w:val="multilevel"/>
    <w:tmpl w:val="6DAA79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81633"/>
    <w:multiLevelType w:val="multilevel"/>
    <w:tmpl w:val="BB8C80D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F5622"/>
    <w:multiLevelType w:val="multilevel"/>
    <w:tmpl w:val="3CAAA5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F02D0"/>
    <w:multiLevelType w:val="multilevel"/>
    <w:tmpl w:val="05169EF2"/>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F5F34"/>
    <w:multiLevelType w:val="multilevel"/>
    <w:tmpl w:val="3E9EBD1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613676"/>
    <w:multiLevelType w:val="multilevel"/>
    <w:tmpl w:val="F08A908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3B3AC0"/>
    <w:multiLevelType w:val="multilevel"/>
    <w:tmpl w:val="221E33F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65665"/>
    <w:multiLevelType w:val="multilevel"/>
    <w:tmpl w:val="6714E99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0779D0"/>
    <w:multiLevelType w:val="multilevel"/>
    <w:tmpl w:val="D5D617E0"/>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EA1340"/>
    <w:multiLevelType w:val="multilevel"/>
    <w:tmpl w:val="49048FB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8541BB"/>
    <w:multiLevelType w:val="multilevel"/>
    <w:tmpl w:val="C05893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E92075"/>
    <w:multiLevelType w:val="multilevel"/>
    <w:tmpl w:val="A45A9B9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1192262">
    <w:abstractNumId w:val="9"/>
  </w:num>
  <w:num w:numId="2" w16cid:durableId="1324238053">
    <w:abstractNumId w:val="0"/>
  </w:num>
  <w:num w:numId="3" w16cid:durableId="1202402876">
    <w:abstractNumId w:val="12"/>
  </w:num>
  <w:num w:numId="4" w16cid:durableId="1149637096">
    <w:abstractNumId w:val="5"/>
  </w:num>
  <w:num w:numId="5" w16cid:durableId="191235040">
    <w:abstractNumId w:val="14"/>
  </w:num>
  <w:num w:numId="6" w16cid:durableId="891501759">
    <w:abstractNumId w:val="1"/>
  </w:num>
  <w:num w:numId="7" w16cid:durableId="777869794">
    <w:abstractNumId w:val="11"/>
  </w:num>
  <w:num w:numId="8" w16cid:durableId="612831536">
    <w:abstractNumId w:val="2"/>
  </w:num>
  <w:num w:numId="9" w16cid:durableId="1374578462">
    <w:abstractNumId w:val="3"/>
  </w:num>
  <w:num w:numId="10" w16cid:durableId="380176241">
    <w:abstractNumId w:val="10"/>
  </w:num>
  <w:num w:numId="11" w16cid:durableId="262885496">
    <w:abstractNumId w:val="7"/>
  </w:num>
  <w:num w:numId="12" w16cid:durableId="1267424862">
    <w:abstractNumId w:val="13"/>
  </w:num>
  <w:num w:numId="13" w16cid:durableId="1205755457">
    <w:abstractNumId w:val="17"/>
  </w:num>
  <w:num w:numId="14" w16cid:durableId="986740759">
    <w:abstractNumId w:val="15"/>
  </w:num>
  <w:num w:numId="15" w16cid:durableId="1394768646">
    <w:abstractNumId w:val="8"/>
  </w:num>
  <w:num w:numId="16" w16cid:durableId="1033506914">
    <w:abstractNumId w:val="6"/>
  </w:num>
  <w:num w:numId="17" w16cid:durableId="7149146">
    <w:abstractNumId w:val="4"/>
  </w:num>
  <w:num w:numId="18" w16cid:durableId="1358848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F9"/>
    <w:rsid w:val="00010B29"/>
    <w:rsid w:val="00594BF9"/>
    <w:rsid w:val="005C752E"/>
    <w:rsid w:val="0065051C"/>
    <w:rsid w:val="00E03572"/>
    <w:rsid w:val="00EF5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7B4AB"/>
  <w15:docId w15:val="{9F9C2E7A-1CC2-4DE4-91D2-6DBAB1A9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B3E59"/>
      <w:sz w:val="30"/>
      <w:szCs w:val="30"/>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7416F"/>
      <w:sz w:val="8"/>
      <w:szCs w:val="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400"/>
      <w:jc w:val="center"/>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20">
    <w:name w:val="Nadpis #2"/>
    <w:basedOn w:val="Normln"/>
    <w:link w:val="Nadpis2"/>
    <w:pPr>
      <w:shd w:val="clear" w:color="auto" w:fill="FFFFFF"/>
      <w:spacing w:after="120" w:line="257" w:lineRule="auto"/>
      <w:outlineLvl w:val="1"/>
    </w:pPr>
    <w:rPr>
      <w:rFonts w:ascii="Arial" w:eastAsia="Arial" w:hAnsi="Arial" w:cs="Arial"/>
      <w:b/>
      <w:bCs/>
    </w:rPr>
  </w:style>
  <w:style w:type="paragraph" w:customStyle="1" w:styleId="Nadpis10">
    <w:name w:val="Nadpis #1"/>
    <w:basedOn w:val="Normln"/>
    <w:link w:val="Nadpis1"/>
    <w:pPr>
      <w:shd w:val="clear" w:color="auto" w:fill="FFFFFF"/>
      <w:spacing w:after="50" w:line="298" w:lineRule="auto"/>
      <w:outlineLvl w:val="0"/>
    </w:pPr>
    <w:rPr>
      <w:rFonts w:ascii="Arial" w:eastAsia="Arial" w:hAnsi="Arial" w:cs="Arial"/>
      <w:b/>
      <w:bCs/>
      <w:color w:val="3B3E59"/>
      <w:sz w:val="30"/>
      <w:szCs w:val="30"/>
    </w:rPr>
  </w:style>
  <w:style w:type="paragraph" w:customStyle="1" w:styleId="Zkladntext40">
    <w:name w:val="Základní text (4)"/>
    <w:basedOn w:val="Normln"/>
    <w:link w:val="Zkladntext4"/>
    <w:pPr>
      <w:shd w:val="clear" w:color="auto" w:fill="FFFFFF"/>
      <w:spacing w:line="326" w:lineRule="auto"/>
    </w:pPr>
    <w:rPr>
      <w:rFonts w:ascii="Arial" w:eastAsia="Arial" w:hAnsi="Arial" w:cs="Arial"/>
      <w:b/>
      <w:bCs/>
      <w:i/>
      <w:iCs/>
      <w:color w:val="37416F"/>
      <w:sz w:val="8"/>
      <w:szCs w:val="8"/>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8"/>
      <w:szCs w:val="18"/>
    </w:rPr>
  </w:style>
  <w:style w:type="paragraph" w:styleId="Zhlav">
    <w:name w:val="header"/>
    <w:basedOn w:val="Normln"/>
    <w:link w:val="ZhlavChar"/>
    <w:uiPriority w:val="99"/>
    <w:unhideWhenUsed/>
    <w:rsid w:val="00010B29"/>
    <w:pPr>
      <w:tabs>
        <w:tab w:val="center" w:pos="4536"/>
        <w:tab w:val="right" w:pos="9072"/>
      </w:tabs>
    </w:pPr>
  </w:style>
  <w:style w:type="character" w:customStyle="1" w:styleId="ZhlavChar">
    <w:name w:val="Záhlaví Char"/>
    <w:basedOn w:val="Standardnpsmoodstavce"/>
    <w:link w:val="Zhlav"/>
    <w:uiPriority w:val="99"/>
    <w:rsid w:val="00010B29"/>
    <w:rPr>
      <w:color w:val="000000"/>
    </w:rPr>
  </w:style>
  <w:style w:type="paragraph" w:styleId="Zpat">
    <w:name w:val="footer"/>
    <w:basedOn w:val="Normln"/>
    <w:link w:val="ZpatChar"/>
    <w:uiPriority w:val="99"/>
    <w:unhideWhenUsed/>
    <w:rsid w:val="00010B29"/>
    <w:pPr>
      <w:tabs>
        <w:tab w:val="center" w:pos="4536"/>
        <w:tab w:val="right" w:pos="9072"/>
      </w:tabs>
    </w:pPr>
  </w:style>
  <w:style w:type="character" w:customStyle="1" w:styleId="ZpatChar">
    <w:name w:val="Zápatí Char"/>
    <w:basedOn w:val="Standardnpsmoodstavce"/>
    <w:link w:val="Zpat"/>
    <w:uiPriority w:val="99"/>
    <w:rsid w:val="00010B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4419</Words>
  <Characters>26074</Characters>
  <Application>Microsoft Office Word</Application>
  <DocSecurity>0</DocSecurity>
  <Lines>217</Lines>
  <Paragraphs>60</Paragraphs>
  <ScaleCrop>false</ScaleCrop>
  <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2024-06-04T08:39:00Z</dcterms:created>
  <dcterms:modified xsi:type="dcterms:W3CDTF">2024-06-04T08:51:00Z</dcterms:modified>
</cp:coreProperties>
</file>