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377C9E" w14:textId="5270F579" w:rsidR="00DB6FA8" w:rsidRPr="008B07B2" w:rsidRDefault="007E29BA" w:rsidP="007E29BA">
      <w:pPr>
        <w:jc w:val="center"/>
        <w:rPr>
          <w:rFonts w:ascii="Arial" w:hAnsi="Arial" w:cs="Arial"/>
          <w:b/>
          <w:sz w:val="36"/>
        </w:rPr>
      </w:pPr>
      <w:bookmarkStart w:id="0" w:name="_GoBack"/>
      <w:bookmarkEnd w:id="0"/>
      <w:r w:rsidRPr="008B07B2">
        <w:rPr>
          <w:rFonts w:ascii="Arial" w:hAnsi="Arial" w:cs="Arial"/>
          <w:b/>
          <w:sz w:val="36"/>
        </w:rPr>
        <w:t>Smlouva o využití výsledků dosažených při řešení projektu výzkumu a vývoje</w:t>
      </w:r>
      <w:r w:rsidR="008B705D" w:rsidRPr="008B07B2">
        <w:rPr>
          <w:rFonts w:ascii="Arial" w:hAnsi="Arial" w:cs="Arial"/>
          <w:b/>
          <w:sz w:val="36"/>
        </w:rPr>
        <w:t xml:space="preserve"> TA0</w:t>
      </w:r>
      <w:r w:rsidR="00842D03">
        <w:rPr>
          <w:rFonts w:ascii="Arial" w:hAnsi="Arial" w:cs="Arial"/>
          <w:b/>
          <w:sz w:val="36"/>
        </w:rPr>
        <w:t>4</w:t>
      </w:r>
      <w:r w:rsidR="008B705D" w:rsidRPr="008B07B2">
        <w:rPr>
          <w:rFonts w:ascii="Arial" w:hAnsi="Arial" w:cs="Arial"/>
          <w:b/>
          <w:sz w:val="36"/>
        </w:rPr>
        <w:t>010</w:t>
      </w:r>
      <w:r w:rsidR="00842D03">
        <w:rPr>
          <w:rFonts w:ascii="Arial" w:hAnsi="Arial" w:cs="Arial"/>
          <w:b/>
          <w:sz w:val="36"/>
        </w:rPr>
        <w:t>102</w:t>
      </w:r>
    </w:p>
    <w:p w14:paraId="7DB494A8" w14:textId="77777777" w:rsidR="007E29BA" w:rsidRPr="008B07B2" w:rsidRDefault="007E29BA">
      <w:pPr>
        <w:rPr>
          <w:rFonts w:ascii="Arial" w:hAnsi="Arial" w:cs="Arial"/>
        </w:rPr>
      </w:pPr>
    </w:p>
    <w:p w14:paraId="140D0CC5" w14:textId="77777777" w:rsidR="007E29BA" w:rsidRPr="008B07B2" w:rsidRDefault="007E29BA">
      <w:pPr>
        <w:rPr>
          <w:rFonts w:ascii="Arial" w:hAnsi="Arial" w:cs="Arial"/>
        </w:rPr>
      </w:pPr>
      <w:r w:rsidRPr="008B07B2">
        <w:rPr>
          <w:rFonts w:ascii="Arial" w:hAnsi="Arial" w:cs="Arial"/>
        </w:rPr>
        <w:t>Smluvní strany:</w:t>
      </w:r>
    </w:p>
    <w:p w14:paraId="53AF9784" w14:textId="77777777" w:rsidR="007E29BA" w:rsidRPr="008B07B2" w:rsidRDefault="007E29BA" w:rsidP="007E29BA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 w:rsidRPr="008B07B2">
        <w:rPr>
          <w:rFonts w:ascii="Arial" w:hAnsi="Arial" w:cs="Arial"/>
          <w:b/>
        </w:rPr>
        <w:t>TESLA BLATNÁ, a.s.</w:t>
      </w:r>
    </w:p>
    <w:p w14:paraId="12547467" w14:textId="77777777" w:rsidR="007E29BA" w:rsidRPr="008B07B2" w:rsidRDefault="007E29BA" w:rsidP="007E29BA">
      <w:pPr>
        <w:pStyle w:val="Odstavecseseznamem"/>
        <w:rPr>
          <w:rFonts w:ascii="Arial" w:hAnsi="Arial" w:cs="Arial"/>
        </w:rPr>
      </w:pPr>
      <w:r w:rsidRPr="008B07B2">
        <w:rPr>
          <w:rFonts w:ascii="Arial" w:hAnsi="Arial" w:cs="Arial"/>
        </w:rPr>
        <w:t>Adresa sídla: Palackého 644, 388 15 Blatná</w:t>
      </w:r>
    </w:p>
    <w:p w14:paraId="4D0257E7" w14:textId="77777777" w:rsidR="007E29BA" w:rsidRPr="008B07B2" w:rsidRDefault="007E29BA" w:rsidP="007E29BA">
      <w:pPr>
        <w:pStyle w:val="Odstavecseseznamem"/>
        <w:rPr>
          <w:rFonts w:ascii="Arial" w:hAnsi="Arial" w:cs="Arial"/>
        </w:rPr>
      </w:pPr>
      <w:r w:rsidRPr="008B07B2">
        <w:rPr>
          <w:rFonts w:ascii="Arial" w:hAnsi="Arial" w:cs="Arial"/>
        </w:rPr>
        <w:t>IČ: 00375306</w:t>
      </w:r>
    </w:p>
    <w:p w14:paraId="6DF31381" w14:textId="77777777" w:rsidR="007E29BA" w:rsidRDefault="007E29BA" w:rsidP="007E29BA">
      <w:pPr>
        <w:pStyle w:val="Odstavecseseznamem"/>
        <w:rPr>
          <w:rFonts w:ascii="Arial" w:hAnsi="Arial" w:cs="Arial"/>
        </w:rPr>
      </w:pPr>
      <w:r w:rsidRPr="008B07B2">
        <w:rPr>
          <w:rFonts w:ascii="Arial" w:hAnsi="Arial" w:cs="Arial"/>
        </w:rPr>
        <w:t>DIČ: CZ00375306</w:t>
      </w:r>
    </w:p>
    <w:p w14:paraId="4260D7BC" w14:textId="77777777" w:rsidR="00F8200F" w:rsidRPr="006C7422" w:rsidRDefault="00F8200F" w:rsidP="00F8200F">
      <w:pPr>
        <w:pStyle w:val="Odstavecseseznamem"/>
        <w:rPr>
          <w:rFonts w:ascii="Arial" w:hAnsi="Arial" w:cs="Arial"/>
          <w:sz w:val="20"/>
        </w:rPr>
      </w:pPr>
      <w:r w:rsidRPr="006C7422">
        <w:rPr>
          <w:rFonts w:ascii="Arial" w:hAnsi="Arial" w:cs="Arial"/>
        </w:rPr>
        <w:t>Zapsaná v Obchodním rejstříku vedeném Krajským soudem v Českých Budějovicích, oddíl B, vložka 37</w:t>
      </w:r>
    </w:p>
    <w:p w14:paraId="21402CDB" w14:textId="5A1115CB" w:rsidR="007E29BA" w:rsidRPr="008B07B2" w:rsidRDefault="007E29BA" w:rsidP="007E29BA">
      <w:pPr>
        <w:pStyle w:val="Odstavecseseznamem"/>
        <w:rPr>
          <w:rFonts w:ascii="Arial" w:hAnsi="Arial" w:cs="Arial"/>
        </w:rPr>
      </w:pPr>
      <w:r w:rsidRPr="008B07B2">
        <w:rPr>
          <w:rFonts w:ascii="Arial" w:hAnsi="Arial" w:cs="Arial"/>
        </w:rPr>
        <w:t xml:space="preserve">Bankovní spojení: Komerční banka, a.s. </w:t>
      </w:r>
      <w:r w:rsidR="00B2395B">
        <w:rPr>
          <w:rFonts w:ascii="Arial" w:hAnsi="Arial" w:cs="Arial"/>
        </w:rPr>
        <w:t>xxx</w:t>
      </w:r>
    </w:p>
    <w:p w14:paraId="3605A41A" w14:textId="51D1009B" w:rsidR="00E434D3" w:rsidRPr="008B07B2" w:rsidRDefault="007E29BA" w:rsidP="007E29BA">
      <w:pPr>
        <w:pStyle w:val="Odstavecseseznamem"/>
        <w:rPr>
          <w:rFonts w:ascii="Arial" w:hAnsi="Arial" w:cs="Arial"/>
        </w:rPr>
      </w:pPr>
      <w:r w:rsidRPr="008B07B2">
        <w:rPr>
          <w:rFonts w:ascii="Arial" w:hAnsi="Arial" w:cs="Arial"/>
        </w:rPr>
        <w:t xml:space="preserve">Č. účtu: </w:t>
      </w:r>
      <w:r w:rsidR="00B2395B">
        <w:rPr>
          <w:rFonts w:ascii="Arial" w:hAnsi="Arial" w:cs="Arial"/>
        </w:rPr>
        <w:t>xxx</w:t>
      </w:r>
    </w:p>
    <w:p w14:paraId="11754B6C" w14:textId="77777777" w:rsidR="007E29BA" w:rsidRPr="008B07B2" w:rsidRDefault="007E29BA" w:rsidP="007E29BA">
      <w:pPr>
        <w:pStyle w:val="Odstavecseseznamem"/>
        <w:rPr>
          <w:rFonts w:ascii="Arial" w:hAnsi="Arial" w:cs="Arial"/>
        </w:rPr>
      </w:pPr>
      <w:r w:rsidRPr="008B07B2">
        <w:rPr>
          <w:rFonts w:ascii="Arial" w:hAnsi="Arial" w:cs="Arial"/>
        </w:rPr>
        <w:t>Zastoupená: Janem Kalousem, předsedou představenstva</w:t>
      </w:r>
    </w:p>
    <w:p w14:paraId="5BDB16C5" w14:textId="77777777" w:rsidR="007E29BA" w:rsidRDefault="007E29BA" w:rsidP="007E29BA">
      <w:pPr>
        <w:pStyle w:val="Odstavecseseznamem"/>
        <w:rPr>
          <w:rFonts w:ascii="Arial" w:hAnsi="Arial" w:cs="Arial"/>
        </w:rPr>
      </w:pPr>
      <w:r w:rsidRPr="008B07B2">
        <w:rPr>
          <w:rFonts w:ascii="Arial" w:hAnsi="Arial" w:cs="Arial"/>
        </w:rPr>
        <w:t>(dále jen „příjemce“)</w:t>
      </w:r>
    </w:p>
    <w:p w14:paraId="6AF320B0" w14:textId="77777777" w:rsidR="006D1E75" w:rsidRPr="008B07B2" w:rsidRDefault="006D1E75" w:rsidP="007E29BA">
      <w:pPr>
        <w:pStyle w:val="Odstavecseseznamem"/>
        <w:rPr>
          <w:rFonts w:ascii="Arial" w:hAnsi="Arial" w:cs="Arial"/>
        </w:rPr>
      </w:pPr>
    </w:p>
    <w:p w14:paraId="0D66FEBD" w14:textId="52860F14" w:rsidR="007E29BA" w:rsidRPr="008B07B2" w:rsidRDefault="00842D03" w:rsidP="007E29BA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České vysoké učení technické v Praze</w:t>
      </w:r>
    </w:p>
    <w:p w14:paraId="434756A0" w14:textId="56EA20BB" w:rsidR="007E29BA" w:rsidRPr="008B07B2" w:rsidRDefault="007E29BA" w:rsidP="007E29BA">
      <w:pPr>
        <w:pStyle w:val="Odstavecseseznamem"/>
        <w:rPr>
          <w:rFonts w:ascii="Arial" w:hAnsi="Arial" w:cs="Arial"/>
        </w:rPr>
      </w:pPr>
      <w:r w:rsidRPr="008B07B2">
        <w:rPr>
          <w:rFonts w:ascii="Arial" w:hAnsi="Arial" w:cs="Arial"/>
        </w:rPr>
        <w:t xml:space="preserve">Adresa sídla: </w:t>
      </w:r>
      <w:r w:rsidR="00842D03">
        <w:rPr>
          <w:rFonts w:ascii="Arial" w:hAnsi="Arial" w:cs="Arial"/>
        </w:rPr>
        <w:t>Z</w:t>
      </w:r>
      <w:r w:rsidR="006C250C">
        <w:rPr>
          <w:rFonts w:ascii="Arial" w:hAnsi="Arial" w:cs="Arial"/>
        </w:rPr>
        <w:t>i</w:t>
      </w:r>
      <w:r w:rsidR="00842D03">
        <w:rPr>
          <w:rFonts w:ascii="Arial" w:hAnsi="Arial" w:cs="Arial"/>
        </w:rPr>
        <w:t>kova 1903/4, 166 36 Praha 6</w:t>
      </w:r>
    </w:p>
    <w:p w14:paraId="22D31A48" w14:textId="593DEB26" w:rsidR="007E29BA" w:rsidRPr="008B07B2" w:rsidRDefault="007E29BA" w:rsidP="007E29BA">
      <w:pPr>
        <w:pStyle w:val="Odstavecseseznamem"/>
        <w:rPr>
          <w:rFonts w:ascii="Arial" w:hAnsi="Arial" w:cs="Arial"/>
        </w:rPr>
      </w:pPr>
      <w:r w:rsidRPr="008B07B2">
        <w:rPr>
          <w:rFonts w:ascii="Arial" w:hAnsi="Arial" w:cs="Arial"/>
        </w:rPr>
        <w:t xml:space="preserve">IČ: </w:t>
      </w:r>
      <w:r w:rsidR="00842D03">
        <w:rPr>
          <w:rFonts w:ascii="Arial" w:hAnsi="Arial" w:cs="Arial"/>
        </w:rPr>
        <w:tab/>
        <w:t>68407700</w:t>
      </w:r>
    </w:p>
    <w:p w14:paraId="55E5CFB7" w14:textId="3772FCED" w:rsidR="00540A35" w:rsidRDefault="007E29BA" w:rsidP="00540A35">
      <w:pPr>
        <w:pStyle w:val="Odstavecseseznamem"/>
        <w:rPr>
          <w:rFonts w:ascii="Arial" w:hAnsi="Arial" w:cs="Arial"/>
        </w:rPr>
      </w:pPr>
      <w:r w:rsidRPr="008B07B2">
        <w:rPr>
          <w:rFonts w:ascii="Arial" w:hAnsi="Arial" w:cs="Arial"/>
        </w:rPr>
        <w:t xml:space="preserve">DIČ: </w:t>
      </w:r>
      <w:r w:rsidR="00342529">
        <w:rPr>
          <w:rFonts w:ascii="Arial" w:hAnsi="Arial" w:cs="Arial"/>
        </w:rPr>
        <w:tab/>
      </w:r>
      <w:r w:rsidR="00842D03" w:rsidRPr="008B07B2">
        <w:rPr>
          <w:rFonts w:ascii="Arial" w:hAnsi="Arial" w:cs="Arial"/>
        </w:rPr>
        <w:t>CZ</w:t>
      </w:r>
      <w:r w:rsidR="00842D03">
        <w:rPr>
          <w:rFonts w:ascii="Arial" w:hAnsi="Arial" w:cs="Arial"/>
        </w:rPr>
        <w:t>68407700</w:t>
      </w:r>
    </w:p>
    <w:p w14:paraId="0CA1ECAD" w14:textId="79782A4B" w:rsidR="007E29BA" w:rsidRPr="008B07B2" w:rsidRDefault="007E29BA" w:rsidP="007E29BA">
      <w:pPr>
        <w:pStyle w:val="Odstavecseseznamem"/>
        <w:rPr>
          <w:rFonts w:ascii="Arial" w:hAnsi="Arial" w:cs="Arial"/>
        </w:rPr>
      </w:pPr>
      <w:r w:rsidRPr="008B07B2">
        <w:rPr>
          <w:rFonts w:ascii="Arial" w:hAnsi="Arial" w:cs="Arial"/>
        </w:rPr>
        <w:t xml:space="preserve">Bankovní spojení: </w:t>
      </w:r>
      <w:r w:rsidR="00842D03">
        <w:rPr>
          <w:rFonts w:ascii="Arial" w:hAnsi="Arial" w:cs="Arial"/>
        </w:rPr>
        <w:t>Komerční banka, a.s.</w:t>
      </w:r>
    </w:p>
    <w:p w14:paraId="3B0153EF" w14:textId="1C2134CE" w:rsidR="007E29BA" w:rsidRPr="008B07B2" w:rsidRDefault="007E29BA" w:rsidP="007E29BA">
      <w:pPr>
        <w:pStyle w:val="Odstavecseseznamem"/>
        <w:rPr>
          <w:rFonts w:ascii="Arial" w:hAnsi="Arial" w:cs="Arial"/>
        </w:rPr>
      </w:pPr>
      <w:r w:rsidRPr="008B07B2">
        <w:rPr>
          <w:rFonts w:ascii="Arial" w:hAnsi="Arial" w:cs="Arial"/>
        </w:rPr>
        <w:t xml:space="preserve">Číslo účtu: </w:t>
      </w:r>
      <w:r w:rsidR="00342529">
        <w:rPr>
          <w:rFonts w:ascii="Arial" w:hAnsi="Arial" w:cs="Arial"/>
        </w:rPr>
        <w:tab/>
      </w:r>
      <w:r w:rsidR="00B2395B">
        <w:rPr>
          <w:rFonts w:ascii="Arial" w:hAnsi="Arial" w:cs="Arial"/>
        </w:rPr>
        <w:t>xxx</w:t>
      </w:r>
    </w:p>
    <w:p w14:paraId="6D2DFD49" w14:textId="5B106E64" w:rsidR="007E29BA" w:rsidRPr="008B07B2" w:rsidRDefault="007E29BA" w:rsidP="00842D03">
      <w:pPr>
        <w:pStyle w:val="Odstavecseseznamem"/>
        <w:rPr>
          <w:rFonts w:ascii="Arial" w:hAnsi="Arial" w:cs="Arial"/>
        </w:rPr>
      </w:pPr>
      <w:r w:rsidRPr="008B07B2">
        <w:rPr>
          <w:rFonts w:ascii="Arial" w:hAnsi="Arial" w:cs="Arial"/>
        </w:rPr>
        <w:t xml:space="preserve">Zastoupená: </w:t>
      </w:r>
      <w:r w:rsidRPr="008B07B2">
        <w:rPr>
          <w:rFonts w:ascii="Arial" w:hAnsi="Arial" w:cs="Arial"/>
        </w:rPr>
        <w:tab/>
      </w:r>
      <w:r w:rsidR="00842D03">
        <w:rPr>
          <w:rFonts w:ascii="Arial" w:hAnsi="Arial" w:cs="Arial"/>
        </w:rPr>
        <w:t>prof. Ing. Petrem Konvalinkou, CSc., rektorem</w:t>
      </w:r>
    </w:p>
    <w:p w14:paraId="185ACA84" w14:textId="2067E053" w:rsidR="007E29BA" w:rsidRPr="008B07B2" w:rsidRDefault="007E29BA" w:rsidP="007E29BA">
      <w:pPr>
        <w:pStyle w:val="Odstavecseseznamem"/>
        <w:rPr>
          <w:rFonts w:ascii="Arial" w:hAnsi="Arial" w:cs="Arial"/>
        </w:rPr>
      </w:pPr>
      <w:r w:rsidRPr="008B07B2">
        <w:rPr>
          <w:rFonts w:ascii="Arial" w:hAnsi="Arial" w:cs="Arial"/>
        </w:rPr>
        <w:t>(dále jen „</w:t>
      </w:r>
      <w:r w:rsidR="00FC1780">
        <w:rPr>
          <w:rFonts w:ascii="Arial" w:hAnsi="Arial" w:cs="Arial"/>
        </w:rPr>
        <w:t xml:space="preserve">další </w:t>
      </w:r>
      <w:r w:rsidRPr="008B07B2">
        <w:rPr>
          <w:rFonts w:ascii="Arial" w:hAnsi="Arial" w:cs="Arial"/>
        </w:rPr>
        <w:t>účastník 1“</w:t>
      </w:r>
      <w:r w:rsidR="00BE3AD2" w:rsidRPr="008B07B2">
        <w:rPr>
          <w:rFonts w:ascii="Arial" w:hAnsi="Arial" w:cs="Arial"/>
        </w:rPr>
        <w:t xml:space="preserve"> nebo „</w:t>
      </w:r>
      <w:r w:rsidR="00842D03">
        <w:rPr>
          <w:rFonts w:ascii="Arial" w:hAnsi="Arial" w:cs="Arial"/>
        </w:rPr>
        <w:t>FBMI</w:t>
      </w:r>
      <w:r w:rsidR="00BE3AD2" w:rsidRPr="008B07B2">
        <w:rPr>
          <w:rFonts w:ascii="Arial" w:hAnsi="Arial" w:cs="Arial"/>
        </w:rPr>
        <w:t>“</w:t>
      </w:r>
      <w:r w:rsidRPr="008B07B2">
        <w:rPr>
          <w:rFonts w:ascii="Arial" w:hAnsi="Arial" w:cs="Arial"/>
        </w:rPr>
        <w:t>)</w:t>
      </w:r>
    </w:p>
    <w:p w14:paraId="6E17DA21" w14:textId="77777777" w:rsidR="007E29BA" w:rsidRPr="008B07B2" w:rsidRDefault="007E29BA" w:rsidP="007E29BA">
      <w:pPr>
        <w:pStyle w:val="Odstavecseseznamem"/>
        <w:rPr>
          <w:rFonts w:ascii="Arial" w:hAnsi="Arial" w:cs="Arial"/>
        </w:rPr>
      </w:pPr>
    </w:p>
    <w:p w14:paraId="4C036B34" w14:textId="4C159C81" w:rsidR="007E29BA" w:rsidRPr="008B07B2" w:rsidRDefault="00842D03" w:rsidP="007E29BA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TTC TELEKOMUNIKACE, s.r.o.</w:t>
      </w:r>
    </w:p>
    <w:p w14:paraId="3A347592" w14:textId="7421DE39" w:rsidR="007E29BA" w:rsidRPr="008B07B2" w:rsidRDefault="007E29BA" w:rsidP="007E29BA">
      <w:pPr>
        <w:pStyle w:val="Odstavecseseznamem"/>
        <w:rPr>
          <w:rFonts w:ascii="Arial" w:hAnsi="Arial" w:cs="Arial"/>
        </w:rPr>
      </w:pPr>
      <w:r w:rsidRPr="008B07B2">
        <w:rPr>
          <w:rFonts w:ascii="Arial" w:hAnsi="Arial" w:cs="Arial"/>
        </w:rPr>
        <w:t xml:space="preserve">Adresa sídla: </w:t>
      </w:r>
      <w:r w:rsidR="00842D03">
        <w:rPr>
          <w:rFonts w:ascii="Arial" w:hAnsi="Arial" w:cs="Arial"/>
        </w:rPr>
        <w:t>Třebohostická 987/5, 100 00 Praha 10</w:t>
      </w:r>
    </w:p>
    <w:p w14:paraId="098F270D" w14:textId="525716FC" w:rsidR="007E29BA" w:rsidRPr="008B07B2" w:rsidRDefault="007E29BA" w:rsidP="007E29BA">
      <w:pPr>
        <w:pStyle w:val="Odstavecseseznamem"/>
        <w:rPr>
          <w:rFonts w:ascii="Arial" w:hAnsi="Arial" w:cs="Arial"/>
        </w:rPr>
      </w:pPr>
      <w:r w:rsidRPr="008B07B2">
        <w:rPr>
          <w:rFonts w:ascii="Arial" w:hAnsi="Arial" w:cs="Arial"/>
        </w:rPr>
        <w:t xml:space="preserve">IČ: </w:t>
      </w:r>
      <w:r w:rsidR="009E78BC">
        <w:rPr>
          <w:rFonts w:ascii="Arial" w:hAnsi="Arial" w:cs="Arial"/>
        </w:rPr>
        <w:tab/>
        <w:t>41194403</w:t>
      </w:r>
    </w:p>
    <w:p w14:paraId="53D9DC5D" w14:textId="72199923" w:rsidR="007E29BA" w:rsidRDefault="007E29BA" w:rsidP="007E29BA">
      <w:pPr>
        <w:pStyle w:val="Odstavecseseznamem"/>
        <w:rPr>
          <w:rFonts w:ascii="Arial" w:hAnsi="Arial" w:cs="Arial"/>
        </w:rPr>
      </w:pPr>
      <w:r w:rsidRPr="008B07B2">
        <w:rPr>
          <w:rFonts w:ascii="Arial" w:hAnsi="Arial" w:cs="Arial"/>
        </w:rPr>
        <w:t xml:space="preserve">DIČ: </w:t>
      </w:r>
      <w:r w:rsidR="00342529">
        <w:rPr>
          <w:rFonts w:ascii="Arial" w:hAnsi="Arial" w:cs="Arial"/>
        </w:rPr>
        <w:tab/>
        <w:t>CZ41194403</w:t>
      </w:r>
    </w:p>
    <w:p w14:paraId="25B97AAB" w14:textId="77777777" w:rsidR="00F8450E" w:rsidRPr="008B07B2" w:rsidRDefault="00F8450E" w:rsidP="00F8450E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Zapsána v Obchodním rejstříku Městského soudu v Praze, č. vložky C4736</w:t>
      </w:r>
    </w:p>
    <w:p w14:paraId="67E7AFED" w14:textId="5B14BA84" w:rsidR="007E29BA" w:rsidRPr="008B07B2" w:rsidRDefault="007E29BA" w:rsidP="007E29BA">
      <w:pPr>
        <w:pStyle w:val="Odstavecseseznamem"/>
        <w:rPr>
          <w:rFonts w:ascii="Arial" w:hAnsi="Arial" w:cs="Arial"/>
        </w:rPr>
      </w:pPr>
      <w:r w:rsidRPr="008B07B2">
        <w:rPr>
          <w:rFonts w:ascii="Arial" w:hAnsi="Arial" w:cs="Arial"/>
        </w:rPr>
        <w:t xml:space="preserve">Bankovní spojení: </w:t>
      </w:r>
      <w:r w:rsidR="00342529">
        <w:rPr>
          <w:rFonts w:ascii="Arial" w:hAnsi="Arial" w:cs="Arial"/>
        </w:rPr>
        <w:t>Komerční banka, a.s., Praha</w:t>
      </w:r>
    </w:p>
    <w:p w14:paraId="3E5516A0" w14:textId="2B63635B" w:rsidR="007E29BA" w:rsidRPr="008B07B2" w:rsidRDefault="007E29BA" w:rsidP="007E29BA">
      <w:pPr>
        <w:pStyle w:val="Odstavecseseznamem"/>
        <w:rPr>
          <w:rFonts w:ascii="Arial" w:hAnsi="Arial" w:cs="Arial"/>
        </w:rPr>
      </w:pPr>
      <w:r w:rsidRPr="008B07B2">
        <w:rPr>
          <w:rFonts w:ascii="Arial" w:hAnsi="Arial" w:cs="Arial"/>
        </w:rPr>
        <w:t xml:space="preserve">Číslo účtu: </w:t>
      </w:r>
      <w:r w:rsidR="00342529">
        <w:rPr>
          <w:rFonts w:ascii="Arial" w:hAnsi="Arial" w:cs="Arial"/>
        </w:rPr>
        <w:tab/>
      </w:r>
      <w:r w:rsidR="00B2395B">
        <w:rPr>
          <w:rFonts w:ascii="Arial" w:hAnsi="Arial" w:cs="Arial"/>
        </w:rPr>
        <w:t>xxx</w:t>
      </w:r>
    </w:p>
    <w:p w14:paraId="6151D7CF" w14:textId="65BA3673" w:rsidR="007E29BA" w:rsidRPr="008B07B2" w:rsidRDefault="007E29BA" w:rsidP="007E29BA">
      <w:pPr>
        <w:pStyle w:val="Odstavecseseznamem"/>
        <w:rPr>
          <w:rFonts w:ascii="Arial" w:hAnsi="Arial" w:cs="Arial"/>
        </w:rPr>
      </w:pPr>
      <w:r w:rsidRPr="008B07B2">
        <w:rPr>
          <w:rFonts w:ascii="Arial" w:hAnsi="Arial" w:cs="Arial"/>
        </w:rPr>
        <w:t xml:space="preserve">Zastoupená: </w:t>
      </w:r>
      <w:r w:rsidR="00342529">
        <w:rPr>
          <w:rFonts w:ascii="Arial" w:hAnsi="Arial" w:cs="Arial"/>
        </w:rPr>
        <w:t>Ing. Janem Kuchařem, jednatelem</w:t>
      </w:r>
    </w:p>
    <w:p w14:paraId="1BD0F851" w14:textId="33C7C274" w:rsidR="007E29BA" w:rsidRPr="008B07B2" w:rsidRDefault="007E29BA" w:rsidP="007E29BA">
      <w:pPr>
        <w:pStyle w:val="Odstavecseseznamem"/>
        <w:rPr>
          <w:rFonts w:ascii="Arial" w:hAnsi="Arial" w:cs="Arial"/>
        </w:rPr>
      </w:pPr>
      <w:r w:rsidRPr="008B07B2">
        <w:rPr>
          <w:rFonts w:ascii="Arial" w:hAnsi="Arial" w:cs="Arial"/>
        </w:rPr>
        <w:t>(dále jen „</w:t>
      </w:r>
      <w:r w:rsidR="00FC1780">
        <w:rPr>
          <w:rFonts w:ascii="Arial" w:hAnsi="Arial" w:cs="Arial"/>
        </w:rPr>
        <w:t xml:space="preserve">další </w:t>
      </w:r>
      <w:r w:rsidRPr="008B07B2">
        <w:rPr>
          <w:rFonts w:ascii="Arial" w:hAnsi="Arial" w:cs="Arial"/>
        </w:rPr>
        <w:t>účastník 2“</w:t>
      </w:r>
      <w:r w:rsidR="00BE3AD2" w:rsidRPr="008B07B2">
        <w:rPr>
          <w:rFonts w:ascii="Arial" w:hAnsi="Arial" w:cs="Arial"/>
        </w:rPr>
        <w:t xml:space="preserve"> nebo „</w:t>
      </w:r>
      <w:r w:rsidR="00342529">
        <w:rPr>
          <w:rFonts w:ascii="Arial" w:hAnsi="Arial" w:cs="Arial"/>
        </w:rPr>
        <w:t>TTC“</w:t>
      </w:r>
      <w:r w:rsidRPr="008B07B2">
        <w:rPr>
          <w:rFonts w:ascii="Arial" w:hAnsi="Arial" w:cs="Arial"/>
        </w:rPr>
        <w:t>)</w:t>
      </w:r>
    </w:p>
    <w:p w14:paraId="3AD30648" w14:textId="77777777" w:rsidR="007E29BA" w:rsidRPr="008B07B2" w:rsidRDefault="007E29BA" w:rsidP="007E29BA">
      <w:pPr>
        <w:pStyle w:val="Odstavecseseznamem"/>
        <w:rPr>
          <w:rFonts w:ascii="Arial" w:hAnsi="Arial" w:cs="Arial"/>
        </w:rPr>
      </w:pPr>
    </w:p>
    <w:p w14:paraId="1B6BE77E" w14:textId="193BF197" w:rsidR="001F440B" w:rsidRDefault="001F440B" w:rsidP="007E29BA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Univerzita Pardubice</w:t>
      </w:r>
    </w:p>
    <w:p w14:paraId="4F62B80F" w14:textId="0E0A02DC" w:rsidR="001F440B" w:rsidRDefault="001F440B" w:rsidP="007031EA">
      <w:pPr>
        <w:pStyle w:val="Odstavecseseznamem"/>
        <w:rPr>
          <w:rFonts w:ascii="Arial" w:hAnsi="Arial" w:cs="Arial"/>
        </w:rPr>
      </w:pPr>
      <w:r w:rsidRPr="007031EA">
        <w:rPr>
          <w:rFonts w:ascii="Arial" w:hAnsi="Arial" w:cs="Arial"/>
        </w:rPr>
        <w:t xml:space="preserve">Adresa sídla: </w:t>
      </w:r>
      <w:r>
        <w:rPr>
          <w:rFonts w:ascii="Arial" w:hAnsi="Arial" w:cs="Arial"/>
        </w:rPr>
        <w:t>Studentská 95, 53210 Pardubice</w:t>
      </w:r>
    </w:p>
    <w:p w14:paraId="1858498A" w14:textId="311C6F97" w:rsidR="001F440B" w:rsidRDefault="001F440B" w:rsidP="007031EA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IČ:</w:t>
      </w:r>
      <w:r>
        <w:rPr>
          <w:rFonts w:ascii="Arial" w:hAnsi="Arial" w:cs="Arial"/>
        </w:rPr>
        <w:tab/>
        <w:t>00216275</w:t>
      </w:r>
    </w:p>
    <w:p w14:paraId="2AF1BA24" w14:textId="168F822C" w:rsidR="001F440B" w:rsidRDefault="001F440B" w:rsidP="007031EA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  <w:t>CZ00216275</w:t>
      </w:r>
    </w:p>
    <w:p w14:paraId="167EB918" w14:textId="1E1D7208" w:rsidR="001F440B" w:rsidRDefault="001F440B" w:rsidP="007031EA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Bankovní spojení: Komerční banka, a.s.</w:t>
      </w:r>
    </w:p>
    <w:p w14:paraId="52478DF3" w14:textId="51714DB0" w:rsidR="001F440B" w:rsidRDefault="001F440B" w:rsidP="007031EA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 xml:space="preserve">Číslo účtu: </w:t>
      </w:r>
      <w:r>
        <w:rPr>
          <w:rFonts w:ascii="Arial" w:hAnsi="Arial" w:cs="Arial"/>
        </w:rPr>
        <w:tab/>
      </w:r>
      <w:r w:rsidR="00B2395B">
        <w:rPr>
          <w:rFonts w:ascii="Arial" w:hAnsi="Arial" w:cs="Arial"/>
        </w:rPr>
        <w:t>xxx</w:t>
      </w:r>
    </w:p>
    <w:p w14:paraId="33D023A0" w14:textId="4137EE1D" w:rsidR="001F440B" w:rsidRDefault="001F440B" w:rsidP="007031EA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Zastoupená: prof. Ing. Miroslavem Ludwigem, CSc.</w:t>
      </w:r>
      <w:r w:rsidR="00E3365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A94B31">
        <w:rPr>
          <w:rFonts w:ascii="Arial" w:hAnsi="Arial" w:cs="Arial"/>
        </w:rPr>
        <w:t>r</w:t>
      </w:r>
      <w:r>
        <w:rPr>
          <w:rFonts w:ascii="Arial" w:hAnsi="Arial" w:cs="Arial"/>
        </w:rPr>
        <w:t>ektorem</w:t>
      </w:r>
    </w:p>
    <w:p w14:paraId="375BB215" w14:textId="4808637E" w:rsidR="001F440B" w:rsidRDefault="001F440B" w:rsidP="007031EA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(dále jen „další účastník 3“ nebo „UPce“</w:t>
      </w:r>
      <w:r w:rsidR="003F7849">
        <w:rPr>
          <w:rFonts w:ascii="Arial" w:hAnsi="Arial" w:cs="Arial"/>
        </w:rPr>
        <w:t>)</w:t>
      </w:r>
    </w:p>
    <w:p w14:paraId="469FA13B" w14:textId="77777777" w:rsidR="001F440B" w:rsidRPr="007031EA" w:rsidRDefault="001F440B" w:rsidP="007031EA">
      <w:pPr>
        <w:pStyle w:val="Odstavecseseznamem"/>
        <w:rPr>
          <w:rFonts w:ascii="Arial" w:hAnsi="Arial" w:cs="Arial"/>
        </w:rPr>
      </w:pPr>
    </w:p>
    <w:p w14:paraId="159C99A7" w14:textId="77777777" w:rsidR="001F440B" w:rsidRDefault="001F440B" w:rsidP="007031EA">
      <w:pPr>
        <w:pStyle w:val="Odstavecseseznamem"/>
        <w:rPr>
          <w:rFonts w:ascii="Arial" w:hAnsi="Arial" w:cs="Arial"/>
          <w:b/>
        </w:rPr>
      </w:pPr>
    </w:p>
    <w:p w14:paraId="66FCB921" w14:textId="77777777" w:rsidR="007E29BA" w:rsidRPr="008B07B2" w:rsidRDefault="007E29BA" w:rsidP="007E29BA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 w:rsidRPr="008B07B2">
        <w:rPr>
          <w:rFonts w:ascii="Arial" w:hAnsi="Arial" w:cs="Arial"/>
          <w:b/>
        </w:rPr>
        <w:t>Západočeská univerzita v Plzni</w:t>
      </w:r>
    </w:p>
    <w:p w14:paraId="08571D61" w14:textId="0C39ED1D" w:rsidR="007E29BA" w:rsidRPr="008B07B2" w:rsidRDefault="00E807AF" w:rsidP="007E29BA">
      <w:pPr>
        <w:pStyle w:val="Odstavecseseznamem"/>
        <w:rPr>
          <w:rFonts w:ascii="Arial" w:hAnsi="Arial" w:cs="Arial"/>
        </w:rPr>
      </w:pPr>
      <w:r w:rsidRPr="008B07B2">
        <w:rPr>
          <w:rFonts w:ascii="Arial" w:hAnsi="Arial" w:cs="Arial"/>
        </w:rPr>
        <w:t>Adresa sídla</w:t>
      </w:r>
      <w:r w:rsidR="007E29BA" w:rsidRPr="008B07B2">
        <w:rPr>
          <w:rFonts w:ascii="Arial" w:hAnsi="Arial" w:cs="Arial"/>
        </w:rPr>
        <w:t xml:space="preserve">: Univerzitní </w:t>
      </w:r>
      <w:r w:rsidR="00F673D3" w:rsidRPr="008B07B2">
        <w:rPr>
          <w:rFonts w:ascii="Arial" w:hAnsi="Arial" w:cs="Arial"/>
        </w:rPr>
        <w:t>8</w:t>
      </w:r>
      <w:r w:rsidR="007E29BA" w:rsidRPr="008B07B2">
        <w:rPr>
          <w:rFonts w:ascii="Arial" w:hAnsi="Arial" w:cs="Arial"/>
        </w:rPr>
        <w:t>, 306 14 Plzeň</w:t>
      </w:r>
    </w:p>
    <w:p w14:paraId="110EC56B" w14:textId="5006D9DF" w:rsidR="007E29BA" w:rsidRPr="008B07B2" w:rsidRDefault="007E29BA" w:rsidP="007E29BA">
      <w:pPr>
        <w:pStyle w:val="Odstavecseseznamem"/>
        <w:rPr>
          <w:rFonts w:ascii="Arial" w:hAnsi="Arial" w:cs="Arial"/>
        </w:rPr>
      </w:pPr>
      <w:r w:rsidRPr="008B07B2">
        <w:rPr>
          <w:rFonts w:ascii="Arial" w:hAnsi="Arial" w:cs="Arial"/>
        </w:rPr>
        <w:t xml:space="preserve">IČ: </w:t>
      </w:r>
      <w:r w:rsidR="001F440B">
        <w:rPr>
          <w:rFonts w:ascii="Arial" w:hAnsi="Arial" w:cs="Arial"/>
        </w:rPr>
        <w:tab/>
      </w:r>
      <w:r w:rsidRPr="008B07B2">
        <w:rPr>
          <w:rFonts w:ascii="Arial" w:hAnsi="Arial" w:cs="Arial"/>
        </w:rPr>
        <w:t>49777513</w:t>
      </w:r>
    </w:p>
    <w:p w14:paraId="7EB84FAB" w14:textId="31E11A74" w:rsidR="007E29BA" w:rsidRPr="008B07B2" w:rsidRDefault="007E29BA" w:rsidP="007E29BA">
      <w:pPr>
        <w:pStyle w:val="Odstavecseseznamem"/>
        <w:rPr>
          <w:rFonts w:ascii="Arial" w:hAnsi="Arial" w:cs="Arial"/>
        </w:rPr>
      </w:pPr>
      <w:r w:rsidRPr="008B07B2">
        <w:rPr>
          <w:rFonts w:ascii="Arial" w:hAnsi="Arial" w:cs="Arial"/>
        </w:rPr>
        <w:t xml:space="preserve">DIČ: </w:t>
      </w:r>
      <w:r w:rsidR="001F440B">
        <w:rPr>
          <w:rFonts w:ascii="Arial" w:hAnsi="Arial" w:cs="Arial"/>
        </w:rPr>
        <w:tab/>
      </w:r>
      <w:r w:rsidRPr="008B07B2">
        <w:rPr>
          <w:rFonts w:ascii="Arial" w:hAnsi="Arial" w:cs="Arial"/>
        </w:rPr>
        <w:t>CZ49777513</w:t>
      </w:r>
    </w:p>
    <w:p w14:paraId="7FD53CFE" w14:textId="77777777" w:rsidR="00E807AF" w:rsidRPr="008B07B2" w:rsidRDefault="00E807AF" w:rsidP="007E29BA">
      <w:pPr>
        <w:pStyle w:val="Odstavecseseznamem"/>
        <w:rPr>
          <w:rFonts w:ascii="Arial" w:hAnsi="Arial" w:cs="Arial"/>
        </w:rPr>
      </w:pPr>
      <w:r w:rsidRPr="008B07B2">
        <w:rPr>
          <w:rFonts w:ascii="Arial" w:hAnsi="Arial" w:cs="Arial"/>
        </w:rPr>
        <w:lastRenderedPageBreak/>
        <w:t>Bankovní spojení: Komerční banka, a.s., Plzeň - město</w:t>
      </w:r>
    </w:p>
    <w:p w14:paraId="3291CF70" w14:textId="66BD8941" w:rsidR="00E807AF" w:rsidRPr="008B07B2" w:rsidRDefault="00E807AF" w:rsidP="007E29BA">
      <w:pPr>
        <w:pStyle w:val="Odstavecseseznamem"/>
        <w:rPr>
          <w:rFonts w:ascii="Arial" w:hAnsi="Arial" w:cs="Arial"/>
        </w:rPr>
      </w:pPr>
      <w:r w:rsidRPr="008B07B2">
        <w:rPr>
          <w:rFonts w:ascii="Arial" w:hAnsi="Arial" w:cs="Arial"/>
        </w:rPr>
        <w:t xml:space="preserve">Číslo účtu: </w:t>
      </w:r>
      <w:r w:rsidR="001F440B">
        <w:rPr>
          <w:rFonts w:ascii="Arial" w:hAnsi="Arial" w:cs="Arial"/>
        </w:rPr>
        <w:tab/>
      </w:r>
      <w:r w:rsidR="00B2395B">
        <w:rPr>
          <w:rFonts w:ascii="Arial" w:hAnsi="Arial" w:cs="Arial"/>
        </w:rPr>
        <w:t>xxx</w:t>
      </w:r>
    </w:p>
    <w:p w14:paraId="1ECFDC92" w14:textId="4B660B18" w:rsidR="00E807AF" w:rsidRPr="008B07B2" w:rsidRDefault="00E807AF" w:rsidP="00E807AF">
      <w:pPr>
        <w:pStyle w:val="Odstavecseseznamem"/>
        <w:rPr>
          <w:rFonts w:ascii="Arial" w:hAnsi="Arial" w:cs="Arial"/>
        </w:rPr>
      </w:pPr>
      <w:r w:rsidRPr="008B07B2">
        <w:rPr>
          <w:rFonts w:ascii="Arial" w:hAnsi="Arial" w:cs="Arial"/>
        </w:rPr>
        <w:t xml:space="preserve">Zastoupená: </w:t>
      </w:r>
      <w:r w:rsidR="005E2334">
        <w:rPr>
          <w:rFonts w:ascii="Arial" w:hAnsi="Arial" w:cs="Arial"/>
        </w:rPr>
        <w:t xml:space="preserve">prof. </w:t>
      </w:r>
      <w:r w:rsidRPr="008B07B2">
        <w:rPr>
          <w:rFonts w:ascii="Arial" w:hAnsi="Arial" w:cs="Arial"/>
        </w:rPr>
        <w:t xml:space="preserve">RNDr. Tomášem Kaiserem, </w:t>
      </w:r>
      <w:r w:rsidR="005E2334">
        <w:rPr>
          <w:rFonts w:ascii="Arial" w:hAnsi="Arial" w:cs="Arial"/>
        </w:rPr>
        <w:t>DSc</w:t>
      </w:r>
      <w:r w:rsidRPr="008B07B2">
        <w:rPr>
          <w:rFonts w:ascii="Arial" w:hAnsi="Arial" w:cs="Arial"/>
        </w:rPr>
        <w:t>., prorektorem</w:t>
      </w:r>
    </w:p>
    <w:p w14:paraId="274DA18F" w14:textId="7ADB7A73" w:rsidR="00E807AF" w:rsidRPr="008B07B2" w:rsidRDefault="00E807AF" w:rsidP="00E807AF">
      <w:pPr>
        <w:pStyle w:val="Odstavecseseznamem"/>
        <w:rPr>
          <w:rFonts w:ascii="Arial" w:hAnsi="Arial" w:cs="Arial"/>
        </w:rPr>
      </w:pPr>
      <w:r w:rsidRPr="008B07B2">
        <w:rPr>
          <w:rFonts w:ascii="Arial" w:hAnsi="Arial" w:cs="Arial"/>
        </w:rPr>
        <w:t>(dále jen „</w:t>
      </w:r>
      <w:r w:rsidR="00FC1780">
        <w:rPr>
          <w:rFonts w:ascii="Arial" w:hAnsi="Arial" w:cs="Arial"/>
        </w:rPr>
        <w:t xml:space="preserve">další </w:t>
      </w:r>
      <w:r w:rsidRPr="008B07B2">
        <w:rPr>
          <w:rFonts w:ascii="Arial" w:hAnsi="Arial" w:cs="Arial"/>
        </w:rPr>
        <w:t xml:space="preserve">účastník </w:t>
      </w:r>
      <w:r w:rsidR="00F71719">
        <w:rPr>
          <w:rFonts w:ascii="Arial" w:hAnsi="Arial" w:cs="Arial"/>
        </w:rPr>
        <w:t>4</w:t>
      </w:r>
      <w:r w:rsidRPr="008B07B2">
        <w:rPr>
          <w:rFonts w:ascii="Arial" w:hAnsi="Arial" w:cs="Arial"/>
        </w:rPr>
        <w:t>“</w:t>
      </w:r>
      <w:r w:rsidR="00BE3AD2" w:rsidRPr="008B07B2">
        <w:rPr>
          <w:rFonts w:ascii="Arial" w:hAnsi="Arial" w:cs="Arial"/>
        </w:rPr>
        <w:t xml:space="preserve"> nebo „ZČU“</w:t>
      </w:r>
      <w:r w:rsidRPr="008B07B2">
        <w:rPr>
          <w:rFonts w:ascii="Arial" w:hAnsi="Arial" w:cs="Arial"/>
        </w:rPr>
        <w:t>)</w:t>
      </w:r>
    </w:p>
    <w:p w14:paraId="683BC097" w14:textId="77777777" w:rsidR="00E807AF" w:rsidRPr="008B07B2" w:rsidRDefault="00E807AF" w:rsidP="00E807AF">
      <w:pPr>
        <w:pStyle w:val="Odstavecseseznamem"/>
        <w:rPr>
          <w:rFonts w:ascii="Arial" w:hAnsi="Arial" w:cs="Arial"/>
        </w:rPr>
      </w:pPr>
    </w:p>
    <w:p w14:paraId="5758524C" w14:textId="77777777" w:rsidR="00E807AF" w:rsidRPr="008B07B2" w:rsidRDefault="00E807AF" w:rsidP="00E807AF">
      <w:pPr>
        <w:pStyle w:val="Odstavecseseznamem"/>
        <w:rPr>
          <w:rFonts w:ascii="Arial" w:hAnsi="Arial" w:cs="Arial"/>
        </w:rPr>
      </w:pPr>
      <w:r w:rsidRPr="008B07B2">
        <w:rPr>
          <w:rFonts w:ascii="Arial" w:hAnsi="Arial" w:cs="Arial"/>
        </w:rPr>
        <w:t>dále také „další účastníci“, společně pak „smluvní strany“</w:t>
      </w:r>
    </w:p>
    <w:p w14:paraId="725A0798" w14:textId="77777777" w:rsidR="00E807AF" w:rsidRPr="008B07B2" w:rsidRDefault="00E807AF" w:rsidP="00E807AF">
      <w:pPr>
        <w:pStyle w:val="Odstavecseseznamem"/>
        <w:rPr>
          <w:rFonts w:ascii="Arial" w:hAnsi="Arial" w:cs="Arial"/>
        </w:rPr>
      </w:pPr>
    </w:p>
    <w:p w14:paraId="02E25832" w14:textId="41BF9731" w:rsidR="00E807AF" w:rsidRDefault="00E807AF" w:rsidP="00BB1620">
      <w:pPr>
        <w:pStyle w:val="Odstavecseseznamem"/>
        <w:jc w:val="both"/>
        <w:rPr>
          <w:rFonts w:ascii="Arial" w:hAnsi="Arial" w:cs="Arial"/>
        </w:rPr>
      </w:pPr>
      <w:r w:rsidRPr="008B07B2">
        <w:rPr>
          <w:rFonts w:ascii="Arial" w:hAnsi="Arial" w:cs="Arial"/>
        </w:rPr>
        <w:t xml:space="preserve">se </w:t>
      </w:r>
      <w:r w:rsidR="00BB1620">
        <w:rPr>
          <w:rFonts w:ascii="Arial" w:hAnsi="Arial" w:cs="Arial"/>
        </w:rPr>
        <w:t xml:space="preserve">v této Smlouvě o využití výsledků dosažených při řešení projektu výzkumu a vývoje (dále jen „Smlouva“) </w:t>
      </w:r>
      <w:r w:rsidRPr="008B07B2">
        <w:rPr>
          <w:rFonts w:ascii="Arial" w:hAnsi="Arial" w:cs="Arial"/>
        </w:rPr>
        <w:t xml:space="preserve">dohodly na úpravě výkonu spoluvlastnických práv k výsledkům projektu takto: </w:t>
      </w:r>
    </w:p>
    <w:p w14:paraId="2CBFE732" w14:textId="77777777" w:rsidR="00F71719" w:rsidRPr="008B07B2" w:rsidRDefault="00F71719" w:rsidP="00E807AF">
      <w:pPr>
        <w:pStyle w:val="Odstavecseseznamem"/>
        <w:rPr>
          <w:rFonts w:ascii="Arial" w:hAnsi="Arial" w:cs="Arial"/>
        </w:rPr>
      </w:pPr>
    </w:p>
    <w:p w14:paraId="31F56E54" w14:textId="77777777" w:rsidR="00E807AF" w:rsidRPr="008B07B2" w:rsidRDefault="00E807AF" w:rsidP="00E807AF">
      <w:pPr>
        <w:pStyle w:val="Odstavecseseznamem"/>
        <w:jc w:val="center"/>
        <w:rPr>
          <w:rFonts w:ascii="Arial" w:hAnsi="Arial" w:cs="Arial"/>
          <w:b/>
          <w:sz w:val="24"/>
        </w:rPr>
      </w:pPr>
      <w:r w:rsidRPr="008B07B2">
        <w:rPr>
          <w:rFonts w:ascii="Arial" w:hAnsi="Arial" w:cs="Arial"/>
          <w:b/>
          <w:sz w:val="24"/>
        </w:rPr>
        <w:t>I.</w:t>
      </w:r>
    </w:p>
    <w:p w14:paraId="2F964C95" w14:textId="77777777" w:rsidR="00E807AF" w:rsidRPr="008B07B2" w:rsidRDefault="00E807AF" w:rsidP="00E807AF">
      <w:pPr>
        <w:pStyle w:val="Odstavecseseznamem"/>
        <w:jc w:val="center"/>
        <w:rPr>
          <w:rFonts w:ascii="Arial" w:hAnsi="Arial" w:cs="Arial"/>
          <w:b/>
          <w:sz w:val="24"/>
        </w:rPr>
      </w:pPr>
      <w:r w:rsidRPr="008B07B2">
        <w:rPr>
          <w:rFonts w:ascii="Arial" w:hAnsi="Arial" w:cs="Arial"/>
          <w:b/>
          <w:sz w:val="24"/>
        </w:rPr>
        <w:t>Základní údaje o projektu</w:t>
      </w:r>
    </w:p>
    <w:p w14:paraId="3404AF38" w14:textId="77777777" w:rsidR="00E807AF" w:rsidRPr="008B07B2" w:rsidRDefault="00E807AF" w:rsidP="00E807AF">
      <w:pPr>
        <w:pStyle w:val="Odstavecseseznamem"/>
        <w:rPr>
          <w:rFonts w:ascii="Arial" w:hAnsi="Arial" w:cs="Arial"/>
        </w:rPr>
      </w:pPr>
    </w:p>
    <w:p w14:paraId="32C2CEF0" w14:textId="5DA735D5" w:rsidR="007E12F8" w:rsidRPr="008B07B2" w:rsidRDefault="00E807AF" w:rsidP="00540A35">
      <w:pPr>
        <w:pStyle w:val="Odstavecseseznamem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8B07B2">
        <w:rPr>
          <w:rFonts w:ascii="Arial" w:hAnsi="Arial" w:cs="Arial"/>
        </w:rPr>
        <w:t xml:space="preserve">Příjemce </w:t>
      </w:r>
      <w:r w:rsidR="001B6190" w:rsidRPr="008B07B2">
        <w:rPr>
          <w:rFonts w:ascii="Arial" w:hAnsi="Arial" w:cs="Arial"/>
        </w:rPr>
        <w:t xml:space="preserve">podpory a další účastníci projektu se společně podíleli na řešení projektu </w:t>
      </w:r>
      <w:r w:rsidR="00B57AA9" w:rsidRPr="008B07B2">
        <w:rPr>
          <w:rFonts w:ascii="Arial" w:hAnsi="Arial" w:cs="Arial"/>
        </w:rPr>
        <w:t>č. TA0</w:t>
      </w:r>
      <w:r w:rsidR="001C591D">
        <w:rPr>
          <w:rFonts w:ascii="Arial" w:hAnsi="Arial" w:cs="Arial"/>
        </w:rPr>
        <w:t>4</w:t>
      </w:r>
      <w:r w:rsidR="00B57AA9" w:rsidRPr="008B07B2">
        <w:rPr>
          <w:rFonts w:ascii="Arial" w:hAnsi="Arial" w:cs="Arial"/>
        </w:rPr>
        <w:t>010</w:t>
      </w:r>
      <w:r w:rsidR="001C591D">
        <w:rPr>
          <w:rFonts w:ascii="Arial" w:hAnsi="Arial" w:cs="Arial"/>
        </w:rPr>
        <w:t>102</w:t>
      </w:r>
      <w:r w:rsidR="00B57AA9" w:rsidRPr="008B07B2">
        <w:rPr>
          <w:rFonts w:ascii="Arial" w:hAnsi="Arial" w:cs="Arial"/>
        </w:rPr>
        <w:t xml:space="preserve"> s názvem </w:t>
      </w:r>
      <w:r w:rsidR="001C591D">
        <w:rPr>
          <w:rFonts w:ascii="Arial" w:hAnsi="Arial" w:cs="Arial"/>
        </w:rPr>
        <w:t>Systém pro monitorování a detekci - SYMOD</w:t>
      </w:r>
      <w:r w:rsidR="00B57AA9" w:rsidRPr="008B07B2">
        <w:rPr>
          <w:rFonts w:ascii="Arial" w:hAnsi="Arial" w:cs="Arial"/>
        </w:rPr>
        <w:t xml:space="preserve"> (dále jen „projekt“)</w:t>
      </w:r>
      <w:r w:rsidR="00FC1780">
        <w:rPr>
          <w:rFonts w:ascii="Arial" w:hAnsi="Arial" w:cs="Arial"/>
        </w:rPr>
        <w:t>.</w:t>
      </w:r>
    </w:p>
    <w:p w14:paraId="76898D9F" w14:textId="77777777" w:rsidR="009A0678" w:rsidRPr="008B07B2" w:rsidRDefault="009A0678" w:rsidP="009A0678">
      <w:pPr>
        <w:pStyle w:val="Odstavecseseznamem"/>
        <w:spacing w:after="0"/>
        <w:ind w:left="1080"/>
        <w:rPr>
          <w:rFonts w:ascii="Arial" w:hAnsi="Arial" w:cs="Arial"/>
        </w:rPr>
      </w:pPr>
    </w:p>
    <w:p w14:paraId="160B150F" w14:textId="64DF6A24" w:rsidR="009A0678" w:rsidRPr="008B07B2" w:rsidRDefault="00B57AA9" w:rsidP="009A0678">
      <w:pPr>
        <w:pStyle w:val="Odstavecseseznamem"/>
        <w:numPr>
          <w:ilvl w:val="0"/>
          <w:numId w:val="16"/>
        </w:numPr>
        <w:spacing w:after="0" w:line="360" w:lineRule="auto"/>
        <w:rPr>
          <w:rFonts w:ascii="Arial" w:hAnsi="Arial" w:cs="Arial"/>
        </w:rPr>
      </w:pPr>
      <w:r w:rsidRPr="008B07B2">
        <w:rPr>
          <w:rFonts w:ascii="Arial" w:hAnsi="Arial" w:cs="Arial"/>
        </w:rPr>
        <w:t xml:space="preserve">Termín ukončení řešení projektu byl stanoven na </w:t>
      </w:r>
      <w:r w:rsidR="001C591D">
        <w:rPr>
          <w:rFonts w:ascii="Arial" w:hAnsi="Arial" w:cs="Arial"/>
        </w:rPr>
        <w:t>červen</w:t>
      </w:r>
      <w:r w:rsidR="001C591D" w:rsidRPr="008B07B2">
        <w:rPr>
          <w:rFonts w:ascii="Arial" w:hAnsi="Arial" w:cs="Arial"/>
        </w:rPr>
        <w:t xml:space="preserve"> </w:t>
      </w:r>
      <w:r w:rsidRPr="008B07B2">
        <w:rPr>
          <w:rFonts w:ascii="Arial" w:hAnsi="Arial" w:cs="Arial"/>
        </w:rPr>
        <w:t>201</w:t>
      </w:r>
      <w:r w:rsidR="001C591D">
        <w:rPr>
          <w:rFonts w:ascii="Arial" w:hAnsi="Arial" w:cs="Arial"/>
        </w:rPr>
        <w:t>7</w:t>
      </w:r>
      <w:r w:rsidRPr="008B07B2">
        <w:rPr>
          <w:rFonts w:ascii="Arial" w:hAnsi="Arial" w:cs="Arial"/>
        </w:rPr>
        <w:t>.</w:t>
      </w:r>
    </w:p>
    <w:p w14:paraId="4233A383" w14:textId="77777777" w:rsidR="00B57AA9" w:rsidRPr="008B07B2" w:rsidRDefault="00B57AA9" w:rsidP="00135028">
      <w:pPr>
        <w:pStyle w:val="Odstavecseseznamem"/>
        <w:numPr>
          <w:ilvl w:val="0"/>
          <w:numId w:val="16"/>
        </w:numPr>
        <w:spacing w:after="0" w:line="360" w:lineRule="auto"/>
        <w:rPr>
          <w:rFonts w:ascii="Arial" w:hAnsi="Arial" w:cs="Arial"/>
        </w:rPr>
      </w:pPr>
      <w:r w:rsidRPr="008B07B2">
        <w:rPr>
          <w:rFonts w:ascii="Arial" w:hAnsi="Arial" w:cs="Arial"/>
        </w:rPr>
        <w:t>Poskytovatel: Česká republika – Technologická agentura České republiky.</w:t>
      </w:r>
    </w:p>
    <w:p w14:paraId="5214A1DE" w14:textId="77777777" w:rsidR="00B57AA9" w:rsidRPr="008B07B2" w:rsidRDefault="00B57AA9" w:rsidP="007E12F8">
      <w:pPr>
        <w:pStyle w:val="Odstavecseseznamem"/>
        <w:numPr>
          <w:ilvl w:val="0"/>
          <w:numId w:val="16"/>
        </w:numPr>
        <w:spacing w:after="0" w:line="360" w:lineRule="auto"/>
        <w:rPr>
          <w:rFonts w:ascii="Arial" w:hAnsi="Arial" w:cs="Arial"/>
        </w:rPr>
      </w:pPr>
      <w:r w:rsidRPr="008B07B2">
        <w:rPr>
          <w:rFonts w:ascii="Arial" w:hAnsi="Arial" w:cs="Arial"/>
        </w:rPr>
        <w:t>Příjemce: TESLA BLATNÁ, a.s.</w:t>
      </w:r>
    </w:p>
    <w:p w14:paraId="7C92B436" w14:textId="50F504B4" w:rsidR="00B57AA9" w:rsidRPr="008B07B2" w:rsidRDefault="00B57AA9" w:rsidP="007E12F8">
      <w:pPr>
        <w:pStyle w:val="Odstavecseseznamem"/>
        <w:numPr>
          <w:ilvl w:val="0"/>
          <w:numId w:val="16"/>
        </w:numPr>
        <w:spacing w:after="0" w:line="360" w:lineRule="auto"/>
        <w:rPr>
          <w:rFonts w:ascii="Arial" w:hAnsi="Arial" w:cs="Arial"/>
        </w:rPr>
      </w:pPr>
      <w:r w:rsidRPr="008B07B2">
        <w:rPr>
          <w:rFonts w:ascii="Arial" w:hAnsi="Arial" w:cs="Arial"/>
        </w:rPr>
        <w:t xml:space="preserve">Řešitel projektu: </w:t>
      </w:r>
      <w:r w:rsidR="00B2395B">
        <w:rPr>
          <w:rFonts w:ascii="Arial" w:hAnsi="Arial" w:cs="Arial"/>
        </w:rPr>
        <w:t>xxx</w:t>
      </w:r>
    </w:p>
    <w:p w14:paraId="23187168" w14:textId="1606E344" w:rsidR="007E12F8" w:rsidRPr="008B07B2" w:rsidRDefault="001B6764" w:rsidP="007E12F8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8B07B2">
        <w:rPr>
          <w:rFonts w:ascii="Arial" w:hAnsi="Arial" w:cs="Arial"/>
        </w:rPr>
        <w:t xml:space="preserve">Dalšími účastníky projektu jsou: </w:t>
      </w:r>
      <w:r w:rsidR="001C591D">
        <w:rPr>
          <w:rFonts w:ascii="Arial" w:hAnsi="Arial" w:cs="Arial"/>
        </w:rPr>
        <w:t>České vysoké učení technické v Praze, Fakulta biomedicínského inženýrství</w:t>
      </w:r>
      <w:r w:rsidR="00C17F4C">
        <w:rPr>
          <w:rFonts w:ascii="Arial" w:hAnsi="Arial" w:cs="Arial"/>
        </w:rPr>
        <w:t>;</w:t>
      </w:r>
      <w:r w:rsidR="001C591D">
        <w:rPr>
          <w:rFonts w:ascii="Arial" w:hAnsi="Arial" w:cs="Arial"/>
        </w:rPr>
        <w:t xml:space="preserve"> TTC TELEKOMUNIKACE, s.r.o.</w:t>
      </w:r>
      <w:r w:rsidR="00C17F4C">
        <w:rPr>
          <w:rFonts w:ascii="Arial" w:hAnsi="Arial" w:cs="Arial"/>
        </w:rPr>
        <w:t>;</w:t>
      </w:r>
      <w:r w:rsidR="001C591D">
        <w:rPr>
          <w:rFonts w:ascii="Arial" w:hAnsi="Arial" w:cs="Arial"/>
        </w:rPr>
        <w:t xml:space="preserve"> Univerzita Pardubice, Fakulta elektrotechniky a informatiky</w:t>
      </w:r>
      <w:r w:rsidRPr="008B07B2">
        <w:rPr>
          <w:rFonts w:ascii="Arial" w:hAnsi="Arial" w:cs="Arial"/>
        </w:rPr>
        <w:t xml:space="preserve"> a Západočeská univerzita v</w:t>
      </w:r>
      <w:r w:rsidR="001C591D">
        <w:rPr>
          <w:rFonts w:ascii="Arial" w:hAnsi="Arial" w:cs="Arial"/>
        </w:rPr>
        <w:t> </w:t>
      </w:r>
      <w:r w:rsidRPr="008B07B2">
        <w:rPr>
          <w:rFonts w:ascii="Arial" w:hAnsi="Arial" w:cs="Arial"/>
        </w:rPr>
        <w:t>Plzni</w:t>
      </w:r>
      <w:r w:rsidR="001C591D">
        <w:rPr>
          <w:rFonts w:ascii="Arial" w:hAnsi="Arial" w:cs="Arial"/>
        </w:rPr>
        <w:t xml:space="preserve">, Fakulta </w:t>
      </w:r>
      <w:r w:rsidR="007031EA">
        <w:rPr>
          <w:rFonts w:ascii="Arial" w:hAnsi="Arial" w:cs="Arial"/>
        </w:rPr>
        <w:t>elektrotechnická</w:t>
      </w:r>
      <w:r w:rsidRPr="008B07B2">
        <w:rPr>
          <w:rFonts w:ascii="Arial" w:hAnsi="Arial" w:cs="Arial"/>
        </w:rPr>
        <w:t>.</w:t>
      </w:r>
    </w:p>
    <w:p w14:paraId="7BC36AEF" w14:textId="77777777" w:rsidR="008B370B" w:rsidRPr="008B07B2" w:rsidRDefault="008B370B" w:rsidP="008B370B">
      <w:pPr>
        <w:pStyle w:val="Odstavecseseznamem"/>
        <w:spacing w:after="0"/>
        <w:ind w:left="1080"/>
        <w:rPr>
          <w:rFonts w:ascii="Arial" w:hAnsi="Arial" w:cs="Arial"/>
        </w:rPr>
      </w:pPr>
    </w:p>
    <w:p w14:paraId="12EA4FF5" w14:textId="77777777" w:rsidR="007E12F8" w:rsidRPr="008B07B2" w:rsidRDefault="001B6764" w:rsidP="007E12F8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8B07B2">
        <w:rPr>
          <w:rFonts w:ascii="Arial" w:hAnsi="Arial" w:cs="Arial"/>
        </w:rPr>
        <w:t xml:space="preserve">Údaje o projektu podléhají kódu </w:t>
      </w:r>
      <w:r w:rsidR="00933D38" w:rsidRPr="008B07B2">
        <w:rPr>
          <w:rFonts w:ascii="Arial" w:hAnsi="Arial" w:cs="Arial"/>
        </w:rPr>
        <w:t xml:space="preserve">„C“ </w:t>
      </w:r>
      <w:r w:rsidRPr="008B07B2">
        <w:rPr>
          <w:rFonts w:ascii="Arial" w:hAnsi="Arial" w:cs="Arial"/>
        </w:rPr>
        <w:t>důvěrnosti údajů, nepodléhají ochraně podle zvláštních právních předpisů.</w:t>
      </w:r>
    </w:p>
    <w:p w14:paraId="420A2AAB" w14:textId="77777777" w:rsidR="008B370B" w:rsidRPr="008B07B2" w:rsidRDefault="008B370B" w:rsidP="008B370B">
      <w:pPr>
        <w:pStyle w:val="Odstavecseseznamem"/>
        <w:spacing w:after="0"/>
        <w:ind w:left="1080"/>
        <w:rPr>
          <w:rFonts w:ascii="Arial" w:hAnsi="Arial" w:cs="Arial"/>
        </w:rPr>
      </w:pPr>
    </w:p>
    <w:p w14:paraId="1B13B299" w14:textId="638CE7B2" w:rsidR="00EF72E9" w:rsidRDefault="001B6764" w:rsidP="00540A35">
      <w:pPr>
        <w:pStyle w:val="Odstavecseseznamem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8B07B2">
        <w:rPr>
          <w:rFonts w:ascii="Arial" w:hAnsi="Arial" w:cs="Arial"/>
        </w:rPr>
        <w:t xml:space="preserve">Na základě </w:t>
      </w:r>
      <w:r w:rsidR="004F6904">
        <w:rPr>
          <w:rFonts w:ascii="Arial" w:hAnsi="Arial" w:cs="Arial"/>
        </w:rPr>
        <w:t>S</w:t>
      </w:r>
      <w:r w:rsidRPr="008B07B2">
        <w:rPr>
          <w:rFonts w:ascii="Arial" w:hAnsi="Arial" w:cs="Arial"/>
        </w:rPr>
        <w:t xml:space="preserve">mlouvy </w:t>
      </w:r>
      <w:r w:rsidR="000931BD">
        <w:rPr>
          <w:rFonts w:ascii="Arial" w:hAnsi="Arial" w:cs="Arial"/>
        </w:rPr>
        <w:t xml:space="preserve">o poskytnutí podpory </w:t>
      </w:r>
      <w:r w:rsidRPr="008B07B2">
        <w:rPr>
          <w:rFonts w:ascii="Arial" w:hAnsi="Arial" w:cs="Arial"/>
        </w:rPr>
        <w:t>uzavřené mezi příjemcem a Technologickou agenturou České republiky byl projekt financován z veřejných prostředků v</w:t>
      </w:r>
      <w:r w:rsidR="009520A7" w:rsidRPr="008B07B2">
        <w:rPr>
          <w:rFonts w:ascii="Arial" w:hAnsi="Arial" w:cs="Arial"/>
        </w:rPr>
        <w:t xml:space="preserve"> celkové</w:t>
      </w:r>
      <w:r w:rsidRPr="008B07B2">
        <w:rPr>
          <w:rFonts w:ascii="Arial" w:hAnsi="Arial" w:cs="Arial"/>
        </w:rPr>
        <w:t xml:space="preserve"> výši</w:t>
      </w:r>
      <w:r w:rsidR="009520A7" w:rsidRPr="008B07B2">
        <w:rPr>
          <w:rFonts w:ascii="Arial" w:hAnsi="Arial" w:cs="Arial"/>
        </w:rPr>
        <w:t xml:space="preserve"> 6</w:t>
      </w:r>
      <w:r w:rsidR="00E423CF">
        <w:rPr>
          <w:rFonts w:ascii="Arial" w:hAnsi="Arial" w:cs="Arial"/>
        </w:rPr>
        <w:t>3</w:t>
      </w:r>
      <w:r w:rsidR="009520A7" w:rsidRPr="008B07B2">
        <w:rPr>
          <w:rFonts w:ascii="Arial" w:hAnsi="Arial" w:cs="Arial"/>
        </w:rPr>
        <w:t>,9</w:t>
      </w:r>
      <w:r w:rsidR="00E423CF">
        <w:rPr>
          <w:rFonts w:ascii="Arial" w:hAnsi="Arial" w:cs="Arial"/>
        </w:rPr>
        <w:t>7</w:t>
      </w:r>
      <w:r w:rsidR="00540A35">
        <w:rPr>
          <w:rFonts w:ascii="Arial" w:hAnsi="Arial" w:cs="Arial"/>
        </w:rPr>
        <w:t xml:space="preserve"> </w:t>
      </w:r>
      <w:r w:rsidR="009520A7" w:rsidRPr="008B07B2">
        <w:rPr>
          <w:rFonts w:ascii="Arial" w:hAnsi="Arial" w:cs="Arial"/>
        </w:rPr>
        <w:t xml:space="preserve">% ze způsobilých </w:t>
      </w:r>
      <w:r w:rsidRPr="008B07B2">
        <w:rPr>
          <w:rFonts w:ascii="Arial" w:hAnsi="Arial" w:cs="Arial"/>
        </w:rPr>
        <w:t>nákladů projektu.</w:t>
      </w:r>
    </w:p>
    <w:p w14:paraId="5DB74E34" w14:textId="77777777" w:rsidR="008B370B" w:rsidRPr="008B07B2" w:rsidRDefault="008B370B" w:rsidP="008B370B">
      <w:pPr>
        <w:pStyle w:val="Odstavecseseznamem"/>
        <w:spacing w:after="0"/>
        <w:ind w:left="1080"/>
        <w:rPr>
          <w:rFonts w:ascii="Arial" w:hAnsi="Arial" w:cs="Arial"/>
        </w:rPr>
      </w:pPr>
    </w:p>
    <w:p w14:paraId="5C400AB0" w14:textId="2FA18908" w:rsidR="00EF72E9" w:rsidRDefault="001B6190" w:rsidP="00540A35">
      <w:pPr>
        <w:pStyle w:val="Odstavecseseznamem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8B07B2">
        <w:rPr>
          <w:rFonts w:ascii="Arial" w:hAnsi="Arial" w:cs="Arial"/>
        </w:rPr>
        <w:t xml:space="preserve">Příjemce a další účastníci projektu se touto </w:t>
      </w:r>
      <w:r w:rsidR="006D6491">
        <w:rPr>
          <w:rFonts w:ascii="Arial" w:hAnsi="Arial" w:cs="Arial"/>
        </w:rPr>
        <w:t>S</w:t>
      </w:r>
      <w:r w:rsidRPr="008B07B2">
        <w:rPr>
          <w:rFonts w:ascii="Arial" w:hAnsi="Arial" w:cs="Arial"/>
        </w:rPr>
        <w:t xml:space="preserve">mlouvou dohodli na rozdělení vlastnických práv k jednotlivým výsledkům projektu tak, jak odpovídá jejich účasti na </w:t>
      </w:r>
      <w:r w:rsidR="006E7922" w:rsidRPr="008B07B2">
        <w:rPr>
          <w:rFonts w:ascii="Arial" w:hAnsi="Arial" w:cs="Arial"/>
        </w:rPr>
        <w:t>řešení projektu.</w:t>
      </w:r>
    </w:p>
    <w:p w14:paraId="1FE6EE10" w14:textId="77777777" w:rsidR="001B6764" w:rsidRPr="008B07B2" w:rsidRDefault="001B6764" w:rsidP="007E12F8">
      <w:pPr>
        <w:rPr>
          <w:rFonts w:ascii="Arial" w:hAnsi="Arial" w:cs="Arial"/>
        </w:rPr>
      </w:pPr>
    </w:p>
    <w:p w14:paraId="79479368" w14:textId="77777777" w:rsidR="001B6764" w:rsidRPr="008B07B2" w:rsidRDefault="001B6764" w:rsidP="001B6764">
      <w:pPr>
        <w:jc w:val="center"/>
        <w:rPr>
          <w:rFonts w:ascii="Arial" w:hAnsi="Arial" w:cs="Arial"/>
          <w:b/>
          <w:sz w:val="24"/>
        </w:rPr>
      </w:pPr>
      <w:r w:rsidRPr="008B07B2">
        <w:rPr>
          <w:rFonts w:ascii="Arial" w:hAnsi="Arial" w:cs="Arial"/>
          <w:b/>
          <w:sz w:val="24"/>
        </w:rPr>
        <w:t>II.</w:t>
      </w:r>
    </w:p>
    <w:p w14:paraId="49EEF471" w14:textId="77777777" w:rsidR="001B6764" w:rsidRPr="008B07B2" w:rsidRDefault="001B6764" w:rsidP="001B6764">
      <w:pPr>
        <w:jc w:val="center"/>
        <w:rPr>
          <w:rFonts w:ascii="Arial" w:hAnsi="Arial" w:cs="Arial"/>
          <w:b/>
          <w:sz w:val="24"/>
        </w:rPr>
      </w:pPr>
      <w:r w:rsidRPr="008B07B2">
        <w:rPr>
          <w:rFonts w:ascii="Arial" w:hAnsi="Arial" w:cs="Arial"/>
          <w:b/>
          <w:sz w:val="24"/>
        </w:rPr>
        <w:t>Výsledky projektu</w:t>
      </w:r>
    </w:p>
    <w:p w14:paraId="6F247009" w14:textId="77777777" w:rsidR="001B6764" w:rsidRPr="008B07B2" w:rsidRDefault="001B6764" w:rsidP="001B6764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8B07B2">
        <w:rPr>
          <w:rFonts w:ascii="Arial" w:hAnsi="Arial" w:cs="Arial"/>
        </w:rPr>
        <w:t xml:space="preserve">Příjemce dosáhl </w:t>
      </w:r>
      <w:r w:rsidR="009520A7" w:rsidRPr="008B07B2">
        <w:rPr>
          <w:rFonts w:ascii="Arial" w:hAnsi="Arial" w:cs="Arial"/>
        </w:rPr>
        <w:t xml:space="preserve">při řešení projektu </w:t>
      </w:r>
      <w:r w:rsidR="00EE3331" w:rsidRPr="008B07B2">
        <w:rPr>
          <w:rFonts w:ascii="Arial" w:hAnsi="Arial" w:cs="Arial"/>
        </w:rPr>
        <w:t xml:space="preserve">v souladu s cíli projektu </w:t>
      </w:r>
      <w:r w:rsidRPr="008B07B2">
        <w:rPr>
          <w:rFonts w:ascii="Arial" w:hAnsi="Arial" w:cs="Arial"/>
        </w:rPr>
        <w:t>ve spolupráci s dalšími účastníky projektu následující výsledky:</w:t>
      </w:r>
    </w:p>
    <w:p w14:paraId="63EAF311" w14:textId="7B59C968" w:rsidR="001B6764" w:rsidRPr="008B07B2" w:rsidRDefault="00F0357A" w:rsidP="003E0649">
      <w:pPr>
        <w:pStyle w:val="Odstavecseseznamem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TA04010102-2015</w:t>
      </w:r>
      <w:r w:rsidR="003E0649" w:rsidRPr="008B07B2">
        <w:rPr>
          <w:rFonts w:ascii="Arial" w:hAnsi="Arial" w:cs="Arial"/>
          <w:b/>
        </w:rPr>
        <w:t>V00</w:t>
      </w:r>
      <w:r>
        <w:rPr>
          <w:rFonts w:ascii="Arial" w:hAnsi="Arial" w:cs="Arial"/>
          <w:b/>
        </w:rPr>
        <w:t xml:space="preserve">3 </w:t>
      </w:r>
      <w:r w:rsidR="003E0649" w:rsidRPr="008B07B2">
        <w:rPr>
          <w:rFonts w:ascii="Arial" w:hAnsi="Arial" w:cs="Arial"/>
          <w:b/>
        </w:rPr>
        <w:t>– Senz</w:t>
      </w:r>
      <w:r>
        <w:rPr>
          <w:rFonts w:ascii="Arial" w:hAnsi="Arial" w:cs="Arial"/>
          <w:b/>
        </w:rPr>
        <w:t>ory monitorování fyziologických funkcí člověka</w:t>
      </w:r>
      <w:r w:rsidR="00E4479B" w:rsidRPr="008B07B2">
        <w:rPr>
          <w:rFonts w:ascii="Arial" w:hAnsi="Arial" w:cs="Arial"/>
          <w:b/>
        </w:rPr>
        <w:t xml:space="preserve"> </w:t>
      </w:r>
    </w:p>
    <w:p w14:paraId="477BBF4C" w14:textId="3E908A6D" w:rsidR="003E0649" w:rsidRPr="008B07B2" w:rsidRDefault="003E0649" w:rsidP="003E0649">
      <w:pPr>
        <w:pStyle w:val="Odstavecseseznamem"/>
        <w:ind w:left="1428"/>
        <w:rPr>
          <w:rFonts w:ascii="Arial" w:hAnsi="Arial" w:cs="Arial"/>
        </w:rPr>
      </w:pPr>
      <w:r w:rsidRPr="008B07B2">
        <w:rPr>
          <w:rFonts w:ascii="Arial" w:hAnsi="Arial" w:cs="Arial"/>
        </w:rPr>
        <w:t>Typ výsledku: „</w:t>
      </w:r>
      <w:r w:rsidR="002E5966">
        <w:rPr>
          <w:rFonts w:ascii="Arial" w:hAnsi="Arial" w:cs="Arial"/>
        </w:rPr>
        <w:t>Funkční vzorek</w:t>
      </w:r>
      <w:r w:rsidRPr="008B07B2">
        <w:rPr>
          <w:rFonts w:ascii="Arial" w:hAnsi="Arial" w:cs="Arial"/>
        </w:rPr>
        <w:t>“</w:t>
      </w:r>
      <w:r w:rsidR="00E4479B" w:rsidRPr="008B07B2">
        <w:rPr>
          <w:rFonts w:ascii="Arial" w:hAnsi="Arial" w:cs="Arial"/>
        </w:rPr>
        <w:t xml:space="preserve"> </w:t>
      </w:r>
    </w:p>
    <w:p w14:paraId="2764756E" w14:textId="2149764E" w:rsidR="00BD4FE9" w:rsidRDefault="003E0649" w:rsidP="00A854A2">
      <w:pPr>
        <w:pStyle w:val="Odstavecseseznamem"/>
        <w:spacing w:line="360" w:lineRule="auto"/>
        <w:ind w:left="1428"/>
        <w:rPr>
          <w:rFonts w:ascii="Arial" w:hAnsi="Arial" w:cs="Arial"/>
        </w:rPr>
      </w:pPr>
      <w:r w:rsidRPr="008B07B2">
        <w:rPr>
          <w:rFonts w:ascii="Arial" w:hAnsi="Arial" w:cs="Arial"/>
        </w:rPr>
        <w:t xml:space="preserve">Podíl na výsledku: </w:t>
      </w:r>
      <w:r w:rsidR="002E5966">
        <w:rPr>
          <w:rFonts w:ascii="Arial" w:hAnsi="Arial" w:cs="Arial"/>
        </w:rPr>
        <w:t xml:space="preserve">FBMI – </w:t>
      </w:r>
      <w:r w:rsidR="006D5732">
        <w:rPr>
          <w:rFonts w:ascii="Arial" w:hAnsi="Arial" w:cs="Arial"/>
        </w:rPr>
        <w:t>80</w:t>
      </w:r>
      <w:r w:rsidR="007031EA">
        <w:rPr>
          <w:rFonts w:ascii="Arial" w:hAnsi="Arial" w:cs="Arial"/>
        </w:rPr>
        <w:t xml:space="preserve">%, </w:t>
      </w:r>
      <w:r w:rsidR="006D5732">
        <w:rPr>
          <w:rFonts w:ascii="Arial" w:hAnsi="Arial" w:cs="Arial"/>
        </w:rPr>
        <w:t>TESLA – 10%, UPce – 10%</w:t>
      </w:r>
    </w:p>
    <w:p w14:paraId="7166A491" w14:textId="659936A5" w:rsidR="003E0649" w:rsidRPr="001F2A78" w:rsidRDefault="003E0649" w:rsidP="00A854A2">
      <w:pPr>
        <w:pStyle w:val="Odstavecseseznamem"/>
        <w:spacing w:line="360" w:lineRule="auto"/>
        <w:ind w:left="1428"/>
        <w:rPr>
          <w:rFonts w:ascii="Arial" w:hAnsi="Arial" w:cs="Arial"/>
        </w:rPr>
      </w:pPr>
    </w:p>
    <w:p w14:paraId="09C44657" w14:textId="5B4E6CB7" w:rsidR="003E0649" w:rsidRPr="008B07B2" w:rsidRDefault="002E5966" w:rsidP="003E0649">
      <w:pPr>
        <w:pStyle w:val="Odstavecseseznamem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TA04010102-2015</w:t>
      </w:r>
      <w:r w:rsidR="003E0649" w:rsidRPr="008B07B2">
        <w:rPr>
          <w:rFonts w:ascii="Arial" w:hAnsi="Arial" w:cs="Arial"/>
          <w:b/>
        </w:rPr>
        <w:t>V00</w:t>
      </w:r>
      <w:r>
        <w:rPr>
          <w:rFonts w:ascii="Arial" w:hAnsi="Arial" w:cs="Arial"/>
          <w:b/>
        </w:rPr>
        <w:t>4</w:t>
      </w:r>
      <w:r w:rsidR="003E0649" w:rsidRPr="008B07B2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Senzory monitorování prostředí</w:t>
      </w:r>
    </w:p>
    <w:p w14:paraId="49CB2E3A" w14:textId="6AAD8E88" w:rsidR="003E0649" w:rsidRPr="008B07B2" w:rsidRDefault="003E0649" w:rsidP="003E0649">
      <w:pPr>
        <w:pStyle w:val="Odstavecseseznamem"/>
        <w:ind w:left="1428"/>
        <w:rPr>
          <w:rFonts w:ascii="Arial" w:hAnsi="Arial" w:cs="Arial"/>
        </w:rPr>
      </w:pPr>
      <w:r w:rsidRPr="008B07B2">
        <w:rPr>
          <w:rFonts w:ascii="Arial" w:hAnsi="Arial" w:cs="Arial"/>
        </w:rPr>
        <w:t>Typ výsledku: „</w:t>
      </w:r>
      <w:r w:rsidR="002E5966">
        <w:rPr>
          <w:rFonts w:ascii="Arial" w:hAnsi="Arial" w:cs="Arial"/>
        </w:rPr>
        <w:t>Funkční vzorek</w:t>
      </w:r>
      <w:r w:rsidRPr="008B07B2">
        <w:rPr>
          <w:rFonts w:ascii="Arial" w:hAnsi="Arial" w:cs="Arial"/>
        </w:rPr>
        <w:t>“</w:t>
      </w:r>
    </w:p>
    <w:p w14:paraId="12B950DF" w14:textId="65090CFF" w:rsidR="003E0649" w:rsidRDefault="003E0649" w:rsidP="00A854A2">
      <w:pPr>
        <w:pStyle w:val="Odstavecseseznamem"/>
        <w:spacing w:line="360" w:lineRule="auto"/>
        <w:ind w:left="1428"/>
        <w:rPr>
          <w:rFonts w:ascii="Arial" w:hAnsi="Arial" w:cs="Arial"/>
        </w:rPr>
      </w:pPr>
      <w:r w:rsidRPr="008B07B2">
        <w:rPr>
          <w:rFonts w:ascii="Arial" w:hAnsi="Arial" w:cs="Arial"/>
        </w:rPr>
        <w:t xml:space="preserve">Podíl na výsledku: </w:t>
      </w:r>
      <w:r w:rsidR="006D5732">
        <w:rPr>
          <w:rFonts w:ascii="Arial" w:hAnsi="Arial" w:cs="Arial"/>
        </w:rPr>
        <w:t>ZČU -</w:t>
      </w:r>
      <w:r w:rsidR="00497B25">
        <w:rPr>
          <w:rFonts w:ascii="Arial" w:hAnsi="Arial" w:cs="Arial"/>
        </w:rPr>
        <w:t xml:space="preserve"> </w:t>
      </w:r>
      <w:r w:rsidR="006D5732">
        <w:rPr>
          <w:rFonts w:ascii="Arial" w:hAnsi="Arial" w:cs="Arial"/>
        </w:rPr>
        <w:t>80</w:t>
      </w:r>
      <w:r w:rsidR="002E5966">
        <w:rPr>
          <w:rFonts w:ascii="Arial" w:hAnsi="Arial" w:cs="Arial"/>
        </w:rPr>
        <w:t xml:space="preserve">%, </w:t>
      </w:r>
      <w:r w:rsidRPr="008B07B2">
        <w:rPr>
          <w:rFonts w:ascii="Arial" w:hAnsi="Arial" w:cs="Arial"/>
        </w:rPr>
        <w:t xml:space="preserve">TESLA </w:t>
      </w:r>
      <w:r w:rsidR="00497B25">
        <w:rPr>
          <w:rFonts w:ascii="Arial" w:hAnsi="Arial" w:cs="Arial"/>
        </w:rPr>
        <w:t xml:space="preserve">– </w:t>
      </w:r>
      <w:r w:rsidR="006D5732">
        <w:rPr>
          <w:rFonts w:ascii="Arial" w:hAnsi="Arial" w:cs="Arial"/>
        </w:rPr>
        <w:t>10</w:t>
      </w:r>
      <w:r w:rsidR="002E5966">
        <w:rPr>
          <w:rFonts w:ascii="Arial" w:hAnsi="Arial" w:cs="Arial"/>
        </w:rPr>
        <w:t xml:space="preserve"> %</w:t>
      </w:r>
      <w:r w:rsidR="006D5732">
        <w:rPr>
          <w:rFonts w:ascii="Arial" w:hAnsi="Arial" w:cs="Arial"/>
        </w:rPr>
        <w:t>, UPce – 10%</w:t>
      </w:r>
    </w:p>
    <w:p w14:paraId="0D66CECB" w14:textId="77777777" w:rsidR="00C17F4C" w:rsidRPr="008B07B2" w:rsidRDefault="00C17F4C" w:rsidP="00013B88">
      <w:pPr>
        <w:pStyle w:val="Odstavecseseznamem"/>
        <w:spacing w:after="0" w:line="360" w:lineRule="auto"/>
        <w:ind w:left="1428"/>
        <w:rPr>
          <w:rFonts w:ascii="Arial" w:hAnsi="Arial" w:cs="Arial"/>
        </w:rPr>
      </w:pPr>
    </w:p>
    <w:p w14:paraId="760DA1DB" w14:textId="7CC796E0" w:rsidR="002E5966" w:rsidRDefault="002E5966" w:rsidP="007031EA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2E5966">
        <w:rPr>
          <w:rFonts w:ascii="Arial" w:hAnsi="Arial" w:cs="Arial"/>
          <w:b/>
        </w:rPr>
        <w:t>TA04010102-2016</w:t>
      </w:r>
      <w:r w:rsidR="003E0649" w:rsidRPr="002E5966">
        <w:rPr>
          <w:rFonts w:ascii="Arial" w:hAnsi="Arial" w:cs="Arial"/>
          <w:b/>
        </w:rPr>
        <w:t xml:space="preserve">V003 – </w:t>
      </w:r>
      <w:r w:rsidRPr="002E5966">
        <w:rPr>
          <w:rFonts w:ascii="Arial" w:hAnsi="Arial" w:cs="Arial"/>
          <w:b/>
        </w:rPr>
        <w:t xml:space="preserve">Centrální jednotka systému (CPU) </w:t>
      </w:r>
    </w:p>
    <w:p w14:paraId="09A1A388" w14:textId="77777777" w:rsidR="003E0649" w:rsidRPr="002E5966" w:rsidRDefault="003E0649" w:rsidP="002E5966">
      <w:pPr>
        <w:pStyle w:val="Odstavecseseznamem"/>
        <w:ind w:left="1428"/>
        <w:rPr>
          <w:rFonts w:ascii="Arial" w:hAnsi="Arial" w:cs="Arial"/>
        </w:rPr>
      </w:pPr>
      <w:r w:rsidRPr="002E5966">
        <w:rPr>
          <w:rFonts w:ascii="Arial" w:hAnsi="Arial" w:cs="Arial"/>
        </w:rPr>
        <w:t>Typ výsledku: „Funkční vzorek“</w:t>
      </w:r>
    </w:p>
    <w:p w14:paraId="190B4358" w14:textId="084A0741" w:rsidR="003E0649" w:rsidRDefault="003E0649" w:rsidP="00A854A2">
      <w:pPr>
        <w:pStyle w:val="Odstavecseseznamem"/>
        <w:spacing w:line="360" w:lineRule="auto"/>
        <w:ind w:left="1428"/>
        <w:rPr>
          <w:rFonts w:ascii="Arial" w:hAnsi="Arial" w:cs="Arial"/>
        </w:rPr>
      </w:pPr>
      <w:r w:rsidRPr="008B07B2">
        <w:rPr>
          <w:rFonts w:ascii="Arial" w:hAnsi="Arial" w:cs="Arial"/>
        </w:rPr>
        <w:t>Podíl na výsledku: TESLA</w:t>
      </w:r>
      <w:r w:rsidR="00497B25">
        <w:rPr>
          <w:rFonts w:ascii="Arial" w:hAnsi="Arial" w:cs="Arial"/>
        </w:rPr>
        <w:t xml:space="preserve"> - </w:t>
      </w:r>
      <w:r w:rsidR="006D5732">
        <w:rPr>
          <w:rFonts w:ascii="Arial" w:hAnsi="Arial" w:cs="Arial"/>
        </w:rPr>
        <w:t>60</w:t>
      </w:r>
      <w:r w:rsidRPr="008B07B2">
        <w:rPr>
          <w:rFonts w:ascii="Arial" w:hAnsi="Arial" w:cs="Arial"/>
        </w:rPr>
        <w:t>%</w:t>
      </w:r>
      <w:r w:rsidR="007031EA">
        <w:rPr>
          <w:rFonts w:ascii="Arial" w:hAnsi="Arial" w:cs="Arial"/>
        </w:rPr>
        <w:t xml:space="preserve">, </w:t>
      </w:r>
      <w:r w:rsidR="006D5732">
        <w:rPr>
          <w:rFonts w:ascii="Arial" w:hAnsi="Arial" w:cs="Arial"/>
        </w:rPr>
        <w:t>UPce – 40%</w:t>
      </w:r>
    </w:p>
    <w:p w14:paraId="1298CDDF" w14:textId="77777777" w:rsidR="002E5966" w:rsidRPr="008B07B2" w:rsidRDefault="002E5966" w:rsidP="00A854A2">
      <w:pPr>
        <w:pStyle w:val="Odstavecseseznamem"/>
        <w:spacing w:line="360" w:lineRule="auto"/>
        <w:ind w:left="1428"/>
        <w:rPr>
          <w:rFonts w:ascii="Arial" w:hAnsi="Arial" w:cs="Arial"/>
        </w:rPr>
      </w:pPr>
    </w:p>
    <w:p w14:paraId="60233D84" w14:textId="613A8843" w:rsidR="003E0649" w:rsidRPr="008B07B2" w:rsidRDefault="002E5966" w:rsidP="003E0649">
      <w:pPr>
        <w:pStyle w:val="Odstavecseseznamem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TA04010102-2016</w:t>
      </w:r>
      <w:r w:rsidR="003E0649" w:rsidRPr="008B07B2">
        <w:rPr>
          <w:rFonts w:ascii="Arial" w:hAnsi="Arial" w:cs="Arial"/>
          <w:b/>
        </w:rPr>
        <w:t>V00</w:t>
      </w:r>
      <w:r>
        <w:rPr>
          <w:rFonts w:ascii="Arial" w:hAnsi="Arial" w:cs="Arial"/>
          <w:b/>
        </w:rPr>
        <w:t>4</w:t>
      </w:r>
      <w:r w:rsidR="003E0649" w:rsidRPr="008B07B2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 xml:space="preserve">Personální jednotka (BCU) </w:t>
      </w:r>
      <w:r w:rsidR="00E4479B" w:rsidRPr="008B07B2">
        <w:rPr>
          <w:rFonts w:ascii="Arial" w:hAnsi="Arial" w:cs="Arial"/>
          <w:b/>
        </w:rPr>
        <w:t xml:space="preserve"> </w:t>
      </w:r>
    </w:p>
    <w:p w14:paraId="42FBD3C9" w14:textId="1D8A66DB" w:rsidR="003E0649" w:rsidRPr="008B07B2" w:rsidRDefault="003E0649" w:rsidP="003E0649">
      <w:pPr>
        <w:pStyle w:val="Odstavecseseznamem"/>
        <w:ind w:left="1428"/>
        <w:rPr>
          <w:rFonts w:ascii="Arial" w:hAnsi="Arial" w:cs="Arial"/>
        </w:rPr>
      </w:pPr>
      <w:r w:rsidRPr="008B07B2">
        <w:rPr>
          <w:rFonts w:ascii="Arial" w:hAnsi="Arial" w:cs="Arial"/>
        </w:rPr>
        <w:t>Typ výsledku: „</w:t>
      </w:r>
      <w:r w:rsidR="002E5966">
        <w:rPr>
          <w:rFonts w:ascii="Arial" w:hAnsi="Arial" w:cs="Arial"/>
        </w:rPr>
        <w:t>Funkční vzorek</w:t>
      </w:r>
      <w:r w:rsidRPr="008B07B2">
        <w:rPr>
          <w:rFonts w:ascii="Arial" w:hAnsi="Arial" w:cs="Arial"/>
        </w:rPr>
        <w:t>“</w:t>
      </w:r>
      <w:r w:rsidR="00BF3E4D" w:rsidRPr="008B07B2">
        <w:rPr>
          <w:rFonts w:ascii="Arial" w:hAnsi="Arial" w:cs="Arial"/>
        </w:rPr>
        <w:t xml:space="preserve"> </w:t>
      </w:r>
    </w:p>
    <w:p w14:paraId="47B54824" w14:textId="1B04F233" w:rsidR="003E0649" w:rsidRDefault="003E0649" w:rsidP="00540A35">
      <w:pPr>
        <w:pStyle w:val="Odstavecseseznamem"/>
        <w:spacing w:line="360" w:lineRule="auto"/>
        <w:ind w:left="1429"/>
        <w:rPr>
          <w:rFonts w:ascii="Arial" w:hAnsi="Arial" w:cs="Arial"/>
        </w:rPr>
      </w:pPr>
      <w:r w:rsidRPr="008B07B2">
        <w:rPr>
          <w:rFonts w:ascii="Arial" w:hAnsi="Arial" w:cs="Arial"/>
        </w:rPr>
        <w:t xml:space="preserve">Podíl na výsledku: </w:t>
      </w:r>
      <w:r w:rsidR="002E5966">
        <w:rPr>
          <w:rFonts w:ascii="Arial" w:hAnsi="Arial" w:cs="Arial"/>
        </w:rPr>
        <w:t xml:space="preserve">TESLA </w:t>
      </w:r>
      <w:r w:rsidR="00497B25">
        <w:rPr>
          <w:rFonts w:ascii="Arial" w:hAnsi="Arial" w:cs="Arial"/>
        </w:rPr>
        <w:t xml:space="preserve">- </w:t>
      </w:r>
      <w:r w:rsidR="006D5732">
        <w:rPr>
          <w:rFonts w:ascii="Arial" w:hAnsi="Arial" w:cs="Arial"/>
        </w:rPr>
        <w:t>65</w:t>
      </w:r>
      <w:r w:rsidR="002E5966">
        <w:rPr>
          <w:rFonts w:ascii="Arial" w:hAnsi="Arial" w:cs="Arial"/>
        </w:rPr>
        <w:t xml:space="preserve"> %</w:t>
      </w:r>
      <w:r w:rsidR="007031EA">
        <w:rPr>
          <w:rFonts w:ascii="Arial" w:hAnsi="Arial" w:cs="Arial"/>
        </w:rPr>
        <w:t xml:space="preserve">, </w:t>
      </w:r>
      <w:r w:rsidR="006D5732">
        <w:rPr>
          <w:rFonts w:ascii="Arial" w:hAnsi="Arial" w:cs="Arial"/>
        </w:rPr>
        <w:t>UPce 20%, ZČU – 10%, FBMI – 5%</w:t>
      </w:r>
    </w:p>
    <w:p w14:paraId="404C69BA" w14:textId="77777777" w:rsidR="002E5966" w:rsidRPr="008B07B2" w:rsidRDefault="002E5966" w:rsidP="00540A35">
      <w:pPr>
        <w:pStyle w:val="Odstavecseseznamem"/>
        <w:spacing w:line="360" w:lineRule="auto"/>
        <w:ind w:left="1429"/>
        <w:rPr>
          <w:rFonts w:ascii="Arial" w:hAnsi="Arial" w:cs="Arial"/>
        </w:rPr>
      </w:pPr>
    </w:p>
    <w:p w14:paraId="109D61E6" w14:textId="57619444" w:rsidR="003E0649" w:rsidRPr="008B07B2" w:rsidRDefault="002E5966" w:rsidP="003E0649">
      <w:pPr>
        <w:pStyle w:val="Odstavecseseznamem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TA04010102-2017</w:t>
      </w:r>
      <w:r w:rsidR="003E0649" w:rsidRPr="008B07B2">
        <w:rPr>
          <w:rFonts w:ascii="Arial" w:hAnsi="Arial" w:cs="Arial"/>
          <w:b/>
        </w:rPr>
        <w:t>V00</w:t>
      </w:r>
      <w:r>
        <w:rPr>
          <w:rFonts w:ascii="Arial" w:hAnsi="Arial" w:cs="Arial"/>
          <w:b/>
        </w:rPr>
        <w:t>2</w:t>
      </w:r>
      <w:r w:rsidR="003E0649" w:rsidRPr="008B07B2">
        <w:rPr>
          <w:rFonts w:ascii="Arial" w:hAnsi="Arial" w:cs="Arial"/>
          <w:b/>
        </w:rPr>
        <w:t xml:space="preserve"> </w:t>
      </w:r>
      <w:r w:rsidR="00BA3993" w:rsidRPr="008B07B2">
        <w:rPr>
          <w:rFonts w:ascii="Arial" w:hAnsi="Arial" w:cs="Arial"/>
          <w:b/>
        </w:rPr>
        <w:t>–</w:t>
      </w:r>
      <w:r w:rsidR="003E0649" w:rsidRPr="008B07B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Aplikační programové vybavení pro monitorovací pracoviště</w:t>
      </w:r>
      <w:r w:rsidR="00E4479B" w:rsidRPr="008B07B2">
        <w:rPr>
          <w:rFonts w:ascii="Arial" w:hAnsi="Arial" w:cs="Arial"/>
          <w:b/>
        </w:rPr>
        <w:t xml:space="preserve"> </w:t>
      </w:r>
    </w:p>
    <w:p w14:paraId="00C17FB6" w14:textId="5581C746" w:rsidR="00BA3993" w:rsidRPr="008B07B2" w:rsidRDefault="00BA3993" w:rsidP="00BA3993">
      <w:pPr>
        <w:pStyle w:val="Odstavecseseznamem"/>
        <w:ind w:left="1428"/>
        <w:rPr>
          <w:rFonts w:ascii="Arial" w:hAnsi="Arial" w:cs="Arial"/>
        </w:rPr>
      </w:pPr>
      <w:r w:rsidRPr="008B07B2">
        <w:rPr>
          <w:rFonts w:ascii="Arial" w:hAnsi="Arial" w:cs="Arial"/>
        </w:rPr>
        <w:t>Typ výsledku: „</w:t>
      </w:r>
      <w:r w:rsidR="002E5966">
        <w:rPr>
          <w:rFonts w:ascii="Arial" w:hAnsi="Arial" w:cs="Arial"/>
        </w:rPr>
        <w:t>software</w:t>
      </w:r>
      <w:r w:rsidRPr="008B07B2">
        <w:rPr>
          <w:rFonts w:ascii="Arial" w:hAnsi="Arial" w:cs="Arial"/>
        </w:rPr>
        <w:t>“</w:t>
      </w:r>
    </w:p>
    <w:p w14:paraId="1A4D23B7" w14:textId="27CC611A" w:rsidR="00BA3993" w:rsidRDefault="00BA3993" w:rsidP="00540A35">
      <w:pPr>
        <w:pStyle w:val="Odstavecseseznamem"/>
        <w:ind w:left="1429"/>
        <w:contextualSpacing w:val="0"/>
        <w:rPr>
          <w:rFonts w:ascii="Arial" w:hAnsi="Arial" w:cs="Arial"/>
        </w:rPr>
      </w:pPr>
      <w:r w:rsidRPr="008B07B2">
        <w:rPr>
          <w:rFonts w:ascii="Arial" w:hAnsi="Arial" w:cs="Arial"/>
        </w:rPr>
        <w:t xml:space="preserve">Podíl na výsledku: </w:t>
      </w:r>
      <w:r w:rsidR="002E5966">
        <w:rPr>
          <w:rFonts w:ascii="Arial" w:hAnsi="Arial" w:cs="Arial"/>
        </w:rPr>
        <w:t xml:space="preserve">TTC </w:t>
      </w:r>
      <w:r w:rsidR="00497B25">
        <w:rPr>
          <w:rFonts w:ascii="Arial" w:hAnsi="Arial" w:cs="Arial"/>
        </w:rPr>
        <w:t xml:space="preserve">- </w:t>
      </w:r>
      <w:r w:rsidR="006D5732">
        <w:rPr>
          <w:rFonts w:ascii="Arial" w:hAnsi="Arial" w:cs="Arial"/>
        </w:rPr>
        <w:t>100</w:t>
      </w:r>
      <w:r w:rsidR="002E5966">
        <w:rPr>
          <w:rFonts w:ascii="Arial" w:hAnsi="Arial" w:cs="Arial"/>
        </w:rPr>
        <w:t xml:space="preserve"> %</w:t>
      </w:r>
      <w:r w:rsidR="007031EA">
        <w:rPr>
          <w:rFonts w:ascii="Arial" w:hAnsi="Arial" w:cs="Arial"/>
        </w:rPr>
        <w:t xml:space="preserve"> </w:t>
      </w:r>
    </w:p>
    <w:p w14:paraId="29CA3CCC" w14:textId="77777777" w:rsidR="007031EA" w:rsidRDefault="007031EA" w:rsidP="007031EA">
      <w:pPr>
        <w:pStyle w:val="Odstavecseseznamem"/>
        <w:spacing w:after="0"/>
        <w:ind w:left="1429"/>
        <w:contextualSpacing w:val="0"/>
        <w:rPr>
          <w:rFonts w:ascii="Arial" w:hAnsi="Arial" w:cs="Arial"/>
        </w:rPr>
      </w:pPr>
    </w:p>
    <w:p w14:paraId="1C5FD89C" w14:textId="71052A92" w:rsidR="00BA3993" w:rsidRPr="008B07B2" w:rsidRDefault="002E5966" w:rsidP="00BA3993">
      <w:pPr>
        <w:pStyle w:val="Odstavecseseznamem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TA04010102-2017</w:t>
      </w:r>
      <w:r w:rsidR="00BA3993" w:rsidRPr="008B07B2">
        <w:rPr>
          <w:rFonts w:ascii="Arial" w:hAnsi="Arial" w:cs="Arial"/>
          <w:b/>
        </w:rPr>
        <w:t>V00</w:t>
      </w:r>
      <w:r w:rsidR="006C7F63">
        <w:rPr>
          <w:rFonts w:ascii="Arial" w:hAnsi="Arial" w:cs="Arial"/>
          <w:b/>
        </w:rPr>
        <w:t>3</w:t>
      </w:r>
      <w:r w:rsidR="00BA3993" w:rsidRPr="008B07B2">
        <w:rPr>
          <w:rFonts w:ascii="Arial" w:hAnsi="Arial" w:cs="Arial"/>
          <w:b/>
        </w:rPr>
        <w:t xml:space="preserve"> – </w:t>
      </w:r>
      <w:r w:rsidR="006C7F63">
        <w:rPr>
          <w:rFonts w:ascii="Arial" w:hAnsi="Arial" w:cs="Arial"/>
          <w:b/>
        </w:rPr>
        <w:t>Systém monitorování a detekce</w:t>
      </w:r>
    </w:p>
    <w:p w14:paraId="24058F56" w14:textId="6E3F0DA9" w:rsidR="00BA3993" w:rsidRPr="008B07B2" w:rsidRDefault="00BA3993" w:rsidP="00BA3993">
      <w:pPr>
        <w:pStyle w:val="Odstavecseseznamem"/>
        <w:ind w:left="1428"/>
        <w:rPr>
          <w:rFonts w:ascii="Arial" w:hAnsi="Arial" w:cs="Arial"/>
        </w:rPr>
      </w:pPr>
      <w:r w:rsidRPr="008B07B2">
        <w:rPr>
          <w:rFonts w:ascii="Arial" w:hAnsi="Arial" w:cs="Arial"/>
        </w:rPr>
        <w:t>Typ výsledku: „</w:t>
      </w:r>
      <w:r w:rsidR="006C7F63">
        <w:rPr>
          <w:rFonts w:ascii="Arial" w:hAnsi="Arial" w:cs="Arial"/>
        </w:rPr>
        <w:t>Užitný vzor“</w:t>
      </w:r>
    </w:p>
    <w:p w14:paraId="045889FC" w14:textId="31624241" w:rsidR="00BA3993" w:rsidRDefault="00BA3993" w:rsidP="007031EA">
      <w:pPr>
        <w:pStyle w:val="Odstavecseseznamem"/>
        <w:ind w:left="1428"/>
        <w:rPr>
          <w:rFonts w:ascii="Arial" w:hAnsi="Arial" w:cs="Arial"/>
        </w:rPr>
      </w:pPr>
      <w:r w:rsidRPr="008B07B2">
        <w:rPr>
          <w:rFonts w:ascii="Arial" w:hAnsi="Arial" w:cs="Arial"/>
        </w:rPr>
        <w:t xml:space="preserve">Podíl na výsledku: </w:t>
      </w:r>
      <w:r w:rsidR="00BB1C50" w:rsidRPr="008B07B2">
        <w:rPr>
          <w:rFonts w:ascii="Arial" w:hAnsi="Arial" w:cs="Arial"/>
        </w:rPr>
        <w:t>TESLA</w:t>
      </w:r>
      <w:r w:rsidR="006C7F63">
        <w:rPr>
          <w:rFonts w:ascii="Arial" w:hAnsi="Arial" w:cs="Arial"/>
        </w:rPr>
        <w:t xml:space="preserve"> </w:t>
      </w:r>
      <w:r w:rsidR="00497B25">
        <w:rPr>
          <w:rFonts w:ascii="Arial" w:hAnsi="Arial" w:cs="Arial"/>
        </w:rPr>
        <w:t xml:space="preserve">- </w:t>
      </w:r>
      <w:r w:rsidR="006D5732">
        <w:rPr>
          <w:rFonts w:ascii="Arial" w:hAnsi="Arial" w:cs="Arial"/>
        </w:rPr>
        <w:t>20</w:t>
      </w:r>
      <w:r w:rsidR="006C7F63">
        <w:rPr>
          <w:rFonts w:ascii="Arial" w:hAnsi="Arial" w:cs="Arial"/>
        </w:rPr>
        <w:t xml:space="preserve">%, </w:t>
      </w:r>
      <w:r w:rsidR="00BB1C50" w:rsidRPr="008B07B2">
        <w:rPr>
          <w:rFonts w:ascii="Arial" w:hAnsi="Arial" w:cs="Arial"/>
        </w:rPr>
        <w:t xml:space="preserve"> </w:t>
      </w:r>
      <w:r w:rsidR="006C7F63">
        <w:rPr>
          <w:rFonts w:ascii="Arial" w:hAnsi="Arial" w:cs="Arial"/>
        </w:rPr>
        <w:t xml:space="preserve">FBMI </w:t>
      </w:r>
      <w:r w:rsidR="00497B25">
        <w:rPr>
          <w:rFonts w:ascii="Arial" w:hAnsi="Arial" w:cs="Arial"/>
        </w:rPr>
        <w:t xml:space="preserve">- </w:t>
      </w:r>
      <w:r w:rsidR="006D5732">
        <w:rPr>
          <w:rFonts w:ascii="Arial" w:hAnsi="Arial" w:cs="Arial"/>
        </w:rPr>
        <w:t>20</w:t>
      </w:r>
      <w:r w:rsidR="006C7F63">
        <w:rPr>
          <w:rFonts w:ascii="Arial" w:hAnsi="Arial" w:cs="Arial"/>
        </w:rPr>
        <w:t>%, TTC</w:t>
      </w:r>
      <w:r w:rsidR="00497B25">
        <w:rPr>
          <w:rFonts w:ascii="Arial" w:hAnsi="Arial" w:cs="Arial"/>
        </w:rPr>
        <w:t xml:space="preserve"> - </w:t>
      </w:r>
      <w:r w:rsidR="006D5732">
        <w:rPr>
          <w:rFonts w:ascii="Arial" w:hAnsi="Arial" w:cs="Arial"/>
        </w:rPr>
        <w:t>20</w:t>
      </w:r>
      <w:r w:rsidR="006C7F63">
        <w:rPr>
          <w:rFonts w:ascii="Arial" w:hAnsi="Arial" w:cs="Arial"/>
        </w:rPr>
        <w:t xml:space="preserve"> %, UPce </w:t>
      </w:r>
      <w:r w:rsidR="00497B25">
        <w:rPr>
          <w:rFonts w:ascii="Arial" w:hAnsi="Arial" w:cs="Arial"/>
        </w:rPr>
        <w:t xml:space="preserve">- </w:t>
      </w:r>
      <w:r w:rsidR="006D5732">
        <w:rPr>
          <w:rFonts w:ascii="Arial" w:hAnsi="Arial" w:cs="Arial"/>
        </w:rPr>
        <w:t>20</w:t>
      </w:r>
      <w:r w:rsidR="006C7F63">
        <w:rPr>
          <w:rFonts w:ascii="Arial" w:hAnsi="Arial" w:cs="Arial"/>
        </w:rPr>
        <w:t xml:space="preserve"> %, ZČU </w:t>
      </w:r>
      <w:r w:rsidR="00497B25">
        <w:rPr>
          <w:rFonts w:ascii="Arial" w:hAnsi="Arial" w:cs="Arial"/>
        </w:rPr>
        <w:t xml:space="preserve">- </w:t>
      </w:r>
      <w:r w:rsidR="006D5732">
        <w:rPr>
          <w:rFonts w:ascii="Arial" w:hAnsi="Arial" w:cs="Arial"/>
        </w:rPr>
        <w:t>20</w:t>
      </w:r>
      <w:r w:rsidR="006C7F63">
        <w:rPr>
          <w:rFonts w:ascii="Arial" w:hAnsi="Arial" w:cs="Arial"/>
        </w:rPr>
        <w:t xml:space="preserve"> %</w:t>
      </w:r>
    </w:p>
    <w:p w14:paraId="57A9C935" w14:textId="77777777" w:rsidR="006C7F63" w:rsidRPr="008B07B2" w:rsidRDefault="006C7F63" w:rsidP="007031EA">
      <w:pPr>
        <w:pStyle w:val="Odstavecseseznamem"/>
        <w:ind w:left="1428"/>
        <w:rPr>
          <w:rFonts w:ascii="Arial" w:hAnsi="Arial" w:cs="Arial"/>
        </w:rPr>
      </w:pPr>
    </w:p>
    <w:p w14:paraId="283B001B" w14:textId="77777777" w:rsidR="00A854A2" w:rsidRPr="008B07B2" w:rsidRDefault="00A854A2" w:rsidP="00A854A2">
      <w:pPr>
        <w:pStyle w:val="Odstavecseseznamem"/>
        <w:ind w:left="1428"/>
        <w:rPr>
          <w:rFonts w:ascii="Arial" w:hAnsi="Arial" w:cs="Arial"/>
          <w:color w:val="FF0000"/>
        </w:rPr>
      </w:pPr>
    </w:p>
    <w:p w14:paraId="7A7FC92C" w14:textId="77777777" w:rsidR="00A854A2" w:rsidRPr="008B07B2" w:rsidRDefault="00A854A2" w:rsidP="00A854A2">
      <w:pPr>
        <w:rPr>
          <w:rFonts w:ascii="Arial" w:hAnsi="Arial" w:cs="Arial"/>
        </w:rPr>
      </w:pPr>
      <w:r w:rsidRPr="008B07B2">
        <w:rPr>
          <w:rFonts w:ascii="Arial" w:hAnsi="Arial" w:cs="Arial"/>
        </w:rPr>
        <w:t>(Dále jen „výsledky projektu“)</w:t>
      </w:r>
    </w:p>
    <w:p w14:paraId="13559420" w14:textId="03F25736" w:rsidR="00A854A2" w:rsidRPr="008B07B2" w:rsidRDefault="00A854A2" w:rsidP="00A854A2">
      <w:pPr>
        <w:rPr>
          <w:rFonts w:ascii="Arial" w:hAnsi="Arial" w:cs="Arial"/>
        </w:rPr>
      </w:pPr>
    </w:p>
    <w:p w14:paraId="55203BE8" w14:textId="77777777" w:rsidR="00A854A2" w:rsidRPr="008B07B2" w:rsidRDefault="00A854A2" w:rsidP="00A854A2">
      <w:pPr>
        <w:jc w:val="center"/>
        <w:rPr>
          <w:rFonts w:ascii="Arial" w:hAnsi="Arial" w:cs="Arial"/>
          <w:b/>
          <w:sz w:val="24"/>
        </w:rPr>
      </w:pPr>
      <w:r w:rsidRPr="008B07B2">
        <w:rPr>
          <w:rFonts w:ascii="Arial" w:hAnsi="Arial" w:cs="Arial"/>
          <w:b/>
          <w:sz w:val="24"/>
        </w:rPr>
        <w:t>III.</w:t>
      </w:r>
    </w:p>
    <w:p w14:paraId="50A71A88" w14:textId="77777777" w:rsidR="00A854A2" w:rsidRPr="008B07B2" w:rsidRDefault="00A854A2" w:rsidP="00A854A2">
      <w:pPr>
        <w:jc w:val="center"/>
        <w:rPr>
          <w:rFonts w:ascii="Arial" w:hAnsi="Arial" w:cs="Arial"/>
          <w:b/>
          <w:sz w:val="24"/>
        </w:rPr>
      </w:pPr>
      <w:r w:rsidRPr="008B07B2">
        <w:rPr>
          <w:rFonts w:ascii="Arial" w:hAnsi="Arial" w:cs="Arial"/>
          <w:b/>
          <w:sz w:val="24"/>
        </w:rPr>
        <w:t>Úprava vlastnických a užívacích práv k výsledkům projektu</w:t>
      </w:r>
    </w:p>
    <w:p w14:paraId="35B1B8C9" w14:textId="6312CAED" w:rsidR="00A854A2" w:rsidRPr="008B07B2" w:rsidRDefault="00A854A2" w:rsidP="00FF2DD1">
      <w:pPr>
        <w:pStyle w:val="Odstavecseseznamem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8B07B2">
        <w:rPr>
          <w:rFonts w:ascii="Arial" w:hAnsi="Arial" w:cs="Arial"/>
        </w:rPr>
        <w:t xml:space="preserve">Výsledky projektu jsou v podílovém spoluvlastnictví příjemce a dalších účastníků projektu, přičemž jejich podíl, tak jak je uveden v čl. II. odst. 1 této </w:t>
      </w:r>
      <w:r w:rsidR="006D6491">
        <w:rPr>
          <w:rFonts w:ascii="Arial" w:hAnsi="Arial" w:cs="Arial"/>
        </w:rPr>
        <w:t>S</w:t>
      </w:r>
      <w:r w:rsidRPr="008B07B2">
        <w:rPr>
          <w:rFonts w:ascii="Arial" w:hAnsi="Arial" w:cs="Arial"/>
        </w:rPr>
        <w:t xml:space="preserve">mlouvy, byl stanoven podle poměru tvůrčích příspěvků na dosažení výsledku projektu. </w:t>
      </w:r>
    </w:p>
    <w:p w14:paraId="7E0AC7A4" w14:textId="77777777" w:rsidR="00FF2DD1" w:rsidRPr="008B07B2" w:rsidRDefault="00FF2DD1" w:rsidP="00FF2DD1">
      <w:pPr>
        <w:pStyle w:val="Odstavecseseznamem"/>
        <w:spacing w:after="0"/>
        <w:jc w:val="both"/>
        <w:rPr>
          <w:rFonts w:ascii="Arial" w:hAnsi="Arial" w:cs="Arial"/>
        </w:rPr>
      </w:pPr>
    </w:p>
    <w:p w14:paraId="7E99C97F" w14:textId="77777777" w:rsidR="00A854A2" w:rsidRPr="008B07B2" w:rsidRDefault="00A854A2" w:rsidP="00FF2DD1">
      <w:pPr>
        <w:pStyle w:val="Odstavecseseznamem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8B07B2">
        <w:rPr>
          <w:rFonts w:ascii="Arial" w:hAnsi="Arial" w:cs="Arial"/>
        </w:rPr>
        <w:t>Uvedené výsledky projektu jsou v souladu s cíli projektu.</w:t>
      </w:r>
    </w:p>
    <w:p w14:paraId="6CD41521" w14:textId="77777777" w:rsidR="00FF2DD1" w:rsidRPr="008B07B2" w:rsidRDefault="00FF2DD1" w:rsidP="00FF2DD1">
      <w:pPr>
        <w:pStyle w:val="Odstavecseseznamem"/>
        <w:spacing w:after="0"/>
        <w:rPr>
          <w:rFonts w:ascii="Arial" w:hAnsi="Arial" w:cs="Arial"/>
        </w:rPr>
      </w:pPr>
    </w:p>
    <w:p w14:paraId="1F3B86E8" w14:textId="77777777" w:rsidR="00A854A2" w:rsidRPr="008B07B2" w:rsidRDefault="00A854A2" w:rsidP="00FF2DD1">
      <w:pPr>
        <w:pStyle w:val="Odstavecseseznamem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8B07B2">
        <w:rPr>
          <w:rFonts w:ascii="Arial" w:hAnsi="Arial" w:cs="Arial"/>
        </w:rPr>
        <w:t>Příjemce a další účastníci projektu prohlašují, že uvedené výsledky projektu nejsou zároveň výsledky jiného projektu nebo výzkumného záměru.</w:t>
      </w:r>
    </w:p>
    <w:p w14:paraId="49B325C2" w14:textId="77777777" w:rsidR="00FF2DD1" w:rsidRPr="008B07B2" w:rsidRDefault="00FF2DD1" w:rsidP="00FF2DD1">
      <w:pPr>
        <w:pStyle w:val="Odstavecseseznamem"/>
        <w:spacing w:after="0"/>
        <w:rPr>
          <w:rFonts w:ascii="Arial" w:hAnsi="Arial" w:cs="Arial"/>
        </w:rPr>
      </w:pPr>
    </w:p>
    <w:p w14:paraId="78BC5525" w14:textId="77777777" w:rsidR="00A854A2" w:rsidRPr="008B07B2" w:rsidRDefault="00E127A8" w:rsidP="00FF2DD1">
      <w:pPr>
        <w:pStyle w:val="Odstavecseseznamem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8B07B2">
        <w:rPr>
          <w:rFonts w:ascii="Arial" w:hAnsi="Arial" w:cs="Arial"/>
        </w:rPr>
        <w:t xml:space="preserve">Výsledky projektu, včetně závěrečné zprávy, podléhají ochraně dle zákona č. 121/2000 Sb., o právu autorském, </w:t>
      </w:r>
      <w:r w:rsidR="007E12F8" w:rsidRPr="008B07B2">
        <w:rPr>
          <w:rFonts w:ascii="Arial" w:hAnsi="Arial" w:cs="Arial"/>
        </w:rPr>
        <w:t>o právech souvisejících s právem autorským a o změně některých zákonů (autorský zákon) nebo právním předpisům upravujícím průmyslová práva duševního vlastnictví a ve smyslu příslušných ustanovení se považují za zaměstnanecká díla, k nimž majetková práva vykonává příjemce a</w:t>
      </w:r>
      <w:r w:rsidR="000931BD">
        <w:rPr>
          <w:rFonts w:ascii="Arial" w:hAnsi="Arial" w:cs="Arial"/>
        </w:rPr>
        <w:t>/nebo</w:t>
      </w:r>
      <w:r w:rsidR="007E12F8" w:rsidRPr="008B07B2">
        <w:rPr>
          <w:rFonts w:ascii="Arial" w:hAnsi="Arial" w:cs="Arial"/>
        </w:rPr>
        <w:t xml:space="preserve"> další účastníci projektu. </w:t>
      </w:r>
    </w:p>
    <w:p w14:paraId="6C1B6C31" w14:textId="77777777" w:rsidR="00E127A8" w:rsidRDefault="00E127A8" w:rsidP="00E127A8">
      <w:pPr>
        <w:rPr>
          <w:rFonts w:ascii="Arial" w:hAnsi="Arial" w:cs="Arial"/>
        </w:rPr>
      </w:pPr>
    </w:p>
    <w:p w14:paraId="254A17AD" w14:textId="77777777" w:rsidR="006D1E75" w:rsidRPr="008B07B2" w:rsidRDefault="006D1E75" w:rsidP="00E127A8">
      <w:pPr>
        <w:rPr>
          <w:rFonts w:ascii="Arial" w:hAnsi="Arial" w:cs="Arial"/>
        </w:rPr>
      </w:pPr>
    </w:p>
    <w:p w14:paraId="73128876" w14:textId="77777777" w:rsidR="00E127A8" w:rsidRPr="008B07B2" w:rsidRDefault="00E127A8" w:rsidP="00E127A8">
      <w:pPr>
        <w:jc w:val="center"/>
        <w:rPr>
          <w:rFonts w:ascii="Arial" w:hAnsi="Arial" w:cs="Arial"/>
          <w:b/>
          <w:sz w:val="24"/>
        </w:rPr>
      </w:pPr>
      <w:r w:rsidRPr="008B07B2">
        <w:rPr>
          <w:rFonts w:ascii="Arial" w:hAnsi="Arial" w:cs="Arial"/>
          <w:b/>
          <w:sz w:val="24"/>
        </w:rPr>
        <w:t>IV.</w:t>
      </w:r>
    </w:p>
    <w:p w14:paraId="290A1007" w14:textId="77777777" w:rsidR="00E127A8" w:rsidRPr="00550028" w:rsidRDefault="00E127A8" w:rsidP="00E127A8">
      <w:pPr>
        <w:jc w:val="center"/>
        <w:rPr>
          <w:rFonts w:ascii="Arial" w:hAnsi="Arial" w:cs="Arial"/>
          <w:b/>
          <w:sz w:val="24"/>
        </w:rPr>
      </w:pPr>
      <w:r w:rsidRPr="00550028">
        <w:rPr>
          <w:rFonts w:ascii="Arial" w:hAnsi="Arial" w:cs="Arial"/>
          <w:b/>
          <w:sz w:val="24"/>
        </w:rPr>
        <w:t>Způsob využití výsledků projektu</w:t>
      </w:r>
    </w:p>
    <w:p w14:paraId="0215AB72" w14:textId="77777777" w:rsidR="00E4479B" w:rsidRPr="00550028" w:rsidRDefault="00E4479B" w:rsidP="005057A1">
      <w:pPr>
        <w:pStyle w:val="Odstavecseseznamem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550028">
        <w:rPr>
          <w:rFonts w:ascii="Arial" w:hAnsi="Arial" w:cs="Arial"/>
        </w:rPr>
        <w:t>Smluvní strany se dohodly na tomto rozdělení práv k využív</w:t>
      </w:r>
      <w:r w:rsidR="00A24BA7" w:rsidRPr="00550028">
        <w:rPr>
          <w:rFonts w:ascii="Arial" w:hAnsi="Arial" w:cs="Arial"/>
        </w:rPr>
        <w:t>á</w:t>
      </w:r>
      <w:r w:rsidRPr="00550028">
        <w:rPr>
          <w:rFonts w:ascii="Arial" w:hAnsi="Arial" w:cs="Arial"/>
        </w:rPr>
        <w:t>ní výsledků projektu:</w:t>
      </w:r>
    </w:p>
    <w:p w14:paraId="19A193DB" w14:textId="428E8F69" w:rsidR="00DC7621" w:rsidRPr="00550028" w:rsidRDefault="00BF2B7E" w:rsidP="00EB00B1">
      <w:pPr>
        <w:pStyle w:val="Odstavecseseznamem"/>
        <w:numPr>
          <w:ilvl w:val="1"/>
          <w:numId w:val="17"/>
        </w:numPr>
        <w:spacing w:after="0"/>
        <w:jc w:val="both"/>
        <w:rPr>
          <w:rFonts w:ascii="Arial" w:hAnsi="Arial" w:cs="Arial"/>
        </w:rPr>
      </w:pPr>
      <w:r w:rsidRPr="00550028">
        <w:rPr>
          <w:rFonts w:ascii="Arial" w:hAnsi="Arial" w:cs="Arial"/>
          <w:b/>
        </w:rPr>
        <w:t>TA04010102-2015</w:t>
      </w:r>
      <w:r w:rsidR="00E4479B" w:rsidRPr="00550028">
        <w:rPr>
          <w:rFonts w:ascii="Arial" w:hAnsi="Arial" w:cs="Arial"/>
          <w:b/>
        </w:rPr>
        <w:t>V00</w:t>
      </w:r>
      <w:r w:rsidRPr="00550028">
        <w:rPr>
          <w:rFonts w:ascii="Arial" w:hAnsi="Arial" w:cs="Arial"/>
          <w:b/>
        </w:rPr>
        <w:t>3</w:t>
      </w:r>
      <w:r w:rsidR="00E4479B" w:rsidRPr="00550028">
        <w:rPr>
          <w:rFonts w:ascii="Arial" w:hAnsi="Arial" w:cs="Arial"/>
        </w:rPr>
        <w:t xml:space="preserve"> </w:t>
      </w:r>
      <w:r w:rsidR="00A85CED" w:rsidRPr="00550028">
        <w:rPr>
          <w:rFonts w:ascii="Arial" w:hAnsi="Arial" w:cs="Arial"/>
        </w:rPr>
        <w:t>–</w:t>
      </w:r>
      <w:r w:rsidR="00A24BA7" w:rsidRPr="00550028">
        <w:rPr>
          <w:rFonts w:ascii="Arial" w:hAnsi="Arial" w:cs="Arial"/>
        </w:rPr>
        <w:t xml:space="preserve"> </w:t>
      </w:r>
      <w:r w:rsidR="00E4479B" w:rsidRPr="00550028">
        <w:rPr>
          <w:rFonts w:ascii="Arial" w:hAnsi="Arial" w:cs="Arial"/>
          <w:b/>
        </w:rPr>
        <w:t>Senzor</w:t>
      </w:r>
      <w:r w:rsidR="00DC7621" w:rsidRPr="00550028">
        <w:rPr>
          <w:rFonts w:ascii="Arial" w:hAnsi="Arial" w:cs="Arial"/>
          <w:b/>
        </w:rPr>
        <w:t>y monitorování fyziologických funkcí člověka</w:t>
      </w:r>
      <w:r w:rsidR="005D5209" w:rsidRPr="00550028">
        <w:rPr>
          <w:rFonts w:ascii="Arial" w:hAnsi="Arial" w:cs="Arial"/>
          <w:b/>
        </w:rPr>
        <w:t xml:space="preserve">. </w:t>
      </w:r>
      <w:r w:rsidR="005D5209" w:rsidRPr="00550028">
        <w:rPr>
          <w:rFonts w:ascii="Arial" w:hAnsi="Arial" w:cs="Arial"/>
        </w:rPr>
        <w:t xml:space="preserve">Jedná se o společný výsledek </w:t>
      </w:r>
      <w:r w:rsidR="001711D9" w:rsidRPr="00550028">
        <w:rPr>
          <w:rFonts w:ascii="Arial" w:hAnsi="Arial" w:cs="Arial"/>
        </w:rPr>
        <w:t xml:space="preserve">FBMI, TESLA a </w:t>
      </w:r>
      <w:r w:rsidR="003327E3">
        <w:rPr>
          <w:rFonts w:ascii="Arial" w:hAnsi="Arial" w:cs="Arial"/>
        </w:rPr>
        <w:t>UPce</w:t>
      </w:r>
      <w:r w:rsidR="001711D9" w:rsidRPr="00550028">
        <w:rPr>
          <w:rFonts w:ascii="Arial" w:hAnsi="Arial" w:cs="Arial"/>
        </w:rPr>
        <w:t xml:space="preserve">, Vlastnické podíly na výsledku </w:t>
      </w:r>
      <w:r w:rsidR="00EB7FAB" w:rsidRPr="00550028">
        <w:rPr>
          <w:rFonts w:ascii="Arial" w:hAnsi="Arial" w:cs="Arial"/>
        </w:rPr>
        <w:t xml:space="preserve">projektu </w:t>
      </w:r>
      <w:r w:rsidR="001711D9" w:rsidRPr="00550028">
        <w:rPr>
          <w:rFonts w:ascii="Arial" w:hAnsi="Arial" w:cs="Arial"/>
        </w:rPr>
        <w:t xml:space="preserve">jsou: FBMI – 80%, TESLA – 10%, UPce – 10%. </w:t>
      </w:r>
      <w:r w:rsidR="006C250C" w:rsidRPr="00550028">
        <w:rPr>
          <w:rFonts w:ascii="Arial" w:hAnsi="Arial" w:cs="Arial"/>
        </w:rPr>
        <w:t>Senzory pro monitorování fyziologických funkcí jsou součástí osobního modulárního systému pro monitorování a detekci</w:t>
      </w:r>
      <w:r w:rsidR="00202D0B" w:rsidRPr="00550028">
        <w:rPr>
          <w:rFonts w:ascii="Arial" w:hAnsi="Arial" w:cs="Arial"/>
        </w:rPr>
        <w:t xml:space="preserve">. </w:t>
      </w:r>
      <w:r w:rsidR="006C250C" w:rsidRPr="00550028">
        <w:rPr>
          <w:rFonts w:ascii="Arial" w:hAnsi="Arial" w:cs="Arial"/>
        </w:rPr>
        <w:t>Autonomní senzorové moduly fyziologických funkcí, které jsou tvořeny senzorovým elementem, vyhodnocovací elektronikou a komunikačním rozhraní</w:t>
      </w:r>
      <w:r w:rsidR="00202D0B" w:rsidRPr="00550028">
        <w:rPr>
          <w:rFonts w:ascii="Arial" w:hAnsi="Arial" w:cs="Arial"/>
        </w:rPr>
        <w:t>m a</w:t>
      </w:r>
      <w:r w:rsidR="006C250C" w:rsidRPr="00550028">
        <w:rPr>
          <w:rFonts w:ascii="Arial" w:hAnsi="Arial" w:cs="Arial"/>
        </w:rPr>
        <w:t xml:space="preserve"> jsou určené pro monitorování saturace krve kyslíkem, teploty povrchu těla, pohybové aktivity, míry fyzické zátěže a tepové frekvence. Pro monitorování fyzické zátěže není dedikován speciální senzorový modul. Hodnota fyzické zátěže je počítána na základě energetického výdeje pomocí algoritmu se vstupními údaji z tepové frekvence a pohybové aktivity. </w:t>
      </w:r>
      <w:r w:rsidR="00202D0B" w:rsidRPr="00550028">
        <w:rPr>
          <w:rFonts w:ascii="Arial" w:hAnsi="Arial" w:cs="Arial"/>
        </w:rPr>
        <w:t xml:space="preserve">Jednotlivé senzory komunikují bezdrátově s nadřazeným systémem (personální jednotka BCU) pomocí technologie Bluetooth 4.1. Tato komunikace je obousměrná. </w:t>
      </w:r>
      <w:r w:rsidR="006C250C" w:rsidRPr="00550028">
        <w:rPr>
          <w:rFonts w:ascii="Arial" w:hAnsi="Arial" w:cs="Arial"/>
        </w:rPr>
        <w:t>Uvedené senzory budou využity pro účely dalších vědecko-výzkumných projektů, výuky posluchačů na vysoké škole, publikačních aktivit a ve výrobě diskrétních senzorů a složitějších systémů ve společnosti TESLA BLATNÁ, a.s.</w:t>
      </w:r>
      <w:r w:rsidR="00740085" w:rsidRPr="00550028">
        <w:rPr>
          <w:rFonts w:ascii="Arial" w:hAnsi="Arial" w:cs="Arial"/>
        </w:rPr>
        <w:t xml:space="preserve"> </w:t>
      </w:r>
    </w:p>
    <w:p w14:paraId="197CB5CA" w14:textId="77777777" w:rsidR="00024B22" w:rsidRPr="00550028" w:rsidRDefault="00024B22" w:rsidP="004E3341">
      <w:pPr>
        <w:pStyle w:val="Odstavecseseznamem"/>
        <w:spacing w:after="0"/>
        <w:ind w:left="1155"/>
        <w:jc w:val="both"/>
        <w:rPr>
          <w:rFonts w:ascii="Arial" w:hAnsi="Arial" w:cs="Arial"/>
        </w:rPr>
      </w:pPr>
    </w:p>
    <w:p w14:paraId="652AFD02" w14:textId="62A565F4" w:rsidR="00611F1C" w:rsidRPr="00550028" w:rsidRDefault="00DC7621" w:rsidP="00BC09B7">
      <w:pPr>
        <w:pStyle w:val="Odstavecseseznamem"/>
        <w:numPr>
          <w:ilvl w:val="1"/>
          <w:numId w:val="17"/>
        </w:numPr>
        <w:spacing w:after="0"/>
        <w:jc w:val="both"/>
        <w:rPr>
          <w:rFonts w:ascii="Arial" w:hAnsi="Arial" w:cs="Arial"/>
          <w:b/>
        </w:rPr>
      </w:pPr>
      <w:r w:rsidRPr="00550028">
        <w:rPr>
          <w:rFonts w:ascii="Arial" w:hAnsi="Arial" w:cs="Arial"/>
          <w:b/>
        </w:rPr>
        <w:t>TA04010102-2015</w:t>
      </w:r>
      <w:r w:rsidR="00A24BA7" w:rsidRPr="00550028">
        <w:rPr>
          <w:rFonts w:ascii="Arial" w:hAnsi="Arial" w:cs="Arial"/>
          <w:b/>
        </w:rPr>
        <w:t>V00</w:t>
      </w:r>
      <w:r w:rsidRPr="00550028">
        <w:rPr>
          <w:rFonts w:ascii="Arial" w:hAnsi="Arial" w:cs="Arial"/>
          <w:b/>
        </w:rPr>
        <w:t>4</w:t>
      </w:r>
      <w:r w:rsidR="006D71DE" w:rsidRPr="00550028">
        <w:rPr>
          <w:rFonts w:ascii="Arial" w:hAnsi="Arial" w:cs="Arial"/>
        </w:rPr>
        <w:t xml:space="preserve"> </w:t>
      </w:r>
      <w:r w:rsidR="00A24BA7" w:rsidRPr="00550028">
        <w:rPr>
          <w:rFonts w:ascii="Arial" w:hAnsi="Arial" w:cs="Arial"/>
        </w:rPr>
        <w:t xml:space="preserve">– </w:t>
      </w:r>
      <w:r w:rsidR="00ED2849" w:rsidRPr="00ED2849">
        <w:rPr>
          <w:rFonts w:ascii="Arial" w:hAnsi="Arial" w:cs="Arial"/>
          <w:b/>
        </w:rPr>
        <w:t>S</w:t>
      </w:r>
      <w:r w:rsidR="000E7D38" w:rsidRPr="00550028">
        <w:rPr>
          <w:rFonts w:ascii="Arial" w:hAnsi="Arial" w:cs="Arial"/>
          <w:b/>
        </w:rPr>
        <w:t>enzory monitorování prostředí</w:t>
      </w:r>
      <w:r w:rsidR="00682F70" w:rsidRPr="00550028">
        <w:rPr>
          <w:rFonts w:ascii="Arial" w:hAnsi="Arial" w:cs="Arial"/>
          <w:b/>
        </w:rPr>
        <w:t xml:space="preserve">. </w:t>
      </w:r>
      <w:r w:rsidR="00682F70" w:rsidRPr="00550028">
        <w:rPr>
          <w:rFonts w:ascii="Arial" w:hAnsi="Arial" w:cs="Arial"/>
        </w:rPr>
        <w:t xml:space="preserve">Jedná se o společný výsledek ZČU, TESLA a UPce. Vlastnické podíly na výsledku </w:t>
      </w:r>
      <w:r w:rsidR="00EB7FAB" w:rsidRPr="00550028">
        <w:rPr>
          <w:rFonts w:ascii="Arial" w:hAnsi="Arial" w:cs="Arial"/>
        </w:rPr>
        <w:t xml:space="preserve">projektu </w:t>
      </w:r>
      <w:r w:rsidR="00682F70" w:rsidRPr="00550028">
        <w:rPr>
          <w:rFonts w:ascii="Arial" w:hAnsi="Arial" w:cs="Arial"/>
        </w:rPr>
        <w:t>jsou: ZČU - 80%, TESLA 10 %, UPce – 10%</w:t>
      </w:r>
      <w:r w:rsidR="00EB7FAB" w:rsidRPr="00550028">
        <w:rPr>
          <w:rFonts w:ascii="Arial" w:hAnsi="Arial" w:cs="Arial"/>
        </w:rPr>
        <w:t xml:space="preserve">. </w:t>
      </w:r>
    </w:p>
    <w:p w14:paraId="4A0D6B10" w14:textId="7F0FBA95" w:rsidR="00FC5D2F" w:rsidRPr="00550028" w:rsidRDefault="00FC5D2F" w:rsidP="00611F1C">
      <w:pPr>
        <w:pStyle w:val="Odstavecseseznamem"/>
        <w:spacing w:after="0"/>
        <w:ind w:left="1155"/>
        <w:jc w:val="both"/>
        <w:rPr>
          <w:rFonts w:ascii="Arial" w:hAnsi="Arial" w:cs="Arial"/>
          <w:b/>
        </w:rPr>
      </w:pPr>
      <w:r w:rsidRPr="00550028">
        <w:rPr>
          <w:rFonts w:ascii="Arial" w:hAnsi="Arial" w:cs="Arial"/>
        </w:rPr>
        <w:t>Výsledek zahrnuje obvodové řešení pro měření koncentrace 1 až 4 vybraných plynů okolního prostředí.</w:t>
      </w:r>
      <w:r w:rsidRPr="00550028">
        <w:rPr>
          <w:rFonts w:ascii="Arial" w:hAnsi="Arial" w:cs="Arial"/>
          <w:b/>
        </w:rPr>
        <w:t xml:space="preserve"> </w:t>
      </w:r>
      <w:r w:rsidRPr="00550028">
        <w:rPr>
          <w:rFonts w:ascii="Arial" w:hAnsi="Arial" w:cs="Arial"/>
        </w:rPr>
        <w:t>Realizovaným výsledkem je</w:t>
      </w:r>
      <w:r w:rsidRPr="00550028">
        <w:rPr>
          <w:rFonts w:ascii="Arial" w:hAnsi="Arial" w:cs="Arial"/>
          <w:b/>
        </w:rPr>
        <w:t xml:space="preserve"> </w:t>
      </w:r>
      <w:r w:rsidRPr="00550028">
        <w:rPr>
          <w:rFonts w:ascii="Arial" w:hAnsi="Arial" w:cs="Arial"/>
        </w:rPr>
        <w:t xml:space="preserve">senzorová jednotka vytvořena jako modulární systém </w:t>
      </w:r>
      <w:r w:rsidR="00AF3BAE" w:rsidRPr="00550028">
        <w:rPr>
          <w:rFonts w:ascii="Arial" w:hAnsi="Arial" w:cs="Arial"/>
        </w:rPr>
        <w:t xml:space="preserve">zahrnující senzorový element, obvody zpracování dat a </w:t>
      </w:r>
      <w:r w:rsidRPr="00550028">
        <w:rPr>
          <w:rFonts w:ascii="Arial" w:hAnsi="Arial" w:cs="Arial"/>
        </w:rPr>
        <w:t>komunikačn</w:t>
      </w:r>
      <w:r w:rsidR="00AF3BAE" w:rsidRPr="00550028">
        <w:rPr>
          <w:rFonts w:ascii="Arial" w:hAnsi="Arial" w:cs="Arial"/>
        </w:rPr>
        <w:t>í</w:t>
      </w:r>
      <w:r w:rsidRPr="00550028">
        <w:rPr>
          <w:rFonts w:ascii="Arial" w:hAnsi="Arial" w:cs="Arial"/>
        </w:rPr>
        <w:t xml:space="preserve"> rozhraní pro přenos dat do nadřazeného systému. </w:t>
      </w:r>
      <w:r w:rsidR="00AF3BAE" w:rsidRPr="00550028">
        <w:rPr>
          <w:rFonts w:ascii="Arial" w:hAnsi="Arial" w:cs="Arial"/>
        </w:rPr>
        <w:t xml:space="preserve">Senzorová jednotka komunikuje bezdrátově s nadřazeným systémem (personální jednotka BCU) pomocí technologie Bluetooth 4.1. Tato komunikace je obousměrná. </w:t>
      </w:r>
      <w:r w:rsidRPr="00550028">
        <w:rPr>
          <w:rFonts w:ascii="Arial" w:hAnsi="Arial" w:cs="Arial"/>
        </w:rPr>
        <w:t xml:space="preserve">Součástí je software pro zpracování naměřených dat z jednotlivých senzorů plynů. Výsledek bude určen </w:t>
      </w:r>
      <w:r w:rsidR="00AF3BAE" w:rsidRPr="00550028">
        <w:rPr>
          <w:rFonts w:ascii="Arial" w:hAnsi="Arial" w:cs="Arial"/>
        </w:rPr>
        <w:t xml:space="preserve">pro účely dalších vědecko-výzkumných projektů, výuku studentů, publikační aktivity a </w:t>
      </w:r>
      <w:r w:rsidRPr="00550028">
        <w:rPr>
          <w:rFonts w:ascii="Arial" w:hAnsi="Arial" w:cs="Arial"/>
        </w:rPr>
        <w:t>k prodeji koncovému zákazníkovi jako součást komplexního systému SYMOD. Výrobu senzorové jednotky bude zajišťovat pracoviště TESLA BLATNÁ, a.s.</w:t>
      </w:r>
    </w:p>
    <w:p w14:paraId="7FD117D4" w14:textId="77777777" w:rsidR="00FC5D2F" w:rsidRPr="00FC5D2F" w:rsidRDefault="00FC5D2F" w:rsidP="00FC5D2F">
      <w:pPr>
        <w:spacing w:after="0"/>
        <w:ind w:left="1155"/>
        <w:jc w:val="both"/>
        <w:rPr>
          <w:rFonts w:ascii="Arial" w:hAnsi="Arial" w:cs="Arial"/>
          <w:b/>
          <w:color w:val="CC0099"/>
        </w:rPr>
      </w:pPr>
    </w:p>
    <w:p w14:paraId="138C2A1D" w14:textId="6DD36433" w:rsidR="00FC5D2F" w:rsidRPr="00550028" w:rsidRDefault="00FC5D2F" w:rsidP="00FC5D2F">
      <w:pPr>
        <w:spacing w:after="0"/>
        <w:ind w:left="1155"/>
        <w:jc w:val="both"/>
        <w:rPr>
          <w:rFonts w:ascii="Arial" w:hAnsi="Arial" w:cs="Arial"/>
        </w:rPr>
      </w:pPr>
      <w:r w:rsidRPr="00550028">
        <w:rPr>
          <w:rFonts w:ascii="Arial" w:hAnsi="Arial" w:cs="Arial"/>
        </w:rPr>
        <w:t xml:space="preserve">Smluvní strany se dohodly na tom, že TESLA BLATNÁ, a.s. bude výsledek projektu s názvem „Senzory monitorování prostředí“ komerčně užívat v podobě samostatného výrobku a za toto komerční užití výsledku náleží ZČU část příjmů ve výši 8 % </w:t>
      </w:r>
      <w:r w:rsidR="00B20B34" w:rsidRPr="00550028">
        <w:rPr>
          <w:rFonts w:ascii="Arial" w:hAnsi="Arial" w:cs="Arial"/>
        </w:rPr>
        <w:t xml:space="preserve">a UPce 2% </w:t>
      </w:r>
      <w:r w:rsidRPr="00550028">
        <w:rPr>
          <w:rFonts w:ascii="Arial" w:hAnsi="Arial" w:cs="Arial"/>
        </w:rPr>
        <w:t xml:space="preserve">z čisté prodejní ceny výrobku. Před komerčním využitím výsledku jiným způsobem kterýmkoli ze spoluvlastníků se spoluvlastníci nejprve dohodnou na velikosti části příjmů, která bude za takové užití náležet </w:t>
      </w:r>
      <w:r w:rsidR="00AC5BF2">
        <w:rPr>
          <w:rFonts w:ascii="Arial" w:hAnsi="Arial" w:cs="Arial"/>
        </w:rPr>
        <w:t>ostatním</w:t>
      </w:r>
      <w:r w:rsidRPr="00550028">
        <w:rPr>
          <w:rFonts w:ascii="Arial" w:hAnsi="Arial" w:cs="Arial"/>
        </w:rPr>
        <w:t xml:space="preserve"> spoluvlastníků</w:t>
      </w:r>
      <w:r w:rsidR="00AC5BF2">
        <w:rPr>
          <w:rFonts w:ascii="Arial" w:hAnsi="Arial" w:cs="Arial"/>
        </w:rPr>
        <w:t>m</w:t>
      </w:r>
      <w:r w:rsidRPr="00550028">
        <w:rPr>
          <w:rFonts w:ascii="Arial" w:hAnsi="Arial" w:cs="Arial"/>
        </w:rPr>
        <w:t xml:space="preserve">, a to formou písemného dodatku k této </w:t>
      </w:r>
      <w:r w:rsidR="006D6491" w:rsidRPr="00550028">
        <w:rPr>
          <w:rFonts w:ascii="Arial" w:hAnsi="Arial" w:cs="Arial"/>
        </w:rPr>
        <w:t>S</w:t>
      </w:r>
      <w:r w:rsidRPr="00550028">
        <w:rPr>
          <w:rFonts w:ascii="Arial" w:hAnsi="Arial" w:cs="Arial"/>
        </w:rPr>
        <w:t>mlouvě nebo formou samostatné písemné smlouvy. Jiným způsobem komerčního využití výsledku se rozumí jeho užití v rámci jiného produktu, technologie či služby a jejich uplatnění na trhu nebo použití pro koncepci a poskytování služby. Čistou prodejní cenou se rozumí cena, za kterou spoluvlastník prodá výsledek samotný či spojený s jiným produktem či službou od které budou odečteny veškeré daně či poplatky stanovené právním předpisem.</w:t>
      </w:r>
    </w:p>
    <w:p w14:paraId="03384506" w14:textId="77777777" w:rsidR="00FC5D2F" w:rsidRPr="00550028" w:rsidRDefault="00FC5D2F" w:rsidP="00FC5D2F">
      <w:pPr>
        <w:spacing w:after="0"/>
        <w:ind w:left="1155"/>
        <w:jc w:val="both"/>
        <w:rPr>
          <w:rFonts w:ascii="Arial" w:hAnsi="Arial" w:cs="Arial"/>
        </w:rPr>
      </w:pPr>
    </w:p>
    <w:p w14:paraId="20BCAA48" w14:textId="6B30E979" w:rsidR="00FC5D2F" w:rsidRPr="00550028" w:rsidRDefault="00FC5D2F" w:rsidP="00FC5D2F">
      <w:pPr>
        <w:spacing w:after="0"/>
        <w:ind w:left="1155"/>
        <w:jc w:val="both"/>
        <w:rPr>
          <w:rFonts w:ascii="Arial" w:hAnsi="Arial" w:cs="Arial"/>
        </w:rPr>
      </w:pPr>
      <w:r w:rsidRPr="00550028">
        <w:rPr>
          <w:rFonts w:ascii="Arial" w:hAnsi="Arial" w:cs="Arial"/>
        </w:rPr>
        <w:t>K tomu, aby FBMI</w:t>
      </w:r>
      <w:r w:rsidR="00921907" w:rsidRPr="00550028">
        <w:rPr>
          <w:rFonts w:ascii="Arial" w:hAnsi="Arial" w:cs="Arial"/>
        </w:rPr>
        <w:t xml:space="preserve">, </w:t>
      </w:r>
      <w:r w:rsidRPr="00550028">
        <w:rPr>
          <w:rFonts w:ascii="Arial" w:hAnsi="Arial" w:cs="Arial"/>
        </w:rPr>
        <w:t>nebo TTC mohly užívat výsledek s názvem „</w:t>
      </w:r>
      <w:r w:rsidR="00592423" w:rsidRPr="00ED2849">
        <w:rPr>
          <w:rFonts w:ascii="Arial" w:hAnsi="Arial" w:cs="Arial"/>
          <w:b/>
        </w:rPr>
        <w:t>S</w:t>
      </w:r>
      <w:r w:rsidR="00592423" w:rsidRPr="00550028">
        <w:rPr>
          <w:rFonts w:ascii="Arial" w:hAnsi="Arial" w:cs="Arial"/>
          <w:b/>
        </w:rPr>
        <w:t>enzory monitorování prostředí</w:t>
      </w:r>
      <w:r w:rsidRPr="00550028">
        <w:rPr>
          <w:rFonts w:ascii="Arial" w:hAnsi="Arial" w:cs="Arial"/>
        </w:rPr>
        <w:t>“, musí nejprve získat od ZČU</w:t>
      </w:r>
      <w:r w:rsidR="00721388">
        <w:rPr>
          <w:rFonts w:ascii="Arial" w:hAnsi="Arial" w:cs="Arial"/>
        </w:rPr>
        <w:t>, U</w:t>
      </w:r>
      <w:r w:rsidR="00CB4205">
        <w:rPr>
          <w:rFonts w:ascii="Arial" w:hAnsi="Arial" w:cs="Arial"/>
        </w:rPr>
        <w:t>P</w:t>
      </w:r>
      <w:r w:rsidR="00721388">
        <w:rPr>
          <w:rFonts w:ascii="Arial" w:hAnsi="Arial" w:cs="Arial"/>
        </w:rPr>
        <w:t>ce</w:t>
      </w:r>
      <w:r w:rsidRPr="00550028">
        <w:rPr>
          <w:rFonts w:ascii="Arial" w:hAnsi="Arial" w:cs="Arial"/>
        </w:rPr>
        <w:t xml:space="preserve"> a TESLA BLAT</w:t>
      </w:r>
      <w:r w:rsidR="00CB4205">
        <w:rPr>
          <w:rFonts w:ascii="Arial" w:hAnsi="Arial" w:cs="Arial"/>
        </w:rPr>
        <w:t>N</w:t>
      </w:r>
      <w:r w:rsidRPr="00550028">
        <w:rPr>
          <w:rFonts w:ascii="Arial" w:hAnsi="Arial" w:cs="Arial"/>
        </w:rPr>
        <w:t>Á, a.s. právo užívat tento výsledek, a to na základě písemné smlouvy za tržních podmínek.</w:t>
      </w:r>
    </w:p>
    <w:p w14:paraId="3194BFBE" w14:textId="77777777" w:rsidR="00FF6B92" w:rsidRPr="00550028" w:rsidRDefault="00FF6B92" w:rsidP="00ED2242">
      <w:pPr>
        <w:pStyle w:val="Odstavecseseznamem"/>
        <w:spacing w:after="0"/>
        <w:ind w:left="1155"/>
        <w:jc w:val="both"/>
        <w:rPr>
          <w:rFonts w:ascii="Arial" w:hAnsi="Arial" w:cs="Arial"/>
        </w:rPr>
      </w:pPr>
    </w:p>
    <w:p w14:paraId="080640BD" w14:textId="1BAA5D40" w:rsidR="00FE5EEC" w:rsidRPr="00550028" w:rsidRDefault="0025032C" w:rsidP="0025032C">
      <w:pPr>
        <w:pStyle w:val="Odstavecseseznamem"/>
        <w:spacing w:after="0"/>
        <w:ind w:left="1134" w:hanging="414"/>
        <w:jc w:val="both"/>
        <w:rPr>
          <w:rFonts w:ascii="Arial" w:hAnsi="Arial" w:cs="Arial"/>
          <w:strike/>
        </w:rPr>
      </w:pPr>
      <w:r>
        <w:rPr>
          <w:rFonts w:ascii="Arial" w:hAnsi="Arial" w:cs="Arial"/>
          <w:b/>
        </w:rPr>
        <w:t xml:space="preserve">1.3 </w:t>
      </w:r>
      <w:r w:rsidR="00DF0F31" w:rsidRPr="00550028">
        <w:rPr>
          <w:rFonts w:ascii="Arial" w:hAnsi="Arial" w:cs="Arial"/>
          <w:b/>
        </w:rPr>
        <w:t>TA04010102-2016</w:t>
      </w:r>
      <w:r w:rsidR="00A24BA7" w:rsidRPr="00550028">
        <w:rPr>
          <w:rFonts w:ascii="Arial" w:hAnsi="Arial" w:cs="Arial"/>
          <w:b/>
        </w:rPr>
        <w:t>V003</w:t>
      </w:r>
      <w:r w:rsidR="00A85CED" w:rsidRPr="00550028">
        <w:rPr>
          <w:rFonts w:ascii="Arial" w:hAnsi="Arial" w:cs="Arial"/>
        </w:rPr>
        <w:t xml:space="preserve"> – </w:t>
      </w:r>
      <w:r w:rsidR="00E40F1B" w:rsidRPr="00550028">
        <w:rPr>
          <w:rFonts w:ascii="Arial" w:hAnsi="Arial" w:cs="Arial"/>
          <w:b/>
        </w:rPr>
        <w:t>Centrální jednotka systému (CPU)</w:t>
      </w:r>
      <w:r w:rsidR="00BE3AD2" w:rsidRPr="00550028">
        <w:rPr>
          <w:rFonts w:ascii="Arial" w:hAnsi="Arial" w:cs="Arial"/>
          <w:b/>
        </w:rPr>
        <w:t>.</w:t>
      </w:r>
      <w:r w:rsidR="00A85CED" w:rsidRPr="00550028">
        <w:rPr>
          <w:rFonts w:ascii="Arial" w:hAnsi="Arial" w:cs="Arial"/>
          <w:b/>
        </w:rPr>
        <w:t xml:space="preserve"> </w:t>
      </w:r>
      <w:r w:rsidR="00E34207" w:rsidRPr="00550028">
        <w:rPr>
          <w:rFonts w:ascii="Arial" w:hAnsi="Arial" w:cs="Arial"/>
        </w:rPr>
        <w:t xml:space="preserve"> </w:t>
      </w:r>
      <w:r w:rsidR="00EB7FAB" w:rsidRPr="00550028">
        <w:rPr>
          <w:rFonts w:ascii="Arial" w:hAnsi="Arial" w:cs="Arial"/>
        </w:rPr>
        <w:t xml:space="preserve">Jedná se o společný výsledek TESLA a UPce. Vlastnické podíly na výsledku projektu jsou: TESLA 60%, UPce – 40%. </w:t>
      </w:r>
      <w:r w:rsidR="00AF3BAE" w:rsidRPr="00550028">
        <w:rPr>
          <w:rFonts w:ascii="Arial" w:hAnsi="Arial" w:cs="Arial"/>
        </w:rPr>
        <w:t>Centrální jednotka systému (</w:t>
      </w:r>
      <w:r w:rsidR="00611F1C" w:rsidRPr="00550028">
        <w:rPr>
          <w:rFonts w:ascii="Arial" w:hAnsi="Arial" w:cs="Arial"/>
        </w:rPr>
        <w:t>CPU</w:t>
      </w:r>
      <w:r w:rsidR="00AF3BAE" w:rsidRPr="00550028">
        <w:rPr>
          <w:rFonts w:ascii="Arial" w:hAnsi="Arial" w:cs="Arial"/>
        </w:rPr>
        <w:t>)</w:t>
      </w:r>
      <w:r w:rsidR="00611F1C" w:rsidRPr="00550028">
        <w:rPr>
          <w:rFonts w:ascii="Arial" w:hAnsi="Arial" w:cs="Arial"/>
        </w:rPr>
        <w:t xml:space="preserve"> je </w:t>
      </w:r>
      <w:r w:rsidR="00AF3BAE" w:rsidRPr="00550028">
        <w:rPr>
          <w:rFonts w:ascii="Arial" w:hAnsi="Arial" w:cs="Arial"/>
        </w:rPr>
        <w:t>zařízení určené</w:t>
      </w:r>
      <w:r w:rsidR="00611F1C" w:rsidRPr="00550028">
        <w:rPr>
          <w:rFonts w:ascii="Arial" w:hAnsi="Arial" w:cs="Arial"/>
        </w:rPr>
        <w:t xml:space="preserve"> k zobrazování a analyzování dat získaných z</w:t>
      </w:r>
      <w:r w:rsidR="00AF3BAE" w:rsidRPr="00550028">
        <w:rPr>
          <w:rFonts w:ascii="Arial" w:hAnsi="Arial" w:cs="Arial"/>
        </w:rPr>
        <w:t> jednotlivých personálních jednotek (</w:t>
      </w:r>
      <w:r w:rsidR="008F29CF" w:rsidRPr="00550028">
        <w:rPr>
          <w:rFonts w:ascii="Arial" w:hAnsi="Arial" w:cs="Arial"/>
        </w:rPr>
        <w:t>BCU</w:t>
      </w:r>
      <w:r w:rsidR="00AF3BAE" w:rsidRPr="00550028">
        <w:rPr>
          <w:rFonts w:ascii="Arial" w:hAnsi="Arial" w:cs="Arial"/>
        </w:rPr>
        <w:t>)</w:t>
      </w:r>
      <w:r w:rsidR="00611F1C" w:rsidRPr="00550028">
        <w:rPr>
          <w:rFonts w:ascii="Arial" w:hAnsi="Arial" w:cs="Arial"/>
        </w:rPr>
        <w:t xml:space="preserve">. </w:t>
      </w:r>
      <w:r w:rsidR="00AF3BAE" w:rsidRPr="00550028">
        <w:rPr>
          <w:rFonts w:ascii="Arial" w:hAnsi="Arial" w:cs="Arial"/>
        </w:rPr>
        <w:t>Jednotlivé s</w:t>
      </w:r>
      <w:r w:rsidR="00611F1C" w:rsidRPr="00550028">
        <w:rPr>
          <w:rFonts w:ascii="Arial" w:hAnsi="Arial" w:cs="Arial"/>
        </w:rPr>
        <w:t>ensory</w:t>
      </w:r>
      <w:r w:rsidR="00AF3BAE" w:rsidRPr="00550028">
        <w:rPr>
          <w:rFonts w:ascii="Arial" w:hAnsi="Arial" w:cs="Arial"/>
        </w:rPr>
        <w:t xml:space="preserve"> systému SYMOD</w:t>
      </w:r>
      <w:r w:rsidR="00C2501E" w:rsidRPr="00550028">
        <w:rPr>
          <w:rFonts w:ascii="Arial" w:hAnsi="Arial" w:cs="Arial"/>
        </w:rPr>
        <w:t xml:space="preserve"> </w:t>
      </w:r>
      <w:r w:rsidR="00611F1C" w:rsidRPr="00550028">
        <w:rPr>
          <w:rFonts w:ascii="Arial" w:hAnsi="Arial" w:cs="Arial"/>
        </w:rPr>
        <w:t>komunikuj</w:t>
      </w:r>
      <w:r w:rsidR="00AF3BAE" w:rsidRPr="00550028">
        <w:rPr>
          <w:rFonts w:ascii="Arial" w:hAnsi="Arial" w:cs="Arial"/>
        </w:rPr>
        <w:t>í</w:t>
      </w:r>
      <w:r w:rsidR="00611F1C" w:rsidRPr="00550028">
        <w:rPr>
          <w:rFonts w:ascii="Arial" w:hAnsi="Arial" w:cs="Arial"/>
        </w:rPr>
        <w:t xml:space="preserve"> s CPU </w:t>
      </w:r>
      <w:r w:rsidR="00AF3BAE" w:rsidRPr="00550028">
        <w:rPr>
          <w:rFonts w:ascii="Arial" w:hAnsi="Arial" w:cs="Arial"/>
        </w:rPr>
        <w:t xml:space="preserve">právě </w:t>
      </w:r>
      <w:r w:rsidR="00611F1C" w:rsidRPr="00550028">
        <w:rPr>
          <w:rFonts w:ascii="Arial" w:hAnsi="Arial" w:cs="Arial"/>
        </w:rPr>
        <w:t xml:space="preserve">pomocí BCU jednotky. </w:t>
      </w:r>
      <w:r w:rsidR="00AF3BAE" w:rsidRPr="00550028">
        <w:rPr>
          <w:rFonts w:ascii="Arial" w:hAnsi="Arial" w:cs="Arial"/>
        </w:rPr>
        <w:t xml:space="preserve">Pro komunikaci CPU s jednotlivými BCU je využita technologie Anaren pracující na frekvenci 868 MHz. Vybraná data jsou z </w:t>
      </w:r>
      <w:r w:rsidR="00611F1C" w:rsidRPr="00550028">
        <w:rPr>
          <w:rFonts w:ascii="Arial" w:hAnsi="Arial" w:cs="Arial"/>
        </w:rPr>
        <w:t>CPU jednotk</w:t>
      </w:r>
      <w:r w:rsidR="00AF3BAE" w:rsidRPr="00550028">
        <w:rPr>
          <w:rFonts w:ascii="Arial" w:hAnsi="Arial" w:cs="Arial"/>
        </w:rPr>
        <w:t>y</w:t>
      </w:r>
      <w:r w:rsidR="00611F1C" w:rsidRPr="00550028">
        <w:rPr>
          <w:rFonts w:ascii="Arial" w:hAnsi="Arial" w:cs="Arial"/>
        </w:rPr>
        <w:t xml:space="preserve"> odesílá</w:t>
      </w:r>
      <w:r w:rsidR="00AF3BAE" w:rsidRPr="00550028">
        <w:rPr>
          <w:rFonts w:ascii="Arial" w:hAnsi="Arial" w:cs="Arial"/>
        </w:rPr>
        <w:t>ny</w:t>
      </w:r>
      <w:r w:rsidR="00611F1C" w:rsidRPr="00550028">
        <w:rPr>
          <w:rFonts w:ascii="Arial" w:hAnsi="Arial" w:cs="Arial"/>
        </w:rPr>
        <w:t xml:space="preserve"> do nadřazeného</w:t>
      </w:r>
      <w:r w:rsidR="00AF3BAE" w:rsidRPr="00550028">
        <w:rPr>
          <w:rFonts w:ascii="Arial" w:hAnsi="Arial" w:cs="Arial"/>
        </w:rPr>
        <w:t xml:space="preserve"> monitorovacího pracoviště. Komunikace </w:t>
      </w:r>
      <w:r w:rsidR="00611F1C" w:rsidRPr="00550028">
        <w:rPr>
          <w:rFonts w:ascii="Arial" w:hAnsi="Arial" w:cs="Arial"/>
        </w:rPr>
        <w:t xml:space="preserve">CPU </w:t>
      </w:r>
      <w:r w:rsidR="00AF3BAE" w:rsidRPr="00550028">
        <w:rPr>
          <w:rFonts w:ascii="Arial" w:hAnsi="Arial" w:cs="Arial"/>
        </w:rPr>
        <w:t xml:space="preserve">s nadřazeným monitorovacím pracovištěm může probíhat </w:t>
      </w:r>
      <w:r w:rsidR="00611F1C" w:rsidRPr="00550028">
        <w:rPr>
          <w:rFonts w:ascii="Arial" w:hAnsi="Arial" w:cs="Arial"/>
        </w:rPr>
        <w:t xml:space="preserve">pomocí </w:t>
      </w:r>
      <w:r w:rsidR="00AF3BAE" w:rsidRPr="00550028">
        <w:rPr>
          <w:rFonts w:ascii="Arial" w:hAnsi="Arial" w:cs="Arial"/>
        </w:rPr>
        <w:t>standardu 802.11</w:t>
      </w:r>
      <w:r w:rsidR="0061198E" w:rsidRPr="00550028">
        <w:rPr>
          <w:rFonts w:ascii="Arial" w:hAnsi="Arial" w:cs="Arial"/>
        </w:rPr>
        <w:t xml:space="preserve"> (WIFi), technologie GSM (2G až 4G)</w:t>
      </w:r>
      <w:r w:rsidR="00AF3BAE" w:rsidRPr="00550028">
        <w:rPr>
          <w:rFonts w:ascii="Arial" w:hAnsi="Arial" w:cs="Arial"/>
        </w:rPr>
        <w:t xml:space="preserve"> </w:t>
      </w:r>
      <w:r w:rsidR="00611F1C" w:rsidRPr="00550028">
        <w:rPr>
          <w:rFonts w:ascii="Arial" w:hAnsi="Arial" w:cs="Arial"/>
        </w:rPr>
        <w:t xml:space="preserve">GSM sítě, </w:t>
      </w:r>
      <w:r w:rsidR="00AF3BAE" w:rsidRPr="00550028">
        <w:rPr>
          <w:rFonts w:ascii="Arial" w:hAnsi="Arial" w:cs="Arial"/>
        </w:rPr>
        <w:t>nebo</w:t>
      </w:r>
      <w:r w:rsidR="00611F1C" w:rsidRPr="00550028">
        <w:rPr>
          <w:rFonts w:ascii="Arial" w:hAnsi="Arial" w:cs="Arial"/>
        </w:rPr>
        <w:t xml:space="preserve"> MATRA-PEGAS atd. </w:t>
      </w:r>
      <w:r w:rsidR="00FD5F25" w:rsidRPr="00550028">
        <w:rPr>
          <w:rFonts w:ascii="Arial" w:hAnsi="Arial" w:cs="Arial"/>
        </w:rPr>
        <w:t>Výsledek bude určen pro účely dalších vědecko-výzkumných projektů, výuku studentů, publikační aktivity a k prodeji koncovému zákazníkovi jako součást komplexního systému SYMOD. Výrobu centrální jednotky systému bude zajišťovat pracoviště TESLA BLATNÁ, a.s.</w:t>
      </w:r>
    </w:p>
    <w:p w14:paraId="3F348267" w14:textId="77777777" w:rsidR="00ED2242" w:rsidRPr="00550028" w:rsidRDefault="00ED2242" w:rsidP="00EB00B1">
      <w:pPr>
        <w:pStyle w:val="Odstavecseseznamem"/>
        <w:spacing w:after="0"/>
        <w:rPr>
          <w:rFonts w:ascii="Arial" w:hAnsi="Arial" w:cs="Arial"/>
        </w:rPr>
      </w:pPr>
    </w:p>
    <w:p w14:paraId="7D26E77B" w14:textId="103AB696" w:rsidR="00041CD5" w:rsidRPr="00550028" w:rsidRDefault="006300AD" w:rsidP="0025032C">
      <w:pPr>
        <w:pStyle w:val="Odstavecseseznamem"/>
        <w:numPr>
          <w:ilvl w:val="1"/>
          <w:numId w:val="20"/>
        </w:numPr>
        <w:spacing w:after="0"/>
        <w:jc w:val="both"/>
        <w:rPr>
          <w:rFonts w:ascii="Arial" w:hAnsi="Arial" w:cs="Arial"/>
        </w:rPr>
      </w:pPr>
      <w:r w:rsidRPr="00550028">
        <w:rPr>
          <w:rFonts w:ascii="Arial" w:hAnsi="Arial" w:cs="Arial"/>
          <w:b/>
        </w:rPr>
        <w:t>TA04010102-2016</w:t>
      </w:r>
      <w:r w:rsidR="00A24BA7" w:rsidRPr="00550028">
        <w:rPr>
          <w:rFonts w:ascii="Arial" w:hAnsi="Arial" w:cs="Arial"/>
          <w:b/>
        </w:rPr>
        <w:t>V004</w:t>
      </w:r>
      <w:r w:rsidR="00A24BA7" w:rsidRPr="00550028">
        <w:rPr>
          <w:rFonts w:ascii="Arial" w:hAnsi="Arial" w:cs="Arial"/>
        </w:rPr>
        <w:t xml:space="preserve"> – </w:t>
      </w:r>
      <w:r w:rsidRPr="00550028">
        <w:rPr>
          <w:rFonts w:ascii="Arial" w:hAnsi="Arial" w:cs="Arial"/>
          <w:b/>
        </w:rPr>
        <w:t>Personální jednotka (BCU)</w:t>
      </w:r>
      <w:r w:rsidR="00A24BA7" w:rsidRPr="00550028">
        <w:rPr>
          <w:rFonts w:ascii="Arial" w:hAnsi="Arial" w:cs="Arial"/>
          <w:b/>
        </w:rPr>
        <w:t>.</w:t>
      </w:r>
      <w:r w:rsidR="00EB7FAB" w:rsidRPr="00550028">
        <w:rPr>
          <w:rFonts w:ascii="Arial" w:hAnsi="Arial" w:cs="Arial"/>
        </w:rPr>
        <w:t xml:space="preserve"> Jedná se o společný výsledek TESLA, UPce, ZČU a FBMI. vlastnické podíly na výsledku projektu jsou: TESLA 65 %, UPce 20%, ZČU – 10%, FBMI – 5%. </w:t>
      </w:r>
      <w:r w:rsidR="00611F1C" w:rsidRPr="00550028">
        <w:rPr>
          <w:rFonts w:ascii="Arial" w:hAnsi="Arial" w:cs="Arial"/>
        </w:rPr>
        <w:t>Personální jednotka (BCU) je elektronické zařízení</w:t>
      </w:r>
      <w:r w:rsidR="00041CD5" w:rsidRPr="00550028">
        <w:rPr>
          <w:rFonts w:ascii="Arial" w:hAnsi="Arial" w:cs="Arial"/>
        </w:rPr>
        <w:t xml:space="preserve"> určené</w:t>
      </w:r>
      <w:r w:rsidR="00611F1C" w:rsidRPr="00550028">
        <w:rPr>
          <w:rFonts w:ascii="Arial" w:hAnsi="Arial" w:cs="Arial"/>
        </w:rPr>
        <w:t xml:space="preserve"> ke komunikaci s</w:t>
      </w:r>
      <w:r w:rsidR="00041CD5" w:rsidRPr="00550028">
        <w:rPr>
          <w:rFonts w:ascii="Arial" w:hAnsi="Arial" w:cs="Arial"/>
        </w:rPr>
        <w:t> jednotlivými senzory systému</w:t>
      </w:r>
      <w:r w:rsidR="00611F1C" w:rsidRPr="00550028">
        <w:rPr>
          <w:rFonts w:ascii="Arial" w:hAnsi="Arial" w:cs="Arial"/>
        </w:rPr>
        <w:t>, sběru</w:t>
      </w:r>
      <w:r w:rsidR="00041CD5" w:rsidRPr="00550028">
        <w:rPr>
          <w:rFonts w:ascii="Arial" w:hAnsi="Arial" w:cs="Arial"/>
        </w:rPr>
        <w:t>,</w:t>
      </w:r>
      <w:r w:rsidR="00611F1C" w:rsidRPr="00550028">
        <w:rPr>
          <w:rFonts w:ascii="Arial" w:hAnsi="Arial" w:cs="Arial"/>
        </w:rPr>
        <w:t xml:space="preserve"> </w:t>
      </w:r>
      <w:r w:rsidR="00041CD5" w:rsidRPr="00550028">
        <w:rPr>
          <w:rFonts w:ascii="Arial" w:hAnsi="Arial" w:cs="Arial"/>
        </w:rPr>
        <w:t xml:space="preserve">ukládání </w:t>
      </w:r>
      <w:r w:rsidR="00611F1C" w:rsidRPr="00550028">
        <w:rPr>
          <w:rFonts w:ascii="Arial" w:hAnsi="Arial" w:cs="Arial"/>
        </w:rPr>
        <w:t xml:space="preserve">a odesílání dat do nadřazené </w:t>
      </w:r>
      <w:r w:rsidR="00041CD5" w:rsidRPr="00550028">
        <w:rPr>
          <w:rFonts w:ascii="Arial" w:hAnsi="Arial" w:cs="Arial"/>
        </w:rPr>
        <w:t>centrální jednotky systému (</w:t>
      </w:r>
      <w:r w:rsidR="00611F1C" w:rsidRPr="00550028">
        <w:rPr>
          <w:rFonts w:ascii="Arial" w:hAnsi="Arial" w:cs="Arial"/>
        </w:rPr>
        <w:t>CPU</w:t>
      </w:r>
      <w:r w:rsidR="00041CD5" w:rsidRPr="00550028">
        <w:rPr>
          <w:rFonts w:ascii="Arial" w:hAnsi="Arial" w:cs="Arial"/>
        </w:rPr>
        <w:t>)</w:t>
      </w:r>
      <w:r w:rsidR="00611F1C" w:rsidRPr="00550028">
        <w:rPr>
          <w:rFonts w:ascii="Arial" w:hAnsi="Arial" w:cs="Arial"/>
        </w:rPr>
        <w:t xml:space="preserve">. </w:t>
      </w:r>
    </w:p>
    <w:p w14:paraId="252296E2" w14:textId="09905234" w:rsidR="00FC5D2F" w:rsidRPr="00550028" w:rsidRDefault="00FC5D2F" w:rsidP="00BC3A40">
      <w:pPr>
        <w:spacing w:after="0"/>
        <w:ind w:left="1080"/>
        <w:jc w:val="both"/>
        <w:rPr>
          <w:rFonts w:ascii="Arial" w:hAnsi="Arial" w:cs="Arial"/>
        </w:rPr>
      </w:pPr>
      <w:r w:rsidRPr="00550028">
        <w:rPr>
          <w:rFonts w:ascii="Arial" w:hAnsi="Arial" w:cs="Arial"/>
        </w:rPr>
        <w:t>Výsledek zahrnuje obvodové a softwarové řešení pro sběr dat z jednotlivých senzorů systému SYMOD. Data jsou v jednotce zpracovávána a následně ukládána na paměťové médium</w:t>
      </w:r>
      <w:r w:rsidR="00041CD5" w:rsidRPr="00550028">
        <w:rPr>
          <w:rFonts w:ascii="Arial" w:hAnsi="Arial" w:cs="Arial"/>
        </w:rPr>
        <w:t xml:space="preserve"> – funkce „černé skříňky“</w:t>
      </w:r>
      <w:r w:rsidRPr="00550028">
        <w:rPr>
          <w:rFonts w:ascii="Arial" w:hAnsi="Arial" w:cs="Arial"/>
        </w:rPr>
        <w:t>. Při překročení nastavených mezních hodnot u jednotlivých senzorů jednotka vyvolá akustický alarm. Komunikace mezi senzory je zajištěna pomocí Bluetooth</w:t>
      </w:r>
      <w:r w:rsidR="00041CD5" w:rsidRPr="00550028">
        <w:rPr>
          <w:rFonts w:ascii="Arial" w:hAnsi="Arial" w:cs="Arial"/>
        </w:rPr>
        <w:t xml:space="preserve"> 4.1</w:t>
      </w:r>
      <w:r w:rsidRPr="00550028">
        <w:rPr>
          <w:rFonts w:ascii="Arial" w:hAnsi="Arial" w:cs="Arial"/>
        </w:rPr>
        <w:t xml:space="preserve"> na frekvenci 2,45 GHz. Pro přenos dat do nadřazeného systému</w:t>
      </w:r>
      <w:r w:rsidR="00041CD5" w:rsidRPr="00550028">
        <w:rPr>
          <w:rFonts w:ascii="Arial" w:hAnsi="Arial" w:cs="Arial"/>
        </w:rPr>
        <w:t xml:space="preserve"> (CPU) je implementována technologie Anaren</w:t>
      </w:r>
      <w:r w:rsidRPr="00550028">
        <w:rPr>
          <w:rFonts w:ascii="Arial" w:hAnsi="Arial" w:cs="Arial"/>
        </w:rPr>
        <w:t xml:space="preserve"> pracující na frekvenci 868 MHz. </w:t>
      </w:r>
      <w:r w:rsidR="00041CD5" w:rsidRPr="00550028">
        <w:rPr>
          <w:rFonts w:ascii="Arial" w:hAnsi="Arial" w:cs="Arial"/>
        </w:rPr>
        <w:t xml:space="preserve">Komunikace s jednotlivými senzory a CPU je obousměrná. </w:t>
      </w:r>
      <w:r w:rsidRPr="00550028">
        <w:rPr>
          <w:rFonts w:ascii="Arial" w:hAnsi="Arial" w:cs="Arial"/>
        </w:rPr>
        <w:t xml:space="preserve">Výsledek bude určen </w:t>
      </w:r>
      <w:r w:rsidR="00041CD5" w:rsidRPr="00550028">
        <w:rPr>
          <w:rFonts w:ascii="Arial" w:hAnsi="Arial" w:cs="Arial"/>
        </w:rPr>
        <w:t xml:space="preserve">pro účely dalších vědecko-výzkumných projektů, výuku studentů, publikační aktivity a </w:t>
      </w:r>
      <w:r w:rsidRPr="00550028">
        <w:rPr>
          <w:rFonts w:ascii="Arial" w:hAnsi="Arial" w:cs="Arial"/>
        </w:rPr>
        <w:t>k prodeji koncovému zákazníkovi jako součást komplexního systému SYMOD. Výrobu personální jednotky (BCU) bude zajišťovat pracoviště TESLA BLATNÁ, a.s.</w:t>
      </w:r>
    </w:p>
    <w:p w14:paraId="3B0315B9" w14:textId="1D09F695" w:rsidR="00FC5D2F" w:rsidRPr="00550028" w:rsidRDefault="00FC5D2F" w:rsidP="00EB00B1">
      <w:pPr>
        <w:spacing w:after="0"/>
        <w:ind w:left="1155"/>
        <w:rPr>
          <w:rFonts w:ascii="Arial" w:hAnsi="Arial" w:cs="Arial"/>
        </w:rPr>
      </w:pPr>
    </w:p>
    <w:p w14:paraId="006527D6" w14:textId="4E79BB2C" w:rsidR="00FC5D2F" w:rsidRPr="00550028" w:rsidRDefault="00FC5D2F" w:rsidP="00FC5D2F">
      <w:pPr>
        <w:ind w:left="1155"/>
        <w:jc w:val="both"/>
        <w:rPr>
          <w:rFonts w:ascii="Arial" w:hAnsi="Arial" w:cs="Arial"/>
        </w:rPr>
      </w:pPr>
      <w:r w:rsidRPr="00550028">
        <w:rPr>
          <w:rFonts w:ascii="Arial" w:hAnsi="Arial" w:cs="Arial"/>
        </w:rPr>
        <w:t xml:space="preserve">Smluvní strany se dohodly na tom, že TESLA BLATNÁ, a.s. bude výsledek projektu s názvem „Personální jednotka (BCU)“ komerčně užívat v podobě samostatného výrobku a za toto komerční užití výsledku náleží </w:t>
      </w:r>
      <w:r w:rsidR="00AB0BE7" w:rsidRPr="00550028">
        <w:rPr>
          <w:rFonts w:ascii="Arial" w:hAnsi="Arial" w:cs="Arial"/>
        </w:rPr>
        <w:t xml:space="preserve">UPce část příjmu ve výši 3%, </w:t>
      </w:r>
      <w:r w:rsidRPr="00550028">
        <w:rPr>
          <w:rFonts w:ascii="Arial" w:hAnsi="Arial" w:cs="Arial"/>
        </w:rPr>
        <w:t xml:space="preserve">ZČU část příjmů ve výši 2 % </w:t>
      </w:r>
      <w:r w:rsidR="00AB0BE7" w:rsidRPr="00550028">
        <w:rPr>
          <w:rFonts w:ascii="Arial" w:hAnsi="Arial" w:cs="Arial"/>
        </w:rPr>
        <w:t xml:space="preserve">a FBMI část příjmu ve výši 1% </w:t>
      </w:r>
      <w:r w:rsidRPr="00550028">
        <w:rPr>
          <w:rFonts w:ascii="Arial" w:hAnsi="Arial" w:cs="Arial"/>
        </w:rPr>
        <w:t xml:space="preserve">z čisté prodejní ceny výrobku. Před komerčním využitím výsledku jiným způsobem kterýmkoli ze spoluvlastníků se spoluvlastníci nejprve dohodnou na velikosti části příjmů, která bude za takové užití náležet </w:t>
      </w:r>
      <w:r w:rsidR="00721388">
        <w:rPr>
          <w:rFonts w:ascii="Arial" w:hAnsi="Arial" w:cs="Arial"/>
        </w:rPr>
        <w:t>ostatním</w:t>
      </w:r>
      <w:r w:rsidRPr="00550028">
        <w:rPr>
          <w:rFonts w:ascii="Arial" w:hAnsi="Arial" w:cs="Arial"/>
        </w:rPr>
        <w:t xml:space="preserve"> spoluvlastníků</w:t>
      </w:r>
      <w:r w:rsidR="00721388">
        <w:rPr>
          <w:rFonts w:ascii="Arial" w:hAnsi="Arial" w:cs="Arial"/>
        </w:rPr>
        <w:t>m</w:t>
      </w:r>
      <w:r w:rsidRPr="00550028">
        <w:rPr>
          <w:rFonts w:ascii="Arial" w:hAnsi="Arial" w:cs="Arial"/>
        </w:rPr>
        <w:t xml:space="preserve">, a to formou písemného dodatku k této </w:t>
      </w:r>
      <w:r w:rsidR="006D6491" w:rsidRPr="00550028">
        <w:rPr>
          <w:rFonts w:ascii="Arial" w:hAnsi="Arial" w:cs="Arial"/>
        </w:rPr>
        <w:t>S</w:t>
      </w:r>
      <w:r w:rsidRPr="00550028">
        <w:rPr>
          <w:rFonts w:ascii="Arial" w:hAnsi="Arial" w:cs="Arial"/>
        </w:rPr>
        <w:t>mlouvě nebo formou samostatné písemné smlouvy. Jiným způsobem komerčního využití výsledku se rozumí jeho užití v rámci jiného produktu, technologie či služby a jejich uplatnění na trhu nebo použití pro koncepci a poskytování služby. Čistou prodejní cenou se rozumí cena, za kterou spoluvlastník prodá výsledek samotný či spojený s jiným produktem či službou od které budou odečteny veškeré daně či poplatky stanovené právním předpisem.</w:t>
      </w:r>
    </w:p>
    <w:p w14:paraId="36D5DA1F" w14:textId="2F0E5656" w:rsidR="00FC5D2F" w:rsidRPr="00550028" w:rsidRDefault="00FD5F25" w:rsidP="00FC5D2F">
      <w:pPr>
        <w:ind w:left="1155"/>
        <w:jc w:val="both"/>
        <w:rPr>
          <w:rFonts w:ascii="Arial" w:hAnsi="Arial" w:cs="Arial"/>
        </w:rPr>
      </w:pPr>
      <w:r w:rsidRPr="00550028">
        <w:rPr>
          <w:rFonts w:ascii="Arial" w:hAnsi="Arial" w:cs="Arial"/>
        </w:rPr>
        <w:t>K tomu, aby TTC mohla</w:t>
      </w:r>
      <w:r w:rsidR="00FC5D2F" w:rsidRPr="00550028">
        <w:rPr>
          <w:rFonts w:ascii="Arial" w:hAnsi="Arial" w:cs="Arial"/>
        </w:rPr>
        <w:t xml:space="preserve"> užívat výsledek s názvem „Personální jednotka</w:t>
      </w:r>
      <w:r w:rsidR="007C3DAF" w:rsidRPr="00550028">
        <w:rPr>
          <w:rFonts w:ascii="Arial" w:hAnsi="Arial" w:cs="Arial"/>
        </w:rPr>
        <w:t xml:space="preserve"> (BCU)“, musí nejprve získat od</w:t>
      </w:r>
      <w:r w:rsidR="00FC5D2F" w:rsidRPr="00550028">
        <w:rPr>
          <w:rFonts w:ascii="Arial" w:hAnsi="Arial" w:cs="Arial"/>
        </w:rPr>
        <w:t xml:space="preserve"> TESLA BLAT</w:t>
      </w:r>
      <w:r w:rsidR="007C3DAF" w:rsidRPr="00550028">
        <w:rPr>
          <w:rFonts w:ascii="Arial" w:hAnsi="Arial" w:cs="Arial"/>
        </w:rPr>
        <w:t>N</w:t>
      </w:r>
      <w:r w:rsidR="00FC5D2F" w:rsidRPr="00550028">
        <w:rPr>
          <w:rFonts w:ascii="Arial" w:hAnsi="Arial" w:cs="Arial"/>
        </w:rPr>
        <w:t>Á, a.s.</w:t>
      </w:r>
      <w:r w:rsidR="007C3DAF" w:rsidRPr="00550028">
        <w:rPr>
          <w:rFonts w:ascii="Arial" w:hAnsi="Arial" w:cs="Arial"/>
        </w:rPr>
        <w:t>,</w:t>
      </w:r>
      <w:r w:rsidR="00FC5D2F" w:rsidRPr="00550028">
        <w:rPr>
          <w:rFonts w:ascii="Arial" w:hAnsi="Arial" w:cs="Arial"/>
        </w:rPr>
        <w:t xml:space="preserve"> </w:t>
      </w:r>
      <w:r w:rsidR="007C3DAF" w:rsidRPr="00550028">
        <w:rPr>
          <w:rFonts w:ascii="Arial" w:hAnsi="Arial" w:cs="Arial"/>
        </w:rPr>
        <w:t>ZČU</w:t>
      </w:r>
      <w:r w:rsidR="00721388">
        <w:rPr>
          <w:rFonts w:ascii="Arial" w:hAnsi="Arial" w:cs="Arial"/>
        </w:rPr>
        <w:t>,</w:t>
      </w:r>
      <w:r w:rsidR="007C3DAF" w:rsidRPr="00550028">
        <w:rPr>
          <w:rFonts w:ascii="Arial" w:hAnsi="Arial" w:cs="Arial"/>
        </w:rPr>
        <w:t xml:space="preserve">   UPce</w:t>
      </w:r>
      <w:r w:rsidR="00721388">
        <w:rPr>
          <w:rFonts w:ascii="Arial" w:hAnsi="Arial" w:cs="Arial"/>
        </w:rPr>
        <w:t xml:space="preserve"> a FBMI</w:t>
      </w:r>
      <w:r w:rsidR="007C3DAF" w:rsidRPr="00550028">
        <w:rPr>
          <w:rFonts w:ascii="Arial" w:hAnsi="Arial" w:cs="Arial"/>
        </w:rPr>
        <w:t xml:space="preserve"> </w:t>
      </w:r>
      <w:r w:rsidR="00FC5D2F" w:rsidRPr="00550028">
        <w:rPr>
          <w:rFonts w:ascii="Arial" w:hAnsi="Arial" w:cs="Arial"/>
        </w:rPr>
        <w:t>právo užívat tento výsledek, a to na základě písemné smlouvy za tržních podmínek.</w:t>
      </w:r>
    </w:p>
    <w:p w14:paraId="03E8265A" w14:textId="77777777" w:rsidR="006300AD" w:rsidRPr="008B07B2" w:rsidRDefault="006300AD" w:rsidP="00EB00B1">
      <w:pPr>
        <w:pStyle w:val="Odstavecseseznamem"/>
        <w:spacing w:after="0"/>
        <w:rPr>
          <w:rFonts w:ascii="Arial" w:hAnsi="Arial" w:cs="Arial"/>
        </w:rPr>
      </w:pPr>
    </w:p>
    <w:p w14:paraId="5481586A" w14:textId="4DB09BF3" w:rsidR="00B16158" w:rsidRPr="00550028" w:rsidRDefault="00B16158" w:rsidP="0025032C">
      <w:pPr>
        <w:pStyle w:val="Odstavecseseznamem"/>
        <w:numPr>
          <w:ilvl w:val="1"/>
          <w:numId w:val="20"/>
        </w:numPr>
        <w:spacing w:after="0"/>
        <w:jc w:val="both"/>
        <w:rPr>
          <w:rFonts w:ascii="Arial" w:hAnsi="Arial" w:cs="Arial"/>
          <w:b/>
        </w:rPr>
      </w:pPr>
      <w:r w:rsidRPr="00EB7FAB">
        <w:rPr>
          <w:rFonts w:ascii="Arial" w:hAnsi="Arial" w:cs="Arial"/>
          <w:b/>
        </w:rPr>
        <w:t>TA04010102-2017</w:t>
      </w:r>
      <w:r w:rsidR="00A24BA7" w:rsidRPr="00EB7FAB">
        <w:rPr>
          <w:rFonts w:ascii="Arial" w:hAnsi="Arial" w:cs="Arial"/>
          <w:b/>
        </w:rPr>
        <w:t>V00</w:t>
      </w:r>
      <w:r w:rsidRPr="00EB7FAB">
        <w:rPr>
          <w:rFonts w:ascii="Arial" w:hAnsi="Arial" w:cs="Arial"/>
          <w:b/>
        </w:rPr>
        <w:t>3</w:t>
      </w:r>
      <w:r w:rsidR="00A24BA7" w:rsidRPr="00EB7FAB">
        <w:rPr>
          <w:rFonts w:ascii="Arial" w:hAnsi="Arial" w:cs="Arial"/>
        </w:rPr>
        <w:t xml:space="preserve"> –</w:t>
      </w:r>
      <w:r w:rsidR="00A85CED" w:rsidRPr="00EB7FAB">
        <w:rPr>
          <w:rFonts w:ascii="Arial" w:hAnsi="Arial" w:cs="Arial"/>
          <w:b/>
        </w:rPr>
        <w:t xml:space="preserve"> </w:t>
      </w:r>
      <w:r w:rsidRPr="00EB7FAB">
        <w:rPr>
          <w:rFonts w:ascii="Arial" w:hAnsi="Arial" w:cs="Arial"/>
          <w:b/>
        </w:rPr>
        <w:t xml:space="preserve">Aplikační programové vybavení pro monitorovací </w:t>
      </w:r>
      <w:r w:rsidRPr="00550028">
        <w:rPr>
          <w:rFonts w:ascii="Arial" w:hAnsi="Arial" w:cs="Arial"/>
          <w:b/>
        </w:rPr>
        <w:t>pracoviště</w:t>
      </w:r>
      <w:r w:rsidR="00EB7FAB" w:rsidRPr="00550028">
        <w:rPr>
          <w:rFonts w:ascii="Arial" w:hAnsi="Arial" w:cs="Arial"/>
          <w:b/>
        </w:rPr>
        <w:t xml:space="preserve">. </w:t>
      </w:r>
      <w:r w:rsidR="00EB7FAB" w:rsidRPr="00550028">
        <w:rPr>
          <w:rFonts w:ascii="Arial" w:hAnsi="Arial" w:cs="Arial"/>
        </w:rPr>
        <w:t>Jedná se o výsledek</w:t>
      </w:r>
      <w:r w:rsidR="002F3AAF" w:rsidRPr="00550028">
        <w:rPr>
          <w:rFonts w:ascii="Arial" w:hAnsi="Arial" w:cs="Arial"/>
        </w:rPr>
        <w:t xml:space="preserve"> projektu</w:t>
      </w:r>
      <w:r w:rsidR="00EB7FAB" w:rsidRPr="00550028">
        <w:rPr>
          <w:rFonts w:ascii="Arial" w:hAnsi="Arial" w:cs="Arial"/>
        </w:rPr>
        <w:t xml:space="preserve">, jehož 100% vlastníkem je TTC. </w:t>
      </w:r>
    </w:p>
    <w:p w14:paraId="15F21E6A" w14:textId="4CC99C2D" w:rsidR="00A94B31" w:rsidRPr="00550028" w:rsidRDefault="00A94B31" w:rsidP="00A94B31">
      <w:pPr>
        <w:pStyle w:val="Odstavecseseznamem"/>
        <w:spacing w:after="0"/>
        <w:ind w:left="1134"/>
        <w:jc w:val="both"/>
        <w:rPr>
          <w:rFonts w:ascii="Arial" w:hAnsi="Arial" w:cs="Arial"/>
        </w:rPr>
      </w:pPr>
      <w:r w:rsidRPr="00550028">
        <w:rPr>
          <w:rFonts w:ascii="Arial" w:hAnsi="Arial" w:cs="Arial"/>
        </w:rPr>
        <w:t xml:space="preserve">Aplikační programové vybavení pro monitorovací pracoviště má za úkol sbírat definovaná data z centrálních jednotek CPU systému SYMOD do nadřazeného dohledovacího pracoviště a tato data zpřístupnit oprávněným osobám mimo oblast zásahu. Tento sběr dat má za účel informovanost o zásahu na centrálním dispečinku a umožnit vyhodnocování a ukládání těchto dat a jejich sdílení mezi jednotlivými zásahovými skupinami – komunikace s dalšími jednotkami CPU. </w:t>
      </w:r>
    </w:p>
    <w:p w14:paraId="12E0CED9" w14:textId="77777777" w:rsidR="002A7AED" w:rsidRPr="00550028" w:rsidRDefault="002A7AED" w:rsidP="00A94B31">
      <w:pPr>
        <w:pStyle w:val="Odstavecseseznamem"/>
        <w:spacing w:after="0"/>
        <w:ind w:left="1134"/>
        <w:jc w:val="both"/>
        <w:rPr>
          <w:rFonts w:ascii="Arial" w:hAnsi="Arial" w:cs="Arial"/>
        </w:rPr>
      </w:pPr>
    </w:p>
    <w:p w14:paraId="556C1EA4" w14:textId="4F86B872" w:rsidR="002A7AED" w:rsidRPr="00550028" w:rsidRDefault="002A7AED" w:rsidP="00A94B31">
      <w:pPr>
        <w:pStyle w:val="Odstavecseseznamem"/>
        <w:spacing w:after="0"/>
        <w:ind w:left="1134"/>
        <w:jc w:val="both"/>
        <w:rPr>
          <w:rFonts w:ascii="Arial" w:hAnsi="Arial" w:cs="Arial"/>
        </w:rPr>
      </w:pPr>
      <w:r w:rsidRPr="00550028">
        <w:rPr>
          <w:rFonts w:ascii="Arial" w:hAnsi="Arial" w:cs="Arial"/>
        </w:rPr>
        <w:t xml:space="preserve">Smluvní strany se dohodly na tom, že TTC jako výlučný vlastník výsledku projektu s názvem „Aplikační programové vybavení pro monitorovací pracoviště“ vykonává majetková autorská práva k tomuto dílu a je oprávněn jej užívat v původní nebo pozměněné podobě i komerčně, a případně k němu též poskytovat licence, aniž by tím byl založen nárok ostatních smluvních stran na jakoukoliv úplatu. </w:t>
      </w:r>
    </w:p>
    <w:p w14:paraId="7395A924" w14:textId="34E45385" w:rsidR="002A7AED" w:rsidRPr="00550028" w:rsidRDefault="002A7AED" w:rsidP="00A94B31">
      <w:pPr>
        <w:pStyle w:val="Odstavecseseznamem"/>
        <w:spacing w:after="0"/>
        <w:ind w:left="1134"/>
        <w:jc w:val="both"/>
        <w:rPr>
          <w:rFonts w:ascii="Arial" w:hAnsi="Arial" w:cs="Arial"/>
          <w:b/>
        </w:rPr>
      </w:pPr>
      <w:r w:rsidRPr="00550028">
        <w:rPr>
          <w:rFonts w:ascii="Arial" w:hAnsi="Arial" w:cs="Arial"/>
        </w:rPr>
        <w:t>K tomu, aby ostatní smluvní strany mohly užívat výsledek s názvem „Aplikační programové vybavení pro monitorovací pracoviště“, musí nejprve získat od TTC TELEKOMUNIKACE, s.r.o. právo užívat tento výsledek, a to na základě písemné smlouvy za tržních podmínek, nedohodnou-li se</w:t>
      </w:r>
      <w:r w:rsidR="00B161B7">
        <w:rPr>
          <w:rFonts w:ascii="Arial" w:hAnsi="Arial" w:cs="Arial"/>
        </w:rPr>
        <w:t xml:space="preserve"> písemně</w:t>
      </w:r>
      <w:r w:rsidRPr="00550028">
        <w:rPr>
          <w:rFonts w:ascii="Arial" w:hAnsi="Arial" w:cs="Arial"/>
        </w:rPr>
        <w:t xml:space="preserve"> jinak.</w:t>
      </w:r>
    </w:p>
    <w:p w14:paraId="0C699384" w14:textId="77777777" w:rsidR="00ED2242" w:rsidRPr="00550028" w:rsidRDefault="00ED2242" w:rsidP="00F8450E">
      <w:pPr>
        <w:pStyle w:val="Odstavecseseznamem"/>
        <w:spacing w:after="0"/>
        <w:ind w:left="1155"/>
        <w:jc w:val="both"/>
        <w:rPr>
          <w:rFonts w:ascii="Arial" w:hAnsi="Arial" w:cs="Arial"/>
        </w:rPr>
      </w:pPr>
    </w:p>
    <w:p w14:paraId="4CB7A4A6" w14:textId="545A74BD" w:rsidR="00A362AA" w:rsidRPr="00550028" w:rsidRDefault="00FC5D2F" w:rsidP="004F154F">
      <w:pPr>
        <w:pStyle w:val="Odstavecseseznamem"/>
        <w:ind w:left="1134" w:hanging="41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1.6   </w:t>
      </w:r>
      <w:r w:rsidR="00B16158" w:rsidRPr="00FC5D2F">
        <w:rPr>
          <w:rFonts w:ascii="Arial" w:hAnsi="Arial" w:cs="Arial"/>
          <w:b/>
        </w:rPr>
        <w:t>TA04010102-2017</w:t>
      </w:r>
      <w:r w:rsidR="00A85CED" w:rsidRPr="00FC5D2F">
        <w:rPr>
          <w:rFonts w:ascii="Arial" w:hAnsi="Arial" w:cs="Arial"/>
          <w:b/>
        </w:rPr>
        <w:t>V00</w:t>
      </w:r>
      <w:r w:rsidR="00B16158" w:rsidRPr="00FC5D2F">
        <w:rPr>
          <w:rFonts w:ascii="Arial" w:hAnsi="Arial" w:cs="Arial"/>
          <w:b/>
        </w:rPr>
        <w:t>4</w:t>
      </w:r>
      <w:r w:rsidR="00A85CED" w:rsidRPr="00FC5D2F">
        <w:rPr>
          <w:rFonts w:ascii="Arial" w:hAnsi="Arial" w:cs="Arial"/>
        </w:rPr>
        <w:t xml:space="preserve"> – </w:t>
      </w:r>
      <w:r w:rsidR="00B16158" w:rsidRPr="00FC5D2F">
        <w:rPr>
          <w:rFonts w:ascii="Arial" w:hAnsi="Arial" w:cs="Arial"/>
          <w:b/>
        </w:rPr>
        <w:t>Systém monitorování a detekce</w:t>
      </w:r>
      <w:r w:rsidR="00EB7FAB" w:rsidRPr="00FC5D2F">
        <w:rPr>
          <w:rFonts w:ascii="Arial" w:hAnsi="Arial" w:cs="Arial"/>
          <w:b/>
        </w:rPr>
        <w:t xml:space="preserve">. </w:t>
      </w:r>
      <w:r w:rsidR="00A362AA">
        <w:rPr>
          <w:rFonts w:ascii="Arial" w:hAnsi="Arial" w:cs="Arial"/>
        </w:rPr>
        <w:t xml:space="preserve">Jedná se o komplexní systém pro monitorování a detekce, který je společným dílem TESLA, FBMI, TTC, UPce a ZČU. Vlastnické podíly na výsledku projektu jsou: TESLA 20%,  FBMI </w:t>
      </w:r>
      <w:r w:rsidR="00A362AA" w:rsidRPr="00550028">
        <w:rPr>
          <w:rFonts w:ascii="Arial" w:hAnsi="Arial" w:cs="Arial"/>
        </w:rPr>
        <w:t>20%, TTC</w:t>
      </w:r>
      <w:r w:rsidR="00592423">
        <w:rPr>
          <w:rFonts w:ascii="Arial" w:hAnsi="Arial" w:cs="Arial"/>
        </w:rPr>
        <w:t xml:space="preserve"> </w:t>
      </w:r>
      <w:r w:rsidR="00A362AA" w:rsidRPr="00550028">
        <w:rPr>
          <w:rFonts w:ascii="Arial" w:hAnsi="Arial" w:cs="Arial"/>
        </w:rPr>
        <w:t xml:space="preserve">20 %, UPce 20 %, ZČU 20 %. </w:t>
      </w:r>
    </w:p>
    <w:p w14:paraId="3C34436E" w14:textId="3662F5F6" w:rsidR="00A362AA" w:rsidRPr="00550028" w:rsidRDefault="00A362AA" w:rsidP="004F154F">
      <w:pPr>
        <w:pStyle w:val="Odstavecseseznamem"/>
        <w:ind w:left="1134"/>
        <w:jc w:val="both"/>
        <w:rPr>
          <w:rFonts w:ascii="Arial" w:hAnsi="Arial" w:cs="Arial"/>
        </w:rPr>
      </w:pPr>
      <w:r w:rsidRPr="00550028">
        <w:rPr>
          <w:rFonts w:ascii="Arial" w:hAnsi="Arial" w:cs="Arial"/>
        </w:rPr>
        <w:t>Výsledek zahrnuje komplexní systém monitorování a detekce (SYMOD) skládající se ze senzorů pro monitorování fyziologických funkcí člověka, ze senzorů pro monitorování prostředí, personální jednotky, centrální jednotky a aplikačního programového vybavení pro monitorovací pracoviště. Uzavřená, početně omezená skupina senzorů komunikuje s personální jednotkou BCU. Tato jednotka (BCU) komunikuje s nadřazenou centrální jednotkou systému CPU. Jednotka CPU komunikuje s monitorovacím pracovištěm, které obsahuje aplikační programové vybavení pro sběr dat a vyhodnocování informací z jednotlivých senzorů získaných prostřednictvím jednotek CPU z nejnižší úrovně systému. Všechny typy komunikačních rozhraní jsou datově obousměrné. V případě prodeje licence bude rozdělen příjem v poměru vlastnických práv. Nakládání s výsledkem upraví písemná smlouva o úpravě výkonu spoluvlastnickým práv k technickému řešení a užitnému vzoru.</w:t>
      </w:r>
    </w:p>
    <w:p w14:paraId="3C0BA59B" w14:textId="77777777" w:rsidR="00A362AA" w:rsidRDefault="00A362AA" w:rsidP="00A362AA">
      <w:pPr>
        <w:jc w:val="both"/>
        <w:rPr>
          <w:rFonts w:ascii="Arial" w:hAnsi="Arial" w:cs="Arial"/>
          <w:color w:val="CC0099"/>
        </w:rPr>
      </w:pPr>
    </w:p>
    <w:p w14:paraId="707F219A" w14:textId="77777777" w:rsidR="00FC5D2F" w:rsidRPr="00F8450E" w:rsidRDefault="00FC5D2F" w:rsidP="00A362AA">
      <w:pPr>
        <w:spacing w:after="0"/>
        <w:ind w:left="1134" w:hanging="426"/>
        <w:jc w:val="both"/>
        <w:rPr>
          <w:rFonts w:ascii="Arial" w:hAnsi="Arial" w:cs="Arial"/>
        </w:rPr>
      </w:pPr>
    </w:p>
    <w:p w14:paraId="7509EC53" w14:textId="77777777" w:rsidR="00E127A8" w:rsidRPr="008B07B2" w:rsidRDefault="00E127A8" w:rsidP="005057A1">
      <w:pPr>
        <w:pStyle w:val="Odstavecseseznamem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8B07B2">
        <w:rPr>
          <w:rFonts w:ascii="Arial" w:hAnsi="Arial" w:cs="Arial"/>
        </w:rPr>
        <w:t xml:space="preserve">Příjemce a další účastníci projektu jsou oprávněni se zájemci o využití </w:t>
      </w:r>
      <w:r w:rsidR="003158A8" w:rsidRPr="008B07B2">
        <w:rPr>
          <w:rFonts w:ascii="Arial" w:hAnsi="Arial" w:cs="Arial"/>
        </w:rPr>
        <w:t xml:space="preserve">výsledků projektu, které jsou v jejich podílovém spoluvlastnictví, </w:t>
      </w:r>
      <w:r w:rsidRPr="008B07B2">
        <w:rPr>
          <w:rFonts w:ascii="Arial" w:hAnsi="Arial" w:cs="Arial"/>
        </w:rPr>
        <w:t xml:space="preserve">uzavřít smlouvy </w:t>
      </w:r>
      <w:r w:rsidR="00D94B20" w:rsidRPr="008B07B2">
        <w:rPr>
          <w:rFonts w:ascii="Arial" w:hAnsi="Arial" w:cs="Arial"/>
        </w:rPr>
        <w:t>o</w:t>
      </w:r>
      <w:r w:rsidRPr="008B07B2">
        <w:rPr>
          <w:rFonts w:ascii="Arial" w:hAnsi="Arial" w:cs="Arial"/>
        </w:rPr>
        <w:t xml:space="preserve"> využití </w:t>
      </w:r>
      <w:r w:rsidR="00DB08FE" w:rsidRPr="008B07B2">
        <w:rPr>
          <w:rFonts w:ascii="Arial" w:hAnsi="Arial" w:cs="Arial"/>
        </w:rPr>
        <w:t xml:space="preserve">výsledků </w:t>
      </w:r>
      <w:r w:rsidR="009528A8" w:rsidRPr="008B07B2">
        <w:rPr>
          <w:rFonts w:ascii="Arial" w:hAnsi="Arial" w:cs="Arial"/>
        </w:rPr>
        <w:t xml:space="preserve">pouze po předchozím písemném souhlasu ostatních </w:t>
      </w:r>
      <w:r w:rsidR="00AB615D" w:rsidRPr="008B07B2">
        <w:rPr>
          <w:rFonts w:ascii="Arial" w:hAnsi="Arial" w:cs="Arial"/>
        </w:rPr>
        <w:t>spoluvlastníků daného výsledku</w:t>
      </w:r>
      <w:r w:rsidR="009528A8" w:rsidRPr="008B07B2">
        <w:rPr>
          <w:rFonts w:ascii="Arial" w:hAnsi="Arial" w:cs="Arial"/>
        </w:rPr>
        <w:t xml:space="preserve">, jinak odpovídají za způsobenou škodu. </w:t>
      </w:r>
    </w:p>
    <w:p w14:paraId="18BC2983" w14:textId="77777777" w:rsidR="005A78CE" w:rsidRPr="008B07B2" w:rsidRDefault="005A78CE" w:rsidP="005057A1">
      <w:pPr>
        <w:pStyle w:val="Odstavecseseznamem"/>
        <w:spacing w:after="0"/>
        <w:jc w:val="both"/>
        <w:rPr>
          <w:rFonts w:ascii="Arial" w:hAnsi="Arial" w:cs="Arial"/>
        </w:rPr>
      </w:pPr>
    </w:p>
    <w:p w14:paraId="059135B9" w14:textId="694DAF6B" w:rsidR="009528A8" w:rsidRPr="00550028" w:rsidRDefault="009528A8" w:rsidP="005057A1">
      <w:pPr>
        <w:pStyle w:val="Odstavecseseznamem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8B07B2">
        <w:rPr>
          <w:rFonts w:ascii="Arial" w:hAnsi="Arial" w:cs="Arial"/>
        </w:rPr>
        <w:t xml:space="preserve">Smluvní strany jsou oprávněny </w:t>
      </w:r>
      <w:r w:rsidRPr="00550028">
        <w:rPr>
          <w:rFonts w:ascii="Arial" w:hAnsi="Arial" w:cs="Arial"/>
        </w:rPr>
        <w:t>užívat výsledky projektu</w:t>
      </w:r>
      <w:r w:rsidR="00AB615D" w:rsidRPr="00550028">
        <w:rPr>
          <w:rFonts w:ascii="Arial" w:hAnsi="Arial" w:cs="Arial"/>
        </w:rPr>
        <w:t>, které jsou v jejich spoluvlastnictví,</w:t>
      </w:r>
      <w:r w:rsidRPr="00550028">
        <w:rPr>
          <w:rFonts w:ascii="Arial" w:hAnsi="Arial" w:cs="Arial"/>
        </w:rPr>
        <w:t xml:space="preserve"> </w:t>
      </w:r>
      <w:r w:rsidR="00922FA2" w:rsidRPr="00550028">
        <w:rPr>
          <w:rFonts w:ascii="Arial" w:hAnsi="Arial" w:cs="Arial"/>
        </w:rPr>
        <w:t>nekomerčním způsobem</w:t>
      </w:r>
      <w:r w:rsidR="006D6491" w:rsidRPr="00550028">
        <w:rPr>
          <w:rFonts w:ascii="Arial" w:hAnsi="Arial" w:cs="Arial"/>
        </w:rPr>
        <w:t>, a tak, aby neohrozily ochranu výsledků,</w:t>
      </w:r>
      <w:r w:rsidR="00922FA2" w:rsidRPr="00550028">
        <w:rPr>
          <w:rFonts w:ascii="Arial" w:hAnsi="Arial" w:cs="Arial"/>
        </w:rPr>
        <w:t xml:space="preserve"> </w:t>
      </w:r>
      <w:r w:rsidRPr="00550028">
        <w:rPr>
          <w:rFonts w:ascii="Arial" w:hAnsi="Arial" w:cs="Arial"/>
        </w:rPr>
        <w:t>sam</w:t>
      </w:r>
      <w:r w:rsidR="00922FA2" w:rsidRPr="00550028">
        <w:rPr>
          <w:rFonts w:ascii="Arial" w:hAnsi="Arial" w:cs="Arial"/>
        </w:rPr>
        <w:t>y</w:t>
      </w:r>
      <w:r w:rsidRPr="00550028">
        <w:rPr>
          <w:rFonts w:ascii="Arial" w:hAnsi="Arial" w:cs="Arial"/>
        </w:rPr>
        <w:t xml:space="preserve"> bez souhlasu ostatních </w:t>
      </w:r>
      <w:r w:rsidR="00AB615D" w:rsidRPr="00550028">
        <w:rPr>
          <w:rFonts w:ascii="Arial" w:hAnsi="Arial" w:cs="Arial"/>
        </w:rPr>
        <w:t>spoluvlastníků</w:t>
      </w:r>
      <w:r w:rsidRPr="00550028">
        <w:rPr>
          <w:rFonts w:ascii="Arial" w:hAnsi="Arial" w:cs="Arial"/>
        </w:rPr>
        <w:t xml:space="preserve">. </w:t>
      </w:r>
    </w:p>
    <w:p w14:paraId="2EC6B75A" w14:textId="77777777" w:rsidR="005A78CE" w:rsidRPr="008B07B2" w:rsidRDefault="005A78CE" w:rsidP="005057A1">
      <w:pPr>
        <w:pStyle w:val="Odstavecseseznamem"/>
        <w:spacing w:after="0"/>
        <w:jc w:val="both"/>
        <w:rPr>
          <w:rFonts w:ascii="Arial" w:hAnsi="Arial" w:cs="Arial"/>
        </w:rPr>
      </w:pPr>
    </w:p>
    <w:p w14:paraId="7C70C22C" w14:textId="4CE39C6C" w:rsidR="009528A8" w:rsidRPr="008B07B2" w:rsidRDefault="009528A8" w:rsidP="005057A1">
      <w:pPr>
        <w:pStyle w:val="Odstavecseseznamem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8B07B2">
        <w:rPr>
          <w:rFonts w:ascii="Arial" w:hAnsi="Arial" w:cs="Arial"/>
        </w:rPr>
        <w:t>Smluvní strany</w:t>
      </w:r>
      <w:r w:rsidR="00592423">
        <w:rPr>
          <w:rFonts w:ascii="Arial" w:hAnsi="Arial" w:cs="Arial"/>
        </w:rPr>
        <w:t xml:space="preserve">, které </w:t>
      </w:r>
      <w:r w:rsidR="00E732FD">
        <w:rPr>
          <w:rFonts w:ascii="Arial" w:hAnsi="Arial" w:cs="Arial"/>
        </w:rPr>
        <w:t xml:space="preserve">v souladu s touto smlouvou </w:t>
      </w:r>
      <w:r w:rsidR="00592423">
        <w:rPr>
          <w:rFonts w:ascii="Arial" w:hAnsi="Arial" w:cs="Arial"/>
        </w:rPr>
        <w:t xml:space="preserve">komerčně využívají některý z výsledků uvedených v čl. II. </w:t>
      </w:r>
      <w:r w:rsidR="004A519A">
        <w:rPr>
          <w:rFonts w:ascii="Arial" w:hAnsi="Arial" w:cs="Arial"/>
        </w:rPr>
        <w:t xml:space="preserve">odst. 1 </w:t>
      </w:r>
      <w:r w:rsidR="00CB7FC4">
        <w:rPr>
          <w:rFonts w:ascii="Arial" w:hAnsi="Arial" w:cs="Arial"/>
        </w:rPr>
        <w:t xml:space="preserve">písm. a), b), c) d) nebo f) </w:t>
      </w:r>
      <w:r w:rsidR="00592423">
        <w:rPr>
          <w:rFonts w:ascii="Arial" w:hAnsi="Arial" w:cs="Arial"/>
        </w:rPr>
        <w:t>této Smlouvy,</w:t>
      </w:r>
      <w:r w:rsidRPr="008B07B2">
        <w:rPr>
          <w:rFonts w:ascii="Arial" w:hAnsi="Arial" w:cs="Arial"/>
        </w:rPr>
        <w:t xml:space="preserve"> jsou povinny vyhotovit vyúčtování za uplynulý kalendářní rok, na základě kterého pak budou zjištěny veškeré příjmy z užívání výsledků projektu.</w:t>
      </w:r>
      <w:r w:rsidR="00592423">
        <w:rPr>
          <w:rFonts w:ascii="Arial" w:hAnsi="Arial" w:cs="Arial"/>
        </w:rPr>
        <w:t xml:space="preserve"> Vyúčtování zasílá povinná smluvní strana smluvním stranám oprávněným v souladu s úpravou způsobu využití výsledků podle čl. IV. této Smlouvy. </w:t>
      </w:r>
    </w:p>
    <w:p w14:paraId="0CD60A2C" w14:textId="77777777" w:rsidR="005A78CE" w:rsidRPr="008B07B2" w:rsidRDefault="005A78CE" w:rsidP="005057A1">
      <w:pPr>
        <w:pStyle w:val="Odstavecseseznamem"/>
        <w:spacing w:after="0"/>
        <w:jc w:val="both"/>
        <w:rPr>
          <w:rFonts w:ascii="Arial" w:hAnsi="Arial" w:cs="Arial"/>
        </w:rPr>
      </w:pPr>
    </w:p>
    <w:p w14:paraId="0A50FAF3" w14:textId="738570D9" w:rsidR="00B33B12" w:rsidRPr="008B07B2" w:rsidRDefault="00C24A48" w:rsidP="00C24A48">
      <w:pPr>
        <w:pStyle w:val="Zkladntex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C24A48">
        <w:rPr>
          <w:rFonts w:ascii="Arial" w:hAnsi="Arial" w:cs="Arial"/>
          <w:szCs w:val="24"/>
        </w:rPr>
        <w:t xml:space="preserve">Smluvní strana před tím, než začne společný výsledek </w:t>
      </w:r>
      <w:r w:rsidR="00042F89">
        <w:rPr>
          <w:rFonts w:ascii="Arial" w:hAnsi="Arial" w:cs="Arial"/>
          <w:szCs w:val="24"/>
        </w:rPr>
        <w:t xml:space="preserve">fakticky </w:t>
      </w:r>
      <w:r w:rsidRPr="00C24A48">
        <w:rPr>
          <w:rFonts w:ascii="Arial" w:hAnsi="Arial" w:cs="Arial"/>
          <w:szCs w:val="24"/>
        </w:rPr>
        <w:t>užívat komerčně, bude o té</w:t>
      </w:r>
      <w:r>
        <w:rPr>
          <w:rFonts w:ascii="Arial" w:hAnsi="Arial" w:cs="Arial"/>
          <w:szCs w:val="24"/>
        </w:rPr>
        <w:t>to skutečnosti informovat další smluvní strany</w:t>
      </w:r>
      <w:r w:rsidRPr="00C24A48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24A48">
        <w:rPr>
          <w:rFonts w:ascii="Arial" w:hAnsi="Arial" w:cs="Arial"/>
          <w:szCs w:val="24"/>
        </w:rPr>
        <w:t>Smluvní strana, která komerčně užívá společný výsledek, je povinna p</w:t>
      </w:r>
      <w:r>
        <w:rPr>
          <w:rFonts w:ascii="Arial" w:hAnsi="Arial" w:cs="Arial"/>
          <w:szCs w:val="24"/>
        </w:rPr>
        <w:t>ředložit nejpozději do 31. března</w:t>
      </w:r>
      <w:r w:rsidRPr="00C24A48">
        <w:rPr>
          <w:rFonts w:ascii="Arial" w:hAnsi="Arial" w:cs="Arial"/>
          <w:szCs w:val="24"/>
        </w:rPr>
        <w:t xml:space="preserve"> ostatním </w:t>
      </w:r>
      <w:r w:rsidR="00592423">
        <w:rPr>
          <w:rFonts w:ascii="Arial" w:hAnsi="Arial" w:cs="Arial"/>
          <w:szCs w:val="24"/>
        </w:rPr>
        <w:t xml:space="preserve">dotčeným </w:t>
      </w:r>
      <w:r w:rsidRPr="00C24A48">
        <w:rPr>
          <w:rFonts w:ascii="Arial" w:hAnsi="Arial" w:cs="Arial"/>
          <w:szCs w:val="24"/>
        </w:rPr>
        <w:t xml:space="preserve">smluvním stranám vyúčtování části příjmů dle předchozího odstavce. V případě pochybností o předloženém vyúčtování má </w:t>
      </w:r>
      <w:r>
        <w:rPr>
          <w:rFonts w:ascii="Arial" w:hAnsi="Arial" w:cs="Arial"/>
          <w:szCs w:val="24"/>
        </w:rPr>
        <w:t xml:space="preserve">dotčená </w:t>
      </w:r>
      <w:r w:rsidRPr="00C24A48">
        <w:rPr>
          <w:rFonts w:ascii="Arial" w:hAnsi="Arial" w:cs="Arial"/>
          <w:szCs w:val="24"/>
        </w:rPr>
        <w:t xml:space="preserve">smluvní strana právo požadovat předložení účetnictví a dalších dokladů k ověření správnosti předloženého vyúčtování části příjmů. K části příjmů určené </w:t>
      </w:r>
      <w:r>
        <w:rPr>
          <w:rFonts w:ascii="Arial" w:hAnsi="Arial" w:cs="Arial"/>
          <w:szCs w:val="24"/>
        </w:rPr>
        <w:t>po</w:t>
      </w:r>
      <w:r w:rsidRPr="00C24A48">
        <w:rPr>
          <w:rFonts w:ascii="Arial" w:hAnsi="Arial" w:cs="Arial"/>
          <w:szCs w:val="24"/>
        </w:rPr>
        <w:t xml:space="preserve">dle odstavce </w:t>
      </w:r>
      <w:r>
        <w:rPr>
          <w:rFonts w:ascii="Arial" w:hAnsi="Arial" w:cs="Arial"/>
          <w:szCs w:val="24"/>
        </w:rPr>
        <w:t xml:space="preserve">1 tohoto článku </w:t>
      </w:r>
      <w:r w:rsidRPr="00C24A48">
        <w:rPr>
          <w:rFonts w:ascii="Arial" w:hAnsi="Arial" w:cs="Arial"/>
          <w:szCs w:val="24"/>
        </w:rPr>
        <w:t>bude připočtena DPH a bude uhrazena na základě faktury vystavené příslušnou smluvní stranou se splatností 30 dní</w:t>
      </w:r>
      <w:r>
        <w:rPr>
          <w:rFonts w:ascii="Arial" w:hAnsi="Arial" w:cs="Arial"/>
          <w:szCs w:val="24"/>
        </w:rPr>
        <w:t xml:space="preserve">. </w:t>
      </w:r>
      <w:r w:rsidR="00B33B12" w:rsidRPr="008B07B2">
        <w:rPr>
          <w:rFonts w:ascii="Arial" w:hAnsi="Arial" w:cs="Arial"/>
          <w:szCs w:val="24"/>
        </w:rPr>
        <w:t xml:space="preserve">V případě prodlení se sdělením výše odměny nebo </w:t>
      </w:r>
      <w:r w:rsidR="00592423" w:rsidRPr="008B07B2">
        <w:rPr>
          <w:rFonts w:ascii="Arial" w:hAnsi="Arial" w:cs="Arial"/>
          <w:szCs w:val="24"/>
        </w:rPr>
        <w:t>je</w:t>
      </w:r>
      <w:r w:rsidR="00592423">
        <w:rPr>
          <w:rFonts w:ascii="Arial" w:hAnsi="Arial" w:cs="Arial"/>
          <w:szCs w:val="24"/>
        </w:rPr>
        <w:t xml:space="preserve">jí </w:t>
      </w:r>
      <w:r w:rsidR="00B33B12" w:rsidRPr="008B07B2">
        <w:rPr>
          <w:rFonts w:ascii="Arial" w:hAnsi="Arial" w:cs="Arial"/>
          <w:szCs w:val="24"/>
        </w:rPr>
        <w:t xml:space="preserve">úhradou je dotčená smluvní strana oprávněna požadovat zaplacení smluvní pokuty ve výši </w:t>
      </w:r>
      <w:r w:rsidR="00CB0DB4">
        <w:rPr>
          <w:rFonts w:ascii="Arial" w:hAnsi="Arial" w:cs="Arial"/>
          <w:szCs w:val="24"/>
        </w:rPr>
        <w:t>5</w:t>
      </w:r>
      <w:r w:rsidR="005D579D">
        <w:rPr>
          <w:rFonts w:ascii="Arial" w:hAnsi="Arial" w:cs="Arial"/>
          <w:szCs w:val="24"/>
        </w:rPr>
        <w:t>0</w:t>
      </w:r>
      <w:r w:rsidR="00B33B12" w:rsidRPr="008B07B2">
        <w:rPr>
          <w:rFonts w:ascii="Arial" w:hAnsi="Arial" w:cs="Arial"/>
          <w:szCs w:val="24"/>
        </w:rPr>
        <w:t xml:space="preserve">00,- Kč za každý, byť započatý </w:t>
      </w:r>
      <w:r w:rsidR="00B1089B">
        <w:rPr>
          <w:rFonts w:ascii="Arial" w:hAnsi="Arial" w:cs="Arial"/>
          <w:szCs w:val="24"/>
        </w:rPr>
        <w:t xml:space="preserve">měsíc </w:t>
      </w:r>
      <w:r w:rsidR="00B33B12" w:rsidRPr="008B07B2">
        <w:rPr>
          <w:rFonts w:ascii="Arial" w:hAnsi="Arial" w:cs="Arial"/>
          <w:szCs w:val="24"/>
        </w:rPr>
        <w:t xml:space="preserve">prodlení. Ujednání o smluvní pokutě nemá vliv na nárok na náhradu škody. </w:t>
      </w:r>
    </w:p>
    <w:p w14:paraId="5FB80242" w14:textId="77777777" w:rsidR="00B33B12" w:rsidRPr="008B07B2" w:rsidRDefault="00B33B12" w:rsidP="00B33B12">
      <w:pPr>
        <w:pStyle w:val="Zkladntext"/>
        <w:ind w:left="720"/>
        <w:jc w:val="both"/>
        <w:rPr>
          <w:rFonts w:ascii="Arial" w:hAnsi="Arial" w:cs="Arial"/>
          <w:szCs w:val="24"/>
        </w:rPr>
      </w:pPr>
    </w:p>
    <w:p w14:paraId="3EC81474" w14:textId="77777777" w:rsidR="009528A8" w:rsidRPr="008B07B2" w:rsidRDefault="009528A8" w:rsidP="009528A8">
      <w:pPr>
        <w:jc w:val="center"/>
        <w:rPr>
          <w:rFonts w:ascii="Arial" w:hAnsi="Arial" w:cs="Arial"/>
          <w:b/>
          <w:sz w:val="24"/>
        </w:rPr>
      </w:pPr>
      <w:r w:rsidRPr="008B07B2">
        <w:rPr>
          <w:rFonts w:ascii="Arial" w:hAnsi="Arial" w:cs="Arial"/>
          <w:b/>
          <w:sz w:val="24"/>
        </w:rPr>
        <w:t>V.</w:t>
      </w:r>
    </w:p>
    <w:p w14:paraId="1CC57E69" w14:textId="77777777" w:rsidR="009528A8" w:rsidRPr="008B07B2" w:rsidRDefault="009528A8" w:rsidP="009528A8">
      <w:pPr>
        <w:jc w:val="center"/>
        <w:rPr>
          <w:rFonts w:ascii="Arial" w:hAnsi="Arial" w:cs="Arial"/>
          <w:b/>
          <w:sz w:val="24"/>
        </w:rPr>
      </w:pPr>
      <w:r w:rsidRPr="008B07B2">
        <w:rPr>
          <w:rFonts w:ascii="Arial" w:hAnsi="Arial" w:cs="Arial"/>
          <w:b/>
          <w:sz w:val="24"/>
        </w:rPr>
        <w:t>Důvěrnost informací</w:t>
      </w:r>
    </w:p>
    <w:p w14:paraId="5F8F3492" w14:textId="7FF0784C" w:rsidR="009528A8" w:rsidRPr="008B07B2" w:rsidRDefault="009528A8" w:rsidP="005057A1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8B07B2">
        <w:rPr>
          <w:rFonts w:ascii="Arial" w:hAnsi="Arial" w:cs="Arial"/>
        </w:rPr>
        <w:t xml:space="preserve">Výsledky řešení projektu tvoří duševní </w:t>
      </w:r>
      <w:r w:rsidR="001B6382" w:rsidRPr="008B07B2">
        <w:rPr>
          <w:rFonts w:ascii="Arial" w:hAnsi="Arial" w:cs="Arial"/>
        </w:rPr>
        <w:t xml:space="preserve">vlastnictví a obchodní tajemství smluvních stran ve smyslu ust. § 504 zákona č. 89/2012 Sb., občanský zákoník, v platném znění, a smluvní strany se zavazují obsah tohoto obchodního tajemství nevyzradit žádné třetí osobě bez předchozího písemného souhlasu </w:t>
      </w:r>
      <w:r w:rsidR="00753AD9">
        <w:rPr>
          <w:rFonts w:ascii="Arial" w:hAnsi="Arial" w:cs="Arial"/>
        </w:rPr>
        <w:t>všech dotčených</w:t>
      </w:r>
      <w:r w:rsidR="00753AD9" w:rsidRPr="008B07B2">
        <w:rPr>
          <w:rFonts w:ascii="Arial" w:hAnsi="Arial" w:cs="Arial"/>
        </w:rPr>
        <w:t xml:space="preserve"> </w:t>
      </w:r>
      <w:r w:rsidR="001B6382" w:rsidRPr="008B07B2">
        <w:rPr>
          <w:rFonts w:ascii="Arial" w:hAnsi="Arial" w:cs="Arial"/>
        </w:rPr>
        <w:t>smluvní</w:t>
      </w:r>
      <w:r w:rsidR="00753AD9">
        <w:rPr>
          <w:rFonts w:ascii="Arial" w:hAnsi="Arial" w:cs="Arial"/>
        </w:rPr>
        <w:t>ch</w:t>
      </w:r>
      <w:r w:rsidR="001B6382" w:rsidRPr="008B07B2">
        <w:rPr>
          <w:rFonts w:ascii="Arial" w:hAnsi="Arial" w:cs="Arial"/>
        </w:rPr>
        <w:t xml:space="preserve"> stran. </w:t>
      </w:r>
      <w:r w:rsidR="00CB4205">
        <w:rPr>
          <w:rFonts w:ascii="Arial" w:hAnsi="Arial" w:cs="Arial"/>
        </w:rPr>
        <w:t xml:space="preserve">Toto ustanovení se netýká výsledku TA04010102-2017V003, jehož výlučným vlastníkem je TTC. </w:t>
      </w:r>
      <w:r w:rsidR="001B6382" w:rsidRPr="008B07B2">
        <w:rPr>
          <w:rFonts w:ascii="Arial" w:hAnsi="Arial" w:cs="Arial"/>
        </w:rPr>
        <w:t xml:space="preserve">Výsledky řešení projektu netvoří žádné jiné důvěrné informace, se kterými by bylo třeba nakládat podle zvláštních právních předpisů. </w:t>
      </w:r>
    </w:p>
    <w:p w14:paraId="13E0A83F" w14:textId="77777777" w:rsidR="001B6382" w:rsidRPr="008B07B2" w:rsidRDefault="001B6382" w:rsidP="001B6382">
      <w:pPr>
        <w:rPr>
          <w:rFonts w:ascii="Arial" w:hAnsi="Arial" w:cs="Arial"/>
        </w:rPr>
      </w:pPr>
    </w:p>
    <w:p w14:paraId="2CA33F3F" w14:textId="77777777" w:rsidR="001B6382" w:rsidRPr="008B07B2" w:rsidRDefault="001B6382" w:rsidP="001B6382">
      <w:pPr>
        <w:jc w:val="center"/>
        <w:rPr>
          <w:rFonts w:ascii="Arial" w:hAnsi="Arial" w:cs="Arial"/>
          <w:b/>
          <w:sz w:val="24"/>
        </w:rPr>
      </w:pPr>
      <w:r w:rsidRPr="008B07B2">
        <w:rPr>
          <w:rFonts w:ascii="Arial" w:hAnsi="Arial" w:cs="Arial"/>
          <w:b/>
          <w:sz w:val="24"/>
        </w:rPr>
        <w:t>VI.</w:t>
      </w:r>
    </w:p>
    <w:p w14:paraId="0DBE1CDF" w14:textId="77777777" w:rsidR="001B6382" w:rsidRPr="008B07B2" w:rsidRDefault="001B6382" w:rsidP="001B6382">
      <w:pPr>
        <w:jc w:val="center"/>
        <w:rPr>
          <w:rFonts w:ascii="Arial" w:hAnsi="Arial" w:cs="Arial"/>
          <w:b/>
          <w:sz w:val="24"/>
        </w:rPr>
      </w:pPr>
      <w:r w:rsidRPr="008B07B2">
        <w:rPr>
          <w:rFonts w:ascii="Arial" w:hAnsi="Arial" w:cs="Arial"/>
          <w:b/>
          <w:sz w:val="24"/>
        </w:rPr>
        <w:t>Sankce</w:t>
      </w:r>
    </w:p>
    <w:p w14:paraId="51664757" w14:textId="68E9768D" w:rsidR="001B6382" w:rsidRPr="008B07B2" w:rsidRDefault="001B6382" w:rsidP="005057A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8B07B2">
        <w:rPr>
          <w:rFonts w:ascii="Arial" w:hAnsi="Arial" w:cs="Arial"/>
        </w:rPr>
        <w:t xml:space="preserve">Pokud kterákoliv ze smluvních stran nesplní svůj závazek dle této </w:t>
      </w:r>
      <w:r w:rsidR="006D6491">
        <w:rPr>
          <w:rFonts w:ascii="Arial" w:hAnsi="Arial" w:cs="Arial"/>
        </w:rPr>
        <w:t>S</w:t>
      </w:r>
      <w:r w:rsidRPr="008B07B2">
        <w:rPr>
          <w:rFonts w:ascii="Arial" w:hAnsi="Arial" w:cs="Arial"/>
        </w:rPr>
        <w:t>mlouvy ani poté, co byla druhou smluvní stranou vyzvána, aby jej splnila v přiměřeném náhradním termínu, je povinna zaplatit druhé smluvní straně jednorázovou smluvní pokutu ve výši 10.000,- Kč</w:t>
      </w:r>
      <w:r w:rsidR="00194D3C">
        <w:rPr>
          <w:rFonts w:ascii="Arial" w:hAnsi="Arial" w:cs="Arial"/>
        </w:rPr>
        <w:t>,</w:t>
      </w:r>
      <w:r w:rsidR="006B1840">
        <w:rPr>
          <w:rFonts w:ascii="Arial" w:hAnsi="Arial" w:cs="Arial"/>
        </w:rPr>
        <w:t xml:space="preserve"> není-li v této smlouvě stanoven</w:t>
      </w:r>
      <w:r w:rsidR="00F664DD">
        <w:rPr>
          <w:rFonts w:ascii="Arial" w:hAnsi="Arial" w:cs="Arial"/>
        </w:rPr>
        <w:t>o</w:t>
      </w:r>
      <w:r w:rsidR="00194D3C">
        <w:rPr>
          <w:rFonts w:ascii="Arial" w:hAnsi="Arial" w:cs="Arial"/>
        </w:rPr>
        <w:t xml:space="preserve"> jin</w:t>
      </w:r>
      <w:r w:rsidR="00F664DD">
        <w:rPr>
          <w:rFonts w:ascii="Arial" w:hAnsi="Arial" w:cs="Arial"/>
        </w:rPr>
        <w:t>ak</w:t>
      </w:r>
      <w:r w:rsidRPr="008B07B2">
        <w:rPr>
          <w:rFonts w:ascii="Arial" w:hAnsi="Arial" w:cs="Arial"/>
        </w:rPr>
        <w:t>. Zaplacením smluvní pokuty nezaniká právo poškozené strany na náhradu škody, a to v plné výši.</w:t>
      </w:r>
      <w:r w:rsidR="00E22092" w:rsidRPr="008B07B2">
        <w:rPr>
          <w:rFonts w:ascii="Arial" w:hAnsi="Arial" w:cs="Arial"/>
        </w:rPr>
        <w:t xml:space="preserve">  </w:t>
      </w:r>
    </w:p>
    <w:p w14:paraId="5BCBB483" w14:textId="77777777" w:rsidR="003C27A2" w:rsidRDefault="003C27A2" w:rsidP="003C27A2">
      <w:pPr>
        <w:rPr>
          <w:rFonts w:ascii="Arial" w:hAnsi="Arial" w:cs="Arial"/>
        </w:rPr>
      </w:pPr>
    </w:p>
    <w:p w14:paraId="175BBB1A" w14:textId="77777777" w:rsidR="00EC31AE" w:rsidRDefault="00EC31AE" w:rsidP="003C27A2">
      <w:pPr>
        <w:jc w:val="center"/>
        <w:rPr>
          <w:rFonts w:ascii="Arial" w:hAnsi="Arial" w:cs="Arial"/>
          <w:b/>
          <w:sz w:val="24"/>
        </w:rPr>
      </w:pPr>
    </w:p>
    <w:p w14:paraId="352585D3" w14:textId="77777777" w:rsidR="00EC31AE" w:rsidRDefault="00EC31AE" w:rsidP="003C27A2">
      <w:pPr>
        <w:jc w:val="center"/>
        <w:rPr>
          <w:rFonts w:ascii="Arial" w:hAnsi="Arial" w:cs="Arial"/>
          <w:b/>
          <w:sz w:val="24"/>
        </w:rPr>
      </w:pPr>
    </w:p>
    <w:p w14:paraId="7B8BBE06" w14:textId="77777777" w:rsidR="00EC31AE" w:rsidRDefault="00EC31AE" w:rsidP="003C27A2">
      <w:pPr>
        <w:jc w:val="center"/>
        <w:rPr>
          <w:rFonts w:ascii="Arial" w:hAnsi="Arial" w:cs="Arial"/>
          <w:b/>
          <w:sz w:val="24"/>
        </w:rPr>
      </w:pPr>
    </w:p>
    <w:p w14:paraId="30D8F29D" w14:textId="77777777" w:rsidR="003C27A2" w:rsidRPr="008B07B2" w:rsidRDefault="003C27A2" w:rsidP="003C27A2">
      <w:pPr>
        <w:jc w:val="center"/>
        <w:rPr>
          <w:rFonts w:ascii="Arial" w:hAnsi="Arial" w:cs="Arial"/>
          <w:b/>
          <w:sz w:val="24"/>
        </w:rPr>
      </w:pPr>
      <w:r w:rsidRPr="008B07B2">
        <w:rPr>
          <w:rFonts w:ascii="Arial" w:hAnsi="Arial" w:cs="Arial"/>
          <w:b/>
          <w:sz w:val="24"/>
        </w:rPr>
        <w:t>VI</w:t>
      </w:r>
      <w:r w:rsidR="00DF0962">
        <w:rPr>
          <w:rFonts w:ascii="Arial" w:hAnsi="Arial" w:cs="Arial"/>
          <w:b/>
          <w:sz w:val="24"/>
        </w:rPr>
        <w:t>I</w:t>
      </w:r>
      <w:r w:rsidRPr="008B07B2">
        <w:rPr>
          <w:rFonts w:ascii="Arial" w:hAnsi="Arial" w:cs="Arial"/>
          <w:b/>
          <w:sz w:val="24"/>
        </w:rPr>
        <w:t>.</w:t>
      </w:r>
    </w:p>
    <w:p w14:paraId="0DE02F87" w14:textId="77777777" w:rsidR="003C27A2" w:rsidRPr="008B07B2" w:rsidRDefault="003C27A2" w:rsidP="003C27A2">
      <w:pPr>
        <w:jc w:val="center"/>
        <w:rPr>
          <w:rFonts w:ascii="Arial" w:hAnsi="Arial" w:cs="Arial"/>
          <w:b/>
          <w:sz w:val="24"/>
        </w:rPr>
      </w:pPr>
      <w:r w:rsidRPr="008B07B2">
        <w:rPr>
          <w:rFonts w:ascii="Arial" w:hAnsi="Arial" w:cs="Arial"/>
          <w:b/>
          <w:sz w:val="24"/>
        </w:rPr>
        <w:t>Závěrečná ustanovení</w:t>
      </w:r>
    </w:p>
    <w:p w14:paraId="6C8C1440" w14:textId="77777777" w:rsidR="003C27A2" w:rsidRPr="008B07B2" w:rsidRDefault="003C27A2" w:rsidP="008B07B2">
      <w:pPr>
        <w:pStyle w:val="Odstavecseseznamem"/>
        <w:spacing w:after="0"/>
        <w:ind w:left="644"/>
        <w:jc w:val="both"/>
        <w:rPr>
          <w:rFonts w:ascii="Arial" w:hAnsi="Arial" w:cs="Arial"/>
        </w:rPr>
      </w:pPr>
    </w:p>
    <w:p w14:paraId="54F1BCA8" w14:textId="77777777" w:rsidR="005057A1" w:rsidRPr="008B07B2" w:rsidRDefault="005057A1" w:rsidP="005057A1">
      <w:pPr>
        <w:pStyle w:val="Odstavecseseznamem"/>
        <w:spacing w:after="0"/>
        <w:jc w:val="both"/>
        <w:rPr>
          <w:rFonts w:ascii="Arial" w:hAnsi="Arial" w:cs="Arial"/>
        </w:rPr>
      </w:pPr>
    </w:p>
    <w:p w14:paraId="58DF57F7" w14:textId="77777777" w:rsidR="003C27A2" w:rsidRPr="008B07B2" w:rsidRDefault="003C27A2" w:rsidP="005057A1">
      <w:pPr>
        <w:pStyle w:val="Odstavecseseznamem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8B07B2">
        <w:rPr>
          <w:rFonts w:ascii="Arial" w:hAnsi="Arial" w:cs="Arial"/>
        </w:rPr>
        <w:t>Smlouva se sjednává na dobu neurčitou.</w:t>
      </w:r>
    </w:p>
    <w:p w14:paraId="0B3E7DE5" w14:textId="77777777" w:rsidR="005057A1" w:rsidRPr="008B07B2" w:rsidRDefault="005057A1" w:rsidP="005057A1">
      <w:pPr>
        <w:pStyle w:val="Odstavecseseznamem"/>
        <w:spacing w:after="0"/>
        <w:jc w:val="both"/>
        <w:rPr>
          <w:rFonts w:ascii="Arial" w:hAnsi="Arial" w:cs="Arial"/>
        </w:rPr>
      </w:pPr>
    </w:p>
    <w:p w14:paraId="77706187" w14:textId="64E38826" w:rsidR="003C27A2" w:rsidRPr="008B07B2" w:rsidRDefault="003C27A2" w:rsidP="005057A1">
      <w:pPr>
        <w:pStyle w:val="Odstavecseseznamem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8B07B2">
        <w:rPr>
          <w:rFonts w:ascii="Arial" w:hAnsi="Arial" w:cs="Arial"/>
        </w:rPr>
        <w:t xml:space="preserve">Práva a povinnosti smluvních stran touto </w:t>
      </w:r>
      <w:r w:rsidR="006D6491">
        <w:rPr>
          <w:rFonts w:ascii="Arial" w:hAnsi="Arial" w:cs="Arial"/>
        </w:rPr>
        <w:t>S</w:t>
      </w:r>
      <w:r w:rsidRPr="008B07B2">
        <w:rPr>
          <w:rFonts w:ascii="Arial" w:hAnsi="Arial" w:cs="Arial"/>
        </w:rPr>
        <w:t>mlouvou výslovně neupravená se řídí zákonem č. 130/2002 Sb. o podpoře výzkumu, experimentálního vývoje a inovací, v platném znění a zákonem č. 89/2012 Sb., občanský zákoník, v platném znění.</w:t>
      </w:r>
    </w:p>
    <w:p w14:paraId="2D5A5FBF" w14:textId="77777777" w:rsidR="005057A1" w:rsidRPr="008B07B2" w:rsidRDefault="005057A1" w:rsidP="005057A1">
      <w:pPr>
        <w:pStyle w:val="Odstavecseseznamem"/>
        <w:spacing w:after="0"/>
        <w:jc w:val="both"/>
        <w:rPr>
          <w:rFonts w:ascii="Arial" w:hAnsi="Arial" w:cs="Arial"/>
        </w:rPr>
      </w:pPr>
    </w:p>
    <w:p w14:paraId="7F17E4D8" w14:textId="07EB0435" w:rsidR="00DB08FE" w:rsidRPr="008B07B2" w:rsidRDefault="003C27A2" w:rsidP="008B07B2">
      <w:pPr>
        <w:pStyle w:val="Odstavecseseznamem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8B07B2">
        <w:rPr>
          <w:rFonts w:ascii="Arial" w:hAnsi="Arial" w:cs="Arial"/>
        </w:rPr>
        <w:t xml:space="preserve">Tuto </w:t>
      </w:r>
      <w:r w:rsidR="006D6491">
        <w:rPr>
          <w:rFonts w:ascii="Arial" w:hAnsi="Arial" w:cs="Arial"/>
        </w:rPr>
        <w:t>S</w:t>
      </w:r>
      <w:r w:rsidRPr="008B07B2">
        <w:rPr>
          <w:rFonts w:ascii="Arial" w:hAnsi="Arial" w:cs="Arial"/>
        </w:rPr>
        <w:t xml:space="preserve">mlouvu je možno měnit nebo doplňovat jen písemnými dodatky vzájemně potvrzenými </w:t>
      </w:r>
      <w:r w:rsidR="00DB08FE" w:rsidRPr="008B07B2">
        <w:rPr>
          <w:rFonts w:ascii="Arial" w:hAnsi="Arial" w:cs="Arial"/>
        </w:rPr>
        <w:t xml:space="preserve">všemi </w:t>
      </w:r>
      <w:r w:rsidRPr="008B07B2">
        <w:rPr>
          <w:rFonts w:ascii="Arial" w:hAnsi="Arial" w:cs="Arial"/>
        </w:rPr>
        <w:t xml:space="preserve">smluvními stranami. Za písemnou formu nebude pro tento účel považována výměna e-mailových či jiných elektronických zpráv. </w:t>
      </w:r>
    </w:p>
    <w:p w14:paraId="52B33717" w14:textId="77777777" w:rsidR="00DB08FE" w:rsidRPr="008B07B2" w:rsidRDefault="00DB08FE" w:rsidP="008B07B2">
      <w:pPr>
        <w:pStyle w:val="Odstavecseseznamem"/>
        <w:spacing w:after="0"/>
        <w:jc w:val="both"/>
        <w:rPr>
          <w:rFonts w:ascii="Arial" w:hAnsi="Arial" w:cs="Arial"/>
        </w:rPr>
      </w:pPr>
    </w:p>
    <w:p w14:paraId="40555AAD" w14:textId="167EDA6A" w:rsidR="00DB08FE" w:rsidRPr="008B07B2" w:rsidRDefault="00DB08FE" w:rsidP="008B07B2">
      <w:pPr>
        <w:pStyle w:val="Odstavecseseznamem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8B07B2">
        <w:rPr>
          <w:rFonts w:ascii="Arial" w:hAnsi="Arial" w:cs="Arial"/>
        </w:rPr>
        <w:t>Ostatní smluvní strany  berou na vědomí, že ZČU</w:t>
      </w:r>
      <w:r w:rsidR="00592423">
        <w:rPr>
          <w:rFonts w:ascii="Arial" w:hAnsi="Arial" w:cs="Arial"/>
        </w:rPr>
        <w:t>, FBMI a UPce</w:t>
      </w:r>
      <w:r w:rsidRPr="008B07B2">
        <w:rPr>
          <w:rFonts w:ascii="Arial" w:hAnsi="Arial" w:cs="Arial"/>
        </w:rPr>
        <w:t xml:space="preserve"> j</w:t>
      </w:r>
      <w:r w:rsidR="00592423">
        <w:rPr>
          <w:rFonts w:ascii="Arial" w:hAnsi="Arial" w:cs="Arial"/>
        </w:rPr>
        <w:t>sou</w:t>
      </w:r>
      <w:r w:rsidRPr="008B07B2">
        <w:rPr>
          <w:rFonts w:ascii="Arial" w:hAnsi="Arial" w:cs="Arial"/>
        </w:rPr>
        <w:t xml:space="preserve"> subjekt</w:t>
      </w:r>
      <w:r w:rsidR="00592423">
        <w:rPr>
          <w:rFonts w:ascii="Arial" w:hAnsi="Arial" w:cs="Arial"/>
        </w:rPr>
        <w:t>y</w:t>
      </w:r>
      <w:r w:rsidRPr="008B07B2">
        <w:rPr>
          <w:rFonts w:ascii="Arial" w:hAnsi="Arial" w:cs="Arial"/>
        </w:rPr>
        <w:t xml:space="preserve"> povinn</w:t>
      </w:r>
      <w:r w:rsidR="00592423">
        <w:rPr>
          <w:rFonts w:ascii="Arial" w:hAnsi="Arial" w:cs="Arial"/>
        </w:rPr>
        <w:t>é</w:t>
      </w:r>
      <w:r w:rsidRPr="008B07B2">
        <w:rPr>
          <w:rFonts w:ascii="Arial" w:hAnsi="Arial" w:cs="Arial"/>
        </w:rPr>
        <w:t xml:space="preserve"> zveřejňovat smlouvy dle zákona č. 340/2015 Sb.</w:t>
      </w:r>
      <w:r w:rsidR="00194D3C">
        <w:rPr>
          <w:rFonts w:ascii="Arial" w:hAnsi="Arial" w:cs="Arial"/>
        </w:rPr>
        <w:t xml:space="preserve">, </w:t>
      </w:r>
      <w:r w:rsidR="00592423">
        <w:rPr>
          <w:rFonts w:ascii="Arial" w:hAnsi="Arial" w:cs="Arial"/>
        </w:rPr>
        <w:t>že</w:t>
      </w:r>
      <w:r w:rsidRPr="008B07B2">
        <w:rPr>
          <w:rFonts w:ascii="Arial" w:hAnsi="Arial" w:cs="Arial"/>
        </w:rPr>
        <w:t xml:space="preserve"> ZČU tuto </w:t>
      </w:r>
      <w:r w:rsidR="006D6491">
        <w:rPr>
          <w:rFonts w:ascii="Arial" w:hAnsi="Arial" w:cs="Arial"/>
        </w:rPr>
        <w:t>S</w:t>
      </w:r>
      <w:r w:rsidRPr="008B07B2">
        <w:rPr>
          <w:rFonts w:ascii="Arial" w:hAnsi="Arial" w:cs="Arial"/>
        </w:rPr>
        <w:t xml:space="preserve">mlouvu zveřejní v registru smluv. </w:t>
      </w:r>
    </w:p>
    <w:p w14:paraId="25847937" w14:textId="77777777" w:rsidR="00DB08FE" w:rsidRPr="008B07B2" w:rsidRDefault="00DB08FE" w:rsidP="008B07B2">
      <w:pPr>
        <w:pStyle w:val="Odstavecseseznamem"/>
        <w:spacing w:after="0"/>
        <w:jc w:val="both"/>
        <w:rPr>
          <w:rFonts w:ascii="Arial" w:hAnsi="Arial" w:cs="Arial"/>
        </w:rPr>
      </w:pPr>
    </w:p>
    <w:p w14:paraId="662AE8B4" w14:textId="0C3981BF" w:rsidR="00DB08FE" w:rsidRPr="008B07B2" w:rsidRDefault="00DB08FE" w:rsidP="008B07B2">
      <w:pPr>
        <w:pStyle w:val="Odstavecseseznamem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8B07B2">
        <w:rPr>
          <w:rFonts w:ascii="Arial" w:hAnsi="Arial" w:cs="Arial"/>
        </w:rPr>
        <w:t xml:space="preserve">Smlouva nabývá platnosti dnem jejího uzavření, tj. dnem podpisu </w:t>
      </w:r>
      <w:r w:rsidR="004F6904">
        <w:rPr>
          <w:rFonts w:ascii="Arial" w:hAnsi="Arial" w:cs="Arial"/>
        </w:rPr>
        <w:t>S</w:t>
      </w:r>
      <w:r w:rsidRPr="008B07B2">
        <w:rPr>
          <w:rFonts w:ascii="Arial" w:hAnsi="Arial" w:cs="Arial"/>
        </w:rPr>
        <w:t>mlouvy oprávněnými zástupci obou smluvních stran. Smlouva nabývá účinnosti dnem</w:t>
      </w:r>
      <w:r w:rsidR="00347134">
        <w:rPr>
          <w:rFonts w:ascii="Arial" w:hAnsi="Arial" w:cs="Arial"/>
        </w:rPr>
        <w:t xml:space="preserve"> podpisu smluvními stranami</w:t>
      </w:r>
      <w:r w:rsidR="00194D3C">
        <w:rPr>
          <w:rFonts w:ascii="Arial" w:hAnsi="Arial" w:cs="Arial"/>
        </w:rPr>
        <w:t>.</w:t>
      </w:r>
      <w:r w:rsidR="00347134">
        <w:rPr>
          <w:rFonts w:ascii="Arial" w:hAnsi="Arial" w:cs="Arial"/>
        </w:rPr>
        <w:t xml:space="preserve"> </w:t>
      </w:r>
    </w:p>
    <w:p w14:paraId="172E244C" w14:textId="77777777" w:rsidR="005057A1" w:rsidRPr="008B07B2" w:rsidRDefault="005057A1" w:rsidP="005057A1">
      <w:pPr>
        <w:pStyle w:val="Odstavecseseznamem"/>
        <w:spacing w:after="0"/>
        <w:jc w:val="both"/>
        <w:rPr>
          <w:rFonts w:ascii="Arial" w:hAnsi="Arial" w:cs="Arial"/>
        </w:rPr>
      </w:pPr>
    </w:p>
    <w:p w14:paraId="60334875" w14:textId="295DC57F" w:rsidR="003C27A2" w:rsidRPr="008B07B2" w:rsidRDefault="003C27A2" w:rsidP="005057A1">
      <w:pPr>
        <w:pStyle w:val="Odstavecseseznamem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8B07B2">
        <w:rPr>
          <w:rFonts w:ascii="Arial" w:hAnsi="Arial" w:cs="Arial"/>
        </w:rPr>
        <w:t xml:space="preserve">Tato </w:t>
      </w:r>
      <w:r w:rsidR="006D6491">
        <w:rPr>
          <w:rFonts w:ascii="Arial" w:hAnsi="Arial" w:cs="Arial"/>
        </w:rPr>
        <w:t>S</w:t>
      </w:r>
      <w:r w:rsidRPr="008B07B2">
        <w:rPr>
          <w:rFonts w:ascii="Arial" w:hAnsi="Arial" w:cs="Arial"/>
        </w:rPr>
        <w:t xml:space="preserve">mlouva obsahuje úplné ujednání o předmětu </w:t>
      </w:r>
      <w:r w:rsidR="004F6904">
        <w:rPr>
          <w:rFonts w:ascii="Arial" w:hAnsi="Arial" w:cs="Arial"/>
        </w:rPr>
        <w:t>S</w:t>
      </w:r>
      <w:r w:rsidRPr="008B07B2">
        <w:rPr>
          <w:rFonts w:ascii="Arial" w:hAnsi="Arial" w:cs="Arial"/>
        </w:rPr>
        <w:t xml:space="preserve">mlouvy a všech náležitostech, které smluvní strany měly a chtěly ve </w:t>
      </w:r>
      <w:r w:rsidR="006D6491">
        <w:rPr>
          <w:rFonts w:ascii="Arial" w:hAnsi="Arial" w:cs="Arial"/>
        </w:rPr>
        <w:t>S</w:t>
      </w:r>
      <w:r w:rsidRPr="008B07B2">
        <w:rPr>
          <w:rFonts w:ascii="Arial" w:hAnsi="Arial" w:cs="Arial"/>
        </w:rPr>
        <w:t xml:space="preserve">mlouvě </w:t>
      </w:r>
      <w:r w:rsidR="0058237F" w:rsidRPr="008B07B2">
        <w:rPr>
          <w:rFonts w:ascii="Arial" w:hAnsi="Arial" w:cs="Arial"/>
        </w:rPr>
        <w:t>ujednat, a které</w:t>
      </w:r>
      <w:r w:rsidRPr="008B07B2">
        <w:rPr>
          <w:rFonts w:ascii="Arial" w:hAnsi="Arial" w:cs="Arial"/>
        </w:rPr>
        <w:t xml:space="preserve"> považují za důležité pro závaznost této </w:t>
      </w:r>
      <w:r w:rsidR="006D6491">
        <w:rPr>
          <w:rFonts w:ascii="Arial" w:hAnsi="Arial" w:cs="Arial"/>
        </w:rPr>
        <w:t>S</w:t>
      </w:r>
      <w:r w:rsidRPr="008B07B2">
        <w:rPr>
          <w:rFonts w:ascii="Arial" w:hAnsi="Arial" w:cs="Arial"/>
        </w:rPr>
        <w:t xml:space="preserve">mlouvy. </w:t>
      </w:r>
    </w:p>
    <w:p w14:paraId="2A6F89F8" w14:textId="77777777" w:rsidR="005057A1" w:rsidRPr="008B07B2" w:rsidRDefault="005057A1" w:rsidP="005057A1">
      <w:pPr>
        <w:pStyle w:val="Odstavecseseznamem"/>
        <w:spacing w:after="0"/>
        <w:jc w:val="both"/>
        <w:rPr>
          <w:rFonts w:ascii="Arial" w:hAnsi="Arial" w:cs="Arial"/>
        </w:rPr>
      </w:pPr>
    </w:p>
    <w:p w14:paraId="140CC44A" w14:textId="1592AEDF" w:rsidR="0058237F" w:rsidRPr="008B07B2" w:rsidRDefault="0058237F" w:rsidP="005057A1">
      <w:pPr>
        <w:pStyle w:val="Odstavecseseznamem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8B07B2">
        <w:rPr>
          <w:rFonts w:ascii="Arial" w:hAnsi="Arial" w:cs="Arial"/>
        </w:rPr>
        <w:t xml:space="preserve">Pokud by jednotlivá ustanovení této </w:t>
      </w:r>
      <w:r w:rsidR="006D6491">
        <w:rPr>
          <w:rFonts w:ascii="Arial" w:hAnsi="Arial" w:cs="Arial"/>
        </w:rPr>
        <w:t>S</w:t>
      </w:r>
      <w:r w:rsidRPr="008B07B2">
        <w:rPr>
          <w:rFonts w:ascii="Arial" w:hAnsi="Arial" w:cs="Arial"/>
        </w:rPr>
        <w:t xml:space="preserve">mlouvy byla nerealizovatelná nebo neplatná, nebo by se nerealizovatelnými nebo neplatnými stala, nebude tímto dotčena platnost ostatních ustanovení této </w:t>
      </w:r>
      <w:r w:rsidR="006D6491">
        <w:rPr>
          <w:rFonts w:ascii="Arial" w:hAnsi="Arial" w:cs="Arial"/>
        </w:rPr>
        <w:t>S</w:t>
      </w:r>
      <w:r w:rsidRPr="008B07B2">
        <w:rPr>
          <w:rFonts w:ascii="Arial" w:hAnsi="Arial" w:cs="Arial"/>
        </w:rPr>
        <w:t xml:space="preserve">mlouvy. Smluvní strany se zavazují, že případné neplatné nebo nerealizovatelné ustanovení této </w:t>
      </w:r>
      <w:r w:rsidR="006D6491">
        <w:rPr>
          <w:rFonts w:ascii="Arial" w:hAnsi="Arial" w:cs="Arial"/>
        </w:rPr>
        <w:t>S</w:t>
      </w:r>
      <w:r w:rsidRPr="008B07B2">
        <w:rPr>
          <w:rFonts w:ascii="Arial" w:hAnsi="Arial" w:cs="Arial"/>
        </w:rPr>
        <w:t>mlouvy nahradí bez zbytečného odkladu takovým ustanovení, které se pokud možno co nejvíce blíží hospodářs</w:t>
      </w:r>
      <w:r w:rsidR="000806CB" w:rsidRPr="008B07B2">
        <w:rPr>
          <w:rFonts w:ascii="Arial" w:hAnsi="Arial" w:cs="Arial"/>
        </w:rPr>
        <w:t>kému účelu původního ustanovení</w:t>
      </w:r>
      <w:r w:rsidRPr="008B07B2">
        <w:rPr>
          <w:rFonts w:ascii="Arial" w:hAnsi="Arial" w:cs="Arial"/>
        </w:rPr>
        <w:t xml:space="preserve">. Ukáže-li se některé z ustanovení </w:t>
      </w:r>
      <w:r w:rsidR="006D6491">
        <w:rPr>
          <w:rFonts w:ascii="Arial" w:hAnsi="Arial" w:cs="Arial"/>
        </w:rPr>
        <w:t>S</w:t>
      </w:r>
      <w:r w:rsidRPr="008B07B2">
        <w:rPr>
          <w:rFonts w:ascii="Arial" w:hAnsi="Arial" w:cs="Arial"/>
        </w:rPr>
        <w:t xml:space="preserve">mlouvy </w:t>
      </w:r>
      <w:r w:rsidR="00DB08FE" w:rsidRPr="008B07B2">
        <w:rPr>
          <w:rFonts w:ascii="Arial" w:hAnsi="Arial" w:cs="Arial"/>
        </w:rPr>
        <w:t xml:space="preserve">neplatné, postupuje se </w:t>
      </w:r>
      <w:r w:rsidRPr="008B07B2">
        <w:rPr>
          <w:rFonts w:ascii="Arial" w:hAnsi="Arial" w:cs="Arial"/>
        </w:rPr>
        <w:t>podle § 576 zákona č. 89/2012 Sb., občanský zákoník, v platném znění.</w:t>
      </w:r>
    </w:p>
    <w:p w14:paraId="48D31284" w14:textId="77777777" w:rsidR="008B370B" w:rsidRPr="008B07B2" w:rsidRDefault="008B370B" w:rsidP="008B370B">
      <w:pPr>
        <w:pStyle w:val="Odstavecseseznamem"/>
        <w:spacing w:after="0"/>
        <w:jc w:val="both"/>
        <w:rPr>
          <w:rFonts w:ascii="Arial" w:hAnsi="Arial" w:cs="Arial"/>
        </w:rPr>
      </w:pPr>
    </w:p>
    <w:p w14:paraId="647A1E4E" w14:textId="374B6C77" w:rsidR="0058237F" w:rsidRPr="008B07B2" w:rsidRDefault="0058237F" w:rsidP="00C479F1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8B07B2">
        <w:rPr>
          <w:rFonts w:ascii="Arial" w:hAnsi="Arial" w:cs="Arial"/>
        </w:rPr>
        <w:t xml:space="preserve">Tato </w:t>
      </w:r>
      <w:r w:rsidR="006D6491">
        <w:rPr>
          <w:rFonts w:ascii="Arial" w:hAnsi="Arial" w:cs="Arial"/>
        </w:rPr>
        <w:t>S</w:t>
      </w:r>
      <w:r w:rsidRPr="008B07B2">
        <w:rPr>
          <w:rFonts w:ascii="Arial" w:hAnsi="Arial" w:cs="Arial"/>
        </w:rPr>
        <w:t>mlouva je sepsána v </w:t>
      </w:r>
      <w:r w:rsidR="00C032A6">
        <w:rPr>
          <w:rFonts w:ascii="Arial" w:hAnsi="Arial" w:cs="Arial"/>
        </w:rPr>
        <w:t>sedm</w:t>
      </w:r>
      <w:r w:rsidR="00A01E5A">
        <w:rPr>
          <w:rFonts w:ascii="Arial" w:hAnsi="Arial" w:cs="Arial"/>
        </w:rPr>
        <w:t>i</w:t>
      </w:r>
      <w:r w:rsidR="00A01E5A" w:rsidRPr="008B07B2">
        <w:rPr>
          <w:rFonts w:ascii="Arial" w:hAnsi="Arial" w:cs="Arial"/>
        </w:rPr>
        <w:t xml:space="preserve"> </w:t>
      </w:r>
      <w:r w:rsidRPr="008B07B2">
        <w:rPr>
          <w:rFonts w:ascii="Arial" w:hAnsi="Arial" w:cs="Arial"/>
        </w:rPr>
        <w:t>vyhotoveních, z nichž každá</w:t>
      </w:r>
      <w:r w:rsidR="000806CB" w:rsidRPr="008B07B2">
        <w:rPr>
          <w:rFonts w:ascii="Arial" w:hAnsi="Arial" w:cs="Arial"/>
        </w:rPr>
        <w:t xml:space="preserve"> ze smluvních stran obdrží po jednom vyhotovení, </w:t>
      </w:r>
      <w:r w:rsidR="002D14CF">
        <w:rPr>
          <w:rFonts w:ascii="Arial" w:hAnsi="Arial" w:cs="Arial"/>
        </w:rPr>
        <w:t>jedno</w:t>
      </w:r>
      <w:r w:rsidR="002D14CF" w:rsidRPr="008B07B2">
        <w:rPr>
          <w:rFonts w:ascii="Arial" w:hAnsi="Arial" w:cs="Arial"/>
        </w:rPr>
        <w:t xml:space="preserve"> </w:t>
      </w:r>
      <w:r w:rsidR="000806CB" w:rsidRPr="008B07B2">
        <w:rPr>
          <w:rFonts w:ascii="Arial" w:hAnsi="Arial" w:cs="Arial"/>
        </w:rPr>
        <w:t>vyhotovení j</w:t>
      </w:r>
      <w:r w:rsidR="002D14CF">
        <w:rPr>
          <w:rFonts w:ascii="Arial" w:hAnsi="Arial" w:cs="Arial"/>
        </w:rPr>
        <w:t>e</w:t>
      </w:r>
      <w:r w:rsidR="000806CB" w:rsidRPr="008B07B2">
        <w:rPr>
          <w:rFonts w:ascii="Arial" w:hAnsi="Arial" w:cs="Arial"/>
        </w:rPr>
        <w:t xml:space="preserve"> určen</w:t>
      </w:r>
      <w:r w:rsidR="002D14CF">
        <w:rPr>
          <w:rFonts w:ascii="Arial" w:hAnsi="Arial" w:cs="Arial"/>
        </w:rPr>
        <w:t>o</w:t>
      </w:r>
      <w:r w:rsidR="000806CB" w:rsidRPr="008B07B2">
        <w:rPr>
          <w:rFonts w:ascii="Arial" w:hAnsi="Arial" w:cs="Arial"/>
        </w:rPr>
        <w:t xml:space="preserve"> pro potřeby Úřadu průmyslového vlastnictví a jedno vyhotovení je příjemce podpory povinen předložit poskytovateli dotace. </w:t>
      </w:r>
    </w:p>
    <w:p w14:paraId="3BE973B2" w14:textId="77777777" w:rsidR="00DB08FE" w:rsidRPr="008B07B2" w:rsidRDefault="00DB08FE" w:rsidP="008B07B2">
      <w:pPr>
        <w:ind w:left="720"/>
        <w:rPr>
          <w:rFonts w:ascii="Arial" w:hAnsi="Arial" w:cs="Arial"/>
        </w:rPr>
      </w:pPr>
    </w:p>
    <w:p w14:paraId="060859F2" w14:textId="77777777" w:rsidR="00DB08FE" w:rsidRDefault="00DB08FE" w:rsidP="008B07B2">
      <w:pPr>
        <w:rPr>
          <w:rFonts w:ascii="Arial" w:hAnsi="Arial" w:cs="Arial"/>
        </w:rPr>
      </w:pPr>
    </w:p>
    <w:p w14:paraId="01A46CF4" w14:textId="77777777" w:rsidR="007854DE" w:rsidRDefault="007854DE" w:rsidP="008B07B2">
      <w:pPr>
        <w:rPr>
          <w:rFonts w:ascii="Arial" w:hAnsi="Arial" w:cs="Arial"/>
        </w:rPr>
      </w:pPr>
    </w:p>
    <w:p w14:paraId="1BF47FD2" w14:textId="77777777" w:rsidR="007854DE" w:rsidRDefault="007854DE" w:rsidP="008B07B2">
      <w:pPr>
        <w:rPr>
          <w:rFonts w:ascii="Arial" w:hAnsi="Arial" w:cs="Arial"/>
        </w:rPr>
      </w:pPr>
    </w:p>
    <w:p w14:paraId="0DD85118" w14:textId="77777777" w:rsidR="007854DE" w:rsidRDefault="007854DE" w:rsidP="008B07B2">
      <w:pPr>
        <w:rPr>
          <w:rFonts w:ascii="Arial" w:hAnsi="Arial" w:cs="Arial"/>
        </w:rPr>
      </w:pPr>
    </w:p>
    <w:p w14:paraId="3EABAE5E" w14:textId="77777777" w:rsidR="007854DE" w:rsidRDefault="007854DE" w:rsidP="008B07B2">
      <w:pPr>
        <w:rPr>
          <w:rFonts w:ascii="Arial" w:hAnsi="Arial" w:cs="Arial"/>
        </w:rPr>
      </w:pPr>
    </w:p>
    <w:p w14:paraId="5B4D2786" w14:textId="77777777" w:rsidR="007854DE" w:rsidRDefault="007854DE" w:rsidP="008B07B2">
      <w:pPr>
        <w:rPr>
          <w:rFonts w:ascii="Arial" w:hAnsi="Arial" w:cs="Arial"/>
        </w:rPr>
      </w:pPr>
    </w:p>
    <w:p w14:paraId="01B288C8" w14:textId="42F667DB" w:rsidR="000806CB" w:rsidRDefault="000806CB" w:rsidP="000806CB">
      <w:pPr>
        <w:jc w:val="center"/>
        <w:rPr>
          <w:rFonts w:ascii="Arial" w:hAnsi="Arial" w:cs="Arial"/>
        </w:rPr>
      </w:pPr>
      <w:r w:rsidRPr="008B07B2">
        <w:rPr>
          <w:rFonts w:ascii="Arial" w:hAnsi="Arial" w:cs="Arial"/>
        </w:rPr>
        <w:t>Podpisový list č. 1</w:t>
      </w:r>
    </w:p>
    <w:p w14:paraId="4366E66F" w14:textId="77777777" w:rsidR="00C479F1" w:rsidRPr="008B07B2" w:rsidRDefault="00C479F1" w:rsidP="000806CB">
      <w:pPr>
        <w:jc w:val="center"/>
        <w:rPr>
          <w:rFonts w:ascii="Arial" w:hAnsi="Arial" w:cs="Arial"/>
        </w:rPr>
      </w:pPr>
    </w:p>
    <w:p w14:paraId="39362345" w14:textId="78452AFF" w:rsidR="00DB08FE" w:rsidRPr="00102139" w:rsidRDefault="00DB08FE" w:rsidP="00DB08FE">
      <w:pPr>
        <w:jc w:val="center"/>
        <w:rPr>
          <w:rFonts w:ascii="Arial" w:hAnsi="Arial" w:cs="Arial"/>
          <w:b/>
          <w:sz w:val="24"/>
        </w:rPr>
      </w:pPr>
      <w:r w:rsidRPr="00102139">
        <w:rPr>
          <w:rFonts w:ascii="Arial" w:hAnsi="Arial" w:cs="Arial"/>
          <w:b/>
          <w:sz w:val="24"/>
        </w:rPr>
        <w:t>Smlouva o využití výsledků dosažených při řešení projektu výzkumu a vývoje TA0</w:t>
      </w:r>
      <w:r w:rsidR="00FD1949" w:rsidRPr="00102139">
        <w:rPr>
          <w:rFonts w:ascii="Arial" w:hAnsi="Arial" w:cs="Arial"/>
          <w:b/>
          <w:sz w:val="24"/>
        </w:rPr>
        <w:t>4</w:t>
      </w:r>
      <w:r w:rsidRPr="00102139">
        <w:rPr>
          <w:rFonts w:ascii="Arial" w:hAnsi="Arial" w:cs="Arial"/>
          <w:b/>
          <w:sz w:val="24"/>
        </w:rPr>
        <w:t>010</w:t>
      </w:r>
      <w:r w:rsidR="00FD1949" w:rsidRPr="00102139">
        <w:rPr>
          <w:rFonts w:ascii="Arial" w:hAnsi="Arial" w:cs="Arial"/>
          <w:b/>
          <w:sz w:val="24"/>
        </w:rPr>
        <w:t>102</w:t>
      </w:r>
    </w:p>
    <w:p w14:paraId="6CF3D3E6" w14:textId="77777777" w:rsidR="000806CB" w:rsidRPr="008B07B2" w:rsidRDefault="000806CB" w:rsidP="000806CB">
      <w:pPr>
        <w:rPr>
          <w:rFonts w:ascii="Arial" w:hAnsi="Arial" w:cs="Arial"/>
        </w:rPr>
      </w:pPr>
    </w:p>
    <w:p w14:paraId="61151A7C" w14:textId="77777777" w:rsidR="000806CB" w:rsidRPr="008B07B2" w:rsidRDefault="000806CB" w:rsidP="000806CB">
      <w:pPr>
        <w:rPr>
          <w:rFonts w:ascii="Arial" w:hAnsi="Arial" w:cs="Arial"/>
        </w:rPr>
      </w:pPr>
    </w:p>
    <w:p w14:paraId="01A5F1AD" w14:textId="77777777" w:rsidR="000806CB" w:rsidRDefault="000806CB" w:rsidP="000806CB">
      <w:pPr>
        <w:rPr>
          <w:rFonts w:ascii="Arial" w:hAnsi="Arial" w:cs="Arial"/>
        </w:rPr>
      </w:pPr>
    </w:p>
    <w:p w14:paraId="24F693FE" w14:textId="77777777" w:rsidR="00CC4462" w:rsidRDefault="00CC4462" w:rsidP="000806CB">
      <w:pPr>
        <w:rPr>
          <w:rFonts w:ascii="Arial" w:hAnsi="Arial" w:cs="Arial"/>
        </w:rPr>
      </w:pPr>
    </w:p>
    <w:p w14:paraId="22984773" w14:textId="77777777" w:rsidR="00CC4462" w:rsidRPr="008B07B2" w:rsidRDefault="00CC4462" w:rsidP="000806CB">
      <w:pPr>
        <w:rPr>
          <w:rFonts w:ascii="Arial" w:hAnsi="Arial" w:cs="Arial"/>
        </w:rPr>
      </w:pPr>
    </w:p>
    <w:p w14:paraId="5635192B" w14:textId="77777777" w:rsidR="000806CB" w:rsidRDefault="000806CB" w:rsidP="000806CB">
      <w:pPr>
        <w:rPr>
          <w:rFonts w:ascii="Arial" w:hAnsi="Arial" w:cs="Arial"/>
        </w:rPr>
      </w:pPr>
    </w:p>
    <w:p w14:paraId="57C9F155" w14:textId="77777777" w:rsidR="00C479F1" w:rsidRPr="008B07B2" w:rsidRDefault="00C479F1" w:rsidP="000806CB">
      <w:pPr>
        <w:rPr>
          <w:rFonts w:ascii="Arial" w:hAnsi="Arial" w:cs="Arial"/>
        </w:rPr>
      </w:pPr>
    </w:p>
    <w:p w14:paraId="4E135D9D" w14:textId="77777777" w:rsidR="000806CB" w:rsidRPr="008B07B2" w:rsidRDefault="000806CB" w:rsidP="000806CB">
      <w:pPr>
        <w:rPr>
          <w:rFonts w:ascii="Arial" w:hAnsi="Arial" w:cs="Arial"/>
          <w:b/>
        </w:rPr>
      </w:pPr>
      <w:r w:rsidRPr="008B07B2">
        <w:rPr>
          <w:rFonts w:ascii="Arial" w:hAnsi="Arial" w:cs="Arial"/>
        </w:rPr>
        <w:t xml:space="preserve">Za příjemce </w:t>
      </w:r>
      <w:r w:rsidRPr="008B07B2">
        <w:rPr>
          <w:rFonts w:ascii="Arial" w:hAnsi="Arial" w:cs="Arial"/>
          <w:b/>
        </w:rPr>
        <w:t>TESLA BLATNÁ, a.s.</w:t>
      </w:r>
    </w:p>
    <w:p w14:paraId="57FB30EB" w14:textId="77777777" w:rsidR="000806CB" w:rsidRPr="008B07B2" w:rsidRDefault="000806CB" w:rsidP="000806CB">
      <w:pPr>
        <w:rPr>
          <w:rFonts w:ascii="Arial" w:hAnsi="Arial" w:cs="Arial"/>
        </w:rPr>
      </w:pPr>
    </w:p>
    <w:p w14:paraId="5A907BE4" w14:textId="77777777" w:rsidR="000806CB" w:rsidRPr="008B07B2" w:rsidRDefault="000806CB" w:rsidP="000806CB">
      <w:pPr>
        <w:rPr>
          <w:rFonts w:ascii="Arial" w:hAnsi="Arial" w:cs="Arial"/>
        </w:rPr>
      </w:pPr>
    </w:p>
    <w:p w14:paraId="73EDAF78" w14:textId="77777777" w:rsidR="000806CB" w:rsidRPr="008B07B2" w:rsidRDefault="000806CB" w:rsidP="000806CB">
      <w:pPr>
        <w:rPr>
          <w:rFonts w:ascii="Arial" w:hAnsi="Arial" w:cs="Arial"/>
        </w:rPr>
      </w:pPr>
    </w:p>
    <w:p w14:paraId="0071800A" w14:textId="77777777" w:rsidR="007D7BAB" w:rsidRPr="008B07B2" w:rsidRDefault="007D7BAB" w:rsidP="000806CB">
      <w:pPr>
        <w:rPr>
          <w:rFonts w:ascii="Arial" w:hAnsi="Arial" w:cs="Arial"/>
        </w:rPr>
      </w:pPr>
    </w:p>
    <w:p w14:paraId="1D49B369" w14:textId="77777777" w:rsidR="007D7BAB" w:rsidRPr="008B07B2" w:rsidRDefault="007D7BAB" w:rsidP="000806CB">
      <w:pPr>
        <w:rPr>
          <w:rFonts w:ascii="Arial" w:hAnsi="Arial" w:cs="Arial"/>
        </w:rPr>
      </w:pPr>
    </w:p>
    <w:p w14:paraId="2F748A54" w14:textId="77777777" w:rsidR="007D7BAB" w:rsidRPr="008B07B2" w:rsidRDefault="007D7BAB" w:rsidP="000806CB">
      <w:pPr>
        <w:rPr>
          <w:rFonts w:ascii="Arial" w:hAnsi="Arial" w:cs="Arial"/>
        </w:rPr>
      </w:pPr>
    </w:p>
    <w:p w14:paraId="24EB8CED" w14:textId="77777777" w:rsidR="007D7BAB" w:rsidRPr="008B07B2" w:rsidRDefault="007D7BAB" w:rsidP="000806CB">
      <w:pPr>
        <w:rPr>
          <w:rFonts w:ascii="Arial" w:hAnsi="Arial" w:cs="Arial"/>
        </w:rPr>
      </w:pPr>
    </w:p>
    <w:p w14:paraId="7B8A181A" w14:textId="77777777" w:rsidR="000806CB" w:rsidRPr="008B07B2" w:rsidRDefault="000806CB" w:rsidP="00C479F1">
      <w:pPr>
        <w:ind w:firstLine="708"/>
        <w:rPr>
          <w:rFonts w:ascii="Arial" w:hAnsi="Arial" w:cs="Arial"/>
        </w:rPr>
      </w:pPr>
      <w:r w:rsidRPr="008B07B2">
        <w:rPr>
          <w:rFonts w:ascii="Arial" w:hAnsi="Arial" w:cs="Arial"/>
        </w:rPr>
        <w:t xml:space="preserve">…………………………………………….. </w:t>
      </w:r>
    </w:p>
    <w:p w14:paraId="7BCBA83F" w14:textId="42B0B96A" w:rsidR="000806CB" w:rsidRPr="008B07B2" w:rsidRDefault="00C479F1" w:rsidP="00C479F1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806CB" w:rsidRPr="008B07B2">
        <w:rPr>
          <w:rFonts w:ascii="Arial" w:hAnsi="Arial" w:cs="Arial"/>
        </w:rPr>
        <w:t>Jan Kalous, předseda představenstva</w:t>
      </w:r>
    </w:p>
    <w:p w14:paraId="4F0278CA" w14:textId="77777777" w:rsidR="003E0649" w:rsidRPr="008B07B2" w:rsidRDefault="003E0649" w:rsidP="003E0649">
      <w:pPr>
        <w:pStyle w:val="Odstavecseseznamem"/>
        <w:ind w:left="1428"/>
        <w:rPr>
          <w:rFonts w:ascii="Arial" w:hAnsi="Arial" w:cs="Arial"/>
        </w:rPr>
      </w:pPr>
    </w:p>
    <w:p w14:paraId="2CE0B99F" w14:textId="77777777" w:rsidR="003E0649" w:rsidRPr="008B07B2" w:rsidRDefault="003E0649" w:rsidP="003E0649">
      <w:pPr>
        <w:pStyle w:val="Odstavecseseznamem"/>
        <w:ind w:left="1428"/>
        <w:rPr>
          <w:rFonts w:ascii="Arial" w:hAnsi="Arial" w:cs="Arial"/>
        </w:rPr>
      </w:pPr>
      <w:r w:rsidRPr="008B07B2">
        <w:rPr>
          <w:rFonts w:ascii="Arial" w:hAnsi="Arial" w:cs="Arial"/>
        </w:rPr>
        <w:t xml:space="preserve"> </w:t>
      </w:r>
    </w:p>
    <w:p w14:paraId="443DD33E" w14:textId="77777777" w:rsidR="00E807AF" w:rsidRPr="008B07B2" w:rsidRDefault="00E807AF" w:rsidP="00E807AF">
      <w:pPr>
        <w:pStyle w:val="Odstavecseseznamem"/>
        <w:rPr>
          <w:rFonts w:ascii="Arial" w:hAnsi="Arial" w:cs="Arial"/>
        </w:rPr>
      </w:pPr>
    </w:p>
    <w:p w14:paraId="12DDBA22" w14:textId="77777777" w:rsidR="000806CB" w:rsidRPr="008B07B2" w:rsidRDefault="000806CB" w:rsidP="00E807AF">
      <w:pPr>
        <w:pStyle w:val="Odstavecseseznamem"/>
        <w:rPr>
          <w:rFonts w:ascii="Arial" w:hAnsi="Arial" w:cs="Arial"/>
        </w:rPr>
      </w:pPr>
    </w:p>
    <w:p w14:paraId="5F3A5E33" w14:textId="77777777" w:rsidR="000806CB" w:rsidRPr="008B07B2" w:rsidRDefault="000806CB" w:rsidP="00E807AF">
      <w:pPr>
        <w:pStyle w:val="Odstavecseseznamem"/>
        <w:rPr>
          <w:rFonts w:ascii="Arial" w:hAnsi="Arial" w:cs="Arial"/>
        </w:rPr>
      </w:pPr>
    </w:p>
    <w:p w14:paraId="5D3CBF0A" w14:textId="77777777" w:rsidR="000806CB" w:rsidRPr="008B07B2" w:rsidRDefault="000806CB" w:rsidP="00E807AF">
      <w:pPr>
        <w:pStyle w:val="Odstavecseseznamem"/>
        <w:rPr>
          <w:rFonts w:ascii="Arial" w:hAnsi="Arial" w:cs="Arial"/>
        </w:rPr>
      </w:pPr>
    </w:p>
    <w:p w14:paraId="7E79CDC7" w14:textId="77777777" w:rsidR="000806CB" w:rsidRPr="008B07B2" w:rsidRDefault="000806CB" w:rsidP="00E807AF">
      <w:pPr>
        <w:pStyle w:val="Odstavecseseznamem"/>
        <w:rPr>
          <w:rFonts w:ascii="Arial" w:hAnsi="Arial" w:cs="Arial"/>
        </w:rPr>
      </w:pPr>
    </w:p>
    <w:p w14:paraId="21D841C2" w14:textId="77777777" w:rsidR="00E807AF" w:rsidRPr="008B07B2" w:rsidRDefault="00E807AF" w:rsidP="00E807AF">
      <w:pPr>
        <w:pStyle w:val="Odstavecseseznamem"/>
        <w:rPr>
          <w:rFonts w:ascii="Arial" w:hAnsi="Arial" w:cs="Arial"/>
        </w:rPr>
      </w:pPr>
    </w:p>
    <w:p w14:paraId="005F69B3" w14:textId="77777777" w:rsidR="00E807AF" w:rsidRPr="008B07B2" w:rsidRDefault="00E807AF" w:rsidP="00E807AF">
      <w:pPr>
        <w:pStyle w:val="Odstavecseseznamem"/>
        <w:rPr>
          <w:rFonts w:ascii="Arial" w:hAnsi="Arial" w:cs="Arial"/>
        </w:rPr>
      </w:pPr>
    </w:p>
    <w:p w14:paraId="6766B0AC" w14:textId="77777777" w:rsidR="000806CB" w:rsidRPr="008B07B2" w:rsidRDefault="000806CB" w:rsidP="000806CB">
      <w:pPr>
        <w:rPr>
          <w:rFonts w:ascii="Arial" w:hAnsi="Arial" w:cs="Arial"/>
        </w:rPr>
      </w:pPr>
      <w:r w:rsidRPr="008B07B2">
        <w:rPr>
          <w:rFonts w:ascii="Arial" w:hAnsi="Arial" w:cs="Arial"/>
        </w:rPr>
        <w:t xml:space="preserve">V Blatné dne: ……………………………………. </w:t>
      </w:r>
    </w:p>
    <w:p w14:paraId="69949C9C" w14:textId="77777777" w:rsidR="007E29BA" w:rsidRPr="008B07B2" w:rsidRDefault="007E29BA" w:rsidP="007E29BA">
      <w:pPr>
        <w:pStyle w:val="Odstavecseseznamem"/>
        <w:rPr>
          <w:rFonts w:ascii="Arial" w:hAnsi="Arial" w:cs="Arial"/>
        </w:rPr>
      </w:pPr>
    </w:p>
    <w:p w14:paraId="05490B01" w14:textId="77777777" w:rsidR="000806CB" w:rsidRPr="008B07B2" w:rsidRDefault="000806CB" w:rsidP="007E29BA">
      <w:pPr>
        <w:pStyle w:val="Odstavecseseznamem"/>
        <w:rPr>
          <w:rFonts w:ascii="Arial" w:hAnsi="Arial" w:cs="Arial"/>
        </w:rPr>
      </w:pPr>
    </w:p>
    <w:p w14:paraId="5E37E247" w14:textId="77777777" w:rsidR="000806CB" w:rsidRDefault="000806CB" w:rsidP="007E29BA">
      <w:pPr>
        <w:pStyle w:val="Odstavecseseznamem"/>
        <w:rPr>
          <w:rFonts w:ascii="Arial" w:hAnsi="Arial" w:cs="Arial"/>
        </w:rPr>
      </w:pPr>
    </w:p>
    <w:p w14:paraId="3A7ADE6B" w14:textId="77777777" w:rsidR="00102139" w:rsidRDefault="00102139" w:rsidP="007E29BA">
      <w:pPr>
        <w:pStyle w:val="Odstavecseseznamem"/>
        <w:rPr>
          <w:rFonts w:ascii="Arial" w:hAnsi="Arial" w:cs="Arial"/>
        </w:rPr>
      </w:pPr>
    </w:p>
    <w:p w14:paraId="16B37EAC" w14:textId="77777777" w:rsidR="00102139" w:rsidRPr="008B07B2" w:rsidRDefault="00102139" w:rsidP="007E29BA">
      <w:pPr>
        <w:pStyle w:val="Odstavecseseznamem"/>
        <w:rPr>
          <w:rFonts w:ascii="Arial" w:hAnsi="Arial" w:cs="Arial"/>
        </w:rPr>
      </w:pPr>
    </w:p>
    <w:p w14:paraId="20F0B17C" w14:textId="77777777" w:rsidR="000806CB" w:rsidRPr="008B07B2" w:rsidRDefault="000806CB" w:rsidP="007E29BA">
      <w:pPr>
        <w:pStyle w:val="Odstavecseseznamem"/>
        <w:rPr>
          <w:rFonts w:ascii="Arial" w:hAnsi="Arial" w:cs="Arial"/>
        </w:rPr>
      </w:pPr>
    </w:p>
    <w:p w14:paraId="4CD5A6E8" w14:textId="77777777" w:rsidR="000806CB" w:rsidRPr="008B07B2" w:rsidRDefault="000806CB" w:rsidP="007E29BA">
      <w:pPr>
        <w:pStyle w:val="Odstavecseseznamem"/>
        <w:rPr>
          <w:rFonts w:ascii="Arial" w:hAnsi="Arial" w:cs="Arial"/>
        </w:rPr>
      </w:pPr>
    </w:p>
    <w:p w14:paraId="75B4D7B7" w14:textId="77777777" w:rsidR="000806CB" w:rsidRPr="008B07B2" w:rsidRDefault="000806CB" w:rsidP="00C479F1">
      <w:pPr>
        <w:pStyle w:val="Odstavecseseznamem"/>
        <w:ind w:left="0"/>
        <w:jc w:val="center"/>
        <w:rPr>
          <w:rFonts w:ascii="Arial" w:hAnsi="Arial" w:cs="Arial"/>
        </w:rPr>
      </w:pPr>
      <w:r w:rsidRPr="008B07B2">
        <w:rPr>
          <w:rFonts w:ascii="Arial" w:hAnsi="Arial" w:cs="Arial"/>
        </w:rPr>
        <w:t>Podpisový list č. 2</w:t>
      </w:r>
    </w:p>
    <w:p w14:paraId="35C48643" w14:textId="77777777" w:rsidR="000806CB" w:rsidRPr="008B07B2" w:rsidRDefault="000806CB" w:rsidP="007E29BA">
      <w:pPr>
        <w:pStyle w:val="Odstavecseseznamem"/>
        <w:rPr>
          <w:rFonts w:ascii="Arial" w:hAnsi="Arial" w:cs="Arial"/>
        </w:rPr>
      </w:pPr>
    </w:p>
    <w:p w14:paraId="2B0D33A6" w14:textId="77777777" w:rsidR="00CC4462" w:rsidRPr="00D42872" w:rsidRDefault="00CC4462" w:rsidP="00CC4462">
      <w:pPr>
        <w:jc w:val="center"/>
        <w:rPr>
          <w:rFonts w:ascii="Arial" w:hAnsi="Arial" w:cs="Arial"/>
          <w:b/>
          <w:sz w:val="24"/>
        </w:rPr>
      </w:pPr>
      <w:r w:rsidRPr="00D42872">
        <w:rPr>
          <w:rFonts w:ascii="Arial" w:hAnsi="Arial" w:cs="Arial"/>
          <w:b/>
          <w:sz w:val="24"/>
        </w:rPr>
        <w:t>Smlouva o využití výsledků dosažených při řešení projektu výzkumu a vývoje TA04010102</w:t>
      </w:r>
    </w:p>
    <w:p w14:paraId="1CA66C5B" w14:textId="77777777" w:rsidR="000806CB" w:rsidRPr="008B07B2" w:rsidRDefault="000806CB" w:rsidP="007E29BA">
      <w:pPr>
        <w:pStyle w:val="Odstavecseseznamem"/>
        <w:rPr>
          <w:rFonts w:ascii="Arial" w:hAnsi="Arial" w:cs="Arial"/>
        </w:rPr>
      </w:pPr>
    </w:p>
    <w:p w14:paraId="3797A62B" w14:textId="77777777" w:rsidR="000806CB" w:rsidRPr="008B07B2" w:rsidRDefault="000806CB" w:rsidP="007E29BA">
      <w:pPr>
        <w:pStyle w:val="Odstavecseseznamem"/>
        <w:rPr>
          <w:rFonts w:ascii="Arial" w:hAnsi="Arial" w:cs="Arial"/>
        </w:rPr>
      </w:pPr>
    </w:p>
    <w:p w14:paraId="4FCE818F" w14:textId="77777777" w:rsidR="000806CB" w:rsidRPr="008B07B2" w:rsidRDefault="000806CB" w:rsidP="007E29BA">
      <w:pPr>
        <w:pStyle w:val="Odstavecseseznamem"/>
        <w:rPr>
          <w:rFonts w:ascii="Arial" w:hAnsi="Arial" w:cs="Arial"/>
        </w:rPr>
      </w:pPr>
    </w:p>
    <w:p w14:paraId="5A465918" w14:textId="77777777" w:rsidR="00C479F1" w:rsidRDefault="00C479F1" w:rsidP="00C479F1">
      <w:pPr>
        <w:pStyle w:val="Odstavecseseznamem"/>
        <w:ind w:left="0"/>
        <w:rPr>
          <w:rFonts w:ascii="Arial" w:hAnsi="Arial" w:cs="Arial"/>
        </w:rPr>
      </w:pPr>
    </w:p>
    <w:p w14:paraId="57D4E59A" w14:textId="77777777" w:rsidR="00C479F1" w:rsidRDefault="00C479F1" w:rsidP="00C479F1">
      <w:pPr>
        <w:pStyle w:val="Odstavecseseznamem"/>
        <w:ind w:left="0"/>
        <w:rPr>
          <w:rFonts w:ascii="Arial" w:hAnsi="Arial" w:cs="Arial"/>
        </w:rPr>
      </w:pPr>
    </w:p>
    <w:p w14:paraId="1D7936C4" w14:textId="77777777" w:rsidR="00C479F1" w:rsidRDefault="00C479F1" w:rsidP="00C479F1">
      <w:pPr>
        <w:pStyle w:val="Odstavecseseznamem"/>
        <w:ind w:left="0"/>
        <w:rPr>
          <w:rFonts w:ascii="Arial" w:hAnsi="Arial" w:cs="Arial"/>
        </w:rPr>
      </w:pPr>
    </w:p>
    <w:p w14:paraId="4E36AD4E" w14:textId="77777777" w:rsidR="00C479F1" w:rsidRDefault="00C479F1" w:rsidP="00C479F1">
      <w:pPr>
        <w:pStyle w:val="Odstavecseseznamem"/>
        <w:ind w:left="0"/>
        <w:rPr>
          <w:rFonts w:ascii="Arial" w:hAnsi="Arial" w:cs="Arial"/>
        </w:rPr>
      </w:pPr>
    </w:p>
    <w:p w14:paraId="22A37AB4" w14:textId="77777777" w:rsidR="00C479F1" w:rsidRDefault="00C479F1" w:rsidP="00C479F1">
      <w:pPr>
        <w:pStyle w:val="Odstavecseseznamem"/>
        <w:ind w:left="0"/>
        <w:rPr>
          <w:rFonts w:ascii="Arial" w:hAnsi="Arial" w:cs="Arial"/>
        </w:rPr>
      </w:pPr>
    </w:p>
    <w:p w14:paraId="74A71E69" w14:textId="77777777" w:rsidR="00C479F1" w:rsidRDefault="00C479F1" w:rsidP="00C479F1">
      <w:pPr>
        <w:pStyle w:val="Odstavecseseznamem"/>
        <w:ind w:left="0"/>
        <w:rPr>
          <w:rFonts w:ascii="Arial" w:hAnsi="Arial" w:cs="Arial"/>
        </w:rPr>
      </w:pPr>
    </w:p>
    <w:p w14:paraId="6B4EC8AF" w14:textId="77777777" w:rsidR="00FD1949" w:rsidRPr="008D6E79" w:rsidRDefault="00FD1949" w:rsidP="00FD1949">
      <w:pPr>
        <w:pStyle w:val="Odstavecseseznamem"/>
        <w:ind w:left="0"/>
        <w:rPr>
          <w:rFonts w:ascii="Arial" w:hAnsi="Arial" w:cs="Arial"/>
          <w:b/>
        </w:rPr>
      </w:pPr>
      <w:r w:rsidRPr="008D6E79">
        <w:rPr>
          <w:rFonts w:ascii="Arial" w:hAnsi="Arial" w:cs="Arial"/>
        </w:rPr>
        <w:t xml:space="preserve">Za dalšího účastníka 1:  </w:t>
      </w:r>
      <w:r w:rsidRPr="008D6E79">
        <w:rPr>
          <w:rFonts w:ascii="Arial" w:hAnsi="Arial" w:cs="Arial"/>
          <w:b/>
        </w:rPr>
        <w:t>České vysoké učení technické v Praze</w:t>
      </w:r>
    </w:p>
    <w:p w14:paraId="4875E260" w14:textId="77777777" w:rsidR="00FD1949" w:rsidRPr="008D6E79" w:rsidRDefault="00FD1949" w:rsidP="00FD1949">
      <w:pPr>
        <w:pStyle w:val="Odstavecseseznamem"/>
        <w:rPr>
          <w:rFonts w:ascii="Arial" w:hAnsi="Arial" w:cs="Arial"/>
        </w:rPr>
      </w:pPr>
    </w:p>
    <w:p w14:paraId="6D7A6001" w14:textId="77777777" w:rsidR="00FD1949" w:rsidRPr="008D6E79" w:rsidRDefault="00FD1949" w:rsidP="00FD1949">
      <w:pPr>
        <w:pStyle w:val="Odstavecseseznamem"/>
        <w:rPr>
          <w:rFonts w:ascii="Arial" w:hAnsi="Arial" w:cs="Arial"/>
        </w:rPr>
      </w:pPr>
    </w:p>
    <w:p w14:paraId="0AC1EC1F" w14:textId="77777777" w:rsidR="00FD1949" w:rsidRPr="008D6E79" w:rsidRDefault="00FD1949" w:rsidP="00FD1949">
      <w:pPr>
        <w:pStyle w:val="Odstavecseseznamem"/>
        <w:rPr>
          <w:rFonts w:ascii="Arial" w:hAnsi="Arial" w:cs="Arial"/>
        </w:rPr>
      </w:pPr>
    </w:p>
    <w:p w14:paraId="4C8C0826" w14:textId="77777777" w:rsidR="00FD1949" w:rsidRPr="008D6E79" w:rsidRDefault="00FD1949" w:rsidP="00FD1949">
      <w:pPr>
        <w:pStyle w:val="Odstavecseseznamem"/>
        <w:rPr>
          <w:rFonts w:ascii="Arial" w:hAnsi="Arial" w:cs="Arial"/>
        </w:rPr>
      </w:pPr>
    </w:p>
    <w:p w14:paraId="33217E0F" w14:textId="77777777" w:rsidR="00FD1949" w:rsidRPr="008D6E79" w:rsidRDefault="00FD1949" w:rsidP="00FD1949">
      <w:pPr>
        <w:pStyle w:val="Odstavecseseznamem"/>
        <w:rPr>
          <w:rFonts w:ascii="Arial" w:hAnsi="Arial" w:cs="Arial"/>
        </w:rPr>
      </w:pPr>
    </w:p>
    <w:p w14:paraId="26EDE0A4" w14:textId="77777777" w:rsidR="00FD1949" w:rsidRPr="008D6E79" w:rsidRDefault="00FD1949" w:rsidP="00FD1949">
      <w:pPr>
        <w:pStyle w:val="Odstavecseseznamem"/>
        <w:rPr>
          <w:rFonts w:ascii="Arial" w:hAnsi="Arial" w:cs="Arial"/>
        </w:rPr>
      </w:pPr>
    </w:p>
    <w:p w14:paraId="0ECFA93B" w14:textId="77777777" w:rsidR="00FD1949" w:rsidRPr="008D6E79" w:rsidRDefault="00FD1949" w:rsidP="00FD1949">
      <w:pPr>
        <w:pStyle w:val="Odstavecseseznamem"/>
        <w:rPr>
          <w:rFonts w:ascii="Arial" w:hAnsi="Arial" w:cs="Arial"/>
        </w:rPr>
      </w:pPr>
    </w:p>
    <w:p w14:paraId="4F9BF202" w14:textId="77777777" w:rsidR="00FD1949" w:rsidRPr="008D6E79" w:rsidRDefault="00FD1949" w:rsidP="00FD1949">
      <w:pPr>
        <w:pStyle w:val="Odstavecseseznamem"/>
        <w:rPr>
          <w:rFonts w:ascii="Arial" w:hAnsi="Arial" w:cs="Arial"/>
        </w:rPr>
      </w:pPr>
    </w:p>
    <w:p w14:paraId="2CA00BB2" w14:textId="77777777" w:rsidR="00FD1949" w:rsidRPr="008D6E79" w:rsidRDefault="00FD1949" w:rsidP="00FD1949">
      <w:pPr>
        <w:pStyle w:val="Odstavecseseznamem"/>
        <w:rPr>
          <w:rFonts w:ascii="Arial" w:hAnsi="Arial" w:cs="Arial"/>
        </w:rPr>
      </w:pPr>
    </w:p>
    <w:p w14:paraId="12ED84C2" w14:textId="77777777" w:rsidR="00FD1949" w:rsidRPr="008D6E79" w:rsidRDefault="00FD1949" w:rsidP="00FD1949">
      <w:pPr>
        <w:pStyle w:val="Odstavecseseznamem"/>
        <w:rPr>
          <w:rFonts w:ascii="Arial" w:hAnsi="Arial" w:cs="Arial"/>
        </w:rPr>
      </w:pPr>
    </w:p>
    <w:p w14:paraId="3D0AB8D4" w14:textId="77777777" w:rsidR="00FD1949" w:rsidRPr="008D6E79" w:rsidRDefault="00FD1949" w:rsidP="00FD1949">
      <w:pPr>
        <w:pStyle w:val="Odstavecseseznamem"/>
        <w:rPr>
          <w:rFonts w:ascii="Arial" w:hAnsi="Arial" w:cs="Arial"/>
        </w:rPr>
      </w:pPr>
    </w:p>
    <w:p w14:paraId="5F617940" w14:textId="77777777" w:rsidR="00FD1949" w:rsidRPr="008D6E79" w:rsidRDefault="00FD1949" w:rsidP="00FD1949">
      <w:pPr>
        <w:pStyle w:val="Odstavecseseznamem"/>
        <w:rPr>
          <w:rFonts w:ascii="Arial" w:hAnsi="Arial" w:cs="Arial"/>
        </w:rPr>
      </w:pPr>
    </w:p>
    <w:p w14:paraId="39757D18" w14:textId="77777777" w:rsidR="00FD1949" w:rsidRPr="008D6E79" w:rsidRDefault="00FD1949" w:rsidP="00FD1949">
      <w:pPr>
        <w:pStyle w:val="Odstavecseseznamem"/>
        <w:rPr>
          <w:rFonts w:ascii="Arial" w:hAnsi="Arial" w:cs="Arial"/>
        </w:rPr>
      </w:pPr>
    </w:p>
    <w:p w14:paraId="6B4CCA52" w14:textId="77777777" w:rsidR="00FD1949" w:rsidRPr="008D6E79" w:rsidRDefault="00FD1949" w:rsidP="00FD1949">
      <w:pPr>
        <w:pStyle w:val="Odstavecseseznamem"/>
        <w:rPr>
          <w:rFonts w:ascii="Arial" w:hAnsi="Arial" w:cs="Arial"/>
        </w:rPr>
      </w:pPr>
    </w:p>
    <w:p w14:paraId="7BFAAC5D" w14:textId="57E0C07D" w:rsidR="00FD1949" w:rsidRPr="008D6E79" w:rsidRDefault="00FD1949" w:rsidP="00FD1949">
      <w:pPr>
        <w:pStyle w:val="Odstavecseseznamem"/>
        <w:rPr>
          <w:rFonts w:ascii="Arial" w:hAnsi="Arial" w:cs="Arial"/>
        </w:rPr>
      </w:pPr>
      <w:r w:rsidRPr="008D6E79">
        <w:rPr>
          <w:rFonts w:ascii="Arial" w:hAnsi="Arial" w:cs="Arial"/>
        </w:rPr>
        <w:t>…………………………………………..</w:t>
      </w:r>
      <w:r w:rsidRPr="008D6E79">
        <w:rPr>
          <w:rFonts w:ascii="Arial" w:hAnsi="Arial" w:cs="Arial"/>
        </w:rPr>
        <w:tab/>
      </w:r>
    </w:p>
    <w:p w14:paraId="5AB3604C" w14:textId="77777777" w:rsidR="00FD1949" w:rsidRPr="008D6E79" w:rsidRDefault="00FD1949" w:rsidP="00FD1949">
      <w:pPr>
        <w:pStyle w:val="Odstavecseseznamem"/>
        <w:rPr>
          <w:rFonts w:ascii="Arial" w:hAnsi="Arial" w:cs="Arial"/>
        </w:rPr>
      </w:pPr>
    </w:p>
    <w:p w14:paraId="2E822ED5" w14:textId="77777777" w:rsidR="00FD1949" w:rsidRPr="008D6E79" w:rsidRDefault="00FD1949" w:rsidP="00FD1949">
      <w:pPr>
        <w:pStyle w:val="Odstavecseseznamem"/>
        <w:rPr>
          <w:rFonts w:ascii="Arial" w:hAnsi="Arial" w:cs="Arial"/>
        </w:rPr>
      </w:pPr>
      <w:r w:rsidRPr="008D6E79">
        <w:rPr>
          <w:rFonts w:ascii="Arial" w:hAnsi="Arial" w:cs="Arial"/>
        </w:rPr>
        <w:t>prof. Ing. Petr Konvalinka, CSc., rektor</w:t>
      </w:r>
    </w:p>
    <w:p w14:paraId="534B7872" w14:textId="77777777" w:rsidR="00FD1949" w:rsidRPr="008D6E79" w:rsidRDefault="00FD1949" w:rsidP="00FD1949">
      <w:pPr>
        <w:pStyle w:val="Odstavecseseznamem"/>
        <w:rPr>
          <w:rFonts w:ascii="Arial" w:hAnsi="Arial" w:cs="Arial"/>
        </w:rPr>
      </w:pPr>
    </w:p>
    <w:p w14:paraId="115889CE" w14:textId="77777777" w:rsidR="00FD1949" w:rsidRPr="008D6E79" w:rsidRDefault="00FD1949" w:rsidP="00FD1949">
      <w:pPr>
        <w:pStyle w:val="Odstavecseseznamem"/>
        <w:rPr>
          <w:rFonts w:ascii="Arial" w:hAnsi="Arial" w:cs="Arial"/>
        </w:rPr>
      </w:pPr>
    </w:p>
    <w:p w14:paraId="0CAB55E4" w14:textId="77777777" w:rsidR="00FD1949" w:rsidRPr="008D6E79" w:rsidRDefault="00FD1949" w:rsidP="00FD1949">
      <w:pPr>
        <w:pStyle w:val="Odstavecseseznamem"/>
        <w:rPr>
          <w:rFonts w:ascii="Arial" w:hAnsi="Arial" w:cs="Arial"/>
        </w:rPr>
      </w:pPr>
    </w:p>
    <w:p w14:paraId="240ACC32" w14:textId="77777777" w:rsidR="00FD1949" w:rsidRPr="008D6E79" w:rsidRDefault="00FD1949" w:rsidP="00FD1949">
      <w:pPr>
        <w:pStyle w:val="Odstavecseseznamem"/>
        <w:rPr>
          <w:rFonts w:ascii="Arial" w:hAnsi="Arial" w:cs="Arial"/>
        </w:rPr>
      </w:pPr>
    </w:p>
    <w:p w14:paraId="4D484EC3" w14:textId="77777777" w:rsidR="00FD1949" w:rsidRPr="008D6E79" w:rsidRDefault="00FD1949" w:rsidP="00FD1949">
      <w:pPr>
        <w:pStyle w:val="Odstavecseseznamem"/>
        <w:rPr>
          <w:rFonts w:ascii="Arial" w:hAnsi="Arial" w:cs="Arial"/>
        </w:rPr>
      </w:pPr>
    </w:p>
    <w:p w14:paraId="6A027C4F" w14:textId="77777777" w:rsidR="00FD1949" w:rsidRPr="008D6E79" w:rsidRDefault="00FD1949" w:rsidP="00FD1949">
      <w:pPr>
        <w:pStyle w:val="Odstavecseseznamem"/>
        <w:rPr>
          <w:rFonts w:ascii="Arial" w:hAnsi="Arial" w:cs="Arial"/>
        </w:rPr>
      </w:pPr>
    </w:p>
    <w:p w14:paraId="7C67CAFF" w14:textId="77777777" w:rsidR="00FD1949" w:rsidRPr="008D6E79" w:rsidRDefault="00FD1949" w:rsidP="00FD1949">
      <w:pPr>
        <w:pStyle w:val="Odstavecseseznamem"/>
        <w:rPr>
          <w:rFonts w:ascii="Arial" w:hAnsi="Arial" w:cs="Arial"/>
        </w:rPr>
      </w:pPr>
    </w:p>
    <w:p w14:paraId="34E392D9" w14:textId="77777777" w:rsidR="00FD1949" w:rsidRPr="008D6E79" w:rsidRDefault="00FD1949" w:rsidP="00FD1949">
      <w:pPr>
        <w:pStyle w:val="Odstavecseseznamem"/>
        <w:rPr>
          <w:rFonts w:ascii="Arial" w:hAnsi="Arial" w:cs="Arial"/>
        </w:rPr>
      </w:pPr>
    </w:p>
    <w:p w14:paraId="19854C33" w14:textId="77777777" w:rsidR="00FD1949" w:rsidRPr="008D6E79" w:rsidRDefault="00FD1949" w:rsidP="00FD1949">
      <w:pPr>
        <w:pStyle w:val="Odstavecseseznamem"/>
        <w:rPr>
          <w:rFonts w:ascii="Arial" w:hAnsi="Arial" w:cs="Arial"/>
        </w:rPr>
      </w:pPr>
      <w:r w:rsidRPr="008D6E79">
        <w:rPr>
          <w:rFonts w:ascii="Arial" w:hAnsi="Arial" w:cs="Arial"/>
        </w:rPr>
        <w:t xml:space="preserve">V Praze: …………………………………. </w:t>
      </w:r>
    </w:p>
    <w:p w14:paraId="29C9114D" w14:textId="77777777" w:rsidR="00FD1949" w:rsidRPr="008D6E79" w:rsidRDefault="00FD1949" w:rsidP="00FD1949">
      <w:pPr>
        <w:pStyle w:val="Odstavecseseznamem"/>
        <w:rPr>
          <w:rFonts w:ascii="Arial" w:hAnsi="Arial" w:cs="Arial"/>
        </w:rPr>
      </w:pPr>
    </w:p>
    <w:p w14:paraId="38879FCC" w14:textId="77777777" w:rsidR="00081EE1" w:rsidRPr="00CC4462" w:rsidRDefault="00081EE1" w:rsidP="007E29BA">
      <w:pPr>
        <w:pStyle w:val="Odstavecseseznamem"/>
        <w:rPr>
          <w:rFonts w:ascii="Arial" w:hAnsi="Arial" w:cs="Arial"/>
        </w:rPr>
      </w:pPr>
    </w:p>
    <w:p w14:paraId="460A1852" w14:textId="77777777" w:rsidR="00081EE1" w:rsidRPr="008B07B2" w:rsidRDefault="00081EE1" w:rsidP="007E29BA">
      <w:pPr>
        <w:pStyle w:val="Odstavecseseznamem"/>
        <w:rPr>
          <w:rFonts w:ascii="Arial" w:hAnsi="Arial" w:cs="Arial"/>
        </w:rPr>
      </w:pPr>
    </w:p>
    <w:p w14:paraId="0C53D902" w14:textId="77777777" w:rsidR="00081EE1" w:rsidRPr="008B07B2" w:rsidRDefault="00081EE1" w:rsidP="007E29BA">
      <w:pPr>
        <w:pStyle w:val="Odstavecseseznamem"/>
        <w:rPr>
          <w:rFonts w:ascii="Arial" w:hAnsi="Arial" w:cs="Arial"/>
        </w:rPr>
      </w:pPr>
    </w:p>
    <w:p w14:paraId="07B8E5B1" w14:textId="77777777" w:rsidR="00081EE1" w:rsidRPr="008B07B2" w:rsidRDefault="00081EE1" w:rsidP="007E29BA">
      <w:pPr>
        <w:pStyle w:val="Odstavecseseznamem"/>
        <w:rPr>
          <w:rFonts w:ascii="Arial" w:hAnsi="Arial" w:cs="Arial"/>
        </w:rPr>
      </w:pPr>
    </w:p>
    <w:p w14:paraId="5B50611C" w14:textId="77777777" w:rsidR="00081EE1" w:rsidRPr="008B07B2" w:rsidRDefault="00081EE1" w:rsidP="007E29BA">
      <w:pPr>
        <w:pStyle w:val="Odstavecseseznamem"/>
        <w:rPr>
          <w:rFonts w:ascii="Arial" w:hAnsi="Arial" w:cs="Arial"/>
        </w:rPr>
      </w:pPr>
    </w:p>
    <w:p w14:paraId="35AA56A6" w14:textId="77777777" w:rsidR="00081EE1" w:rsidRPr="008B07B2" w:rsidRDefault="00081EE1" w:rsidP="007E29BA">
      <w:pPr>
        <w:pStyle w:val="Odstavecseseznamem"/>
        <w:rPr>
          <w:rFonts w:ascii="Arial" w:hAnsi="Arial" w:cs="Arial"/>
        </w:rPr>
      </w:pPr>
    </w:p>
    <w:p w14:paraId="62CAF239" w14:textId="77777777" w:rsidR="00081EE1" w:rsidRPr="008B07B2" w:rsidRDefault="00081EE1" w:rsidP="007E29BA">
      <w:pPr>
        <w:pStyle w:val="Odstavecseseznamem"/>
        <w:rPr>
          <w:rFonts w:ascii="Arial" w:hAnsi="Arial" w:cs="Arial"/>
        </w:rPr>
      </w:pPr>
    </w:p>
    <w:p w14:paraId="1EBB5F55" w14:textId="77777777" w:rsidR="00081EE1" w:rsidRPr="008B07B2" w:rsidRDefault="00081EE1" w:rsidP="007E29BA">
      <w:pPr>
        <w:pStyle w:val="Odstavecseseznamem"/>
        <w:rPr>
          <w:rFonts w:ascii="Arial" w:hAnsi="Arial" w:cs="Arial"/>
        </w:rPr>
      </w:pPr>
    </w:p>
    <w:p w14:paraId="15450591" w14:textId="77777777" w:rsidR="00081EE1" w:rsidRPr="008B07B2" w:rsidRDefault="00081EE1" w:rsidP="007E29BA">
      <w:pPr>
        <w:pStyle w:val="Odstavecseseznamem"/>
        <w:rPr>
          <w:rFonts w:ascii="Arial" w:hAnsi="Arial" w:cs="Arial"/>
        </w:rPr>
      </w:pPr>
    </w:p>
    <w:p w14:paraId="13F33C4F" w14:textId="77777777" w:rsidR="00081EE1" w:rsidRPr="008B07B2" w:rsidRDefault="00081EE1" w:rsidP="007E29BA">
      <w:pPr>
        <w:pStyle w:val="Odstavecseseznamem"/>
        <w:rPr>
          <w:rFonts w:ascii="Arial" w:hAnsi="Arial" w:cs="Arial"/>
        </w:rPr>
      </w:pPr>
    </w:p>
    <w:p w14:paraId="6CD67662" w14:textId="77777777" w:rsidR="00081EE1" w:rsidRDefault="00081EE1" w:rsidP="00C479F1">
      <w:pPr>
        <w:pStyle w:val="Odstavecseseznamem"/>
        <w:ind w:left="0"/>
        <w:jc w:val="center"/>
        <w:rPr>
          <w:rFonts w:ascii="Arial" w:hAnsi="Arial" w:cs="Arial"/>
        </w:rPr>
      </w:pPr>
      <w:r w:rsidRPr="008B07B2">
        <w:rPr>
          <w:rFonts w:ascii="Arial" w:hAnsi="Arial" w:cs="Arial"/>
        </w:rPr>
        <w:t>Podpisový list č. 3</w:t>
      </w:r>
    </w:p>
    <w:p w14:paraId="32E5328B" w14:textId="77777777" w:rsidR="00C479F1" w:rsidRPr="008B07B2" w:rsidRDefault="00C479F1" w:rsidP="00081EE1">
      <w:pPr>
        <w:pStyle w:val="Odstavecseseznamem"/>
        <w:jc w:val="center"/>
        <w:rPr>
          <w:rFonts w:ascii="Arial" w:hAnsi="Arial" w:cs="Arial"/>
        </w:rPr>
      </w:pPr>
    </w:p>
    <w:p w14:paraId="1A56FF3E" w14:textId="77777777" w:rsidR="008D6E79" w:rsidRPr="00D42872" w:rsidRDefault="008D6E79" w:rsidP="008D6E79">
      <w:pPr>
        <w:jc w:val="center"/>
        <w:rPr>
          <w:rFonts w:ascii="Arial" w:hAnsi="Arial" w:cs="Arial"/>
          <w:b/>
          <w:sz w:val="24"/>
        </w:rPr>
      </w:pPr>
      <w:r w:rsidRPr="00D42872">
        <w:rPr>
          <w:rFonts w:ascii="Arial" w:hAnsi="Arial" w:cs="Arial"/>
          <w:b/>
          <w:sz w:val="24"/>
        </w:rPr>
        <w:t>Smlouva o využití výsledků dosažených při řešení projektu výzkumu a vývoje TA04010102</w:t>
      </w:r>
    </w:p>
    <w:p w14:paraId="635EAD76" w14:textId="77777777" w:rsidR="00081EE1" w:rsidRPr="008B07B2" w:rsidRDefault="00081EE1" w:rsidP="007E29BA">
      <w:pPr>
        <w:pStyle w:val="Odstavecseseznamem"/>
        <w:rPr>
          <w:rFonts w:ascii="Arial" w:hAnsi="Arial" w:cs="Arial"/>
        </w:rPr>
      </w:pPr>
    </w:p>
    <w:p w14:paraId="423170D8" w14:textId="77777777" w:rsidR="00081EE1" w:rsidRDefault="00081EE1" w:rsidP="007E29BA">
      <w:pPr>
        <w:pStyle w:val="Odstavecseseznamem"/>
        <w:rPr>
          <w:rFonts w:ascii="Arial" w:hAnsi="Arial" w:cs="Arial"/>
        </w:rPr>
      </w:pPr>
    </w:p>
    <w:p w14:paraId="0EA42AD0" w14:textId="77777777" w:rsidR="00C479F1" w:rsidRDefault="00C479F1" w:rsidP="007E29BA">
      <w:pPr>
        <w:pStyle w:val="Odstavecseseznamem"/>
        <w:rPr>
          <w:rFonts w:ascii="Arial" w:hAnsi="Arial" w:cs="Arial"/>
        </w:rPr>
      </w:pPr>
    </w:p>
    <w:p w14:paraId="4B0B23CF" w14:textId="77777777" w:rsidR="00C479F1" w:rsidRDefault="00C479F1" w:rsidP="007E29BA">
      <w:pPr>
        <w:pStyle w:val="Odstavecseseznamem"/>
        <w:rPr>
          <w:rFonts w:ascii="Arial" w:hAnsi="Arial" w:cs="Arial"/>
        </w:rPr>
      </w:pPr>
    </w:p>
    <w:p w14:paraId="0569A986" w14:textId="77777777" w:rsidR="00C479F1" w:rsidRDefault="00C479F1" w:rsidP="007E29BA">
      <w:pPr>
        <w:pStyle w:val="Odstavecseseznamem"/>
        <w:rPr>
          <w:rFonts w:ascii="Arial" w:hAnsi="Arial" w:cs="Arial"/>
        </w:rPr>
      </w:pPr>
    </w:p>
    <w:p w14:paraId="41992DAE" w14:textId="77777777" w:rsidR="00C479F1" w:rsidRDefault="00C479F1" w:rsidP="007E29BA">
      <w:pPr>
        <w:pStyle w:val="Odstavecseseznamem"/>
        <w:rPr>
          <w:rFonts w:ascii="Arial" w:hAnsi="Arial" w:cs="Arial"/>
        </w:rPr>
      </w:pPr>
    </w:p>
    <w:p w14:paraId="2C7A484D" w14:textId="77777777" w:rsidR="00C479F1" w:rsidRPr="008B07B2" w:rsidRDefault="00C479F1" w:rsidP="007E29BA">
      <w:pPr>
        <w:pStyle w:val="Odstavecseseznamem"/>
        <w:rPr>
          <w:rFonts w:ascii="Arial" w:hAnsi="Arial" w:cs="Arial"/>
        </w:rPr>
      </w:pPr>
    </w:p>
    <w:p w14:paraId="7DC2D44C" w14:textId="77777777" w:rsidR="00081EE1" w:rsidRPr="008D6E79" w:rsidRDefault="00081EE1" w:rsidP="007E29BA">
      <w:pPr>
        <w:pStyle w:val="Odstavecseseznamem"/>
        <w:rPr>
          <w:rFonts w:ascii="Arial" w:hAnsi="Arial" w:cs="Arial"/>
        </w:rPr>
      </w:pPr>
    </w:p>
    <w:p w14:paraId="5C702BD9" w14:textId="77777777" w:rsidR="001B4FD8" w:rsidRPr="00013B88" w:rsidRDefault="001B4FD8" w:rsidP="001B4FD8">
      <w:pPr>
        <w:pStyle w:val="Odstavecseseznamem"/>
        <w:ind w:left="0"/>
        <w:rPr>
          <w:rFonts w:ascii="Arial" w:hAnsi="Arial" w:cs="Arial"/>
        </w:rPr>
      </w:pPr>
      <w:r w:rsidRPr="00013B88">
        <w:rPr>
          <w:rFonts w:ascii="Arial" w:hAnsi="Arial" w:cs="Arial"/>
        </w:rPr>
        <w:t xml:space="preserve">Za dalšího účastníka 2:  </w:t>
      </w:r>
      <w:r w:rsidRPr="00013B88">
        <w:rPr>
          <w:rFonts w:ascii="Arial" w:hAnsi="Arial" w:cs="Arial"/>
          <w:b/>
        </w:rPr>
        <w:t>TTC TELEKOMUNIKACE, s.r.o.</w:t>
      </w:r>
    </w:p>
    <w:p w14:paraId="564F1220" w14:textId="77777777" w:rsidR="001B4FD8" w:rsidRPr="00013B88" w:rsidRDefault="001B4FD8" w:rsidP="001B4FD8">
      <w:pPr>
        <w:pStyle w:val="Odstavecseseznamem"/>
        <w:rPr>
          <w:rFonts w:ascii="Arial" w:hAnsi="Arial" w:cs="Arial"/>
        </w:rPr>
      </w:pPr>
    </w:p>
    <w:p w14:paraId="32773DDA" w14:textId="77777777" w:rsidR="001B4FD8" w:rsidRPr="00013B88" w:rsidRDefault="001B4FD8" w:rsidP="001B4FD8">
      <w:pPr>
        <w:pStyle w:val="Odstavecseseznamem"/>
        <w:rPr>
          <w:rFonts w:ascii="Arial" w:hAnsi="Arial" w:cs="Arial"/>
        </w:rPr>
      </w:pPr>
    </w:p>
    <w:p w14:paraId="238CA113" w14:textId="77777777" w:rsidR="001B4FD8" w:rsidRPr="00013B88" w:rsidRDefault="001B4FD8" w:rsidP="001B4FD8">
      <w:pPr>
        <w:pStyle w:val="Odstavecseseznamem"/>
        <w:rPr>
          <w:rFonts w:ascii="Arial" w:hAnsi="Arial" w:cs="Arial"/>
        </w:rPr>
      </w:pPr>
    </w:p>
    <w:p w14:paraId="650C1750" w14:textId="77777777" w:rsidR="001B4FD8" w:rsidRPr="00013B88" w:rsidRDefault="001B4FD8" w:rsidP="001B4FD8">
      <w:pPr>
        <w:pStyle w:val="Odstavecseseznamem"/>
        <w:rPr>
          <w:rFonts w:ascii="Arial" w:hAnsi="Arial" w:cs="Arial"/>
        </w:rPr>
      </w:pPr>
    </w:p>
    <w:p w14:paraId="1BE747DC" w14:textId="77777777" w:rsidR="001B4FD8" w:rsidRPr="00013B88" w:rsidRDefault="001B4FD8" w:rsidP="001B4FD8">
      <w:pPr>
        <w:pStyle w:val="Odstavecseseznamem"/>
        <w:rPr>
          <w:rFonts w:ascii="Arial" w:hAnsi="Arial" w:cs="Arial"/>
        </w:rPr>
      </w:pPr>
    </w:p>
    <w:p w14:paraId="12BC76B3" w14:textId="77777777" w:rsidR="001B4FD8" w:rsidRPr="00013B88" w:rsidRDefault="001B4FD8" w:rsidP="001B4FD8">
      <w:pPr>
        <w:pStyle w:val="Odstavecseseznamem"/>
        <w:rPr>
          <w:rFonts w:ascii="Arial" w:hAnsi="Arial" w:cs="Arial"/>
        </w:rPr>
      </w:pPr>
    </w:p>
    <w:p w14:paraId="63227835" w14:textId="77777777" w:rsidR="001B4FD8" w:rsidRPr="00013B88" w:rsidRDefault="001B4FD8" w:rsidP="001B4FD8">
      <w:pPr>
        <w:pStyle w:val="Odstavecseseznamem"/>
        <w:rPr>
          <w:rFonts w:ascii="Arial" w:hAnsi="Arial" w:cs="Arial"/>
        </w:rPr>
      </w:pPr>
    </w:p>
    <w:p w14:paraId="3C6A7886" w14:textId="77777777" w:rsidR="001B4FD8" w:rsidRPr="00013B88" w:rsidRDefault="001B4FD8" w:rsidP="001B4FD8">
      <w:pPr>
        <w:pStyle w:val="Odstavecseseznamem"/>
        <w:rPr>
          <w:rFonts w:ascii="Arial" w:hAnsi="Arial" w:cs="Arial"/>
        </w:rPr>
      </w:pPr>
    </w:p>
    <w:p w14:paraId="5B9E7C67" w14:textId="77777777" w:rsidR="001B4FD8" w:rsidRPr="00013B88" w:rsidRDefault="001B4FD8" w:rsidP="001B4FD8">
      <w:pPr>
        <w:pStyle w:val="Odstavecseseznamem"/>
        <w:rPr>
          <w:rFonts w:ascii="Arial" w:hAnsi="Arial" w:cs="Arial"/>
        </w:rPr>
      </w:pPr>
    </w:p>
    <w:p w14:paraId="6A175F72" w14:textId="77777777" w:rsidR="001B4FD8" w:rsidRPr="00013B88" w:rsidRDefault="001B4FD8" w:rsidP="001B4FD8">
      <w:pPr>
        <w:pStyle w:val="Odstavecseseznamem"/>
        <w:rPr>
          <w:rFonts w:ascii="Arial" w:hAnsi="Arial" w:cs="Arial"/>
        </w:rPr>
      </w:pPr>
    </w:p>
    <w:p w14:paraId="1DB58510" w14:textId="77777777" w:rsidR="001B4FD8" w:rsidRPr="00013B88" w:rsidRDefault="001B4FD8" w:rsidP="001B4FD8">
      <w:pPr>
        <w:pStyle w:val="Odstavecseseznamem"/>
        <w:rPr>
          <w:rFonts w:ascii="Arial" w:hAnsi="Arial" w:cs="Arial"/>
        </w:rPr>
      </w:pPr>
    </w:p>
    <w:p w14:paraId="57BE78D3" w14:textId="77777777" w:rsidR="001B4FD8" w:rsidRPr="00013B88" w:rsidRDefault="001B4FD8" w:rsidP="001B4FD8">
      <w:pPr>
        <w:pStyle w:val="Odstavecseseznamem"/>
        <w:rPr>
          <w:rFonts w:ascii="Arial" w:hAnsi="Arial" w:cs="Arial"/>
        </w:rPr>
      </w:pPr>
      <w:r w:rsidRPr="00013B88">
        <w:rPr>
          <w:rFonts w:ascii="Arial" w:hAnsi="Arial" w:cs="Arial"/>
        </w:rPr>
        <w:t xml:space="preserve">……………………………………………………….. </w:t>
      </w:r>
    </w:p>
    <w:p w14:paraId="412E1177" w14:textId="77777777" w:rsidR="001B4FD8" w:rsidRPr="00013B88" w:rsidRDefault="001B4FD8" w:rsidP="001B4FD8">
      <w:pPr>
        <w:pStyle w:val="Odstavecseseznamem"/>
        <w:rPr>
          <w:rFonts w:ascii="Arial" w:hAnsi="Arial" w:cs="Arial"/>
        </w:rPr>
      </w:pPr>
    </w:p>
    <w:p w14:paraId="1F60E1C4" w14:textId="77777777" w:rsidR="001B4FD8" w:rsidRPr="00013B88" w:rsidRDefault="001B4FD8" w:rsidP="001B4FD8">
      <w:pPr>
        <w:pStyle w:val="Odstavecseseznamem"/>
        <w:rPr>
          <w:rFonts w:ascii="Arial" w:hAnsi="Arial" w:cs="Arial"/>
        </w:rPr>
      </w:pPr>
      <w:r w:rsidRPr="00013B88">
        <w:rPr>
          <w:rFonts w:ascii="Arial" w:hAnsi="Arial" w:cs="Arial"/>
        </w:rPr>
        <w:t xml:space="preserve">      Ing. Jan Kuchař, jednatel</w:t>
      </w:r>
    </w:p>
    <w:p w14:paraId="62C1E661" w14:textId="77777777" w:rsidR="001B4FD8" w:rsidRPr="00013B88" w:rsidRDefault="001B4FD8" w:rsidP="001B4FD8">
      <w:pPr>
        <w:pStyle w:val="Odstavecseseznamem"/>
        <w:rPr>
          <w:rFonts w:ascii="Arial" w:hAnsi="Arial" w:cs="Arial"/>
        </w:rPr>
      </w:pPr>
    </w:p>
    <w:p w14:paraId="43B010B2" w14:textId="77777777" w:rsidR="001B4FD8" w:rsidRPr="00013B88" w:rsidRDefault="001B4FD8" w:rsidP="001B4FD8">
      <w:pPr>
        <w:pStyle w:val="Odstavecseseznamem"/>
        <w:rPr>
          <w:rFonts w:ascii="Arial" w:hAnsi="Arial" w:cs="Arial"/>
        </w:rPr>
      </w:pPr>
    </w:p>
    <w:p w14:paraId="547D675C" w14:textId="77777777" w:rsidR="001B4FD8" w:rsidRPr="00013B88" w:rsidRDefault="001B4FD8" w:rsidP="001B4FD8">
      <w:pPr>
        <w:pStyle w:val="Odstavecseseznamem"/>
        <w:rPr>
          <w:rFonts w:ascii="Arial" w:hAnsi="Arial" w:cs="Arial"/>
        </w:rPr>
      </w:pPr>
    </w:p>
    <w:p w14:paraId="69F3276F" w14:textId="77777777" w:rsidR="001B4FD8" w:rsidRPr="008D6E79" w:rsidRDefault="001B4FD8" w:rsidP="001B4FD8">
      <w:pPr>
        <w:pStyle w:val="Odstavecseseznamem"/>
        <w:rPr>
          <w:rFonts w:ascii="Arial" w:hAnsi="Arial" w:cs="Arial"/>
        </w:rPr>
      </w:pPr>
    </w:p>
    <w:p w14:paraId="303CC68F" w14:textId="77777777" w:rsidR="001B4FD8" w:rsidRPr="00013B88" w:rsidRDefault="001B4FD8" w:rsidP="001B4FD8">
      <w:pPr>
        <w:pStyle w:val="Odstavecseseznamem"/>
        <w:rPr>
          <w:rFonts w:ascii="Arial" w:hAnsi="Arial" w:cs="Arial"/>
        </w:rPr>
      </w:pPr>
    </w:p>
    <w:p w14:paraId="269A31BE" w14:textId="77777777" w:rsidR="001B4FD8" w:rsidRPr="00013B88" w:rsidRDefault="001B4FD8" w:rsidP="001B4FD8">
      <w:pPr>
        <w:pStyle w:val="Odstavecseseznamem"/>
        <w:rPr>
          <w:rFonts w:ascii="Arial" w:hAnsi="Arial" w:cs="Arial"/>
        </w:rPr>
      </w:pPr>
    </w:p>
    <w:p w14:paraId="04731F0B" w14:textId="77777777" w:rsidR="001B4FD8" w:rsidRPr="00013B88" w:rsidRDefault="001B4FD8" w:rsidP="001B4FD8">
      <w:pPr>
        <w:pStyle w:val="Odstavecseseznamem"/>
        <w:rPr>
          <w:rFonts w:ascii="Arial" w:hAnsi="Arial" w:cs="Arial"/>
        </w:rPr>
      </w:pPr>
      <w:r w:rsidRPr="00013B88">
        <w:rPr>
          <w:rFonts w:ascii="Arial" w:hAnsi="Arial" w:cs="Arial"/>
        </w:rPr>
        <w:t xml:space="preserve">V Praze: …………………………………. </w:t>
      </w:r>
    </w:p>
    <w:p w14:paraId="4F7A9461" w14:textId="77777777" w:rsidR="001B4FD8" w:rsidRPr="00013B88" w:rsidRDefault="001B4FD8" w:rsidP="001B4FD8">
      <w:pPr>
        <w:pStyle w:val="Odstavecseseznamem"/>
        <w:rPr>
          <w:rFonts w:ascii="Arial" w:hAnsi="Arial" w:cs="Arial"/>
        </w:rPr>
      </w:pPr>
    </w:p>
    <w:p w14:paraId="2C9B2D99" w14:textId="77777777" w:rsidR="001B4FD8" w:rsidRPr="008D6E79" w:rsidRDefault="001B4FD8" w:rsidP="001B4FD8">
      <w:pPr>
        <w:pStyle w:val="Odstavecseseznamem"/>
        <w:rPr>
          <w:rFonts w:ascii="Arial" w:hAnsi="Arial" w:cs="Arial"/>
        </w:rPr>
      </w:pPr>
    </w:p>
    <w:p w14:paraId="583110AF" w14:textId="77777777" w:rsidR="001B4FD8" w:rsidRPr="00013B88" w:rsidRDefault="001B4FD8" w:rsidP="001B4FD8">
      <w:pPr>
        <w:pStyle w:val="Odstavecseseznamem"/>
        <w:rPr>
          <w:rFonts w:ascii="Arial" w:hAnsi="Arial" w:cs="Arial"/>
        </w:rPr>
      </w:pPr>
    </w:p>
    <w:p w14:paraId="6D59FC10" w14:textId="77777777" w:rsidR="001B4FD8" w:rsidRPr="00013B88" w:rsidRDefault="001B4FD8" w:rsidP="001B4FD8">
      <w:pPr>
        <w:pStyle w:val="Odstavecseseznamem"/>
        <w:rPr>
          <w:rFonts w:ascii="Arial" w:hAnsi="Arial" w:cs="Arial"/>
        </w:rPr>
      </w:pPr>
    </w:p>
    <w:p w14:paraId="3027E0A2" w14:textId="77777777" w:rsidR="001B4FD8" w:rsidRDefault="001B4FD8" w:rsidP="001B4FD8">
      <w:pPr>
        <w:pStyle w:val="Odstavecseseznamem"/>
        <w:rPr>
          <w:rFonts w:ascii="Arial" w:hAnsi="Arial" w:cs="Arial"/>
        </w:rPr>
      </w:pPr>
    </w:p>
    <w:p w14:paraId="7297563F" w14:textId="77777777" w:rsidR="00081EE1" w:rsidRPr="008B07B2" w:rsidRDefault="00081EE1" w:rsidP="007E29BA">
      <w:pPr>
        <w:pStyle w:val="Odstavecseseznamem"/>
        <w:rPr>
          <w:rFonts w:ascii="Arial" w:hAnsi="Arial" w:cs="Arial"/>
        </w:rPr>
      </w:pPr>
    </w:p>
    <w:p w14:paraId="32D4B54F" w14:textId="77777777" w:rsidR="00081EE1" w:rsidRPr="008B07B2" w:rsidRDefault="00081EE1" w:rsidP="007E29BA">
      <w:pPr>
        <w:pStyle w:val="Odstavecseseznamem"/>
        <w:rPr>
          <w:rFonts w:ascii="Arial" w:hAnsi="Arial" w:cs="Arial"/>
        </w:rPr>
      </w:pPr>
    </w:p>
    <w:p w14:paraId="253C6C72" w14:textId="77777777" w:rsidR="00081EE1" w:rsidRPr="008B07B2" w:rsidRDefault="00081EE1" w:rsidP="007E29BA">
      <w:pPr>
        <w:pStyle w:val="Odstavecseseznamem"/>
        <w:rPr>
          <w:rFonts w:ascii="Arial" w:hAnsi="Arial" w:cs="Arial"/>
        </w:rPr>
      </w:pPr>
    </w:p>
    <w:p w14:paraId="1A19159A" w14:textId="77777777" w:rsidR="00081EE1" w:rsidRPr="008B07B2" w:rsidRDefault="00081EE1" w:rsidP="007E29BA">
      <w:pPr>
        <w:pStyle w:val="Odstavecseseznamem"/>
        <w:rPr>
          <w:rFonts w:ascii="Arial" w:hAnsi="Arial" w:cs="Arial"/>
        </w:rPr>
      </w:pPr>
    </w:p>
    <w:p w14:paraId="4F5E73A9" w14:textId="77777777" w:rsidR="00081EE1" w:rsidRPr="008B07B2" w:rsidRDefault="00081EE1" w:rsidP="007E29BA">
      <w:pPr>
        <w:pStyle w:val="Odstavecseseznamem"/>
        <w:rPr>
          <w:rFonts w:ascii="Arial" w:hAnsi="Arial" w:cs="Arial"/>
        </w:rPr>
      </w:pPr>
    </w:p>
    <w:p w14:paraId="7587F581" w14:textId="77777777" w:rsidR="00081EE1" w:rsidRPr="008B07B2" w:rsidRDefault="00081EE1" w:rsidP="007E29BA">
      <w:pPr>
        <w:pStyle w:val="Odstavecseseznamem"/>
        <w:rPr>
          <w:rFonts w:ascii="Arial" w:hAnsi="Arial" w:cs="Arial"/>
        </w:rPr>
      </w:pPr>
    </w:p>
    <w:p w14:paraId="7BE25144" w14:textId="77777777" w:rsidR="00081EE1" w:rsidRPr="008B07B2" w:rsidRDefault="00081EE1" w:rsidP="007E29BA">
      <w:pPr>
        <w:pStyle w:val="Odstavecseseznamem"/>
        <w:rPr>
          <w:rFonts w:ascii="Arial" w:hAnsi="Arial" w:cs="Arial"/>
        </w:rPr>
      </w:pPr>
    </w:p>
    <w:p w14:paraId="3454A433" w14:textId="77777777" w:rsidR="00081EE1" w:rsidRDefault="00081EE1" w:rsidP="007E29BA">
      <w:pPr>
        <w:pStyle w:val="Odstavecseseznamem"/>
        <w:rPr>
          <w:rFonts w:ascii="Arial" w:hAnsi="Arial" w:cs="Arial"/>
        </w:rPr>
      </w:pPr>
    </w:p>
    <w:p w14:paraId="18A01383" w14:textId="77777777" w:rsidR="00D34475" w:rsidRPr="008B07B2" w:rsidRDefault="00D34475" w:rsidP="007E29BA">
      <w:pPr>
        <w:pStyle w:val="Odstavecseseznamem"/>
        <w:rPr>
          <w:rFonts w:ascii="Arial" w:hAnsi="Arial" w:cs="Arial"/>
        </w:rPr>
      </w:pPr>
    </w:p>
    <w:p w14:paraId="2E2C142B" w14:textId="77777777" w:rsidR="00081EE1" w:rsidRPr="008B07B2" w:rsidRDefault="00081EE1" w:rsidP="007E29BA">
      <w:pPr>
        <w:pStyle w:val="Odstavecseseznamem"/>
        <w:rPr>
          <w:rFonts w:ascii="Arial" w:hAnsi="Arial" w:cs="Arial"/>
        </w:rPr>
      </w:pPr>
    </w:p>
    <w:p w14:paraId="6C0E6EB7" w14:textId="7CCB8231" w:rsidR="00081EE1" w:rsidRDefault="001B4FD8" w:rsidP="00F8450E">
      <w:pPr>
        <w:pStyle w:val="Odstavecseseznamem"/>
        <w:tabs>
          <w:tab w:val="left" w:pos="3569"/>
          <w:tab w:val="center" w:pos="4536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81EE1" w:rsidRPr="008B07B2">
        <w:rPr>
          <w:rFonts w:ascii="Arial" w:hAnsi="Arial" w:cs="Arial"/>
        </w:rPr>
        <w:t>Podpisový list č. 4</w:t>
      </w:r>
    </w:p>
    <w:p w14:paraId="3E6E1EC7" w14:textId="77777777" w:rsidR="00C479F1" w:rsidRPr="008B07B2" w:rsidRDefault="00C479F1" w:rsidP="00C479F1">
      <w:pPr>
        <w:pStyle w:val="Odstavecseseznamem"/>
        <w:ind w:left="0"/>
        <w:jc w:val="center"/>
        <w:rPr>
          <w:rFonts w:ascii="Arial" w:hAnsi="Arial" w:cs="Arial"/>
        </w:rPr>
      </w:pPr>
    </w:p>
    <w:p w14:paraId="06336B62" w14:textId="77777777" w:rsidR="008D6E79" w:rsidRPr="00D42872" w:rsidRDefault="008D6E79" w:rsidP="008D6E79">
      <w:pPr>
        <w:jc w:val="center"/>
        <w:rPr>
          <w:rFonts w:ascii="Arial" w:hAnsi="Arial" w:cs="Arial"/>
          <w:b/>
          <w:sz w:val="24"/>
        </w:rPr>
      </w:pPr>
      <w:r w:rsidRPr="00D42872">
        <w:rPr>
          <w:rFonts w:ascii="Arial" w:hAnsi="Arial" w:cs="Arial"/>
          <w:b/>
          <w:sz w:val="24"/>
        </w:rPr>
        <w:t>Smlouva o využití výsledků dosažených při řešení projektu výzkumu a vývoje TA04010102</w:t>
      </w:r>
    </w:p>
    <w:p w14:paraId="06048C62" w14:textId="77777777" w:rsidR="00081EE1" w:rsidRPr="008B07B2" w:rsidRDefault="00081EE1" w:rsidP="00081EE1">
      <w:pPr>
        <w:pStyle w:val="Odstavecseseznamem"/>
        <w:jc w:val="center"/>
        <w:rPr>
          <w:rFonts w:ascii="Arial" w:hAnsi="Arial" w:cs="Arial"/>
        </w:rPr>
      </w:pPr>
    </w:p>
    <w:p w14:paraId="778A302A" w14:textId="77777777" w:rsidR="00081EE1" w:rsidRPr="008B07B2" w:rsidRDefault="00081EE1" w:rsidP="00081EE1">
      <w:pPr>
        <w:pStyle w:val="Odstavecseseznamem"/>
        <w:jc w:val="center"/>
        <w:rPr>
          <w:rFonts w:ascii="Arial" w:hAnsi="Arial" w:cs="Arial"/>
        </w:rPr>
      </w:pPr>
    </w:p>
    <w:p w14:paraId="0B66B92C" w14:textId="77777777" w:rsidR="00081EE1" w:rsidRPr="008B07B2" w:rsidRDefault="00081EE1" w:rsidP="00081EE1">
      <w:pPr>
        <w:pStyle w:val="Odstavecseseznamem"/>
        <w:jc w:val="center"/>
        <w:rPr>
          <w:rFonts w:ascii="Arial" w:hAnsi="Arial" w:cs="Arial"/>
        </w:rPr>
      </w:pPr>
    </w:p>
    <w:p w14:paraId="7EDA9596" w14:textId="77777777" w:rsidR="00081EE1" w:rsidRPr="008B07B2" w:rsidRDefault="00081EE1" w:rsidP="00081EE1">
      <w:pPr>
        <w:pStyle w:val="Odstavecseseznamem"/>
        <w:jc w:val="center"/>
        <w:rPr>
          <w:rFonts w:ascii="Arial" w:hAnsi="Arial" w:cs="Arial"/>
        </w:rPr>
      </w:pPr>
    </w:p>
    <w:p w14:paraId="5B3441C5" w14:textId="77777777" w:rsidR="007D7BAB" w:rsidRPr="008B07B2" w:rsidRDefault="007D7BAB" w:rsidP="00081EE1">
      <w:pPr>
        <w:pStyle w:val="Odstavecseseznamem"/>
        <w:jc w:val="center"/>
        <w:rPr>
          <w:rFonts w:ascii="Arial" w:hAnsi="Arial" w:cs="Arial"/>
        </w:rPr>
      </w:pPr>
    </w:p>
    <w:p w14:paraId="7ECC1C2C" w14:textId="77777777" w:rsidR="007D7BAB" w:rsidRPr="008B07B2" w:rsidRDefault="007D7BAB" w:rsidP="00081EE1">
      <w:pPr>
        <w:pStyle w:val="Odstavecseseznamem"/>
        <w:jc w:val="center"/>
        <w:rPr>
          <w:rFonts w:ascii="Arial" w:hAnsi="Arial" w:cs="Arial"/>
        </w:rPr>
      </w:pPr>
    </w:p>
    <w:p w14:paraId="7761BC9E" w14:textId="77777777" w:rsidR="00081EE1" w:rsidRPr="008D6E79" w:rsidRDefault="00081EE1" w:rsidP="00081EE1">
      <w:pPr>
        <w:pStyle w:val="Odstavecseseznamem"/>
        <w:jc w:val="center"/>
        <w:rPr>
          <w:rFonts w:ascii="Arial" w:hAnsi="Arial" w:cs="Arial"/>
        </w:rPr>
      </w:pPr>
    </w:p>
    <w:p w14:paraId="7B8DE451" w14:textId="77777777" w:rsidR="00081EE1" w:rsidRPr="00013B88" w:rsidRDefault="00081EE1" w:rsidP="00081EE1">
      <w:pPr>
        <w:pStyle w:val="Odstavecseseznamem"/>
        <w:jc w:val="center"/>
        <w:rPr>
          <w:rFonts w:ascii="Arial" w:hAnsi="Arial" w:cs="Arial"/>
        </w:rPr>
      </w:pPr>
    </w:p>
    <w:p w14:paraId="0D7CFF6D" w14:textId="77777777" w:rsidR="00081EE1" w:rsidRPr="00013B88" w:rsidRDefault="00081EE1" w:rsidP="00081EE1">
      <w:pPr>
        <w:pStyle w:val="Odstavecseseznamem"/>
        <w:jc w:val="center"/>
        <w:rPr>
          <w:rFonts w:ascii="Arial" w:hAnsi="Arial" w:cs="Arial"/>
        </w:rPr>
      </w:pPr>
    </w:p>
    <w:p w14:paraId="0F5F9FCA" w14:textId="77777777" w:rsidR="00081EE1" w:rsidRPr="00013B88" w:rsidRDefault="00081EE1" w:rsidP="00081EE1">
      <w:pPr>
        <w:pStyle w:val="Odstavecseseznamem"/>
        <w:jc w:val="center"/>
        <w:rPr>
          <w:rFonts w:ascii="Arial" w:hAnsi="Arial" w:cs="Arial"/>
        </w:rPr>
      </w:pPr>
    </w:p>
    <w:p w14:paraId="65EA77C6" w14:textId="5B57E12C" w:rsidR="001B4FD8" w:rsidRPr="00013B88" w:rsidRDefault="001B4FD8" w:rsidP="001B4FD8">
      <w:pPr>
        <w:pStyle w:val="Odstavecseseznamem"/>
        <w:ind w:left="0"/>
        <w:rPr>
          <w:rFonts w:ascii="Arial" w:hAnsi="Arial" w:cs="Arial"/>
        </w:rPr>
      </w:pPr>
      <w:r w:rsidRPr="00013B88">
        <w:rPr>
          <w:rFonts w:ascii="Arial" w:hAnsi="Arial" w:cs="Arial"/>
        </w:rPr>
        <w:t xml:space="preserve">Za dalšího účastníka 3:  </w:t>
      </w:r>
      <w:r w:rsidRPr="00013B88">
        <w:rPr>
          <w:rFonts w:ascii="Arial" w:hAnsi="Arial" w:cs="Arial"/>
          <w:b/>
        </w:rPr>
        <w:t>Univerzita Pardubice</w:t>
      </w:r>
    </w:p>
    <w:p w14:paraId="6F01DE4A" w14:textId="77777777" w:rsidR="001B4FD8" w:rsidRPr="00013B88" w:rsidRDefault="001B4FD8" w:rsidP="001B4FD8">
      <w:pPr>
        <w:pStyle w:val="Odstavecseseznamem"/>
        <w:rPr>
          <w:rFonts w:ascii="Arial" w:hAnsi="Arial" w:cs="Arial"/>
        </w:rPr>
      </w:pPr>
    </w:p>
    <w:p w14:paraId="35B9A449" w14:textId="77777777" w:rsidR="001B4FD8" w:rsidRPr="00013B88" w:rsidRDefault="001B4FD8" w:rsidP="001B4FD8">
      <w:pPr>
        <w:pStyle w:val="Odstavecseseznamem"/>
        <w:rPr>
          <w:rFonts w:ascii="Arial" w:hAnsi="Arial" w:cs="Arial"/>
        </w:rPr>
      </w:pPr>
    </w:p>
    <w:p w14:paraId="2DE05179" w14:textId="77777777" w:rsidR="001B4FD8" w:rsidRPr="00013B88" w:rsidRDefault="001B4FD8" w:rsidP="001B4FD8">
      <w:pPr>
        <w:pStyle w:val="Odstavecseseznamem"/>
        <w:rPr>
          <w:rFonts w:ascii="Arial" w:hAnsi="Arial" w:cs="Arial"/>
        </w:rPr>
      </w:pPr>
    </w:p>
    <w:p w14:paraId="11A25757" w14:textId="77777777" w:rsidR="001B4FD8" w:rsidRPr="00013B88" w:rsidRDefault="001B4FD8" w:rsidP="001B4FD8">
      <w:pPr>
        <w:pStyle w:val="Odstavecseseznamem"/>
        <w:rPr>
          <w:rFonts w:ascii="Arial" w:hAnsi="Arial" w:cs="Arial"/>
        </w:rPr>
      </w:pPr>
    </w:p>
    <w:p w14:paraId="1BFD69EB" w14:textId="77777777" w:rsidR="001B4FD8" w:rsidRPr="00013B88" w:rsidRDefault="001B4FD8" w:rsidP="001B4FD8">
      <w:pPr>
        <w:pStyle w:val="Odstavecseseznamem"/>
        <w:rPr>
          <w:rFonts w:ascii="Arial" w:hAnsi="Arial" w:cs="Arial"/>
        </w:rPr>
      </w:pPr>
    </w:p>
    <w:p w14:paraId="63D51085" w14:textId="77777777" w:rsidR="001B4FD8" w:rsidRPr="00013B88" w:rsidRDefault="001B4FD8" w:rsidP="001B4FD8">
      <w:pPr>
        <w:pStyle w:val="Odstavecseseznamem"/>
        <w:rPr>
          <w:rFonts w:ascii="Arial" w:hAnsi="Arial" w:cs="Arial"/>
        </w:rPr>
      </w:pPr>
    </w:p>
    <w:p w14:paraId="7FE7A856" w14:textId="77777777" w:rsidR="001B4FD8" w:rsidRPr="00013B88" w:rsidRDefault="001B4FD8" w:rsidP="001B4FD8">
      <w:pPr>
        <w:pStyle w:val="Odstavecseseznamem"/>
        <w:rPr>
          <w:rFonts w:ascii="Arial" w:hAnsi="Arial" w:cs="Arial"/>
        </w:rPr>
      </w:pPr>
    </w:p>
    <w:p w14:paraId="7531EC44" w14:textId="77777777" w:rsidR="001B4FD8" w:rsidRPr="00013B88" w:rsidRDefault="001B4FD8" w:rsidP="001B4FD8">
      <w:pPr>
        <w:pStyle w:val="Odstavecseseznamem"/>
        <w:rPr>
          <w:rFonts w:ascii="Arial" w:hAnsi="Arial" w:cs="Arial"/>
        </w:rPr>
      </w:pPr>
    </w:p>
    <w:p w14:paraId="1741E4D1" w14:textId="77777777" w:rsidR="001B4FD8" w:rsidRPr="00013B88" w:rsidRDefault="001B4FD8" w:rsidP="001B4FD8">
      <w:pPr>
        <w:pStyle w:val="Odstavecseseznamem"/>
        <w:rPr>
          <w:rFonts w:ascii="Arial" w:hAnsi="Arial" w:cs="Arial"/>
        </w:rPr>
      </w:pPr>
    </w:p>
    <w:p w14:paraId="55F3DFFF" w14:textId="77777777" w:rsidR="001B4FD8" w:rsidRPr="00013B88" w:rsidRDefault="001B4FD8" w:rsidP="001B4FD8">
      <w:pPr>
        <w:pStyle w:val="Odstavecseseznamem"/>
        <w:rPr>
          <w:rFonts w:ascii="Arial" w:hAnsi="Arial" w:cs="Arial"/>
        </w:rPr>
      </w:pPr>
    </w:p>
    <w:p w14:paraId="07E50AB6" w14:textId="77777777" w:rsidR="001B4FD8" w:rsidRPr="00013B88" w:rsidRDefault="001B4FD8" w:rsidP="001B4FD8">
      <w:pPr>
        <w:pStyle w:val="Odstavecseseznamem"/>
        <w:rPr>
          <w:rFonts w:ascii="Arial" w:hAnsi="Arial" w:cs="Arial"/>
        </w:rPr>
      </w:pPr>
    </w:p>
    <w:p w14:paraId="78D8B01F" w14:textId="77777777" w:rsidR="001B4FD8" w:rsidRPr="00013B88" w:rsidRDefault="001B4FD8" w:rsidP="001B4FD8">
      <w:pPr>
        <w:pStyle w:val="Odstavecseseznamem"/>
        <w:rPr>
          <w:rFonts w:ascii="Arial" w:hAnsi="Arial" w:cs="Arial"/>
        </w:rPr>
      </w:pPr>
      <w:r w:rsidRPr="00013B88">
        <w:rPr>
          <w:rFonts w:ascii="Arial" w:hAnsi="Arial" w:cs="Arial"/>
        </w:rPr>
        <w:t xml:space="preserve">……………………………………………………….. </w:t>
      </w:r>
    </w:p>
    <w:p w14:paraId="2BE98475" w14:textId="77777777" w:rsidR="001B4FD8" w:rsidRPr="00013B88" w:rsidRDefault="001B4FD8" w:rsidP="001B4FD8">
      <w:pPr>
        <w:pStyle w:val="Odstavecseseznamem"/>
        <w:rPr>
          <w:rFonts w:ascii="Arial" w:hAnsi="Arial" w:cs="Arial"/>
        </w:rPr>
      </w:pPr>
    </w:p>
    <w:p w14:paraId="388B4543" w14:textId="7F047833" w:rsidR="001B4FD8" w:rsidRPr="00013B88" w:rsidRDefault="001B4FD8" w:rsidP="001B4FD8">
      <w:pPr>
        <w:pStyle w:val="Odstavecseseznamem"/>
        <w:rPr>
          <w:rFonts w:ascii="Arial" w:hAnsi="Arial" w:cs="Arial"/>
        </w:rPr>
      </w:pPr>
      <w:r w:rsidRPr="00013B88">
        <w:rPr>
          <w:rFonts w:ascii="Arial" w:hAnsi="Arial" w:cs="Arial"/>
        </w:rPr>
        <w:t xml:space="preserve">prof. </w:t>
      </w:r>
      <w:r w:rsidR="00C8045E">
        <w:rPr>
          <w:rFonts w:ascii="Arial" w:hAnsi="Arial" w:cs="Arial"/>
        </w:rPr>
        <w:t xml:space="preserve">Ing. </w:t>
      </w:r>
      <w:r w:rsidRPr="00013B88">
        <w:rPr>
          <w:rFonts w:ascii="Arial" w:hAnsi="Arial" w:cs="Arial"/>
        </w:rPr>
        <w:t>Miroslav Ludwig, CSc, rektor</w:t>
      </w:r>
    </w:p>
    <w:p w14:paraId="51ECDD20" w14:textId="77777777" w:rsidR="001B4FD8" w:rsidRPr="00013B88" w:rsidRDefault="001B4FD8" w:rsidP="001B4FD8">
      <w:pPr>
        <w:pStyle w:val="Odstavecseseznamem"/>
        <w:rPr>
          <w:rFonts w:ascii="Arial" w:hAnsi="Arial" w:cs="Arial"/>
        </w:rPr>
      </w:pPr>
    </w:p>
    <w:p w14:paraId="06EC00E6" w14:textId="77777777" w:rsidR="001B4FD8" w:rsidRPr="00013B88" w:rsidRDefault="001B4FD8" w:rsidP="001B4FD8">
      <w:pPr>
        <w:pStyle w:val="Odstavecseseznamem"/>
        <w:rPr>
          <w:rFonts w:ascii="Arial" w:hAnsi="Arial" w:cs="Arial"/>
        </w:rPr>
      </w:pPr>
    </w:p>
    <w:p w14:paraId="26EB3D17" w14:textId="77777777" w:rsidR="001B4FD8" w:rsidRPr="00013B88" w:rsidRDefault="001B4FD8" w:rsidP="001B4FD8">
      <w:pPr>
        <w:pStyle w:val="Odstavecseseznamem"/>
        <w:rPr>
          <w:rFonts w:ascii="Arial" w:hAnsi="Arial" w:cs="Arial"/>
        </w:rPr>
      </w:pPr>
    </w:p>
    <w:p w14:paraId="2993646A" w14:textId="77777777" w:rsidR="001B4FD8" w:rsidRPr="00013B88" w:rsidRDefault="001B4FD8" w:rsidP="001B4FD8">
      <w:pPr>
        <w:pStyle w:val="Odstavecseseznamem"/>
        <w:rPr>
          <w:rFonts w:ascii="Arial" w:hAnsi="Arial" w:cs="Arial"/>
        </w:rPr>
      </w:pPr>
    </w:p>
    <w:p w14:paraId="167FEDCF" w14:textId="77777777" w:rsidR="001B4FD8" w:rsidRPr="008D6E79" w:rsidRDefault="001B4FD8" w:rsidP="001B4FD8">
      <w:pPr>
        <w:pStyle w:val="Odstavecseseznamem"/>
        <w:rPr>
          <w:rFonts w:ascii="Arial" w:hAnsi="Arial" w:cs="Arial"/>
        </w:rPr>
      </w:pPr>
    </w:p>
    <w:p w14:paraId="44D2D3A0" w14:textId="77777777" w:rsidR="001B4FD8" w:rsidRPr="00013B88" w:rsidRDefault="001B4FD8" w:rsidP="001B4FD8">
      <w:pPr>
        <w:pStyle w:val="Odstavecseseznamem"/>
        <w:rPr>
          <w:rFonts w:ascii="Arial" w:hAnsi="Arial" w:cs="Arial"/>
        </w:rPr>
      </w:pPr>
    </w:p>
    <w:p w14:paraId="670D6828" w14:textId="77777777" w:rsidR="001B4FD8" w:rsidRPr="00013B88" w:rsidRDefault="001B4FD8" w:rsidP="001B4FD8">
      <w:pPr>
        <w:pStyle w:val="Odstavecseseznamem"/>
        <w:rPr>
          <w:rFonts w:ascii="Arial" w:hAnsi="Arial" w:cs="Arial"/>
        </w:rPr>
      </w:pPr>
    </w:p>
    <w:p w14:paraId="0861A7DE" w14:textId="77777777" w:rsidR="001B4FD8" w:rsidRPr="00013B88" w:rsidRDefault="001B4FD8" w:rsidP="001B4FD8">
      <w:pPr>
        <w:pStyle w:val="Odstavecseseznamem"/>
        <w:rPr>
          <w:rFonts w:ascii="Arial" w:hAnsi="Arial" w:cs="Arial"/>
        </w:rPr>
      </w:pPr>
      <w:r w:rsidRPr="00013B88">
        <w:rPr>
          <w:rFonts w:ascii="Arial" w:hAnsi="Arial" w:cs="Arial"/>
        </w:rPr>
        <w:t xml:space="preserve">V Pardubicích: …………………………………. </w:t>
      </w:r>
    </w:p>
    <w:p w14:paraId="2571A141" w14:textId="77777777" w:rsidR="001B4FD8" w:rsidRPr="00013B88" w:rsidRDefault="001B4FD8" w:rsidP="001B4FD8">
      <w:pPr>
        <w:pStyle w:val="Odstavecseseznamem"/>
        <w:rPr>
          <w:rFonts w:ascii="Arial" w:hAnsi="Arial" w:cs="Arial"/>
        </w:rPr>
      </w:pPr>
    </w:p>
    <w:p w14:paraId="1343F788" w14:textId="77777777" w:rsidR="001B4FD8" w:rsidRPr="008D6E79" w:rsidRDefault="001B4FD8" w:rsidP="001B4FD8">
      <w:pPr>
        <w:spacing w:after="0" w:line="240" w:lineRule="auto"/>
        <w:rPr>
          <w:rFonts w:ascii="Arial" w:hAnsi="Arial" w:cs="Arial"/>
        </w:rPr>
      </w:pPr>
    </w:p>
    <w:p w14:paraId="317BE9BC" w14:textId="77777777" w:rsidR="001B4FD8" w:rsidRDefault="001B4FD8" w:rsidP="001B4FD8">
      <w:pPr>
        <w:pStyle w:val="Odstavecseseznamem"/>
        <w:ind w:left="0"/>
        <w:rPr>
          <w:rFonts w:ascii="Arial" w:hAnsi="Arial" w:cs="Arial"/>
        </w:rPr>
      </w:pPr>
    </w:p>
    <w:p w14:paraId="79C29627" w14:textId="77777777" w:rsidR="001B4FD8" w:rsidRDefault="001B4FD8" w:rsidP="001B4FD8">
      <w:pPr>
        <w:pStyle w:val="Odstavecseseznamem"/>
        <w:ind w:left="0"/>
        <w:rPr>
          <w:rFonts w:ascii="Arial" w:hAnsi="Arial" w:cs="Arial"/>
        </w:rPr>
      </w:pPr>
    </w:p>
    <w:p w14:paraId="39075399" w14:textId="77777777" w:rsidR="001B4FD8" w:rsidRDefault="001B4FD8" w:rsidP="001B4FD8">
      <w:pPr>
        <w:pStyle w:val="Odstavecseseznamem"/>
        <w:ind w:left="0"/>
        <w:rPr>
          <w:rFonts w:ascii="Arial" w:hAnsi="Arial" w:cs="Arial"/>
        </w:rPr>
      </w:pPr>
    </w:p>
    <w:p w14:paraId="691EF11E" w14:textId="77777777" w:rsidR="001B4FD8" w:rsidRDefault="001B4FD8" w:rsidP="001B4FD8">
      <w:pPr>
        <w:pStyle w:val="Odstavecseseznamem"/>
        <w:ind w:left="0"/>
        <w:rPr>
          <w:rFonts w:ascii="Arial" w:hAnsi="Arial" w:cs="Arial"/>
        </w:rPr>
      </w:pPr>
    </w:p>
    <w:p w14:paraId="6314F240" w14:textId="77777777" w:rsidR="001B4FD8" w:rsidRDefault="001B4FD8" w:rsidP="001B4FD8">
      <w:pPr>
        <w:pStyle w:val="Odstavecseseznamem"/>
        <w:ind w:left="0"/>
        <w:rPr>
          <w:rFonts w:ascii="Arial" w:hAnsi="Arial" w:cs="Arial"/>
        </w:rPr>
      </w:pPr>
    </w:p>
    <w:p w14:paraId="359E5FBC" w14:textId="77777777" w:rsidR="001B4FD8" w:rsidRDefault="001B4FD8" w:rsidP="001B4FD8">
      <w:pPr>
        <w:pStyle w:val="Odstavecseseznamem"/>
        <w:ind w:left="0"/>
        <w:rPr>
          <w:rFonts w:ascii="Arial" w:hAnsi="Arial" w:cs="Arial"/>
        </w:rPr>
      </w:pPr>
    </w:p>
    <w:p w14:paraId="17CB8B03" w14:textId="77777777" w:rsidR="001B4FD8" w:rsidRDefault="001B4FD8" w:rsidP="001B4FD8">
      <w:pPr>
        <w:pStyle w:val="Odstavecseseznamem"/>
        <w:ind w:left="0"/>
        <w:rPr>
          <w:rFonts w:ascii="Arial" w:hAnsi="Arial" w:cs="Arial"/>
        </w:rPr>
      </w:pPr>
    </w:p>
    <w:p w14:paraId="76A0B227" w14:textId="77777777" w:rsidR="001B4FD8" w:rsidRDefault="001B4FD8" w:rsidP="001B4FD8">
      <w:pPr>
        <w:pStyle w:val="Odstavecseseznamem"/>
        <w:ind w:left="0"/>
        <w:rPr>
          <w:rFonts w:ascii="Arial" w:hAnsi="Arial" w:cs="Arial"/>
        </w:rPr>
      </w:pPr>
    </w:p>
    <w:p w14:paraId="0DDF67A0" w14:textId="77777777" w:rsidR="001B4FD8" w:rsidRDefault="001B4FD8" w:rsidP="001B4FD8">
      <w:pPr>
        <w:pStyle w:val="Odstavecseseznamem"/>
        <w:ind w:left="0"/>
        <w:rPr>
          <w:rFonts w:ascii="Arial" w:hAnsi="Arial" w:cs="Arial"/>
        </w:rPr>
      </w:pPr>
    </w:p>
    <w:p w14:paraId="4E971681" w14:textId="77777777" w:rsidR="001B4FD8" w:rsidRDefault="001B4FD8" w:rsidP="001B4FD8">
      <w:pPr>
        <w:pStyle w:val="Odstavecseseznamem"/>
        <w:ind w:left="0"/>
        <w:rPr>
          <w:rFonts w:ascii="Arial" w:hAnsi="Arial" w:cs="Arial"/>
        </w:rPr>
      </w:pPr>
    </w:p>
    <w:p w14:paraId="1547213E" w14:textId="77777777" w:rsidR="001B4FD8" w:rsidRDefault="001B4FD8" w:rsidP="001B4FD8">
      <w:pPr>
        <w:pStyle w:val="Odstavecseseznamem"/>
        <w:ind w:left="0"/>
        <w:rPr>
          <w:rFonts w:ascii="Arial" w:hAnsi="Arial" w:cs="Arial"/>
        </w:rPr>
      </w:pPr>
    </w:p>
    <w:p w14:paraId="64D2FAD9" w14:textId="77777777" w:rsidR="001B4FD8" w:rsidRDefault="001B4FD8" w:rsidP="001B4FD8">
      <w:pPr>
        <w:pStyle w:val="Odstavecseseznamem"/>
        <w:ind w:left="0"/>
        <w:rPr>
          <w:rFonts w:ascii="Arial" w:hAnsi="Arial" w:cs="Arial"/>
        </w:rPr>
      </w:pPr>
    </w:p>
    <w:p w14:paraId="7D6CCECD" w14:textId="3F695828" w:rsidR="001B4FD8" w:rsidRDefault="001B4FD8" w:rsidP="001B4FD8">
      <w:pPr>
        <w:pStyle w:val="Odstavecseseznamem"/>
        <w:tabs>
          <w:tab w:val="left" w:pos="3569"/>
          <w:tab w:val="center" w:pos="4536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B07B2">
        <w:rPr>
          <w:rFonts w:ascii="Arial" w:hAnsi="Arial" w:cs="Arial"/>
        </w:rPr>
        <w:t xml:space="preserve">Podpisový list č. </w:t>
      </w:r>
      <w:r>
        <w:rPr>
          <w:rFonts w:ascii="Arial" w:hAnsi="Arial" w:cs="Arial"/>
        </w:rPr>
        <w:t>5</w:t>
      </w:r>
    </w:p>
    <w:p w14:paraId="524697D1" w14:textId="77777777" w:rsidR="001B4FD8" w:rsidRPr="008B07B2" w:rsidRDefault="001B4FD8" w:rsidP="001B4FD8">
      <w:pPr>
        <w:pStyle w:val="Odstavecseseznamem"/>
        <w:ind w:left="0"/>
        <w:jc w:val="center"/>
        <w:rPr>
          <w:rFonts w:ascii="Arial" w:hAnsi="Arial" w:cs="Arial"/>
        </w:rPr>
      </w:pPr>
    </w:p>
    <w:p w14:paraId="259FF4FD" w14:textId="77777777" w:rsidR="008D6E79" w:rsidRPr="00D42872" w:rsidRDefault="008D6E79" w:rsidP="008D6E79">
      <w:pPr>
        <w:jc w:val="center"/>
        <w:rPr>
          <w:rFonts w:ascii="Arial" w:hAnsi="Arial" w:cs="Arial"/>
          <w:b/>
          <w:sz w:val="24"/>
        </w:rPr>
      </w:pPr>
      <w:r w:rsidRPr="00D42872">
        <w:rPr>
          <w:rFonts w:ascii="Arial" w:hAnsi="Arial" w:cs="Arial"/>
          <w:b/>
          <w:sz w:val="24"/>
        </w:rPr>
        <w:t>Smlouva o využití výsledků dosažených při řešení projektu výzkumu a vývoje TA04010102</w:t>
      </w:r>
    </w:p>
    <w:p w14:paraId="6834A23C" w14:textId="77777777" w:rsidR="001B4FD8" w:rsidRPr="008B07B2" w:rsidRDefault="001B4FD8" w:rsidP="001B4FD8">
      <w:pPr>
        <w:pStyle w:val="Odstavecseseznamem"/>
        <w:jc w:val="center"/>
        <w:rPr>
          <w:rFonts w:ascii="Arial" w:hAnsi="Arial" w:cs="Arial"/>
        </w:rPr>
      </w:pPr>
    </w:p>
    <w:p w14:paraId="0CEE40EF" w14:textId="77777777" w:rsidR="001B4FD8" w:rsidRDefault="001B4FD8" w:rsidP="001B4FD8">
      <w:pPr>
        <w:pStyle w:val="Odstavecseseznamem"/>
        <w:ind w:left="0"/>
        <w:rPr>
          <w:rFonts w:ascii="Arial" w:hAnsi="Arial" w:cs="Arial"/>
        </w:rPr>
      </w:pPr>
    </w:p>
    <w:p w14:paraId="2922664D" w14:textId="77777777" w:rsidR="001B4FD8" w:rsidRDefault="001B4FD8" w:rsidP="001B4FD8">
      <w:pPr>
        <w:pStyle w:val="Odstavecseseznamem"/>
        <w:ind w:left="0"/>
        <w:rPr>
          <w:rFonts w:ascii="Arial" w:hAnsi="Arial" w:cs="Arial"/>
        </w:rPr>
      </w:pPr>
    </w:p>
    <w:p w14:paraId="27BB55DE" w14:textId="77777777" w:rsidR="001B4FD8" w:rsidRDefault="001B4FD8" w:rsidP="001B4FD8">
      <w:pPr>
        <w:pStyle w:val="Odstavecseseznamem"/>
        <w:ind w:left="0"/>
        <w:rPr>
          <w:rFonts w:ascii="Arial" w:hAnsi="Arial" w:cs="Arial"/>
        </w:rPr>
      </w:pPr>
    </w:p>
    <w:p w14:paraId="50B96518" w14:textId="77777777" w:rsidR="001B4FD8" w:rsidRPr="008D6E79" w:rsidRDefault="001B4FD8" w:rsidP="001B4FD8">
      <w:pPr>
        <w:pStyle w:val="Odstavecseseznamem"/>
        <w:ind w:left="0"/>
        <w:rPr>
          <w:rFonts w:ascii="Arial" w:hAnsi="Arial" w:cs="Arial"/>
        </w:rPr>
      </w:pPr>
    </w:p>
    <w:p w14:paraId="73681E63" w14:textId="77777777" w:rsidR="001B4FD8" w:rsidRPr="00013B88" w:rsidRDefault="001B4FD8" w:rsidP="001B4FD8">
      <w:pPr>
        <w:pStyle w:val="Odstavecseseznamem"/>
        <w:ind w:left="0"/>
        <w:rPr>
          <w:rFonts w:ascii="Arial" w:hAnsi="Arial" w:cs="Arial"/>
        </w:rPr>
      </w:pPr>
    </w:p>
    <w:p w14:paraId="7C629F8B" w14:textId="77777777" w:rsidR="001B4FD8" w:rsidRPr="00013B88" w:rsidRDefault="001B4FD8" w:rsidP="001B4FD8">
      <w:pPr>
        <w:pStyle w:val="Odstavecseseznamem"/>
        <w:ind w:left="0"/>
        <w:rPr>
          <w:rFonts w:ascii="Arial" w:hAnsi="Arial" w:cs="Arial"/>
        </w:rPr>
      </w:pPr>
    </w:p>
    <w:p w14:paraId="58D9DA79" w14:textId="77777777" w:rsidR="001B4FD8" w:rsidRPr="00013B88" w:rsidRDefault="001B4FD8" w:rsidP="001B4FD8">
      <w:pPr>
        <w:pStyle w:val="Odstavecseseznamem"/>
        <w:ind w:left="0"/>
        <w:rPr>
          <w:rFonts w:ascii="Arial" w:hAnsi="Arial" w:cs="Arial"/>
        </w:rPr>
      </w:pPr>
    </w:p>
    <w:p w14:paraId="389F2FF8" w14:textId="77777777" w:rsidR="001B4FD8" w:rsidRPr="00013B88" w:rsidRDefault="001B4FD8" w:rsidP="001B4FD8">
      <w:pPr>
        <w:pStyle w:val="Odstavecseseznamem"/>
        <w:ind w:left="0"/>
        <w:rPr>
          <w:rFonts w:ascii="Arial" w:hAnsi="Arial" w:cs="Arial"/>
        </w:rPr>
      </w:pPr>
    </w:p>
    <w:p w14:paraId="4E001908" w14:textId="77777777" w:rsidR="001B4FD8" w:rsidRPr="00013B88" w:rsidRDefault="001B4FD8" w:rsidP="001B4FD8">
      <w:pPr>
        <w:pStyle w:val="Odstavecseseznamem"/>
        <w:ind w:left="0"/>
        <w:rPr>
          <w:rFonts w:ascii="Arial" w:hAnsi="Arial" w:cs="Arial"/>
        </w:rPr>
      </w:pPr>
    </w:p>
    <w:p w14:paraId="74CD1CDF" w14:textId="77777777" w:rsidR="001B4FD8" w:rsidRPr="00013B88" w:rsidRDefault="001B4FD8" w:rsidP="001B4FD8">
      <w:pPr>
        <w:pStyle w:val="Odstavecseseznamem"/>
        <w:ind w:left="0"/>
        <w:rPr>
          <w:rFonts w:ascii="Arial" w:hAnsi="Arial" w:cs="Arial"/>
        </w:rPr>
      </w:pPr>
    </w:p>
    <w:p w14:paraId="7BD99676" w14:textId="77777777" w:rsidR="001B4FD8" w:rsidRPr="00013B88" w:rsidRDefault="001B4FD8" w:rsidP="001B4FD8">
      <w:pPr>
        <w:pStyle w:val="Odstavecseseznamem"/>
        <w:ind w:left="0"/>
        <w:rPr>
          <w:rFonts w:ascii="Arial" w:hAnsi="Arial" w:cs="Arial"/>
        </w:rPr>
      </w:pPr>
      <w:r w:rsidRPr="00013B88">
        <w:rPr>
          <w:rFonts w:ascii="Arial" w:hAnsi="Arial" w:cs="Arial"/>
        </w:rPr>
        <w:t xml:space="preserve">Za dalšího účastníka 4:  </w:t>
      </w:r>
      <w:r w:rsidRPr="00013B88">
        <w:rPr>
          <w:rFonts w:ascii="Arial" w:hAnsi="Arial" w:cs="Arial"/>
          <w:b/>
        </w:rPr>
        <w:t>Západočeská univerzita v Plzni</w:t>
      </w:r>
    </w:p>
    <w:p w14:paraId="656E2C05" w14:textId="77777777" w:rsidR="001B4FD8" w:rsidRPr="00013B88" w:rsidRDefault="001B4FD8" w:rsidP="001B4FD8">
      <w:pPr>
        <w:pStyle w:val="Odstavecseseznamem"/>
        <w:rPr>
          <w:rFonts w:ascii="Arial" w:hAnsi="Arial" w:cs="Arial"/>
          <w:u w:val="single"/>
        </w:rPr>
      </w:pPr>
    </w:p>
    <w:p w14:paraId="4E9B9F19" w14:textId="77777777" w:rsidR="001B4FD8" w:rsidRPr="00013B88" w:rsidRDefault="001B4FD8" w:rsidP="001B4FD8">
      <w:pPr>
        <w:pStyle w:val="Odstavecseseznamem"/>
        <w:rPr>
          <w:rFonts w:ascii="Arial" w:hAnsi="Arial" w:cs="Arial"/>
          <w:u w:val="single"/>
        </w:rPr>
      </w:pPr>
    </w:p>
    <w:p w14:paraId="43334F68" w14:textId="77777777" w:rsidR="001B4FD8" w:rsidRPr="00013B88" w:rsidRDefault="001B4FD8" w:rsidP="001B4FD8">
      <w:pPr>
        <w:pStyle w:val="Odstavecseseznamem"/>
        <w:rPr>
          <w:rFonts w:ascii="Arial" w:hAnsi="Arial" w:cs="Arial"/>
          <w:u w:val="single"/>
        </w:rPr>
      </w:pPr>
    </w:p>
    <w:p w14:paraId="227A3401" w14:textId="77777777" w:rsidR="001B4FD8" w:rsidRPr="00013B88" w:rsidRDefault="001B4FD8" w:rsidP="001B4FD8">
      <w:pPr>
        <w:pStyle w:val="Odstavecseseznamem"/>
        <w:rPr>
          <w:rFonts w:ascii="Arial" w:hAnsi="Arial" w:cs="Arial"/>
          <w:u w:val="single"/>
        </w:rPr>
      </w:pPr>
    </w:p>
    <w:p w14:paraId="4529E16E" w14:textId="77777777" w:rsidR="001B4FD8" w:rsidRPr="00013B88" w:rsidRDefault="001B4FD8" w:rsidP="001B4FD8">
      <w:pPr>
        <w:pStyle w:val="Odstavecseseznamem"/>
        <w:rPr>
          <w:rFonts w:ascii="Arial" w:hAnsi="Arial" w:cs="Arial"/>
          <w:u w:val="single"/>
        </w:rPr>
      </w:pPr>
    </w:p>
    <w:p w14:paraId="72BA1558" w14:textId="77777777" w:rsidR="001B4FD8" w:rsidRPr="00013B88" w:rsidRDefault="001B4FD8" w:rsidP="001B4FD8">
      <w:pPr>
        <w:pStyle w:val="Odstavecseseznamem"/>
        <w:rPr>
          <w:rFonts w:ascii="Arial" w:hAnsi="Arial" w:cs="Arial"/>
          <w:u w:val="single"/>
        </w:rPr>
      </w:pPr>
    </w:p>
    <w:p w14:paraId="67D1CFBF" w14:textId="77777777" w:rsidR="001B4FD8" w:rsidRPr="00013B88" w:rsidRDefault="001B4FD8" w:rsidP="001B4FD8">
      <w:pPr>
        <w:pStyle w:val="Odstavecseseznamem"/>
        <w:rPr>
          <w:rFonts w:ascii="Arial" w:hAnsi="Arial" w:cs="Arial"/>
          <w:u w:val="single"/>
        </w:rPr>
      </w:pPr>
    </w:p>
    <w:p w14:paraId="771BB91C" w14:textId="77777777" w:rsidR="001B4FD8" w:rsidRPr="00013B88" w:rsidRDefault="001B4FD8" w:rsidP="001B4FD8">
      <w:pPr>
        <w:pStyle w:val="Odstavecseseznamem"/>
        <w:rPr>
          <w:rFonts w:ascii="Arial" w:hAnsi="Arial" w:cs="Arial"/>
          <w:u w:val="single"/>
        </w:rPr>
      </w:pPr>
    </w:p>
    <w:p w14:paraId="7D99687F" w14:textId="77777777" w:rsidR="001B4FD8" w:rsidRPr="00013B88" w:rsidRDefault="001B4FD8" w:rsidP="001B4FD8">
      <w:pPr>
        <w:pStyle w:val="Odstavecseseznamem"/>
        <w:rPr>
          <w:rFonts w:ascii="Arial" w:hAnsi="Arial" w:cs="Arial"/>
          <w:u w:val="single"/>
        </w:rPr>
      </w:pPr>
    </w:p>
    <w:p w14:paraId="014ABDC3" w14:textId="77777777" w:rsidR="001B4FD8" w:rsidRPr="00013B88" w:rsidRDefault="001B4FD8" w:rsidP="001B4FD8">
      <w:pPr>
        <w:pStyle w:val="Odstavecseseznamem"/>
        <w:rPr>
          <w:rFonts w:ascii="Arial" w:hAnsi="Arial" w:cs="Arial"/>
          <w:u w:val="single"/>
        </w:rPr>
      </w:pPr>
    </w:p>
    <w:p w14:paraId="2B5E8B6D" w14:textId="77777777" w:rsidR="001B4FD8" w:rsidRPr="00D34475" w:rsidRDefault="001B4FD8" w:rsidP="00D34475">
      <w:pPr>
        <w:rPr>
          <w:rFonts w:ascii="Arial" w:hAnsi="Arial" w:cs="Arial"/>
        </w:rPr>
      </w:pPr>
      <w:r w:rsidRPr="00D34475">
        <w:rPr>
          <w:rFonts w:ascii="Arial" w:hAnsi="Arial" w:cs="Arial"/>
        </w:rPr>
        <w:t>………………………………………………………..</w:t>
      </w:r>
    </w:p>
    <w:p w14:paraId="6517A72B" w14:textId="46F54564" w:rsidR="001B4FD8" w:rsidRPr="000559D3" w:rsidRDefault="00E84156" w:rsidP="000559D3">
      <w:pPr>
        <w:spacing w:before="360"/>
        <w:rPr>
          <w:rFonts w:ascii="Arial" w:hAnsi="Arial" w:cs="Arial"/>
        </w:rPr>
      </w:pPr>
      <w:r w:rsidRPr="000559D3">
        <w:rPr>
          <w:rFonts w:ascii="Arial" w:hAnsi="Arial" w:cs="Arial"/>
        </w:rPr>
        <w:t xml:space="preserve">prof. </w:t>
      </w:r>
      <w:r w:rsidR="001B4FD8" w:rsidRPr="000559D3">
        <w:rPr>
          <w:rFonts w:ascii="Arial" w:hAnsi="Arial" w:cs="Arial"/>
        </w:rPr>
        <w:t xml:space="preserve">RNDr. Tomáš Kaiser, </w:t>
      </w:r>
      <w:r w:rsidRPr="000559D3">
        <w:rPr>
          <w:rFonts w:ascii="Arial" w:hAnsi="Arial" w:cs="Arial"/>
        </w:rPr>
        <w:t>DSc</w:t>
      </w:r>
      <w:r w:rsidR="001B4FD8" w:rsidRPr="000559D3">
        <w:rPr>
          <w:rFonts w:ascii="Arial" w:hAnsi="Arial" w:cs="Arial"/>
        </w:rPr>
        <w:t>., prorektor</w:t>
      </w:r>
    </w:p>
    <w:p w14:paraId="57750868" w14:textId="77777777" w:rsidR="001B4FD8" w:rsidRPr="00013B88" w:rsidRDefault="001B4FD8" w:rsidP="001B4FD8">
      <w:pPr>
        <w:pStyle w:val="Odstavecseseznamem"/>
        <w:rPr>
          <w:rFonts w:ascii="Arial" w:hAnsi="Arial" w:cs="Arial"/>
          <w:u w:val="single"/>
        </w:rPr>
      </w:pPr>
    </w:p>
    <w:p w14:paraId="3FD04F9A" w14:textId="77777777" w:rsidR="001B4FD8" w:rsidRPr="00013B88" w:rsidRDefault="001B4FD8" w:rsidP="001B4FD8">
      <w:pPr>
        <w:pStyle w:val="Odstavecseseznamem"/>
        <w:rPr>
          <w:rFonts w:ascii="Arial" w:hAnsi="Arial" w:cs="Arial"/>
          <w:u w:val="single"/>
        </w:rPr>
      </w:pPr>
    </w:p>
    <w:p w14:paraId="358AAE46" w14:textId="77777777" w:rsidR="001B4FD8" w:rsidRPr="00013B88" w:rsidRDefault="001B4FD8" w:rsidP="001B4FD8">
      <w:pPr>
        <w:pStyle w:val="Normln1"/>
        <w:widowControl/>
        <w:jc w:val="both"/>
        <w:rPr>
          <w:rFonts w:ascii="Arial" w:hAnsi="Arial" w:cs="Arial"/>
          <w:b/>
          <w:szCs w:val="24"/>
        </w:rPr>
      </w:pPr>
    </w:p>
    <w:p w14:paraId="244C796A" w14:textId="77777777" w:rsidR="001B4FD8" w:rsidRPr="00013B88" w:rsidRDefault="001B4FD8" w:rsidP="001B4FD8">
      <w:pPr>
        <w:pStyle w:val="Normln1"/>
        <w:widowControl/>
        <w:jc w:val="both"/>
        <w:rPr>
          <w:rFonts w:ascii="Arial" w:hAnsi="Arial" w:cs="Arial"/>
          <w:b/>
          <w:szCs w:val="24"/>
        </w:rPr>
      </w:pPr>
    </w:p>
    <w:p w14:paraId="24DAA403" w14:textId="77777777" w:rsidR="001B4FD8" w:rsidRPr="00013B88" w:rsidRDefault="001B4FD8" w:rsidP="001B4FD8">
      <w:pPr>
        <w:pStyle w:val="Normln1"/>
        <w:widowControl/>
        <w:jc w:val="both"/>
        <w:rPr>
          <w:rFonts w:ascii="Arial" w:hAnsi="Arial" w:cs="Arial"/>
          <w:b/>
          <w:szCs w:val="24"/>
        </w:rPr>
      </w:pPr>
    </w:p>
    <w:p w14:paraId="72D2CC05" w14:textId="77777777" w:rsidR="001B4FD8" w:rsidRPr="00013B88" w:rsidRDefault="001B4FD8" w:rsidP="001B4FD8">
      <w:pPr>
        <w:pStyle w:val="Normln1"/>
        <w:widowControl/>
        <w:jc w:val="both"/>
        <w:rPr>
          <w:rFonts w:ascii="Arial" w:hAnsi="Arial" w:cs="Arial"/>
          <w:b/>
          <w:szCs w:val="24"/>
        </w:rPr>
      </w:pPr>
    </w:p>
    <w:p w14:paraId="1BE9E038" w14:textId="77777777" w:rsidR="001B4FD8" w:rsidRPr="00013B88" w:rsidRDefault="001B4FD8" w:rsidP="001B4FD8">
      <w:pPr>
        <w:pStyle w:val="Normln1"/>
        <w:widowControl/>
        <w:jc w:val="both"/>
        <w:rPr>
          <w:rFonts w:ascii="Arial" w:hAnsi="Arial" w:cs="Arial"/>
          <w:b/>
          <w:szCs w:val="24"/>
        </w:rPr>
      </w:pPr>
    </w:p>
    <w:p w14:paraId="764B7651" w14:textId="77777777" w:rsidR="001B4FD8" w:rsidRPr="00013B88" w:rsidRDefault="001B4FD8" w:rsidP="001B4FD8">
      <w:pPr>
        <w:pStyle w:val="Normln1"/>
        <w:widowControl/>
        <w:jc w:val="both"/>
        <w:rPr>
          <w:rFonts w:ascii="Arial" w:hAnsi="Arial" w:cs="Arial"/>
          <w:b/>
          <w:szCs w:val="24"/>
        </w:rPr>
      </w:pPr>
    </w:p>
    <w:p w14:paraId="4807078C" w14:textId="77777777" w:rsidR="001B4FD8" w:rsidRPr="00013B88" w:rsidRDefault="001B4FD8" w:rsidP="001B4FD8">
      <w:pPr>
        <w:pStyle w:val="Normln1"/>
        <w:widowControl/>
        <w:jc w:val="both"/>
        <w:rPr>
          <w:rFonts w:ascii="Arial" w:hAnsi="Arial" w:cs="Arial"/>
          <w:szCs w:val="24"/>
        </w:rPr>
      </w:pPr>
      <w:r w:rsidRPr="00013B88">
        <w:rPr>
          <w:rFonts w:ascii="Arial" w:hAnsi="Arial" w:cs="Arial"/>
          <w:szCs w:val="24"/>
        </w:rPr>
        <w:t>V Plzni: …………………………………..</w:t>
      </w:r>
    </w:p>
    <w:p w14:paraId="695C6A89" w14:textId="7A63B718" w:rsidR="00081EE1" w:rsidRPr="008D6E79" w:rsidRDefault="00081EE1" w:rsidP="001B4FD8">
      <w:pPr>
        <w:pStyle w:val="Odstavecseseznamem"/>
        <w:ind w:left="0"/>
        <w:rPr>
          <w:rFonts w:ascii="Arial" w:hAnsi="Arial" w:cs="Arial"/>
        </w:rPr>
      </w:pPr>
    </w:p>
    <w:sectPr w:rsidR="00081EE1" w:rsidRPr="008D6E79" w:rsidSect="00B54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84AD1"/>
    <w:multiLevelType w:val="hybridMultilevel"/>
    <w:tmpl w:val="05E0DF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41A22"/>
    <w:multiLevelType w:val="hybridMultilevel"/>
    <w:tmpl w:val="04C6671A"/>
    <w:lvl w:ilvl="0" w:tplc="95C67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367DC2"/>
    <w:multiLevelType w:val="hybridMultilevel"/>
    <w:tmpl w:val="C714D6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F655C"/>
    <w:multiLevelType w:val="hybridMultilevel"/>
    <w:tmpl w:val="84C4DEF4"/>
    <w:lvl w:ilvl="0" w:tplc="5BB461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818DF"/>
    <w:multiLevelType w:val="multilevel"/>
    <w:tmpl w:val="CE82DB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color w:val="auto"/>
      </w:rPr>
    </w:lvl>
  </w:abstractNum>
  <w:abstractNum w:abstractNumId="5">
    <w:nsid w:val="26067550"/>
    <w:multiLevelType w:val="multilevel"/>
    <w:tmpl w:val="B9161A2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31FC47FC"/>
    <w:multiLevelType w:val="hybridMultilevel"/>
    <w:tmpl w:val="0D4CA10A"/>
    <w:lvl w:ilvl="0" w:tplc="5BB461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A77A4D"/>
    <w:multiLevelType w:val="hybridMultilevel"/>
    <w:tmpl w:val="E4A2B3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673D62"/>
    <w:multiLevelType w:val="hybridMultilevel"/>
    <w:tmpl w:val="C85E59E2"/>
    <w:lvl w:ilvl="0" w:tplc="5BB461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8B0AB2"/>
    <w:multiLevelType w:val="hybridMultilevel"/>
    <w:tmpl w:val="A2644D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7B307E"/>
    <w:multiLevelType w:val="hybridMultilevel"/>
    <w:tmpl w:val="0660D7EA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EE55BA7"/>
    <w:multiLevelType w:val="multilevel"/>
    <w:tmpl w:val="B9161A2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574004A7"/>
    <w:multiLevelType w:val="hybridMultilevel"/>
    <w:tmpl w:val="C9928FA0"/>
    <w:lvl w:ilvl="0" w:tplc="5EA0B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B8471B"/>
    <w:multiLevelType w:val="hybridMultilevel"/>
    <w:tmpl w:val="4CBE74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26620C"/>
    <w:multiLevelType w:val="hybridMultilevel"/>
    <w:tmpl w:val="67F0D8EC"/>
    <w:lvl w:ilvl="0" w:tplc="5BB461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376856"/>
    <w:multiLevelType w:val="hybridMultilevel"/>
    <w:tmpl w:val="DB20EA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2023B8"/>
    <w:multiLevelType w:val="hybridMultilevel"/>
    <w:tmpl w:val="180600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7A62D3"/>
    <w:multiLevelType w:val="hybridMultilevel"/>
    <w:tmpl w:val="AF56048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9A37090"/>
    <w:multiLevelType w:val="hybridMultilevel"/>
    <w:tmpl w:val="B100ED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55100A"/>
    <w:multiLevelType w:val="hybridMultilevel"/>
    <w:tmpl w:val="B5E8F334"/>
    <w:lvl w:ilvl="0" w:tplc="D0944D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8"/>
  </w:num>
  <w:num w:numId="2">
    <w:abstractNumId w:val="1"/>
  </w:num>
  <w:num w:numId="3">
    <w:abstractNumId w:val="10"/>
  </w:num>
  <w:num w:numId="4">
    <w:abstractNumId w:val="19"/>
  </w:num>
  <w:num w:numId="5">
    <w:abstractNumId w:val="2"/>
  </w:num>
  <w:num w:numId="6">
    <w:abstractNumId w:val="13"/>
  </w:num>
  <w:num w:numId="7">
    <w:abstractNumId w:val="7"/>
  </w:num>
  <w:num w:numId="8">
    <w:abstractNumId w:val="9"/>
  </w:num>
  <w:num w:numId="9">
    <w:abstractNumId w:val="17"/>
  </w:num>
  <w:num w:numId="10">
    <w:abstractNumId w:val="8"/>
  </w:num>
  <w:num w:numId="11">
    <w:abstractNumId w:val="15"/>
  </w:num>
  <w:num w:numId="12">
    <w:abstractNumId w:val="3"/>
  </w:num>
  <w:num w:numId="13">
    <w:abstractNumId w:val="14"/>
  </w:num>
  <w:num w:numId="14">
    <w:abstractNumId w:val="16"/>
  </w:num>
  <w:num w:numId="15">
    <w:abstractNumId w:val="0"/>
  </w:num>
  <w:num w:numId="16">
    <w:abstractNumId w:val="6"/>
  </w:num>
  <w:num w:numId="17">
    <w:abstractNumId w:val="11"/>
  </w:num>
  <w:num w:numId="18">
    <w:abstractNumId w:val="12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9BA"/>
    <w:rsid w:val="00013B88"/>
    <w:rsid w:val="00024B22"/>
    <w:rsid w:val="00041CD5"/>
    <w:rsid w:val="00042F89"/>
    <w:rsid w:val="00054BD9"/>
    <w:rsid w:val="000559D3"/>
    <w:rsid w:val="00076902"/>
    <w:rsid w:val="000806CB"/>
    <w:rsid w:val="00081EE1"/>
    <w:rsid w:val="00082EF3"/>
    <w:rsid w:val="000931BD"/>
    <w:rsid w:val="000A1183"/>
    <w:rsid w:val="000A5F04"/>
    <w:rsid w:val="000D0019"/>
    <w:rsid w:val="000E010F"/>
    <w:rsid w:val="000E297B"/>
    <w:rsid w:val="000E699C"/>
    <w:rsid w:val="000E7D38"/>
    <w:rsid w:val="000F0685"/>
    <w:rsid w:val="000F7CE8"/>
    <w:rsid w:val="00102139"/>
    <w:rsid w:val="00131736"/>
    <w:rsid w:val="00144E9D"/>
    <w:rsid w:val="001711D9"/>
    <w:rsid w:val="00193858"/>
    <w:rsid w:val="00194D3C"/>
    <w:rsid w:val="00195E83"/>
    <w:rsid w:val="001B4FD8"/>
    <w:rsid w:val="001B6190"/>
    <w:rsid w:val="001B6382"/>
    <w:rsid w:val="001B6764"/>
    <w:rsid w:val="001C11B8"/>
    <w:rsid w:val="001C591D"/>
    <w:rsid w:val="001F1B01"/>
    <w:rsid w:val="001F2A78"/>
    <w:rsid w:val="001F440B"/>
    <w:rsid w:val="001F7577"/>
    <w:rsid w:val="00202D0B"/>
    <w:rsid w:val="002271BE"/>
    <w:rsid w:val="002441D3"/>
    <w:rsid w:val="0025032C"/>
    <w:rsid w:val="002953A1"/>
    <w:rsid w:val="002A7AED"/>
    <w:rsid w:val="002D14CF"/>
    <w:rsid w:val="002D22D8"/>
    <w:rsid w:val="002E5966"/>
    <w:rsid w:val="002F3AAF"/>
    <w:rsid w:val="003158A8"/>
    <w:rsid w:val="00324CA6"/>
    <w:rsid w:val="003327E3"/>
    <w:rsid w:val="00342529"/>
    <w:rsid w:val="00347134"/>
    <w:rsid w:val="0035475C"/>
    <w:rsid w:val="003732A6"/>
    <w:rsid w:val="003802B0"/>
    <w:rsid w:val="003861EA"/>
    <w:rsid w:val="003C27A2"/>
    <w:rsid w:val="003C2A1F"/>
    <w:rsid w:val="003C412E"/>
    <w:rsid w:val="003E0649"/>
    <w:rsid w:val="003F7849"/>
    <w:rsid w:val="00401B80"/>
    <w:rsid w:val="00406BB8"/>
    <w:rsid w:val="00444254"/>
    <w:rsid w:val="0045015A"/>
    <w:rsid w:val="00451F07"/>
    <w:rsid w:val="004557A5"/>
    <w:rsid w:val="004615C9"/>
    <w:rsid w:val="00476C61"/>
    <w:rsid w:val="00485B3F"/>
    <w:rsid w:val="00497B25"/>
    <w:rsid w:val="004A3219"/>
    <w:rsid w:val="004A519A"/>
    <w:rsid w:val="004E3341"/>
    <w:rsid w:val="004F154F"/>
    <w:rsid w:val="004F2CE8"/>
    <w:rsid w:val="004F6904"/>
    <w:rsid w:val="005057A1"/>
    <w:rsid w:val="00540A35"/>
    <w:rsid w:val="00545F74"/>
    <w:rsid w:val="00550028"/>
    <w:rsid w:val="00550274"/>
    <w:rsid w:val="00567B79"/>
    <w:rsid w:val="0058237F"/>
    <w:rsid w:val="00592423"/>
    <w:rsid w:val="00592CFA"/>
    <w:rsid w:val="005937E5"/>
    <w:rsid w:val="005A047A"/>
    <w:rsid w:val="005A78CE"/>
    <w:rsid w:val="005D302A"/>
    <w:rsid w:val="005D5209"/>
    <w:rsid w:val="005D579D"/>
    <w:rsid w:val="005E2334"/>
    <w:rsid w:val="005E4F9B"/>
    <w:rsid w:val="005E5AA7"/>
    <w:rsid w:val="005E75F8"/>
    <w:rsid w:val="0061198E"/>
    <w:rsid w:val="00611F1C"/>
    <w:rsid w:val="006300AD"/>
    <w:rsid w:val="00635D66"/>
    <w:rsid w:val="00670242"/>
    <w:rsid w:val="00682F70"/>
    <w:rsid w:val="006B1840"/>
    <w:rsid w:val="006B4C1C"/>
    <w:rsid w:val="006C0B2B"/>
    <w:rsid w:val="006C250C"/>
    <w:rsid w:val="006C60F6"/>
    <w:rsid w:val="006C7F63"/>
    <w:rsid w:val="006D1E75"/>
    <w:rsid w:val="006D5732"/>
    <w:rsid w:val="006D6491"/>
    <w:rsid w:val="006D71DE"/>
    <w:rsid w:val="006E7922"/>
    <w:rsid w:val="007031EA"/>
    <w:rsid w:val="0070327C"/>
    <w:rsid w:val="007162CC"/>
    <w:rsid w:val="00721388"/>
    <w:rsid w:val="00722349"/>
    <w:rsid w:val="00740085"/>
    <w:rsid w:val="0074641C"/>
    <w:rsid w:val="007469CF"/>
    <w:rsid w:val="00753AD9"/>
    <w:rsid w:val="007854DE"/>
    <w:rsid w:val="007B14AE"/>
    <w:rsid w:val="007C3DAF"/>
    <w:rsid w:val="007D169A"/>
    <w:rsid w:val="007D5EC0"/>
    <w:rsid w:val="007D7BAB"/>
    <w:rsid w:val="007E12F8"/>
    <w:rsid w:val="007E29BA"/>
    <w:rsid w:val="007F35DF"/>
    <w:rsid w:val="0083651B"/>
    <w:rsid w:val="00842D03"/>
    <w:rsid w:val="00871880"/>
    <w:rsid w:val="008A3C04"/>
    <w:rsid w:val="008B07B2"/>
    <w:rsid w:val="008B370B"/>
    <w:rsid w:val="008B666D"/>
    <w:rsid w:val="008B705D"/>
    <w:rsid w:val="008C04CA"/>
    <w:rsid w:val="008D6E79"/>
    <w:rsid w:val="008F244F"/>
    <w:rsid w:val="008F29CF"/>
    <w:rsid w:val="00901AF7"/>
    <w:rsid w:val="00921907"/>
    <w:rsid w:val="00922FA2"/>
    <w:rsid w:val="00933D38"/>
    <w:rsid w:val="009520A7"/>
    <w:rsid w:val="009528A8"/>
    <w:rsid w:val="00954BD1"/>
    <w:rsid w:val="00966EB8"/>
    <w:rsid w:val="00982576"/>
    <w:rsid w:val="009A0678"/>
    <w:rsid w:val="009D4F92"/>
    <w:rsid w:val="009E78BC"/>
    <w:rsid w:val="00A01E5A"/>
    <w:rsid w:val="00A14A63"/>
    <w:rsid w:val="00A24BA7"/>
    <w:rsid w:val="00A27F19"/>
    <w:rsid w:val="00A362AA"/>
    <w:rsid w:val="00A475D4"/>
    <w:rsid w:val="00A61392"/>
    <w:rsid w:val="00A635EF"/>
    <w:rsid w:val="00A854A2"/>
    <w:rsid w:val="00A85CED"/>
    <w:rsid w:val="00A8717A"/>
    <w:rsid w:val="00A91A4D"/>
    <w:rsid w:val="00A94B31"/>
    <w:rsid w:val="00AB0BE7"/>
    <w:rsid w:val="00AB0E88"/>
    <w:rsid w:val="00AB615D"/>
    <w:rsid w:val="00AC5BF2"/>
    <w:rsid w:val="00AF3BAE"/>
    <w:rsid w:val="00B1089B"/>
    <w:rsid w:val="00B16158"/>
    <w:rsid w:val="00B161B7"/>
    <w:rsid w:val="00B20B34"/>
    <w:rsid w:val="00B2395B"/>
    <w:rsid w:val="00B270CF"/>
    <w:rsid w:val="00B33B12"/>
    <w:rsid w:val="00B464F5"/>
    <w:rsid w:val="00B54650"/>
    <w:rsid w:val="00B55285"/>
    <w:rsid w:val="00B57AA9"/>
    <w:rsid w:val="00BA2268"/>
    <w:rsid w:val="00BA3993"/>
    <w:rsid w:val="00BB1620"/>
    <w:rsid w:val="00BB1C50"/>
    <w:rsid w:val="00BC2C01"/>
    <w:rsid w:val="00BC3A40"/>
    <w:rsid w:val="00BC4D32"/>
    <w:rsid w:val="00BD4FE9"/>
    <w:rsid w:val="00BE3AD2"/>
    <w:rsid w:val="00BF2B7E"/>
    <w:rsid w:val="00BF3E4D"/>
    <w:rsid w:val="00C032A6"/>
    <w:rsid w:val="00C14EC1"/>
    <w:rsid w:val="00C17F4C"/>
    <w:rsid w:val="00C24A48"/>
    <w:rsid w:val="00C2501E"/>
    <w:rsid w:val="00C26369"/>
    <w:rsid w:val="00C3736E"/>
    <w:rsid w:val="00C479F1"/>
    <w:rsid w:val="00C50553"/>
    <w:rsid w:val="00C7091B"/>
    <w:rsid w:val="00C77A6E"/>
    <w:rsid w:val="00C8045E"/>
    <w:rsid w:val="00CB0DB4"/>
    <w:rsid w:val="00CB4205"/>
    <w:rsid w:val="00CB5D9F"/>
    <w:rsid w:val="00CB7FC4"/>
    <w:rsid w:val="00CC4462"/>
    <w:rsid w:val="00CC78D0"/>
    <w:rsid w:val="00D34475"/>
    <w:rsid w:val="00D52706"/>
    <w:rsid w:val="00D56636"/>
    <w:rsid w:val="00D86865"/>
    <w:rsid w:val="00D94B20"/>
    <w:rsid w:val="00D95A72"/>
    <w:rsid w:val="00DB08FE"/>
    <w:rsid w:val="00DB6FA8"/>
    <w:rsid w:val="00DC09BF"/>
    <w:rsid w:val="00DC263C"/>
    <w:rsid w:val="00DC7621"/>
    <w:rsid w:val="00DF085C"/>
    <w:rsid w:val="00DF0962"/>
    <w:rsid w:val="00DF0F31"/>
    <w:rsid w:val="00E127A8"/>
    <w:rsid w:val="00E15E55"/>
    <w:rsid w:val="00E22092"/>
    <w:rsid w:val="00E33655"/>
    <w:rsid w:val="00E34207"/>
    <w:rsid w:val="00E37BA2"/>
    <w:rsid w:val="00E40F1B"/>
    <w:rsid w:val="00E423CF"/>
    <w:rsid w:val="00E434D3"/>
    <w:rsid w:val="00E4479B"/>
    <w:rsid w:val="00E45E86"/>
    <w:rsid w:val="00E676E1"/>
    <w:rsid w:val="00E701B3"/>
    <w:rsid w:val="00E732FD"/>
    <w:rsid w:val="00E76D81"/>
    <w:rsid w:val="00E807AF"/>
    <w:rsid w:val="00E84156"/>
    <w:rsid w:val="00E97CFF"/>
    <w:rsid w:val="00EA5C78"/>
    <w:rsid w:val="00EB00B1"/>
    <w:rsid w:val="00EB39B8"/>
    <w:rsid w:val="00EB7FAB"/>
    <w:rsid w:val="00EC31AE"/>
    <w:rsid w:val="00ED2242"/>
    <w:rsid w:val="00ED2849"/>
    <w:rsid w:val="00EE3331"/>
    <w:rsid w:val="00EF72E9"/>
    <w:rsid w:val="00F0357A"/>
    <w:rsid w:val="00F105C0"/>
    <w:rsid w:val="00F22A5C"/>
    <w:rsid w:val="00F234CA"/>
    <w:rsid w:val="00F44E7D"/>
    <w:rsid w:val="00F664DD"/>
    <w:rsid w:val="00F673D3"/>
    <w:rsid w:val="00F71719"/>
    <w:rsid w:val="00F8200F"/>
    <w:rsid w:val="00F8450E"/>
    <w:rsid w:val="00F87947"/>
    <w:rsid w:val="00FC1780"/>
    <w:rsid w:val="00FC5D2F"/>
    <w:rsid w:val="00FD1949"/>
    <w:rsid w:val="00FD5F25"/>
    <w:rsid w:val="00FE5EEC"/>
    <w:rsid w:val="00FF2DD1"/>
    <w:rsid w:val="00FF3B1C"/>
    <w:rsid w:val="00FF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5E3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46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29B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E3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333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566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5663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5663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66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6636"/>
    <w:rPr>
      <w:b/>
      <w:bCs/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DB08FE"/>
    <w:pPr>
      <w:spacing w:after="0" w:line="240" w:lineRule="auto"/>
      <w:ind w:left="540" w:hanging="54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DB08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33B1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33B12"/>
  </w:style>
  <w:style w:type="paragraph" w:styleId="Revize">
    <w:name w:val="Revision"/>
    <w:hidden/>
    <w:uiPriority w:val="99"/>
    <w:semiHidden/>
    <w:rsid w:val="007D169A"/>
    <w:pPr>
      <w:spacing w:after="0" w:line="240" w:lineRule="auto"/>
    </w:pPr>
  </w:style>
  <w:style w:type="paragraph" w:customStyle="1" w:styleId="Normln1">
    <w:name w:val="Normální1"/>
    <w:rsid w:val="001B4FD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46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29B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E3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333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566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5663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5663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66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6636"/>
    <w:rPr>
      <w:b/>
      <w:bCs/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DB08FE"/>
    <w:pPr>
      <w:spacing w:after="0" w:line="240" w:lineRule="auto"/>
      <w:ind w:left="540" w:hanging="54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DB08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33B1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33B12"/>
  </w:style>
  <w:style w:type="paragraph" w:styleId="Revize">
    <w:name w:val="Revision"/>
    <w:hidden/>
    <w:uiPriority w:val="99"/>
    <w:semiHidden/>
    <w:rsid w:val="007D169A"/>
    <w:pPr>
      <w:spacing w:after="0" w:line="240" w:lineRule="auto"/>
    </w:pPr>
  </w:style>
  <w:style w:type="paragraph" w:customStyle="1" w:styleId="Normln1">
    <w:name w:val="Normální1"/>
    <w:rsid w:val="001B4FD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2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E6498-E341-4705-B5D4-7D930E1A4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2956</Words>
  <Characters>17444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Ozaňáková</dc:creator>
  <cp:lastModifiedBy>Blanka GREBEŇOVÁ</cp:lastModifiedBy>
  <cp:revision>2</cp:revision>
  <dcterms:created xsi:type="dcterms:W3CDTF">2017-07-11T06:23:00Z</dcterms:created>
  <dcterms:modified xsi:type="dcterms:W3CDTF">2017-07-11T06:23:00Z</dcterms:modified>
</cp:coreProperties>
</file>