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B9D91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0D48C2D5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867E86" wp14:editId="28B09C19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593D2EB" w14:textId="77777777" w:rsidR="00BB474D" w:rsidRDefault="00873264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12</w:t>
                            </w:r>
                            <w:r w:rsidR="00BF55C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/2015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14:paraId="130F4329" w14:textId="107E593F" w:rsidR="00BB474D" w:rsidRPr="00BB474D" w:rsidRDefault="00DE568A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F743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prolongace</w:t>
                            </w:r>
                          </w:p>
                          <w:p w14:paraId="4B9041CD" w14:textId="77777777"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67E8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" filled="f" stroked="f">
                <v:path arrowok="t"/>
                <v:textbox style="mso-fit-shape-to-text:t" inset="6e-5mm,0,0,0">
                  <w:txbxContent>
                    <w:p w14:paraId="0593D2EB" w14:textId="77777777" w:rsidR="00BB474D" w:rsidRDefault="00873264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12</w:t>
                      </w:r>
                      <w:r w:rsidR="00BF55CC">
                        <w:rPr>
                          <w:rFonts w:ascii="Arial" w:hAnsi="Arial"/>
                          <w:sz w:val="18"/>
                          <w:szCs w:val="18"/>
                        </w:rPr>
                        <w:t>/2015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14:paraId="130F4329" w14:textId="107E593F" w:rsidR="00BB474D" w:rsidRPr="00BB474D" w:rsidRDefault="00DE568A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9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. </w:t>
                      </w:r>
                      <w:r w:rsidR="00FF743D">
                        <w:rPr>
                          <w:rFonts w:ascii="Arial" w:hAnsi="Arial"/>
                          <w:sz w:val="18"/>
                          <w:szCs w:val="18"/>
                        </w:rPr>
                        <w:t>prolongace</w:t>
                      </w:r>
                    </w:p>
                    <w:p w14:paraId="4B9041CD" w14:textId="77777777"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A612527" wp14:editId="1BDB1A3E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7224C" w14:textId="77777777" w:rsidR="00BB474D" w:rsidRDefault="00BB474D" w:rsidP="00BB474D">
      <w:pPr>
        <w:pStyle w:val="Zhlav"/>
        <w:rPr>
          <w:szCs w:val="22"/>
        </w:rPr>
      </w:pPr>
    </w:p>
    <w:p w14:paraId="7E9B8AEF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8A8488" wp14:editId="400B1E3D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DA291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14:paraId="1FA2726A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8488"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U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6DJoNIvEbWkO9RGAa6B4wNByclmEdKGny8GbXf&#10;tswIStQH7cUV+xLjcw/WBBsFGubMtQ7WYBxcTHMEyyh3hpLOmLuuS2xrIzclRuskreEGRVnIoJfn&#10;zA5SxkcaeB0aiu8CL+2w67ntzX4D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MAEYVS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14:paraId="478DA291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14:paraId="1FA2726A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DDE0C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6AAC4980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6E8C96DA" w14:textId="77777777" w:rsidR="00BB474D" w:rsidRDefault="00BB474D" w:rsidP="00BB474D">
      <w:pPr>
        <w:jc w:val="right"/>
        <w:rPr>
          <w:rFonts w:ascii="Arial" w:hAnsi="Arial"/>
          <w:b/>
          <w:sz w:val="20"/>
        </w:rPr>
      </w:pPr>
    </w:p>
    <w:p w14:paraId="228423DB" w14:textId="77777777"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14:paraId="4027AFFC" w14:textId="77777777" w:rsidR="00175AA1" w:rsidRPr="008B4438" w:rsidRDefault="00175AA1" w:rsidP="00175AA1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b/>
          <w:sz w:val="20"/>
        </w:rPr>
        <w:t xml:space="preserve">DILIA, divadelní, literární, audiovizuální </w:t>
      </w:r>
      <w:proofErr w:type="gramStart"/>
      <w:r w:rsidRPr="008B4438">
        <w:rPr>
          <w:rFonts w:ascii="Arial" w:hAnsi="Arial" w:cs="Arial"/>
          <w:b/>
          <w:sz w:val="20"/>
        </w:rPr>
        <w:t>agentura, z.s.</w:t>
      </w:r>
      <w:proofErr w:type="gramEnd"/>
      <w:r w:rsidRPr="008B4438">
        <w:rPr>
          <w:rFonts w:ascii="Arial" w:hAnsi="Arial" w:cs="Arial"/>
          <w:sz w:val="20"/>
        </w:rPr>
        <w:br/>
        <w:t>se sídlem Krátkého 143/1, 190 00 Praha 9</w:t>
      </w:r>
    </w:p>
    <w:p w14:paraId="4D973D6C" w14:textId="77777777" w:rsidR="00175AA1" w:rsidRPr="008B4438" w:rsidRDefault="00175AA1" w:rsidP="00175AA1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>zapsaným u Městského soudu v Praze, oddíl L, vložka 7695</w:t>
      </w:r>
      <w:r w:rsidRPr="008B4438">
        <w:rPr>
          <w:rFonts w:ascii="Arial" w:hAnsi="Arial" w:cs="Arial"/>
          <w:sz w:val="20"/>
        </w:rPr>
        <w:br/>
        <w:t>IČ: 65401875, DIČ: CZ65401875</w:t>
      </w:r>
    </w:p>
    <w:p w14:paraId="6E3522FA" w14:textId="21587513" w:rsidR="00BB474D" w:rsidRPr="00175AA1" w:rsidRDefault="00175AA1" w:rsidP="00175AA1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 xml:space="preserve">bankovní spojení: </w:t>
      </w:r>
      <w:proofErr w:type="spellStart"/>
      <w:r w:rsidRPr="008B4438">
        <w:rPr>
          <w:rFonts w:ascii="Arial" w:hAnsi="Arial" w:cs="Arial"/>
          <w:sz w:val="20"/>
        </w:rPr>
        <w:t>UniCredit</w:t>
      </w:r>
      <w:proofErr w:type="spellEnd"/>
      <w:r w:rsidRPr="008B4438">
        <w:rPr>
          <w:rFonts w:ascii="Arial" w:hAnsi="Arial" w:cs="Arial"/>
          <w:sz w:val="20"/>
        </w:rPr>
        <w:t xml:space="preserve"> Bank Czech Republic and Slovakia, a.s.,</w:t>
      </w:r>
      <w:r w:rsidRPr="008B4438">
        <w:rPr>
          <w:rFonts w:ascii="Arial" w:hAnsi="Arial" w:cs="Arial"/>
          <w:sz w:val="20"/>
        </w:rPr>
        <w:br/>
        <w:t xml:space="preserve">se sídlem Praha 4 - Michle, Želetavská 1525/1, PSČ 140 92, </w:t>
      </w:r>
      <w:proofErr w:type="spellStart"/>
      <w:proofErr w:type="gramStart"/>
      <w:r w:rsidRPr="008B4438">
        <w:rPr>
          <w:rFonts w:ascii="Arial" w:hAnsi="Arial" w:cs="Arial"/>
          <w:sz w:val="20"/>
        </w:rPr>
        <w:t>č.ú</w:t>
      </w:r>
      <w:proofErr w:type="spellEnd"/>
      <w:r w:rsidRPr="008B4438">
        <w:rPr>
          <w:rFonts w:ascii="Arial" w:hAnsi="Arial" w:cs="Arial"/>
          <w:sz w:val="20"/>
        </w:rPr>
        <w:t>.: 1120113004/2700</w:t>
      </w:r>
      <w:proofErr w:type="gramEnd"/>
      <w:r w:rsidRPr="008B4438">
        <w:rPr>
          <w:rFonts w:ascii="Arial" w:hAnsi="Arial" w:cs="Arial"/>
          <w:sz w:val="20"/>
        </w:rPr>
        <w:br/>
        <w:t>zastoupeným Mgr. Janem Bartákem, ředitelem</w:t>
      </w:r>
    </w:p>
    <w:p w14:paraId="078BCD0F" w14:textId="77777777"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194662C9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3C48848C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4511CC4C" w14:textId="77777777"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14:paraId="56D7467E" w14:textId="77777777"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14:paraId="1BB8232C" w14:textId="0D5A2EBE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se sídlem Dvořákova </w:t>
      </w:r>
      <w:r w:rsidR="00DE568A">
        <w:rPr>
          <w:rFonts w:ascii="Arial" w:eastAsia="SimSun" w:hAnsi="Arial" w:cs="Arial"/>
          <w:sz w:val="20"/>
        </w:rPr>
        <w:t>589/</w:t>
      </w:r>
      <w:r>
        <w:rPr>
          <w:rFonts w:ascii="Arial" w:eastAsia="SimSun" w:hAnsi="Arial" w:cs="Arial"/>
          <w:sz w:val="20"/>
        </w:rPr>
        <w:t>11, 6</w:t>
      </w:r>
      <w:r w:rsidR="00DE568A">
        <w:rPr>
          <w:rFonts w:ascii="Arial" w:eastAsia="SimSun" w:hAnsi="Arial" w:cs="Arial"/>
          <w:sz w:val="20"/>
        </w:rPr>
        <w:t>02</w:t>
      </w:r>
      <w:r>
        <w:rPr>
          <w:rFonts w:ascii="Arial" w:eastAsia="SimSun" w:hAnsi="Arial" w:cs="Arial"/>
          <w:sz w:val="20"/>
        </w:rPr>
        <w:t xml:space="preserve"> </w:t>
      </w:r>
      <w:r w:rsidR="00DE568A">
        <w:rPr>
          <w:rFonts w:ascii="Arial" w:eastAsia="SimSun" w:hAnsi="Arial" w:cs="Arial"/>
          <w:sz w:val="20"/>
        </w:rPr>
        <w:t>0</w:t>
      </w:r>
      <w:r>
        <w:rPr>
          <w:rFonts w:ascii="Arial" w:eastAsia="SimSun" w:hAnsi="Arial" w:cs="Arial"/>
          <w:sz w:val="20"/>
        </w:rPr>
        <w:t>0 Brno</w:t>
      </w:r>
    </w:p>
    <w:p w14:paraId="022A08D5" w14:textId="77777777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proofErr w:type="gramStart"/>
      <w:r>
        <w:rPr>
          <w:rFonts w:ascii="Arial" w:eastAsia="SimSun" w:hAnsi="Arial" w:cs="Arial"/>
          <w:sz w:val="20"/>
        </w:rPr>
        <w:t>00094820  DIČ</w:t>
      </w:r>
      <w:proofErr w:type="gramEnd"/>
      <w:r>
        <w:rPr>
          <w:rFonts w:ascii="Arial" w:eastAsia="SimSun" w:hAnsi="Arial" w:cs="Arial"/>
          <w:sz w:val="20"/>
        </w:rPr>
        <w:t>: CZ00094820</w:t>
      </w:r>
    </w:p>
    <w:p w14:paraId="21A18F8C" w14:textId="77777777" w:rsidR="00BB474D" w:rsidRPr="00FF743D" w:rsidRDefault="00BB474D" w:rsidP="00BB474D">
      <w:pPr>
        <w:rPr>
          <w:rFonts w:ascii="Arial" w:eastAsia="SimSun" w:hAnsi="Arial" w:cs="Arial"/>
          <w:sz w:val="20"/>
        </w:rPr>
      </w:pPr>
      <w:r w:rsidRPr="00FF743D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FF743D">
        <w:rPr>
          <w:rFonts w:ascii="Arial" w:eastAsia="SimSun" w:hAnsi="Arial" w:cs="Arial"/>
          <w:sz w:val="20"/>
        </w:rPr>
        <w:t>Pr</w:t>
      </w:r>
      <w:proofErr w:type="spellEnd"/>
      <w:r w:rsidRPr="00FF743D">
        <w:rPr>
          <w:rFonts w:ascii="Arial" w:eastAsia="SimSun" w:hAnsi="Arial" w:cs="Arial"/>
          <w:sz w:val="20"/>
        </w:rPr>
        <w:t>., vložka 30</w:t>
      </w:r>
    </w:p>
    <w:p w14:paraId="4E0CC23B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14:paraId="5A843024" w14:textId="77777777"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14:paraId="1C37C5B3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22A817BB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14:paraId="25A32126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7E3B7BD4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873264" w14:paraId="78201C04" w14:textId="77777777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69BA" w14:textId="77777777"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C32" w14:textId="77777777"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JEJÍ PASTORKYŇA – brněnská verze (1908),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ed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Mackerras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Tyrrell</w:t>
            </w:r>
            <w:proofErr w:type="spellEnd"/>
          </w:p>
        </w:tc>
      </w:tr>
      <w:tr w:rsidR="00873264" w14:paraId="2829CD31" w14:textId="77777777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CE34" w14:textId="77777777"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109" w14:textId="77777777"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Leoš Janáček</w:t>
            </w:r>
          </w:p>
        </w:tc>
      </w:tr>
      <w:tr w:rsidR="00873264" w14:paraId="5E78F0AC" w14:textId="77777777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8FE3" w14:textId="77777777"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56B" w14:textId="77777777"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Universal Edition, Vídeň</w:t>
            </w:r>
          </w:p>
        </w:tc>
      </w:tr>
    </w:tbl>
    <w:p w14:paraId="60B5D86A" w14:textId="77777777" w:rsidR="00BB474D" w:rsidRDefault="00BB474D" w:rsidP="00BB474D">
      <w:r>
        <w:rPr>
          <w:rFonts w:ascii="Arial" w:hAnsi="Arial" w:cs="Arial"/>
          <w:sz w:val="20"/>
        </w:rPr>
        <w:t>(dále jen "dílo") v podobě vhodného k nastudování a provádění díla výkonnými umělci, tj. v podobě 2 partitur a jednotlivých nástrojových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14:paraId="3B3C43DC" w14:textId="77777777" w:rsidR="00BB474D" w:rsidRDefault="00BB474D" w:rsidP="00BB474D">
      <w:pPr>
        <w:pStyle w:val="Zkladntextodsazen3"/>
      </w:pPr>
    </w:p>
    <w:p w14:paraId="1204113D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6860"/>
      </w:tblGrid>
      <w:tr w:rsidR="00175AA1" w14:paraId="2138FFBE" w14:textId="77777777" w:rsidTr="00175AA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B1F" w14:textId="77777777" w:rsidR="00175AA1" w:rsidRDefault="00175AA1" w:rsidP="00175AA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10E" w14:textId="77BFF5E7" w:rsidR="00175AA1" w:rsidRPr="00175AA1" w:rsidRDefault="00175AA1" w:rsidP="00175AA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 w:rsidRPr="00175AA1">
              <w:rPr>
                <w:rFonts w:ascii="Arial" w:hAnsi="Arial"/>
                <w:sz w:val="20"/>
              </w:rPr>
              <w:t>1. 9. 202</w:t>
            </w:r>
            <w:r w:rsidR="00DE568A">
              <w:rPr>
                <w:rFonts w:ascii="Arial" w:hAnsi="Arial"/>
                <w:sz w:val="20"/>
              </w:rPr>
              <w:t>4</w:t>
            </w:r>
          </w:p>
        </w:tc>
      </w:tr>
      <w:tr w:rsidR="00175AA1" w14:paraId="6CA73B15" w14:textId="77777777" w:rsidTr="00175AA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E109" w14:textId="77777777" w:rsidR="00175AA1" w:rsidRDefault="00175AA1" w:rsidP="00175AA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4CD" w14:textId="1236FEF2" w:rsidR="00175AA1" w:rsidRDefault="00175AA1" w:rsidP="00175AA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14. 7. 202</w:t>
            </w:r>
            <w:r w:rsidR="00DE568A">
              <w:rPr>
                <w:rFonts w:ascii="Arial" w:hAnsi="Arial"/>
                <w:sz w:val="20"/>
              </w:rPr>
              <w:t>5</w:t>
            </w:r>
          </w:p>
        </w:tc>
      </w:tr>
    </w:tbl>
    <w:p w14:paraId="669294FB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5FBAF215" w14:textId="3D1EC235" w:rsidR="00732B54" w:rsidRDefault="00732B54" w:rsidP="0071642E">
      <w:pPr>
        <w:tabs>
          <w:tab w:val="left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</w:t>
      </w:r>
      <w:r w:rsidR="00DE568A">
        <w:rPr>
          <w:rFonts w:ascii="Arial" w:hAnsi="Arial"/>
          <w:sz w:val="20"/>
        </w:rPr>
        <w:t xml:space="preserve"> výhradně za účelem:</w:t>
      </w:r>
    </w:p>
    <w:p w14:paraId="65758FCB" w14:textId="77777777" w:rsidR="00DE568A" w:rsidRPr="00A83C6A" w:rsidRDefault="00DE568A" w:rsidP="00DE568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A83C6A">
        <w:rPr>
          <w:rFonts w:ascii="Arial" w:hAnsi="Arial" w:cs="Arial"/>
          <w:b/>
          <w:sz w:val="20"/>
        </w:rPr>
        <w:t>živého provozování díla nebo jeho částí výkonnými umělci na scéně NÁJEMNCE,</w:t>
      </w:r>
    </w:p>
    <w:p w14:paraId="6A1A43E6" w14:textId="77777777" w:rsidR="00DE568A" w:rsidRPr="00A83C6A" w:rsidRDefault="00DE568A" w:rsidP="00DE568A">
      <w:pPr>
        <w:pStyle w:val="Odstavecseseznamem"/>
        <w:jc w:val="both"/>
        <w:rPr>
          <w:rFonts w:ascii="Arial" w:hAnsi="Arial" w:cs="Arial"/>
          <w:sz w:val="20"/>
        </w:rPr>
      </w:pPr>
      <w:r w:rsidRPr="00A83C6A">
        <w:rPr>
          <w:rFonts w:ascii="Arial" w:hAnsi="Arial" w:cs="Arial"/>
          <w:b/>
          <w:sz w:val="20"/>
        </w:rPr>
        <w:t>provozovaného NÁJEMCEM n</w:t>
      </w:r>
      <w:r>
        <w:rPr>
          <w:rFonts w:ascii="Arial" w:hAnsi="Arial" w:cs="Arial"/>
          <w:b/>
          <w:sz w:val="20"/>
        </w:rPr>
        <w:t>a</w:t>
      </w:r>
      <w:r w:rsidRPr="00A83C6A">
        <w:rPr>
          <w:rFonts w:ascii="Arial" w:hAnsi="Arial" w:cs="Arial"/>
          <w:b/>
          <w:sz w:val="20"/>
        </w:rPr>
        <w:t xml:space="preserve"> jeho odpovědnost d</w:t>
      </w:r>
      <w:r>
        <w:rPr>
          <w:rFonts w:ascii="Arial" w:hAnsi="Arial" w:cs="Arial"/>
          <w:b/>
          <w:sz w:val="20"/>
        </w:rPr>
        <w:t>o</w:t>
      </w:r>
      <w:r w:rsidRPr="00A83C6A">
        <w:rPr>
          <w:rFonts w:ascii="Arial" w:hAnsi="Arial" w:cs="Arial"/>
          <w:b/>
          <w:sz w:val="20"/>
        </w:rPr>
        <w:t xml:space="preserve"> 30.</w:t>
      </w:r>
      <w:r>
        <w:rPr>
          <w:rFonts w:ascii="Arial" w:hAnsi="Arial" w:cs="Arial"/>
          <w:b/>
          <w:sz w:val="20"/>
        </w:rPr>
        <w:t xml:space="preserve"> </w:t>
      </w:r>
      <w:r w:rsidRPr="00A83C6A">
        <w:rPr>
          <w:rFonts w:ascii="Arial" w:hAnsi="Arial" w:cs="Arial"/>
          <w:b/>
          <w:sz w:val="20"/>
        </w:rPr>
        <w:t>6. 20</w:t>
      </w:r>
      <w:r>
        <w:rPr>
          <w:rFonts w:ascii="Arial" w:hAnsi="Arial" w:cs="Arial"/>
          <w:b/>
          <w:sz w:val="20"/>
        </w:rPr>
        <w:t>25</w:t>
      </w:r>
      <w:r>
        <w:rPr>
          <w:rFonts w:ascii="Arial" w:hAnsi="Arial" w:cs="Arial"/>
          <w:sz w:val="20"/>
        </w:rPr>
        <w:t>.</w:t>
      </w:r>
    </w:p>
    <w:p w14:paraId="5956793A" w14:textId="77777777" w:rsidR="00DE568A" w:rsidRDefault="00DE568A" w:rsidP="0071642E">
      <w:pPr>
        <w:tabs>
          <w:tab w:val="left" w:pos="360"/>
        </w:tabs>
        <w:ind w:left="360"/>
        <w:rPr>
          <w:rFonts w:ascii="Arial" w:hAnsi="Arial"/>
          <w:sz w:val="20"/>
        </w:rPr>
      </w:pPr>
    </w:p>
    <w:p w14:paraId="47E92899" w14:textId="77777777" w:rsidR="00BB474D" w:rsidRPr="00732B54" w:rsidRDefault="00BB474D" w:rsidP="00732B54">
      <w:pPr>
        <w:tabs>
          <w:tab w:val="left" w:pos="360"/>
        </w:tabs>
        <w:rPr>
          <w:rFonts w:ascii="Arial" w:hAnsi="Arial"/>
          <w:sz w:val="20"/>
        </w:rPr>
      </w:pPr>
    </w:p>
    <w:p w14:paraId="56C76094" w14:textId="77777777"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14:paraId="39D0F64B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20855DA3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3765E725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14:paraId="5B61415E" w14:textId="77777777"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14:paraId="3D15A590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14:paraId="027D6D2B" w14:textId="77777777" w:rsidR="00BB474D" w:rsidRDefault="00BB474D" w:rsidP="00BB474D">
      <w:pPr>
        <w:rPr>
          <w:rFonts w:ascii="Arial" w:hAnsi="Arial"/>
          <w:sz w:val="20"/>
        </w:rPr>
      </w:pPr>
    </w:p>
    <w:p w14:paraId="20D1B4A8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Místem plnění je sídlo DILIA, Krátkého 1, Praha 9, kde je možno notové materiály vyzvednout v úředních hodinách: pondělí až čtvrtek 9.00 – 15.00 hodin, není-li sjednáno jinak.  Náklady na odeslání, resp. přepravu notových materiálů na místo plnění, jakož i náklady na dodání notových materiálů majitelem, nese NÁJEMCE.</w:t>
      </w:r>
    </w:p>
    <w:p w14:paraId="280C670E" w14:textId="77777777"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7EDA3C47" w14:textId="77777777" w:rsidR="00BB474D" w:rsidRDefault="00BB474D" w:rsidP="00BB474D">
      <w:pPr>
        <w:rPr>
          <w:rFonts w:ascii="Arial" w:hAnsi="Arial"/>
          <w:sz w:val="20"/>
        </w:rPr>
      </w:pPr>
    </w:p>
    <w:p w14:paraId="154778D7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14:paraId="71F38C1F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27536E0F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46B20566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14:paraId="3685ECA0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14:paraId="4AD39668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14:paraId="323DFD48" w14:textId="77777777" w:rsidR="00BB474D" w:rsidRDefault="00BB474D" w:rsidP="00BB474D">
      <w:pPr>
        <w:rPr>
          <w:rFonts w:ascii="Arial" w:hAnsi="Arial"/>
          <w:sz w:val="20"/>
        </w:rPr>
      </w:pPr>
    </w:p>
    <w:p w14:paraId="0F2A8368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14:paraId="6CFFF4DC" w14:textId="77777777" w:rsidR="00BB474D" w:rsidRDefault="00BB474D" w:rsidP="00BB474D">
      <w:pPr>
        <w:rPr>
          <w:rFonts w:ascii="Arial" w:hAnsi="Arial"/>
          <w:sz w:val="20"/>
        </w:rPr>
      </w:pPr>
    </w:p>
    <w:p w14:paraId="32619216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14:paraId="642E1AB3" w14:textId="77777777" w:rsidR="00BB474D" w:rsidRDefault="00BB474D" w:rsidP="00BB474D">
      <w:pPr>
        <w:rPr>
          <w:rFonts w:ascii="Arial" w:hAnsi="Arial"/>
          <w:sz w:val="20"/>
        </w:rPr>
      </w:pPr>
    </w:p>
    <w:p w14:paraId="57C33485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14:paraId="76C2B6F1" w14:textId="77777777" w:rsidR="00BB474D" w:rsidRDefault="00BB474D" w:rsidP="00BB474D">
      <w:pPr>
        <w:rPr>
          <w:rFonts w:ascii="Arial" w:hAnsi="Arial"/>
          <w:sz w:val="20"/>
        </w:rPr>
      </w:pPr>
    </w:p>
    <w:p w14:paraId="26F13995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14:paraId="0F3AD0B0" w14:textId="77777777" w:rsidR="00BB474D" w:rsidRDefault="00BB474D" w:rsidP="00BB474D">
      <w:pPr>
        <w:rPr>
          <w:rFonts w:ascii="Arial" w:hAnsi="Arial"/>
          <w:sz w:val="20"/>
        </w:rPr>
      </w:pPr>
    </w:p>
    <w:p w14:paraId="5E64B552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14:paraId="588CEC45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3150F8F8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0A6C1D23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14:paraId="70A66F6D" w14:textId="77777777"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14:paraId="3C0D8CC7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14:paraId="6EDE8296" w14:textId="77777777"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14:paraId="69449B97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14:paraId="0811EDAA" w14:textId="77777777" w:rsidR="00BB474D" w:rsidRDefault="00BB474D" w:rsidP="00BB474D">
      <w:pPr>
        <w:rPr>
          <w:rFonts w:ascii="Arial" w:hAnsi="Arial"/>
          <w:bCs/>
          <w:sz w:val="20"/>
        </w:rPr>
      </w:pPr>
    </w:p>
    <w:p w14:paraId="32D74543" w14:textId="77777777"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14:paraId="0788DF27" w14:textId="77777777"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14:paraId="28E59D68" w14:textId="77777777"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lastRenderedPageBreak/>
        <w:t>Nájemné a poplatek činí:</w:t>
      </w:r>
    </w:p>
    <w:p w14:paraId="0BD46824" w14:textId="2885119D" w:rsidR="00BB474D" w:rsidRDefault="00873264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 xml:space="preserve">EUR </w:t>
      </w:r>
      <w:r w:rsidR="00DE568A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.</w:t>
      </w:r>
      <w:r w:rsidR="00DE568A">
        <w:rPr>
          <w:rFonts w:ascii="Arial" w:hAnsi="Arial"/>
          <w:b/>
          <w:sz w:val="20"/>
        </w:rPr>
        <w:t>750</w:t>
      </w:r>
      <w:r w:rsidR="00AB2F2E">
        <w:rPr>
          <w:rFonts w:ascii="Arial" w:hAnsi="Arial"/>
          <w:b/>
          <w:sz w:val="20"/>
        </w:rPr>
        <w:t>,-  + DPH</w:t>
      </w:r>
      <w:r w:rsidR="00AB2F2E">
        <w:rPr>
          <w:rFonts w:ascii="Arial" w:hAnsi="Arial" w:cs="Arial"/>
          <w:b/>
          <w:color w:val="000000"/>
          <w:sz w:val="20"/>
        </w:rPr>
        <w:t xml:space="preserve"> </w:t>
      </w:r>
      <w:r w:rsidR="00AB2F2E">
        <w:rPr>
          <w:rFonts w:ascii="Arial" w:hAnsi="Arial"/>
          <w:b/>
          <w:sz w:val="20"/>
        </w:rPr>
        <w:t>dle platných a účinných daňových předpisů</w:t>
      </w:r>
    </w:p>
    <w:p w14:paraId="51757644" w14:textId="77777777" w:rsidR="00F80773" w:rsidRPr="00526E6B" w:rsidRDefault="00F80773" w:rsidP="00F80773">
      <w:pPr>
        <w:ind w:left="364"/>
        <w:jc w:val="both"/>
        <w:rPr>
          <w:rFonts w:ascii="Arial" w:hAnsi="Arial" w:cs="Arial"/>
          <w:b/>
          <w:bCs/>
          <w:sz w:val="20"/>
        </w:rPr>
      </w:pPr>
      <w:r w:rsidRPr="00526E6B">
        <w:rPr>
          <w:rFonts w:ascii="Arial" w:hAnsi="Arial" w:cs="Arial"/>
          <w:b/>
          <w:bCs/>
          <w:sz w:val="20"/>
        </w:rPr>
        <w:t>Stornovací poplatek je 50</w:t>
      </w:r>
      <w:r>
        <w:rPr>
          <w:rFonts w:ascii="Arial" w:hAnsi="Arial" w:cs="Arial"/>
          <w:b/>
          <w:bCs/>
          <w:sz w:val="20"/>
        </w:rPr>
        <w:t xml:space="preserve"> </w:t>
      </w:r>
      <w:r w:rsidRPr="00526E6B">
        <w:rPr>
          <w:rFonts w:ascii="Arial" w:hAnsi="Arial" w:cs="Arial"/>
          <w:b/>
          <w:bCs/>
          <w:sz w:val="20"/>
        </w:rPr>
        <w:t>% v každém případě zrušení inscenace ze strany nájemce (včetně vyšší moci).</w:t>
      </w:r>
    </w:p>
    <w:p w14:paraId="6EABD9E2" w14:textId="77777777" w:rsidR="00BB474D" w:rsidRDefault="00BB474D" w:rsidP="00BB474D">
      <w:pPr>
        <w:ind w:left="364"/>
        <w:jc w:val="both"/>
        <w:rPr>
          <w:sz w:val="20"/>
        </w:rPr>
      </w:pPr>
    </w:p>
    <w:p w14:paraId="51D2A4C4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14:paraId="1907E22D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5E7C8C32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14:paraId="6B1B4EAD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11A62E00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14:paraId="2F3F5FE3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2D4E4F8C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14:paraId="304E7DA9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5D37FD3C" w14:textId="06EACC81" w:rsidR="00732B54" w:rsidRPr="00981791" w:rsidRDefault="00BB474D" w:rsidP="00981791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14:paraId="425DD211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2450BEED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48B96164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14:paraId="0ADA0443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14:paraId="68E22407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14:paraId="468D0865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14:paraId="2B87DB17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14:paraId="15ECD760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3A0F456F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6E778B4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14:paraId="290E993D" w14:textId="77777777"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14:paraId="301978C7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14:paraId="5C3B25EF" w14:textId="77777777"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14:paraId="642B3224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14:paraId="682F73A1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F73DE8C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1B2D92C1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14:paraId="3E63AD30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14:paraId="0D75E5B1" w14:textId="4DDE028A" w:rsidR="00F51FA1" w:rsidRDefault="00F51FA1" w:rsidP="00732B54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14:paraId="2CC7902A" w14:textId="77777777" w:rsidR="005C00EC" w:rsidRPr="001C7D5E" w:rsidRDefault="005C00EC" w:rsidP="005C00EC">
      <w:pPr>
        <w:numPr>
          <w:ilvl w:val="0"/>
          <w:numId w:val="9"/>
        </w:numPr>
        <w:textAlignment w:val="baseline"/>
        <w:rPr>
          <w:rFonts w:ascii="Arial" w:hAnsi="Arial" w:cs="Arial"/>
          <w:sz w:val="20"/>
        </w:rPr>
      </w:pPr>
      <w:r w:rsidRPr="001C7D5E">
        <w:rPr>
          <w:rFonts w:ascii="Arial" w:hAnsi="Arial" w:cs="Arial"/>
          <w:sz w:val="20"/>
        </w:rPr>
        <w:lastRenderedPageBreak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F376FC5" w14:textId="77777777" w:rsidR="005C00EC" w:rsidRPr="00732B54" w:rsidRDefault="005C00EC" w:rsidP="005C00EC">
      <w:pPr>
        <w:pStyle w:val="Odstavecseseznamem"/>
        <w:ind w:left="358"/>
        <w:rPr>
          <w:rFonts w:ascii="Arial" w:hAnsi="Arial"/>
          <w:bCs/>
          <w:sz w:val="20"/>
        </w:rPr>
      </w:pPr>
    </w:p>
    <w:p w14:paraId="7EF9654E" w14:textId="77777777" w:rsidR="00F51FA1" w:rsidRDefault="00F51FA1" w:rsidP="00F51FA1">
      <w:pPr>
        <w:ind w:left="358"/>
        <w:rPr>
          <w:rFonts w:ascii="Arial" w:hAnsi="Arial" w:cs="Arial"/>
          <w:sz w:val="20"/>
        </w:rPr>
      </w:pPr>
    </w:p>
    <w:p w14:paraId="40B04F68" w14:textId="353B607F" w:rsidR="00F51FA1" w:rsidRDefault="005C00EC" w:rsidP="00F51FA1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3</w:t>
      </w:r>
      <w:r w:rsidR="00F51FA1">
        <w:rPr>
          <w:sz w:val="20"/>
        </w:rPr>
        <w:t>.</w:t>
      </w:r>
      <w:r w:rsidR="00F51FA1"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14:paraId="46E31C2D" w14:textId="77777777" w:rsidR="00F51FA1" w:rsidRDefault="00F51FA1" w:rsidP="00F51FA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14:paraId="11BCCA8F" w14:textId="740455F8" w:rsidR="00F51FA1" w:rsidRDefault="005C00EC" w:rsidP="00F51FA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</w:t>
      </w:r>
      <w:r w:rsidR="00F51FA1">
        <w:rPr>
          <w:rFonts w:ascii="Arial" w:hAnsi="Arial"/>
          <w:bCs/>
          <w:sz w:val="20"/>
        </w:rPr>
        <w:t>.</w:t>
      </w:r>
      <w:r w:rsidR="00F51FA1"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14:paraId="12B38C1F" w14:textId="77777777" w:rsidR="00BB474D" w:rsidRDefault="00BB474D" w:rsidP="00F51FA1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14:paraId="0D132F45" w14:textId="77777777" w:rsidR="00BB474D" w:rsidRDefault="00BB474D" w:rsidP="00BB474D">
      <w:pPr>
        <w:jc w:val="both"/>
        <w:rPr>
          <w:b/>
          <w:sz w:val="20"/>
        </w:rPr>
      </w:pPr>
    </w:p>
    <w:p w14:paraId="340931C6" w14:textId="77777777"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14:paraId="5FC74C40" w14:textId="6169C44C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033136">
        <w:rPr>
          <w:rFonts w:ascii="Arial" w:hAnsi="Arial" w:cs="Arial"/>
          <w:bCs/>
          <w:sz w:val="20"/>
        </w:rPr>
        <w:t>2</w:t>
      </w:r>
      <w:r w:rsidR="00EF701D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>.</w:t>
      </w:r>
      <w:r w:rsidR="00033136">
        <w:rPr>
          <w:rFonts w:ascii="Arial" w:hAnsi="Arial" w:cs="Arial"/>
          <w:bCs/>
          <w:sz w:val="20"/>
        </w:rPr>
        <w:t xml:space="preserve"> </w:t>
      </w:r>
      <w:r w:rsidR="00EF701D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>. 20</w:t>
      </w:r>
      <w:r w:rsidR="00FF743D">
        <w:rPr>
          <w:rFonts w:ascii="Arial" w:hAnsi="Arial" w:cs="Arial"/>
          <w:bCs/>
          <w:sz w:val="20"/>
        </w:rPr>
        <w:t>2</w:t>
      </w:r>
      <w:r w:rsidR="00EF701D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</w:t>
      </w:r>
      <w:r w:rsidR="00175AA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V Brně dne</w:t>
      </w:r>
    </w:p>
    <w:p w14:paraId="7BC50C7C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517CFE10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432B7FF5" w14:textId="77777777"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14:paraId="76D8B32A" w14:textId="77777777"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14:paraId="725E584D" w14:textId="77777777"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14:paraId="286E8087" w14:textId="77777777" w:rsidR="00BB474D" w:rsidRPr="001C6E80" w:rsidRDefault="00BB474D" w:rsidP="00BB474D">
      <w:pPr>
        <w:jc w:val="both"/>
        <w:rPr>
          <w:rFonts w:ascii="Arial" w:hAnsi="Arial" w:cs="Arial"/>
          <w:b/>
          <w:i/>
          <w:sz w:val="20"/>
        </w:rPr>
      </w:pPr>
      <w:r w:rsidRPr="001C6E80">
        <w:rPr>
          <w:rFonts w:ascii="Arial" w:hAnsi="Arial" w:cs="Arial"/>
          <w:b/>
          <w:i/>
          <w:sz w:val="20"/>
        </w:rPr>
        <w:t>_________________________</w:t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  <w:t>____________________________</w:t>
      </w:r>
    </w:p>
    <w:p w14:paraId="32458CF1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DILIA                                                                                NÁJEMCE</w:t>
      </w:r>
      <w:proofErr w:type="gramEnd"/>
      <w:r>
        <w:rPr>
          <w:rFonts w:ascii="Arial" w:hAnsi="Arial" w:cs="Arial"/>
          <w:b/>
          <w:sz w:val="20"/>
        </w:rPr>
        <w:t xml:space="preserve"> </w:t>
      </w:r>
    </w:p>
    <w:p w14:paraId="313CC17C" w14:textId="1918DB80" w:rsidR="00BB474D" w:rsidRDefault="00175AA1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 w:rsidRPr="008B4438">
        <w:rPr>
          <w:rFonts w:ascii="Arial" w:hAnsi="Arial" w:cs="Arial"/>
          <w:sz w:val="20"/>
        </w:rPr>
        <w:t>Mgr. Jan Barták</w:t>
      </w:r>
      <w:r>
        <w:rPr>
          <w:rFonts w:ascii="Arial" w:hAnsi="Arial" w:cs="Arial"/>
          <w:bCs/>
          <w:color w:val="000000"/>
          <w:sz w:val="20"/>
        </w:rPr>
        <w:t xml:space="preserve">                                                                </w:t>
      </w:r>
      <w:r w:rsidR="00BB474D">
        <w:rPr>
          <w:rFonts w:ascii="Arial" w:hAnsi="Arial"/>
          <w:sz w:val="20"/>
        </w:rPr>
        <w:t xml:space="preserve">MgA. </w:t>
      </w:r>
      <w:r w:rsidR="00BB474D">
        <w:rPr>
          <w:rFonts w:ascii="Arial" w:hAnsi="Arial" w:cs="Arial"/>
          <w:color w:val="000000"/>
          <w:sz w:val="20"/>
        </w:rPr>
        <w:t>Martin Glaser</w:t>
      </w:r>
    </w:p>
    <w:p w14:paraId="02D773EA" w14:textId="77777777"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F24C77"/>
    <w:multiLevelType w:val="hybridMultilevel"/>
    <w:tmpl w:val="FF005D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11DA"/>
    <w:multiLevelType w:val="hybridMultilevel"/>
    <w:tmpl w:val="60B4533E"/>
    <w:lvl w:ilvl="0" w:tplc="67C42706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8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EF265EE"/>
    <w:multiLevelType w:val="hybridMultilevel"/>
    <w:tmpl w:val="9DF44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4D"/>
    <w:rsid w:val="00033136"/>
    <w:rsid w:val="00175AA1"/>
    <w:rsid w:val="001C6E80"/>
    <w:rsid w:val="005C00EC"/>
    <w:rsid w:val="006B38FE"/>
    <w:rsid w:val="0071642E"/>
    <w:rsid w:val="00732B54"/>
    <w:rsid w:val="00873264"/>
    <w:rsid w:val="00981791"/>
    <w:rsid w:val="00AB2F2E"/>
    <w:rsid w:val="00B15C78"/>
    <w:rsid w:val="00BB474D"/>
    <w:rsid w:val="00BF55CC"/>
    <w:rsid w:val="00DE568A"/>
    <w:rsid w:val="00DF49C7"/>
    <w:rsid w:val="00EF701D"/>
    <w:rsid w:val="00F51FA1"/>
    <w:rsid w:val="00F80773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363A7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1394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Částková Patricie</cp:lastModifiedBy>
  <cp:revision>18</cp:revision>
  <dcterms:created xsi:type="dcterms:W3CDTF">2017-05-29T06:04:00Z</dcterms:created>
  <dcterms:modified xsi:type="dcterms:W3CDTF">2024-04-30T14:15:00Z</dcterms:modified>
</cp:coreProperties>
</file>