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90C" w:rsidRDefault="00C41E9C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b/>
          <w:bCs/>
        </w:rPr>
      </w:pPr>
      <w:r>
        <w:rPr>
          <w:b/>
          <w:bCs/>
          <w:noProof/>
          <w:lang w:eastAsia="cs-CZ"/>
        </w:rPr>
        <w:drawing>
          <wp:inline distT="0" distB="0" distL="0" distR="0">
            <wp:extent cx="2067560" cy="1200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0C" w:rsidRPr="001660A9" w:rsidRDefault="00DB590C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rFonts w:ascii="Calibri" w:hAnsi="Calibri" w:cs="Calibri"/>
          <w:b/>
          <w:bCs/>
          <w:caps/>
          <w:spacing w:val="60"/>
          <w:sz w:val="24"/>
          <w:szCs w:val="24"/>
        </w:rPr>
      </w:pPr>
      <w:r w:rsidRPr="001660A9">
        <w:rPr>
          <w:rFonts w:ascii="Calibri" w:hAnsi="Calibri" w:cs="Calibri"/>
          <w:b/>
          <w:bCs/>
          <w:caps/>
          <w:spacing w:val="60"/>
          <w:sz w:val="24"/>
          <w:szCs w:val="24"/>
        </w:rPr>
        <w:t xml:space="preserve">Střední Škola průmyslová, </w:t>
      </w:r>
      <w:r w:rsidRPr="001660A9">
        <w:rPr>
          <w:rFonts w:ascii="Calibri" w:hAnsi="Calibri" w:cs="Calibri"/>
          <w:b/>
          <w:bCs/>
          <w:caps/>
          <w:spacing w:val="60"/>
          <w:sz w:val="24"/>
          <w:szCs w:val="24"/>
        </w:rPr>
        <w:br/>
        <w:t>technická a automobilní jihlava</w:t>
      </w:r>
    </w:p>
    <w:p w:rsidR="00DB590C" w:rsidRPr="001660A9" w:rsidRDefault="00DB590C" w:rsidP="00B772FC">
      <w:pPr>
        <w:pStyle w:val="Zhlav"/>
        <w:tabs>
          <w:tab w:val="clear" w:pos="4536"/>
          <w:tab w:val="left" w:pos="3828"/>
        </w:tabs>
        <w:ind w:left="-567"/>
        <w:jc w:val="center"/>
        <w:rPr>
          <w:sz w:val="24"/>
          <w:szCs w:val="24"/>
        </w:rPr>
      </w:pPr>
      <w:r w:rsidRPr="001660A9">
        <w:rPr>
          <w:rFonts w:ascii="Calibri" w:hAnsi="Calibri" w:cs="Calibri"/>
          <w:b/>
          <w:bCs/>
          <w:sz w:val="24"/>
          <w:szCs w:val="24"/>
        </w:rPr>
        <w:t>tř. Legionářů 1572/3, 586 01 Jihlava</w:t>
      </w:r>
    </w:p>
    <w:p w:rsidR="00DB590C" w:rsidRDefault="00DB590C" w:rsidP="006954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B590C" w:rsidRDefault="00DB590C" w:rsidP="006954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B590C" w:rsidRPr="00A36F80" w:rsidRDefault="00DB590C" w:rsidP="00A36F8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1656">
        <w:rPr>
          <w:rFonts w:ascii="Arial" w:hAnsi="Arial" w:cs="Arial"/>
          <w:b/>
          <w:bCs/>
          <w:sz w:val="24"/>
          <w:szCs w:val="24"/>
        </w:rPr>
        <w:t>Smlouva o obsahu, rozsahu a podmínkách konání praktického vyučování</w:t>
      </w:r>
    </w:p>
    <w:p w:rsidR="00DB590C" w:rsidRPr="0005467D" w:rsidRDefault="00DB590C" w:rsidP="00F6165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B590C" w:rsidRDefault="00DB590C" w:rsidP="00F61656">
      <w:pPr>
        <w:pStyle w:val="Zkladntext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podle § 65 odst. 2 zákona č. 561/2004 Sb., o předškolním, základním, středním, vyšším odborném a jiném vzdělávání (školský zákon), ve znění pozdějších předpisů, a § 12 vyhlášky č. 13/2005 Sb., o středním vzdělávání a vzdělávání v konzervatoři, ve znění pozdějších předpisů </w:t>
      </w:r>
    </w:p>
    <w:p w:rsidR="00DB590C" w:rsidRDefault="00DB590C" w:rsidP="00F61656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DB590C" w:rsidP="00F61656">
      <w:pPr>
        <w:pStyle w:val="Odstavecseseznamem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DB590C" w:rsidRPr="00F61656" w:rsidRDefault="00DB590C" w:rsidP="00F61656">
      <w:pPr>
        <w:pStyle w:val="Odstavecseseznamem"/>
        <w:spacing w:after="0" w:line="240" w:lineRule="auto"/>
        <w:ind w:left="0"/>
        <w:jc w:val="center"/>
        <w:rPr>
          <w:rFonts w:ascii="Arial" w:hAnsi="Arial" w:cs="Arial"/>
        </w:rPr>
      </w:pPr>
      <w:r w:rsidRPr="00F61656">
        <w:rPr>
          <w:rFonts w:ascii="Arial" w:hAnsi="Arial" w:cs="Arial"/>
        </w:rPr>
        <w:t>Smluvní strany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F61656" w:rsidRDefault="00DB590C" w:rsidP="00F6165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61656">
        <w:rPr>
          <w:rFonts w:ascii="Arial" w:hAnsi="Arial" w:cs="Arial"/>
          <w:b/>
          <w:bCs/>
        </w:rPr>
        <w:t>Střední škola průmyslová, technická a automobilní Jihlava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sídlem: tř. Legionářů 3, 586 01 Jihlava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60545992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 w:rsidR="000403A4" w:rsidRPr="000403A4">
        <w:rPr>
          <w:rFonts w:ascii="Arial" w:hAnsi="Arial" w:cs="Arial"/>
        </w:rPr>
        <w:t>Ing.</w:t>
      </w:r>
      <w:r w:rsidR="006E397B">
        <w:rPr>
          <w:rFonts w:ascii="Arial" w:hAnsi="Arial" w:cs="Arial"/>
        </w:rPr>
        <w:t xml:space="preserve"> et Ing.</w:t>
      </w:r>
      <w:r w:rsidR="000403A4" w:rsidRPr="000403A4">
        <w:rPr>
          <w:rFonts w:ascii="Arial" w:hAnsi="Arial" w:cs="Arial"/>
        </w:rPr>
        <w:t xml:space="preserve"> Lukáš</w:t>
      </w:r>
      <w:r w:rsidR="000403A4">
        <w:rPr>
          <w:rFonts w:ascii="Arial" w:hAnsi="Arial" w:cs="Arial"/>
        </w:rPr>
        <w:t>em Venkrbcem</w:t>
      </w:r>
      <w:r>
        <w:rPr>
          <w:rFonts w:ascii="Arial" w:hAnsi="Arial" w:cs="Arial"/>
        </w:rPr>
        <w:t>, ředitelem</w:t>
      </w:r>
    </w:p>
    <w:p w:rsidR="00DB590C" w:rsidRDefault="000403A4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 ČSOB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 w:rsidR="000403A4" w:rsidRPr="000403A4">
        <w:rPr>
          <w:rFonts w:ascii="Arial" w:hAnsi="Arial" w:cs="Arial"/>
        </w:rPr>
        <w:t>304 558 046/0300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„SŠ PTA Jihlava“)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6E397B" w:rsidRDefault="006E397B" w:rsidP="006E397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E397B" w:rsidRPr="006E397B" w:rsidRDefault="006E397B" w:rsidP="006E397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AUTOLAKOVNA </w:t>
      </w:r>
      <w:r w:rsidRPr="006E397B">
        <w:rPr>
          <w:rFonts w:ascii="Arial" w:hAnsi="Arial" w:cs="Arial"/>
          <w:b/>
          <w:bCs/>
        </w:rPr>
        <w:t>Vojtěch Štefl</w:t>
      </w:r>
    </w:p>
    <w:p w:rsidR="006E397B" w:rsidRPr="00C41E9C" w:rsidRDefault="006E397B" w:rsidP="006E397B">
      <w:pPr>
        <w:spacing w:after="0" w:line="240" w:lineRule="auto"/>
        <w:jc w:val="both"/>
        <w:rPr>
          <w:rFonts w:ascii="Arial" w:hAnsi="Arial" w:cs="Arial"/>
          <w:bCs/>
        </w:rPr>
      </w:pPr>
      <w:r w:rsidRPr="00C41E9C">
        <w:rPr>
          <w:rFonts w:ascii="Arial" w:hAnsi="Arial" w:cs="Arial"/>
          <w:bCs/>
        </w:rPr>
        <w:t>IČO:  12737178</w:t>
      </w:r>
    </w:p>
    <w:p w:rsidR="006E397B" w:rsidRPr="00C41E9C" w:rsidRDefault="006E397B" w:rsidP="006E397B">
      <w:pPr>
        <w:spacing w:after="0" w:line="240" w:lineRule="auto"/>
        <w:jc w:val="both"/>
        <w:rPr>
          <w:rFonts w:ascii="Arial" w:hAnsi="Arial" w:cs="Arial"/>
          <w:bCs/>
        </w:rPr>
      </w:pPr>
      <w:r w:rsidRPr="00C41E9C">
        <w:rPr>
          <w:rFonts w:ascii="Arial" w:hAnsi="Arial" w:cs="Arial"/>
          <w:bCs/>
        </w:rPr>
        <w:t>DIČ: CZ 6406102076</w:t>
      </w:r>
    </w:p>
    <w:p w:rsidR="006E397B" w:rsidRPr="00C41E9C" w:rsidRDefault="006E397B" w:rsidP="006E397B">
      <w:pPr>
        <w:spacing w:after="0" w:line="240" w:lineRule="auto"/>
        <w:jc w:val="both"/>
        <w:rPr>
          <w:rFonts w:ascii="Arial" w:hAnsi="Arial" w:cs="Arial"/>
          <w:bCs/>
        </w:rPr>
      </w:pPr>
      <w:r w:rsidRPr="00C41E9C">
        <w:rPr>
          <w:rFonts w:ascii="Arial" w:hAnsi="Arial" w:cs="Arial"/>
          <w:bCs/>
        </w:rPr>
        <w:t>email. : vojtechstefl@seznam.cz</w:t>
      </w:r>
    </w:p>
    <w:p w:rsidR="006E397B" w:rsidRPr="00C41E9C" w:rsidRDefault="006E397B" w:rsidP="006E397B">
      <w:pPr>
        <w:spacing w:after="0" w:line="240" w:lineRule="auto"/>
        <w:jc w:val="both"/>
        <w:rPr>
          <w:rFonts w:ascii="Arial" w:hAnsi="Arial" w:cs="Arial"/>
          <w:bCs/>
        </w:rPr>
      </w:pPr>
      <w:proofErr w:type="gramStart"/>
      <w:r w:rsidRPr="00C41E9C">
        <w:rPr>
          <w:rFonts w:ascii="Arial" w:hAnsi="Arial" w:cs="Arial"/>
          <w:bCs/>
        </w:rPr>
        <w:t>tel. :</w:t>
      </w:r>
      <w:proofErr w:type="gramEnd"/>
      <w:r w:rsidRPr="00C41E9C">
        <w:rPr>
          <w:rFonts w:ascii="Arial" w:hAnsi="Arial" w:cs="Arial"/>
          <w:bCs/>
        </w:rPr>
        <w:t xml:space="preserve"> 732 352 035</w:t>
      </w:r>
    </w:p>
    <w:p w:rsidR="006E397B" w:rsidRPr="00C41E9C" w:rsidRDefault="006E397B" w:rsidP="006E397B">
      <w:pPr>
        <w:spacing w:after="0" w:line="240" w:lineRule="auto"/>
        <w:jc w:val="both"/>
        <w:rPr>
          <w:rFonts w:ascii="Arial" w:hAnsi="Arial" w:cs="Arial"/>
          <w:bCs/>
        </w:rPr>
      </w:pPr>
      <w:r w:rsidRPr="00C41E9C">
        <w:rPr>
          <w:rFonts w:ascii="Arial" w:hAnsi="Arial" w:cs="Arial"/>
          <w:bCs/>
        </w:rPr>
        <w:t>sídlo: Nové Syrovice 156, 675 41</w:t>
      </w:r>
    </w:p>
    <w:p w:rsidR="00DB590C" w:rsidRPr="00C760B6" w:rsidRDefault="00DB590C" w:rsidP="00F61656">
      <w:pPr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(dále jen „společnost“)</w:t>
      </w: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B52D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(společně též „smluvní strany“)</w:t>
      </w:r>
    </w:p>
    <w:p w:rsidR="00C41E9C" w:rsidRDefault="00C41E9C" w:rsidP="009A649C">
      <w:pPr>
        <w:spacing w:after="0" w:line="240" w:lineRule="auto"/>
        <w:jc w:val="center"/>
        <w:rPr>
          <w:rFonts w:ascii="Arial" w:hAnsi="Arial" w:cs="Arial"/>
        </w:rPr>
      </w:pP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Předmět smlouvy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C760B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45CFF">
        <w:rPr>
          <w:rFonts w:ascii="Arial" w:hAnsi="Arial" w:cs="Arial"/>
        </w:rPr>
        <w:t xml:space="preserve">Předmětem této smlouvy je </w:t>
      </w:r>
      <w:r>
        <w:rPr>
          <w:rFonts w:ascii="Arial" w:hAnsi="Arial" w:cs="Arial"/>
        </w:rPr>
        <w:t xml:space="preserve">vzájemná </w:t>
      </w:r>
      <w:r w:rsidRPr="00A45CFF">
        <w:rPr>
          <w:rFonts w:ascii="Arial" w:hAnsi="Arial" w:cs="Arial"/>
        </w:rPr>
        <w:t>spolupráce SŠ PTA Jihlava a společnost</w:t>
      </w:r>
      <w:r>
        <w:rPr>
          <w:rFonts w:ascii="Arial" w:hAnsi="Arial" w:cs="Arial"/>
        </w:rPr>
        <w:t>i</w:t>
      </w:r>
      <w:r w:rsidRPr="00A45CFF">
        <w:rPr>
          <w:rFonts w:ascii="Arial" w:hAnsi="Arial" w:cs="Arial"/>
        </w:rPr>
        <w:t xml:space="preserve"> při zabezpečení praktického vyučování žáků SŠ PTA Jihlava, vzdělávajících se v</w:t>
      </w:r>
      <w:r>
        <w:rPr>
          <w:rFonts w:ascii="Arial" w:hAnsi="Arial" w:cs="Arial"/>
        </w:rPr>
        <w:t xml:space="preserve"> těchto </w:t>
      </w:r>
      <w:r w:rsidRPr="00A45CFF">
        <w:rPr>
          <w:rFonts w:ascii="Arial" w:hAnsi="Arial" w:cs="Arial"/>
        </w:rPr>
        <w:t>oborech</w:t>
      </w:r>
      <w:r>
        <w:rPr>
          <w:rFonts w:ascii="Arial" w:hAnsi="Arial" w:cs="Arial"/>
        </w:rPr>
        <w:t xml:space="preserve"> vzdělání: </w:t>
      </w:r>
    </w:p>
    <w:p w:rsidR="000F72F4" w:rsidRDefault="000F72F4" w:rsidP="000F72F4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DB590C" w:rsidRDefault="00DB590C" w:rsidP="00F61001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23-61-H/01 Autolakýrník</w:t>
      </w:r>
    </w:p>
    <w:p w:rsidR="000F72F4" w:rsidRDefault="000F72F4" w:rsidP="00F61001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DB590C" w:rsidRDefault="00DB590C" w:rsidP="008967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04B25">
        <w:rPr>
          <w:rFonts w:ascii="Arial" w:hAnsi="Arial" w:cs="Arial"/>
        </w:rPr>
        <w:lastRenderedPageBreak/>
        <w:t>Smluvní strany se dohodly, že žáci SŠ PTA Jihlava v rámci praktického vyučování, které s</w:t>
      </w:r>
      <w:r>
        <w:rPr>
          <w:rFonts w:ascii="Arial" w:hAnsi="Arial" w:cs="Arial"/>
        </w:rPr>
        <w:t>e uskutečňuje na pracovišti</w:t>
      </w:r>
      <w:r w:rsidRPr="00A04B25">
        <w:rPr>
          <w:rFonts w:ascii="Arial" w:hAnsi="Arial" w:cs="Arial"/>
        </w:rPr>
        <w:t xml:space="preserve"> společnosti, budou vykonávat tyto činnosti:</w:t>
      </w:r>
    </w:p>
    <w:p w:rsidR="00DB590C" w:rsidRDefault="00DB590C" w:rsidP="00673DB2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Běžné opravy motorových vozidel.</w:t>
      </w:r>
    </w:p>
    <w:p w:rsidR="00DB590C" w:rsidRPr="00D47FBB" w:rsidRDefault="00DB590C" w:rsidP="0022603F">
      <w:pPr>
        <w:pStyle w:val="Odstavecseseznamem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B590C" w:rsidRDefault="00DB590C" w:rsidP="008967C7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47FB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Č</w:t>
      </w:r>
      <w:r w:rsidRPr="00434FF9">
        <w:rPr>
          <w:rFonts w:ascii="Arial" w:hAnsi="Arial" w:cs="Arial"/>
        </w:rPr>
        <w:t xml:space="preserve">innost </w:t>
      </w:r>
      <w:r>
        <w:rPr>
          <w:rFonts w:ascii="Arial" w:hAnsi="Arial" w:cs="Arial"/>
        </w:rPr>
        <w:t xml:space="preserve">při praktickém vyučování bude vykonávaná </w:t>
      </w:r>
      <w:r w:rsidRPr="00434FF9">
        <w:rPr>
          <w:rFonts w:ascii="Arial" w:hAnsi="Arial" w:cs="Arial"/>
        </w:rPr>
        <w:t>v souladu s platnými učebními dokumenty a školním vzdělávacím programem pro obory vzdělání dle čl. II odst. 1 této smlouvy.</w:t>
      </w:r>
    </w:p>
    <w:p w:rsidR="00DB590C" w:rsidRPr="00434FF9" w:rsidRDefault="00DB590C" w:rsidP="00434FF9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434FF9">
        <w:rPr>
          <w:rFonts w:ascii="Arial" w:hAnsi="Arial" w:cs="Arial"/>
        </w:rPr>
        <w:t xml:space="preserve">  </w:t>
      </w:r>
    </w:p>
    <w:p w:rsidR="00DB590C" w:rsidRDefault="00DB590C" w:rsidP="008967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A649C">
        <w:rPr>
          <w:rFonts w:ascii="Arial" w:hAnsi="Arial" w:cs="Arial"/>
        </w:rPr>
        <w:t>Společnost prohlašuje</w:t>
      </w:r>
      <w:r>
        <w:rPr>
          <w:rFonts w:ascii="Arial" w:hAnsi="Arial" w:cs="Arial"/>
        </w:rPr>
        <w:t xml:space="preserve">, že má platná oprávnění k činnosti související s danými obory vzdělání. 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9A649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9A649C">
        <w:rPr>
          <w:rFonts w:ascii="Arial" w:hAnsi="Arial" w:cs="Arial"/>
        </w:rPr>
        <w:t>III.</w:t>
      </w:r>
    </w:p>
    <w:p w:rsidR="00DB590C" w:rsidRPr="00D6218A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D6218A">
        <w:rPr>
          <w:rFonts w:ascii="Arial" w:hAnsi="Arial" w:cs="Arial"/>
        </w:rPr>
        <w:t>Místo konání praktického vyučování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Místem konání praktického vyučování je pracoviště společnosti na adrese:</w:t>
      </w:r>
    </w:p>
    <w:p w:rsidR="000F72F4" w:rsidRDefault="000F72F4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C41E9C" w:rsidRDefault="00C41E9C" w:rsidP="009A649C">
      <w:pPr>
        <w:spacing w:after="0" w:line="240" w:lineRule="auto"/>
        <w:jc w:val="center"/>
        <w:rPr>
          <w:rFonts w:ascii="Arial" w:hAnsi="Arial" w:cs="Arial"/>
          <w:b/>
        </w:rPr>
      </w:pPr>
      <w:r w:rsidRPr="00C41E9C">
        <w:rPr>
          <w:rFonts w:ascii="Arial" w:hAnsi="Arial" w:cs="Arial"/>
          <w:b/>
          <w:bCs/>
        </w:rPr>
        <w:t>Nové Syrovice 156, 675 41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</w:p>
    <w:p w:rsidR="00DB590C" w:rsidRPr="00D6218A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IV.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  <w:r w:rsidRPr="00D6218A">
        <w:rPr>
          <w:rFonts w:ascii="Arial" w:hAnsi="Arial" w:cs="Arial"/>
        </w:rPr>
        <w:t>Časový rozvrh a délka praktického vyučování</w:t>
      </w:r>
    </w:p>
    <w:p w:rsidR="00DB590C" w:rsidRDefault="00DB590C" w:rsidP="009A649C">
      <w:pPr>
        <w:spacing w:after="0" w:line="240" w:lineRule="auto"/>
        <w:jc w:val="center"/>
        <w:rPr>
          <w:rFonts w:ascii="Arial" w:hAnsi="Arial" w:cs="Arial"/>
        </w:rPr>
      </w:pP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>Praktického vyučování na pracovištích společnosti se účastní zejména žáci 3. ročníku výše uvedených oborů v počtech daných harmonogramem střídání odborného výcviku školy, jejichž seznam je přílohou č. 1. Žáci se budou střídat v týdenních cyklech po dobu celého školního roku. Vykonávaná činnost žáků na pracovištích společnosti bude v souladu s platnými učebními dokumenty.</w:t>
      </w: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 xml:space="preserve">Pro jednání se společností ohledně plánů praktického vyučování a kontroly žáků (absence, chování, vystupování, plnění úkolů) je zmocněn </w:t>
      </w:r>
      <w:r>
        <w:rPr>
          <w:rFonts w:ascii="Arial" w:hAnsi="Arial" w:cs="Arial"/>
        </w:rPr>
        <w:t xml:space="preserve">za SŠPTA Jihlava pan </w:t>
      </w:r>
      <w:smartTag w:uri="urn:schemas-microsoft-com:office:smarttags" w:element="PersonName">
        <w:smartTagPr>
          <w:attr w:name="ProductID" w:val="Josef Vorel"/>
        </w:smartTagPr>
        <w:r w:rsidRPr="00C41E9C">
          <w:rPr>
            <w:rFonts w:ascii="Arial" w:hAnsi="Arial" w:cs="Arial"/>
          </w:rPr>
          <w:t>Josef Vorel</w:t>
        </w:r>
      </w:smartTag>
      <w:r w:rsidRPr="00C41E9C">
        <w:rPr>
          <w:rFonts w:ascii="Arial" w:hAnsi="Arial" w:cs="Arial"/>
        </w:rPr>
        <w:t xml:space="preserve">, pan Luboš Vyskočil nebo pan </w:t>
      </w:r>
      <w:smartTag w:uri="urn:schemas-microsoft-com:office:smarttags" w:element="PersonName">
        <w:r w:rsidRPr="00C41E9C">
          <w:rPr>
            <w:rFonts w:ascii="Arial" w:hAnsi="Arial" w:cs="Arial"/>
          </w:rPr>
          <w:t>Josef Marek</w:t>
        </w:r>
      </w:smartTag>
      <w:r>
        <w:rPr>
          <w:rFonts w:ascii="Arial" w:hAnsi="Arial" w:cs="Arial"/>
        </w:rPr>
        <w:t>.</w:t>
      </w:r>
      <w:r w:rsidRPr="00F41313">
        <w:rPr>
          <w:rFonts w:ascii="Arial" w:hAnsi="Arial" w:cs="Arial"/>
        </w:rPr>
        <w:t xml:space="preserve"> Funkci instruktora žáků budou vyk</w:t>
      </w:r>
      <w:r>
        <w:rPr>
          <w:rFonts w:ascii="Arial" w:hAnsi="Arial" w:cs="Arial"/>
        </w:rPr>
        <w:t>onávat pracovníci smluvního pracoviště s certifikátem instruktora žáků.</w:t>
      </w: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ab/>
      </w: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>Dnem zahájení vyučování ve školním roce je den zahájení běžného školního roku a ukončení vyučování poslední den vyučování běžného školního roku, pokud není dohodnuto jinak.</w:t>
      </w: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 xml:space="preserve">Pracovní doba žáků je 7 hodin denně (35 </w:t>
      </w:r>
      <w:r>
        <w:rPr>
          <w:rFonts w:ascii="Arial" w:hAnsi="Arial" w:cs="Arial"/>
        </w:rPr>
        <w:t>hodin za týden). P</w:t>
      </w:r>
      <w:r w:rsidRPr="00F41313">
        <w:rPr>
          <w:rFonts w:ascii="Arial" w:hAnsi="Arial" w:cs="Arial"/>
        </w:rPr>
        <w:t xml:space="preserve">řestávka na jídlo a oddech v délce 30 minut není součástí pracovní doby a bude navazovat na přestávky pracovníků společnosti. Zahájení a ukončení praktického vyučování žáků na pracovišti společnosti bude upřesněno dohodou </w:t>
      </w:r>
      <w:r>
        <w:rPr>
          <w:rFonts w:ascii="Arial" w:hAnsi="Arial" w:cs="Arial"/>
        </w:rPr>
        <w:t>mezi zmocněným pracovníkem</w:t>
      </w:r>
      <w:r w:rsidRPr="00F41313">
        <w:rPr>
          <w:rFonts w:ascii="Arial" w:hAnsi="Arial" w:cs="Arial"/>
        </w:rPr>
        <w:t xml:space="preserve"> odborného výcviku SŠ</w:t>
      </w:r>
      <w:r>
        <w:rPr>
          <w:rFonts w:ascii="Arial" w:hAnsi="Arial" w:cs="Arial"/>
        </w:rPr>
        <w:t>PTA Jihlava</w:t>
      </w:r>
      <w:r w:rsidRPr="00F41313">
        <w:rPr>
          <w:rFonts w:ascii="Arial" w:hAnsi="Arial" w:cs="Arial"/>
        </w:rPr>
        <w:t xml:space="preserve"> a zástupcem společnosti. Případnou absenci žáků řeší zmocněný pracovník školy.</w:t>
      </w:r>
    </w:p>
    <w:p w:rsidR="00DB590C" w:rsidRPr="00F41313" w:rsidRDefault="00DB590C" w:rsidP="00F41313">
      <w:pPr>
        <w:spacing w:after="0" w:line="240" w:lineRule="auto"/>
        <w:jc w:val="both"/>
        <w:rPr>
          <w:rFonts w:ascii="Arial" w:hAnsi="Arial" w:cs="Arial"/>
        </w:rPr>
      </w:pPr>
      <w:r w:rsidRPr="00F41313">
        <w:rPr>
          <w:rFonts w:ascii="Arial" w:hAnsi="Arial" w:cs="Arial"/>
        </w:rPr>
        <w:t>Na praktické vyučování žáků se vztahují příslušná ustanovení zákona č. 262/2006 Sb., zákoník práce ve znění pozdějších předpisů a 561/2004 Sb., školský zákon ve znění pozdějších předpisů.</w:t>
      </w:r>
    </w:p>
    <w:p w:rsidR="00DB590C" w:rsidRDefault="00DB590C" w:rsidP="009A649C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9A649C">
      <w:pPr>
        <w:spacing w:after="0" w:line="240" w:lineRule="auto"/>
        <w:jc w:val="both"/>
        <w:rPr>
          <w:rFonts w:ascii="Arial" w:hAnsi="Arial" w:cs="Arial"/>
        </w:rPr>
      </w:pPr>
    </w:p>
    <w:p w:rsidR="00DB590C" w:rsidRPr="00D6218A" w:rsidRDefault="00DB590C" w:rsidP="009A649C">
      <w:pPr>
        <w:spacing w:after="0" w:line="240" w:lineRule="auto"/>
        <w:jc w:val="both"/>
        <w:rPr>
          <w:rFonts w:ascii="Arial" w:hAnsi="Arial" w:cs="Arial"/>
        </w:rPr>
      </w:pPr>
    </w:p>
    <w:p w:rsidR="00DB590C" w:rsidRPr="00D6218A" w:rsidRDefault="00DB590C" w:rsidP="00434F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V.</w:t>
      </w:r>
    </w:p>
    <w:p w:rsidR="00DB590C" w:rsidRDefault="00DB590C" w:rsidP="00434FF9">
      <w:pPr>
        <w:spacing w:after="0" w:line="240" w:lineRule="auto"/>
        <w:jc w:val="center"/>
        <w:rPr>
          <w:rFonts w:ascii="Arial" w:hAnsi="Arial" w:cs="Arial"/>
        </w:rPr>
      </w:pPr>
      <w:r w:rsidRPr="00D6218A">
        <w:rPr>
          <w:rFonts w:ascii="Arial" w:hAnsi="Arial" w:cs="Arial"/>
        </w:rPr>
        <w:t>Počet žáků</w:t>
      </w:r>
      <w:r>
        <w:rPr>
          <w:rFonts w:ascii="Arial" w:hAnsi="Arial" w:cs="Arial"/>
        </w:rPr>
        <w:t xml:space="preserve"> 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Praktického </w:t>
      </w:r>
      <w:r w:rsidRPr="00D6218A">
        <w:rPr>
          <w:rFonts w:ascii="Arial" w:hAnsi="Arial" w:cs="Arial"/>
        </w:rPr>
        <w:t>vyučování</w:t>
      </w:r>
      <w:r>
        <w:rPr>
          <w:rFonts w:ascii="Arial" w:hAnsi="Arial" w:cs="Arial"/>
        </w:rPr>
        <w:t xml:space="preserve"> se zúčastní </w:t>
      </w:r>
      <w:r w:rsidRPr="005407EE">
        <w:rPr>
          <w:rFonts w:ascii="Arial" w:hAnsi="Arial" w:cs="Arial"/>
        </w:rPr>
        <w:t>žáci, jejichž seznam s uvedením oboru vzdělání</w:t>
      </w:r>
      <w:r>
        <w:rPr>
          <w:rFonts w:ascii="Arial" w:hAnsi="Arial" w:cs="Arial"/>
        </w:rPr>
        <w:t xml:space="preserve"> je přílohou č. 1 této smlouvy.  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C41E9C" w:rsidRDefault="00C41E9C" w:rsidP="00F61656">
      <w:pPr>
        <w:spacing w:after="0" w:line="240" w:lineRule="auto"/>
        <w:jc w:val="both"/>
        <w:rPr>
          <w:rFonts w:ascii="Arial" w:hAnsi="Arial" w:cs="Arial"/>
        </w:rPr>
      </w:pPr>
    </w:p>
    <w:p w:rsidR="000553D8" w:rsidRDefault="000553D8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VI.</w:t>
      </w: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Práva a povinnosti smluvních stran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1D23A2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B90E46">
        <w:rPr>
          <w:rFonts w:ascii="Arial" w:hAnsi="Arial" w:cs="Arial"/>
        </w:rPr>
        <w:t xml:space="preserve">Společnost </w:t>
      </w:r>
      <w:r>
        <w:rPr>
          <w:rFonts w:ascii="Arial" w:hAnsi="Arial" w:cs="Arial"/>
        </w:rPr>
        <w:t xml:space="preserve">se zavazuje: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zabezpečit praktické vyučování pro </w:t>
      </w:r>
      <w:r w:rsidRPr="00434FF9">
        <w:rPr>
          <w:rFonts w:ascii="Arial" w:hAnsi="Arial" w:cs="Arial"/>
        </w:rPr>
        <w:t>obory vzdělání dle čl. II odst. 1 této smlouvy</w:t>
      </w:r>
      <w:r>
        <w:rPr>
          <w:rFonts w:ascii="Arial" w:hAnsi="Arial" w:cs="Arial"/>
        </w:rPr>
        <w:t xml:space="preserve"> žáků SŠ PTA Jihlava v souladu se schválenými osnovami,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praktická výuka bude probíhat v prostorách odpovídajícím platným hygienickým normám,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materiální zabezpečení bude odpovídat potřebám praktické výuky daného oboru vzdělání,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dodržet podmínky BOZP žáků, včetně jejich prokazatelného proškolení z bezpečnosti práce, požární ochrany a životního prostředí nejpozději v prvním dni nástupu na praktické vyučování,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instruktory, pod jejichž vedením bude praktické vyučování probíhat,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nezadávat žákům práce nesouvisející s odborným cílem praktického vyučování,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zajistit, že praktická výuka bude probíhat pouze ve dnech praktického výcviku bez omezení teoretické části výuky na SŠ PTA Jihlava,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písemně vyhodnotit po skončení praktického vyučování teoretické a praktické znalosti žáka s možností návrhu doplnění platných osnov, </w:t>
      </w:r>
    </w:p>
    <w:p w:rsidR="00DB590C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umožnit zástupcům SŠ PTA Jihlava vstup do prostor, kde je realizováno praktické vyučování, a to v rozsahu potřebném pro provádění koordinačních a kontrolních činností a bezpečnosti práce, </w:t>
      </w:r>
    </w:p>
    <w:p w:rsidR="00DB590C" w:rsidRPr="00522DA8" w:rsidRDefault="00DB590C" w:rsidP="00B02628">
      <w:pPr>
        <w:pStyle w:val="Odstavecseseznamem"/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522DA8">
        <w:rPr>
          <w:rFonts w:ascii="Arial" w:hAnsi="Arial" w:cs="Arial"/>
        </w:rPr>
        <w:t>uvolnit žáky z p</w:t>
      </w:r>
      <w:r>
        <w:rPr>
          <w:rFonts w:ascii="Arial" w:hAnsi="Arial" w:cs="Arial"/>
        </w:rPr>
        <w:t>raktického vyučování na</w:t>
      </w:r>
      <w:r w:rsidRPr="00522DA8">
        <w:rPr>
          <w:rFonts w:ascii="Arial" w:hAnsi="Arial" w:cs="Arial"/>
        </w:rPr>
        <w:t xml:space="preserve"> žádost SŠ PTA Jihlava, </w:t>
      </w:r>
    </w:p>
    <w:p w:rsidR="00DB590C" w:rsidRPr="00B90E46" w:rsidRDefault="00DB590C" w:rsidP="00B90E46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2F501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SŠ PTA Jihlava se zavazuje: 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pro výkon praktického vyučování osnovy, popř. upřesnit oblast vzdělávání stanovením profese, ve které se má žák zaškolovat, 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zajistit pedagogické pracovníky pro kontrolu praktikujících žáků a zástupce školy odpovědného za organizaci praktické výuky,</w:t>
      </w:r>
    </w:p>
    <w:p w:rsidR="00DB590C" w:rsidRDefault="00DB590C" w:rsidP="00956D1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poučit žáky o povinnosti dodržovat pokyny a nařízení pověřených instruktorů formy. </w:t>
      </w:r>
    </w:p>
    <w:p w:rsidR="00DB590C" w:rsidRDefault="00DB590C" w:rsidP="00956D1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2F501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Dopravu na praktické vyučování na pracoviště společnosti uvedené v čl. III této smlouvy </w:t>
      </w:r>
      <w:r w:rsidRPr="00522DA8">
        <w:rPr>
          <w:rFonts w:ascii="Arial" w:hAnsi="Arial" w:cs="Arial"/>
        </w:rPr>
        <w:t>si žáci zajišťují na vlastní náklady.</w:t>
      </w:r>
    </w:p>
    <w:p w:rsidR="00DB590C" w:rsidRPr="00E50B51" w:rsidRDefault="00DB590C" w:rsidP="00E50B5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50B51">
        <w:rPr>
          <w:rFonts w:ascii="Arial" w:hAnsi="Arial" w:cs="Arial"/>
        </w:rPr>
        <w:t>Nástroje a nářadí používané při praktickém vyučování zajistí společnost</w:t>
      </w:r>
      <w:r>
        <w:rPr>
          <w:rFonts w:ascii="Arial" w:hAnsi="Arial" w:cs="Arial"/>
        </w:rPr>
        <w:t>.</w:t>
      </w:r>
      <w:r w:rsidRPr="00E50B51">
        <w:rPr>
          <w:rFonts w:ascii="Arial" w:hAnsi="Arial" w:cs="Arial"/>
        </w:rPr>
        <w:t xml:space="preserve"> </w:t>
      </w:r>
    </w:p>
    <w:p w:rsidR="00DB590C" w:rsidRPr="00E50B51" w:rsidRDefault="00DB590C" w:rsidP="00E50B5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50B51">
        <w:rPr>
          <w:rFonts w:ascii="Arial" w:hAnsi="Arial" w:cs="Arial"/>
        </w:rPr>
        <w:t xml:space="preserve">Pracovní oděv a pracovní obuv zajistí škola, ostatní OOPP nutné k dodržení BOZP zajistí společnost. </w:t>
      </w:r>
    </w:p>
    <w:p w:rsidR="00C41E9C" w:rsidRDefault="00C41E9C" w:rsidP="001764E6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C41E9C" w:rsidRPr="00E50B51" w:rsidRDefault="00C41E9C" w:rsidP="001764E6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Odměňování žáků za produktivní činnost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6D3FD4" w:rsidRDefault="00DB590C" w:rsidP="00B62F9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3FD4">
        <w:rPr>
          <w:rFonts w:ascii="Arial" w:hAnsi="Arial" w:cs="Arial"/>
        </w:rPr>
        <w:t>Výše odměny za produktivní činnost se stanoví ve výši</w:t>
      </w:r>
      <w:r>
        <w:rPr>
          <w:rFonts w:ascii="Arial" w:hAnsi="Arial" w:cs="Arial"/>
        </w:rPr>
        <w:t xml:space="preserve"> minimálně</w:t>
      </w:r>
      <w:r w:rsidR="006E397B">
        <w:rPr>
          <w:rFonts w:ascii="Arial" w:hAnsi="Arial" w:cs="Arial"/>
          <w:b/>
          <w:bCs/>
        </w:rPr>
        <w:t xml:space="preserve"> 38,47</w:t>
      </w:r>
      <w:r w:rsidRPr="00554070">
        <w:rPr>
          <w:rFonts w:ascii="Arial" w:hAnsi="Arial" w:cs="Arial"/>
          <w:b/>
          <w:bCs/>
        </w:rPr>
        <w:t xml:space="preserve"> Kč/hod.</w:t>
      </w:r>
      <w:r>
        <w:rPr>
          <w:rFonts w:ascii="Arial" w:hAnsi="Arial" w:cs="Arial"/>
        </w:rPr>
        <w:t xml:space="preserve"> za jednoho žáka (30% z minimální mzdy).  </w:t>
      </w:r>
    </w:p>
    <w:p w:rsidR="00DB590C" w:rsidRPr="006D3FD4" w:rsidRDefault="00DB590C" w:rsidP="006D3FD4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6D3FD4">
        <w:rPr>
          <w:rFonts w:ascii="Arial" w:hAnsi="Arial" w:cs="Arial"/>
        </w:rPr>
        <w:t xml:space="preserve">Výše odměny se může změnit v závislosti na výši minimální mzdy. Pro tento případ se smluvní strany dohodly, že výše odměny za produktivní činnost se </w:t>
      </w:r>
      <w:r>
        <w:rPr>
          <w:rFonts w:ascii="Arial" w:hAnsi="Arial" w:cs="Arial"/>
        </w:rPr>
        <w:t xml:space="preserve">automaticky </w:t>
      </w:r>
      <w:r w:rsidRPr="006D3FD4">
        <w:rPr>
          <w:rFonts w:ascii="Arial" w:hAnsi="Arial" w:cs="Arial"/>
        </w:rPr>
        <w:t>upraví v</w:t>
      </w:r>
      <w:r>
        <w:rPr>
          <w:rFonts w:ascii="Arial" w:hAnsi="Arial" w:cs="Arial"/>
        </w:rPr>
        <w:t> návaznosti na změn</w:t>
      </w:r>
      <w:r w:rsidRPr="006D3FD4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výše minimální mzdy, </w:t>
      </w:r>
      <w:r w:rsidRPr="006D3FD4">
        <w:rPr>
          <w:rFonts w:ascii="Arial" w:hAnsi="Arial" w:cs="Arial"/>
        </w:rPr>
        <w:t xml:space="preserve">bez nutnosti uzavření dodatku k této smlouvě. </w:t>
      </w:r>
    </w:p>
    <w:p w:rsidR="00DB590C" w:rsidRDefault="00DB590C" w:rsidP="001104A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Výše odměny se stanoví v závislosti na počtu skutečně odpracovaných hodin žáka a s přihlédnutím k pracovním výsledkům žáka, zejména kvalitě a rozsahu vykonané práce. Počet uznaných hodin produktivní práce stanoví instruktor.</w:t>
      </w:r>
    </w:p>
    <w:p w:rsidR="00DB590C" w:rsidRPr="00F42611" w:rsidRDefault="00DB590C" w:rsidP="00F4261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/>
          <w:iCs/>
          <w:color w:val="FF0000"/>
        </w:rPr>
      </w:pPr>
      <w:r w:rsidRPr="00F42611">
        <w:rPr>
          <w:rFonts w:ascii="Arial" w:hAnsi="Arial" w:cs="Arial"/>
        </w:rPr>
        <w:t>Odměnu žákům za produktivní činnost žáků poskytuje spole</w:t>
      </w:r>
      <w:r>
        <w:rPr>
          <w:rFonts w:ascii="Arial" w:hAnsi="Arial" w:cs="Arial"/>
        </w:rPr>
        <w:t xml:space="preserve">čnost měsíčně vždy v termínu </w:t>
      </w:r>
      <w:r w:rsidRPr="00DE4EC6">
        <w:rPr>
          <w:rFonts w:ascii="Arial" w:hAnsi="Arial" w:cs="Arial"/>
        </w:rPr>
        <w:t>dle výplatního termínu společnosti</w:t>
      </w:r>
      <w:r>
        <w:rPr>
          <w:rFonts w:ascii="Arial" w:hAnsi="Arial" w:cs="Arial"/>
        </w:rPr>
        <w:t>.</w:t>
      </w:r>
      <w:r w:rsidRPr="00F42611">
        <w:rPr>
          <w:rFonts w:ascii="Arial" w:hAnsi="Arial" w:cs="Arial"/>
          <w:i/>
          <w:iCs/>
          <w:color w:val="FF0000"/>
        </w:rPr>
        <w:t xml:space="preserve"> </w:t>
      </w:r>
    </w:p>
    <w:p w:rsidR="00DB590C" w:rsidRDefault="00DB590C" w:rsidP="00F6165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004578">
        <w:rPr>
          <w:rFonts w:ascii="Arial" w:hAnsi="Arial" w:cs="Arial"/>
        </w:rPr>
        <w:t>Nárok žáka na odměnu vzniká vůči společnosti, u které se praktické vyučování uskutečňuje a výplata odměny probíh</w:t>
      </w:r>
      <w:r>
        <w:rPr>
          <w:rFonts w:ascii="Arial" w:hAnsi="Arial" w:cs="Arial"/>
        </w:rPr>
        <w:t>á</w:t>
      </w:r>
      <w:r w:rsidRPr="00004578">
        <w:rPr>
          <w:rFonts w:ascii="Arial" w:hAnsi="Arial" w:cs="Arial"/>
        </w:rPr>
        <w:t xml:space="preserve"> přímo mezi společností a žákem</w:t>
      </w:r>
      <w:r>
        <w:rPr>
          <w:rFonts w:ascii="Arial" w:hAnsi="Arial" w:cs="Arial"/>
        </w:rPr>
        <w:t>.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0553D8" w:rsidP="00A73E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VIII</w:t>
      </w:r>
      <w:r w:rsidR="00DB590C">
        <w:rPr>
          <w:rFonts w:ascii="Arial" w:hAnsi="Arial" w:cs="Arial"/>
        </w:rPr>
        <w:t>.</w:t>
      </w:r>
    </w:p>
    <w:p w:rsidR="00DB590C" w:rsidRDefault="00DB590C" w:rsidP="00A73E0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Délka trvání smlouvy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B62F94" w:rsidRDefault="00DB590C" w:rsidP="00F6165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62F94">
        <w:rPr>
          <w:rFonts w:ascii="Arial" w:hAnsi="Arial" w:cs="Arial"/>
        </w:rPr>
        <w:t>Tato sm</w:t>
      </w:r>
      <w:r>
        <w:rPr>
          <w:rFonts w:ascii="Arial" w:hAnsi="Arial" w:cs="Arial"/>
        </w:rPr>
        <w:t xml:space="preserve">louva se uzavírá na dobu </w:t>
      </w:r>
      <w:r w:rsidRPr="00B62F94">
        <w:rPr>
          <w:rFonts w:ascii="Arial" w:hAnsi="Arial" w:cs="Arial"/>
        </w:rPr>
        <w:t>neurčitou</w:t>
      </w:r>
      <w:r>
        <w:rPr>
          <w:rFonts w:ascii="Arial" w:hAnsi="Arial" w:cs="Arial"/>
        </w:rPr>
        <w:t>.</w:t>
      </w:r>
      <w:r w:rsidRPr="00B62F94">
        <w:rPr>
          <w:rFonts w:ascii="Arial" w:hAnsi="Arial" w:cs="Arial"/>
        </w:rPr>
        <w:t xml:space="preserve"> </w:t>
      </w:r>
    </w:p>
    <w:p w:rsidR="00DB590C" w:rsidRPr="009A34AE" w:rsidRDefault="00DB590C" w:rsidP="001104AF">
      <w:pPr>
        <w:spacing w:after="0" w:line="240" w:lineRule="auto"/>
        <w:jc w:val="both"/>
        <w:rPr>
          <w:rFonts w:ascii="Arial" w:hAnsi="Arial" w:cs="Arial"/>
        </w:rPr>
      </w:pPr>
      <w:r w:rsidRPr="009A34AE">
        <w:rPr>
          <w:rFonts w:ascii="Arial" w:hAnsi="Arial" w:cs="Arial"/>
        </w:rPr>
        <w:t>Ukončení dohody lze provést:</w:t>
      </w:r>
    </w:p>
    <w:p w:rsidR="00DB590C" w:rsidRPr="009A34AE" w:rsidRDefault="00DB590C" w:rsidP="001104AF">
      <w:pPr>
        <w:spacing w:after="0" w:line="240" w:lineRule="auto"/>
        <w:jc w:val="both"/>
        <w:rPr>
          <w:rFonts w:ascii="Arial" w:hAnsi="Arial" w:cs="Arial"/>
        </w:rPr>
      </w:pPr>
      <w:r w:rsidRPr="009A34AE">
        <w:rPr>
          <w:rFonts w:ascii="Arial" w:hAnsi="Arial" w:cs="Arial"/>
        </w:rPr>
        <w:t>- okamžitě z důvodu porušení smluvních ujednání, např. řádného nezajišťování praktického vyučování, neposkytování součinnosti apod.,</w:t>
      </w:r>
    </w:p>
    <w:p w:rsidR="00DB590C" w:rsidRPr="009A34AE" w:rsidRDefault="00DB590C" w:rsidP="001104AF">
      <w:pPr>
        <w:spacing w:after="0" w:line="240" w:lineRule="auto"/>
        <w:jc w:val="both"/>
        <w:rPr>
          <w:rFonts w:ascii="Arial" w:hAnsi="Arial" w:cs="Arial"/>
        </w:rPr>
      </w:pPr>
      <w:r w:rsidRPr="009A34AE">
        <w:rPr>
          <w:rFonts w:ascii="Arial" w:hAnsi="Arial" w:cs="Arial"/>
        </w:rPr>
        <w:t xml:space="preserve">- při zániku jedné nebo druhé smluvní strany dnem zániku, </w:t>
      </w:r>
    </w:p>
    <w:p w:rsidR="00DB590C" w:rsidRPr="009A34AE" w:rsidRDefault="00DB590C" w:rsidP="001104AF">
      <w:pPr>
        <w:spacing w:after="0" w:line="240" w:lineRule="auto"/>
        <w:jc w:val="both"/>
        <w:rPr>
          <w:rFonts w:ascii="Arial" w:hAnsi="Arial" w:cs="Arial"/>
        </w:rPr>
      </w:pPr>
      <w:r w:rsidRPr="009A34AE">
        <w:rPr>
          <w:rFonts w:ascii="Arial" w:hAnsi="Arial" w:cs="Arial"/>
        </w:rPr>
        <w:t>- písemnou výpovědí podanou jednou nebo druhou smluvní stranou s výpovědní lhůtou 1 měsíc, která začíná běžet následující měsíc po obdržení výpovědi smluvní stranou,</w:t>
      </w:r>
    </w:p>
    <w:p w:rsidR="00DB590C" w:rsidRPr="001104AF" w:rsidRDefault="00DB590C" w:rsidP="001104AF">
      <w:pPr>
        <w:spacing w:after="0" w:line="240" w:lineRule="auto"/>
        <w:jc w:val="both"/>
        <w:rPr>
          <w:rFonts w:ascii="Arial" w:hAnsi="Arial" w:cs="Arial"/>
        </w:rPr>
      </w:pPr>
      <w:r w:rsidRPr="009A34AE">
        <w:rPr>
          <w:rFonts w:ascii="Arial" w:hAnsi="Arial" w:cs="Arial"/>
        </w:rPr>
        <w:t>- dohodou smluvních stran.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0553D8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B590C">
        <w:rPr>
          <w:rFonts w:ascii="Arial" w:hAnsi="Arial" w:cs="Arial"/>
        </w:rPr>
        <w:t>X.</w:t>
      </w:r>
    </w:p>
    <w:p w:rsidR="00DB590C" w:rsidRDefault="00DB590C" w:rsidP="007361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:rsidR="00DB590C" w:rsidRDefault="00DB590C" w:rsidP="00F61656">
      <w:pPr>
        <w:spacing w:after="0" w:line="240" w:lineRule="auto"/>
        <w:jc w:val="both"/>
        <w:rPr>
          <w:rFonts w:ascii="Arial" w:hAnsi="Arial" w:cs="Arial"/>
        </w:rPr>
      </w:pP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31488">
        <w:rPr>
          <w:rFonts w:ascii="Arial" w:hAnsi="Arial" w:cs="Arial"/>
        </w:rPr>
        <w:t xml:space="preserve">Tato smlouva nabývá platnosti dnem podpisu a účinnosti dnem uveřejnění v informačním systému veřejné správy – </w:t>
      </w:r>
      <w:r>
        <w:rPr>
          <w:rFonts w:ascii="Arial" w:hAnsi="Arial" w:cs="Arial"/>
        </w:rPr>
        <w:t>„Registru smluv.</w:t>
      </w:r>
      <w:r w:rsidRPr="00F31488">
        <w:rPr>
          <w:rFonts w:ascii="Arial" w:hAnsi="Arial" w:cs="Arial"/>
        </w:rPr>
        <w:t>“</w:t>
      </w:r>
    </w:p>
    <w:p w:rsidR="00DB590C" w:rsidRDefault="00DB590C" w:rsidP="00F31488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497A">
        <w:rPr>
          <w:rFonts w:ascii="Arial" w:hAnsi="Arial" w:cs="Arial"/>
        </w:rPr>
        <w:t>Tato smlouva může být měněna či doplňována pouze písemnými vzestupně číslovanými dodatky, podepsanými smluvními stranami.</w:t>
      </w:r>
    </w:p>
    <w:p w:rsidR="00DB590C" w:rsidRDefault="00DB590C" w:rsidP="000449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této smlouvy je příloha č. 1 – seznam žáků včetně uvedení oboru vzdělání, stanovení druhů vykonávaných činností a časového rozvrhu praktického vyučování, termínu jeho zahájení a ukončení.</w:t>
      </w:r>
    </w:p>
    <w:p w:rsidR="00DB590C" w:rsidRPr="009A649C" w:rsidRDefault="00DB590C" w:rsidP="005215DF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praktické vyučování žáků se v plném rozsahu vztahují ustanovení zákona č. 262/2006 Sb., zákoník práce, ve znění pozdějších předpisů, upravující pracovní dobu, be</w:t>
      </w:r>
      <w:bookmarkStart w:id="0" w:name="_GoBack"/>
      <w:bookmarkEnd w:id="0"/>
      <w:r>
        <w:rPr>
          <w:rFonts w:ascii="Arial" w:hAnsi="Arial" w:cs="Arial"/>
        </w:rPr>
        <w:t xml:space="preserve">zpečnost a ochranu zdraví při práci, péči o zaměstnance a pracovní podmínky žen a mladistvých, a další předpisy o bezpečnosti a ochraně zdraví při práci. </w:t>
      </w:r>
    </w:p>
    <w:p w:rsidR="00DB590C" w:rsidRPr="0004497A" w:rsidRDefault="00DB590C" w:rsidP="0004497A">
      <w:pPr>
        <w:pStyle w:val="Zkladntextodsazen21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4497A">
        <w:rPr>
          <w:rFonts w:ascii="Arial" w:hAnsi="Arial" w:cs="Arial"/>
          <w:sz w:val="22"/>
          <w:szCs w:val="22"/>
        </w:rPr>
        <w:t xml:space="preserve">mlouva je sepsána ve dvou vyhotoveních s platností originálu, z nichž každý z účastníků obdrží po jednom. </w:t>
      </w:r>
    </w:p>
    <w:p w:rsidR="00DB590C" w:rsidRPr="0004497A" w:rsidRDefault="00DB590C" w:rsidP="0004497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4497A">
        <w:rPr>
          <w:rFonts w:ascii="Arial" w:hAnsi="Arial" w:cs="Arial"/>
        </w:rPr>
        <w:t xml:space="preserve">Smluvní strany prohlašují, že si tuto smlouvu přečetly a souhlasí s jejím obsahem, že její ujednání odpovídají jejich pravé a svobodné vůli a že smlouva nebyla uzavřena v tísni za nápadně nevýhodných podmínek. Na důkaz toho připojují své podpisy. </w:t>
      </w: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</w:t>
      </w:r>
      <w:r w:rsidRPr="00F31488">
        <w:rPr>
          <w:rFonts w:ascii="Arial" w:hAnsi="Arial" w:cs="Arial"/>
        </w:rPr>
        <w:t xml:space="preserve"> výslovně souhlasí se zveřejněním celého textu této smlouvy včetně podpisů v informačním systému v</w:t>
      </w:r>
      <w:r>
        <w:rPr>
          <w:rFonts w:ascii="Arial" w:hAnsi="Arial" w:cs="Arial"/>
        </w:rPr>
        <w:t>eřejné správy – Registru smluv.</w:t>
      </w:r>
    </w:p>
    <w:p w:rsidR="00DB590C" w:rsidRPr="00F31488" w:rsidRDefault="00DB590C" w:rsidP="00F31488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F31488">
        <w:rPr>
          <w:rFonts w:ascii="Arial" w:hAnsi="Arial" w:cs="Arial"/>
        </w:rPr>
        <w:t xml:space="preserve">Smluvní strany se dohodly, že zákonnou povinnost dle § 5 odst. 2 zákona o registru smluv splní Střední škola průmyslová, technická a automobilní Jihlava </w:t>
      </w:r>
      <w:r>
        <w:rPr>
          <w:rFonts w:ascii="Arial" w:hAnsi="Arial" w:cs="Arial"/>
        </w:rPr>
        <w:t>a splnění této povinnosti doloží společnosti</w:t>
      </w:r>
      <w:r w:rsidRPr="00F31488">
        <w:rPr>
          <w:rFonts w:ascii="Arial" w:hAnsi="Arial" w:cs="Arial"/>
        </w:rPr>
        <w:t xml:space="preserve"> (protistraně).“</w:t>
      </w:r>
    </w:p>
    <w:p w:rsidR="00DB590C" w:rsidRPr="0004497A" w:rsidRDefault="00DB590C" w:rsidP="0004497A">
      <w:pPr>
        <w:spacing w:after="0" w:line="240" w:lineRule="auto"/>
        <w:jc w:val="both"/>
        <w:rPr>
          <w:rFonts w:ascii="Arial" w:hAnsi="Arial" w:cs="Arial"/>
        </w:rPr>
      </w:pPr>
    </w:p>
    <w:p w:rsidR="00DB590C" w:rsidRDefault="00DB590C" w:rsidP="0004497A">
      <w:pPr>
        <w:spacing w:after="0" w:line="240" w:lineRule="auto"/>
        <w:jc w:val="both"/>
        <w:rPr>
          <w:rFonts w:ascii="Arial" w:hAnsi="Arial" w:cs="Arial"/>
        </w:rPr>
      </w:pPr>
    </w:p>
    <w:p w:rsidR="000553D8" w:rsidRDefault="00B124DB" w:rsidP="0004497A">
      <w:pPr>
        <w:spacing w:after="0" w:line="240" w:lineRule="auto"/>
        <w:jc w:val="both"/>
        <w:rPr>
          <w:rFonts w:ascii="Arial" w:hAnsi="Arial" w:cs="Arial"/>
        </w:rPr>
      </w:pPr>
      <w:r w:rsidRPr="00B124DB">
        <w:rPr>
          <w:rFonts w:ascii="Arial" w:hAnsi="Arial" w:cs="Arial"/>
          <w:noProof/>
        </w:rPr>
        <w:drawing>
          <wp:inline distT="0" distB="0" distL="0" distR="0">
            <wp:extent cx="5760720" cy="22742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D8" w:rsidRDefault="000553D8" w:rsidP="0004497A">
      <w:pPr>
        <w:spacing w:after="0" w:line="240" w:lineRule="auto"/>
        <w:jc w:val="both"/>
        <w:rPr>
          <w:rFonts w:ascii="Arial" w:hAnsi="Arial" w:cs="Arial"/>
        </w:rPr>
      </w:pPr>
    </w:p>
    <w:sectPr w:rsidR="000553D8" w:rsidSect="00CE2B37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49D"/>
    <w:multiLevelType w:val="hybridMultilevel"/>
    <w:tmpl w:val="FAF2C0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171BFF"/>
    <w:multiLevelType w:val="hybridMultilevel"/>
    <w:tmpl w:val="639CB810"/>
    <w:lvl w:ilvl="0" w:tplc="2BA6E9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5A34BC"/>
    <w:multiLevelType w:val="hybridMultilevel"/>
    <w:tmpl w:val="22A219FC"/>
    <w:lvl w:ilvl="0" w:tplc="7FF2F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7094252"/>
    <w:multiLevelType w:val="hybridMultilevel"/>
    <w:tmpl w:val="B2889D76"/>
    <w:lvl w:ilvl="0" w:tplc="07045F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A51CBC"/>
    <w:multiLevelType w:val="hybridMultilevel"/>
    <w:tmpl w:val="CE5076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FBA06B2"/>
    <w:multiLevelType w:val="hybridMultilevel"/>
    <w:tmpl w:val="E8602A60"/>
    <w:lvl w:ilvl="0" w:tplc="7688DCB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394A7D"/>
    <w:multiLevelType w:val="hybridMultilevel"/>
    <w:tmpl w:val="95600F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8070D4"/>
    <w:multiLevelType w:val="hybridMultilevel"/>
    <w:tmpl w:val="B91E25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6E27D0"/>
    <w:multiLevelType w:val="hybridMultilevel"/>
    <w:tmpl w:val="9A4CC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0F84CFB"/>
    <w:multiLevelType w:val="hybridMultilevel"/>
    <w:tmpl w:val="B92EA6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F567C04"/>
    <w:multiLevelType w:val="hybridMultilevel"/>
    <w:tmpl w:val="668C86A6"/>
    <w:lvl w:ilvl="0" w:tplc="2320EFA0">
      <w:start w:val="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3BA4"/>
    <w:multiLevelType w:val="hybridMultilevel"/>
    <w:tmpl w:val="9D1CAE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50"/>
    <w:rsid w:val="00000389"/>
    <w:rsid w:val="00003795"/>
    <w:rsid w:val="00003DF8"/>
    <w:rsid w:val="00004578"/>
    <w:rsid w:val="000203BA"/>
    <w:rsid w:val="00026A0C"/>
    <w:rsid w:val="00033C65"/>
    <w:rsid w:val="000403A4"/>
    <w:rsid w:val="000411CA"/>
    <w:rsid w:val="0004497A"/>
    <w:rsid w:val="00051654"/>
    <w:rsid w:val="00052787"/>
    <w:rsid w:val="0005467D"/>
    <w:rsid w:val="000553D8"/>
    <w:rsid w:val="0009002B"/>
    <w:rsid w:val="0009548F"/>
    <w:rsid w:val="0009602C"/>
    <w:rsid w:val="00097E58"/>
    <w:rsid w:val="000B20CB"/>
    <w:rsid w:val="000B66AD"/>
    <w:rsid w:val="000C7C8D"/>
    <w:rsid w:val="000F1BE1"/>
    <w:rsid w:val="000F72F4"/>
    <w:rsid w:val="000F7C88"/>
    <w:rsid w:val="001039AA"/>
    <w:rsid w:val="00103CD9"/>
    <w:rsid w:val="00104449"/>
    <w:rsid w:val="001104AF"/>
    <w:rsid w:val="001414E0"/>
    <w:rsid w:val="00141ADF"/>
    <w:rsid w:val="00145D4B"/>
    <w:rsid w:val="00150F5B"/>
    <w:rsid w:val="0016433C"/>
    <w:rsid w:val="001660A9"/>
    <w:rsid w:val="00171ED7"/>
    <w:rsid w:val="00173B77"/>
    <w:rsid w:val="001764E6"/>
    <w:rsid w:val="001B16F3"/>
    <w:rsid w:val="001D012F"/>
    <w:rsid w:val="001D23A2"/>
    <w:rsid w:val="001F23EB"/>
    <w:rsid w:val="001F5918"/>
    <w:rsid w:val="00211205"/>
    <w:rsid w:val="0022603F"/>
    <w:rsid w:val="00230AE8"/>
    <w:rsid w:val="0023664B"/>
    <w:rsid w:val="00245CB5"/>
    <w:rsid w:val="00246A18"/>
    <w:rsid w:val="00250C2E"/>
    <w:rsid w:val="00253EED"/>
    <w:rsid w:val="00254E96"/>
    <w:rsid w:val="00265B21"/>
    <w:rsid w:val="00274133"/>
    <w:rsid w:val="00276D51"/>
    <w:rsid w:val="00277AF8"/>
    <w:rsid w:val="002C2360"/>
    <w:rsid w:val="002C7674"/>
    <w:rsid w:val="002F3A8E"/>
    <w:rsid w:val="002F5010"/>
    <w:rsid w:val="002F67DD"/>
    <w:rsid w:val="00301C2E"/>
    <w:rsid w:val="0035265E"/>
    <w:rsid w:val="00356CC7"/>
    <w:rsid w:val="003656A8"/>
    <w:rsid w:val="00366F9D"/>
    <w:rsid w:val="003738B2"/>
    <w:rsid w:val="00391237"/>
    <w:rsid w:val="00393918"/>
    <w:rsid w:val="003A552B"/>
    <w:rsid w:val="003B61FA"/>
    <w:rsid w:val="003D620D"/>
    <w:rsid w:val="003E775B"/>
    <w:rsid w:val="004260D4"/>
    <w:rsid w:val="00434FF9"/>
    <w:rsid w:val="004508B0"/>
    <w:rsid w:val="00470989"/>
    <w:rsid w:val="00495681"/>
    <w:rsid w:val="00496B60"/>
    <w:rsid w:val="00496FE0"/>
    <w:rsid w:val="004B5E30"/>
    <w:rsid w:val="004D0B79"/>
    <w:rsid w:val="004D54DD"/>
    <w:rsid w:val="004D7431"/>
    <w:rsid w:val="004E4314"/>
    <w:rsid w:val="00501F14"/>
    <w:rsid w:val="00503CC7"/>
    <w:rsid w:val="0051475C"/>
    <w:rsid w:val="005215DF"/>
    <w:rsid w:val="00522DA8"/>
    <w:rsid w:val="0052363C"/>
    <w:rsid w:val="00525C98"/>
    <w:rsid w:val="005370DC"/>
    <w:rsid w:val="005407EE"/>
    <w:rsid w:val="00554070"/>
    <w:rsid w:val="00556873"/>
    <w:rsid w:val="00561666"/>
    <w:rsid w:val="00575FAC"/>
    <w:rsid w:val="0058197E"/>
    <w:rsid w:val="005A03C2"/>
    <w:rsid w:val="005A4F66"/>
    <w:rsid w:val="005B212B"/>
    <w:rsid w:val="00610791"/>
    <w:rsid w:val="0063286C"/>
    <w:rsid w:val="00673DB2"/>
    <w:rsid w:val="00682906"/>
    <w:rsid w:val="0069165D"/>
    <w:rsid w:val="006954D2"/>
    <w:rsid w:val="006D18D5"/>
    <w:rsid w:val="006D3FD4"/>
    <w:rsid w:val="006E3547"/>
    <w:rsid w:val="006E397B"/>
    <w:rsid w:val="006E7563"/>
    <w:rsid w:val="0070203A"/>
    <w:rsid w:val="00705D37"/>
    <w:rsid w:val="00715312"/>
    <w:rsid w:val="00715D70"/>
    <w:rsid w:val="00715DDB"/>
    <w:rsid w:val="00717AD4"/>
    <w:rsid w:val="00736132"/>
    <w:rsid w:val="00737A47"/>
    <w:rsid w:val="00750F27"/>
    <w:rsid w:val="00755ED6"/>
    <w:rsid w:val="00764D91"/>
    <w:rsid w:val="007A01F8"/>
    <w:rsid w:val="007B49D8"/>
    <w:rsid w:val="007D5B94"/>
    <w:rsid w:val="007D6604"/>
    <w:rsid w:val="007E1F21"/>
    <w:rsid w:val="007E2602"/>
    <w:rsid w:val="007E450B"/>
    <w:rsid w:val="00823CFB"/>
    <w:rsid w:val="00837A7A"/>
    <w:rsid w:val="00845FCD"/>
    <w:rsid w:val="00851F58"/>
    <w:rsid w:val="0087092A"/>
    <w:rsid w:val="0088244D"/>
    <w:rsid w:val="008967C7"/>
    <w:rsid w:val="008B1C13"/>
    <w:rsid w:val="008C6D58"/>
    <w:rsid w:val="008C72EE"/>
    <w:rsid w:val="00900F1C"/>
    <w:rsid w:val="00927C21"/>
    <w:rsid w:val="00956D18"/>
    <w:rsid w:val="00965DC3"/>
    <w:rsid w:val="0097344C"/>
    <w:rsid w:val="00974463"/>
    <w:rsid w:val="009776F9"/>
    <w:rsid w:val="00981E4B"/>
    <w:rsid w:val="00985D9F"/>
    <w:rsid w:val="00986468"/>
    <w:rsid w:val="009A34AE"/>
    <w:rsid w:val="009A649C"/>
    <w:rsid w:val="009B424F"/>
    <w:rsid w:val="009C2EE4"/>
    <w:rsid w:val="009D0765"/>
    <w:rsid w:val="00A04B25"/>
    <w:rsid w:val="00A36F80"/>
    <w:rsid w:val="00A4548B"/>
    <w:rsid w:val="00A45CFF"/>
    <w:rsid w:val="00A71ABC"/>
    <w:rsid w:val="00A73454"/>
    <w:rsid w:val="00A73E06"/>
    <w:rsid w:val="00A750E2"/>
    <w:rsid w:val="00A86F6C"/>
    <w:rsid w:val="00A920F0"/>
    <w:rsid w:val="00AA0C7F"/>
    <w:rsid w:val="00AD16D4"/>
    <w:rsid w:val="00AD7650"/>
    <w:rsid w:val="00AF341E"/>
    <w:rsid w:val="00AF45CA"/>
    <w:rsid w:val="00AF46E9"/>
    <w:rsid w:val="00AF4D6A"/>
    <w:rsid w:val="00B02628"/>
    <w:rsid w:val="00B124DB"/>
    <w:rsid w:val="00B13D2E"/>
    <w:rsid w:val="00B2244E"/>
    <w:rsid w:val="00B26B1A"/>
    <w:rsid w:val="00B32965"/>
    <w:rsid w:val="00B44EDE"/>
    <w:rsid w:val="00B52D7E"/>
    <w:rsid w:val="00B62F94"/>
    <w:rsid w:val="00B772FC"/>
    <w:rsid w:val="00B81E7B"/>
    <w:rsid w:val="00B90E46"/>
    <w:rsid w:val="00BA6050"/>
    <w:rsid w:val="00BB3106"/>
    <w:rsid w:val="00BB5CE7"/>
    <w:rsid w:val="00BC2C74"/>
    <w:rsid w:val="00BC72DD"/>
    <w:rsid w:val="00BD6C2D"/>
    <w:rsid w:val="00BE51E1"/>
    <w:rsid w:val="00BF437E"/>
    <w:rsid w:val="00C00285"/>
    <w:rsid w:val="00C04F17"/>
    <w:rsid w:val="00C11D3B"/>
    <w:rsid w:val="00C32159"/>
    <w:rsid w:val="00C41E9C"/>
    <w:rsid w:val="00C50759"/>
    <w:rsid w:val="00C62C6C"/>
    <w:rsid w:val="00C731D4"/>
    <w:rsid w:val="00C760B6"/>
    <w:rsid w:val="00C77CC0"/>
    <w:rsid w:val="00C77E05"/>
    <w:rsid w:val="00C8500F"/>
    <w:rsid w:val="00C87D11"/>
    <w:rsid w:val="00C92140"/>
    <w:rsid w:val="00C95699"/>
    <w:rsid w:val="00CA0DC1"/>
    <w:rsid w:val="00CA6574"/>
    <w:rsid w:val="00CD3BB2"/>
    <w:rsid w:val="00CD521B"/>
    <w:rsid w:val="00CE2B37"/>
    <w:rsid w:val="00D100D2"/>
    <w:rsid w:val="00D1743A"/>
    <w:rsid w:val="00D17B28"/>
    <w:rsid w:val="00D316BD"/>
    <w:rsid w:val="00D4200A"/>
    <w:rsid w:val="00D424B5"/>
    <w:rsid w:val="00D47FBB"/>
    <w:rsid w:val="00D56187"/>
    <w:rsid w:val="00D56A57"/>
    <w:rsid w:val="00D6218A"/>
    <w:rsid w:val="00D622F5"/>
    <w:rsid w:val="00D67E0F"/>
    <w:rsid w:val="00D742E7"/>
    <w:rsid w:val="00D84DE7"/>
    <w:rsid w:val="00DA2508"/>
    <w:rsid w:val="00DB590C"/>
    <w:rsid w:val="00DB6F61"/>
    <w:rsid w:val="00DC2595"/>
    <w:rsid w:val="00DE05B6"/>
    <w:rsid w:val="00DE2CA3"/>
    <w:rsid w:val="00DE4EC6"/>
    <w:rsid w:val="00DF588A"/>
    <w:rsid w:val="00DF6A0D"/>
    <w:rsid w:val="00E0558E"/>
    <w:rsid w:val="00E41D1B"/>
    <w:rsid w:val="00E45402"/>
    <w:rsid w:val="00E50B51"/>
    <w:rsid w:val="00E659D8"/>
    <w:rsid w:val="00E818D7"/>
    <w:rsid w:val="00E82486"/>
    <w:rsid w:val="00E835FB"/>
    <w:rsid w:val="00EB17C1"/>
    <w:rsid w:val="00EB2593"/>
    <w:rsid w:val="00F00659"/>
    <w:rsid w:val="00F0702E"/>
    <w:rsid w:val="00F23348"/>
    <w:rsid w:val="00F31488"/>
    <w:rsid w:val="00F37648"/>
    <w:rsid w:val="00F41313"/>
    <w:rsid w:val="00F41F17"/>
    <w:rsid w:val="00F42611"/>
    <w:rsid w:val="00F44048"/>
    <w:rsid w:val="00F448A0"/>
    <w:rsid w:val="00F61001"/>
    <w:rsid w:val="00F61656"/>
    <w:rsid w:val="00F65776"/>
    <w:rsid w:val="00F865A1"/>
    <w:rsid w:val="00FA59BD"/>
    <w:rsid w:val="00FA7943"/>
    <w:rsid w:val="00FB0606"/>
    <w:rsid w:val="00FC5744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53FFAF8-47BD-419C-BA8D-8A9EF31D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620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05467D"/>
    <w:pPr>
      <w:spacing w:after="0" w:line="240" w:lineRule="auto"/>
      <w:jc w:val="both"/>
    </w:pPr>
    <w:rPr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locked/>
    <w:rsid w:val="0005467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5467D"/>
    <w:pPr>
      <w:ind w:left="720"/>
    </w:pPr>
  </w:style>
  <w:style w:type="paragraph" w:customStyle="1" w:styleId="Zkladntextodsazen21">
    <w:name w:val="Základní text odsazený 21"/>
    <w:basedOn w:val="Normln"/>
    <w:uiPriority w:val="99"/>
    <w:rsid w:val="0004497A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6954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ZhlavChar">
    <w:name w:val="Záhlaví Char"/>
    <w:link w:val="Zhlav"/>
    <w:uiPriority w:val="99"/>
    <w:locked/>
    <w:rsid w:val="006954D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7B97-6934-4EA7-9B97-54BC6E17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obsahu, rozsahu a podmínkách konání praktického vyučování</vt:lpstr>
    </vt:vector>
  </TitlesOfParts>
  <Company>Krajský úřad Kraje Vysočina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obsahu, rozsahu a podmínkách konání praktického vyučování</dc:title>
  <dc:subject/>
  <dc:creator>Prokešová Karla Mgr.</dc:creator>
  <cp:keywords/>
  <dc:description/>
  <cp:lastModifiedBy>Ondráčková Marcela</cp:lastModifiedBy>
  <cp:revision>4</cp:revision>
  <cp:lastPrinted>2016-12-14T09:57:00Z</cp:lastPrinted>
  <dcterms:created xsi:type="dcterms:W3CDTF">2024-06-03T14:24:00Z</dcterms:created>
  <dcterms:modified xsi:type="dcterms:W3CDTF">2024-06-03T14:24:00Z</dcterms:modified>
</cp:coreProperties>
</file>