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6F630" w14:textId="77777777" w:rsidR="000200FA" w:rsidRDefault="000200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2177F4A6" w14:textId="77777777" w:rsidR="000200FA" w:rsidRDefault="000200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14FBD323" w14:textId="467F6CA6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S M L O U V </w:t>
      </w:r>
      <w:proofErr w:type="gramStart"/>
      <w:r w:rsidRPr="000200FA">
        <w:rPr>
          <w:rFonts w:ascii="Courier New" w:hAnsi="Courier New" w:cs="Courier New"/>
          <w:b/>
          <w:bCs/>
          <w:kern w:val="0"/>
          <w:sz w:val="20"/>
        </w:rPr>
        <w:t>A  o</w:t>
      </w:r>
      <w:proofErr w:type="gramEnd"/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 zajištění uměleckého pořadu uzavřená mezi:</w:t>
      </w:r>
      <w:r w:rsidRPr="000200FA">
        <w:rPr>
          <w:rFonts w:ascii="Courier New" w:hAnsi="Courier New" w:cs="Courier New"/>
          <w:kern w:val="0"/>
          <w:sz w:val="20"/>
        </w:rPr>
        <w:t xml:space="preserve">     strana 1</w:t>
      </w:r>
    </w:p>
    <w:p w14:paraId="1BDFAC14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ED92962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1. </w:t>
      </w:r>
      <w:proofErr w:type="gramStart"/>
      <w:r w:rsidRPr="000200FA">
        <w:rPr>
          <w:rFonts w:ascii="Courier New" w:hAnsi="Courier New" w:cs="Courier New"/>
          <w:kern w:val="0"/>
          <w:sz w:val="20"/>
        </w:rPr>
        <w:t>Pořadatelem - odběratelem</w:t>
      </w:r>
      <w:proofErr w:type="gramEnd"/>
      <w:r w:rsidRPr="000200FA">
        <w:rPr>
          <w:rFonts w:ascii="Courier New" w:hAnsi="Courier New" w:cs="Courier New"/>
          <w:kern w:val="0"/>
          <w:sz w:val="20"/>
        </w:rPr>
        <w:t xml:space="preserve">     a     2. Agenturou</w:t>
      </w:r>
    </w:p>
    <w:p w14:paraId="1C1579F2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EF3F2FB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Městské kulturní středisko            Agentura HARLEKÝN s.r.o.          </w:t>
      </w:r>
    </w:p>
    <w:p w14:paraId="6FBD7E9E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                                      Václav Hanzlíček, jednatel        </w:t>
      </w:r>
    </w:p>
    <w:p w14:paraId="53AF61EB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                                      Jarníkova 1875/14                 </w:t>
      </w:r>
    </w:p>
    <w:p w14:paraId="0A4C4B37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sídliště 710                          148 00 Praha 4                    </w:t>
      </w:r>
    </w:p>
    <w:p w14:paraId="2BEE4477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374 01 Trhové Sviny                   IČO: 27196631 DIČ: CZ27196631     </w:t>
      </w:r>
    </w:p>
    <w:p w14:paraId="6EC547A5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IČO: 00362930 DIČ: CZ00362930                                           </w:t>
      </w:r>
    </w:p>
    <w:p w14:paraId="215A6A8C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            </w:t>
      </w:r>
      <w:proofErr w:type="gramStart"/>
      <w:r w:rsidRPr="000200FA">
        <w:rPr>
          <w:rFonts w:ascii="Courier New" w:hAnsi="Courier New" w:cs="Courier New"/>
          <w:kern w:val="0"/>
          <w:sz w:val="20"/>
        </w:rPr>
        <w:t>( dále</w:t>
      </w:r>
      <w:proofErr w:type="gramEnd"/>
      <w:r w:rsidRPr="000200FA">
        <w:rPr>
          <w:rFonts w:ascii="Courier New" w:hAnsi="Courier New" w:cs="Courier New"/>
          <w:kern w:val="0"/>
          <w:sz w:val="20"/>
        </w:rPr>
        <w:t xml:space="preserve"> jen pořadatel )                 ( dále jen agentura )</w:t>
      </w:r>
    </w:p>
    <w:p w14:paraId="24B63C07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E2990BC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Vystavená v Praze dne: 24.11.2023     Číslo smlouvy: 43/24/4</w:t>
      </w:r>
    </w:p>
    <w:p w14:paraId="1BA28558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4E23CFD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I. Předmět </w:t>
      </w:r>
      <w:proofErr w:type="gramStart"/>
      <w:r w:rsidRPr="000200FA">
        <w:rPr>
          <w:rFonts w:ascii="Courier New" w:hAnsi="Courier New" w:cs="Courier New"/>
          <w:b/>
          <w:bCs/>
          <w:kern w:val="0"/>
          <w:sz w:val="20"/>
        </w:rPr>
        <w:t>smlouvy:</w:t>
      </w:r>
      <w:r w:rsidRPr="000200FA">
        <w:rPr>
          <w:rFonts w:ascii="Courier New" w:hAnsi="Courier New" w:cs="Courier New"/>
          <w:kern w:val="0"/>
          <w:sz w:val="20"/>
        </w:rPr>
        <w:t xml:space="preserve">  Uskutečnění</w:t>
      </w:r>
      <w:proofErr w:type="gramEnd"/>
      <w:r w:rsidRPr="000200FA">
        <w:rPr>
          <w:rFonts w:ascii="Courier New" w:hAnsi="Courier New" w:cs="Courier New"/>
          <w:kern w:val="0"/>
          <w:sz w:val="20"/>
        </w:rPr>
        <w:t xml:space="preserve"> pořadu</w:t>
      </w:r>
    </w:p>
    <w:p w14:paraId="364A7C58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2910BEA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   </w:t>
      </w:r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SCÉNY Z MANŽELSKÉHO </w:t>
      </w:r>
      <w:proofErr w:type="gramStart"/>
      <w:r w:rsidRPr="000200FA">
        <w:rPr>
          <w:rFonts w:ascii="Courier New" w:hAnsi="Courier New" w:cs="Courier New"/>
          <w:b/>
          <w:bCs/>
          <w:kern w:val="0"/>
          <w:sz w:val="20"/>
        </w:rPr>
        <w:t>ŽIVOTA  Ingmar</w:t>
      </w:r>
      <w:proofErr w:type="gramEnd"/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 Bergman                  </w:t>
      </w:r>
    </w:p>
    <w:p w14:paraId="718308F0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Od okouzlení až po brutální rvačku. V divadelním zpracování slavného filmu</w:t>
      </w:r>
    </w:p>
    <w:p w14:paraId="4AFAE5D5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hrají Michaela </w:t>
      </w:r>
      <w:proofErr w:type="spellStart"/>
      <w:r w:rsidRPr="000200FA">
        <w:rPr>
          <w:rFonts w:ascii="Courier New" w:hAnsi="Courier New" w:cs="Courier New"/>
          <w:kern w:val="0"/>
          <w:sz w:val="20"/>
        </w:rPr>
        <w:t>Badinková</w:t>
      </w:r>
      <w:proofErr w:type="spellEnd"/>
      <w:r w:rsidRPr="000200FA">
        <w:rPr>
          <w:rFonts w:ascii="Courier New" w:hAnsi="Courier New" w:cs="Courier New"/>
          <w:kern w:val="0"/>
          <w:sz w:val="20"/>
        </w:rPr>
        <w:t>, Michal Dlouhý, Barbora Lukešová / Lenka Zbranková,</w:t>
      </w:r>
    </w:p>
    <w:p w14:paraId="165005F5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Vasil Fridrich / Kamil Halbich. Režie a úprava </w:t>
      </w:r>
      <w:proofErr w:type="spellStart"/>
      <w:r w:rsidRPr="000200FA">
        <w:rPr>
          <w:rFonts w:ascii="Courier New" w:hAnsi="Courier New" w:cs="Courier New"/>
          <w:kern w:val="0"/>
          <w:sz w:val="20"/>
        </w:rPr>
        <w:t>V.Strnisko</w:t>
      </w:r>
      <w:proofErr w:type="spellEnd"/>
      <w:r w:rsidRPr="000200FA">
        <w:rPr>
          <w:rFonts w:ascii="Courier New" w:hAnsi="Courier New" w:cs="Courier New"/>
          <w:kern w:val="0"/>
          <w:sz w:val="20"/>
        </w:rPr>
        <w:t>.</w:t>
      </w:r>
    </w:p>
    <w:p w14:paraId="170138DC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                                                </w:t>
      </w:r>
    </w:p>
    <w:p w14:paraId="24EF13E2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Datum, hodina a </w:t>
      </w:r>
      <w:proofErr w:type="spellStart"/>
      <w:r w:rsidRPr="000200FA">
        <w:rPr>
          <w:rFonts w:ascii="Courier New" w:hAnsi="Courier New" w:cs="Courier New"/>
          <w:b/>
          <w:bCs/>
          <w:kern w:val="0"/>
          <w:sz w:val="20"/>
        </w:rPr>
        <w:t>misto</w:t>
      </w:r>
      <w:proofErr w:type="spellEnd"/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 konání:</w:t>
      </w:r>
    </w:p>
    <w:p w14:paraId="02DA9547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23.01.2024    19.00   Kulturní dům / Sídliště </w:t>
      </w:r>
      <w:proofErr w:type="gramStart"/>
      <w:r w:rsidRPr="000200FA">
        <w:rPr>
          <w:rFonts w:ascii="Courier New" w:hAnsi="Courier New" w:cs="Courier New"/>
          <w:b/>
          <w:bCs/>
          <w:kern w:val="0"/>
          <w:sz w:val="20"/>
        </w:rPr>
        <w:t>710  TRHOVÉ</w:t>
      </w:r>
      <w:proofErr w:type="gramEnd"/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 SVINY           </w:t>
      </w:r>
    </w:p>
    <w:p w14:paraId="169D85E9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3426E934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>II. Cena za pořad</w:t>
      </w:r>
    </w:p>
    <w:p w14:paraId="53CD4B27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Pořadatel uhradí po uskutečnění sjednaného představení na základě vystavené</w:t>
      </w:r>
    </w:p>
    <w:p w14:paraId="05C8FA27" w14:textId="3E7E0BAA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faktury a ve lhůtě ve faktuře uvedené částku </w:t>
      </w:r>
      <w:r w:rsidRPr="000200FA">
        <w:rPr>
          <w:rFonts w:ascii="Courier New" w:hAnsi="Courier New" w:cs="Courier New"/>
          <w:b/>
          <w:bCs/>
          <w:kern w:val="0"/>
          <w:sz w:val="20"/>
        </w:rPr>
        <w:t>Kč</w:t>
      </w:r>
      <w:r w:rsidRPr="000200FA">
        <w:rPr>
          <w:rFonts w:ascii="Courier New" w:hAnsi="Courier New" w:cs="Courier New"/>
          <w:kern w:val="0"/>
          <w:sz w:val="20"/>
        </w:rPr>
        <w:t xml:space="preserve"> (včetně DPH 21 %,</w:t>
      </w:r>
    </w:p>
    <w:p w14:paraId="0A315BA0" w14:textId="04924BB5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>Kč</w:t>
      </w:r>
      <w:r w:rsidRPr="000200FA">
        <w:rPr>
          <w:rFonts w:ascii="Courier New" w:hAnsi="Courier New" w:cs="Courier New"/>
          <w:kern w:val="0"/>
          <w:sz w:val="20"/>
        </w:rPr>
        <w:t xml:space="preserve"> bez DPH) na účet agentury.</w:t>
      </w:r>
    </w:p>
    <w:p w14:paraId="2294B81B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Cena je za pořad. Autorské odměny (</w:t>
      </w:r>
      <w:proofErr w:type="spellStart"/>
      <w:proofErr w:type="gramStart"/>
      <w:r w:rsidRPr="000200FA">
        <w:rPr>
          <w:rFonts w:ascii="Courier New" w:hAnsi="Courier New" w:cs="Courier New"/>
          <w:kern w:val="0"/>
          <w:sz w:val="20"/>
        </w:rPr>
        <w:t>autor,překlad</w:t>
      </w:r>
      <w:proofErr w:type="gramEnd"/>
      <w:r w:rsidRPr="000200FA">
        <w:rPr>
          <w:rFonts w:ascii="Courier New" w:hAnsi="Courier New" w:cs="Courier New"/>
          <w:kern w:val="0"/>
          <w:sz w:val="20"/>
        </w:rPr>
        <w:t>,úprava,hudba</w:t>
      </w:r>
      <w:proofErr w:type="spellEnd"/>
      <w:r w:rsidRPr="000200FA">
        <w:rPr>
          <w:rFonts w:ascii="Courier New" w:hAnsi="Courier New" w:cs="Courier New"/>
          <w:kern w:val="0"/>
          <w:sz w:val="20"/>
        </w:rPr>
        <w:t>) hradí pořadatel</w:t>
      </w:r>
    </w:p>
    <w:p w14:paraId="3E67B961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r w:rsidRPr="000200FA">
        <w:rPr>
          <w:rFonts w:ascii="Courier New" w:hAnsi="Courier New" w:cs="Courier New"/>
          <w:kern w:val="0"/>
          <w:sz w:val="20"/>
        </w:rPr>
        <w:t>Dilii</w:t>
      </w:r>
      <w:proofErr w:type="spellEnd"/>
      <w:r w:rsidRPr="000200FA">
        <w:rPr>
          <w:rFonts w:ascii="Courier New" w:hAnsi="Courier New" w:cs="Courier New"/>
          <w:kern w:val="0"/>
          <w:sz w:val="20"/>
        </w:rPr>
        <w:t xml:space="preserve"> </w:t>
      </w:r>
      <w:proofErr w:type="gramStart"/>
      <w:r w:rsidRPr="000200FA">
        <w:rPr>
          <w:rFonts w:ascii="Courier New" w:hAnsi="Courier New" w:cs="Courier New"/>
          <w:kern w:val="0"/>
          <w:sz w:val="20"/>
        </w:rPr>
        <w:t>16%</w:t>
      </w:r>
      <w:proofErr w:type="gramEnd"/>
      <w:r w:rsidRPr="000200FA">
        <w:rPr>
          <w:rFonts w:ascii="Courier New" w:hAnsi="Courier New" w:cs="Courier New"/>
          <w:kern w:val="0"/>
          <w:sz w:val="20"/>
        </w:rPr>
        <w:t xml:space="preserve"> z celkových hrubých tržeb včetně předplatného /z toho 8% netto autor/</w:t>
      </w:r>
    </w:p>
    <w:p w14:paraId="2C3F825A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+ provize </w:t>
      </w:r>
      <w:proofErr w:type="spellStart"/>
      <w:r w:rsidRPr="000200FA">
        <w:rPr>
          <w:rFonts w:ascii="Courier New" w:hAnsi="Courier New" w:cs="Courier New"/>
          <w:kern w:val="0"/>
          <w:sz w:val="20"/>
        </w:rPr>
        <w:t>Dilia</w:t>
      </w:r>
      <w:proofErr w:type="spellEnd"/>
      <w:r w:rsidRPr="000200FA">
        <w:rPr>
          <w:rFonts w:ascii="Courier New" w:hAnsi="Courier New" w:cs="Courier New"/>
          <w:kern w:val="0"/>
          <w:sz w:val="20"/>
        </w:rPr>
        <w:t xml:space="preserve"> </w:t>
      </w:r>
      <w:proofErr w:type="gramStart"/>
      <w:r w:rsidRPr="000200FA">
        <w:rPr>
          <w:rFonts w:ascii="Courier New" w:hAnsi="Courier New" w:cs="Courier New"/>
          <w:kern w:val="0"/>
          <w:sz w:val="20"/>
        </w:rPr>
        <w:t>10%</w:t>
      </w:r>
      <w:proofErr w:type="gramEnd"/>
      <w:r w:rsidRPr="000200FA">
        <w:rPr>
          <w:rFonts w:ascii="Courier New" w:hAnsi="Courier New" w:cs="Courier New"/>
          <w:kern w:val="0"/>
          <w:sz w:val="20"/>
        </w:rPr>
        <w:t xml:space="preserve"> z netto autora, DPH, bankovní výlohy.</w:t>
      </w:r>
    </w:p>
    <w:p w14:paraId="1B786E72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631C448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>III. Součinnost pořadatele</w:t>
      </w:r>
    </w:p>
    <w:p w14:paraId="6E43F930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Uskutečnění představení potvrdí pořadatel podpisem vedoucímu souboru.</w:t>
      </w:r>
    </w:p>
    <w:p w14:paraId="40BB8A2B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5B06477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>Další ujednání:</w:t>
      </w:r>
    </w:p>
    <w:p w14:paraId="0B0B2910" w14:textId="4E3E8E02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Pořadatel dále uhradí na účet fakturu na </w:t>
      </w:r>
      <w:proofErr w:type="gramStart"/>
      <w:r w:rsidRPr="000200FA">
        <w:rPr>
          <w:rFonts w:ascii="Courier New" w:hAnsi="Courier New" w:cs="Courier New"/>
          <w:kern w:val="0"/>
          <w:sz w:val="20"/>
        </w:rPr>
        <w:t>částku  Kč</w:t>
      </w:r>
      <w:proofErr w:type="gramEnd"/>
      <w:r w:rsidRPr="000200FA">
        <w:rPr>
          <w:rFonts w:ascii="Courier New" w:hAnsi="Courier New" w:cs="Courier New"/>
          <w:kern w:val="0"/>
          <w:sz w:val="20"/>
        </w:rPr>
        <w:t xml:space="preserve"> za provozní zajištění.</w:t>
      </w:r>
    </w:p>
    <w:p w14:paraId="4632F9CB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CA5B651" w14:textId="50DAC69B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Pořadatel dále uhradí dopravu podle faktury </w:t>
      </w:r>
      <w:proofErr w:type="gramStart"/>
      <w:r w:rsidRPr="000200FA">
        <w:rPr>
          <w:rFonts w:ascii="Courier New" w:hAnsi="Courier New" w:cs="Courier New"/>
          <w:kern w:val="0"/>
          <w:sz w:val="20"/>
        </w:rPr>
        <w:t>dopravce  Kč</w:t>
      </w:r>
      <w:proofErr w:type="gramEnd"/>
      <w:r w:rsidRPr="000200FA">
        <w:rPr>
          <w:rFonts w:ascii="Courier New" w:hAnsi="Courier New" w:cs="Courier New"/>
          <w:kern w:val="0"/>
          <w:sz w:val="20"/>
        </w:rPr>
        <w:t>/km + DPH hotově</w:t>
      </w:r>
    </w:p>
    <w:p w14:paraId="6C500589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4F136E1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>Pořadatel zajistí tyto technické podmínky:</w:t>
      </w:r>
      <w:r w:rsidRPr="000200FA">
        <w:rPr>
          <w:rFonts w:ascii="Courier New" w:hAnsi="Courier New" w:cs="Courier New"/>
          <w:kern w:val="0"/>
          <w:sz w:val="20"/>
        </w:rPr>
        <w:t xml:space="preserve"> Světla na jeviště, horizont a boční</w:t>
      </w:r>
    </w:p>
    <w:p w14:paraId="44D334F9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výkryty, v PORTÁLE 2x STOLY na rekvizity, LAMPIČKY k orientaci, stojanový VĚŠÁK,</w:t>
      </w:r>
    </w:p>
    <w:p w14:paraId="75A40920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4x </w:t>
      </w:r>
      <w:proofErr w:type="spellStart"/>
      <w:r w:rsidRPr="000200FA">
        <w:rPr>
          <w:rFonts w:ascii="Courier New" w:hAnsi="Courier New" w:cs="Courier New"/>
          <w:kern w:val="0"/>
          <w:sz w:val="20"/>
        </w:rPr>
        <w:t>stmívací</w:t>
      </w:r>
      <w:proofErr w:type="spellEnd"/>
      <w:r w:rsidRPr="000200FA">
        <w:rPr>
          <w:rFonts w:ascii="Courier New" w:hAnsi="Courier New" w:cs="Courier New"/>
          <w:kern w:val="0"/>
          <w:sz w:val="20"/>
        </w:rPr>
        <w:t xml:space="preserve"> zásuvky na světla,4x zásuvky na elektro, na JEVIŠTI 3x DŘEVĚNÉ ŽIDLE</w:t>
      </w:r>
    </w:p>
    <w:p w14:paraId="30FEF435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a kulatá ŽIDLIČKA K PIANU, TAH před </w:t>
      </w:r>
      <w:proofErr w:type="gramStart"/>
      <w:r w:rsidRPr="000200FA">
        <w:rPr>
          <w:rFonts w:ascii="Courier New" w:hAnsi="Courier New" w:cs="Courier New"/>
          <w:kern w:val="0"/>
          <w:sz w:val="20"/>
        </w:rPr>
        <w:t xml:space="preserve">horizontem, </w:t>
      </w:r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 MÍSTNÍ</w:t>
      </w:r>
      <w:proofErr w:type="gramEnd"/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 TECHNIKA cca 3 hodiny</w:t>
      </w:r>
    </w:p>
    <w:p w14:paraId="3FEB582A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>před začátkem</w:t>
      </w:r>
      <w:r w:rsidRPr="000200FA">
        <w:rPr>
          <w:rFonts w:ascii="Courier New" w:hAnsi="Courier New" w:cs="Courier New"/>
          <w:kern w:val="0"/>
          <w:sz w:val="20"/>
        </w:rPr>
        <w:t xml:space="preserve"> /jeviště, 2-3 lidi na nošení scény-NUTNÉ-i po představení, zvuk,</w:t>
      </w:r>
    </w:p>
    <w:p w14:paraId="42A224F7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světla/, PŘEHRAVAČ NA MINIDISK + na CD propojené na zesilovač a reproduktory</w:t>
      </w:r>
    </w:p>
    <w:p w14:paraId="6170EC2C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v sále. 2x ŠATNA - TEPLO předem - s HYGIENICKÝM VYBAVENÍM a DROBNÉ </w:t>
      </w:r>
      <w:proofErr w:type="gramStart"/>
      <w:r w:rsidRPr="000200FA">
        <w:rPr>
          <w:rFonts w:ascii="Courier New" w:hAnsi="Courier New" w:cs="Courier New"/>
          <w:kern w:val="0"/>
          <w:sz w:val="20"/>
        </w:rPr>
        <w:t>OBČERSTVENÍ..</w:t>
      </w:r>
      <w:proofErr w:type="gramEnd"/>
    </w:p>
    <w:p w14:paraId="44214906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>Délka s přestávkou cca 130 minut.</w:t>
      </w:r>
      <w:r w:rsidRPr="000200FA">
        <w:rPr>
          <w:rFonts w:ascii="Courier New" w:hAnsi="Courier New" w:cs="Courier New"/>
          <w:kern w:val="0"/>
          <w:sz w:val="20"/>
        </w:rPr>
        <w:t xml:space="preserve">            4x volné přístavky pro agenturu.</w:t>
      </w:r>
    </w:p>
    <w:p w14:paraId="4BFB3A61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FFB74D9" w14:textId="6F8B4E0F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Dopravce a technik agentury </w:t>
      </w:r>
      <w:proofErr w:type="spellStart"/>
      <w:r w:rsidRPr="000200FA">
        <w:rPr>
          <w:rFonts w:ascii="Courier New" w:hAnsi="Courier New" w:cs="Courier New"/>
          <w:b/>
          <w:bCs/>
          <w:kern w:val="0"/>
          <w:sz w:val="20"/>
        </w:rPr>
        <w:t>P.Mrázek</w:t>
      </w:r>
      <w:proofErr w:type="spellEnd"/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 t. nebo </w:t>
      </w:r>
      <w:proofErr w:type="spellStart"/>
      <w:r w:rsidRPr="000200FA">
        <w:rPr>
          <w:rFonts w:ascii="Courier New" w:hAnsi="Courier New" w:cs="Courier New"/>
          <w:b/>
          <w:bCs/>
          <w:kern w:val="0"/>
          <w:sz w:val="20"/>
        </w:rPr>
        <w:t>S.Ečer</w:t>
      </w:r>
      <w:proofErr w:type="spellEnd"/>
      <w:r w:rsidRPr="000200FA">
        <w:rPr>
          <w:rFonts w:ascii="Courier New" w:hAnsi="Courier New" w:cs="Courier New"/>
          <w:b/>
          <w:bCs/>
          <w:kern w:val="0"/>
          <w:sz w:val="20"/>
        </w:rPr>
        <w:t xml:space="preserve"> t.</w:t>
      </w:r>
    </w:p>
    <w:p w14:paraId="6CBEB253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>- DODHODNOUT SE PŘEDEM I CENU ZA DOPRAVU</w:t>
      </w:r>
      <w:r w:rsidRPr="000200FA">
        <w:rPr>
          <w:rFonts w:ascii="Courier New" w:hAnsi="Courier New" w:cs="Courier New"/>
          <w:kern w:val="0"/>
          <w:sz w:val="20"/>
        </w:rPr>
        <w:t>.</w:t>
      </w:r>
    </w:p>
    <w:p w14:paraId="6ACBFFFA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F281454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0200FA">
        <w:rPr>
          <w:rFonts w:ascii="Courier New" w:hAnsi="Courier New" w:cs="Courier New"/>
          <w:b/>
          <w:bCs/>
          <w:kern w:val="0"/>
          <w:sz w:val="20"/>
        </w:rPr>
        <w:t>IV. Závěrečná ustanovení</w:t>
      </w:r>
    </w:p>
    <w:p w14:paraId="2FA0B3C2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Smlouva má dvě strany a je vyhotovena ve dvou exemplářích, po jednom pro každou</w:t>
      </w:r>
    </w:p>
    <w:p w14:paraId="431CD9C4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smluvní stranu. Nedílnou součástí této smlouvy jsou 'všeobecné podmínky'</w:t>
      </w:r>
    </w:p>
    <w:p w14:paraId="44DB0833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na straně 2, bod V. Pořadatel závazně potvrzuje svoji platební schopnost k úhradě</w:t>
      </w:r>
    </w:p>
    <w:p w14:paraId="21D657C2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všech položek v uzavřené smlouvě a dodrží splatnost vystavené faktury. V případě</w:t>
      </w:r>
    </w:p>
    <w:p w14:paraId="36F16F0A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nedodržení termínu splatnosti faktury uhradí pořadatel agentuře navíc dohodnutou</w:t>
      </w:r>
    </w:p>
    <w:p w14:paraId="673DA9FF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smluvní pokutu ve výši 0.50 % z fakturované částky za každý den prodlení platby</w:t>
      </w:r>
    </w:p>
    <w:p w14:paraId="43AF93E6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Zaplacením smluvní pokuty nezaniká právo agentury domáhat se škody v plné výši.</w:t>
      </w:r>
    </w:p>
    <w:p w14:paraId="41C9A67C" w14:textId="77777777" w:rsidR="008863C7" w:rsidRPr="000200FA" w:rsidRDefault="008863C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004CB45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Agentura Harlekýn s.r.o. bere na vědomí, že Smlouva může být po jejím podpisu</w:t>
      </w:r>
    </w:p>
    <w:p w14:paraId="02F7094F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pořadatelem, zveřejněna v Registru smluv dle Zákona o registru smluv</w:t>
      </w:r>
    </w:p>
    <w:p w14:paraId="5A2CDD43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č. 340/2015 Sb. Smluvní strany prohlašují, že skutečnosti uvedené v této</w:t>
      </w:r>
    </w:p>
    <w:p w14:paraId="06312AB6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smlouvě nepovažují za obchodní tajemství a udělují svolení k jejich zpřístupnění. </w:t>
      </w:r>
    </w:p>
    <w:p w14:paraId="27404AA8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Smluvní strany jsou si vědomy, že přebírají osobní údaje a potvrzují, že při </w:t>
      </w:r>
    </w:p>
    <w:p w14:paraId="687CCDE5" w14:textId="77777777" w:rsidR="008863C7" w:rsidRPr="000200F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 xml:space="preserve">jejich ochraně se budou řídit Nařízením Evropského parlamentu </w:t>
      </w:r>
    </w:p>
    <w:p w14:paraId="16F3B33E" w14:textId="77777777" w:rsidR="008863C7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0200FA">
        <w:rPr>
          <w:rFonts w:ascii="Courier New" w:hAnsi="Courier New" w:cs="Courier New"/>
          <w:kern w:val="0"/>
          <w:sz w:val="20"/>
        </w:rPr>
        <w:t>a Rady EU 2016/679 ze dne 27.4.2016.</w:t>
      </w:r>
    </w:p>
    <w:p w14:paraId="6ED8DB1C" w14:textId="77777777" w:rsidR="000200FA" w:rsidRDefault="000200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1DC5287" w14:textId="77777777" w:rsidR="000200FA" w:rsidRDefault="000200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8221EC6" w14:textId="77777777" w:rsidR="000200FA" w:rsidRDefault="000200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ADA3DD9" w14:textId="77777777" w:rsidR="000200FA" w:rsidRPr="000200FA" w:rsidRDefault="000200FA" w:rsidP="000200F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bookmarkStart w:id="0" w:name="_Hlk100560423"/>
      <w:r w:rsidRPr="000200FA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3183966F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14:ligatures w14:val="none"/>
        </w:rPr>
      </w:pPr>
      <w:r w:rsidRPr="000200FA">
        <w:rPr>
          <w:rFonts w:ascii="Arial" w:eastAsia="Times New Roman" w:hAnsi="Arial" w:cs="Arial"/>
          <w:bCs/>
          <w:snapToGrid w:val="0"/>
          <w:kern w:val="0"/>
          <w:sz w:val="20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202EE9AE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42C78B62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1.1.2023 do odvolání pro všechny pořady Agentury Harlekýn </w:t>
      </w:r>
      <w:r w:rsidRPr="000200FA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7C3AF9E7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D9201CF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655C5BCE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33AE68C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25AB543D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38CB77A9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70BA5D84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38A289F7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E9389B1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0200F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0D1637A7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2861A7CF" w14:textId="77777777" w:rsidR="000200FA" w:rsidRPr="000200FA" w:rsidRDefault="000200FA" w:rsidP="000200F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456F7522" w14:textId="77777777" w:rsidR="000200FA" w:rsidRPr="000200FA" w:rsidRDefault="000200FA" w:rsidP="000200F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0200FA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5FED7763" w14:textId="77777777" w:rsidR="000200FA" w:rsidRPr="000200FA" w:rsidRDefault="000200FA" w:rsidP="000200F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3409E93B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B455538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2DE34EEA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04572D5F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1F743822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89A20AE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5BE4931E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6AECD2EB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1A64663A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8B2856E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13B595F2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3846153E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73A9CB6E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3EE27FB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7280AD1C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D7DFEB6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75A1698D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4C5B3378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61D25623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D3F6ADC" w14:textId="77777777" w:rsidR="000200FA" w:rsidRPr="000200FA" w:rsidRDefault="000200FA" w:rsidP="000200FA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0200FA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64F35435" w14:textId="77777777" w:rsidR="000200FA" w:rsidRPr="000200FA" w:rsidRDefault="000200FA" w:rsidP="000200FA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5F270BC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200F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20DBC353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29E117A1" w14:textId="77777777" w:rsidR="000200FA" w:rsidRPr="000200FA" w:rsidRDefault="000200FA" w:rsidP="000200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0200FA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4" w:history="1">
        <w:r w:rsidRPr="000200FA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0200FA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0200FA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0200F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0200F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0200F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0200F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3B54321D" w14:textId="77777777" w:rsidR="000200FA" w:rsidRPr="000200FA" w:rsidRDefault="000200FA" w:rsidP="000200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0200F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0200FA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281345F9" w14:textId="77777777" w:rsidR="000200FA" w:rsidRPr="000200FA" w:rsidRDefault="000200FA" w:rsidP="000200F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06702738" w14:textId="77777777" w:rsidR="000200FA" w:rsidRPr="000200FA" w:rsidRDefault="000200FA" w:rsidP="000200F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179D46F1" w14:textId="77777777" w:rsidR="000200FA" w:rsidRPr="000200FA" w:rsidRDefault="000200FA" w:rsidP="000200F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07B75CDA" w14:textId="77777777" w:rsidR="000200FA" w:rsidRPr="000200FA" w:rsidRDefault="000200FA" w:rsidP="000200F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2071CDBF" w14:textId="0BC60BBD" w:rsidR="000200FA" w:rsidRPr="000200FA" w:rsidRDefault="000200FA" w:rsidP="000200F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  <w:r w:rsidRPr="000200FA">
        <w:rPr>
          <w:rFonts w:ascii="Arial" w:eastAsia="Times New Roman" w:hAnsi="Arial" w:cs="Arial"/>
          <w:b/>
          <w:noProof/>
          <w:kern w:val="0"/>
          <w:sz w:val="20"/>
          <w:szCs w:val="18"/>
          <w14:ligatures w14:val="none"/>
        </w:rPr>
        <w:drawing>
          <wp:inline distT="0" distB="0" distL="0" distR="0" wp14:anchorId="22CA6D92" wp14:editId="5D4A7060">
            <wp:extent cx="1752600" cy="105918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ED4DB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D689F71" w14:textId="77777777" w:rsidR="000200FA" w:rsidRPr="000200FA" w:rsidRDefault="000200FA" w:rsidP="000200FA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0200F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0200FA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p w14:paraId="5C394E08" w14:textId="77777777" w:rsidR="000200FA" w:rsidRPr="000200FA" w:rsidRDefault="000200F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E301E54" w14:textId="77777777" w:rsidR="00A40E30" w:rsidRPr="000200FA" w:rsidRDefault="00A40E3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sectPr w:rsidR="00A40E30" w:rsidRPr="000200FA" w:rsidSect="000200FA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A"/>
    <w:rsid w:val="000200FA"/>
    <w:rsid w:val="008863C7"/>
    <w:rsid w:val="009A29B2"/>
    <w:rsid w:val="009C3A89"/>
    <w:rsid w:val="00A40E30"/>
    <w:rsid w:val="00C3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73922"/>
  <w14:defaultImageDpi w14:val="0"/>
  <w15:docId w15:val="{3CF31B5F-C7E0-42CF-8B69-B147BC4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Jiří Čajan</cp:lastModifiedBy>
  <cp:revision>2</cp:revision>
  <dcterms:created xsi:type="dcterms:W3CDTF">2024-06-03T14:59:00Z</dcterms:created>
  <dcterms:modified xsi:type="dcterms:W3CDTF">2024-06-03T14:59:00Z</dcterms:modified>
</cp:coreProperties>
</file>